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BD064" w14:textId="77777777" w:rsidR="005C6A28" w:rsidRDefault="005C6A28" w:rsidP="0090642B">
      <w:pPr>
        <w:spacing w:after="0" w:line="276" w:lineRule="auto"/>
        <w:jc w:val="center"/>
        <w:rPr>
          <w:rFonts w:ascii="Times New Roman" w:eastAsia="Times New Roman" w:hAnsi="Times New Roman" w:cs="Times New Roman"/>
          <w:b/>
          <w:sz w:val="28"/>
          <w:szCs w:val="28"/>
          <w:u w:val="single"/>
          <w:lang w:eastAsia="pt-BR"/>
        </w:rPr>
      </w:pPr>
    </w:p>
    <w:p w14:paraId="18666B0A" w14:textId="77777777" w:rsidR="005C6A28" w:rsidRDefault="005C6A28" w:rsidP="0090642B">
      <w:pPr>
        <w:spacing w:after="0" w:line="276" w:lineRule="auto"/>
        <w:jc w:val="center"/>
        <w:rPr>
          <w:rFonts w:ascii="Times New Roman" w:eastAsia="Times New Roman" w:hAnsi="Times New Roman" w:cs="Times New Roman"/>
          <w:b/>
          <w:sz w:val="28"/>
          <w:szCs w:val="28"/>
          <w:u w:val="single"/>
          <w:lang w:eastAsia="pt-BR"/>
        </w:rPr>
      </w:pPr>
    </w:p>
    <w:p w14:paraId="2C2528E3" w14:textId="77777777" w:rsidR="005C6A28" w:rsidRDefault="005C6A28" w:rsidP="0090642B">
      <w:pPr>
        <w:spacing w:after="0" w:line="276" w:lineRule="auto"/>
        <w:jc w:val="center"/>
        <w:rPr>
          <w:rFonts w:ascii="Times New Roman" w:eastAsia="Times New Roman" w:hAnsi="Times New Roman" w:cs="Times New Roman"/>
          <w:b/>
          <w:sz w:val="28"/>
          <w:szCs w:val="28"/>
          <w:u w:val="single"/>
          <w:lang w:eastAsia="pt-BR"/>
        </w:rPr>
      </w:pPr>
    </w:p>
    <w:p w14:paraId="11AEAAF7" w14:textId="18C84362" w:rsidR="0090642B" w:rsidRPr="0071548B" w:rsidRDefault="0090642B" w:rsidP="0090642B">
      <w:pPr>
        <w:spacing w:after="0" w:line="276" w:lineRule="auto"/>
        <w:jc w:val="center"/>
        <w:rPr>
          <w:rFonts w:ascii="Times New Roman" w:eastAsia="Times New Roman" w:hAnsi="Times New Roman" w:cs="Times New Roman"/>
          <w:b/>
          <w:sz w:val="28"/>
          <w:szCs w:val="28"/>
          <w:u w:val="single"/>
          <w:lang w:eastAsia="pt-BR"/>
        </w:rPr>
      </w:pPr>
      <w:r w:rsidRPr="0071548B">
        <w:rPr>
          <w:rFonts w:ascii="Times New Roman" w:eastAsia="Times New Roman" w:hAnsi="Times New Roman" w:cs="Times New Roman"/>
          <w:b/>
          <w:sz w:val="28"/>
          <w:szCs w:val="28"/>
          <w:u w:val="single"/>
          <w:lang w:eastAsia="pt-BR"/>
        </w:rPr>
        <w:t xml:space="preserve">EDITAL DE </w:t>
      </w:r>
      <w:r w:rsidR="00496CAD" w:rsidRPr="0071548B">
        <w:rPr>
          <w:rFonts w:ascii="Times New Roman" w:eastAsia="Times New Roman" w:hAnsi="Times New Roman" w:cs="Times New Roman"/>
          <w:b/>
          <w:sz w:val="28"/>
          <w:szCs w:val="28"/>
          <w:u w:val="single"/>
          <w:lang w:eastAsia="pt-BR"/>
        </w:rPr>
        <w:t>CREDENCIAMENTO</w:t>
      </w:r>
    </w:p>
    <w:p w14:paraId="74E18B30" w14:textId="77777777" w:rsidR="0090642B" w:rsidRPr="0071548B" w:rsidRDefault="0090642B" w:rsidP="0090642B">
      <w:pPr>
        <w:spacing w:after="0" w:line="276" w:lineRule="auto"/>
        <w:jc w:val="center"/>
        <w:rPr>
          <w:rFonts w:ascii="Times New Roman" w:eastAsia="Times New Roman" w:hAnsi="Times New Roman" w:cs="Times New Roman"/>
          <w:b/>
          <w:sz w:val="24"/>
          <w:szCs w:val="24"/>
          <w:u w:val="single"/>
          <w:lang w:eastAsia="pt-BR"/>
        </w:rPr>
      </w:pPr>
    </w:p>
    <w:p w14:paraId="0BA598E4" w14:textId="77777777" w:rsidR="0090642B" w:rsidRPr="0071548B" w:rsidRDefault="0090642B" w:rsidP="0090642B">
      <w:pPr>
        <w:spacing w:after="0" w:line="276" w:lineRule="auto"/>
        <w:jc w:val="center"/>
        <w:rPr>
          <w:rFonts w:ascii="Times New Roman" w:eastAsia="Times New Roman" w:hAnsi="Times New Roman" w:cs="Times New Roman"/>
          <w:b/>
          <w:sz w:val="24"/>
          <w:szCs w:val="24"/>
          <w:u w:val="single"/>
          <w:lang w:eastAsia="pt-BR"/>
        </w:rPr>
      </w:pPr>
    </w:p>
    <w:p w14:paraId="6AE71E65" w14:textId="77777777" w:rsidR="0090642B" w:rsidRPr="0071548B" w:rsidRDefault="0090642B" w:rsidP="0090642B">
      <w:pPr>
        <w:spacing w:after="0" w:line="276" w:lineRule="auto"/>
        <w:jc w:val="center"/>
        <w:rPr>
          <w:rFonts w:ascii="Times New Roman" w:eastAsia="Times New Roman" w:hAnsi="Times New Roman" w:cs="Times New Roman"/>
          <w:b/>
          <w:sz w:val="24"/>
          <w:szCs w:val="24"/>
          <w:u w:val="single"/>
          <w:lang w:eastAsia="pt-BR"/>
        </w:rPr>
      </w:pPr>
    </w:p>
    <w:p w14:paraId="3F85F20A" w14:textId="77777777" w:rsidR="0090642B" w:rsidRPr="0071548B" w:rsidRDefault="0090642B" w:rsidP="0090642B">
      <w:pPr>
        <w:spacing w:after="0" w:line="276" w:lineRule="auto"/>
        <w:ind w:right="27"/>
        <w:jc w:val="center"/>
        <w:outlineLvl w:val="0"/>
        <w:rPr>
          <w:rFonts w:ascii="Times New Roman" w:eastAsia="Times New Roman" w:hAnsi="Times New Roman" w:cs="Times New Roman"/>
          <w:sz w:val="24"/>
          <w:szCs w:val="24"/>
          <w:lang w:eastAsia="pt-BR"/>
        </w:rPr>
      </w:pPr>
    </w:p>
    <w:p w14:paraId="10A35276" w14:textId="2C5C2CC2" w:rsidR="0090642B" w:rsidRPr="0071548B" w:rsidRDefault="00496CAD" w:rsidP="0090642B">
      <w:pPr>
        <w:spacing w:after="0" w:line="276" w:lineRule="auto"/>
        <w:ind w:right="27"/>
        <w:jc w:val="center"/>
        <w:outlineLvl w:val="0"/>
        <w:rPr>
          <w:rFonts w:ascii="Times New Roman" w:eastAsia="Times New Roman" w:hAnsi="Times New Roman" w:cs="Times New Roman"/>
          <w:b/>
          <w:sz w:val="24"/>
          <w:szCs w:val="24"/>
          <w:lang w:eastAsia="pt-BR"/>
        </w:rPr>
      </w:pPr>
      <w:r w:rsidRPr="0071548B">
        <w:rPr>
          <w:rFonts w:ascii="Times New Roman" w:eastAsia="Times New Roman" w:hAnsi="Times New Roman" w:cs="Times New Roman"/>
          <w:b/>
          <w:bCs/>
          <w:sz w:val="24"/>
          <w:szCs w:val="24"/>
          <w:lang w:eastAsia="pt-BR"/>
        </w:rPr>
        <w:t>C</w:t>
      </w:r>
      <w:r w:rsidR="0090642B" w:rsidRPr="0071548B">
        <w:rPr>
          <w:rFonts w:ascii="Times New Roman" w:eastAsia="Times New Roman" w:hAnsi="Times New Roman" w:cs="Times New Roman"/>
          <w:b/>
          <w:bCs/>
          <w:sz w:val="24"/>
          <w:szCs w:val="24"/>
          <w:lang w:eastAsia="pt-BR"/>
        </w:rPr>
        <w:t>REDENCIAMENTO Nº</w:t>
      </w:r>
      <w:r w:rsidR="00FA56AC">
        <w:rPr>
          <w:rFonts w:ascii="Times New Roman" w:eastAsia="Times New Roman" w:hAnsi="Times New Roman" w:cs="Times New Roman"/>
          <w:b/>
          <w:bCs/>
          <w:sz w:val="24"/>
          <w:szCs w:val="24"/>
          <w:lang w:eastAsia="pt-BR"/>
        </w:rPr>
        <w:t xml:space="preserve"> </w:t>
      </w:r>
      <w:r w:rsidR="00F618D4">
        <w:rPr>
          <w:rFonts w:ascii="Times New Roman" w:eastAsia="Times New Roman" w:hAnsi="Times New Roman" w:cs="Times New Roman"/>
          <w:b/>
          <w:bCs/>
          <w:sz w:val="24"/>
          <w:szCs w:val="24"/>
          <w:lang w:eastAsia="pt-BR"/>
        </w:rPr>
        <w:t>00</w:t>
      </w:r>
      <w:r w:rsidR="0061339D">
        <w:rPr>
          <w:rFonts w:ascii="Times New Roman" w:eastAsia="Times New Roman" w:hAnsi="Times New Roman" w:cs="Times New Roman"/>
          <w:b/>
          <w:bCs/>
          <w:sz w:val="24"/>
          <w:szCs w:val="24"/>
          <w:lang w:eastAsia="pt-BR"/>
        </w:rPr>
        <w:t>5</w:t>
      </w:r>
      <w:r w:rsidR="00F618D4">
        <w:rPr>
          <w:rFonts w:ascii="Times New Roman" w:eastAsia="Times New Roman" w:hAnsi="Times New Roman" w:cs="Times New Roman"/>
          <w:b/>
          <w:bCs/>
          <w:sz w:val="24"/>
          <w:szCs w:val="24"/>
          <w:lang w:eastAsia="pt-BR"/>
        </w:rPr>
        <w:t>/2026</w:t>
      </w:r>
    </w:p>
    <w:p w14:paraId="4A1E9603" w14:textId="6519D569" w:rsidR="0090642B" w:rsidRPr="0071548B" w:rsidRDefault="0090642B" w:rsidP="0090642B">
      <w:pPr>
        <w:spacing w:after="0" w:line="276" w:lineRule="auto"/>
        <w:ind w:right="27"/>
        <w:jc w:val="center"/>
        <w:rPr>
          <w:rFonts w:ascii="Times New Roman" w:eastAsia="Times New Roman" w:hAnsi="Times New Roman" w:cs="Times New Roman"/>
          <w:b/>
          <w:sz w:val="24"/>
          <w:szCs w:val="24"/>
          <w:lang w:eastAsia="pt-BR"/>
        </w:rPr>
      </w:pPr>
      <w:r w:rsidRPr="0071548B">
        <w:rPr>
          <w:rFonts w:ascii="Times New Roman" w:eastAsia="Times New Roman" w:hAnsi="Times New Roman" w:cs="Times New Roman"/>
          <w:sz w:val="24"/>
          <w:szCs w:val="24"/>
          <w:lang w:eastAsia="pt-BR"/>
        </w:rPr>
        <w:t xml:space="preserve">Processo Administrativo nº: </w:t>
      </w:r>
      <w:r w:rsidR="000B2BE8">
        <w:rPr>
          <w:rFonts w:ascii="Times New Roman" w:eastAsia="Times New Roman" w:hAnsi="Times New Roman" w:cs="Times New Roman"/>
          <w:b/>
          <w:sz w:val="24"/>
          <w:szCs w:val="24"/>
          <w:lang w:eastAsia="pt-BR"/>
        </w:rPr>
        <w:t>CRED</w:t>
      </w:r>
      <w:r w:rsidR="00F618D4">
        <w:rPr>
          <w:rFonts w:ascii="Times New Roman" w:eastAsia="Times New Roman" w:hAnsi="Times New Roman" w:cs="Times New Roman"/>
          <w:b/>
          <w:sz w:val="24"/>
          <w:szCs w:val="24"/>
          <w:lang w:eastAsia="pt-BR"/>
        </w:rPr>
        <w:t>00</w:t>
      </w:r>
      <w:r w:rsidR="0061339D">
        <w:rPr>
          <w:rFonts w:ascii="Times New Roman" w:eastAsia="Times New Roman" w:hAnsi="Times New Roman" w:cs="Times New Roman"/>
          <w:b/>
          <w:sz w:val="24"/>
          <w:szCs w:val="24"/>
          <w:lang w:eastAsia="pt-BR"/>
        </w:rPr>
        <w:t>5</w:t>
      </w:r>
      <w:r w:rsidR="00F618D4">
        <w:rPr>
          <w:rFonts w:ascii="Times New Roman" w:eastAsia="Times New Roman" w:hAnsi="Times New Roman" w:cs="Times New Roman"/>
          <w:b/>
          <w:sz w:val="24"/>
          <w:szCs w:val="24"/>
          <w:lang w:eastAsia="pt-BR"/>
        </w:rPr>
        <w:t>/2026</w:t>
      </w:r>
    </w:p>
    <w:p w14:paraId="126DBD85" w14:textId="77777777" w:rsidR="0090642B" w:rsidRPr="0071548B" w:rsidRDefault="0090642B" w:rsidP="0090642B">
      <w:pPr>
        <w:spacing w:after="0" w:line="276" w:lineRule="auto"/>
        <w:ind w:right="27"/>
        <w:jc w:val="both"/>
        <w:outlineLvl w:val="0"/>
        <w:rPr>
          <w:rFonts w:ascii="Times New Roman" w:eastAsia="Times New Roman" w:hAnsi="Times New Roman" w:cs="Times New Roman"/>
          <w:b/>
          <w:sz w:val="24"/>
          <w:szCs w:val="24"/>
          <w:lang w:eastAsia="pt-BR"/>
        </w:rPr>
      </w:pPr>
      <w:bookmarkStart w:id="0" w:name="_Toc270318143"/>
      <w:bookmarkStart w:id="1" w:name="_Toc270318196"/>
      <w:bookmarkStart w:id="2" w:name="_Toc270348262"/>
      <w:bookmarkStart w:id="3" w:name="_Toc270348830"/>
      <w:bookmarkStart w:id="4" w:name="_Toc270560167"/>
      <w:bookmarkStart w:id="5" w:name="_Toc270577716"/>
      <w:bookmarkStart w:id="6" w:name="_Toc270578044"/>
      <w:bookmarkStart w:id="7" w:name="_Toc270578695"/>
      <w:bookmarkStart w:id="8" w:name="_Toc277763992"/>
    </w:p>
    <w:p w14:paraId="170C5549" w14:textId="77777777" w:rsidR="0090642B" w:rsidRPr="0071548B" w:rsidRDefault="0090642B" w:rsidP="0090642B">
      <w:pPr>
        <w:spacing w:after="0" w:line="276" w:lineRule="auto"/>
        <w:ind w:right="27"/>
        <w:jc w:val="both"/>
        <w:outlineLvl w:val="0"/>
        <w:rPr>
          <w:rFonts w:ascii="Times New Roman" w:eastAsia="Times New Roman" w:hAnsi="Times New Roman" w:cs="Times New Roman"/>
          <w:b/>
          <w:sz w:val="24"/>
          <w:szCs w:val="24"/>
          <w:lang w:eastAsia="pt-BR"/>
        </w:rPr>
      </w:pPr>
    </w:p>
    <w:p w14:paraId="4F308D50" w14:textId="77777777" w:rsidR="0090642B" w:rsidRPr="0071548B" w:rsidRDefault="0090642B" w:rsidP="0090642B">
      <w:pPr>
        <w:spacing w:after="0" w:line="276" w:lineRule="auto"/>
        <w:ind w:right="27"/>
        <w:jc w:val="both"/>
        <w:outlineLvl w:val="0"/>
        <w:rPr>
          <w:rFonts w:ascii="Times New Roman" w:eastAsia="Times New Roman" w:hAnsi="Times New Roman" w:cs="Times New Roman"/>
          <w:b/>
          <w:sz w:val="24"/>
          <w:szCs w:val="24"/>
          <w:lang w:eastAsia="pt-BR"/>
        </w:rPr>
      </w:pPr>
    </w:p>
    <w:p w14:paraId="14AA0DF5" w14:textId="77777777" w:rsidR="0090642B" w:rsidRPr="0071548B" w:rsidRDefault="0090642B" w:rsidP="0090642B">
      <w:pPr>
        <w:spacing w:after="0" w:line="276" w:lineRule="auto"/>
        <w:ind w:right="27"/>
        <w:jc w:val="both"/>
        <w:outlineLvl w:val="0"/>
        <w:rPr>
          <w:rFonts w:ascii="Times New Roman" w:eastAsia="Times New Roman" w:hAnsi="Times New Roman" w:cs="Times New Roman"/>
          <w:b/>
          <w:sz w:val="24"/>
          <w:szCs w:val="24"/>
          <w:lang w:eastAsia="pt-BR"/>
        </w:rPr>
      </w:pPr>
    </w:p>
    <w:p w14:paraId="5AE625F3" w14:textId="66E86B1E" w:rsidR="0090642B" w:rsidRPr="0061339D" w:rsidRDefault="0090642B" w:rsidP="0090642B">
      <w:pPr>
        <w:spacing w:after="0" w:line="276" w:lineRule="auto"/>
        <w:jc w:val="both"/>
        <w:outlineLvl w:val="0"/>
        <w:rPr>
          <w:rFonts w:ascii="Times New Roman" w:eastAsia="Times New Roman" w:hAnsi="Times New Roman" w:cs="Times New Roman"/>
          <w:b/>
          <w:sz w:val="24"/>
          <w:szCs w:val="24"/>
          <w:lang w:eastAsia="pt-BR"/>
        </w:rPr>
      </w:pPr>
      <w:r w:rsidRPr="0071548B">
        <w:rPr>
          <w:rFonts w:ascii="Times New Roman" w:eastAsia="Times New Roman" w:hAnsi="Times New Roman" w:cs="Times New Roman"/>
          <w:b/>
          <w:sz w:val="24"/>
          <w:szCs w:val="24"/>
          <w:lang w:eastAsia="pt-BR"/>
        </w:rPr>
        <w:t>OBJETO:</w:t>
      </w:r>
      <w:bookmarkEnd w:id="0"/>
      <w:bookmarkEnd w:id="1"/>
      <w:bookmarkEnd w:id="2"/>
      <w:bookmarkEnd w:id="3"/>
      <w:bookmarkEnd w:id="4"/>
      <w:bookmarkEnd w:id="5"/>
      <w:bookmarkEnd w:id="6"/>
      <w:bookmarkEnd w:id="7"/>
      <w:bookmarkEnd w:id="8"/>
      <w:r w:rsidRPr="0071548B">
        <w:rPr>
          <w:rFonts w:ascii="Times New Roman" w:eastAsia="Times New Roman" w:hAnsi="Times New Roman" w:cs="Times New Roman"/>
          <w:b/>
          <w:sz w:val="24"/>
          <w:szCs w:val="24"/>
          <w:lang w:eastAsia="pt-BR"/>
        </w:rPr>
        <w:t xml:space="preserve"> </w:t>
      </w:r>
      <w:r w:rsidR="0061339D" w:rsidRPr="0061339D">
        <w:rPr>
          <w:rFonts w:ascii="Times New Roman" w:eastAsia="Times New Roman" w:hAnsi="Times New Roman" w:cs="Times New Roman"/>
          <w:b/>
          <w:sz w:val="24"/>
          <w:szCs w:val="24"/>
          <w:lang w:eastAsia="pt-BR"/>
        </w:rPr>
        <w:t>Credenciamento de pessoas físicas e pessoas jurídicas para prestação de serviços (profissionais, procedimentos e exames laboratoriais) na área da saúde do Município da Barra, tanto na zona urbana, quanto na zona rural, visando o atendimento da população junto às Unidades da Rede Pública de Saúde e prestadores credenciados</w:t>
      </w:r>
      <w:r w:rsidRPr="0061339D">
        <w:rPr>
          <w:rFonts w:ascii="Times New Roman" w:eastAsia="Times New Roman" w:hAnsi="Times New Roman" w:cs="Times New Roman"/>
          <w:b/>
          <w:sz w:val="24"/>
          <w:szCs w:val="24"/>
          <w:lang w:eastAsia="pt-BR"/>
        </w:rPr>
        <w:t>.</w:t>
      </w:r>
    </w:p>
    <w:p w14:paraId="4A4AD316" w14:textId="77777777" w:rsidR="0090642B" w:rsidRPr="0071548B" w:rsidRDefault="0090642B" w:rsidP="0090642B">
      <w:pPr>
        <w:spacing w:after="0" w:line="276" w:lineRule="auto"/>
        <w:jc w:val="center"/>
        <w:rPr>
          <w:rFonts w:ascii="Times New Roman" w:eastAsia="Times New Roman" w:hAnsi="Times New Roman" w:cs="Times New Roman"/>
          <w:bCs/>
          <w:sz w:val="24"/>
          <w:szCs w:val="24"/>
          <w:lang w:val="x-none" w:eastAsia="x-none"/>
        </w:rPr>
      </w:pPr>
    </w:p>
    <w:p w14:paraId="3390DDD7" w14:textId="77777777" w:rsidR="0090642B" w:rsidRPr="0071548B" w:rsidRDefault="0090642B" w:rsidP="0090642B">
      <w:pPr>
        <w:spacing w:after="0" w:line="276" w:lineRule="auto"/>
        <w:jc w:val="center"/>
        <w:rPr>
          <w:rFonts w:ascii="Times New Roman" w:eastAsia="Times New Roman" w:hAnsi="Times New Roman" w:cs="Times New Roman"/>
          <w:bCs/>
          <w:sz w:val="24"/>
          <w:szCs w:val="24"/>
          <w:lang w:val="x-none" w:eastAsia="x-none"/>
        </w:rPr>
      </w:pPr>
    </w:p>
    <w:p w14:paraId="579B5BB1" w14:textId="77777777" w:rsidR="0090642B" w:rsidRPr="0071548B" w:rsidRDefault="0090642B" w:rsidP="0090642B">
      <w:pPr>
        <w:spacing w:after="0" w:line="276" w:lineRule="auto"/>
        <w:jc w:val="center"/>
        <w:rPr>
          <w:rFonts w:ascii="Times New Roman" w:eastAsia="Times New Roman" w:hAnsi="Times New Roman" w:cs="Times New Roman"/>
          <w:bCs/>
          <w:sz w:val="24"/>
          <w:szCs w:val="24"/>
          <w:lang w:val="x-none" w:eastAsia="x-none"/>
        </w:rPr>
      </w:pPr>
    </w:p>
    <w:p w14:paraId="7E19864A" w14:textId="77777777" w:rsidR="0090642B" w:rsidRPr="0071548B" w:rsidRDefault="0090642B" w:rsidP="0090642B">
      <w:pPr>
        <w:spacing w:after="0" w:line="276" w:lineRule="auto"/>
        <w:jc w:val="both"/>
        <w:rPr>
          <w:rFonts w:ascii="Times New Roman" w:eastAsia="Times New Roman" w:hAnsi="Times New Roman" w:cs="Times New Roman"/>
          <w:sz w:val="24"/>
          <w:szCs w:val="24"/>
          <w:lang w:val="x-none" w:eastAsia="x-none"/>
        </w:rPr>
      </w:pPr>
      <w:r w:rsidRPr="0071548B">
        <w:rPr>
          <w:rFonts w:ascii="Times New Roman" w:eastAsia="Times New Roman" w:hAnsi="Times New Roman" w:cs="Times New Roman"/>
          <w:sz w:val="24"/>
          <w:szCs w:val="24"/>
          <w:lang w:val="x-none" w:eastAsia="x-none"/>
        </w:rPr>
        <w:t>Site</w:t>
      </w:r>
      <w:r w:rsidRPr="0071548B">
        <w:rPr>
          <w:rFonts w:ascii="Times New Roman" w:eastAsia="Times New Roman" w:hAnsi="Times New Roman" w:cs="Times New Roman"/>
          <w:sz w:val="24"/>
          <w:szCs w:val="24"/>
          <w:lang w:eastAsia="x-none"/>
        </w:rPr>
        <w:t>s</w:t>
      </w:r>
      <w:r w:rsidRPr="0071548B">
        <w:rPr>
          <w:rFonts w:ascii="Times New Roman" w:eastAsia="Times New Roman" w:hAnsi="Times New Roman" w:cs="Times New Roman"/>
          <w:sz w:val="24"/>
          <w:szCs w:val="24"/>
          <w:lang w:val="x-none" w:eastAsia="x-none"/>
        </w:rPr>
        <w:t xml:space="preserve"> publicado</w:t>
      </w:r>
      <w:r w:rsidRPr="0071548B">
        <w:rPr>
          <w:rFonts w:ascii="Times New Roman" w:eastAsia="Times New Roman" w:hAnsi="Times New Roman" w:cs="Times New Roman"/>
          <w:sz w:val="24"/>
          <w:szCs w:val="24"/>
          <w:lang w:eastAsia="x-none"/>
        </w:rPr>
        <w:t>s</w:t>
      </w:r>
      <w:r w:rsidRPr="0071548B">
        <w:rPr>
          <w:rFonts w:ascii="Times New Roman" w:eastAsia="Times New Roman" w:hAnsi="Times New Roman" w:cs="Times New Roman"/>
          <w:sz w:val="24"/>
          <w:szCs w:val="24"/>
          <w:lang w:val="x-none" w:eastAsia="x-none"/>
        </w:rPr>
        <w:t>:</w:t>
      </w:r>
    </w:p>
    <w:bookmarkStart w:id="9" w:name="_Hlk187132693"/>
    <w:p w14:paraId="02350FD4" w14:textId="2F00C07C" w:rsidR="00616DCF" w:rsidRPr="0071548B" w:rsidRDefault="000B2BE8" w:rsidP="0090642B">
      <w:pPr>
        <w:spacing w:after="0" w:line="276" w:lineRule="auto"/>
        <w:jc w:val="both"/>
        <w:rPr>
          <w:rFonts w:ascii="Times New Roman" w:eastAsia="Times New Roman" w:hAnsi="Times New Roman" w:cs="Times New Roman"/>
          <w:b/>
          <w:bCs/>
          <w:sz w:val="24"/>
          <w:szCs w:val="24"/>
          <w:lang w:eastAsia="x-none"/>
        </w:rPr>
      </w:pPr>
      <w:r>
        <w:rPr>
          <w:rFonts w:ascii="Times New Roman" w:eastAsia="Times New Roman" w:hAnsi="Times New Roman" w:cs="Times New Roman"/>
          <w:b/>
          <w:bCs/>
          <w:sz w:val="24"/>
          <w:szCs w:val="24"/>
          <w:lang w:eastAsia="x-none"/>
        </w:rPr>
        <w:fldChar w:fldCharType="begin"/>
      </w:r>
      <w:r>
        <w:rPr>
          <w:rFonts w:ascii="Times New Roman" w:eastAsia="Times New Roman" w:hAnsi="Times New Roman" w:cs="Times New Roman"/>
          <w:b/>
          <w:bCs/>
          <w:sz w:val="24"/>
          <w:szCs w:val="24"/>
          <w:lang w:eastAsia="x-none"/>
        </w:rPr>
        <w:instrText>HYPERLINK "</w:instrText>
      </w:r>
      <w:r w:rsidRPr="000B2BE8">
        <w:rPr>
          <w:rFonts w:ascii="Times New Roman" w:eastAsia="Times New Roman" w:hAnsi="Times New Roman" w:cs="Times New Roman"/>
          <w:b/>
          <w:bCs/>
          <w:sz w:val="24"/>
          <w:szCs w:val="24"/>
          <w:lang w:eastAsia="x-none"/>
        </w:rPr>
        <w:instrText>https://barra.ba.gov.br/</w:instrText>
      </w:r>
      <w:r>
        <w:rPr>
          <w:rFonts w:ascii="Times New Roman" w:eastAsia="Times New Roman" w:hAnsi="Times New Roman" w:cs="Times New Roman"/>
          <w:b/>
          <w:bCs/>
          <w:sz w:val="24"/>
          <w:szCs w:val="24"/>
          <w:lang w:eastAsia="x-none"/>
        </w:rPr>
        <w:instrText>"</w:instrText>
      </w:r>
      <w:r>
        <w:rPr>
          <w:rFonts w:ascii="Times New Roman" w:eastAsia="Times New Roman" w:hAnsi="Times New Roman" w:cs="Times New Roman"/>
          <w:b/>
          <w:bCs/>
          <w:sz w:val="24"/>
          <w:szCs w:val="24"/>
          <w:lang w:eastAsia="x-none"/>
        </w:rPr>
      </w:r>
      <w:r>
        <w:rPr>
          <w:rFonts w:ascii="Times New Roman" w:eastAsia="Times New Roman" w:hAnsi="Times New Roman" w:cs="Times New Roman"/>
          <w:b/>
          <w:bCs/>
          <w:sz w:val="24"/>
          <w:szCs w:val="24"/>
          <w:lang w:eastAsia="x-none"/>
        </w:rPr>
        <w:fldChar w:fldCharType="separate"/>
      </w:r>
      <w:r w:rsidRPr="00B727C1">
        <w:rPr>
          <w:rStyle w:val="Hyperlink"/>
          <w:rFonts w:ascii="Times New Roman" w:eastAsia="Times New Roman" w:hAnsi="Times New Roman" w:cs="Times New Roman"/>
          <w:b/>
          <w:bCs/>
          <w:sz w:val="24"/>
          <w:szCs w:val="24"/>
          <w:lang w:eastAsia="x-none"/>
        </w:rPr>
        <w:t>https://barra.ba.gov.br/</w:t>
      </w:r>
      <w:r>
        <w:rPr>
          <w:rFonts w:ascii="Times New Roman" w:eastAsia="Times New Roman" w:hAnsi="Times New Roman" w:cs="Times New Roman"/>
          <w:b/>
          <w:bCs/>
          <w:sz w:val="24"/>
          <w:szCs w:val="24"/>
          <w:lang w:eastAsia="x-none"/>
        </w:rPr>
        <w:fldChar w:fldCharType="end"/>
      </w:r>
    </w:p>
    <w:bookmarkEnd w:id="9"/>
    <w:p w14:paraId="5DB95BB3" w14:textId="42924E23" w:rsidR="0090642B" w:rsidRPr="0071548B" w:rsidRDefault="00983B39" w:rsidP="0090642B">
      <w:pPr>
        <w:spacing w:after="0" w:line="276" w:lineRule="auto"/>
        <w:jc w:val="both"/>
        <w:rPr>
          <w:rStyle w:val="Hyperlink"/>
          <w:rFonts w:ascii="Times New Roman" w:hAnsi="Times New Roman" w:cs="Times New Roman"/>
          <w:b/>
          <w:bCs/>
          <w:sz w:val="24"/>
          <w:szCs w:val="28"/>
          <w:lang w:eastAsia="x-none"/>
        </w:rPr>
      </w:pPr>
      <w:r w:rsidRPr="0071548B">
        <w:rPr>
          <w:rStyle w:val="Hyperlink"/>
          <w:rFonts w:ascii="Times New Roman" w:hAnsi="Times New Roman" w:cs="Times New Roman"/>
          <w:b/>
          <w:bCs/>
          <w:sz w:val="24"/>
          <w:szCs w:val="28"/>
          <w:lang w:eastAsia="x-none"/>
        </w:rPr>
        <w:t>https://www.gov.br/pncp/pt-br</w:t>
      </w:r>
    </w:p>
    <w:p w14:paraId="2AFFC9BB" w14:textId="77777777" w:rsidR="0090642B" w:rsidRPr="0071548B" w:rsidRDefault="0090642B" w:rsidP="0090642B">
      <w:pPr>
        <w:spacing w:after="0" w:line="276" w:lineRule="auto"/>
        <w:jc w:val="both"/>
        <w:rPr>
          <w:rFonts w:ascii="Times New Roman" w:eastAsia="Times New Roman" w:hAnsi="Times New Roman" w:cs="Times New Roman"/>
          <w:sz w:val="24"/>
          <w:szCs w:val="24"/>
          <w:lang w:val="x-none" w:eastAsia="x-none"/>
        </w:rPr>
      </w:pPr>
    </w:p>
    <w:p w14:paraId="31EACD65" w14:textId="77777777" w:rsidR="0090642B" w:rsidRPr="0071548B" w:rsidRDefault="0090642B" w:rsidP="0090642B">
      <w:pPr>
        <w:spacing w:after="0" w:line="276" w:lineRule="auto"/>
        <w:jc w:val="both"/>
        <w:rPr>
          <w:rFonts w:ascii="Times New Roman" w:eastAsia="Times New Roman" w:hAnsi="Times New Roman" w:cs="Times New Roman"/>
          <w:sz w:val="24"/>
          <w:szCs w:val="24"/>
          <w:lang w:val="x-none" w:eastAsia="x-none"/>
        </w:rPr>
      </w:pPr>
    </w:p>
    <w:p w14:paraId="17D679F4" w14:textId="77777777" w:rsidR="0090642B" w:rsidRPr="0071548B" w:rsidRDefault="0090642B" w:rsidP="0090642B">
      <w:pPr>
        <w:spacing w:after="0" w:line="276" w:lineRule="auto"/>
        <w:jc w:val="both"/>
        <w:rPr>
          <w:rFonts w:ascii="Times New Roman" w:eastAsia="Times New Roman" w:hAnsi="Times New Roman" w:cs="Times New Roman"/>
          <w:sz w:val="24"/>
          <w:szCs w:val="24"/>
          <w:lang w:eastAsia="x-none"/>
        </w:rPr>
      </w:pPr>
    </w:p>
    <w:p w14:paraId="1A114C73" w14:textId="77777777" w:rsidR="0090642B" w:rsidRPr="0071548B" w:rsidRDefault="0090642B" w:rsidP="0090642B">
      <w:pPr>
        <w:spacing w:after="0" w:line="276" w:lineRule="auto"/>
        <w:jc w:val="both"/>
        <w:rPr>
          <w:rFonts w:ascii="Times New Roman" w:eastAsia="Times New Roman" w:hAnsi="Times New Roman" w:cs="Times New Roman"/>
          <w:sz w:val="24"/>
          <w:szCs w:val="24"/>
          <w:lang w:val="x-none" w:eastAsia="x-none"/>
        </w:rPr>
      </w:pPr>
    </w:p>
    <w:p w14:paraId="24AEA435" w14:textId="77777777" w:rsidR="0090642B" w:rsidRPr="0071548B" w:rsidRDefault="0090642B" w:rsidP="0090642B">
      <w:pPr>
        <w:spacing w:after="0" w:line="276" w:lineRule="auto"/>
        <w:jc w:val="both"/>
        <w:rPr>
          <w:rFonts w:ascii="Times New Roman" w:eastAsia="Times New Roman" w:hAnsi="Times New Roman" w:cs="Times New Roman"/>
          <w:sz w:val="24"/>
          <w:szCs w:val="24"/>
          <w:lang w:val="x-none" w:eastAsia="x-none"/>
        </w:rPr>
      </w:pPr>
    </w:p>
    <w:p w14:paraId="5ADE4338" w14:textId="77777777" w:rsidR="0090642B" w:rsidRPr="0071548B" w:rsidRDefault="0090642B" w:rsidP="0090642B">
      <w:pPr>
        <w:spacing w:after="0" w:line="276" w:lineRule="auto"/>
        <w:jc w:val="both"/>
        <w:rPr>
          <w:rFonts w:ascii="Times New Roman" w:eastAsia="Times New Roman" w:hAnsi="Times New Roman" w:cs="Times New Roman"/>
          <w:sz w:val="24"/>
          <w:szCs w:val="24"/>
          <w:lang w:val="x-none" w:eastAsia="x-none"/>
        </w:rPr>
      </w:pPr>
    </w:p>
    <w:p w14:paraId="1BC59D81" w14:textId="4DC81B40" w:rsidR="0090642B" w:rsidRPr="0071548B" w:rsidRDefault="000B2BE8" w:rsidP="0090642B">
      <w:pPr>
        <w:spacing w:after="0" w:line="276" w:lineRule="auto"/>
        <w:jc w:val="center"/>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Reginaldo de Amaral Martins</w:t>
      </w:r>
    </w:p>
    <w:p w14:paraId="07380F65" w14:textId="77777777" w:rsidR="0090642B" w:rsidRPr="0071548B" w:rsidRDefault="0090642B" w:rsidP="0090642B">
      <w:pPr>
        <w:spacing w:after="0" w:line="276" w:lineRule="auto"/>
        <w:jc w:val="center"/>
        <w:rPr>
          <w:rFonts w:ascii="Times New Roman" w:eastAsia="Times New Roman" w:hAnsi="Times New Roman" w:cs="Times New Roman"/>
          <w:bCs/>
          <w:sz w:val="24"/>
          <w:szCs w:val="24"/>
          <w:lang w:val="x-none" w:eastAsia="x-none"/>
        </w:rPr>
      </w:pPr>
      <w:r w:rsidRPr="0071548B">
        <w:rPr>
          <w:rFonts w:ascii="Times New Roman" w:eastAsia="Times New Roman" w:hAnsi="Times New Roman" w:cs="Times New Roman"/>
          <w:b/>
          <w:sz w:val="24"/>
          <w:szCs w:val="24"/>
          <w:lang w:val="x-none" w:eastAsia="x-none"/>
        </w:rPr>
        <w:t xml:space="preserve">Agente de Contratação </w:t>
      </w:r>
    </w:p>
    <w:p w14:paraId="0CB34BA5" w14:textId="77777777" w:rsidR="0090642B" w:rsidRPr="0071548B" w:rsidRDefault="0090642B" w:rsidP="0090642B">
      <w:pPr>
        <w:spacing w:after="0" w:line="276" w:lineRule="auto"/>
        <w:jc w:val="center"/>
        <w:rPr>
          <w:rFonts w:ascii="Times New Roman" w:eastAsia="Times New Roman" w:hAnsi="Times New Roman" w:cs="Times New Roman"/>
          <w:bCs/>
          <w:sz w:val="24"/>
          <w:szCs w:val="24"/>
          <w:lang w:val="x-none" w:eastAsia="x-none"/>
        </w:rPr>
      </w:pPr>
    </w:p>
    <w:p w14:paraId="5569A406" w14:textId="77777777" w:rsidR="0090642B" w:rsidRPr="0071548B" w:rsidRDefault="0090642B" w:rsidP="0090642B">
      <w:pPr>
        <w:spacing w:after="0" w:line="276" w:lineRule="auto"/>
        <w:jc w:val="center"/>
        <w:rPr>
          <w:rFonts w:ascii="Times New Roman" w:eastAsia="Times New Roman" w:hAnsi="Times New Roman" w:cs="Times New Roman"/>
          <w:bCs/>
          <w:sz w:val="24"/>
          <w:szCs w:val="24"/>
          <w:lang w:val="x-none" w:eastAsia="x-none"/>
        </w:rPr>
      </w:pPr>
    </w:p>
    <w:p w14:paraId="50C66507" w14:textId="77777777" w:rsidR="0090642B" w:rsidRPr="0071548B" w:rsidRDefault="0090642B" w:rsidP="0090642B">
      <w:pPr>
        <w:spacing w:after="0" w:line="276" w:lineRule="auto"/>
        <w:jc w:val="both"/>
        <w:rPr>
          <w:rFonts w:ascii="Times New Roman" w:eastAsia="Times New Roman" w:hAnsi="Times New Roman" w:cs="Times New Roman"/>
          <w:bCs/>
          <w:sz w:val="20"/>
          <w:szCs w:val="20"/>
          <w:lang w:val="x-none" w:eastAsia="x-none"/>
        </w:rPr>
      </w:pPr>
    </w:p>
    <w:p w14:paraId="1571DDEA" w14:textId="77777777" w:rsidR="00742759" w:rsidRPr="0071548B" w:rsidRDefault="00742759">
      <w:pPr>
        <w:rPr>
          <w:rFonts w:ascii="Times New Roman" w:eastAsia="Times New Roman" w:hAnsi="Times New Roman" w:cs="Times New Roman"/>
          <w:b/>
          <w:sz w:val="24"/>
          <w:szCs w:val="24"/>
          <w:lang w:val="x-none" w:eastAsia="x-none"/>
        </w:rPr>
      </w:pPr>
      <w:r w:rsidRPr="0071548B">
        <w:rPr>
          <w:rFonts w:ascii="Times New Roman" w:eastAsia="Times New Roman" w:hAnsi="Times New Roman" w:cs="Times New Roman"/>
          <w:b/>
          <w:sz w:val="24"/>
          <w:szCs w:val="24"/>
          <w:lang w:val="x-none" w:eastAsia="x-none"/>
        </w:rPr>
        <w:br w:type="page"/>
      </w:r>
    </w:p>
    <w:p w14:paraId="661E9821" w14:textId="1505EE1B" w:rsidR="0090642B" w:rsidRPr="0071548B" w:rsidRDefault="0090642B" w:rsidP="0090642B">
      <w:pPr>
        <w:keepNext/>
        <w:spacing w:after="0" w:line="240" w:lineRule="auto"/>
        <w:ind w:right="-1" w:firstLine="13"/>
        <w:jc w:val="center"/>
        <w:outlineLvl w:val="0"/>
        <w:rPr>
          <w:rFonts w:ascii="Times New Roman" w:eastAsia="Times New Roman" w:hAnsi="Times New Roman" w:cs="Times New Roman"/>
          <w:b/>
          <w:sz w:val="24"/>
          <w:szCs w:val="24"/>
          <w:lang w:val="x-none" w:eastAsia="x-none"/>
        </w:rPr>
      </w:pPr>
      <w:r w:rsidRPr="0071548B">
        <w:rPr>
          <w:rFonts w:ascii="Times New Roman" w:eastAsia="Times New Roman" w:hAnsi="Times New Roman" w:cs="Times New Roman"/>
          <w:b/>
          <w:sz w:val="24"/>
          <w:szCs w:val="24"/>
          <w:lang w:val="x-none" w:eastAsia="x-none"/>
        </w:rPr>
        <w:lastRenderedPageBreak/>
        <w:t>EDITAL DE CREDENCIAMENTO Nº</w:t>
      </w:r>
      <w:r w:rsidR="00FA56AC">
        <w:rPr>
          <w:rFonts w:ascii="Times New Roman" w:eastAsia="Times New Roman" w:hAnsi="Times New Roman" w:cs="Times New Roman"/>
          <w:b/>
          <w:sz w:val="24"/>
          <w:szCs w:val="24"/>
          <w:lang w:val="x-none" w:eastAsia="x-none"/>
        </w:rPr>
        <w:t xml:space="preserve"> </w:t>
      </w:r>
      <w:r w:rsidR="0061339D">
        <w:rPr>
          <w:rFonts w:ascii="Times New Roman" w:eastAsia="Times New Roman" w:hAnsi="Times New Roman" w:cs="Times New Roman"/>
          <w:b/>
          <w:sz w:val="24"/>
          <w:szCs w:val="24"/>
          <w:lang w:val="x-none" w:eastAsia="x-none"/>
        </w:rPr>
        <w:t>005/2026</w:t>
      </w:r>
    </w:p>
    <w:p w14:paraId="3EBF1AFB" w14:textId="634947A5" w:rsidR="0090642B" w:rsidRPr="0071548B" w:rsidRDefault="0090642B" w:rsidP="0090642B">
      <w:pPr>
        <w:keepNext/>
        <w:spacing w:after="0" w:line="240" w:lineRule="auto"/>
        <w:ind w:right="-1" w:firstLine="13"/>
        <w:jc w:val="center"/>
        <w:outlineLvl w:val="0"/>
        <w:rPr>
          <w:rFonts w:ascii="Times New Roman" w:eastAsia="Times New Roman" w:hAnsi="Times New Roman" w:cs="Times New Roman"/>
          <w:b/>
          <w:sz w:val="24"/>
          <w:szCs w:val="24"/>
          <w:lang w:val="x-none" w:eastAsia="x-none"/>
        </w:rPr>
      </w:pPr>
      <w:r w:rsidRPr="0071548B">
        <w:rPr>
          <w:rFonts w:ascii="Times New Roman" w:eastAsia="Times New Roman" w:hAnsi="Times New Roman" w:cs="Times New Roman"/>
          <w:b/>
          <w:sz w:val="24"/>
          <w:szCs w:val="24"/>
          <w:lang w:val="x-none" w:eastAsia="x-none"/>
        </w:rPr>
        <w:t xml:space="preserve">Processo Administrativo nº </w:t>
      </w:r>
      <w:r w:rsidR="0050287D">
        <w:rPr>
          <w:rFonts w:ascii="Times New Roman" w:eastAsia="Times New Roman" w:hAnsi="Times New Roman" w:cs="Times New Roman"/>
          <w:b/>
          <w:sz w:val="24"/>
          <w:szCs w:val="24"/>
          <w:lang w:val="x-none" w:eastAsia="x-none"/>
        </w:rPr>
        <w:t>CRED</w:t>
      </w:r>
      <w:r w:rsidR="0061339D">
        <w:rPr>
          <w:rFonts w:ascii="Times New Roman" w:eastAsia="Times New Roman" w:hAnsi="Times New Roman" w:cs="Times New Roman"/>
          <w:b/>
          <w:sz w:val="24"/>
          <w:szCs w:val="24"/>
          <w:lang w:val="x-none" w:eastAsia="x-none"/>
        </w:rPr>
        <w:t>005/2026</w:t>
      </w:r>
    </w:p>
    <w:p w14:paraId="447AE5BA" w14:textId="77777777" w:rsidR="0090642B" w:rsidRPr="0071548B" w:rsidRDefault="0090642B" w:rsidP="0090642B">
      <w:pPr>
        <w:keepNext/>
        <w:spacing w:after="0" w:line="240" w:lineRule="auto"/>
        <w:ind w:right="-1" w:firstLine="13"/>
        <w:jc w:val="center"/>
        <w:outlineLvl w:val="0"/>
        <w:rPr>
          <w:rFonts w:ascii="Times New Roman" w:eastAsia="Times New Roman" w:hAnsi="Times New Roman" w:cs="Times New Roman"/>
          <w:b/>
          <w:sz w:val="20"/>
          <w:szCs w:val="20"/>
          <w:lang w:val="x-none" w:eastAsia="x-none"/>
        </w:rPr>
      </w:pPr>
    </w:p>
    <w:p w14:paraId="39CBE28B" w14:textId="77777777" w:rsidR="0090642B" w:rsidRPr="0071548B" w:rsidRDefault="0090642B">
      <w:pPr>
        <w:keepNext/>
        <w:numPr>
          <w:ilvl w:val="0"/>
          <w:numId w:val="2"/>
        </w:numPr>
        <w:shd w:val="clear" w:color="auto" w:fill="BFBFBF"/>
        <w:tabs>
          <w:tab w:val="num" w:pos="284"/>
        </w:tabs>
        <w:spacing w:after="0" w:line="240" w:lineRule="auto"/>
        <w:ind w:left="360" w:right="-1"/>
        <w:outlineLvl w:val="0"/>
        <w:rPr>
          <w:rFonts w:ascii="Times New Roman" w:eastAsia="Times New Roman" w:hAnsi="Times New Roman" w:cs="Times New Roman"/>
          <w:b/>
          <w:sz w:val="20"/>
          <w:szCs w:val="20"/>
          <w:lang w:val="x-none" w:eastAsia="x-none"/>
        </w:rPr>
      </w:pPr>
      <w:r w:rsidRPr="0071548B">
        <w:rPr>
          <w:rFonts w:ascii="Times New Roman" w:eastAsia="Times New Roman" w:hAnsi="Times New Roman" w:cs="Times New Roman"/>
          <w:b/>
          <w:sz w:val="20"/>
          <w:szCs w:val="20"/>
          <w:lang w:val="x-none" w:eastAsia="x-none"/>
        </w:rPr>
        <w:t>PREÂMBULO</w:t>
      </w:r>
    </w:p>
    <w:p w14:paraId="5DBEBD65" w14:textId="77777777" w:rsidR="0090642B" w:rsidRPr="0071548B" w:rsidRDefault="0090642B" w:rsidP="0090642B">
      <w:pPr>
        <w:keepNext/>
        <w:shd w:val="clear" w:color="auto" w:fill="FFFFFF"/>
        <w:spacing w:after="0" w:line="240" w:lineRule="auto"/>
        <w:ind w:left="373" w:right="-1"/>
        <w:jc w:val="both"/>
        <w:outlineLvl w:val="0"/>
        <w:rPr>
          <w:rFonts w:ascii="Times New Roman" w:eastAsia="Times New Roman" w:hAnsi="Times New Roman" w:cs="Times New Roman"/>
          <w:b/>
          <w:sz w:val="20"/>
          <w:szCs w:val="20"/>
          <w:lang w:val="x-none" w:eastAsia="x-none"/>
        </w:rPr>
      </w:pPr>
    </w:p>
    <w:p w14:paraId="7974AFCB" w14:textId="5D2D0E49" w:rsidR="0090642B" w:rsidRPr="0071548B" w:rsidRDefault="0090642B" w:rsidP="0090642B">
      <w:pPr>
        <w:keepNext/>
        <w:shd w:val="clear" w:color="auto" w:fill="FFFFFF"/>
        <w:spacing w:after="0" w:line="240" w:lineRule="auto"/>
        <w:ind w:right="-1"/>
        <w:jc w:val="both"/>
        <w:outlineLvl w:val="0"/>
        <w:rPr>
          <w:rFonts w:ascii="Times New Roman" w:eastAsia="Times New Roman" w:hAnsi="Times New Roman" w:cs="Times New Roman"/>
          <w:bCs/>
          <w:sz w:val="20"/>
          <w:szCs w:val="20"/>
          <w:lang w:val="x-none" w:eastAsia="x-none"/>
        </w:rPr>
      </w:pPr>
      <w:r w:rsidRPr="0071548B">
        <w:rPr>
          <w:rFonts w:ascii="Times New Roman" w:eastAsia="Times New Roman" w:hAnsi="Times New Roman" w:cs="Times New Roman"/>
          <w:bCs/>
          <w:sz w:val="20"/>
          <w:szCs w:val="20"/>
          <w:lang w:val="x-none" w:eastAsia="x-none"/>
        </w:rPr>
        <w:t>1.1</w:t>
      </w:r>
      <w:r w:rsidRPr="0071548B">
        <w:rPr>
          <w:rFonts w:ascii="Times New Roman" w:eastAsia="Times New Roman" w:hAnsi="Times New Roman" w:cs="Times New Roman"/>
          <w:bCs/>
          <w:sz w:val="20"/>
          <w:szCs w:val="20"/>
          <w:lang w:eastAsia="x-none"/>
        </w:rPr>
        <w:t xml:space="preserve"> </w:t>
      </w:r>
      <w:r w:rsidR="00926373" w:rsidRPr="00926373">
        <w:rPr>
          <w:rFonts w:ascii="Times New Roman" w:eastAsia="Times New Roman" w:hAnsi="Times New Roman" w:cs="Times New Roman"/>
          <w:sz w:val="20"/>
          <w:szCs w:val="20"/>
          <w:lang w:val="x-none" w:eastAsia="x-none"/>
        </w:rPr>
        <w:t xml:space="preserve">O </w:t>
      </w:r>
      <w:r w:rsidR="00926373" w:rsidRPr="00926373">
        <w:rPr>
          <w:rFonts w:ascii="Times New Roman" w:eastAsia="Times New Roman" w:hAnsi="Times New Roman" w:cs="Times New Roman"/>
          <w:b/>
          <w:bCs/>
          <w:sz w:val="20"/>
          <w:szCs w:val="20"/>
          <w:lang w:val="x-none" w:eastAsia="x-none"/>
        </w:rPr>
        <w:t>MUNICÍPIO DA BARRA</w:t>
      </w:r>
      <w:r w:rsidR="00926373" w:rsidRPr="00926373">
        <w:rPr>
          <w:rFonts w:ascii="Times New Roman" w:eastAsia="Times New Roman" w:hAnsi="Times New Roman" w:cs="Times New Roman"/>
          <w:sz w:val="20"/>
          <w:szCs w:val="20"/>
          <w:lang w:val="x-none" w:eastAsia="x-none"/>
        </w:rPr>
        <w:t xml:space="preserve">, ESTADO DA BAHIA, Pessoa Jurídica de Direito Público Interno, inscrito no CNPJ 13.880.703/0001-01, com sede na Avenida 02 de Julho 70, Centro, Barra/BA,  neste ato representado pelo Prefeito Municipal, Sr. </w:t>
      </w:r>
      <w:r w:rsidR="00926373" w:rsidRPr="00926373">
        <w:rPr>
          <w:rFonts w:ascii="Times New Roman" w:eastAsia="Times New Roman" w:hAnsi="Times New Roman" w:cs="Times New Roman"/>
          <w:b/>
          <w:bCs/>
          <w:sz w:val="20"/>
          <w:szCs w:val="20"/>
          <w:lang w:val="x-none" w:eastAsia="x-none"/>
        </w:rPr>
        <w:t>ROMEU BATISTA PINTO JUNIOR</w:t>
      </w:r>
      <w:r w:rsidR="00926373" w:rsidRPr="00926373">
        <w:rPr>
          <w:rFonts w:ascii="Times New Roman" w:eastAsia="Times New Roman" w:hAnsi="Times New Roman" w:cs="Times New Roman"/>
          <w:sz w:val="20"/>
          <w:szCs w:val="20"/>
          <w:lang w:val="x-none" w:eastAsia="x-none"/>
        </w:rPr>
        <w:t xml:space="preserve">, brasileiro, solteiro, inscrito no CPF sob o nº 978.330.105-53 portador da Carteira de Identidade nº 8.577.388-36, por intermédio da Agente de Contratação, Sr. </w:t>
      </w:r>
      <w:r w:rsidR="00926373" w:rsidRPr="00926373">
        <w:rPr>
          <w:rFonts w:ascii="Times New Roman" w:eastAsia="Times New Roman" w:hAnsi="Times New Roman" w:cs="Times New Roman"/>
          <w:b/>
          <w:bCs/>
          <w:sz w:val="20"/>
          <w:szCs w:val="20"/>
          <w:lang w:val="x-none" w:eastAsia="x-none"/>
        </w:rPr>
        <w:t>REGINALDO DE AMARAL MARTINS</w:t>
      </w:r>
      <w:r w:rsidR="00926373" w:rsidRPr="00926373">
        <w:rPr>
          <w:rFonts w:ascii="Times New Roman" w:eastAsia="Times New Roman" w:hAnsi="Times New Roman" w:cs="Times New Roman"/>
          <w:sz w:val="20"/>
          <w:szCs w:val="20"/>
          <w:lang w:val="x-none" w:eastAsia="x-none"/>
        </w:rPr>
        <w:t>,  designado pela Portaria n. 266/2025 de 18 de março de 2025</w:t>
      </w:r>
      <w:r w:rsidRPr="0071548B">
        <w:rPr>
          <w:rFonts w:ascii="Times New Roman" w:eastAsia="Times New Roman" w:hAnsi="Times New Roman" w:cs="Times New Roman"/>
          <w:sz w:val="20"/>
          <w:szCs w:val="20"/>
          <w:lang w:val="x-none" w:eastAsia="x-none"/>
        </w:rPr>
        <w:t>, com fulcro no art. 79, da Lei nº 14.133 de 1º de abril de 2021,</w:t>
      </w:r>
      <w:r w:rsidRPr="0071548B">
        <w:rPr>
          <w:rFonts w:ascii="Times New Roman" w:eastAsia="Times New Roman" w:hAnsi="Times New Roman" w:cs="Times New Roman"/>
          <w:bCs/>
          <w:sz w:val="20"/>
          <w:szCs w:val="20"/>
          <w:lang w:val="x-none" w:eastAsia="x-none"/>
        </w:rPr>
        <w:t xml:space="preserve"> </w:t>
      </w:r>
      <w:r w:rsidRPr="0071548B">
        <w:rPr>
          <w:rFonts w:ascii="Times New Roman" w:eastAsia="Times New Roman" w:hAnsi="Times New Roman" w:cs="Times New Roman"/>
          <w:b/>
          <w:sz w:val="20"/>
          <w:szCs w:val="20"/>
          <w:lang w:val="x-none" w:eastAsia="x-none"/>
        </w:rPr>
        <w:t xml:space="preserve">TORNA PÚBLICO, </w:t>
      </w:r>
      <w:r w:rsidRPr="0071548B">
        <w:rPr>
          <w:rFonts w:ascii="Times New Roman" w:eastAsia="Times New Roman" w:hAnsi="Times New Roman" w:cs="Times New Roman"/>
          <w:bCs/>
          <w:sz w:val="20"/>
          <w:szCs w:val="20"/>
          <w:lang w:val="x-none" w:eastAsia="x-none"/>
        </w:rPr>
        <w:t xml:space="preserve">para conhecimento dos interessados, o </w:t>
      </w:r>
      <w:r w:rsidRPr="0071548B">
        <w:rPr>
          <w:rFonts w:ascii="Times New Roman" w:eastAsia="Times New Roman" w:hAnsi="Times New Roman" w:cs="Times New Roman"/>
          <w:b/>
          <w:sz w:val="20"/>
          <w:szCs w:val="20"/>
          <w:lang w:val="x-none" w:eastAsia="x-none"/>
        </w:rPr>
        <w:t xml:space="preserve">CHAMAMENTO PÚBLICO </w:t>
      </w:r>
      <w:r w:rsidRPr="0071548B">
        <w:rPr>
          <w:rFonts w:ascii="Times New Roman" w:eastAsia="Times New Roman" w:hAnsi="Times New Roman" w:cs="Times New Roman"/>
          <w:bCs/>
          <w:sz w:val="20"/>
          <w:szCs w:val="20"/>
          <w:lang w:val="x-none" w:eastAsia="x-none"/>
        </w:rPr>
        <w:t xml:space="preserve">com vistas ao </w:t>
      </w:r>
      <w:r w:rsidR="0061339D" w:rsidRPr="0061339D">
        <w:rPr>
          <w:rFonts w:ascii="Times New Roman" w:eastAsia="Times New Roman" w:hAnsi="Times New Roman" w:cs="Times New Roman"/>
          <w:b/>
          <w:bCs/>
          <w:sz w:val="20"/>
          <w:szCs w:val="20"/>
          <w:lang w:eastAsia="pt-BR"/>
        </w:rPr>
        <w:t>Credenciamento de pessoas físicas e pessoas jurídicas para prestação de serviços (profissionais, procedimentos e exames laboratoriais) na área da saúde do Município da Barra, tanto na zona urbana, quanto na zona rural, visando o atendimento da população junto às Unidades da Rede Pública de Saúde e prestadores credenciados</w:t>
      </w:r>
      <w:r w:rsidRPr="0071548B">
        <w:rPr>
          <w:rFonts w:ascii="Times New Roman" w:eastAsia="Times New Roman" w:hAnsi="Times New Roman" w:cs="Times New Roman"/>
          <w:bCs/>
          <w:sz w:val="20"/>
          <w:szCs w:val="20"/>
          <w:lang w:val="x-none" w:eastAsia="x-none"/>
        </w:rPr>
        <w:t>, nos termos e condições estabelecidos neste edital e seus anexos.</w:t>
      </w:r>
    </w:p>
    <w:p w14:paraId="0C88F25D" w14:textId="77777777" w:rsidR="0090642B" w:rsidRPr="0071548B" w:rsidRDefault="0090642B" w:rsidP="0090642B">
      <w:pPr>
        <w:tabs>
          <w:tab w:val="left" w:pos="2905"/>
        </w:tabs>
        <w:spacing w:after="0" w:line="240" w:lineRule="auto"/>
        <w:rPr>
          <w:rFonts w:ascii="Times New Roman" w:eastAsia="Times New Roman" w:hAnsi="Times New Roman" w:cs="Times New Roman"/>
          <w:sz w:val="20"/>
          <w:szCs w:val="20"/>
          <w:lang w:val="x-none" w:eastAsia="x-none"/>
        </w:rPr>
      </w:pPr>
      <w:r w:rsidRPr="0071548B">
        <w:rPr>
          <w:rFonts w:ascii="Times New Roman" w:eastAsia="Times New Roman" w:hAnsi="Times New Roman" w:cs="Times New Roman"/>
          <w:sz w:val="20"/>
          <w:szCs w:val="20"/>
          <w:lang w:val="x-none" w:eastAsia="x-none"/>
        </w:rPr>
        <w:tab/>
      </w:r>
    </w:p>
    <w:p w14:paraId="7CC697BF" w14:textId="565971AD" w:rsidR="0090642B" w:rsidRPr="0071548B" w:rsidRDefault="0090642B" w:rsidP="0090642B">
      <w:pPr>
        <w:keepNext/>
        <w:shd w:val="clear" w:color="auto" w:fill="FFFFFF"/>
        <w:spacing w:after="0" w:line="240" w:lineRule="auto"/>
        <w:ind w:right="-1"/>
        <w:jc w:val="both"/>
        <w:outlineLvl w:val="0"/>
        <w:rPr>
          <w:rFonts w:ascii="Times New Roman" w:eastAsia="Times New Roman" w:hAnsi="Times New Roman" w:cs="Times New Roman"/>
          <w:bCs/>
          <w:color w:val="3113B3"/>
          <w:sz w:val="20"/>
          <w:szCs w:val="20"/>
          <w:lang w:val="x-none" w:eastAsia="x-none"/>
        </w:rPr>
      </w:pPr>
      <w:r w:rsidRPr="0071548B">
        <w:rPr>
          <w:rFonts w:ascii="Times New Roman" w:eastAsia="Times New Roman" w:hAnsi="Times New Roman" w:cs="Times New Roman"/>
          <w:bCs/>
          <w:sz w:val="20"/>
          <w:szCs w:val="20"/>
          <w:lang w:val="x-none" w:eastAsia="x-none"/>
        </w:rPr>
        <w:t>1.2 O Edital e seus anexos estarão à disposição por meio eletrônico</w:t>
      </w:r>
      <w:r w:rsidRPr="0071548B">
        <w:rPr>
          <w:rFonts w:ascii="Times New Roman" w:eastAsia="Times New Roman" w:hAnsi="Times New Roman" w:cs="Times New Roman"/>
          <w:bCs/>
          <w:sz w:val="20"/>
          <w:szCs w:val="20"/>
          <w:lang w:eastAsia="x-none"/>
        </w:rPr>
        <w:t xml:space="preserve"> no Portal do Município </w:t>
      </w:r>
      <w:r w:rsidR="000B2BE8">
        <w:rPr>
          <w:rFonts w:ascii="Times New Roman" w:eastAsia="Times New Roman" w:hAnsi="Times New Roman" w:cs="Times New Roman"/>
          <w:bCs/>
          <w:sz w:val="20"/>
          <w:szCs w:val="20"/>
          <w:lang w:eastAsia="x-none"/>
        </w:rPr>
        <w:t>da Barra</w:t>
      </w:r>
      <w:r w:rsidR="000B2BE8" w:rsidRPr="0071548B">
        <w:rPr>
          <w:rFonts w:ascii="Times New Roman" w:eastAsia="Times New Roman" w:hAnsi="Times New Roman" w:cs="Times New Roman"/>
          <w:bCs/>
          <w:sz w:val="20"/>
          <w:szCs w:val="20"/>
          <w:lang w:eastAsia="x-none"/>
        </w:rPr>
        <w:t xml:space="preserve"> </w:t>
      </w:r>
      <w:r w:rsidRPr="0071548B">
        <w:rPr>
          <w:rFonts w:ascii="Times New Roman" w:eastAsia="Times New Roman" w:hAnsi="Times New Roman" w:cs="Times New Roman"/>
          <w:bCs/>
          <w:sz w:val="20"/>
          <w:szCs w:val="20"/>
          <w:lang w:val="x-none" w:eastAsia="x-none"/>
        </w:rPr>
        <w:t>(</w:t>
      </w:r>
      <w:hyperlink r:id="rId8" w:history="1">
        <w:r w:rsidR="002329E9" w:rsidRPr="000B2BE8">
          <w:rPr>
            <w:rStyle w:val="Hyperlink"/>
            <w:rFonts w:ascii="Times New Roman" w:eastAsia="Times New Roman" w:hAnsi="Times New Roman" w:cs="Times New Roman"/>
            <w:bCs/>
            <w:sz w:val="20"/>
            <w:szCs w:val="20"/>
            <w:lang w:eastAsia="x-none"/>
          </w:rPr>
          <w:t>https://</w:t>
        </w:r>
        <w:r w:rsidR="000B2BE8" w:rsidRPr="000B2BE8">
          <w:rPr>
            <w:rStyle w:val="Hyperlink"/>
            <w:rFonts w:ascii="Times New Roman" w:eastAsia="Times New Roman" w:hAnsi="Times New Roman" w:cs="Times New Roman"/>
            <w:bCs/>
            <w:sz w:val="20"/>
            <w:szCs w:val="20"/>
            <w:lang w:eastAsia="x-none"/>
          </w:rPr>
          <w:t>barra</w:t>
        </w:r>
        <w:r w:rsidR="002329E9" w:rsidRPr="000B2BE8">
          <w:rPr>
            <w:rStyle w:val="Hyperlink"/>
            <w:rFonts w:ascii="Times New Roman" w:eastAsia="Times New Roman" w:hAnsi="Times New Roman" w:cs="Times New Roman"/>
            <w:bCs/>
            <w:sz w:val="20"/>
            <w:szCs w:val="20"/>
            <w:lang w:eastAsia="x-none"/>
          </w:rPr>
          <w:t>.ba.gov.br</w:t>
        </w:r>
      </w:hyperlink>
      <w:r w:rsidR="002329E9" w:rsidRPr="0071548B">
        <w:rPr>
          <w:rFonts w:ascii="Times New Roman" w:eastAsia="Times New Roman" w:hAnsi="Times New Roman" w:cs="Times New Roman"/>
          <w:bCs/>
          <w:color w:val="3113B3"/>
          <w:sz w:val="20"/>
          <w:szCs w:val="20"/>
          <w:lang w:eastAsia="x-none"/>
        </w:rPr>
        <w:t>/</w:t>
      </w:r>
      <w:r w:rsidRPr="0071548B">
        <w:rPr>
          <w:rFonts w:ascii="Times New Roman" w:eastAsia="Times New Roman" w:hAnsi="Times New Roman" w:cs="Times New Roman"/>
          <w:bCs/>
          <w:sz w:val="20"/>
          <w:szCs w:val="20"/>
          <w:lang w:val="x-none" w:eastAsia="x-none"/>
        </w:rPr>
        <w:t>)</w:t>
      </w:r>
      <w:r w:rsidRPr="0071548B">
        <w:rPr>
          <w:rFonts w:ascii="Times New Roman" w:eastAsia="Times New Roman" w:hAnsi="Times New Roman" w:cs="Times New Roman"/>
          <w:bCs/>
          <w:sz w:val="20"/>
          <w:szCs w:val="20"/>
          <w:lang w:eastAsia="x-none"/>
        </w:rPr>
        <w:t xml:space="preserve">, </w:t>
      </w:r>
      <w:r w:rsidRPr="0071548B">
        <w:rPr>
          <w:rFonts w:ascii="Times New Roman" w:eastAsia="Times New Roman" w:hAnsi="Times New Roman" w:cs="Times New Roman"/>
          <w:bCs/>
          <w:sz w:val="20"/>
          <w:szCs w:val="20"/>
          <w:lang w:val="x-none" w:eastAsia="x-none"/>
        </w:rPr>
        <w:t>por solicitação via e-mail</w:t>
      </w:r>
      <w:r w:rsidRPr="0071548B">
        <w:rPr>
          <w:rFonts w:ascii="Times New Roman" w:eastAsia="Times New Roman" w:hAnsi="Times New Roman" w:cs="Times New Roman"/>
          <w:bCs/>
          <w:sz w:val="20"/>
          <w:szCs w:val="20"/>
          <w:lang w:eastAsia="x-none"/>
        </w:rPr>
        <w:t xml:space="preserve"> (</w:t>
      </w:r>
      <w:hyperlink r:id="rId9" w:history="1">
        <w:r w:rsidR="000B2BE8" w:rsidRPr="000B2BE8">
          <w:rPr>
            <w:rStyle w:val="Hyperlink"/>
            <w:rFonts w:ascii="Times New Roman" w:eastAsia="Times New Roman" w:hAnsi="Times New Roman" w:cs="Times New Roman"/>
            <w:sz w:val="20"/>
            <w:szCs w:val="20"/>
            <w:lang w:eastAsia="pt-BR"/>
          </w:rPr>
          <w:t>licitacao@barra.ba.gov.br</w:t>
        </w:r>
      </w:hyperlink>
      <w:r w:rsidRPr="0071548B">
        <w:rPr>
          <w:rFonts w:ascii="Times New Roman" w:eastAsia="Times New Roman" w:hAnsi="Times New Roman" w:cs="Times New Roman"/>
          <w:bCs/>
          <w:sz w:val="20"/>
          <w:szCs w:val="20"/>
          <w:lang w:eastAsia="x-none"/>
        </w:rPr>
        <w:t>)</w:t>
      </w:r>
      <w:r w:rsidRPr="0071548B">
        <w:rPr>
          <w:rFonts w:ascii="Times New Roman" w:eastAsia="Times New Roman" w:hAnsi="Times New Roman" w:cs="Times New Roman"/>
          <w:bCs/>
          <w:sz w:val="20"/>
          <w:szCs w:val="20"/>
          <w:lang w:val="x-none" w:eastAsia="x-none"/>
        </w:rPr>
        <w:t xml:space="preserve"> ou no Setor de </w:t>
      </w:r>
      <w:r w:rsidR="007A0F0B">
        <w:rPr>
          <w:rFonts w:ascii="Times New Roman" w:eastAsia="Times New Roman" w:hAnsi="Times New Roman" w:cs="Times New Roman"/>
          <w:bCs/>
          <w:sz w:val="20"/>
          <w:szCs w:val="20"/>
          <w:lang w:eastAsia="x-none"/>
        </w:rPr>
        <w:t>Licitações</w:t>
      </w:r>
      <w:r w:rsidR="00496CAD" w:rsidRPr="0071548B">
        <w:rPr>
          <w:rFonts w:ascii="Times New Roman" w:eastAsia="Times New Roman" w:hAnsi="Times New Roman" w:cs="Times New Roman"/>
          <w:bCs/>
          <w:sz w:val="20"/>
          <w:szCs w:val="20"/>
          <w:lang w:eastAsia="x-none"/>
        </w:rPr>
        <w:t>.</w:t>
      </w:r>
    </w:p>
    <w:p w14:paraId="69B882E7" w14:textId="77777777" w:rsidR="0090642B" w:rsidRPr="0071548B" w:rsidRDefault="0090642B" w:rsidP="0090642B">
      <w:pPr>
        <w:tabs>
          <w:tab w:val="left" w:pos="3586"/>
        </w:tabs>
        <w:spacing w:after="0" w:line="240" w:lineRule="auto"/>
        <w:rPr>
          <w:rFonts w:ascii="Times New Roman" w:eastAsia="Times New Roman" w:hAnsi="Times New Roman" w:cs="Times New Roman"/>
          <w:sz w:val="20"/>
          <w:szCs w:val="20"/>
          <w:lang w:eastAsia="x-none"/>
        </w:rPr>
      </w:pPr>
      <w:r w:rsidRPr="0071548B">
        <w:rPr>
          <w:rFonts w:ascii="Times New Roman" w:eastAsia="Times New Roman" w:hAnsi="Times New Roman" w:cs="Times New Roman"/>
          <w:sz w:val="20"/>
          <w:szCs w:val="20"/>
          <w:lang w:eastAsia="x-none"/>
        </w:rPr>
        <w:tab/>
      </w:r>
    </w:p>
    <w:p w14:paraId="6682D652" w14:textId="5D87CC51" w:rsidR="0090642B" w:rsidRPr="0071548B" w:rsidRDefault="0090642B" w:rsidP="0090642B">
      <w:pPr>
        <w:keepNext/>
        <w:shd w:val="clear" w:color="auto" w:fill="FFFFFF"/>
        <w:spacing w:after="0" w:line="240" w:lineRule="auto"/>
        <w:ind w:right="-1"/>
        <w:jc w:val="both"/>
        <w:outlineLvl w:val="0"/>
        <w:rPr>
          <w:rFonts w:ascii="Times New Roman" w:eastAsia="Times New Roman" w:hAnsi="Times New Roman" w:cs="Times New Roman"/>
          <w:bCs/>
          <w:sz w:val="20"/>
          <w:szCs w:val="20"/>
          <w:lang w:eastAsia="x-none"/>
        </w:rPr>
      </w:pPr>
      <w:r w:rsidRPr="0071548B">
        <w:rPr>
          <w:rFonts w:ascii="Times New Roman" w:eastAsia="Times New Roman" w:hAnsi="Times New Roman" w:cs="Times New Roman"/>
          <w:bCs/>
          <w:sz w:val="20"/>
          <w:szCs w:val="20"/>
          <w:lang w:val="x-none" w:eastAsia="x-none"/>
        </w:rPr>
        <w:t xml:space="preserve">1.3 </w:t>
      </w:r>
      <w:r w:rsidRPr="0071548B">
        <w:rPr>
          <w:rFonts w:ascii="Times New Roman" w:eastAsia="Times New Roman" w:hAnsi="Times New Roman" w:cs="Times New Roman"/>
          <w:sz w:val="20"/>
          <w:szCs w:val="20"/>
          <w:lang w:val="x-none" w:eastAsia="x-none"/>
        </w:rPr>
        <w:t xml:space="preserve">O prazo para encaminhamento da documentação necessária será de </w:t>
      </w:r>
      <w:r w:rsidR="0061339D">
        <w:rPr>
          <w:rFonts w:ascii="Times New Roman" w:eastAsia="Times New Roman" w:hAnsi="Times New Roman" w:cs="Times New Roman"/>
          <w:b/>
          <w:bCs/>
          <w:sz w:val="20"/>
          <w:szCs w:val="20"/>
          <w:lang w:val="x-none" w:eastAsia="x-none"/>
        </w:rPr>
        <w:t>16</w:t>
      </w:r>
      <w:r w:rsidR="00496CAD" w:rsidRPr="0071548B">
        <w:rPr>
          <w:rFonts w:ascii="Times New Roman" w:eastAsia="Times New Roman" w:hAnsi="Times New Roman" w:cs="Times New Roman"/>
          <w:b/>
          <w:bCs/>
          <w:sz w:val="20"/>
          <w:szCs w:val="20"/>
          <w:lang w:val="x-none" w:eastAsia="x-none"/>
        </w:rPr>
        <w:t>/0</w:t>
      </w:r>
      <w:r w:rsidR="0061339D">
        <w:rPr>
          <w:rFonts w:ascii="Times New Roman" w:eastAsia="Times New Roman" w:hAnsi="Times New Roman" w:cs="Times New Roman"/>
          <w:b/>
          <w:bCs/>
          <w:sz w:val="20"/>
          <w:szCs w:val="20"/>
          <w:lang w:val="x-none" w:eastAsia="x-none"/>
        </w:rPr>
        <w:t>7</w:t>
      </w:r>
      <w:r w:rsidR="00496CAD" w:rsidRPr="0071548B">
        <w:rPr>
          <w:rFonts w:ascii="Times New Roman" w:eastAsia="Times New Roman" w:hAnsi="Times New Roman" w:cs="Times New Roman"/>
          <w:b/>
          <w:bCs/>
          <w:sz w:val="20"/>
          <w:szCs w:val="20"/>
          <w:lang w:val="x-none" w:eastAsia="x-none"/>
        </w:rPr>
        <w:t>/20</w:t>
      </w:r>
      <w:r w:rsidR="009816F0">
        <w:rPr>
          <w:rFonts w:ascii="Times New Roman" w:eastAsia="Times New Roman" w:hAnsi="Times New Roman" w:cs="Times New Roman"/>
          <w:b/>
          <w:bCs/>
          <w:sz w:val="20"/>
          <w:szCs w:val="20"/>
          <w:lang w:val="x-none" w:eastAsia="x-none"/>
        </w:rPr>
        <w:t>2</w:t>
      </w:r>
      <w:r w:rsidR="00496CAD" w:rsidRPr="0071548B">
        <w:rPr>
          <w:rFonts w:ascii="Times New Roman" w:eastAsia="Times New Roman" w:hAnsi="Times New Roman" w:cs="Times New Roman"/>
          <w:b/>
          <w:bCs/>
          <w:sz w:val="20"/>
          <w:szCs w:val="20"/>
          <w:lang w:val="x-none" w:eastAsia="x-none"/>
        </w:rPr>
        <w:t>6</w:t>
      </w:r>
      <w:r w:rsidRPr="0071548B">
        <w:rPr>
          <w:rFonts w:ascii="Times New Roman" w:eastAsia="Times New Roman" w:hAnsi="Times New Roman" w:cs="Times New Roman"/>
          <w:b/>
          <w:bCs/>
          <w:sz w:val="20"/>
          <w:szCs w:val="20"/>
          <w:lang w:val="x-none" w:eastAsia="x-none"/>
        </w:rPr>
        <w:t xml:space="preserve"> a </w:t>
      </w:r>
      <w:r w:rsidR="0061339D">
        <w:rPr>
          <w:rFonts w:ascii="Times New Roman" w:eastAsia="Times New Roman" w:hAnsi="Times New Roman" w:cs="Times New Roman"/>
          <w:b/>
          <w:bCs/>
          <w:sz w:val="20"/>
          <w:szCs w:val="20"/>
          <w:lang w:eastAsia="x-none"/>
        </w:rPr>
        <w:t>16</w:t>
      </w:r>
      <w:r w:rsidR="00496CAD" w:rsidRPr="0071548B">
        <w:rPr>
          <w:rFonts w:ascii="Times New Roman" w:eastAsia="Times New Roman" w:hAnsi="Times New Roman" w:cs="Times New Roman"/>
          <w:b/>
          <w:bCs/>
          <w:sz w:val="20"/>
          <w:szCs w:val="20"/>
          <w:lang w:eastAsia="x-none"/>
        </w:rPr>
        <w:t>/0</w:t>
      </w:r>
      <w:r w:rsidR="0061339D">
        <w:rPr>
          <w:rFonts w:ascii="Times New Roman" w:eastAsia="Times New Roman" w:hAnsi="Times New Roman" w:cs="Times New Roman"/>
          <w:b/>
          <w:bCs/>
          <w:sz w:val="20"/>
          <w:szCs w:val="20"/>
          <w:lang w:eastAsia="x-none"/>
        </w:rPr>
        <w:t>7</w:t>
      </w:r>
      <w:r w:rsidR="00496CAD" w:rsidRPr="0071548B">
        <w:rPr>
          <w:rFonts w:ascii="Times New Roman" w:eastAsia="Times New Roman" w:hAnsi="Times New Roman" w:cs="Times New Roman"/>
          <w:b/>
          <w:bCs/>
          <w:sz w:val="20"/>
          <w:szCs w:val="20"/>
          <w:lang w:eastAsia="x-none"/>
        </w:rPr>
        <w:t>/2027</w:t>
      </w:r>
      <w:r w:rsidRPr="0071548B">
        <w:rPr>
          <w:rFonts w:ascii="Times New Roman" w:eastAsia="Times New Roman" w:hAnsi="Times New Roman" w:cs="Times New Roman"/>
          <w:bCs/>
          <w:sz w:val="20"/>
          <w:szCs w:val="20"/>
          <w:lang w:val="x-none" w:eastAsia="x-none"/>
        </w:rPr>
        <w:t>.</w:t>
      </w:r>
    </w:p>
    <w:p w14:paraId="4464F20A" w14:textId="77777777" w:rsidR="0090642B" w:rsidRPr="0071548B" w:rsidRDefault="0090642B" w:rsidP="0090642B">
      <w:pPr>
        <w:spacing w:after="0" w:line="240" w:lineRule="auto"/>
        <w:rPr>
          <w:rFonts w:ascii="Times New Roman" w:eastAsia="Times New Roman" w:hAnsi="Times New Roman" w:cs="Times New Roman"/>
          <w:sz w:val="20"/>
          <w:szCs w:val="20"/>
          <w:lang w:eastAsia="x-none"/>
        </w:rPr>
      </w:pPr>
    </w:p>
    <w:p w14:paraId="52670826" w14:textId="5DC5E95D" w:rsidR="0090642B" w:rsidRPr="0071548B"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742759" w:rsidRPr="0071548B">
        <w:rPr>
          <w:rFonts w:ascii="Times New Roman" w:eastAsia="Times New Roman" w:hAnsi="Times New Roman" w:cs="Times New Roman"/>
          <w:sz w:val="20"/>
          <w:szCs w:val="20"/>
          <w:lang w:eastAsia="pt-BR"/>
        </w:rPr>
        <w:t>4</w:t>
      </w:r>
      <w:r w:rsidRPr="0071548B">
        <w:rPr>
          <w:rFonts w:ascii="Times New Roman" w:eastAsia="Times New Roman" w:hAnsi="Times New Roman" w:cs="Times New Roman"/>
          <w:sz w:val="20"/>
          <w:szCs w:val="20"/>
          <w:lang w:eastAsia="pt-BR"/>
        </w:rPr>
        <w:t xml:space="preserve"> </w:t>
      </w:r>
      <w:r w:rsidR="009363C8" w:rsidRPr="0071548B">
        <w:rPr>
          <w:rFonts w:ascii="Times New Roman" w:eastAsia="Times New Roman" w:hAnsi="Times New Roman" w:cs="Times New Roman"/>
          <w:sz w:val="20"/>
          <w:szCs w:val="20"/>
          <w:lang w:eastAsia="pt-BR"/>
        </w:rPr>
        <w:t xml:space="preserve">Os interessados deverão encaminhar a documentação exigida no item 6 deste edital, presencialmente no Setor de Licitações da Prefeitura Municipal </w:t>
      </w:r>
      <w:r w:rsidR="000B2BE8">
        <w:rPr>
          <w:rFonts w:ascii="Times New Roman" w:eastAsia="Times New Roman" w:hAnsi="Times New Roman" w:cs="Times New Roman"/>
          <w:sz w:val="20"/>
          <w:szCs w:val="20"/>
          <w:lang w:eastAsia="pt-BR"/>
        </w:rPr>
        <w:t>da Barra</w:t>
      </w:r>
      <w:r w:rsidR="009363C8" w:rsidRPr="0071548B">
        <w:rPr>
          <w:rFonts w:ascii="Times New Roman" w:eastAsia="Times New Roman" w:hAnsi="Times New Roman" w:cs="Times New Roman"/>
          <w:sz w:val="20"/>
          <w:szCs w:val="20"/>
          <w:lang w:eastAsia="pt-BR"/>
        </w:rPr>
        <w:t xml:space="preserve">/BA ou pelo endereço eletrônico </w:t>
      </w:r>
      <w:hyperlink r:id="rId10" w:history="1">
        <w:r w:rsidR="000B2BE8">
          <w:rPr>
            <w:rStyle w:val="Hyperlink"/>
            <w:rFonts w:ascii="Times New Roman" w:eastAsia="Times New Roman" w:hAnsi="Times New Roman" w:cs="Times New Roman"/>
            <w:sz w:val="20"/>
            <w:szCs w:val="20"/>
            <w:lang w:eastAsia="pt-BR"/>
          </w:rPr>
          <w:t>licitacao@barra.ba.gov.br</w:t>
        </w:r>
      </w:hyperlink>
      <w:r w:rsidR="009363C8" w:rsidRPr="0071548B">
        <w:rPr>
          <w:rFonts w:ascii="Times New Roman" w:eastAsia="Times New Roman" w:hAnsi="Times New Roman" w:cs="Times New Roman"/>
          <w:sz w:val="20"/>
          <w:szCs w:val="20"/>
          <w:lang w:eastAsia="pt-BR"/>
        </w:rPr>
        <w:t xml:space="preserve"> sendo a data e hora do protocolo de recebimento o marco inicial para fins de análise e ordenação cadastral, nos termos do item 9.6 deste edital.</w:t>
      </w:r>
    </w:p>
    <w:p w14:paraId="55B087F3" w14:textId="77777777" w:rsidR="0090642B" w:rsidRPr="0071548B"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3193C581" w14:textId="274FE6C6" w:rsidR="000B2BE8" w:rsidRDefault="0090642B" w:rsidP="00742759">
      <w:pPr>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742759" w:rsidRPr="0071548B">
        <w:rPr>
          <w:rFonts w:ascii="Times New Roman" w:eastAsia="Times New Roman" w:hAnsi="Times New Roman" w:cs="Times New Roman"/>
          <w:sz w:val="20"/>
          <w:szCs w:val="20"/>
          <w:lang w:eastAsia="pt-BR"/>
        </w:rPr>
        <w:t>5</w:t>
      </w:r>
      <w:r w:rsidRPr="0071548B">
        <w:rPr>
          <w:rFonts w:ascii="Times New Roman" w:eastAsia="Times New Roman" w:hAnsi="Times New Roman" w:cs="Times New Roman"/>
          <w:sz w:val="20"/>
          <w:szCs w:val="20"/>
          <w:lang w:eastAsia="pt-BR"/>
        </w:rPr>
        <w:t xml:space="preserve"> </w:t>
      </w:r>
      <w:r w:rsidR="007A0F0B" w:rsidRPr="007A0F0B">
        <w:rPr>
          <w:rFonts w:ascii="Times New Roman" w:eastAsia="Times New Roman" w:hAnsi="Times New Roman" w:cs="Times New Roman"/>
          <w:sz w:val="20"/>
          <w:szCs w:val="20"/>
          <w:lang w:eastAsia="pt-BR"/>
        </w:rPr>
        <w:t>A presente contratação justifica-se pela necessidade contínua de prestação de serviços na área de saúde ao Município de Barra/BA, tanto na área urbana quanto rural, destinados ao atendimento das diversas unidades e serviços de saúde do Município. A natureza do objeto torna inviável a contratação por meio de processo licitatório convencional, tendo em vista a variação da demanda dos serviços de saúde ao longo do exercício, bem como a necessidade de assegurar pluralidade de prestadores aptos a atender os usuários do sistema municipal de saúde. A descontinuidade na prestação dos serviços comprometeria diretamente o atendimento à população, prejudicando o acesso a serviços públicos essenciais de saúde. O credenciamento revela-se, portanto, a modalidade mais adequada ao objeto, por permitir a habilitação permanente de profissionais e empresas aptos e o atendimento contínuo e ágil conforme a demanda, nos termos do art. 79, inciso I, da Lei Federal nº 14.133/2021.</w:t>
      </w:r>
    </w:p>
    <w:p w14:paraId="3AAE233A" w14:textId="77777777" w:rsidR="007A0F0B" w:rsidRPr="0071548B" w:rsidRDefault="007A0F0B" w:rsidP="00742759">
      <w:pPr>
        <w:autoSpaceDE w:val="0"/>
        <w:autoSpaceDN w:val="0"/>
        <w:adjustRightInd w:val="0"/>
        <w:spacing w:after="0" w:line="240" w:lineRule="auto"/>
        <w:jc w:val="both"/>
        <w:rPr>
          <w:rFonts w:ascii="Times New Roman" w:eastAsia="Times New Roman" w:hAnsi="Times New Roman" w:cs="Times New Roman"/>
          <w:bCs/>
          <w:sz w:val="20"/>
          <w:szCs w:val="20"/>
          <w:lang w:val="x-none" w:eastAsia="x-none"/>
        </w:rPr>
      </w:pPr>
    </w:p>
    <w:p w14:paraId="67C04CC5" w14:textId="49990EDD" w:rsidR="0090642B" w:rsidRPr="0071548B" w:rsidRDefault="0090642B">
      <w:pPr>
        <w:numPr>
          <w:ilvl w:val="0"/>
          <w:numId w:val="2"/>
        </w:numPr>
        <w:shd w:val="clear" w:color="auto" w:fill="BFBFBF"/>
        <w:spacing w:after="0" w:line="240" w:lineRule="auto"/>
        <w:ind w:left="284" w:hanging="271"/>
        <w:contextualSpacing/>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DO OBJETO D</w:t>
      </w:r>
      <w:r w:rsidR="0097224F">
        <w:rPr>
          <w:rFonts w:ascii="Times New Roman" w:eastAsia="Times New Roman" w:hAnsi="Times New Roman" w:cs="Times New Roman"/>
          <w:b/>
          <w:sz w:val="20"/>
          <w:szCs w:val="20"/>
          <w:lang w:eastAsia="pt-BR"/>
        </w:rPr>
        <w:t>O</w:t>
      </w:r>
      <w:r w:rsidRPr="0071548B">
        <w:rPr>
          <w:rFonts w:ascii="Times New Roman" w:eastAsia="Times New Roman" w:hAnsi="Times New Roman" w:cs="Times New Roman"/>
          <w:b/>
          <w:sz w:val="20"/>
          <w:szCs w:val="20"/>
          <w:lang w:eastAsia="pt-BR"/>
        </w:rPr>
        <w:t xml:space="preserve"> </w:t>
      </w:r>
      <w:r w:rsidR="0097224F">
        <w:rPr>
          <w:rFonts w:ascii="Times New Roman" w:eastAsia="Times New Roman" w:hAnsi="Times New Roman" w:cs="Times New Roman"/>
          <w:b/>
          <w:sz w:val="20"/>
          <w:szCs w:val="20"/>
          <w:lang w:eastAsia="pt-BR"/>
        </w:rPr>
        <w:t>CREDENCIAMENTO</w:t>
      </w:r>
      <w:r w:rsidRPr="0071548B">
        <w:rPr>
          <w:rFonts w:ascii="Times New Roman" w:eastAsia="Times New Roman" w:hAnsi="Times New Roman" w:cs="Times New Roman"/>
          <w:b/>
          <w:sz w:val="20"/>
          <w:szCs w:val="20"/>
          <w:lang w:eastAsia="pt-BR"/>
        </w:rPr>
        <w:t>:</w:t>
      </w:r>
    </w:p>
    <w:p w14:paraId="574E1867"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2D4AFA68" w14:textId="3444AEC9" w:rsidR="0090642B" w:rsidRDefault="006216B4" w:rsidP="006216B4">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2</w:t>
      </w:r>
      <w:r w:rsidR="0090642B" w:rsidRPr="0071548B">
        <w:rPr>
          <w:rFonts w:ascii="Times New Roman" w:eastAsia="Times New Roman" w:hAnsi="Times New Roman" w:cs="Times New Roman"/>
          <w:sz w:val="20"/>
          <w:szCs w:val="20"/>
          <w:lang w:eastAsia="pt-BR"/>
        </w:rPr>
        <w:t xml:space="preserve">.1 </w:t>
      </w:r>
      <w:r w:rsidR="000B2BE8" w:rsidRPr="000B2BE8">
        <w:rPr>
          <w:rFonts w:ascii="Times New Roman" w:eastAsia="Times New Roman" w:hAnsi="Times New Roman" w:cs="Times New Roman"/>
          <w:sz w:val="20"/>
          <w:szCs w:val="20"/>
          <w:lang w:eastAsia="pt-BR"/>
        </w:rPr>
        <w:t xml:space="preserve">Constitui objeto do presente </w:t>
      </w:r>
      <w:r w:rsidR="007A0F0B">
        <w:rPr>
          <w:rFonts w:ascii="Times New Roman" w:eastAsia="Times New Roman" w:hAnsi="Times New Roman" w:cs="Times New Roman"/>
          <w:sz w:val="20"/>
          <w:szCs w:val="20"/>
          <w:lang w:eastAsia="pt-BR"/>
        </w:rPr>
        <w:t>e</w:t>
      </w:r>
      <w:r w:rsidR="000B2BE8" w:rsidRPr="000B2BE8">
        <w:rPr>
          <w:rFonts w:ascii="Times New Roman" w:eastAsia="Times New Roman" w:hAnsi="Times New Roman" w:cs="Times New Roman"/>
          <w:sz w:val="20"/>
          <w:szCs w:val="20"/>
          <w:lang w:eastAsia="pt-BR"/>
        </w:rPr>
        <w:t xml:space="preserve">dital o </w:t>
      </w:r>
      <w:r w:rsidR="0061339D" w:rsidRPr="0061339D">
        <w:rPr>
          <w:rFonts w:ascii="Times New Roman" w:eastAsia="Times New Roman" w:hAnsi="Times New Roman" w:cs="Times New Roman"/>
          <w:b/>
          <w:bCs/>
          <w:sz w:val="20"/>
          <w:szCs w:val="20"/>
          <w:lang w:eastAsia="pt-BR"/>
        </w:rPr>
        <w:t>Credenciamento de pessoas físicas e pessoas jurídicas para prestação de serviços (profissionais, procedimentos e exames laboratoriais) na área da saúde do Município da Barra, tanto na zona urbana, quanto na zona rural, visando o atendimento da população junto às Unidades da Rede Pública de Saúde e prestadores credenciados</w:t>
      </w:r>
      <w:r w:rsidR="000B2BE8" w:rsidRPr="000B2BE8">
        <w:rPr>
          <w:rFonts w:ascii="Times New Roman" w:eastAsia="Times New Roman" w:hAnsi="Times New Roman" w:cs="Times New Roman"/>
          <w:sz w:val="20"/>
          <w:szCs w:val="20"/>
          <w:lang w:eastAsia="pt-BR"/>
        </w:rPr>
        <w:t>, nos termos e condições estabelecidos neste Edital e seus anexos, com fundamento no art. 79, inciso I, da Lei Federal nº 14.133/2021.</w:t>
      </w:r>
    </w:p>
    <w:p w14:paraId="39C9E247" w14:textId="77777777" w:rsidR="006216B4" w:rsidRPr="0071548B" w:rsidRDefault="006216B4" w:rsidP="006216B4">
      <w:pPr>
        <w:spacing w:after="0" w:line="240" w:lineRule="auto"/>
        <w:jc w:val="both"/>
        <w:rPr>
          <w:rFonts w:ascii="Times New Roman" w:eastAsia="Times New Roman" w:hAnsi="Times New Roman" w:cs="Times New Roman"/>
          <w:color w:val="000000"/>
          <w:sz w:val="20"/>
          <w:szCs w:val="20"/>
          <w:lang w:eastAsia="pt-BR"/>
        </w:rPr>
      </w:pPr>
    </w:p>
    <w:p w14:paraId="1DEA184C" w14:textId="0C094EDE" w:rsidR="00AF587B"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1548B">
        <w:rPr>
          <w:rFonts w:ascii="Times New Roman" w:eastAsia="Times New Roman" w:hAnsi="Times New Roman" w:cs="Times New Roman"/>
          <w:color w:val="000000"/>
          <w:sz w:val="20"/>
          <w:szCs w:val="20"/>
          <w:lang w:eastAsia="pt-BR"/>
        </w:rPr>
        <w:t>2.</w:t>
      </w:r>
      <w:r w:rsidR="006216B4">
        <w:rPr>
          <w:rFonts w:ascii="Times New Roman" w:eastAsia="Times New Roman" w:hAnsi="Times New Roman" w:cs="Times New Roman"/>
          <w:color w:val="000000"/>
          <w:sz w:val="20"/>
          <w:szCs w:val="20"/>
          <w:lang w:eastAsia="pt-BR"/>
        </w:rPr>
        <w:t>2</w:t>
      </w:r>
      <w:r w:rsidRPr="0071548B">
        <w:rPr>
          <w:rFonts w:ascii="Times New Roman" w:eastAsia="Times New Roman" w:hAnsi="Times New Roman" w:cs="Times New Roman"/>
          <w:color w:val="000000"/>
          <w:sz w:val="20"/>
          <w:szCs w:val="20"/>
          <w:lang w:eastAsia="pt-BR"/>
        </w:rPr>
        <w:t xml:space="preserve"> </w:t>
      </w:r>
      <w:r w:rsidR="00AF587B" w:rsidRPr="00AF587B">
        <w:rPr>
          <w:rFonts w:ascii="Times New Roman" w:eastAsia="Times New Roman" w:hAnsi="Times New Roman" w:cs="Times New Roman"/>
          <w:color w:val="000000"/>
          <w:sz w:val="20"/>
          <w:szCs w:val="20"/>
          <w:lang w:eastAsia="pt-BR"/>
        </w:rPr>
        <w:t>O presente procedimento de credenciamento obedecerá, integralmente, às disposições da Lei Federal nº 14.133 de 1º de abril de 2021</w:t>
      </w:r>
      <w:r w:rsidR="00AF587B">
        <w:rPr>
          <w:rFonts w:ascii="Times New Roman" w:eastAsia="Times New Roman" w:hAnsi="Times New Roman" w:cs="Times New Roman"/>
          <w:color w:val="000000"/>
          <w:sz w:val="20"/>
          <w:szCs w:val="20"/>
          <w:lang w:eastAsia="pt-BR"/>
        </w:rPr>
        <w:t xml:space="preserve"> e no</w:t>
      </w:r>
      <w:r w:rsidR="00AF587B" w:rsidRPr="00AF587B">
        <w:rPr>
          <w:rFonts w:ascii="Times New Roman" w:eastAsia="Times New Roman" w:hAnsi="Times New Roman" w:cs="Times New Roman"/>
          <w:color w:val="000000"/>
          <w:sz w:val="20"/>
          <w:szCs w:val="20"/>
          <w:lang w:eastAsia="pt-BR"/>
        </w:rPr>
        <w:t xml:space="preserve"> Decreto Municipal nº </w:t>
      </w:r>
      <w:r w:rsidR="00AF587B">
        <w:rPr>
          <w:rFonts w:ascii="Times New Roman" w:eastAsia="Times New Roman" w:hAnsi="Times New Roman" w:cs="Times New Roman"/>
          <w:color w:val="000000"/>
          <w:sz w:val="20"/>
          <w:szCs w:val="20"/>
          <w:lang w:eastAsia="pt-BR"/>
        </w:rPr>
        <w:t>026/2024.</w:t>
      </w:r>
    </w:p>
    <w:p w14:paraId="4D4A733E" w14:textId="77777777" w:rsidR="00AF587B" w:rsidRPr="0071548B" w:rsidRDefault="00AF587B" w:rsidP="0090642B">
      <w:pPr>
        <w:spacing w:after="0" w:line="240" w:lineRule="auto"/>
        <w:jc w:val="both"/>
        <w:rPr>
          <w:rFonts w:ascii="Times New Roman" w:eastAsia="Times New Roman" w:hAnsi="Times New Roman" w:cs="Times New Roman"/>
          <w:color w:val="000000"/>
          <w:sz w:val="20"/>
          <w:szCs w:val="20"/>
          <w:lang w:eastAsia="pt-BR"/>
        </w:rPr>
      </w:pPr>
    </w:p>
    <w:p w14:paraId="5535F271" w14:textId="77777777" w:rsidR="0090642B" w:rsidRPr="0071548B" w:rsidRDefault="0090642B">
      <w:pPr>
        <w:numPr>
          <w:ilvl w:val="0"/>
          <w:numId w:val="2"/>
        </w:numPr>
        <w:shd w:val="clear" w:color="auto" w:fill="BFBFBF"/>
        <w:spacing w:after="0" w:line="240" w:lineRule="auto"/>
        <w:ind w:left="284" w:hanging="284"/>
        <w:contextualSpacing/>
        <w:rPr>
          <w:rFonts w:ascii="Times New Roman" w:eastAsia="Times New Roman" w:hAnsi="Times New Roman" w:cs="Times New Roman"/>
          <w:b/>
          <w:bCs/>
          <w:color w:val="000000"/>
          <w:sz w:val="20"/>
          <w:szCs w:val="20"/>
          <w:lang w:eastAsia="pt-BR"/>
        </w:rPr>
      </w:pPr>
      <w:r w:rsidRPr="0071548B">
        <w:rPr>
          <w:rFonts w:ascii="Times New Roman" w:eastAsia="Times New Roman" w:hAnsi="Times New Roman" w:cs="Times New Roman"/>
          <w:b/>
          <w:bCs/>
          <w:color w:val="000000"/>
          <w:sz w:val="20"/>
          <w:szCs w:val="20"/>
          <w:lang w:eastAsia="pt-BR"/>
        </w:rPr>
        <w:t>DA IMPUGNAÇÃO E ESCLARECIMENTO</w:t>
      </w:r>
    </w:p>
    <w:p w14:paraId="11A2ADF3" w14:textId="77777777" w:rsidR="0090642B" w:rsidRPr="0071548B" w:rsidRDefault="0090642B" w:rsidP="0090642B">
      <w:pPr>
        <w:spacing w:after="0" w:line="240" w:lineRule="auto"/>
        <w:rPr>
          <w:rFonts w:ascii="Times New Roman" w:eastAsia="Times New Roman" w:hAnsi="Times New Roman" w:cs="Times New Roman"/>
          <w:b/>
          <w:bCs/>
          <w:color w:val="000000"/>
          <w:sz w:val="20"/>
          <w:szCs w:val="20"/>
          <w:lang w:eastAsia="pt-BR"/>
        </w:rPr>
      </w:pPr>
    </w:p>
    <w:p w14:paraId="4A9A091B" w14:textId="7ABB377F" w:rsidR="0090642B" w:rsidRPr="000B2BE8" w:rsidRDefault="006216B4" w:rsidP="0090642B">
      <w:pPr>
        <w:spacing w:after="0" w:line="240" w:lineRule="auto"/>
        <w:jc w:val="both"/>
        <w:rPr>
          <w:rFonts w:ascii="Times New Roman" w:eastAsia="Times New Roman" w:hAnsi="Times New Roman" w:cs="Times New Roman"/>
          <w:color w:val="000000"/>
          <w:sz w:val="20"/>
          <w:szCs w:val="20"/>
          <w:lang w:eastAsia="pt-BR"/>
        </w:rPr>
      </w:pPr>
      <w:r w:rsidRPr="000B2BE8">
        <w:rPr>
          <w:rFonts w:ascii="Times New Roman" w:eastAsia="Times New Roman" w:hAnsi="Times New Roman" w:cs="Times New Roman"/>
          <w:color w:val="000000"/>
          <w:sz w:val="20"/>
          <w:szCs w:val="20"/>
          <w:lang w:eastAsia="pt-BR"/>
        </w:rPr>
        <w:t>3</w:t>
      </w:r>
      <w:r w:rsidR="0090642B" w:rsidRPr="000B2BE8">
        <w:rPr>
          <w:rFonts w:ascii="Times New Roman" w:eastAsia="Times New Roman" w:hAnsi="Times New Roman" w:cs="Times New Roman"/>
          <w:color w:val="000000"/>
          <w:sz w:val="20"/>
          <w:szCs w:val="20"/>
          <w:lang w:eastAsia="pt-BR"/>
        </w:rPr>
        <w:t xml:space="preserve">.1 </w:t>
      </w:r>
      <w:r w:rsidR="008C39FC" w:rsidRPr="000B2BE8">
        <w:rPr>
          <w:rFonts w:ascii="Times New Roman" w:eastAsia="Times New Roman" w:hAnsi="Times New Roman" w:cs="Times New Roman"/>
          <w:color w:val="000000"/>
          <w:sz w:val="20"/>
          <w:szCs w:val="20"/>
          <w:lang w:eastAsia="pt-BR"/>
        </w:rPr>
        <w:t xml:space="preserve">Qualquer interessado poderá impugnar o presente Edital de Credenciamento a qualquer tempo durante sua vigência, devendo suas impugnações serem feitas por escrito, endereçadas ao agente de contratação e protocoladas no Setor de Licitações da Prefeitura Municipal </w:t>
      </w:r>
      <w:r w:rsidR="000B2BE8" w:rsidRPr="000B2BE8">
        <w:rPr>
          <w:rFonts w:ascii="Times New Roman" w:eastAsia="Times New Roman" w:hAnsi="Times New Roman" w:cs="Times New Roman"/>
          <w:color w:val="000000"/>
          <w:sz w:val="20"/>
          <w:szCs w:val="20"/>
          <w:lang w:eastAsia="pt-BR"/>
        </w:rPr>
        <w:t>da Barra/BA</w:t>
      </w:r>
      <w:r w:rsidR="008C39FC" w:rsidRPr="000B2BE8">
        <w:rPr>
          <w:rFonts w:ascii="Times New Roman" w:eastAsia="Times New Roman" w:hAnsi="Times New Roman" w:cs="Times New Roman"/>
          <w:color w:val="000000"/>
          <w:sz w:val="20"/>
          <w:szCs w:val="20"/>
          <w:lang w:eastAsia="pt-BR"/>
        </w:rPr>
        <w:t xml:space="preserve"> ou encaminhadas para o e-mail: </w:t>
      </w:r>
      <w:hyperlink r:id="rId11" w:history="1">
        <w:r w:rsidR="000B2BE8" w:rsidRPr="000B2BE8">
          <w:rPr>
            <w:rStyle w:val="Hyperlink"/>
            <w:rFonts w:ascii="Times New Roman" w:eastAsia="Times New Roman" w:hAnsi="Times New Roman" w:cs="Times New Roman"/>
            <w:sz w:val="20"/>
            <w:szCs w:val="20"/>
            <w:lang w:eastAsia="pt-BR"/>
          </w:rPr>
          <w:t>licitacao@barra.ba.gov.br</w:t>
        </w:r>
      </w:hyperlink>
      <w:r w:rsidR="008C39FC" w:rsidRPr="000B2BE8">
        <w:rPr>
          <w:rFonts w:ascii="Times New Roman" w:eastAsia="Times New Roman" w:hAnsi="Times New Roman" w:cs="Times New Roman"/>
          <w:color w:val="000000"/>
          <w:sz w:val="20"/>
          <w:szCs w:val="20"/>
          <w:lang w:eastAsia="pt-BR"/>
        </w:rPr>
        <w:t>.</w:t>
      </w:r>
    </w:p>
    <w:p w14:paraId="11596AAC" w14:textId="77777777" w:rsidR="008C39FC" w:rsidRPr="000B2BE8" w:rsidRDefault="008C39FC" w:rsidP="0090642B">
      <w:pPr>
        <w:spacing w:after="0" w:line="240" w:lineRule="auto"/>
        <w:jc w:val="both"/>
        <w:rPr>
          <w:rFonts w:ascii="Times New Roman" w:eastAsia="Times New Roman" w:hAnsi="Times New Roman" w:cs="Times New Roman"/>
          <w:color w:val="000000"/>
          <w:sz w:val="20"/>
          <w:szCs w:val="20"/>
          <w:lang w:eastAsia="pt-BR"/>
        </w:rPr>
      </w:pPr>
    </w:p>
    <w:p w14:paraId="752A907B" w14:textId="2463D054" w:rsidR="0090642B" w:rsidRPr="006832EC" w:rsidRDefault="006216B4" w:rsidP="006832EC">
      <w:pPr>
        <w:widowControl w:val="0"/>
        <w:autoSpaceDE w:val="0"/>
        <w:autoSpaceDN w:val="0"/>
        <w:adjustRightInd w:val="0"/>
        <w:spacing w:after="0"/>
        <w:jc w:val="both"/>
        <w:rPr>
          <w:rFonts w:ascii="Times New Roman" w:hAnsi="Times New Roman" w:cs="Times New Roman"/>
          <w:color w:val="000000"/>
          <w:sz w:val="20"/>
          <w:szCs w:val="20"/>
        </w:rPr>
      </w:pPr>
      <w:r w:rsidRPr="000B2BE8">
        <w:rPr>
          <w:rFonts w:ascii="Times New Roman" w:eastAsia="Times New Roman" w:hAnsi="Times New Roman" w:cs="Times New Roman"/>
          <w:color w:val="000000"/>
          <w:sz w:val="20"/>
          <w:szCs w:val="20"/>
          <w:lang w:eastAsia="pt-BR"/>
        </w:rPr>
        <w:t>3</w:t>
      </w:r>
      <w:r w:rsidR="0090642B" w:rsidRPr="000B2BE8">
        <w:rPr>
          <w:rFonts w:ascii="Times New Roman" w:eastAsia="Times New Roman" w:hAnsi="Times New Roman" w:cs="Times New Roman"/>
          <w:color w:val="000000"/>
          <w:sz w:val="20"/>
          <w:szCs w:val="20"/>
          <w:lang w:eastAsia="pt-BR"/>
        </w:rPr>
        <w:t xml:space="preserve">.2 </w:t>
      </w:r>
      <w:r w:rsidR="008C39FC" w:rsidRPr="000B2BE8">
        <w:rPr>
          <w:rFonts w:ascii="Times New Roman" w:hAnsi="Times New Roman" w:cs="Times New Roman"/>
          <w:color w:val="000000"/>
          <w:sz w:val="20"/>
          <w:szCs w:val="20"/>
        </w:rPr>
        <w:t>Caberá ao agente de contratação receber, examinar e submeter à autoridade competente as impugnações, e esta deverá, auxiliada pelos responsáveis pela elaboração deste Edital de Credenciamento, decidir sobre sua pertinência no prazo de até 5 (cinco) dias úteis, contados do recebimento da impugnação, devendo a resposta ser publicada no sítio eletrônico oficial do Município e no Diário Oficial do Município.</w:t>
      </w:r>
    </w:p>
    <w:p w14:paraId="1D72A143" w14:textId="346C76ED" w:rsidR="0090642B" w:rsidRPr="000B2BE8" w:rsidRDefault="006216B4" w:rsidP="0090642B">
      <w:pPr>
        <w:tabs>
          <w:tab w:val="left" w:pos="284"/>
        </w:tabs>
        <w:spacing w:after="0" w:line="240" w:lineRule="auto"/>
        <w:jc w:val="both"/>
        <w:rPr>
          <w:rFonts w:ascii="Times New Roman" w:eastAsia="Times New Roman" w:hAnsi="Times New Roman" w:cs="Times New Roman"/>
          <w:color w:val="000000"/>
          <w:sz w:val="20"/>
          <w:szCs w:val="20"/>
          <w:lang w:eastAsia="pt-BR"/>
        </w:rPr>
      </w:pPr>
      <w:r w:rsidRPr="000B2BE8">
        <w:rPr>
          <w:rFonts w:ascii="Times New Roman" w:eastAsia="Times New Roman" w:hAnsi="Times New Roman" w:cs="Times New Roman"/>
          <w:color w:val="000000"/>
          <w:sz w:val="20"/>
          <w:szCs w:val="20"/>
          <w:lang w:eastAsia="pt-BR"/>
        </w:rPr>
        <w:lastRenderedPageBreak/>
        <w:t>3</w:t>
      </w:r>
      <w:r w:rsidR="0090642B" w:rsidRPr="000B2BE8">
        <w:rPr>
          <w:rFonts w:ascii="Times New Roman" w:eastAsia="Times New Roman" w:hAnsi="Times New Roman" w:cs="Times New Roman"/>
          <w:color w:val="000000"/>
          <w:sz w:val="20"/>
          <w:szCs w:val="20"/>
          <w:lang w:eastAsia="pt-BR"/>
        </w:rPr>
        <w:t>.</w:t>
      </w:r>
      <w:r w:rsidRPr="000B2BE8">
        <w:rPr>
          <w:rFonts w:ascii="Times New Roman" w:eastAsia="Times New Roman" w:hAnsi="Times New Roman" w:cs="Times New Roman"/>
          <w:color w:val="000000"/>
          <w:sz w:val="20"/>
          <w:szCs w:val="20"/>
          <w:lang w:eastAsia="pt-BR"/>
        </w:rPr>
        <w:t>3</w:t>
      </w:r>
      <w:r w:rsidR="0090642B" w:rsidRPr="000B2BE8">
        <w:rPr>
          <w:rFonts w:ascii="Times New Roman" w:eastAsia="Times New Roman" w:hAnsi="Times New Roman" w:cs="Times New Roman"/>
          <w:color w:val="000000"/>
          <w:sz w:val="20"/>
          <w:szCs w:val="20"/>
          <w:lang w:eastAsia="pt-BR"/>
        </w:rPr>
        <w:t xml:space="preserve"> </w:t>
      </w:r>
      <w:r w:rsidR="00742759" w:rsidRPr="000B2BE8">
        <w:rPr>
          <w:rFonts w:ascii="Times New Roman" w:eastAsia="Times New Roman" w:hAnsi="Times New Roman" w:cs="Times New Roman"/>
          <w:color w:val="000000"/>
          <w:sz w:val="20"/>
          <w:szCs w:val="20"/>
          <w:lang w:eastAsia="pt-BR"/>
        </w:rPr>
        <w:t>O presente credenciamento é de natureza contínua e permanente, não havendo sessão pública, prazo de proposta ou fase competitiva. As impugnações e pedidos de esclarecimentos não interferem no fluxo de inscrições, que permanecerão abertas durante toda a vigência do credenciamento, independentemente de qualquer questionamento em curso.</w:t>
      </w:r>
    </w:p>
    <w:p w14:paraId="51A1471A" w14:textId="77777777" w:rsidR="0090642B" w:rsidRPr="000B2BE8"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6CBE710E" w14:textId="7967C249" w:rsidR="00742759" w:rsidRPr="000B2BE8" w:rsidRDefault="006216B4" w:rsidP="00742759">
      <w:pPr>
        <w:spacing w:after="0" w:line="240" w:lineRule="auto"/>
        <w:jc w:val="both"/>
        <w:rPr>
          <w:rFonts w:ascii="Times New Roman" w:eastAsia="Times New Roman" w:hAnsi="Times New Roman" w:cs="Times New Roman"/>
          <w:color w:val="000000"/>
          <w:sz w:val="20"/>
          <w:szCs w:val="20"/>
          <w:lang w:eastAsia="pt-BR"/>
        </w:rPr>
      </w:pPr>
      <w:r w:rsidRPr="000B2BE8">
        <w:rPr>
          <w:rFonts w:ascii="Times New Roman" w:eastAsia="Times New Roman" w:hAnsi="Times New Roman" w:cs="Times New Roman"/>
          <w:color w:val="000000"/>
          <w:sz w:val="20"/>
          <w:szCs w:val="20"/>
          <w:lang w:eastAsia="pt-BR"/>
        </w:rPr>
        <w:t>3.</w:t>
      </w:r>
      <w:r w:rsidR="0090642B" w:rsidRPr="000B2BE8">
        <w:rPr>
          <w:rFonts w:ascii="Times New Roman" w:eastAsia="Times New Roman" w:hAnsi="Times New Roman" w:cs="Times New Roman"/>
          <w:color w:val="000000"/>
          <w:sz w:val="20"/>
          <w:szCs w:val="20"/>
          <w:lang w:eastAsia="pt-BR"/>
        </w:rPr>
        <w:t xml:space="preserve">4 </w:t>
      </w:r>
      <w:r w:rsidR="00742759" w:rsidRPr="000B2BE8">
        <w:rPr>
          <w:rFonts w:ascii="Times New Roman" w:eastAsia="Times New Roman" w:hAnsi="Times New Roman" w:cs="Times New Roman"/>
          <w:color w:val="000000"/>
          <w:sz w:val="20"/>
          <w:szCs w:val="20"/>
          <w:lang w:eastAsia="pt-BR"/>
        </w:rPr>
        <w:t xml:space="preserve">O interessado que tiver sua inscrição indeferida poderá apresentar recurso nos termos do item </w:t>
      </w:r>
      <w:r w:rsidR="008C39FC" w:rsidRPr="000B2BE8">
        <w:rPr>
          <w:rFonts w:ascii="Times New Roman" w:eastAsia="Times New Roman" w:hAnsi="Times New Roman" w:cs="Times New Roman"/>
          <w:color w:val="000000"/>
          <w:sz w:val="20"/>
          <w:szCs w:val="20"/>
          <w:lang w:eastAsia="pt-BR"/>
        </w:rPr>
        <w:t>9</w:t>
      </w:r>
      <w:r w:rsidR="00742759" w:rsidRPr="000B2BE8">
        <w:rPr>
          <w:rFonts w:ascii="Times New Roman" w:eastAsia="Times New Roman" w:hAnsi="Times New Roman" w:cs="Times New Roman"/>
          <w:color w:val="000000"/>
          <w:sz w:val="20"/>
          <w:szCs w:val="20"/>
          <w:lang w:eastAsia="pt-BR"/>
        </w:rPr>
        <w:t xml:space="preserve"> deste edital, não sendo admitida a arguição de irregularidades do edital que poderiam ter sido suscitadas previamente por meio de impugnação, conforme art. 164, § 1°, da Lei Federal nº 14.133/2021.</w:t>
      </w:r>
    </w:p>
    <w:p w14:paraId="11E2DE0B" w14:textId="610410C8" w:rsidR="0090642B" w:rsidRPr="0071548B"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476D0AF0" w14:textId="77777777" w:rsidR="0090642B" w:rsidRPr="0071548B" w:rsidRDefault="0090642B">
      <w:pPr>
        <w:numPr>
          <w:ilvl w:val="0"/>
          <w:numId w:val="2"/>
        </w:numPr>
        <w:shd w:val="clear" w:color="auto" w:fill="BFBFBF"/>
        <w:spacing w:after="0" w:line="240" w:lineRule="auto"/>
        <w:ind w:left="284" w:hanging="271"/>
        <w:contextualSpacing/>
        <w:rPr>
          <w:rFonts w:ascii="Times New Roman" w:eastAsia="Times New Roman" w:hAnsi="Times New Roman" w:cs="Times New Roman"/>
          <w:b/>
          <w:bCs/>
          <w:color w:val="000000"/>
          <w:sz w:val="20"/>
          <w:szCs w:val="20"/>
          <w:lang w:eastAsia="pt-BR"/>
        </w:rPr>
      </w:pPr>
      <w:r w:rsidRPr="0071548B">
        <w:rPr>
          <w:rFonts w:ascii="Times New Roman" w:eastAsia="Times New Roman" w:hAnsi="Times New Roman" w:cs="Times New Roman"/>
          <w:b/>
          <w:bCs/>
          <w:color w:val="000000"/>
          <w:sz w:val="20"/>
          <w:szCs w:val="20"/>
          <w:lang w:eastAsia="pt-BR"/>
        </w:rPr>
        <w:t>DAS CONDIÇÕES DE PARTICIPAÇÃO</w:t>
      </w:r>
    </w:p>
    <w:p w14:paraId="3D4962D8" w14:textId="77777777" w:rsidR="0090642B" w:rsidRPr="0071548B"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4361C126" w14:textId="6098A963" w:rsidR="0090642B" w:rsidRPr="0071548B" w:rsidRDefault="006216B4" w:rsidP="0090642B">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4.1</w:t>
      </w:r>
      <w:r w:rsidR="0090642B" w:rsidRPr="0071548B">
        <w:rPr>
          <w:rFonts w:ascii="Times New Roman" w:eastAsia="Times New Roman" w:hAnsi="Times New Roman" w:cs="Times New Roman"/>
          <w:color w:val="000000"/>
          <w:sz w:val="20"/>
          <w:szCs w:val="20"/>
          <w:lang w:eastAsia="pt-BR"/>
        </w:rPr>
        <w:t xml:space="preserve"> Estão aptos a participarem dest</w:t>
      </w:r>
      <w:r w:rsidR="002F7096">
        <w:rPr>
          <w:rFonts w:ascii="Times New Roman" w:eastAsia="Times New Roman" w:hAnsi="Times New Roman" w:cs="Times New Roman"/>
          <w:color w:val="000000"/>
          <w:sz w:val="20"/>
          <w:szCs w:val="20"/>
          <w:lang w:eastAsia="pt-BR"/>
        </w:rPr>
        <w:t>e credenciamento</w:t>
      </w:r>
      <w:r w:rsidR="0090642B" w:rsidRPr="0071548B">
        <w:rPr>
          <w:rFonts w:ascii="Times New Roman" w:eastAsia="Times New Roman" w:hAnsi="Times New Roman" w:cs="Times New Roman"/>
          <w:color w:val="000000"/>
          <w:sz w:val="20"/>
          <w:szCs w:val="20"/>
          <w:lang w:eastAsia="pt-BR"/>
        </w:rPr>
        <w:t xml:space="preserve"> todos aqueles interessados que desenvolverem atividade compatível com o presente objeto e atendam todas as exigências estabelecidas neste edital e seus anexos.</w:t>
      </w:r>
    </w:p>
    <w:p w14:paraId="183BAFFD" w14:textId="77777777" w:rsidR="0090642B" w:rsidRPr="0071548B"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44DB46F0" w14:textId="798E4077" w:rsidR="0090642B" w:rsidRPr="0071548B" w:rsidRDefault="006216B4" w:rsidP="0090642B">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90642B" w:rsidRPr="0071548B">
        <w:rPr>
          <w:rFonts w:ascii="Times New Roman" w:eastAsia="Times New Roman" w:hAnsi="Times New Roman" w:cs="Times New Roman"/>
          <w:color w:val="000000"/>
          <w:sz w:val="20"/>
          <w:szCs w:val="20"/>
          <w:lang w:eastAsia="pt-BR"/>
        </w:rPr>
        <w:t xml:space="preserve">.2 </w:t>
      </w:r>
      <w:r w:rsidR="0090642B" w:rsidRPr="0071548B">
        <w:rPr>
          <w:rFonts w:ascii="Times New Roman" w:eastAsia="Times New Roman" w:hAnsi="Times New Roman" w:cs="Times New Roman"/>
          <w:b/>
          <w:bCs/>
          <w:color w:val="000000"/>
          <w:sz w:val="20"/>
          <w:szCs w:val="20"/>
          <w:lang w:eastAsia="pt-BR"/>
        </w:rPr>
        <w:t>Não poderão participar dest</w:t>
      </w:r>
      <w:r w:rsidR="00DE1114">
        <w:rPr>
          <w:rFonts w:ascii="Times New Roman" w:eastAsia="Times New Roman" w:hAnsi="Times New Roman" w:cs="Times New Roman"/>
          <w:b/>
          <w:bCs/>
          <w:color w:val="000000"/>
          <w:sz w:val="20"/>
          <w:szCs w:val="20"/>
          <w:lang w:eastAsia="pt-BR"/>
        </w:rPr>
        <w:t>e</w:t>
      </w:r>
      <w:r w:rsidR="0090642B" w:rsidRPr="0071548B">
        <w:rPr>
          <w:rFonts w:ascii="Times New Roman" w:eastAsia="Times New Roman" w:hAnsi="Times New Roman" w:cs="Times New Roman"/>
          <w:b/>
          <w:bCs/>
          <w:color w:val="000000"/>
          <w:sz w:val="20"/>
          <w:szCs w:val="20"/>
          <w:lang w:eastAsia="pt-BR"/>
        </w:rPr>
        <w:t xml:space="preserve"> </w:t>
      </w:r>
      <w:r w:rsidR="00DE1114">
        <w:rPr>
          <w:rFonts w:ascii="Times New Roman" w:eastAsia="Times New Roman" w:hAnsi="Times New Roman" w:cs="Times New Roman"/>
          <w:b/>
          <w:bCs/>
          <w:color w:val="000000"/>
          <w:sz w:val="20"/>
          <w:szCs w:val="20"/>
          <w:lang w:eastAsia="pt-BR"/>
        </w:rPr>
        <w:t>credenciamento</w:t>
      </w:r>
      <w:r w:rsidR="0090642B" w:rsidRPr="0071548B">
        <w:rPr>
          <w:rFonts w:ascii="Times New Roman" w:eastAsia="Times New Roman" w:hAnsi="Times New Roman" w:cs="Times New Roman"/>
          <w:color w:val="000000"/>
          <w:sz w:val="20"/>
          <w:szCs w:val="20"/>
          <w:lang w:eastAsia="pt-BR"/>
        </w:rPr>
        <w:t>:</w:t>
      </w:r>
    </w:p>
    <w:p w14:paraId="2B3D50B6" w14:textId="77777777" w:rsidR="0090642B" w:rsidRPr="0071548B"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6A4E22B1" w14:textId="42F86B1E" w:rsidR="0090642B" w:rsidRPr="0071548B" w:rsidRDefault="006216B4" w:rsidP="0090642B">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90642B" w:rsidRPr="0071548B">
        <w:rPr>
          <w:rFonts w:ascii="Times New Roman" w:eastAsia="Times New Roman" w:hAnsi="Times New Roman" w:cs="Times New Roman"/>
          <w:color w:val="000000"/>
          <w:sz w:val="20"/>
          <w:szCs w:val="20"/>
          <w:lang w:eastAsia="pt-BR"/>
        </w:rPr>
        <w:t>.2.1 Aquele que não atenda às condições deste edital e seus anexos, ou ainda legislação específica ao objeto ora contratado.</w:t>
      </w:r>
    </w:p>
    <w:p w14:paraId="5295D291" w14:textId="77777777" w:rsidR="0090642B" w:rsidRPr="0071548B"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4508CE84" w14:textId="2A8DB737" w:rsidR="007F4C8D" w:rsidRPr="0071548B" w:rsidRDefault="006216B4" w:rsidP="007F4C8D">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7F4C8D" w:rsidRPr="0071548B">
        <w:rPr>
          <w:rFonts w:ascii="Times New Roman" w:eastAsia="Times New Roman" w:hAnsi="Times New Roman" w:cs="Times New Roman"/>
          <w:color w:val="000000"/>
          <w:sz w:val="20"/>
          <w:szCs w:val="20"/>
          <w:lang w:eastAsia="pt-BR"/>
        </w:rPr>
        <w:t xml:space="preserve">.2.2 Suspensas de participar de licitação ou impedidas de contratar com o Município </w:t>
      </w:r>
      <w:r w:rsidR="000B2BE8">
        <w:rPr>
          <w:rFonts w:ascii="Times New Roman" w:eastAsia="Times New Roman" w:hAnsi="Times New Roman" w:cs="Times New Roman"/>
          <w:color w:val="000000"/>
          <w:sz w:val="20"/>
          <w:szCs w:val="20"/>
          <w:lang w:eastAsia="pt-BR"/>
        </w:rPr>
        <w:t>da Barra/BA</w:t>
      </w:r>
      <w:r w:rsidR="007F4C8D" w:rsidRPr="0071548B">
        <w:rPr>
          <w:rFonts w:ascii="Times New Roman" w:eastAsia="Times New Roman" w:hAnsi="Times New Roman" w:cs="Times New Roman"/>
          <w:color w:val="000000"/>
          <w:sz w:val="20"/>
          <w:szCs w:val="20"/>
          <w:lang w:eastAsia="pt-BR"/>
        </w:rPr>
        <w:t>, com o Estado da Bahia ou com qualquer órgão ou entidade da Administração Pública direta e indireta, nos termos do art. 156, inciso III, da Lei Federal nº 14.133/2021;</w:t>
      </w:r>
    </w:p>
    <w:p w14:paraId="6DBEA087" w14:textId="77777777" w:rsidR="007F4C8D" w:rsidRPr="0071548B" w:rsidRDefault="007F4C8D" w:rsidP="007F4C8D">
      <w:pPr>
        <w:spacing w:after="0" w:line="240" w:lineRule="auto"/>
        <w:jc w:val="both"/>
        <w:rPr>
          <w:rFonts w:ascii="Times New Roman" w:eastAsia="Times New Roman" w:hAnsi="Times New Roman" w:cs="Times New Roman"/>
          <w:color w:val="000000"/>
          <w:sz w:val="20"/>
          <w:szCs w:val="20"/>
          <w:lang w:eastAsia="pt-BR"/>
        </w:rPr>
      </w:pPr>
    </w:p>
    <w:p w14:paraId="7DE771A5" w14:textId="58214600" w:rsidR="007F4C8D" w:rsidRPr="0071548B" w:rsidRDefault="00926373" w:rsidP="007F4C8D">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7F4C8D" w:rsidRPr="0071548B">
        <w:rPr>
          <w:rFonts w:ascii="Times New Roman" w:eastAsia="Times New Roman" w:hAnsi="Times New Roman" w:cs="Times New Roman"/>
          <w:color w:val="000000"/>
          <w:sz w:val="20"/>
          <w:szCs w:val="20"/>
          <w:lang w:eastAsia="pt-BR"/>
        </w:rPr>
        <w:t>.2.3 Declaradas inidôneas para licitar ou contratar com a Administração Pública, nos termos do art. 156, inciso IV, da Lei Federal nº 14.133/2021, enquanto perdurarem os efeitos da sanção;</w:t>
      </w:r>
    </w:p>
    <w:p w14:paraId="29468DC6" w14:textId="77777777" w:rsidR="007F4C8D" w:rsidRPr="0071548B" w:rsidRDefault="007F4C8D" w:rsidP="007F4C8D">
      <w:pPr>
        <w:spacing w:after="0" w:line="240" w:lineRule="auto"/>
        <w:jc w:val="both"/>
        <w:rPr>
          <w:rFonts w:ascii="Times New Roman" w:eastAsia="Times New Roman" w:hAnsi="Times New Roman" w:cs="Times New Roman"/>
          <w:color w:val="000000"/>
          <w:sz w:val="20"/>
          <w:szCs w:val="20"/>
          <w:lang w:eastAsia="pt-BR"/>
        </w:rPr>
      </w:pPr>
    </w:p>
    <w:p w14:paraId="32FFC306" w14:textId="37219F87" w:rsidR="007F4C8D" w:rsidRPr="0071548B" w:rsidRDefault="006216B4" w:rsidP="007F4C8D">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7F4C8D" w:rsidRPr="0071548B">
        <w:rPr>
          <w:rFonts w:ascii="Times New Roman" w:eastAsia="Times New Roman" w:hAnsi="Times New Roman" w:cs="Times New Roman"/>
          <w:color w:val="000000"/>
          <w:sz w:val="20"/>
          <w:szCs w:val="20"/>
          <w:lang w:eastAsia="pt-BR"/>
        </w:rPr>
        <w:t>.2.4 Com falência decretada, em processo de dissolução ou liquidação, ressalvada a hipótese prevista no item 5.4 deste edital;</w:t>
      </w:r>
    </w:p>
    <w:p w14:paraId="78E7139C" w14:textId="77777777" w:rsidR="007F4C8D" w:rsidRPr="0071548B" w:rsidRDefault="007F4C8D" w:rsidP="007F4C8D">
      <w:pPr>
        <w:spacing w:after="0" w:line="240" w:lineRule="auto"/>
        <w:jc w:val="both"/>
        <w:rPr>
          <w:rFonts w:ascii="Times New Roman" w:eastAsia="Times New Roman" w:hAnsi="Times New Roman" w:cs="Times New Roman"/>
          <w:color w:val="000000"/>
          <w:sz w:val="20"/>
          <w:szCs w:val="20"/>
          <w:lang w:eastAsia="pt-BR"/>
        </w:rPr>
      </w:pPr>
    </w:p>
    <w:p w14:paraId="18E98F3B" w14:textId="1A83F255" w:rsidR="007F4C8D" w:rsidRPr="0071548B" w:rsidRDefault="006216B4" w:rsidP="007F4C8D">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7F4C8D" w:rsidRPr="0071548B">
        <w:rPr>
          <w:rFonts w:ascii="Times New Roman" w:eastAsia="Times New Roman" w:hAnsi="Times New Roman" w:cs="Times New Roman"/>
          <w:color w:val="000000"/>
          <w:sz w:val="20"/>
          <w:szCs w:val="20"/>
          <w:lang w:eastAsia="pt-BR"/>
        </w:rPr>
        <w:t>.2.5 Cujo objeto social não seja compatível com o objeto deste credenciamento.</w:t>
      </w:r>
    </w:p>
    <w:p w14:paraId="32E319BF" w14:textId="77777777" w:rsidR="0090642B" w:rsidRPr="0071548B"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634EE439" w14:textId="5D104056" w:rsidR="007F4C8D" w:rsidRPr="0071548B" w:rsidRDefault="006216B4" w:rsidP="007F4C8D">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7F4C8D" w:rsidRPr="0071548B">
        <w:rPr>
          <w:rFonts w:ascii="Times New Roman" w:eastAsia="Times New Roman" w:hAnsi="Times New Roman" w:cs="Times New Roman"/>
          <w:color w:val="000000"/>
          <w:sz w:val="20"/>
          <w:szCs w:val="20"/>
          <w:lang w:eastAsia="pt-BR"/>
        </w:rPr>
        <w:t xml:space="preserve">.2.6 Aquele que mantenha vínculo de natureza técnica, comercial, econômica, financeira, trabalhista ou civil com dirigente do órgão ou entidade contratante ou com agente público que desempenhe função no credenciamento ou atue na fiscalização ou na </w:t>
      </w:r>
      <w:r w:rsidR="00DE1114" w:rsidRPr="00DE1114">
        <w:rPr>
          <w:rFonts w:ascii="Times New Roman" w:eastAsia="Times New Roman" w:hAnsi="Times New Roman" w:cs="Times New Roman"/>
          <w:color w:val="000000"/>
          <w:sz w:val="20"/>
          <w:szCs w:val="20"/>
          <w:lang w:eastAsia="pt-BR"/>
        </w:rPr>
        <w:t>gestão do Termo de Credenciamento</w:t>
      </w:r>
      <w:r w:rsidR="007F4C8D" w:rsidRPr="0071548B">
        <w:rPr>
          <w:rFonts w:ascii="Times New Roman" w:eastAsia="Times New Roman" w:hAnsi="Times New Roman" w:cs="Times New Roman"/>
          <w:color w:val="000000"/>
          <w:sz w:val="20"/>
          <w:szCs w:val="20"/>
          <w:lang w:eastAsia="pt-BR"/>
        </w:rPr>
        <w:t>, ou que deles seja cônjuge, companheiro ou parente em linha reta, colateral ou por afinidade, até o terceiro grau, nos termos do art. 14, inciso IV, da Lei Federal nº 14.133/2021;</w:t>
      </w:r>
    </w:p>
    <w:p w14:paraId="688B428B" w14:textId="77777777" w:rsidR="007F4C8D" w:rsidRPr="0071548B" w:rsidRDefault="007F4C8D" w:rsidP="007F4C8D">
      <w:pPr>
        <w:spacing w:after="0" w:line="240" w:lineRule="auto"/>
        <w:jc w:val="both"/>
        <w:rPr>
          <w:rFonts w:ascii="Times New Roman" w:eastAsia="Times New Roman" w:hAnsi="Times New Roman" w:cs="Times New Roman"/>
          <w:color w:val="000000"/>
          <w:sz w:val="20"/>
          <w:szCs w:val="20"/>
          <w:lang w:eastAsia="pt-BR"/>
        </w:rPr>
      </w:pPr>
    </w:p>
    <w:p w14:paraId="6496529F" w14:textId="68279B7C" w:rsidR="007F4C8D" w:rsidRPr="0071548B" w:rsidRDefault="006216B4" w:rsidP="007F4C8D">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7F4C8D" w:rsidRPr="0071548B">
        <w:rPr>
          <w:rFonts w:ascii="Times New Roman" w:eastAsia="Times New Roman" w:hAnsi="Times New Roman" w:cs="Times New Roman"/>
          <w:color w:val="000000"/>
          <w:sz w:val="20"/>
          <w:szCs w:val="20"/>
          <w:lang w:eastAsia="pt-BR"/>
        </w:rPr>
        <w:t>.2.7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 nos termos do art. 14, inciso VI, da Lei Federal nº 14.133/2021.</w:t>
      </w:r>
    </w:p>
    <w:p w14:paraId="1D372F01" w14:textId="77777777" w:rsidR="007F4C8D" w:rsidRPr="0071548B" w:rsidRDefault="007F4C8D" w:rsidP="007F4C8D">
      <w:pPr>
        <w:spacing w:after="0" w:line="240" w:lineRule="auto"/>
        <w:jc w:val="both"/>
        <w:rPr>
          <w:rFonts w:ascii="Times New Roman" w:eastAsia="Times New Roman" w:hAnsi="Times New Roman" w:cs="Times New Roman"/>
          <w:color w:val="000000"/>
          <w:sz w:val="20"/>
          <w:szCs w:val="20"/>
          <w:lang w:eastAsia="pt-BR"/>
        </w:rPr>
      </w:pPr>
    </w:p>
    <w:p w14:paraId="75EC7786" w14:textId="4F719A35" w:rsidR="007F4C8D" w:rsidRPr="0071548B" w:rsidRDefault="006216B4" w:rsidP="007F4C8D">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7F4C8D" w:rsidRPr="0071548B">
        <w:rPr>
          <w:rFonts w:ascii="Times New Roman" w:eastAsia="Times New Roman" w:hAnsi="Times New Roman" w:cs="Times New Roman"/>
          <w:color w:val="000000"/>
          <w:sz w:val="20"/>
          <w:szCs w:val="20"/>
          <w:lang w:eastAsia="pt-BR"/>
        </w:rPr>
        <w:t>.3 A observância das vedações contidas neste edital é de inteira responsabilidade do interessado que, pelo descumprimento, sujeitar-se-á às penalidades cabíveis, nos termos da Lei Federal nº 14.133/2021.</w:t>
      </w:r>
    </w:p>
    <w:p w14:paraId="1AFCED44" w14:textId="77777777" w:rsidR="007F4C8D" w:rsidRPr="0071548B" w:rsidRDefault="007F4C8D" w:rsidP="007F4C8D">
      <w:pPr>
        <w:spacing w:after="0" w:line="240" w:lineRule="auto"/>
        <w:jc w:val="both"/>
        <w:rPr>
          <w:rFonts w:ascii="Times New Roman" w:eastAsia="Times New Roman" w:hAnsi="Times New Roman" w:cs="Times New Roman"/>
          <w:color w:val="000000"/>
          <w:sz w:val="20"/>
          <w:szCs w:val="20"/>
          <w:lang w:eastAsia="pt-BR"/>
        </w:rPr>
      </w:pPr>
    </w:p>
    <w:p w14:paraId="0BB240C0" w14:textId="2B1A451C" w:rsidR="007F4C8D" w:rsidRPr="0071548B" w:rsidRDefault="006216B4" w:rsidP="007F4C8D">
      <w:pPr>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r w:rsidR="007F4C8D" w:rsidRPr="0071548B">
        <w:rPr>
          <w:rFonts w:ascii="Times New Roman" w:eastAsia="Times New Roman" w:hAnsi="Times New Roman" w:cs="Times New Roman"/>
          <w:color w:val="000000"/>
          <w:sz w:val="20"/>
          <w:szCs w:val="20"/>
          <w:lang w:eastAsia="pt-BR"/>
        </w:rPr>
        <w:t>.4 A participação de pessoa jurídica em processo de recuperação judicial condiciona-se à apresentação, na fase de habilitação, do plano de recuperação aprovado e homologado judicialmente, nos termos do art. 58 da Lei Federal nº 11.101/2005.</w:t>
      </w:r>
    </w:p>
    <w:p w14:paraId="3409E176" w14:textId="77777777" w:rsidR="0090642B" w:rsidRPr="0071548B"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7A1B2915" w14:textId="44AAA923" w:rsidR="0090642B" w:rsidRPr="0071548B" w:rsidRDefault="0090642B">
      <w:pPr>
        <w:numPr>
          <w:ilvl w:val="0"/>
          <w:numId w:val="2"/>
        </w:numPr>
        <w:shd w:val="clear" w:color="auto" w:fill="BFBFBF"/>
        <w:tabs>
          <w:tab w:val="left" w:pos="284"/>
          <w:tab w:val="center" w:pos="4678"/>
        </w:tabs>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DAS IN</w:t>
      </w:r>
      <w:r w:rsidR="00C77C64">
        <w:rPr>
          <w:rFonts w:ascii="Times New Roman" w:eastAsia="Times New Roman" w:hAnsi="Times New Roman" w:cs="Times New Roman"/>
          <w:b/>
          <w:bCs/>
          <w:sz w:val="20"/>
          <w:szCs w:val="20"/>
          <w:lang w:eastAsia="pt-BR"/>
        </w:rPr>
        <w:t>S</w:t>
      </w:r>
      <w:r w:rsidRPr="0071548B">
        <w:rPr>
          <w:rFonts w:ascii="Times New Roman" w:eastAsia="Times New Roman" w:hAnsi="Times New Roman" w:cs="Times New Roman"/>
          <w:b/>
          <w:bCs/>
          <w:sz w:val="20"/>
          <w:szCs w:val="20"/>
          <w:lang w:eastAsia="pt-BR"/>
        </w:rPr>
        <w:t>CRIÇÕES</w:t>
      </w:r>
    </w:p>
    <w:p w14:paraId="7F03F3D3"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55ADE6C1" w14:textId="7908C23F" w:rsidR="0090642B" w:rsidRPr="0071548B" w:rsidRDefault="0041483C" w:rsidP="0090642B">
      <w:pPr>
        <w:spacing w:after="0" w:line="240" w:lineRule="auto"/>
        <w:jc w:val="both"/>
        <w:rPr>
          <w:rFonts w:ascii="Times New Roman" w:eastAsia="Times New Roman" w:hAnsi="Times New Roman" w:cs="Times New Roman"/>
          <w:sz w:val="20"/>
          <w:szCs w:val="20"/>
          <w:lang w:eastAsia="pt-BR"/>
        </w:rPr>
      </w:pPr>
      <w:r w:rsidRPr="003E7D9C">
        <w:rPr>
          <w:rFonts w:ascii="Times New Roman" w:eastAsia="Times New Roman" w:hAnsi="Times New Roman" w:cs="Times New Roman"/>
          <w:sz w:val="20"/>
          <w:szCs w:val="20"/>
          <w:lang w:eastAsia="pt-BR"/>
        </w:rPr>
        <w:t>5</w:t>
      </w:r>
      <w:r w:rsidR="0090642B" w:rsidRPr="003E7D9C">
        <w:rPr>
          <w:rFonts w:ascii="Times New Roman" w:eastAsia="Times New Roman" w:hAnsi="Times New Roman" w:cs="Times New Roman"/>
          <w:sz w:val="20"/>
          <w:szCs w:val="20"/>
          <w:lang w:eastAsia="pt-BR"/>
        </w:rPr>
        <w:t xml:space="preserve">.1 </w:t>
      </w:r>
      <w:r w:rsidR="00127E16" w:rsidRPr="003E7D9C">
        <w:rPr>
          <w:rFonts w:ascii="Times New Roman" w:eastAsia="Times New Roman" w:hAnsi="Times New Roman" w:cs="Times New Roman"/>
          <w:sz w:val="20"/>
          <w:szCs w:val="20"/>
          <w:lang w:eastAsia="pt-BR"/>
        </w:rPr>
        <w:t xml:space="preserve">Os interessados deverão preencher o Termo de Adesão ao Credenciamento e a Declaração de Atendimento, disponíveis na Secretaria Municipal de Saúde, e protocolar a documentação exigida neste Edital junto à referida Secretaria, no período de </w:t>
      </w:r>
      <w:r w:rsidR="009D72B1" w:rsidRPr="003E7D9C">
        <w:rPr>
          <w:rFonts w:ascii="Times New Roman" w:eastAsia="Times New Roman" w:hAnsi="Times New Roman" w:cs="Times New Roman"/>
          <w:b/>
          <w:bCs/>
          <w:sz w:val="20"/>
          <w:szCs w:val="20"/>
          <w:lang w:eastAsia="pt-BR"/>
        </w:rPr>
        <w:t>16</w:t>
      </w:r>
      <w:r w:rsidR="00127E16" w:rsidRPr="003E7D9C">
        <w:rPr>
          <w:rFonts w:ascii="Times New Roman" w:eastAsia="Times New Roman" w:hAnsi="Times New Roman" w:cs="Times New Roman"/>
          <w:b/>
          <w:bCs/>
          <w:sz w:val="20"/>
          <w:szCs w:val="20"/>
          <w:lang w:eastAsia="pt-BR"/>
        </w:rPr>
        <w:t>/0</w:t>
      </w:r>
      <w:r w:rsidR="00730E8C" w:rsidRPr="003E7D9C">
        <w:rPr>
          <w:rFonts w:ascii="Times New Roman" w:eastAsia="Times New Roman" w:hAnsi="Times New Roman" w:cs="Times New Roman"/>
          <w:b/>
          <w:bCs/>
          <w:sz w:val="20"/>
          <w:szCs w:val="20"/>
          <w:lang w:eastAsia="pt-BR"/>
        </w:rPr>
        <w:t>7</w:t>
      </w:r>
      <w:r w:rsidR="00127E16" w:rsidRPr="003E7D9C">
        <w:rPr>
          <w:rFonts w:ascii="Times New Roman" w:eastAsia="Times New Roman" w:hAnsi="Times New Roman" w:cs="Times New Roman"/>
          <w:b/>
          <w:bCs/>
          <w:sz w:val="20"/>
          <w:szCs w:val="20"/>
          <w:lang w:eastAsia="pt-BR"/>
        </w:rPr>
        <w:t xml:space="preserve">/2026 a </w:t>
      </w:r>
      <w:r w:rsidR="00730E8C" w:rsidRPr="003E7D9C">
        <w:rPr>
          <w:rFonts w:ascii="Times New Roman" w:eastAsia="Times New Roman" w:hAnsi="Times New Roman" w:cs="Times New Roman"/>
          <w:b/>
          <w:bCs/>
          <w:sz w:val="20"/>
          <w:szCs w:val="20"/>
          <w:lang w:eastAsia="pt-BR"/>
        </w:rPr>
        <w:t>16</w:t>
      </w:r>
      <w:r w:rsidR="00127E16" w:rsidRPr="003E7D9C">
        <w:rPr>
          <w:rFonts w:ascii="Times New Roman" w:eastAsia="Times New Roman" w:hAnsi="Times New Roman" w:cs="Times New Roman"/>
          <w:b/>
          <w:bCs/>
          <w:sz w:val="20"/>
          <w:szCs w:val="20"/>
          <w:lang w:eastAsia="pt-BR"/>
        </w:rPr>
        <w:t>/0</w:t>
      </w:r>
      <w:r w:rsidR="00730E8C" w:rsidRPr="003E7D9C">
        <w:rPr>
          <w:rFonts w:ascii="Times New Roman" w:eastAsia="Times New Roman" w:hAnsi="Times New Roman" w:cs="Times New Roman"/>
          <w:b/>
          <w:bCs/>
          <w:sz w:val="20"/>
          <w:szCs w:val="20"/>
          <w:lang w:eastAsia="pt-BR"/>
        </w:rPr>
        <w:t>7</w:t>
      </w:r>
      <w:r w:rsidR="00127E16" w:rsidRPr="003E7D9C">
        <w:rPr>
          <w:rFonts w:ascii="Times New Roman" w:eastAsia="Times New Roman" w:hAnsi="Times New Roman" w:cs="Times New Roman"/>
          <w:b/>
          <w:bCs/>
          <w:sz w:val="20"/>
          <w:szCs w:val="20"/>
          <w:lang w:eastAsia="pt-BR"/>
        </w:rPr>
        <w:t>/2027</w:t>
      </w:r>
      <w:r w:rsidR="00127E16" w:rsidRPr="003E7D9C">
        <w:rPr>
          <w:rFonts w:ascii="Times New Roman" w:eastAsia="Times New Roman" w:hAnsi="Times New Roman" w:cs="Times New Roman"/>
          <w:sz w:val="20"/>
          <w:szCs w:val="20"/>
          <w:lang w:eastAsia="pt-BR"/>
        </w:rPr>
        <w:t xml:space="preserve">, no horário das 08h00min às 14h00min, ou enviá-la para o endereço eletrônico </w:t>
      </w:r>
      <w:hyperlink r:id="rId12" w:history="1">
        <w:r w:rsidR="00127E16" w:rsidRPr="003E7D9C">
          <w:rPr>
            <w:rStyle w:val="Hyperlink"/>
            <w:rFonts w:ascii="Times New Roman" w:eastAsia="Times New Roman" w:hAnsi="Times New Roman" w:cs="Times New Roman"/>
            <w:b/>
            <w:bCs/>
            <w:sz w:val="20"/>
            <w:szCs w:val="20"/>
            <w:lang w:eastAsia="pt-BR"/>
          </w:rPr>
          <w:t>licitacao@barra.ba.gov.br</w:t>
        </w:r>
      </w:hyperlink>
      <w:r w:rsidR="00127E16" w:rsidRPr="003E7D9C">
        <w:rPr>
          <w:rFonts w:ascii="Times New Roman" w:eastAsia="Times New Roman" w:hAnsi="Times New Roman" w:cs="Times New Roman"/>
          <w:sz w:val="20"/>
          <w:szCs w:val="20"/>
          <w:lang w:eastAsia="pt-BR"/>
        </w:rPr>
        <w:t>.</w:t>
      </w:r>
    </w:p>
    <w:p w14:paraId="2D916F34" w14:textId="77777777" w:rsidR="00AF587B" w:rsidRDefault="00AF587B" w:rsidP="007A0F0B">
      <w:pPr>
        <w:spacing w:after="0" w:line="240" w:lineRule="auto"/>
        <w:jc w:val="both"/>
        <w:rPr>
          <w:rFonts w:ascii="Times New Roman" w:eastAsia="Times New Roman" w:hAnsi="Times New Roman" w:cs="Times New Roman"/>
          <w:b/>
          <w:bCs/>
          <w:sz w:val="20"/>
          <w:szCs w:val="20"/>
          <w:lang w:eastAsia="pt-BR"/>
        </w:rPr>
      </w:pPr>
    </w:p>
    <w:p w14:paraId="5C6D6013" w14:textId="329DBED8" w:rsidR="007A0F0B" w:rsidRPr="00127E16" w:rsidRDefault="007A0F0B" w:rsidP="00742B78">
      <w:pPr>
        <w:spacing w:after="0" w:line="240" w:lineRule="auto"/>
        <w:jc w:val="both"/>
        <w:rPr>
          <w:rFonts w:ascii="Times New Roman" w:eastAsia="Times New Roman" w:hAnsi="Times New Roman" w:cs="Times New Roman"/>
          <w:b/>
          <w:bCs/>
          <w:sz w:val="20"/>
          <w:szCs w:val="20"/>
          <w:u w:val="single"/>
          <w:lang w:eastAsia="pt-BR"/>
        </w:rPr>
      </w:pPr>
      <w:r w:rsidRPr="00127E16">
        <w:rPr>
          <w:rFonts w:ascii="Times New Roman" w:eastAsia="Times New Roman" w:hAnsi="Times New Roman" w:cs="Times New Roman"/>
          <w:b/>
          <w:bCs/>
          <w:sz w:val="20"/>
          <w:szCs w:val="20"/>
          <w:u w:val="single"/>
          <w:lang w:eastAsia="pt-BR"/>
        </w:rPr>
        <w:t xml:space="preserve">5.2 DOCUMENTOS DE HABILITAÇÃO </w:t>
      </w:r>
      <w:r w:rsidR="00B87485" w:rsidRPr="00B87485">
        <w:rPr>
          <w:rFonts w:ascii="Times New Roman" w:eastAsia="Times New Roman" w:hAnsi="Times New Roman" w:cs="Times New Roman"/>
          <w:b/>
          <w:bCs/>
          <w:sz w:val="20"/>
          <w:szCs w:val="20"/>
          <w:u w:val="single"/>
          <w:lang w:eastAsia="pt-BR"/>
        </w:rPr>
        <w:t>COMUNS ÀS PESSOAS JURÍDICAS</w:t>
      </w:r>
      <w:r w:rsidR="00742B78">
        <w:rPr>
          <w:rFonts w:ascii="Times New Roman" w:eastAsia="Times New Roman" w:hAnsi="Times New Roman" w:cs="Times New Roman"/>
          <w:b/>
          <w:bCs/>
          <w:sz w:val="20"/>
          <w:szCs w:val="20"/>
          <w:u w:val="single"/>
          <w:lang w:eastAsia="pt-BR"/>
        </w:rPr>
        <w:t xml:space="preserve"> </w:t>
      </w:r>
    </w:p>
    <w:p w14:paraId="785268B6" w14:textId="77777777" w:rsidR="007A0F0B" w:rsidRDefault="007A0F0B" w:rsidP="00742B78">
      <w:pPr>
        <w:spacing w:after="0" w:line="240" w:lineRule="auto"/>
        <w:jc w:val="both"/>
        <w:rPr>
          <w:rFonts w:ascii="Times New Roman" w:eastAsia="Times New Roman" w:hAnsi="Times New Roman" w:cs="Times New Roman"/>
          <w:sz w:val="20"/>
          <w:szCs w:val="20"/>
          <w:lang w:eastAsia="pt-BR"/>
        </w:rPr>
      </w:pPr>
    </w:p>
    <w:p w14:paraId="6AA62103" w14:textId="1648DC73" w:rsidR="00742B78" w:rsidRPr="00C35F2F" w:rsidRDefault="0061339D" w:rsidP="00C35F2F">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5.2.1. Habilitação Jurídica</w:t>
      </w:r>
    </w:p>
    <w:p w14:paraId="381C7D86"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lastRenderedPageBreak/>
        <w:t>a) Ato de constituição da empresa mediante apresentação de contrato social em vigor, devidamente registrado na Junta Comercial da respectiva sede, ou se for o caso, Registro Civil das Pessoas Jurídicas do local de sua sede, ou Certificado da Condição de Microempreendedor Individual – CCMEI, ou no caso de empresa ou sociedade estrangeira em funcionamento no País: Decreto de Autorização;</w:t>
      </w:r>
    </w:p>
    <w:p w14:paraId="38084277"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2FEA9F55"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a.) Os documentos acima deverão estar acompanhados de todas as alterações ou da consolidação respectiva, se for o caso.</w:t>
      </w:r>
    </w:p>
    <w:p w14:paraId="56EF3A06"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3291D039"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b) Cópia de documento de identificação com foto do(s) sócio(s) administrador(</w:t>
      </w:r>
      <w:proofErr w:type="spellStart"/>
      <w:r w:rsidRPr="009D3041">
        <w:rPr>
          <w:rFonts w:ascii="Times New Roman" w:hAnsi="Times New Roman" w:cs="Times New Roman"/>
          <w:sz w:val="20"/>
          <w:szCs w:val="20"/>
          <w:lang w:val="pt-PT"/>
        </w:rPr>
        <w:t>es</w:t>
      </w:r>
      <w:proofErr w:type="spellEnd"/>
      <w:r w:rsidRPr="009D3041">
        <w:rPr>
          <w:rFonts w:ascii="Times New Roman" w:hAnsi="Times New Roman" w:cs="Times New Roman"/>
          <w:sz w:val="20"/>
          <w:szCs w:val="20"/>
          <w:lang w:val="pt-PT"/>
        </w:rPr>
        <w:t>) da empresa.</w:t>
      </w:r>
    </w:p>
    <w:p w14:paraId="4768EDC8" w14:textId="77777777" w:rsidR="00742B78" w:rsidRPr="00742B78" w:rsidRDefault="00742B78" w:rsidP="00742B78">
      <w:pPr>
        <w:spacing w:after="0" w:line="240" w:lineRule="auto"/>
        <w:jc w:val="both"/>
        <w:rPr>
          <w:rFonts w:ascii="Times New Roman" w:eastAsia="Times New Roman" w:hAnsi="Times New Roman" w:cs="Times New Roman"/>
          <w:b/>
          <w:bCs/>
          <w:sz w:val="20"/>
          <w:szCs w:val="20"/>
          <w:lang w:val="pt-PT" w:eastAsia="pt-BR"/>
        </w:rPr>
      </w:pPr>
    </w:p>
    <w:p w14:paraId="3FE50BFC" w14:textId="611D984F" w:rsidR="0061339D" w:rsidRPr="0061339D" w:rsidRDefault="0061339D" w:rsidP="00742B78">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5.2.2. Regularidade Fiscal e Trabalhista</w:t>
      </w:r>
    </w:p>
    <w:p w14:paraId="3317F793" w14:textId="77777777" w:rsidR="00742B78" w:rsidRDefault="00742B78" w:rsidP="00742B78">
      <w:pPr>
        <w:spacing w:after="0" w:line="240" w:lineRule="auto"/>
        <w:ind w:left="720"/>
        <w:jc w:val="both"/>
        <w:rPr>
          <w:rFonts w:ascii="Times New Roman" w:eastAsia="Times New Roman" w:hAnsi="Times New Roman" w:cs="Times New Roman"/>
          <w:sz w:val="20"/>
          <w:szCs w:val="20"/>
          <w:lang w:eastAsia="pt-BR"/>
        </w:rPr>
      </w:pPr>
    </w:p>
    <w:p w14:paraId="22501EE4"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a) Prova de inscrição no Cadastro Nacional de Pessoas Jurídicas (CNPJ) do Ministério da Fazenda, do qual deverá constar atividade compatível à do objeto licitado;</w:t>
      </w:r>
    </w:p>
    <w:p w14:paraId="76BDC7BF"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69A4F00E"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b) Prova de situação regular perante a Fazenda Federal (Certidão Conjunta de Débitos Relativos a Tributos Federais e à Dívida Ativa da União);</w:t>
      </w:r>
    </w:p>
    <w:p w14:paraId="779A4B15"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753F6A73"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 xml:space="preserve">c) Prova de regularidade relativa ao Fundo de Garantia por Tempo de Serviço — FGTS, expedida pela Caixa Econômica Federal; </w:t>
      </w:r>
    </w:p>
    <w:p w14:paraId="1CE3A781"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649DBEBA"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d) Prova de regularidade para com a Fazenda Pública Estadual, tanto do domicílio ou sede do licitante, mediante Certidão Negativa expedida pela Secretaria da Fazenda do Estado;</w:t>
      </w:r>
    </w:p>
    <w:p w14:paraId="12AACE9F"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3DC57690"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e) Prova de regularidade para com a Fazenda Pública Municipal do domicílio ou sede da firma interessada, mediante Certidão Negativa expedida pela Prefeitura Municipal;</w:t>
      </w:r>
    </w:p>
    <w:p w14:paraId="5B62531E"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661B99CF"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f) Prova de regularidade para com a Justiça do Trabalho (Certidão Negativa de Débitos Trabalhistas);</w:t>
      </w:r>
    </w:p>
    <w:p w14:paraId="4BE89A54"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35755338" w14:textId="77777777" w:rsidR="00742B78" w:rsidRPr="009D3041" w:rsidRDefault="00742B78" w:rsidP="00742B78">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g) Prova de regularidade relativa ao Alvará de Licença e Funcionamento, relativo ao domicílio ou a sede da licitante.</w:t>
      </w:r>
    </w:p>
    <w:p w14:paraId="05D332C9" w14:textId="0AC6DCEF" w:rsidR="0061339D" w:rsidRPr="0061339D" w:rsidRDefault="0061339D" w:rsidP="00742B78">
      <w:pPr>
        <w:spacing w:after="0" w:line="240" w:lineRule="auto"/>
        <w:jc w:val="both"/>
        <w:rPr>
          <w:rFonts w:ascii="Times New Roman" w:eastAsia="Times New Roman" w:hAnsi="Times New Roman" w:cs="Times New Roman"/>
          <w:sz w:val="20"/>
          <w:szCs w:val="20"/>
          <w:lang w:val="pt-PT" w:eastAsia="pt-BR"/>
        </w:rPr>
      </w:pPr>
    </w:p>
    <w:p w14:paraId="125008DD" w14:textId="4BBD9A6E" w:rsidR="0061339D" w:rsidRPr="0061339D" w:rsidRDefault="0061339D" w:rsidP="00742B78">
      <w:pPr>
        <w:spacing w:after="0" w:line="240" w:lineRule="auto"/>
        <w:jc w:val="both"/>
        <w:rPr>
          <w:rFonts w:ascii="Times New Roman" w:eastAsia="Times New Roman" w:hAnsi="Times New Roman" w:cs="Times New Roman"/>
          <w:b/>
          <w:bCs/>
          <w:sz w:val="20"/>
          <w:szCs w:val="20"/>
          <w:u w:val="single"/>
          <w:lang w:eastAsia="pt-BR"/>
        </w:rPr>
      </w:pPr>
      <w:r w:rsidRPr="0061339D">
        <w:rPr>
          <w:rFonts w:ascii="Times New Roman" w:eastAsia="Times New Roman" w:hAnsi="Times New Roman" w:cs="Times New Roman"/>
          <w:b/>
          <w:bCs/>
          <w:sz w:val="20"/>
          <w:szCs w:val="20"/>
          <w:u w:val="single"/>
          <w:lang w:eastAsia="pt-BR"/>
        </w:rPr>
        <w:t xml:space="preserve">5.3. </w:t>
      </w:r>
      <w:r w:rsidR="00B87485" w:rsidRPr="00B87485">
        <w:rPr>
          <w:rFonts w:ascii="Times New Roman" w:eastAsia="Times New Roman" w:hAnsi="Times New Roman" w:cs="Times New Roman"/>
          <w:b/>
          <w:bCs/>
          <w:sz w:val="20"/>
          <w:szCs w:val="20"/>
          <w:u w:val="single"/>
          <w:lang w:eastAsia="pt-BR"/>
        </w:rPr>
        <w:t>DOCUMENTOS COMUNS ÀS PESSOAS FÍSICAS</w:t>
      </w:r>
    </w:p>
    <w:p w14:paraId="7FB0B71E" w14:textId="77777777" w:rsidR="0061339D" w:rsidRDefault="0061339D" w:rsidP="00742B78">
      <w:pPr>
        <w:spacing w:after="0" w:line="240" w:lineRule="auto"/>
        <w:jc w:val="both"/>
        <w:rPr>
          <w:rFonts w:ascii="Times New Roman" w:eastAsia="Times New Roman" w:hAnsi="Times New Roman" w:cs="Times New Roman"/>
          <w:b/>
          <w:bCs/>
          <w:sz w:val="20"/>
          <w:szCs w:val="20"/>
          <w:lang w:eastAsia="pt-BR"/>
        </w:rPr>
      </w:pPr>
    </w:p>
    <w:p w14:paraId="2370B079" w14:textId="15412838" w:rsidR="0061339D" w:rsidRDefault="0061339D" w:rsidP="00742B78">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5.3.1. Habilitação</w:t>
      </w:r>
    </w:p>
    <w:p w14:paraId="2A83AA01" w14:textId="77777777" w:rsidR="00742B78" w:rsidRDefault="00742B78" w:rsidP="00742B78">
      <w:pPr>
        <w:spacing w:after="0" w:line="240" w:lineRule="auto"/>
        <w:jc w:val="both"/>
        <w:rPr>
          <w:rFonts w:ascii="Times New Roman" w:eastAsia="Times New Roman" w:hAnsi="Times New Roman" w:cs="Times New Roman"/>
          <w:b/>
          <w:bCs/>
          <w:sz w:val="20"/>
          <w:szCs w:val="20"/>
          <w:lang w:eastAsia="pt-BR"/>
        </w:rPr>
      </w:pPr>
    </w:p>
    <w:p w14:paraId="12FC2BBF" w14:textId="77777777" w:rsidR="00742B78" w:rsidRPr="009D3041" w:rsidRDefault="00742B78" w:rsidP="00742B78">
      <w:pPr>
        <w:spacing w:after="0" w:line="240" w:lineRule="auto"/>
        <w:jc w:val="both"/>
        <w:rPr>
          <w:rFonts w:ascii="Times New Roman" w:hAnsi="Times New Roman" w:cs="Times New Roman"/>
          <w:sz w:val="20"/>
          <w:szCs w:val="20"/>
        </w:rPr>
      </w:pPr>
      <w:r w:rsidRPr="009D3041">
        <w:rPr>
          <w:rFonts w:ascii="Times New Roman" w:hAnsi="Times New Roman" w:cs="Times New Roman"/>
          <w:sz w:val="20"/>
          <w:szCs w:val="20"/>
        </w:rPr>
        <w:t xml:space="preserve">a) CPF – Cadastro de Pessoas Físicas no Ministério da Fazenda; </w:t>
      </w:r>
    </w:p>
    <w:p w14:paraId="37AD39A9" w14:textId="77777777" w:rsidR="00742B78" w:rsidRDefault="00742B78" w:rsidP="00742B78">
      <w:pPr>
        <w:spacing w:after="0" w:line="240" w:lineRule="auto"/>
        <w:jc w:val="both"/>
        <w:rPr>
          <w:rFonts w:ascii="Times New Roman" w:hAnsi="Times New Roman" w:cs="Times New Roman"/>
          <w:sz w:val="20"/>
          <w:szCs w:val="20"/>
        </w:rPr>
      </w:pPr>
    </w:p>
    <w:p w14:paraId="4497F744" w14:textId="58AB1E10" w:rsidR="00742B78" w:rsidRPr="009D3041" w:rsidRDefault="00742B78" w:rsidP="00742B78">
      <w:pPr>
        <w:spacing w:after="0" w:line="240" w:lineRule="auto"/>
        <w:jc w:val="both"/>
        <w:rPr>
          <w:rFonts w:ascii="Times New Roman" w:hAnsi="Times New Roman" w:cs="Times New Roman"/>
          <w:sz w:val="20"/>
          <w:szCs w:val="20"/>
        </w:rPr>
      </w:pPr>
      <w:r w:rsidRPr="009D3041">
        <w:rPr>
          <w:rFonts w:ascii="Times New Roman" w:hAnsi="Times New Roman" w:cs="Times New Roman"/>
          <w:sz w:val="20"/>
          <w:szCs w:val="20"/>
        </w:rPr>
        <w:t xml:space="preserve">b) </w:t>
      </w:r>
      <w:r>
        <w:rPr>
          <w:rFonts w:ascii="Times New Roman" w:hAnsi="Times New Roman" w:cs="Times New Roman"/>
          <w:sz w:val="20"/>
          <w:szCs w:val="20"/>
        </w:rPr>
        <w:t>D</w:t>
      </w:r>
      <w:r w:rsidRPr="0061339D">
        <w:rPr>
          <w:rFonts w:ascii="Times New Roman" w:eastAsia="Times New Roman" w:hAnsi="Times New Roman" w:cs="Times New Roman"/>
          <w:sz w:val="20"/>
          <w:szCs w:val="20"/>
          <w:lang w:eastAsia="pt-BR"/>
        </w:rPr>
        <w:t>ocumento oficial de identificação</w:t>
      </w:r>
      <w:r w:rsidRPr="009D3041">
        <w:rPr>
          <w:rFonts w:ascii="Times New Roman" w:hAnsi="Times New Roman" w:cs="Times New Roman"/>
          <w:sz w:val="20"/>
          <w:szCs w:val="20"/>
        </w:rPr>
        <w:t xml:space="preserve">; </w:t>
      </w:r>
    </w:p>
    <w:p w14:paraId="300F5E8D" w14:textId="77777777" w:rsidR="00742B78" w:rsidRDefault="00742B78" w:rsidP="00742B78">
      <w:pPr>
        <w:spacing w:after="0" w:line="240" w:lineRule="auto"/>
        <w:jc w:val="both"/>
        <w:rPr>
          <w:rFonts w:ascii="Times New Roman" w:eastAsia="Times New Roman" w:hAnsi="Times New Roman" w:cs="Times New Roman"/>
          <w:b/>
          <w:bCs/>
          <w:sz w:val="20"/>
          <w:szCs w:val="20"/>
          <w:lang w:eastAsia="pt-BR"/>
        </w:rPr>
      </w:pPr>
    </w:p>
    <w:p w14:paraId="3F435B44" w14:textId="683E1097" w:rsidR="0061339D" w:rsidRPr="0061339D" w:rsidRDefault="0061339D" w:rsidP="00742B78">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5.3.2. Regularidade Fiscal</w:t>
      </w:r>
    </w:p>
    <w:p w14:paraId="5C93B2DE" w14:textId="77777777" w:rsidR="00742B78" w:rsidRDefault="00742B78" w:rsidP="00742B78">
      <w:pPr>
        <w:spacing w:after="0" w:line="240" w:lineRule="auto"/>
        <w:ind w:left="720"/>
        <w:jc w:val="both"/>
        <w:rPr>
          <w:rFonts w:ascii="Times New Roman" w:eastAsia="Times New Roman" w:hAnsi="Times New Roman" w:cs="Times New Roman"/>
          <w:sz w:val="20"/>
          <w:szCs w:val="20"/>
          <w:lang w:eastAsia="pt-BR"/>
        </w:rPr>
      </w:pPr>
    </w:p>
    <w:p w14:paraId="19CB3653" w14:textId="3AD2DD96" w:rsidR="00742B78" w:rsidRPr="009D3041" w:rsidRDefault="00742B78" w:rsidP="00742B78">
      <w:pPr>
        <w:spacing w:after="0" w:line="240" w:lineRule="auto"/>
        <w:jc w:val="both"/>
        <w:rPr>
          <w:rFonts w:ascii="Times New Roman" w:hAnsi="Times New Roman" w:cs="Times New Roman"/>
          <w:sz w:val="20"/>
          <w:szCs w:val="20"/>
          <w:lang w:val="pt-PT"/>
        </w:rPr>
      </w:pPr>
      <w:r>
        <w:rPr>
          <w:rFonts w:ascii="Times New Roman" w:hAnsi="Times New Roman" w:cs="Times New Roman"/>
          <w:sz w:val="20"/>
          <w:szCs w:val="20"/>
          <w:lang w:val="pt-PT"/>
        </w:rPr>
        <w:t>a</w:t>
      </w:r>
      <w:r w:rsidRPr="009D3041">
        <w:rPr>
          <w:rFonts w:ascii="Times New Roman" w:hAnsi="Times New Roman" w:cs="Times New Roman"/>
          <w:sz w:val="20"/>
          <w:szCs w:val="20"/>
          <w:lang w:val="pt-PT"/>
        </w:rPr>
        <w:t>) Prova de situação regular perante a Fazenda Federal (Certidão Conjunta de Débitos Relativos a Tributos Federais e à Dívida Ativa da União);</w:t>
      </w:r>
    </w:p>
    <w:p w14:paraId="23EFBF75"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1D2FB5DE" w14:textId="729E9463" w:rsidR="00742B78" w:rsidRPr="009D3041" w:rsidRDefault="00742B78" w:rsidP="00742B78">
      <w:pPr>
        <w:spacing w:after="0" w:line="240" w:lineRule="auto"/>
        <w:jc w:val="both"/>
        <w:rPr>
          <w:rFonts w:ascii="Times New Roman" w:hAnsi="Times New Roman" w:cs="Times New Roman"/>
          <w:sz w:val="20"/>
          <w:szCs w:val="20"/>
          <w:lang w:val="pt-PT"/>
        </w:rPr>
      </w:pPr>
      <w:r>
        <w:rPr>
          <w:rFonts w:ascii="Times New Roman" w:hAnsi="Times New Roman" w:cs="Times New Roman"/>
          <w:sz w:val="20"/>
          <w:szCs w:val="20"/>
          <w:lang w:val="pt-PT"/>
        </w:rPr>
        <w:t>b</w:t>
      </w:r>
      <w:r w:rsidRPr="009D3041">
        <w:rPr>
          <w:rFonts w:ascii="Times New Roman" w:hAnsi="Times New Roman" w:cs="Times New Roman"/>
          <w:sz w:val="20"/>
          <w:szCs w:val="20"/>
          <w:lang w:val="pt-PT"/>
        </w:rPr>
        <w:t>) Prova de regularidade para com a Fazenda Pública Estadual, tanto do domicílio ou sede do licitante, mediante Certidão Negativa expedida pela Secretaria da Fazenda do Estado;</w:t>
      </w:r>
    </w:p>
    <w:p w14:paraId="4A60C470"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7D5CDEC4" w14:textId="1366D932" w:rsidR="00742B78" w:rsidRPr="009D3041" w:rsidRDefault="00742B78" w:rsidP="00742B78">
      <w:pPr>
        <w:spacing w:after="0" w:line="240" w:lineRule="auto"/>
        <w:jc w:val="both"/>
        <w:rPr>
          <w:rFonts w:ascii="Times New Roman" w:hAnsi="Times New Roman" w:cs="Times New Roman"/>
          <w:sz w:val="20"/>
          <w:szCs w:val="20"/>
          <w:lang w:val="pt-PT"/>
        </w:rPr>
      </w:pPr>
      <w:r>
        <w:rPr>
          <w:rFonts w:ascii="Times New Roman" w:hAnsi="Times New Roman" w:cs="Times New Roman"/>
          <w:sz w:val="20"/>
          <w:szCs w:val="20"/>
          <w:lang w:val="pt-PT"/>
        </w:rPr>
        <w:t>c</w:t>
      </w:r>
      <w:r w:rsidRPr="009D3041">
        <w:rPr>
          <w:rFonts w:ascii="Times New Roman" w:hAnsi="Times New Roman" w:cs="Times New Roman"/>
          <w:sz w:val="20"/>
          <w:szCs w:val="20"/>
          <w:lang w:val="pt-PT"/>
        </w:rPr>
        <w:t>) Prova de regularidade para com a Fazenda Pública Municipal do domicílio ou sede da firma interessada, mediante Certidão Negativa expedida pela Prefeitura Municipal;</w:t>
      </w:r>
    </w:p>
    <w:p w14:paraId="6EDAFC7D"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621527D7" w14:textId="04659458" w:rsidR="00742B78" w:rsidRPr="009D3041" w:rsidRDefault="00742B78" w:rsidP="00742B78">
      <w:pPr>
        <w:spacing w:after="0" w:line="240" w:lineRule="auto"/>
        <w:jc w:val="both"/>
        <w:rPr>
          <w:rFonts w:ascii="Times New Roman" w:hAnsi="Times New Roman" w:cs="Times New Roman"/>
          <w:sz w:val="20"/>
          <w:szCs w:val="20"/>
          <w:lang w:val="pt-PT"/>
        </w:rPr>
      </w:pPr>
      <w:r>
        <w:rPr>
          <w:rFonts w:ascii="Times New Roman" w:hAnsi="Times New Roman" w:cs="Times New Roman"/>
          <w:sz w:val="20"/>
          <w:szCs w:val="20"/>
          <w:lang w:val="pt-PT"/>
        </w:rPr>
        <w:t>d</w:t>
      </w:r>
      <w:r w:rsidRPr="009D3041">
        <w:rPr>
          <w:rFonts w:ascii="Times New Roman" w:hAnsi="Times New Roman" w:cs="Times New Roman"/>
          <w:sz w:val="20"/>
          <w:szCs w:val="20"/>
          <w:lang w:val="pt-PT"/>
        </w:rPr>
        <w:t>) Prova de regularidade para com a Justiça do Trabalho (Certidão Negativa de Débitos Trabalhistas);</w:t>
      </w:r>
    </w:p>
    <w:p w14:paraId="60A65A9D" w14:textId="77777777" w:rsidR="00742B78" w:rsidRPr="009D3041" w:rsidRDefault="00742B78" w:rsidP="00742B78">
      <w:pPr>
        <w:spacing w:after="0" w:line="240" w:lineRule="auto"/>
        <w:jc w:val="both"/>
        <w:rPr>
          <w:rFonts w:ascii="Times New Roman" w:hAnsi="Times New Roman" w:cs="Times New Roman"/>
          <w:sz w:val="20"/>
          <w:szCs w:val="20"/>
          <w:lang w:val="pt-PT"/>
        </w:rPr>
      </w:pPr>
    </w:p>
    <w:p w14:paraId="7C78D291" w14:textId="77777777" w:rsidR="00742B78" w:rsidRPr="00742B78" w:rsidRDefault="00742B78" w:rsidP="00742B78">
      <w:pPr>
        <w:spacing w:after="0" w:line="240" w:lineRule="auto"/>
        <w:jc w:val="both"/>
        <w:rPr>
          <w:rFonts w:ascii="Times New Roman" w:eastAsia="Times New Roman" w:hAnsi="Times New Roman" w:cs="Times New Roman"/>
          <w:b/>
          <w:bCs/>
          <w:sz w:val="20"/>
          <w:szCs w:val="20"/>
          <w:lang w:val="pt-PT" w:eastAsia="pt-BR"/>
        </w:rPr>
      </w:pPr>
    </w:p>
    <w:p w14:paraId="449ED167" w14:textId="72A9F069" w:rsidR="0061339D" w:rsidRPr="0061339D" w:rsidRDefault="0061339D" w:rsidP="00742B78">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5.4. QUALIFICAÇÃO TÉCNICA</w:t>
      </w:r>
    </w:p>
    <w:p w14:paraId="66972158" w14:textId="77777777" w:rsidR="0061339D" w:rsidRDefault="0061339D" w:rsidP="00742B78">
      <w:pPr>
        <w:spacing w:after="0" w:line="240" w:lineRule="auto"/>
        <w:jc w:val="both"/>
        <w:rPr>
          <w:rFonts w:ascii="Times New Roman" w:eastAsia="Times New Roman" w:hAnsi="Times New Roman" w:cs="Times New Roman"/>
          <w:b/>
          <w:bCs/>
          <w:sz w:val="20"/>
          <w:szCs w:val="20"/>
          <w:lang w:eastAsia="pt-BR"/>
        </w:rPr>
      </w:pPr>
    </w:p>
    <w:p w14:paraId="1BD44445" w14:textId="3B23C707" w:rsidR="0061339D" w:rsidRPr="0061339D" w:rsidRDefault="0061339D" w:rsidP="00742B78">
      <w:pPr>
        <w:spacing w:after="0" w:line="240" w:lineRule="auto"/>
        <w:jc w:val="both"/>
        <w:rPr>
          <w:rFonts w:ascii="Times New Roman" w:eastAsia="Times New Roman" w:hAnsi="Times New Roman" w:cs="Times New Roman"/>
          <w:b/>
          <w:bCs/>
          <w:sz w:val="20"/>
          <w:szCs w:val="20"/>
          <w:u w:val="single"/>
          <w:lang w:eastAsia="pt-BR"/>
        </w:rPr>
      </w:pPr>
      <w:r w:rsidRPr="0061339D">
        <w:rPr>
          <w:rFonts w:ascii="Times New Roman" w:eastAsia="Times New Roman" w:hAnsi="Times New Roman" w:cs="Times New Roman"/>
          <w:b/>
          <w:bCs/>
          <w:sz w:val="20"/>
          <w:szCs w:val="20"/>
          <w:u w:val="single"/>
          <w:lang w:eastAsia="pt-BR"/>
        </w:rPr>
        <w:t>5.4.1. Grupo I – Exames Laboratoriais</w:t>
      </w:r>
    </w:p>
    <w:p w14:paraId="1BAF9CEC" w14:textId="77777777" w:rsidR="0061339D" w:rsidRDefault="0061339D" w:rsidP="00742B78">
      <w:pPr>
        <w:spacing w:after="0" w:line="240" w:lineRule="auto"/>
        <w:jc w:val="both"/>
        <w:rPr>
          <w:rFonts w:ascii="Times New Roman" w:eastAsia="Times New Roman" w:hAnsi="Times New Roman" w:cs="Times New Roman"/>
          <w:b/>
          <w:bCs/>
          <w:sz w:val="20"/>
          <w:szCs w:val="20"/>
          <w:lang w:eastAsia="pt-BR"/>
        </w:rPr>
      </w:pPr>
    </w:p>
    <w:p w14:paraId="394BDB77" w14:textId="3B821B7E" w:rsidR="0061339D" w:rsidRPr="0061339D" w:rsidRDefault="00742B78" w:rsidP="00742B78">
      <w:pPr>
        <w:spacing w:after="0" w:line="240" w:lineRule="auto"/>
        <w:jc w:val="both"/>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 xml:space="preserve">5.4.1.1 - </w:t>
      </w:r>
      <w:r w:rsidR="0061339D" w:rsidRPr="0061339D">
        <w:rPr>
          <w:rFonts w:ascii="Times New Roman" w:eastAsia="Times New Roman" w:hAnsi="Times New Roman" w:cs="Times New Roman"/>
          <w:b/>
          <w:bCs/>
          <w:sz w:val="20"/>
          <w:szCs w:val="20"/>
          <w:lang w:eastAsia="pt-BR"/>
        </w:rPr>
        <w:t>Pessoa Jurídica</w:t>
      </w:r>
    </w:p>
    <w:p w14:paraId="64AAC34A"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64DA70CE" w14:textId="48175966" w:rsidR="0061339D" w:rsidRPr="0061339D" w:rsidRDefault="002B2D1C"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lastRenderedPageBreak/>
        <w:t>a</w:t>
      </w:r>
      <w:r w:rsidR="0061339D" w:rsidRPr="0061339D">
        <w:rPr>
          <w:rFonts w:ascii="Times New Roman" w:eastAsia="Times New Roman" w:hAnsi="Times New Roman" w:cs="Times New Roman"/>
          <w:sz w:val="20"/>
          <w:szCs w:val="20"/>
          <w:lang w:eastAsia="pt-BR"/>
        </w:rPr>
        <w:t>) Cadastro Nacional de Estabelecimentos de Saúde – CNES.</w:t>
      </w:r>
    </w:p>
    <w:p w14:paraId="76CA99E8"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2B267A96" w14:textId="59BD5CEE" w:rsidR="0061339D" w:rsidRDefault="002B2D1C"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b</w:t>
      </w:r>
      <w:r w:rsidR="0061339D" w:rsidRPr="0061339D">
        <w:rPr>
          <w:rFonts w:ascii="Times New Roman" w:eastAsia="Times New Roman" w:hAnsi="Times New Roman" w:cs="Times New Roman"/>
          <w:sz w:val="20"/>
          <w:szCs w:val="20"/>
          <w:lang w:eastAsia="pt-BR"/>
        </w:rPr>
        <w:t xml:space="preserve">) </w:t>
      </w:r>
      <w:r w:rsidRPr="002B2D1C">
        <w:rPr>
          <w:rFonts w:ascii="Times New Roman" w:eastAsia="Times New Roman" w:hAnsi="Times New Roman" w:cs="Times New Roman"/>
          <w:sz w:val="20"/>
          <w:szCs w:val="20"/>
          <w:lang w:eastAsia="pt-BR"/>
        </w:rPr>
        <w:t xml:space="preserve">Alvará Sanitário vigente, quando exigido para a execução dos </w:t>
      </w:r>
      <w:r w:rsidR="003E7D9C" w:rsidRPr="002B2D1C">
        <w:rPr>
          <w:rFonts w:ascii="Times New Roman" w:eastAsia="Times New Roman" w:hAnsi="Times New Roman" w:cs="Times New Roman"/>
          <w:sz w:val="20"/>
          <w:szCs w:val="20"/>
          <w:lang w:eastAsia="pt-BR"/>
        </w:rPr>
        <w:t>serviços.</w:t>
      </w:r>
    </w:p>
    <w:p w14:paraId="34CA60C9" w14:textId="77777777" w:rsidR="00C04A2B" w:rsidRDefault="00C04A2B" w:rsidP="00742B78">
      <w:pPr>
        <w:spacing w:after="0" w:line="240" w:lineRule="auto"/>
        <w:jc w:val="both"/>
        <w:rPr>
          <w:rFonts w:ascii="Times New Roman" w:eastAsia="Times New Roman" w:hAnsi="Times New Roman" w:cs="Times New Roman"/>
          <w:sz w:val="20"/>
          <w:szCs w:val="20"/>
          <w:lang w:eastAsia="pt-BR"/>
        </w:rPr>
      </w:pPr>
    </w:p>
    <w:p w14:paraId="1581E084" w14:textId="4A442F93" w:rsidR="00C04A2B" w:rsidRDefault="00C35F2F" w:rsidP="00C35F2F">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c</w:t>
      </w:r>
      <w:r w:rsidR="00C04A2B">
        <w:rPr>
          <w:rFonts w:ascii="Times New Roman" w:eastAsia="Times New Roman" w:hAnsi="Times New Roman" w:cs="Times New Roman"/>
          <w:sz w:val="20"/>
          <w:szCs w:val="20"/>
          <w:lang w:eastAsia="pt-BR"/>
        </w:rPr>
        <w:t xml:space="preserve">) </w:t>
      </w:r>
      <w:r w:rsidR="002B2D1C" w:rsidRPr="002B2D1C">
        <w:rPr>
          <w:rFonts w:ascii="Times New Roman" w:eastAsia="Times New Roman" w:hAnsi="Times New Roman" w:cs="Times New Roman"/>
          <w:sz w:val="20"/>
          <w:szCs w:val="20"/>
          <w:lang w:eastAsia="pt-BR"/>
        </w:rPr>
        <w:t>A apresentação do Alvará Sanitário será exigida apenas quando a execução do serviço ocorrer nas dependências do próprio credenciado, ficando dispensada quando os serviços forem integralmente prestados nas unidades pertencentes ao Município de Barra/BA</w:t>
      </w:r>
      <w:r w:rsidR="00C04A2B" w:rsidRPr="00B87485">
        <w:rPr>
          <w:rFonts w:ascii="Times New Roman" w:eastAsia="Times New Roman" w:hAnsi="Times New Roman" w:cs="Times New Roman"/>
          <w:sz w:val="20"/>
          <w:szCs w:val="20"/>
          <w:lang w:eastAsia="pt-BR"/>
        </w:rPr>
        <w:t>.</w:t>
      </w:r>
    </w:p>
    <w:p w14:paraId="107A8A05" w14:textId="77777777" w:rsidR="00C04A2B" w:rsidRDefault="00C04A2B" w:rsidP="00C04A2B">
      <w:pPr>
        <w:spacing w:after="0" w:line="240" w:lineRule="auto"/>
        <w:jc w:val="both"/>
        <w:rPr>
          <w:rFonts w:ascii="Times New Roman" w:eastAsia="Times New Roman" w:hAnsi="Times New Roman" w:cs="Times New Roman"/>
          <w:sz w:val="20"/>
          <w:szCs w:val="20"/>
          <w:lang w:eastAsia="pt-BR"/>
        </w:rPr>
      </w:pPr>
    </w:p>
    <w:p w14:paraId="72BA1623" w14:textId="5CAE5152" w:rsidR="00C04A2B" w:rsidRPr="0061339D" w:rsidRDefault="00C35F2F" w:rsidP="00C04A2B">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d</w:t>
      </w:r>
      <w:r w:rsidR="00C04A2B" w:rsidRPr="0061339D">
        <w:rPr>
          <w:rFonts w:ascii="Times New Roman" w:eastAsia="Times New Roman" w:hAnsi="Times New Roman" w:cs="Times New Roman"/>
          <w:sz w:val="20"/>
          <w:szCs w:val="20"/>
          <w:lang w:eastAsia="pt-BR"/>
        </w:rPr>
        <w:t xml:space="preserve">) </w:t>
      </w:r>
      <w:r w:rsidR="00C04A2B" w:rsidRPr="00C04A2B">
        <w:rPr>
          <w:rFonts w:ascii="Times New Roman" w:eastAsia="Times New Roman" w:hAnsi="Times New Roman" w:cs="Times New Roman"/>
          <w:sz w:val="20"/>
          <w:szCs w:val="20"/>
          <w:lang w:eastAsia="pt-BR"/>
        </w:rPr>
        <w:t>Prova de regularidade relativa ao Alvará ou Licença Municipal de Funcionamento, expedido pelo Município do domicílio, quando exigível pela legislação local.</w:t>
      </w:r>
    </w:p>
    <w:p w14:paraId="67F03379" w14:textId="77777777" w:rsidR="00C04A2B" w:rsidRDefault="00C04A2B" w:rsidP="00C04A2B">
      <w:pPr>
        <w:spacing w:after="0" w:line="240" w:lineRule="auto"/>
        <w:jc w:val="both"/>
        <w:rPr>
          <w:rFonts w:ascii="Times New Roman" w:eastAsia="Times New Roman" w:hAnsi="Times New Roman" w:cs="Times New Roman"/>
          <w:sz w:val="20"/>
          <w:szCs w:val="20"/>
          <w:lang w:eastAsia="pt-BR"/>
        </w:rPr>
      </w:pPr>
    </w:p>
    <w:p w14:paraId="00145194" w14:textId="17C97822" w:rsidR="0061339D" w:rsidRPr="0061339D" w:rsidRDefault="00C35F2F"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e</w:t>
      </w:r>
      <w:r w:rsidR="0061339D" w:rsidRPr="0061339D">
        <w:rPr>
          <w:rFonts w:ascii="Times New Roman" w:eastAsia="Times New Roman" w:hAnsi="Times New Roman" w:cs="Times New Roman"/>
          <w:sz w:val="20"/>
          <w:szCs w:val="20"/>
          <w:lang w:eastAsia="pt-BR"/>
        </w:rPr>
        <w:t>) Certidão de Regularidade do Responsável Técnico.</w:t>
      </w:r>
    </w:p>
    <w:p w14:paraId="213A4EB3"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268A4F71" w14:textId="07FCA8A6" w:rsidR="0061339D" w:rsidRPr="0061339D" w:rsidRDefault="00C35F2F"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f</w:t>
      </w:r>
      <w:r w:rsidR="0061339D" w:rsidRPr="0061339D">
        <w:rPr>
          <w:rFonts w:ascii="Times New Roman" w:eastAsia="Times New Roman" w:hAnsi="Times New Roman" w:cs="Times New Roman"/>
          <w:sz w:val="20"/>
          <w:szCs w:val="20"/>
          <w:lang w:eastAsia="pt-BR"/>
        </w:rPr>
        <w:t>) Comprovação do vínculo entre a empresa e o Responsável Técnico.</w:t>
      </w:r>
    </w:p>
    <w:p w14:paraId="4F43F3F9"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02A8AC01" w14:textId="2FE306A6" w:rsidR="00B87485" w:rsidRDefault="00C35F2F" w:rsidP="00B87485">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g</w:t>
      </w:r>
      <w:r w:rsidR="00B87485" w:rsidRPr="0061339D">
        <w:rPr>
          <w:rFonts w:ascii="Times New Roman" w:eastAsia="Times New Roman" w:hAnsi="Times New Roman" w:cs="Times New Roman"/>
          <w:sz w:val="20"/>
          <w:szCs w:val="20"/>
          <w:lang w:eastAsia="pt-BR"/>
        </w:rPr>
        <w:t xml:space="preserve">) </w:t>
      </w:r>
      <w:r w:rsidR="00C04A2B">
        <w:rPr>
          <w:rFonts w:ascii="Times New Roman" w:eastAsia="Times New Roman" w:hAnsi="Times New Roman" w:cs="Times New Roman"/>
          <w:sz w:val="20"/>
          <w:szCs w:val="20"/>
          <w:lang w:eastAsia="pt-BR"/>
        </w:rPr>
        <w:t>D</w:t>
      </w:r>
      <w:r w:rsidR="00C04A2B" w:rsidRPr="00C04A2B">
        <w:rPr>
          <w:rFonts w:ascii="Times New Roman" w:eastAsia="Times New Roman" w:hAnsi="Times New Roman" w:cs="Times New Roman"/>
          <w:sz w:val="20"/>
          <w:szCs w:val="20"/>
          <w:lang w:eastAsia="pt-BR"/>
        </w:rPr>
        <w:t>eclaração, assinada pelo representante legal da empresa, de que dispõe de estrutura física, equipamentos, recursos humanos e capacidade operacional compatíveis com a execução dos exames laboratoriais para os quais pretende se credenciar, sem prejuízo da realização de diligência ou vistoria técnica pela Administração Municipal para verificação das condições declaradas, quando julgar necessário.</w:t>
      </w:r>
    </w:p>
    <w:p w14:paraId="3C6187E4" w14:textId="77777777" w:rsidR="00B87485" w:rsidRDefault="00B87485" w:rsidP="00B87485">
      <w:pPr>
        <w:spacing w:after="0" w:line="240" w:lineRule="auto"/>
        <w:jc w:val="both"/>
        <w:rPr>
          <w:rFonts w:ascii="Times New Roman" w:eastAsia="Times New Roman" w:hAnsi="Times New Roman" w:cs="Times New Roman"/>
          <w:sz w:val="20"/>
          <w:szCs w:val="20"/>
          <w:lang w:eastAsia="pt-BR"/>
        </w:rPr>
      </w:pPr>
    </w:p>
    <w:p w14:paraId="190539CE" w14:textId="405E58A0" w:rsidR="00B87485" w:rsidRPr="0061339D" w:rsidRDefault="00C35F2F" w:rsidP="00B87485">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h</w:t>
      </w:r>
      <w:r w:rsidR="00B87485" w:rsidRPr="00B87485">
        <w:rPr>
          <w:rFonts w:ascii="Times New Roman" w:eastAsia="Times New Roman" w:hAnsi="Times New Roman" w:cs="Times New Roman"/>
          <w:sz w:val="20"/>
          <w:szCs w:val="20"/>
          <w:lang w:eastAsia="pt-BR"/>
        </w:rPr>
        <w:t xml:space="preserve">) </w:t>
      </w:r>
      <w:r w:rsidR="002B2D1C" w:rsidRPr="002B2D1C">
        <w:rPr>
          <w:rFonts w:ascii="Times New Roman" w:eastAsia="Times New Roman" w:hAnsi="Times New Roman" w:cs="Times New Roman"/>
          <w:sz w:val="20"/>
          <w:szCs w:val="20"/>
          <w:lang w:eastAsia="pt-BR"/>
        </w:rPr>
        <w:t>Atestado(s) de Capacidade Técnica, emitido(s) por pessoa jurídica de direito público ou privado, que comprove(m) a aptidão do interessado para a execução de serviços compatíveis em características com o objeto do grupo para o qual pretende se credenciar.</w:t>
      </w:r>
    </w:p>
    <w:p w14:paraId="2ED86D71" w14:textId="1F2E6111"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p>
    <w:p w14:paraId="3FEB5E85" w14:textId="07436C0D" w:rsidR="0061339D" w:rsidRPr="0061339D" w:rsidRDefault="0061339D" w:rsidP="00742B78">
      <w:pPr>
        <w:spacing w:after="0" w:line="240" w:lineRule="auto"/>
        <w:jc w:val="both"/>
        <w:rPr>
          <w:rFonts w:ascii="Times New Roman" w:eastAsia="Times New Roman" w:hAnsi="Times New Roman" w:cs="Times New Roman"/>
          <w:b/>
          <w:bCs/>
          <w:sz w:val="20"/>
          <w:szCs w:val="20"/>
          <w:u w:val="single"/>
          <w:lang w:eastAsia="pt-BR"/>
        </w:rPr>
      </w:pPr>
      <w:r w:rsidRPr="0061339D">
        <w:rPr>
          <w:rFonts w:ascii="Times New Roman" w:eastAsia="Times New Roman" w:hAnsi="Times New Roman" w:cs="Times New Roman"/>
          <w:b/>
          <w:bCs/>
          <w:sz w:val="20"/>
          <w:szCs w:val="20"/>
          <w:u w:val="single"/>
          <w:lang w:eastAsia="pt-BR"/>
        </w:rPr>
        <w:t xml:space="preserve">5.4.2. Grupo II </w:t>
      </w:r>
      <w:r w:rsidR="00672EED">
        <w:rPr>
          <w:rFonts w:ascii="Times New Roman" w:eastAsia="Times New Roman" w:hAnsi="Times New Roman" w:cs="Times New Roman"/>
          <w:b/>
          <w:bCs/>
          <w:sz w:val="20"/>
          <w:szCs w:val="20"/>
          <w:u w:val="single"/>
          <w:lang w:eastAsia="pt-BR"/>
        </w:rPr>
        <w:t>/IV</w:t>
      </w:r>
      <w:r w:rsidRPr="0061339D">
        <w:rPr>
          <w:rFonts w:ascii="Times New Roman" w:eastAsia="Times New Roman" w:hAnsi="Times New Roman" w:cs="Times New Roman"/>
          <w:b/>
          <w:bCs/>
          <w:sz w:val="20"/>
          <w:szCs w:val="20"/>
          <w:u w:val="single"/>
          <w:lang w:eastAsia="pt-BR"/>
        </w:rPr>
        <w:t>– Profissionais para Atuar na Área da Saúde</w:t>
      </w:r>
    </w:p>
    <w:p w14:paraId="120D3170" w14:textId="77777777" w:rsidR="0061339D" w:rsidRDefault="0061339D" w:rsidP="00742B78">
      <w:pPr>
        <w:spacing w:after="0" w:line="240" w:lineRule="auto"/>
        <w:jc w:val="both"/>
        <w:rPr>
          <w:rFonts w:ascii="Times New Roman" w:eastAsia="Times New Roman" w:hAnsi="Times New Roman" w:cs="Times New Roman"/>
          <w:b/>
          <w:bCs/>
          <w:sz w:val="20"/>
          <w:szCs w:val="20"/>
          <w:lang w:eastAsia="pt-BR"/>
        </w:rPr>
      </w:pPr>
    </w:p>
    <w:p w14:paraId="4395DF52" w14:textId="4CAA3557" w:rsidR="0061339D" w:rsidRPr="0061339D" w:rsidRDefault="00742B78" w:rsidP="00742B78">
      <w:pPr>
        <w:spacing w:after="0" w:line="240" w:lineRule="auto"/>
        <w:jc w:val="both"/>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 xml:space="preserve">5.4.2.1 - </w:t>
      </w:r>
      <w:r w:rsidR="0061339D" w:rsidRPr="0061339D">
        <w:rPr>
          <w:rFonts w:ascii="Times New Roman" w:eastAsia="Times New Roman" w:hAnsi="Times New Roman" w:cs="Times New Roman"/>
          <w:b/>
          <w:bCs/>
          <w:sz w:val="20"/>
          <w:szCs w:val="20"/>
          <w:lang w:eastAsia="pt-BR"/>
        </w:rPr>
        <w:t>Pessoa Física</w:t>
      </w:r>
    </w:p>
    <w:p w14:paraId="6FFFA6A4"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67A51FCF" w14:textId="1777F506"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a) Diploma de graduação.</w:t>
      </w:r>
    </w:p>
    <w:p w14:paraId="4977E423"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44C22BEE" w14:textId="037F65FA"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b) Registro no respectivo Conselho Profissional.</w:t>
      </w:r>
    </w:p>
    <w:p w14:paraId="36AC1A72"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681C1A3B" w14:textId="139783E8"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c) Certidão de Regularidade perante o Conselho.</w:t>
      </w:r>
    </w:p>
    <w:p w14:paraId="7CD507C1"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1927424C" w14:textId="7D24837B"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d) Registro de Especialista (RQE), quando exigido para a especialidade.</w:t>
      </w:r>
    </w:p>
    <w:p w14:paraId="4F11E900"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12271090" w14:textId="41FAD6DE"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e) Certificado de residência médica ou especialização, quando aplicável.</w:t>
      </w:r>
    </w:p>
    <w:p w14:paraId="4690F459" w14:textId="77777777" w:rsidR="0061339D" w:rsidRDefault="0061339D" w:rsidP="00742B78">
      <w:pPr>
        <w:spacing w:after="0" w:line="240" w:lineRule="auto"/>
        <w:jc w:val="both"/>
        <w:rPr>
          <w:rFonts w:ascii="Times New Roman" w:eastAsia="Times New Roman" w:hAnsi="Times New Roman" w:cs="Times New Roman"/>
          <w:b/>
          <w:bCs/>
          <w:sz w:val="20"/>
          <w:szCs w:val="20"/>
          <w:lang w:eastAsia="pt-BR"/>
        </w:rPr>
      </w:pPr>
    </w:p>
    <w:p w14:paraId="7FB32B91" w14:textId="477369A8" w:rsidR="0061339D" w:rsidRPr="0061339D" w:rsidRDefault="00742B78" w:rsidP="00742B78">
      <w:pPr>
        <w:spacing w:after="0" w:line="240" w:lineRule="auto"/>
        <w:jc w:val="both"/>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 xml:space="preserve">5.4.2.2 - </w:t>
      </w:r>
      <w:r w:rsidR="0061339D" w:rsidRPr="0061339D">
        <w:rPr>
          <w:rFonts w:ascii="Times New Roman" w:eastAsia="Times New Roman" w:hAnsi="Times New Roman" w:cs="Times New Roman"/>
          <w:b/>
          <w:bCs/>
          <w:sz w:val="20"/>
          <w:szCs w:val="20"/>
          <w:lang w:eastAsia="pt-BR"/>
        </w:rPr>
        <w:t>Pessoa Jurídica</w:t>
      </w:r>
    </w:p>
    <w:p w14:paraId="2B839BDC"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179B4FEA" w14:textId="3764A7BC"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Além dos documentos previstos no item 5.2:</w:t>
      </w:r>
    </w:p>
    <w:p w14:paraId="3C00FF68"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3C558FC3" w14:textId="72FF021D"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a) Indicação do(s) profissional(</w:t>
      </w:r>
      <w:proofErr w:type="spellStart"/>
      <w:r w:rsidRPr="0061339D">
        <w:rPr>
          <w:rFonts w:ascii="Times New Roman" w:eastAsia="Times New Roman" w:hAnsi="Times New Roman" w:cs="Times New Roman"/>
          <w:sz w:val="20"/>
          <w:szCs w:val="20"/>
          <w:lang w:eastAsia="pt-BR"/>
        </w:rPr>
        <w:t>is</w:t>
      </w:r>
      <w:proofErr w:type="spellEnd"/>
      <w:r w:rsidRPr="0061339D">
        <w:rPr>
          <w:rFonts w:ascii="Times New Roman" w:eastAsia="Times New Roman" w:hAnsi="Times New Roman" w:cs="Times New Roman"/>
          <w:sz w:val="20"/>
          <w:szCs w:val="20"/>
          <w:lang w:eastAsia="pt-BR"/>
        </w:rPr>
        <w:t>) responsável(</w:t>
      </w:r>
      <w:proofErr w:type="spellStart"/>
      <w:r w:rsidRPr="0061339D">
        <w:rPr>
          <w:rFonts w:ascii="Times New Roman" w:eastAsia="Times New Roman" w:hAnsi="Times New Roman" w:cs="Times New Roman"/>
          <w:sz w:val="20"/>
          <w:szCs w:val="20"/>
          <w:lang w:eastAsia="pt-BR"/>
        </w:rPr>
        <w:t>is</w:t>
      </w:r>
      <w:proofErr w:type="spellEnd"/>
      <w:r w:rsidRPr="0061339D">
        <w:rPr>
          <w:rFonts w:ascii="Times New Roman" w:eastAsia="Times New Roman" w:hAnsi="Times New Roman" w:cs="Times New Roman"/>
          <w:sz w:val="20"/>
          <w:szCs w:val="20"/>
          <w:lang w:eastAsia="pt-BR"/>
        </w:rPr>
        <w:t>) pela execução dos serviços.</w:t>
      </w:r>
    </w:p>
    <w:p w14:paraId="753618DC"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3978F7D1" w14:textId="51A9ABF1"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b) Registro da empresa no conselho profissional competente, quando exigível.</w:t>
      </w:r>
    </w:p>
    <w:p w14:paraId="3D932971"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70C7EDCE" w14:textId="48353DDD"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c) Comprovação do vínculo entre a empresa e o profissional indicado.</w:t>
      </w:r>
    </w:p>
    <w:p w14:paraId="2AFD43D4" w14:textId="77777777" w:rsidR="00C04A2B" w:rsidRDefault="00C04A2B" w:rsidP="00742B78">
      <w:pPr>
        <w:spacing w:after="0" w:line="240" w:lineRule="auto"/>
        <w:jc w:val="both"/>
        <w:rPr>
          <w:rFonts w:ascii="Times New Roman" w:eastAsia="Times New Roman" w:hAnsi="Times New Roman" w:cs="Times New Roman"/>
          <w:sz w:val="20"/>
          <w:szCs w:val="20"/>
          <w:lang w:eastAsia="pt-BR"/>
        </w:rPr>
      </w:pPr>
    </w:p>
    <w:p w14:paraId="40FAF2B8" w14:textId="6FBC6F0D"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d) Registro do profissional no respectivo conselho.</w:t>
      </w:r>
    </w:p>
    <w:p w14:paraId="2E488415"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763E527C" w14:textId="39CDFBFA"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e) RQE ou certificado de especialização, quando exigido.</w:t>
      </w:r>
    </w:p>
    <w:p w14:paraId="4FEF507D" w14:textId="1696FF54"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p>
    <w:p w14:paraId="2AEFA58D" w14:textId="77777777" w:rsidR="0061339D" w:rsidRPr="0061339D" w:rsidRDefault="0061339D" w:rsidP="00742B78">
      <w:pPr>
        <w:spacing w:after="0" w:line="240" w:lineRule="auto"/>
        <w:jc w:val="both"/>
        <w:rPr>
          <w:rFonts w:ascii="Times New Roman" w:eastAsia="Times New Roman" w:hAnsi="Times New Roman" w:cs="Times New Roman"/>
          <w:b/>
          <w:bCs/>
          <w:sz w:val="20"/>
          <w:szCs w:val="20"/>
          <w:u w:val="single"/>
          <w:lang w:eastAsia="pt-BR"/>
        </w:rPr>
      </w:pPr>
      <w:r w:rsidRPr="0061339D">
        <w:rPr>
          <w:rFonts w:ascii="Times New Roman" w:eastAsia="Times New Roman" w:hAnsi="Times New Roman" w:cs="Times New Roman"/>
          <w:b/>
          <w:bCs/>
          <w:sz w:val="20"/>
          <w:szCs w:val="20"/>
          <w:u w:val="single"/>
          <w:lang w:eastAsia="pt-BR"/>
        </w:rPr>
        <w:t>5.4.3. Grupo III – Procedimentos e Serviços Médicos</w:t>
      </w:r>
    </w:p>
    <w:p w14:paraId="7203CB31" w14:textId="77777777" w:rsidR="0061339D" w:rsidRDefault="0061339D" w:rsidP="00742B78">
      <w:pPr>
        <w:spacing w:after="0" w:line="240" w:lineRule="auto"/>
        <w:jc w:val="both"/>
        <w:rPr>
          <w:rFonts w:ascii="Times New Roman" w:eastAsia="Times New Roman" w:hAnsi="Times New Roman" w:cs="Times New Roman"/>
          <w:b/>
          <w:bCs/>
          <w:sz w:val="20"/>
          <w:szCs w:val="20"/>
          <w:lang w:eastAsia="pt-BR"/>
        </w:rPr>
      </w:pPr>
    </w:p>
    <w:p w14:paraId="46AED968" w14:textId="180F2E97" w:rsidR="0061339D" w:rsidRPr="0061339D" w:rsidRDefault="00742B78" w:rsidP="00742B78">
      <w:pPr>
        <w:spacing w:after="0" w:line="240" w:lineRule="auto"/>
        <w:jc w:val="both"/>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 xml:space="preserve">5.4.3.1 - </w:t>
      </w:r>
      <w:r w:rsidR="0061339D" w:rsidRPr="0061339D">
        <w:rPr>
          <w:rFonts w:ascii="Times New Roman" w:eastAsia="Times New Roman" w:hAnsi="Times New Roman" w:cs="Times New Roman"/>
          <w:b/>
          <w:bCs/>
          <w:sz w:val="20"/>
          <w:szCs w:val="20"/>
          <w:lang w:eastAsia="pt-BR"/>
        </w:rPr>
        <w:t>Pessoa Jurídica</w:t>
      </w:r>
    </w:p>
    <w:p w14:paraId="1B801566"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3CD733B0" w14:textId="2F48EB85"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a) Cadastro Nacional de Estabelecimentos de Saúde – CNES.</w:t>
      </w:r>
    </w:p>
    <w:p w14:paraId="17B5AA09"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26E6B6AA" w14:textId="639D891C"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lastRenderedPageBreak/>
        <w:t xml:space="preserve">b) </w:t>
      </w:r>
      <w:r w:rsidR="002B2D1C" w:rsidRPr="002B2D1C">
        <w:rPr>
          <w:rFonts w:ascii="Times New Roman" w:eastAsia="Times New Roman" w:hAnsi="Times New Roman" w:cs="Times New Roman"/>
          <w:sz w:val="20"/>
          <w:szCs w:val="20"/>
          <w:lang w:eastAsia="pt-BR"/>
        </w:rPr>
        <w:t>Registro da empresa e/ou do Responsável Técnico perante o conselho profissional competente, quando exigido pela legislação aplicável.</w:t>
      </w:r>
    </w:p>
    <w:p w14:paraId="798EF262"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4DABFCE1" w14:textId="21741417" w:rsidR="0061339D" w:rsidRPr="0061339D" w:rsidRDefault="002B2D1C"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c</w:t>
      </w:r>
      <w:r w:rsidR="0061339D" w:rsidRPr="0061339D">
        <w:rPr>
          <w:rFonts w:ascii="Times New Roman" w:eastAsia="Times New Roman" w:hAnsi="Times New Roman" w:cs="Times New Roman"/>
          <w:sz w:val="20"/>
          <w:szCs w:val="20"/>
          <w:lang w:eastAsia="pt-BR"/>
        </w:rPr>
        <w:t xml:space="preserve">) </w:t>
      </w:r>
      <w:r w:rsidRPr="002B2D1C">
        <w:rPr>
          <w:rFonts w:ascii="Times New Roman" w:eastAsia="Times New Roman" w:hAnsi="Times New Roman" w:cs="Times New Roman"/>
          <w:sz w:val="20"/>
          <w:szCs w:val="20"/>
          <w:lang w:eastAsia="pt-BR"/>
        </w:rPr>
        <w:t xml:space="preserve">Comprovação de que o Responsável Técnico </w:t>
      </w:r>
      <w:proofErr w:type="gramStart"/>
      <w:r w:rsidRPr="002B2D1C">
        <w:rPr>
          <w:rFonts w:ascii="Times New Roman" w:eastAsia="Times New Roman" w:hAnsi="Times New Roman" w:cs="Times New Roman"/>
          <w:sz w:val="20"/>
          <w:szCs w:val="20"/>
          <w:lang w:eastAsia="pt-BR"/>
        </w:rPr>
        <w:t>encontra-se</w:t>
      </w:r>
      <w:proofErr w:type="gramEnd"/>
      <w:r w:rsidRPr="002B2D1C">
        <w:rPr>
          <w:rFonts w:ascii="Times New Roman" w:eastAsia="Times New Roman" w:hAnsi="Times New Roman" w:cs="Times New Roman"/>
          <w:sz w:val="20"/>
          <w:szCs w:val="20"/>
          <w:lang w:eastAsia="pt-BR"/>
        </w:rPr>
        <w:t xml:space="preserve"> regularmente inscrito e em situação regular perante o respectivo conselho profissional</w:t>
      </w:r>
      <w:r w:rsidR="0061339D" w:rsidRPr="0061339D">
        <w:rPr>
          <w:rFonts w:ascii="Times New Roman" w:eastAsia="Times New Roman" w:hAnsi="Times New Roman" w:cs="Times New Roman"/>
          <w:sz w:val="20"/>
          <w:szCs w:val="20"/>
          <w:lang w:eastAsia="pt-BR"/>
        </w:rPr>
        <w:t>.</w:t>
      </w:r>
    </w:p>
    <w:p w14:paraId="505FFD79"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5A112C43" w14:textId="47151E3B" w:rsidR="0061339D" w:rsidRPr="0061339D" w:rsidRDefault="00C35F2F"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d</w:t>
      </w:r>
      <w:r w:rsidR="0061339D" w:rsidRPr="0061339D">
        <w:rPr>
          <w:rFonts w:ascii="Times New Roman" w:eastAsia="Times New Roman" w:hAnsi="Times New Roman" w:cs="Times New Roman"/>
          <w:sz w:val="20"/>
          <w:szCs w:val="20"/>
          <w:lang w:eastAsia="pt-BR"/>
        </w:rPr>
        <w:t>) Relação dos profissionais que executarão os procedimentos.</w:t>
      </w:r>
    </w:p>
    <w:p w14:paraId="6BBF50AF"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5FDBEF17" w14:textId="156445D4" w:rsidR="0061339D" w:rsidRPr="0061339D" w:rsidRDefault="008C5B5C"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e</w:t>
      </w:r>
      <w:r w:rsidR="0061339D" w:rsidRPr="0061339D">
        <w:rPr>
          <w:rFonts w:ascii="Times New Roman" w:eastAsia="Times New Roman" w:hAnsi="Times New Roman" w:cs="Times New Roman"/>
          <w:sz w:val="20"/>
          <w:szCs w:val="20"/>
          <w:lang w:eastAsia="pt-BR"/>
        </w:rPr>
        <w:t>) Registro dos profissionais no respectivo conselho.</w:t>
      </w:r>
    </w:p>
    <w:p w14:paraId="126FA4EE"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13701CA6" w14:textId="633547C3" w:rsidR="0061339D" w:rsidRPr="0061339D" w:rsidRDefault="008C5B5C"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f</w:t>
      </w:r>
      <w:r w:rsidR="0061339D" w:rsidRPr="0061339D">
        <w:rPr>
          <w:rFonts w:ascii="Times New Roman" w:eastAsia="Times New Roman" w:hAnsi="Times New Roman" w:cs="Times New Roman"/>
          <w:sz w:val="20"/>
          <w:szCs w:val="20"/>
          <w:lang w:eastAsia="pt-BR"/>
        </w:rPr>
        <w:t xml:space="preserve">) Registro de Qualificação de Especialista (RQE), </w:t>
      </w:r>
      <w:r w:rsidR="00742B78">
        <w:rPr>
          <w:rFonts w:ascii="Times New Roman" w:eastAsia="Times New Roman" w:hAnsi="Times New Roman" w:cs="Times New Roman"/>
          <w:sz w:val="20"/>
          <w:szCs w:val="20"/>
          <w:lang w:eastAsia="pt-BR"/>
        </w:rPr>
        <w:t>se for o caso</w:t>
      </w:r>
      <w:r w:rsidR="0061339D" w:rsidRPr="0061339D">
        <w:rPr>
          <w:rFonts w:ascii="Times New Roman" w:eastAsia="Times New Roman" w:hAnsi="Times New Roman" w:cs="Times New Roman"/>
          <w:sz w:val="20"/>
          <w:szCs w:val="20"/>
          <w:lang w:eastAsia="pt-BR"/>
        </w:rPr>
        <w:t>.</w:t>
      </w:r>
    </w:p>
    <w:p w14:paraId="273D8DBF"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6CCDB95C" w14:textId="6C1BC537" w:rsidR="002B2D1C" w:rsidRDefault="008C5B5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g</w:t>
      </w:r>
      <w:r w:rsidR="002B2D1C" w:rsidRPr="0061339D">
        <w:rPr>
          <w:rFonts w:ascii="Times New Roman" w:eastAsia="Times New Roman" w:hAnsi="Times New Roman" w:cs="Times New Roman"/>
          <w:sz w:val="20"/>
          <w:szCs w:val="20"/>
          <w:lang w:eastAsia="pt-BR"/>
        </w:rPr>
        <w:t xml:space="preserve">) </w:t>
      </w:r>
      <w:r w:rsidR="002B2D1C" w:rsidRPr="002B2D1C">
        <w:rPr>
          <w:rFonts w:ascii="Times New Roman" w:eastAsia="Times New Roman" w:hAnsi="Times New Roman" w:cs="Times New Roman"/>
          <w:sz w:val="20"/>
          <w:szCs w:val="20"/>
          <w:lang w:eastAsia="pt-BR"/>
        </w:rPr>
        <w:t xml:space="preserve">Alvará Sanitário vigente, quando exigido para a execução dos </w:t>
      </w:r>
      <w:r w:rsidR="00672EED" w:rsidRPr="002B2D1C">
        <w:rPr>
          <w:rFonts w:ascii="Times New Roman" w:eastAsia="Times New Roman" w:hAnsi="Times New Roman" w:cs="Times New Roman"/>
          <w:sz w:val="20"/>
          <w:szCs w:val="20"/>
          <w:lang w:eastAsia="pt-BR"/>
        </w:rPr>
        <w:t>serviços.</w:t>
      </w:r>
    </w:p>
    <w:p w14:paraId="2B4D02D2"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44720AA1" w14:textId="750A7D95" w:rsidR="002B2D1C" w:rsidRDefault="002B2D1C" w:rsidP="008C5B5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h) </w:t>
      </w:r>
      <w:r w:rsidRPr="002B2D1C">
        <w:rPr>
          <w:rFonts w:ascii="Times New Roman" w:eastAsia="Times New Roman" w:hAnsi="Times New Roman" w:cs="Times New Roman"/>
          <w:sz w:val="20"/>
          <w:szCs w:val="20"/>
          <w:lang w:eastAsia="pt-BR"/>
        </w:rPr>
        <w:t>A apresentação do Alvará Sanitário será exigida apenas quando a execução do serviço ocorrer nas dependências do próprio credenciado, ficando dispensada quando os serviços forem integralmente prestados nas unidades pertencentes ao Município de Barra/BA</w:t>
      </w:r>
      <w:r w:rsidRPr="00B87485">
        <w:rPr>
          <w:rFonts w:ascii="Times New Roman" w:eastAsia="Times New Roman" w:hAnsi="Times New Roman" w:cs="Times New Roman"/>
          <w:sz w:val="20"/>
          <w:szCs w:val="20"/>
          <w:lang w:eastAsia="pt-BR"/>
        </w:rPr>
        <w:t>.</w:t>
      </w:r>
    </w:p>
    <w:p w14:paraId="130A7D80" w14:textId="77777777" w:rsidR="00C04A2B" w:rsidRDefault="00C04A2B" w:rsidP="00742B78">
      <w:pPr>
        <w:spacing w:after="0" w:line="240" w:lineRule="auto"/>
        <w:jc w:val="both"/>
        <w:rPr>
          <w:rFonts w:ascii="Times New Roman" w:eastAsia="Times New Roman" w:hAnsi="Times New Roman" w:cs="Times New Roman"/>
          <w:sz w:val="20"/>
          <w:szCs w:val="20"/>
          <w:lang w:eastAsia="pt-BR"/>
        </w:rPr>
      </w:pPr>
    </w:p>
    <w:p w14:paraId="7AD8E4D9" w14:textId="750EE852" w:rsidR="0061339D" w:rsidRP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 xml:space="preserve">i) </w:t>
      </w:r>
      <w:r w:rsidR="00C04A2B" w:rsidRPr="00C04A2B">
        <w:rPr>
          <w:rFonts w:ascii="Times New Roman" w:eastAsia="Times New Roman" w:hAnsi="Times New Roman" w:cs="Times New Roman"/>
          <w:sz w:val="20"/>
          <w:szCs w:val="20"/>
          <w:lang w:eastAsia="pt-BR"/>
        </w:rPr>
        <w:t>Prova de regularidade relativa ao Alvará ou Licença Municipal de Funcionamento, expedido pelo Município do domicílio ou da sede da interessada, quando exigível pela legislação local.</w:t>
      </w:r>
    </w:p>
    <w:p w14:paraId="6C90E90B" w14:textId="77777777" w:rsidR="0061339D" w:rsidRDefault="0061339D" w:rsidP="00742B78">
      <w:pPr>
        <w:spacing w:after="0" w:line="240" w:lineRule="auto"/>
        <w:jc w:val="both"/>
        <w:rPr>
          <w:rFonts w:ascii="Times New Roman" w:eastAsia="Times New Roman" w:hAnsi="Times New Roman" w:cs="Times New Roman"/>
          <w:sz w:val="20"/>
          <w:szCs w:val="20"/>
          <w:lang w:eastAsia="pt-BR"/>
        </w:rPr>
      </w:pPr>
    </w:p>
    <w:p w14:paraId="6DD040AE" w14:textId="57F3840E" w:rsidR="0061339D" w:rsidRDefault="0061339D" w:rsidP="00742B78">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 xml:space="preserve">j) </w:t>
      </w:r>
      <w:r w:rsidR="00B87485" w:rsidRPr="00B87485">
        <w:rPr>
          <w:rFonts w:ascii="Times New Roman" w:eastAsia="Times New Roman" w:hAnsi="Times New Roman" w:cs="Times New Roman"/>
          <w:sz w:val="20"/>
          <w:szCs w:val="20"/>
          <w:lang w:eastAsia="pt-BR"/>
        </w:rPr>
        <w:t>Declaração de que dispõe da estrutura física, equipamentos e recursos humanos compatíveis com os procedimentos para os quais pretende se credenciar, sem prejuízo de eventual vistoria técnica realizada pela Administração Municipal, quando necessária.</w:t>
      </w:r>
    </w:p>
    <w:p w14:paraId="67C6F3BC" w14:textId="77777777" w:rsidR="00B87485" w:rsidRDefault="00B87485" w:rsidP="00742B78">
      <w:pPr>
        <w:spacing w:after="0" w:line="240" w:lineRule="auto"/>
        <w:jc w:val="both"/>
        <w:rPr>
          <w:rFonts w:ascii="Times New Roman" w:eastAsia="Times New Roman" w:hAnsi="Times New Roman" w:cs="Times New Roman"/>
          <w:sz w:val="20"/>
          <w:szCs w:val="20"/>
          <w:lang w:eastAsia="pt-BR"/>
        </w:rPr>
      </w:pPr>
    </w:p>
    <w:p w14:paraId="0F5908A6" w14:textId="18F28836" w:rsidR="00B87485" w:rsidRDefault="008C5B5C"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k</w:t>
      </w:r>
      <w:r w:rsidR="00B87485" w:rsidRPr="00B87485">
        <w:rPr>
          <w:rFonts w:ascii="Times New Roman" w:eastAsia="Times New Roman" w:hAnsi="Times New Roman" w:cs="Times New Roman"/>
          <w:sz w:val="20"/>
          <w:szCs w:val="20"/>
          <w:lang w:eastAsia="pt-BR"/>
        </w:rPr>
        <w:t xml:space="preserve">) </w:t>
      </w:r>
      <w:r w:rsidR="002B2D1C" w:rsidRPr="002B2D1C">
        <w:rPr>
          <w:rFonts w:ascii="Times New Roman" w:eastAsia="Times New Roman" w:hAnsi="Times New Roman" w:cs="Times New Roman"/>
          <w:sz w:val="20"/>
          <w:szCs w:val="20"/>
          <w:lang w:eastAsia="pt-BR"/>
        </w:rPr>
        <w:t>Atestado(s) de Capacidade Técnica, emitido(s) por pessoa jurídica de direito público ou privado, que comprove(m) a aptidão do interessado para a execução de serviços compatíveis em características com o objeto do grupo para o qual pretende se credenciar.</w:t>
      </w:r>
    </w:p>
    <w:p w14:paraId="1D458FA8" w14:textId="77777777" w:rsidR="00C04A2B" w:rsidRDefault="00C04A2B" w:rsidP="00742B78">
      <w:pPr>
        <w:spacing w:after="0" w:line="240" w:lineRule="auto"/>
        <w:jc w:val="both"/>
        <w:rPr>
          <w:rFonts w:ascii="Times New Roman" w:eastAsia="Times New Roman" w:hAnsi="Times New Roman" w:cs="Times New Roman"/>
          <w:sz w:val="20"/>
          <w:szCs w:val="20"/>
          <w:lang w:eastAsia="pt-BR"/>
        </w:rPr>
      </w:pPr>
    </w:p>
    <w:p w14:paraId="22B12198" w14:textId="341DE713" w:rsidR="00C04A2B" w:rsidRPr="0061339D" w:rsidRDefault="00C04A2B" w:rsidP="00742B7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5.4.4. </w:t>
      </w:r>
      <w:r w:rsidRPr="00C04A2B">
        <w:rPr>
          <w:rFonts w:ascii="Times New Roman" w:eastAsia="Times New Roman" w:hAnsi="Times New Roman" w:cs="Times New Roman"/>
          <w:sz w:val="20"/>
          <w:szCs w:val="20"/>
          <w:lang w:eastAsia="pt-BR"/>
        </w:rPr>
        <w:t xml:space="preserve">A Administração Municipal poderá, a qualquer tempo, promover diligências e/ou realizar vistoria técnica nas instalações do interessado, com a finalidade de verificar a veracidade das informações e documentos apresentados, bem como a compatibilidade da estrutura física, dos equipamentos, dos recursos humanos e das condições operacionais com os serviços para os quais pretende se credenciar, podendo indeferir o pedido de credenciamento ou cancelar o credenciamento, assegurados o contraditório e a ampla defesa, caso constatado o descumprimento das exigências previstas neste </w:t>
      </w:r>
      <w:r>
        <w:rPr>
          <w:rFonts w:ascii="Times New Roman" w:eastAsia="Times New Roman" w:hAnsi="Times New Roman" w:cs="Times New Roman"/>
          <w:sz w:val="20"/>
          <w:szCs w:val="20"/>
          <w:lang w:eastAsia="pt-BR"/>
        </w:rPr>
        <w:t xml:space="preserve">instrumento convocatório e no </w:t>
      </w:r>
      <w:r w:rsidRPr="00C04A2B">
        <w:rPr>
          <w:rFonts w:ascii="Times New Roman" w:eastAsia="Times New Roman" w:hAnsi="Times New Roman" w:cs="Times New Roman"/>
          <w:sz w:val="20"/>
          <w:szCs w:val="20"/>
          <w:lang w:eastAsia="pt-BR"/>
        </w:rPr>
        <w:t>Termo de Referência.</w:t>
      </w:r>
    </w:p>
    <w:p w14:paraId="0F9BADCB" w14:textId="77777777" w:rsidR="006F2AAE" w:rsidRPr="0071548B" w:rsidRDefault="006F2AAE" w:rsidP="007A0F0B">
      <w:pPr>
        <w:spacing w:after="0" w:line="240" w:lineRule="auto"/>
        <w:jc w:val="both"/>
        <w:rPr>
          <w:rFonts w:ascii="Times New Roman" w:eastAsia="Times New Roman" w:hAnsi="Times New Roman" w:cs="Times New Roman"/>
          <w:sz w:val="20"/>
          <w:szCs w:val="20"/>
          <w:lang w:eastAsia="pt-BR"/>
        </w:rPr>
      </w:pPr>
    </w:p>
    <w:p w14:paraId="07F351D4" w14:textId="77777777" w:rsidR="0090642B" w:rsidRPr="0071548B" w:rsidRDefault="0090642B">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DA ANÁLISE DOS DOCUMENTOS PARA HABILITAÇÃO DOS INTERESSADOS:</w:t>
      </w:r>
    </w:p>
    <w:p w14:paraId="1C96F1EF" w14:textId="77777777" w:rsidR="0090642B" w:rsidRPr="0071548B" w:rsidRDefault="0090642B" w:rsidP="0090642B">
      <w:pPr>
        <w:spacing w:after="0" w:line="240" w:lineRule="auto"/>
        <w:jc w:val="both"/>
        <w:rPr>
          <w:rFonts w:ascii="Times New Roman" w:eastAsia="Times New Roman" w:hAnsi="Times New Roman" w:cs="Times New Roman"/>
          <w:b/>
          <w:bCs/>
          <w:sz w:val="20"/>
          <w:szCs w:val="20"/>
          <w:lang w:eastAsia="pt-BR"/>
        </w:rPr>
      </w:pPr>
    </w:p>
    <w:p w14:paraId="21EF5D01" w14:textId="2C967D76" w:rsidR="00A45262" w:rsidRPr="00A45262" w:rsidRDefault="00A45262" w:rsidP="00A45262">
      <w:pPr>
        <w:spacing w:after="0" w:line="240" w:lineRule="auto"/>
        <w:jc w:val="both"/>
        <w:rPr>
          <w:rFonts w:ascii="Times New Roman" w:eastAsia="Times New Roman" w:hAnsi="Times New Roman" w:cs="Times New Roman"/>
          <w:sz w:val="20"/>
          <w:szCs w:val="20"/>
          <w:lang w:eastAsia="pt-BR"/>
        </w:rPr>
      </w:pPr>
      <w:r w:rsidRPr="00A45262">
        <w:rPr>
          <w:rFonts w:ascii="Times New Roman" w:eastAsia="Times New Roman" w:hAnsi="Times New Roman" w:cs="Times New Roman"/>
          <w:sz w:val="20"/>
          <w:szCs w:val="20"/>
          <w:lang w:eastAsia="pt-BR"/>
        </w:rPr>
        <w:t xml:space="preserve">6.1 A análise dos documentos de habilitação será realizada pelo Agente de Contratação e pela Comissão de Contratação, conforme </w:t>
      </w:r>
      <w:r w:rsidRPr="00926373">
        <w:rPr>
          <w:rFonts w:ascii="Times New Roman" w:eastAsia="Times New Roman" w:hAnsi="Times New Roman" w:cs="Times New Roman"/>
          <w:sz w:val="20"/>
          <w:szCs w:val="20"/>
          <w:lang w:eastAsia="pt-BR"/>
        </w:rPr>
        <w:t>Portaria nº</w:t>
      </w:r>
      <w:r w:rsidR="00926373" w:rsidRPr="00926373">
        <w:rPr>
          <w:rFonts w:ascii="Times New Roman" w:eastAsia="Times New Roman" w:hAnsi="Times New Roman" w:cs="Times New Roman"/>
          <w:sz w:val="20"/>
          <w:szCs w:val="20"/>
          <w:lang w:val="x-none" w:eastAsia="x-none"/>
        </w:rPr>
        <w:t xml:space="preserve"> 266/2025 de 18 de março de 2025</w:t>
      </w:r>
      <w:r w:rsidRPr="00A45262">
        <w:rPr>
          <w:rFonts w:ascii="Times New Roman" w:eastAsia="Times New Roman" w:hAnsi="Times New Roman" w:cs="Times New Roman"/>
          <w:sz w:val="20"/>
          <w:szCs w:val="20"/>
          <w:lang w:eastAsia="pt-BR"/>
        </w:rPr>
        <w:t>, publicada no Diário Oficial do Município, que promoverá a habilitação dos interessados.</w:t>
      </w:r>
    </w:p>
    <w:p w14:paraId="56E8E303" w14:textId="77777777" w:rsidR="00A45262" w:rsidRDefault="00A45262" w:rsidP="00A45262">
      <w:pPr>
        <w:spacing w:after="0" w:line="240" w:lineRule="auto"/>
        <w:jc w:val="both"/>
        <w:rPr>
          <w:rFonts w:ascii="Times New Roman" w:eastAsia="Times New Roman" w:hAnsi="Times New Roman" w:cs="Times New Roman"/>
          <w:sz w:val="20"/>
          <w:szCs w:val="20"/>
          <w:lang w:eastAsia="pt-BR"/>
        </w:rPr>
      </w:pPr>
    </w:p>
    <w:p w14:paraId="76CFC65A" w14:textId="0A1EB3EB" w:rsidR="00A45262" w:rsidRPr="00A45262" w:rsidRDefault="00A45262" w:rsidP="00A45262">
      <w:pPr>
        <w:spacing w:after="0" w:line="240" w:lineRule="auto"/>
        <w:jc w:val="both"/>
        <w:rPr>
          <w:rFonts w:ascii="Times New Roman" w:eastAsia="Times New Roman" w:hAnsi="Times New Roman" w:cs="Times New Roman"/>
          <w:sz w:val="20"/>
          <w:szCs w:val="20"/>
          <w:lang w:eastAsia="pt-BR"/>
        </w:rPr>
      </w:pPr>
      <w:r w:rsidRPr="00A45262">
        <w:rPr>
          <w:rFonts w:ascii="Times New Roman" w:eastAsia="Times New Roman" w:hAnsi="Times New Roman" w:cs="Times New Roman"/>
          <w:sz w:val="20"/>
          <w:szCs w:val="20"/>
          <w:lang w:eastAsia="pt-BR"/>
        </w:rPr>
        <w:t>6.2 Serão considerados habilitados os interessados em função da regularidade dos documentos apresentados, e inabilitados aqueles que não atendam às exigências deste Edital.</w:t>
      </w:r>
    </w:p>
    <w:p w14:paraId="4F76581A" w14:textId="77777777" w:rsidR="00A45262" w:rsidRDefault="00A45262" w:rsidP="00A45262">
      <w:pPr>
        <w:spacing w:after="0" w:line="240" w:lineRule="auto"/>
        <w:jc w:val="both"/>
        <w:rPr>
          <w:rFonts w:ascii="Times New Roman" w:eastAsia="Times New Roman" w:hAnsi="Times New Roman" w:cs="Times New Roman"/>
          <w:sz w:val="20"/>
          <w:szCs w:val="20"/>
          <w:lang w:eastAsia="pt-BR"/>
        </w:rPr>
      </w:pPr>
    </w:p>
    <w:p w14:paraId="1BF9667B" w14:textId="3754E8DE" w:rsidR="00A45262" w:rsidRPr="00A45262" w:rsidRDefault="00A45262" w:rsidP="00A45262">
      <w:pPr>
        <w:spacing w:after="0" w:line="240" w:lineRule="auto"/>
        <w:jc w:val="both"/>
        <w:rPr>
          <w:rFonts w:ascii="Times New Roman" w:eastAsia="Times New Roman" w:hAnsi="Times New Roman" w:cs="Times New Roman"/>
          <w:sz w:val="20"/>
          <w:szCs w:val="20"/>
          <w:lang w:eastAsia="pt-BR"/>
        </w:rPr>
      </w:pPr>
      <w:r w:rsidRPr="00A45262">
        <w:rPr>
          <w:rFonts w:ascii="Times New Roman" w:eastAsia="Times New Roman" w:hAnsi="Times New Roman" w:cs="Times New Roman"/>
          <w:sz w:val="20"/>
          <w:szCs w:val="20"/>
          <w:lang w:eastAsia="pt-BR"/>
        </w:rPr>
        <w:t>6.3 A Administração Municipal procederá à análise dos documentos de habilitação no prazo máximo de 10 (dez) dias úteis, contados da data do protocolo de recebimento da inscrição, podendo esse prazo ser prorrogado por igual período mediante justificativa formal publicada no Diário Oficial do Município e comunicada ao interessado pelo endereço eletrônico informado no ato da inscrição.</w:t>
      </w:r>
    </w:p>
    <w:p w14:paraId="27137428" w14:textId="77777777" w:rsidR="00A45262" w:rsidRDefault="00A45262" w:rsidP="00A45262">
      <w:pPr>
        <w:spacing w:after="0" w:line="240" w:lineRule="auto"/>
        <w:jc w:val="both"/>
        <w:rPr>
          <w:rFonts w:ascii="Times New Roman" w:eastAsia="Times New Roman" w:hAnsi="Times New Roman" w:cs="Times New Roman"/>
          <w:sz w:val="20"/>
          <w:szCs w:val="20"/>
          <w:lang w:eastAsia="pt-BR"/>
        </w:rPr>
      </w:pPr>
    </w:p>
    <w:p w14:paraId="49DD32DB" w14:textId="3E9CF944" w:rsidR="00A45262" w:rsidRPr="00A45262" w:rsidRDefault="00A45262" w:rsidP="00A45262">
      <w:pPr>
        <w:spacing w:after="0" w:line="240" w:lineRule="auto"/>
        <w:jc w:val="both"/>
        <w:rPr>
          <w:rFonts w:ascii="Times New Roman" w:eastAsia="Times New Roman" w:hAnsi="Times New Roman" w:cs="Times New Roman"/>
          <w:sz w:val="20"/>
          <w:szCs w:val="20"/>
          <w:lang w:eastAsia="pt-BR"/>
        </w:rPr>
      </w:pPr>
      <w:r w:rsidRPr="00A45262">
        <w:rPr>
          <w:rFonts w:ascii="Times New Roman" w:eastAsia="Times New Roman" w:hAnsi="Times New Roman" w:cs="Times New Roman"/>
          <w:sz w:val="20"/>
          <w:szCs w:val="20"/>
          <w:lang w:eastAsia="pt-BR"/>
        </w:rPr>
        <w:t>6.4 O resultado da análise, com a indicação do interessado como habilitado ou inabilitado, devidamente fundamentada neste último caso, será publicado no Diário Oficial do Município e no Portal Nacional de Contratações Públicas — PNCP, nos termos do item 7.1 deste Edital.</w:t>
      </w:r>
    </w:p>
    <w:p w14:paraId="01D0B42E" w14:textId="77777777" w:rsidR="00A45262" w:rsidRDefault="00A45262" w:rsidP="00A45262">
      <w:pPr>
        <w:spacing w:after="0" w:line="240" w:lineRule="auto"/>
        <w:jc w:val="both"/>
        <w:rPr>
          <w:rFonts w:ascii="Times New Roman" w:eastAsia="Times New Roman" w:hAnsi="Times New Roman" w:cs="Times New Roman"/>
          <w:sz w:val="20"/>
          <w:szCs w:val="20"/>
          <w:lang w:eastAsia="pt-BR"/>
        </w:rPr>
      </w:pPr>
    </w:p>
    <w:p w14:paraId="45F4E1E9" w14:textId="51FA13A6" w:rsidR="00A45262" w:rsidRPr="00A45262" w:rsidRDefault="00A45262" w:rsidP="00A45262">
      <w:pPr>
        <w:spacing w:after="0" w:line="240" w:lineRule="auto"/>
        <w:jc w:val="both"/>
        <w:rPr>
          <w:rFonts w:ascii="Times New Roman" w:eastAsia="Times New Roman" w:hAnsi="Times New Roman" w:cs="Times New Roman"/>
          <w:sz w:val="20"/>
          <w:szCs w:val="20"/>
          <w:lang w:eastAsia="pt-BR"/>
        </w:rPr>
      </w:pPr>
      <w:r w:rsidRPr="00A45262">
        <w:rPr>
          <w:rFonts w:ascii="Times New Roman" w:eastAsia="Times New Roman" w:hAnsi="Times New Roman" w:cs="Times New Roman"/>
          <w:sz w:val="20"/>
          <w:szCs w:val="20"/>
          <w:lang w:eastAsia="pt-BR"/>
        </w:rPr>
        <w:t>6.5 O interessado inabilitado será notificado formalmente, com indicação expressa dos documentos faltantes ou irregulares que motivaram o indeferimento, sendo-lhe assegurado o direito de interpor recurso nos termos do item 9 deste Edital, no prazo de 3 (três) dias úteis contados da publicação do resultado.</w:t>
      </w:r>
    </w:p>
    <w:p w14:paraId="2457A8F9" w14:textId="77777777" w:rsidR="00A45262" w:rsidRDefault="00A45262" w:rsidP="00A45262">
      <w:pPr>
        <w:spacing w:after="0" w:line="240" w:lineRule="auto"/>
        <w:jc w:val="both"/>
        <w:rPr>
          <w:rFonts w:ascii="Times New Roman" w:eastAsia="Times New Roman" w:hAnsi="Times New Roman" w:cs="Times New Roman"/>
          <w:sz w:val="20"/>
          <w:szCs w:val="20"/>
          <w:lang w:eastAsia="pt-BR"/>
        </w:rPr>
      </w:pPr>
    </w:p>
    <w:p w14:paraId="5E8B8621" w14:textId="0B826203" w:rsidR="00A45262" w:rsidRPr="00A45262" w:rsidRDefault="00A45262" w:rsidP="00A45262">
      <w:pPr>
        <w:spacing w:after="0" w:line="240" w:lineRule="auto"/>
        <w:jc w:val="both"/>
        <w:rPr>
          <w:rFonts w:ascii="Times New Roman" w:eastAsia="Times New Roman" w:hAnsi="Times New Roman" w:cs="Times New Roman"/>
          <w:sz w:val="20"/>
          <w:szCs w:val="20"/>
          <w:lang w:eastAsia="pt-BR"/>
        </w:rPr>
      </w:pPr>
      <w:r w:rsidRPr="00A45262">
        <w:rPr>
          <w:rFonts w:ascii="Times New Roman" w:eastAsia="Times New Roman" w:hAnsi="Times New Roman" w:cs="Times New Roman"/>
          <w:sz w:val="20"/>
          <w:szCs w:val="20"/>
          <w:lang w:eastAsia="pt-BR"/>
        </w:rPr>
        <w:lastRenderedPageBreak/>
        <w:t xml:space="preserve">6.6 Durante o período de análise, o interessado poderá consultar o andamento de sua inscrição junto ao Setor de Licitações da Prefeitura Municipal </w:t>
      </w:r>
      <w:r w:rsidR="000B2BE8">
        <w:rPr>
          <w:rFonts w:ascii="Times New Roman" w:eastAsia="Times New Roman" w:hAnsi="Times New Roman" w:cs="Times New Roman"/>
          <w:sz w:val="20"/>
          <w:szCs w:val="20"/>
          <w:lang w:eastAsia="pt-BR"/>
        </w:rPr>
        <w:t>da Barra/BA</w:t>
      </w:r>
      <w:r w:rsidRPr="00A45262">
        <w:rPr>
          <w:rFonts w:ascii="Times New Roman" w:eastAsia="Times New Roman" w:hAnsi="Times New Roman" w:cs="Times New Roman"/>
          <w:sz w:val="20"/>
          <w:szCs w:val="20"/>
          <w:lang w:eastAsia="pt-BR"/>
        </w:rPr>
        <w:t xml:space="preserve">, presencialmente ou pelo endereço eletrônico </w:t>
      </w:r>
      <w:hyperlink r:id="rId13" w:history="1">
        <w:r w:rsidR="000B2BE8" w:rsidRPr="000B2BE8">
          <w:rPr>
            <w:rStyle w:val="Hyperlink"/>
            <w:rFonts w:ascii="Times New Roman" w:eastAsia="Times New Roman" w:hAnsi="Times New Roman" w:cs="Times New Roman"/>
            <w:sz w:val="20"/>
            <w:szCs w:val="20"/>
            <w:lang w:eastAsia="pt-BR"/>
          </w:rPr>
          <w:t>licitacao@barra.ba.gov.br</w:t>
        </w:r>
      </w:hyperlink>
      <w:r w:rsidRPr="00A45262">
        <w:rPr>
          <w:rFonts w:ascii="Times New Roman" w:eastAsia="Times New Roman" w:hAnsi="Times New Roman" w:cs="Times New Roman"/>
          <w:sz w:val="20"/>
          <w:szCs w:val="20"/>
          <w:lang w:eastAsia="pt-BR"/>
        </w:rPr>
        <w:t>.</w:t>
      </w:r>
    </w:p>
    <w:p w14:paraId="10A2F882" w14:textId="77777777" w:rsidR="00A45262" w:rsidRDefault="00A45262" w:rsidP="00A45262">
      <w:pPr>
        <w:spacing w:after="0" w:line="240" w:lineRule="auto"/>
        <w:jc w:val="both"/>
        <w:rPr>
          <w:rFonts w:ascii="Times New Roman" w:eastAsia="Times New Roman" w:hAnsi="Times New Roman" w:cs="Times New Roman"/>
          <w:sz w:val="20"/>
          <w:szCs w:val="20"/>
          <w:lang w:eastAsia="pt-BR"/>
        </w:rPr>
      </w:pPr>
    </w:p>
    <w:p w14:paraId="29A57BB4" w14:textId="4642EDA0" w:rsidR="00A45262" w:rsidRPr="00A45262" w:rsidRDefault="00A45262" w:rsidP="00A45262">
      <w:pPr>
        <w:spacing w:after="0" w:line="240" w:lineRule="auto"/>
        <w:jc w:val="both"/>
        <w:rPr>
          <w:rFonts w:ascii="Times New Roman" w:eastAsia="Times New Roman" w:hAnsi="Times New Roman" w:cs="Times New Roman"/>
          <w:sz w:val="20"/>
          <w:szCs w:val="20"/>
          <w:lang w:eastAsia="pt-BR"/>
        </w:rPr>
      </w:pPr>
      <w:r w:rsidRPr="00A45262">
        <w:rPr>
          <w:rFonts w:ascii="Times New Roman" w:eastAsia="Times New Roman" w:hAnsi="Times New Roman" w:cs="Times New Roman"/>
          <w:sz w:val="20"/>
          <w:szCs w:val="20"/>
          <w:lang w:eastAsia="pt-BR"/>
        </w:rPr>
        <w:t>6.7 A ausência de manifestação da Administração no prazo estabelecido no item 6.3 não implica deferimento tácito da inscrição, devendo o interessado, nessa hipótese, formalizar consulta ao Setor de Licitações para obter informações sobre o status de sua documentação.</w:t>
      </w:r>
    </w:p>
    <w:p w14:paraId="1686D03C" w14:textId="77777777" w:rsidR="00A45262" w:rsidRPr="0071548B" w:rsidRDefault="00A45262" w:rsidP="007F4C8D">
      <w:pPr>
        <w:spacing w:after="0" w:line="240" w:lineRule="auto"/>
        <w:jc w:val="both"/>
        <w:rPr>
          <w:rFonts w:ascii="Times New Roman" w:eastAsia="Times New Roman" w:hAnsi="Times New Roman" w:cs="Times New Roman"/>
          <w:sz w:val="20"/>
          <w:szCs w:val="20"/>
          <w:lang w:eastAsia="pt-BR"/>
        </w:rPr>
      </w:pPr>
    </w:p>
    <w:p w14:paraId="118A5533" w14:textId="77777777" w:rsidR="0090642B" w:rsidRPr="0071548B" w:rsidRDefault="0090642B">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DA DIVULGAÇÃO DO RESULTADO</w:t>
      </w:r>
    </w:p>
    <w:p w14:paraId="02F34B11"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728E4533" w14:textId="7BE2DDFC" w:rsidR="007F4C8D" w:rsidRPr="0071548B" w:rsidRDefault="0041483C" w:rsidP="007F4C8D">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007F4C8D" w:rsidRPr="0071548B">
        <w:rPr>
          <w:rFonts w:ascii="Times New Roman" w:eastAsia="Times New Roman" w:hAnsi="Times New Roman" w:cs="Times New Roman"/>
          <w:sz w:val="20"/>
          <w:szCs w:val="20"/>
          <w:lang w:eastAsia="pt-BR"/>
        </w:rPr>
        <w:t>.1 O resultado da análise dos documentos de habilitação será divulgado por meio do Diário Oficial do Município — DOM e no Portal Nacional de Contratações Públicas — PNCP, com a lista dos interessados habilitados e inabilitados, devidamente fundamentada quanto às inabilitações.</w:t>
      </w:r>
    </w:p>
    <w:p w14:paraId="1E9CE33F" w14:textId="77777777" w:rsidR="007F4C8D" w:rsidRPr="0071548B" w:rsidRDefault="007F4C8D" w:rsidP="007F4C8D">
      <w:pPr>
        <w:spacing w:after="0" w:line="240" w:lineRule="auto"/>
        <w:jc w:val="both"/>
        <w:rPr>
          <w:rFonts w:ascii="Times New Roman" w:eastAsia="Times New Roman" w:hAnsi="Times New Roman" w:cs="Times New Roman"/>
          <w:sz w:val="20"/>
          <w:szCs w:val="20"/>
          <w:lang w:eastAsia="pt-BR"/>
        </w:rPr>
      </w:pPr>
    </w:p>
    <w:p w14:paraId="5701B175" w14:textId="50237960" w:rsidR="007F4C8D" w:rsidRPr="0071548B" w:rsidRDefault="0041483C" w:rsidP="007F4C8D">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007F4C8D" w:rsidRPr="0071548B">
        <w:rPr>
          <w:rFonts w:ascii="Times New Roman" w:eastAsia="Times New Roman" w:hAnsi="Times New Roman" w:cs="Times New Roman"/>
          <w:sz w:val="20"/>
          <w:szCs w:val="20"/>
          <w:lang w:eastAsia="pt-BR"/>
        </w:rPr>
        <w:t xml:space="preserve">.2 Os interessados inabilitados serão notificados do resultado e das razões do indeferimento, podendo interpor recurso nos termos do item </w:t>
      </w:r>
      <w:r w:rsidR="00730130">
        <w:rPr>
          <w:rFonts w:ascii="Times New Roman" w:eastAsia="Times New Roman" w:hAnsi="Times New Roman" w:cs="Times New Roman"/>
          <w:sz w:val="20"/>
          <w:szCs w:val="20"/>
          <w:lang w:eastAsia="pt-BR"/>
        </w:rPr>
        <w:t>9</w:t>
      </w:r>
      <w:r w:rsidR="007F4C8D" w:rsidRPr="0071548B">
        <w:rPr>
          <w:rFonts w:ascii="Times New Roman" w:eastAsia="Times New Roman" w:hAnsi="Times New Roman" w:cs="Times New Roman"/>
          <w:sz w:val="20"/>
          <w:szCs w:val="20"/>
          <w:lang w:eastAsia="pt-BR"/>
        </w:rPr>
        <w:t xml:space="preserve"> deste edital.</w:t>
      </w:r>
    </w:p>
    <w:p w14:paraId="68A2433B" w14:textId="77777777" w:rsidR="007F4C8D" w:rsidRPr="0071548B" w:rsidRDefault="007F4C8D" w:rsidP="007F4C8D">
      <w:pPr>
        <w:spacing w:after="0" w:line="240" w:lineRule="auto"/>
        <w:jc w:val="both"/>
        <w:rPr>
          <w:rFonts w:ascii="Times New Roman" w:eastAsia="Times New Roman" w:hAnsi="Times New Roman" w:cs="Times New Roman"/>
          <w:sz w:val="20"/>
          <w:szCs w:val="20"/>
          <w:lang w:eastAsia="pt-BR"/>
        </w:rPr>
      </w:pPr>
    </w:p>
    <w:p w14:paraId="7701C020" w14:textId="651541EC" w:rsidR="007F4C8D" w:rsidRPr="0071548B" w:rsidRDefault="0041483C" w:rsidP="007F4C8D">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007F4C8D" w:rsidRPr="0071548B">
        <w:rPr>
          <w:rFonts w:ascii="Times New Roman" w:eastAsia="Times New Roman" w:hAnsi="Times New Roman" w:cs="Times New Roman"/>
          <w:sz w:val="20"/>
          <w:szCs w:val="20"/>
          <w:lang w:eastAsia="pt-BR"/>
        </w:rPr>
        <w:t xml:space="preserve">.3 Os documentos dos interessados inabilitados ficarão à disposição para retirada no Setor de Licitações da Prefeitura Municipal </w:t>
      </w:r>
      <w:r w:rsidR="000B2BE8">
        <w:rPr>
          <w:rFonts w:ascii="Times New Roman" w:eastAsia="Times New Roman" w:hAnsi="Times New Roman" w:cs="Times New Roman"/>
          <w:sz w:val="20"/>
          <w:szCs w:val="20"/>
          <w:lang w:eastAsia="pt-BR"/>
        </w:rPr>
        <w:t>da Barra/BA</w:t>
      </w:r>
      <w:r w:rsidR="007F4C8D" w:rsidRPr="0071548B">
        <w:rPr>
          <w:rFonts w:ascii="Times New Roman" w:eastAsia="Times New Roman" w:hAnsi="Times New Roman" w:cs="Times New Roman"/>
          <w:sz w:val="20"/>
          <w:szCs w:val="20"/>
          <w:lang w:eastAsia="pt-BR"/>
        </w:rPr>
        <w:t xml:space="preserve"> pelo prazo de 30 (trinta) dias contados da publicação do resultado ou, havendo interposição de recurso, pelo mesmo prazo contado da data da decisão definitiva do recurso. Após este período, os documentos não retirados serão descartados, mediante registro nos autos do processo administrativo.</w:t>
      </w:r>
    </w:p>
    <w:p w14:paraId="0E80CAD8" w14:textId="77777777" w:rsidR="00742759" w:rsidRPr="0071548B" w:rsidRDefault="00742759" w:rsidP="0090642B">
      <w:pPr>
        <w:spacing w:after="0" w:line="240" w:lineRule="auto"/>
        <w:jc w:val="both"/>
        <w:rPr>
          <w:rFonts w:ascii="Times New Roman" w:eastAsia="Times New Roman" w:hAnsi="Times New Roman" w:cs="Times New Roman"/>
          <w:sz w:val="20"/>
          <w:szCs w:val="20"/>
          <w:lang w:eastAsia="pt-BR"/>
        </w:rPr>
      </w:pPr>
    </w:p>
    <w:p w14:paraId="1F8AAA82" w14:textId="6D9813CE" w:rsidR="00127E16" w:rsidRPr="00127E16" w:rsidRDefault="00127E16">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127E16">
        <w:rPr>
          <w:rFonts w:ascii="Times New Roman" w:eastAsia="Times New Roman" w:hAnsi="Times New Roman" w:cs="Times New Roman"/>
          <w:b/>
          <w:bCs/>
          <w:sz w:val="20"/>
          <w:szCs w:val="20"/>
          <w:lang w:eastAsia="pt-BR"/>
        </w:rPr>
        <w:t>DA CONVOCAÇÃO DOS CREDENCIADOS</w:t>
      </w:r>
    </w:p>
    <w:p w14:paraId="523E8BE7" w14:textId="77777777" w:rsidR="00127E16" w:rsidRDefault="00127E16" w:rsidP="00127E16">
      <w:pPr>
        <w:spacing w:after="0" w:line="240" w:lineRule="auto"/>
        <w:jc w:val="both"/>
        <w:rPr>
          <w:rFonts w:ascii="Times New Roman" w:eastAsia="Times New Roman" w:hAnsi="Times New Roman" w:cs="Times New Roman"/>
          <w:sz w:val="20"/>
          <w:szCs w:val="20"/>
          <w:lang w:eastAsia="pt-BR"/>
        </w:rPr>
      </w:pPr>
    </w:p>
    <w:p w14:paraId="6D7F38F5" w14:textId="24BA70EB" w:rsidR="00127E16" w:rsidRPr="00127E16" w:rsidRDefault="00127E16" w:rsidP="00127E16">
      <w:pPr>
        <w:spacing w:after="0" w:line="240" w:lineRule="auto"/>
        <w:jc w:val="both"/>
        <w:rPr>
          <w:rFonts w:ascii="Times New Roman" w:eastAsia="Times New Roman" w:hAnsi="Times New Roman" w:cs="Times New Roman"/>
          <w:sz w:val="20"/>
          <w:szCs w:val="20"/>
          <w:lang w:eastAsia="pt-BR"/>
        </w:rPr>
      </w:pPr>
      <w:r w:rsidRPr="00127E16">
        <w:rPr>
          <w:rFonts w:ascii="Times New Roman" w:eastAsia="Times New Roman" w:hAnsi="Times New Roman" w:cs="Times New Roman"/>
          <w:sz w:val="20"/>
          <w:szCs w:val="20"/>
          <w:lang w:eastAsia="pt-BR"/>
        </w:rPr>
        <w:t>8.1 A convocação dos credenciados para a prestação dos serviços de saúde objeto deste Edital obedecerá à ordem de classificação estabelecida no resultado do credenciamento, publicado no Diário Oficial do Município.</w:t>
      </w:r>
    </w:p>
    <w:p w14:paraId="43C1B278" w14:textId="77777777" w:rsidR="00127E16" w:rsidRDefault="00127E16" w:rsidP="00127E16">
      <w:pPr>
        <w:spacing w:after="0" w:line="240" w:lineRule="auto"/>
        <w:jc w:val="both"/>
        <w:rPr>
          <w:rFonts w:ascii="Times New Roman" w:eastAsia="Times New Roman" w:hAnsi="Times New Roman" w:cs="Times New Roman"/>
          <w:sz w:val="20"/>
          <w:szCs w:val="20"/>
          <w:lang w:eastAsia="pt-BR"/>
        </w:rPr>
      </w:pPr>
    </w:p>
    <w:p w14:paraId="44B9058A" w14:textId="3786A701" w:rsidR="00127E16" w:rsidRPr="00127E16" w:rsidRDefault="00127E16" w:rsidP="00127E16">
      <w:pPr>
        <w:spacing w:after="0" w:line="240" w:lineRule="auto"/>
        <w:jc w:val="both"/>
        <w:rPr>
          <w:rFonts w:ascii="Times New Roman" w:eastAsia="Times New Roman" w:hAnsi="Times New Roman" w:cs="Times New Roman"/>
          <w:sz w:val="20"/>
          <w:szCs w:val="20"/>
          <w:lang w:eastAsia="pt-BR"/>
        </w:rPr>
      </w:pPr>
      <w:r w:rsidRPr="00127E16">
        <w:rPr>
          <w:rFonts w:ascii="Times New Roman" w:eastAsia="Times New Roman" w:hAnsi="Times New Roman" w:cs="Times New Roman"/>
          <w:sz w:val="20"/>
          <w:szCs w:val="20"/>
          <w:lang w:eastAsia="pt-BR"/>
        </w:rPr>
        <w:t>8.2 O primeiro credenciado habilitado em cada especialidade ou área de atuação será o primeiro a ser convocado para o atendimento da demanda correspondente. Concluído o atendimento, ou na hipótese de recusa ou impossibilidade de atendimento, a convocação recairá sobre o credenciado seguinte na ordem de classificação, e assim sucessivamente.</w:t>
      </w:r>
    </w:p>
    <w:p w14:paraId="0CC37C1A" w14:textId="77777777" w:rsidR="00127E16" w:rsidRDefault="00127E16" w:rsidP="00127E16">
      <w:pPr>
        <w:spacing w:after="0" w:line="240" w:lineRule="auto"/>
        <w:jc w:val="both"/>
        <w:rPr>
          <w:rFonts w:ascii="Times New Roman" w:eastAsia="Times New Roman" w:hAnsi="Times New Roman" w:cs="Times New Roman"/>
          <w:sz w:val="20"/>
          <w:szCs w:val="20"/>
          <w:lang w:eastAsia="pt-BR"/>
        </w:rPr>
      </w:pPr>
    </w:p>
    <w:p w14:paraId="091666C3" w14:textId="78E88F04" w:rsidR="00127E16" w:rsidRPr="00127E16" w:rsidRDefault="00127E16" w:rsidP="00127E16">
      <w:pPr>
        <w:spacing w:after="0" w:line="240" w:lineRule="auto"/>
        <w:jc w:val="both"/>
        <w:rPr>
          <w:rFonts w:ascii="Times New Roman" w:eastAsia="Times New Roman" w:hAnsi="Times New Roman" w:cs="Times New Roman"/>
          <w:sz w:val="20"/>
          <w:szCs w:val="20"/>
          <w:lang w:eastAsia="pt-BR"/>
        </w:rPr>
      </w:pPr>
      <w:r w:rsidRPr="00127E16">
        <w:rPr>
          <w:rFonts w:ascii="Times New Roman" w:eastAsia="Times New Roman" w:hAnsi="Times New Roman" w:cs="Times New Roman"/>
          <w:sz w:val="20"/>
          <w:szCs w:val="20"/>
          <w:lang w:eastAsia="pt-BR"/>
        </w:rPr>
        <w:t>8.3 Após atingido o último credenciado da lista, a ordem recomeçará a partir do primeiro, garantindo a rotatividade equitativa entre todos os habilitados.</w:t>
      </w:r>
    </w:p>
    <w:p w14:paraId="40CA5AAF" w14:textId="77777777" w:rsidR="00127E16" w:rsidRDefault="00127E16" w:rsidP="00127E16">
      <w:pPr>
        <w:spacing w:after="0" w:line="240" w:lineRule="auto"/>
        <w:jc w:val="both"/>
        <w:rPr>
          <w:rFonts w:ascii="Times New Roman" w:eastAsia="Times New Roman" w:hAnsi="Times New Roman" w:cs="Times New Roman"/>
          <w:sz w:val="20"/>
          <w:szCs w:val="20"/>
          <w:lang w:eastAsia="pt-BR"/>
        </w:rPr>
      </w:pPr>
    </w:p>
    <w:p w14:paraId="3B710255" w14:textId="427C976F" w:rsidR="00127E16" w:rsidRPr="00127E16" w:rsidRDefault="00127E16" w:rsidP="00127E16">
      <w:pPr>
        <w:spacing w:after="0" w:line="240" w:lineRule="auto"/>
        <w:jc w:val="both"/>
        <w:rPr>
          <w:rFonts w:ascii="Times New Roman" w:eastAsia="Times New Roman" w:hAnsi="Times New Roman" w:cs="Times New Roman"/>
          <w:sz w:val="20"/>
          <w:szCs w:val="20"/>
          <w:lang w:eastAsia="pt-BR"/>
        </w:rPr>
      </w:pPr>
      <w:r w:rsidRPr="00127E16">
        <w:rPr>
          <w:rFonts w:ascii="Times New Roman" w:eastAsia="Times New Roman" w:hAnsi="Times New Roman" w:cs="Times New Roman"/>
          <w:sz w:val="20"/>
          <w:szCs w:val="20"/>
          <w:lang w:eastAsia="pt-BR"/>
        </w:rPr>
        <w:t>8.4 O credenciado que, quando convocado, não puder atender à demanda deverá comunicar formalmente sua impossibilidade ao setor competente da Secretaria Municipal de Saúde, no prazo máximo de 24 (vinte e quatro) horas a contar da convocação, sob pena de ser considerado desistente naquela rodada, passando a convocação ao credenciado seguinte na ordem, sem prejuízo de sua permanência no cadastro de credenciados para convocações futuras.</w:t>
      </w:r>
    </w:p>
    <w:p w14:paraId="30506FB6" w14:textId="77777777" w:rsidR="00127E16" w:rsidRDefault="00127E16" w:rsidP="00127E16">
      <w:pPr>
        <w:spacing w:after="0" w:line="240" w:lineRule="auto"/>
        <w:jc w:val="both"/>
        <w:rPr>
          <w:rFonts w:ascii="Times New Roman" w:eastAsia="Times New Roman" w:hAnsi="Times New Roman" w:cs="Times New Roman"/>
          <w:sz w:val="20"/>
          <w:szCs w:val="20"/>
          <w:lang w:eastAsia="pt-BR"/>
        </w:rPr>
      </w:pPr>
    </w:p>
    <w:p w14:paraId="79735942" w14:textId="50C0F140" w:rsidR="00127E16" w:rsidRPr="00127E16" w:rsidRDefault="00127E16" w:rsidP="00127E16">
      <w:pPr>
        <w:spacing w:after="0" w:line="240" w:lineRule="auto"/>
        <w:jc w:val="both"/>
        <w:rPr>
          <w:rFonts w:ascii="Times New Roman" w:eastAsia="Times New Roman" w:hAnsi="Times New Roman" w:cs="Times New Roman"/>
          <w:sz w:val="20"/>
          <w:szCs w:val="20"/>
          <w:lang w:eastAsia="pt-BR"/>
        </w:rPr>
      </w:pPr>
      <w:r w:rsidRPr="00127E16">
        <w:rPr>
          <w:rFonts w:ascii="Times New Roman" w:eastAsia="Times New Roman" w:hAnsi="Times New Roman" w:cs="Times New Roman"/>
          <w:sz w:val="20"/>
          <w:szCs w:val="20"/>
          <w:lang w:eastAsia="pt-BR"/>
        </w:rPr>
        <w:t xml:space="preserve">8.5 O credenciado que acumular 03 (três) </w:t>
      </w:r>
      <w:r w:rsidR="00672EED" w:rsidRPr="00127E16">
        <w:rPr>
          <w:rFonts w:ascii="Times New Roman" w:eastAsia="Times New Roman" w:hAnsi="Times New Roman" w:cs="Times New Roman"/>
          <w:sz w:val="20"/>
          <w:szCs w:val="20"/>
          <w:lang w:eastAsia="pt-BR"/>
        </w:rPr>
        <w:t>recusas injustificadas consecutivas poderão</w:t>
      </w:r>
      <w:r w:rsidRPr="00127E16">
        <w:rPr>
          <w:rFonts w:ascii="Times New Roman" w:eastAsia="Times New Roman" w:hAnsi="Times New Roman" w:cs="Times New Roman"/>
          <w:sz w:val="20"/>
          <w:szCs w:val="20"/>
          <w:lang w:eastAsia="pt-BR"/>
        </w:rPr>
        <w:t xml:space="preserve"> ter seu credenciamento suspenso, após instauração de procedimento administrativo com garantia do contraditório e da ampla defesa, nos termos do art. 156 da Lei Federal nº 14.133/2021.</w:t>
      </w:r>
    </w:p>
    <w:p w14:paraId="105EE855" w14:textId="77777777" w:rsidR="00127E16" w:rsidRDefault="00127E16" w:rsidP="00127E16">
      <w:pPr>
        <w:spacing w:after="0" w:line="240" w:lineRule="auto"/>
        <w:jc w:val="both"/>
        <w:rPr>
          <w:rFonts w:ascii="Times New Roman" w:eastAsia="Times New Roman" w:hAnsi="Times New Roman" w:cs="Times New Roman"/>
          <w:sz w:val="20"/>
          <w:szCs w:val="20"/>
          <w:lang w:eastAsia="pt-BR"/>
        </w:rPr>
      </w:pPr>
    </w:p>
    <w:p w14:paraId="593425C5" w14:textId="18DA78F4" w:rsidR="00127E16" w:rsidRPr="00127E16" w:rsidRDefault="00127E16" w:rsidP="00127E16">
      <w:pPr>
        <w:spacing w:after="0" w:line="240" w:lineRule="auto"/>
        <w:jc w:val="both"/>
        <w:rPr>
          <w:rFonts w:ascii="Times New Roman" w:eastAsia="Times New Roman" w:hAnsi="Times New Roman" w:cs="Times New Roman"/>
          <w:sz w:val="20"/>
          <w:szCs w:val="20"/>
          <w:lang w:eastAsia="pt-BR"/>
        </w:rPr>
      </w:pPr>
      <w:r w:rsidRPr="00127E16">
        <w:rPr>
          <w:rFonts w:ascii="Times New Roman" w:eastAsia="Times New Roman" w:hAnsi="Times New Roman" w:cs="Times New Roman"/>
          <w:sz w:val="20"/>
          <w:szCs w:val="20"/>
          <w:lang w:eastAsia="pt-BR"/>
        </w:rPr>
        <w:t>8.6 A ordem de classificação será definida pela data e hora do protocolo de inscrição, prevalecendo, em caso de empate, a ordem cronológica de habilitação pelo órgão competente.</w:t>
      </w:r>
    </w:p>
    <w:p w14:paraId="4008F29B" w14:textId="77777777" w:rsidR="00127E16" w:rsidRDefault="00127E16" w:rsidP="00127E16">
      <w:pPr>
        <w:spacing w:after="0" w:line="240" w:lineRule="auto"/>
        <w:jc w:val="both"/>
        <w:rPr>
          <w:rFonts w:ascii="Times New Roman" w:eastAsia="Times New Roman" w:hAnsi="Times New Roman" w:cs="Times New Roman"/>
          <w:sz w:val="20"/>
          <w:szCs w:val="20"/>
          <w:lang w:eastAsia="pt-BR"/>
        </w:rPr>
      </w:pPr>
    </w:p>
    <w:p w14:paraId="4099ECE1" w14:textId="2403C77E" w:rsidR="00127E16" w:rsidRPr="00127E16" w:rsidRDefault="00127E16" w:rsidP="00127E16">
      <w:pPr>
        <w:spacing w:after="0" w:line="240" w:lineRule="auto"/>
        <w:jc w:val="both"/>
        <w:rPr>
          <w:rFonts w:ascii="Times New Roman" w:eastAsia="Times New Roman" w:hAnsi="Times New Roman" w:cs="Times New Roman"/>
          <w:sz w:val="20"/>
          <w:szCs w:val="20"/>
          <w:lang w:eastAsia="pt-BR"/>
        </w:rPr>
      </w:pPr>
      <w:r w:rsidRPr="00127E16">
        <w:rPr>
          <w:rFonts w:ascii="Times New Roman" w:eastAsia="Times New Roman" w:hAnsi="Times New Roman" w:cs="Times New Roman"/>
          <w:sz w:val="20"/>
          <w:szCs w:val="20"/>
          <w:lang w:eastAsia="pt-BR"/>
        </w:rPr>
        <w:t>8.7 Novos credenciados habilitados durante a vigência do credenciamento serão incluídos ao final da lista vigente, passando a ser convocados na sequência a partir de sua inclusão.</w:t>
      </w:r>
    </w:p>
    <w:p w14:paraId="5BF1BE95" w14:textId="77777777" w:rsidR="00742759" w:rsidRPr="0050287D" w:rsidRDefault="00742759" w:rsidP="0090642B">
      <w:pPr>
        <w:spacing w:after="0" w:line="240" w:lineRule="auto"/>
        <w:jc w:val="both"/>
        <w:rPr>
          <w:rFonts w:ascii="Times New Roman" w:eastAsia="Times New Roman" w:hAnsi="Times New Roman" w:cs="Times New Roman"/>
          <w:sz w:val="20"/>
          <w:szCs w:val="20"/>
          <w:lang w:eastAsia="pt-BR"/>
        </w:rPr>
      </w:pPr>
    </w:p>
    <w:p w14:paraId="5E5277BD" w14:textId="408C1176" w:rsidR="0090642B" w:rsidRPr="00127E16" w:rsidRDefault="0090642B">
      <w:pPr>
        <w:pStyle w:val="PargrafodaLista"/>
        <w:numPr>
          <w:ilvl w:val="0"/>
          <w:numId w:val="3"/>
        </w:numPr>
        <w:shd w:val="clear" w:color="auto" w:fill="D9D9D9"/>
        <w:rPr>
          <w:b/>
          <w:bCs/>
          <w:sz w:val="20"/>
          <w:szCs w:val="20"/>
        </w:rPr>
      </w:pPr>
      <w:r w:rsidRPr="00127E16">
        <w:rPr>
          <w:b/>
          <w:bCs/>
          <w:sz w:val="20"/>
          <w:szCs w:val="20"/>
        </w:rPr>
        <w:t>DO RECURSO</w:t>
      </w:r>
    </w:p>
    <w:p w14:paraId="1CC86FD2"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45C7C914" w14:textId="099F0792" w:rsidR="007408B2" w:rsidRPr="0071548B" w:rsidRDefault="0041483C" w:rsidP="007408B2">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9</w:t>
      </w:r>
      <w:r w:rsidR="007408B2" w:rsidRPr="0071548B">
        <w:rPr>
          <w:rFonts w:ascii="Times New Roman" w:eastAsia="Times New Roman" w:hAnsi="Times New Roman" w:cs="Times New Roman"/>
          <w:sz w:val="20"/>
          <w:szCs w:val="20"/>
          <w:lang w:eastAsia="pt-BR"/>
        </w:rPr>
        <w:t>.1 Caberá recurso, com efeito suspensivo, nos casos de habilitação ou inabilitação no credenciamento, no prazo de 3 (três) dias úteis contados da data da publicação do resultado no Diário Oficial do Município, conforme Lei Federal nº 14.133/2021.</w:t>
      </w:r>
    </w:p>
    <w:p w14:paraId="187E1EEA" w14:textId="77777777" w:rsidR="007408B2" w:rsidRPr="0071548B" w:rsidRDefault="007408B2" w:rsidP="007408B2">
      <w:pPr>
        <w:spacing w:after="0" w:line="240" w:lineRule="auto"/>
        <w:jc w:val="both"/>
        <w:rPr>
          <w:rFonts w:ascii="Times New Roman" w:eastAsia="Times New Roman" w:hAnsi="Times New Roman" w:cs="Times New Roman"/>
          <w:sz w:val="20"/>
          <w:szCs w:val="20"/>
          <w:lang w:eastAsia="pt-BR"/>
        </w:rPr>
      </w:pPr>
    </w:p>
    <w:p w14:paraId="1C79CE86" w14:textId="5006BE52" w:rsidR="007408B2" w:rsidRPr="0071548B" w:rsidRDefault="0041483C" w:rsidP="007408B2">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9</w:t>
      </w:r>
      <w:r w:rsidR="007408B2" w:rsidRPr="0071548B">
        <w:rPr>
          <w:rFonts w:ascii="Times New Roman" w:eastAsia="Times New Roman" w:hAnsi="Times New Roman" w:cs="Times New Roman"/>
          <w:sz w:val="20"/>
          <w:szCs w:val="20"/>
          <w:lang w:eastAsia="pt-BR"/>
        </w:rPr>
        <w:t xml:space="preserve">.2 O recurso deverá ser interposto por escrito e encaminhado ao Agente de Contratação, preferencialmente por meio eletrônico através do e-mail </w:t>
      </w:r>
      <w:hyperlink r:id="rId14" w:history="1">
        <w:r w:rsidR="00587C43" w:rsidRPr="000B2BE8">
          <w:rPr>
            <w:rStyle w:val="Hyperlink"/>
            <w:rFonts w:ascii="Times New Roman" w:eastAsia="Times New Roman" w:hAnsi="Times New Roman" w:cs="Times New Roman"/>
            <w:sz w:val="20"/>
            <w:szCs w:val="20"/>
            <w:lang w:eastAsia="pt-BR"/>
          </w:rPr>
          <w:t>licitacao@barra.ba.gov.br</w:t>
        </w:r>
      </w:hyperlink>
      <w:r w:rsidR="007408B2" w:rsidRPr="0071548B">
        <w:rPr>
          <w:rFonts w:ascii="Times New Roman" w:eastAsia="Times New Roman" w:hAnsi="Times New Roman" w:cs="Times New Roman"/>
          <w:sz w:val="20"/>
          <w:szCs w:val="20"/>
          <w:lang w:eastAsia="pt-BR"/>
        </w:rPr>
        <w:t xml:space="preserve">, ou protocolado presencialmente no Setor de Licitações da Prefeitura Municipal </w:t>
      </w:r>
      <w:r w:rsidR="000B2BE8">
        <w:rPr>
          <w:rFonts w:ascii="Times New Roman" w:eastAsia="Times New Roman" w:hAnsi="Times New Roman" w:cs="Times New Roman"/>
          <w:sz w:val="20"/>
          <w:szCs w:val="20"/>
          <w:lang w:eastAsia="pt-BR"/>
        </w:rPr>
        <w:t>da Barra/BA</w:t>
      </w:r>
      <w:r w:rsidR="007408B2" w:rsidRPr="0071548B">
        <w:rPr>
          <w:rFonts w:ascii="Times New Roman" w:eastAsia="Times New Roman" w:hAnsi="Times New Roman" w:cs="Times New Roman"/>
          <w:sz w:val="20"/>
          <w:szCs w:val="20"/>
          <w:lang w:eastAsia="pt-BR"/>
        </w:rPr>
        <w:t>, devendo conter a identificação do recorrente, a exposição dos fatos e os fundamentos jurídicos do pedido.</w:t>
      </w:r>
    </w:p>
    <w:p w14:paraId="4C1EE452" w14:textId="77777777" w:rsidR="007408B2" w:rsidRPr="0071548B" w:rsidRDefault="007408B2" w:rsidP="007408B2">
      <w:pPr>
        <w:spacing w:after="0" w:line="240" w:lineRule="auto"/>
        <w:jc w:val="both"/>
        <w:rPr>
          <w:rFonts w:ascii="Times New Roman" w:eastAsia="Times New Roman" w:hAnsi="Times New Roman" w:cs="Times New Roman"/>
          <w:sz w:val="20"/>
          <w:szCs w:val="20"/>
          <w:lang w:eastAsia="pt-BR"/>
        </w:rPr>
      </w:pPr>
    </w:p>
    <w:p w14:paraId="07F49E62" w14:textId="7FF9E95F" w:rsidR="007408B2" w:rsidRPr="0071548B" w:rsidRDefault="0041483C" w:rsidP="007408B2">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9</w:t>
      </w:r>
      <w:r w:rsidR="007408B2" w:rsidRPr="0071548B">
        <w:rPr>
          <w:rFonts w:ascii="Times New Roman" w:eastAsia="Times New Roman" w:hAnsi="Times New Roman" w:cs="Times New Roman"/>
          <w:sz w:val="20"/>
          <w:szCs w:val="20"/>
          <w:lang w:eastAsia="pt-BR"/>
        </w:rPr>
        <w:t>.3 O Agente de Contratação, após receber o recurso, poderá reconsiderar sua decisão no prazo de 3 (três) dias úteis ou, mantendo-a, encaminhá-lo devidamente instruído à autoridade máxima do órgão contratante para decisão final.</w:t>
      </w:r>
    </w:p>
    <w:p w14:paraId="5EFC16EA" w14:textId="77777777" w:rsidR="007408B2" w:rsidRPr="0071548B" w:rsidRDefault="007408B2" w:rsidP="007408B2">
      <w:pPr>
        <w:spacing w:after="0" w:line="240" w:lineRule="auto"/>
        <w:jc w:val="both"/>
        <w:rPr>
          <w:rFonts w:ascii="Times New Roman" w:eastAsia="Times New Roman" w:hAnsi="Times New Roman" w:cs="Times New Roman"/>
          <w:sz w:val="20"/>
          <w:szCs w:val="20"/>
          <w:lang w:eastAsia="pt-BR"/>
        </w:rPr>
      </w:pPr>
    </w:p>
    <w:p w14:paraId="4E6CD5D1" w14:textId="019E3339" w:rsidR="007408B2" w:rsidRPr="0071548B" w:rsidRDefault="0041483C" w:rsidP="007408B2">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9</w:t>
      </w:r>
      <w:r w:rsidR="007408B2" w:rsidRPr="0071548B">
        <w:rPr>
          <w:rFonts w:ascii="Times New Roman" w:eastAsia="Times New Roman" w:hAnsi="Times New Roman" w:cs="Times New Roman"/>
          <w:sz w:val="20"/>
          <w:szCs w:val="20"/>
          <w:lang w:eastAsia="pt-BR"/>
        </w:rPr>
        <w:t>.4 A autoridade máxima proferirá sua decisão no prazo de 3 (três) dias úteis contados do recebimento do recurso instruído, devendo a decisão ser publicada no Diário Oficial do Município e no PNCP.</w:t>
      </w:r>
    </w:p>
    <w:p w14:paraId="6142DEC7"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5D6975A6" w14:textId="77777777" w:rsidR="0090642B" w:rsidRPr="0071548B" w:rsidRDefault="0090642B">
      <w:pPr>
        <w:numPr>
          <w:ilvl w:val="0"/>
          <w:numId w:val="3"/>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DA DOTAÇÃO ORÇAMENTÁRIA</w:t>
      </w:r>
    </w:p>
    <w:p w14:paraId="31D336B9" w14:textId="77777777" w:rsidR="0090642B" w:rsidRPr="0071548B" w:rsidRDefault="0090642B" w:rsidP="0090642B">
      <w:pPr>
        <w:spacing w:after="0" w:line="240" w:lineRule="auto"/>
        <w:jc w:val="both"/>
        <w:rPr>
          <w:rFonts w:ascii="Times New Roman" w:eastAsia="Times New Roman" w:hAnsi="Times New Roman" w:cs="Times New Roman"/>
          <w:b/>
          <w:bCs/>
          <w:sz w:val="20"/>
          <w:szCs w:val="20"/>
          <w:lang w:eastAsia="pt-BR"/>
        </w:rPr>
      </w:pPr>
    </w:p>
    <w:p w14:paraId="32866310" w14:textId="4F7E4800" w:rsidR="007408B2" w:rsidRPr="00A93483" w:rsidRDefault="007408B2" w:rsidP="007408B2">
      <w:pPr>
        <w:spacing w:after="0" w:line="240" w:lineRule="auto"/>
        <w:jc w:val="both"/>
        <w:rPr>
          <w:rFonts w:ascii="Times New Roman" w:eastAsia="Times New Roman" w:hAnsi="Times New Roman" w:cs="Times New Roman"/>
          <w:sz w:val="20"/>
          <w:szCs w:val="20"/>
          <w:lang w:eastAsia="pt-BR"/>
        </w:rPr>
      </w:pPr>
      <w:r w:rsidRPr="00A93483">
        <w:rPr>
          <w:rFonts w:ascii="Times New Roman" w:eastAsia="Times New Roman" w:hAnsi="Times New Roman" w:cs="Times New Roman"/>
          <w:sz w:val="20"/>
          <w:szCs w:val="20"/>
          <w:lang w:eastAsia="pt-BR"/>
        </w:rPr>
        <w:t>1</w:t>
      </w:r>
      <w:r w:rsidR="0041483C" w:rsidRPr="00A93483">
        <w:rPr>
          <w:rFonts w:ascii="Times New Roman" w:eastAsia="Times New Roman" w:hAnsi="Times New Roman" w:cs="Times New Roman"/>
          <w:sz w:val="20"/>
          <w:szCs w:val="20"/>
          <w:lang w:eastAsia="pt-BR"/>
        </w:rPr>
        <w:t>0</w:t>
      </w:r>
      <w:r w:rsidRPr="00A93483">
        <w:rPr>
          <w:rFonts w:ascii="Times New Roman" w:eastAsia="Times New Roman" w:hAnsi="Times New Roman" w:cs="Times New Roman"/>
          <w:sz w:val="20"/>
          <w:szCs w:val="20"/>
          <w:lang w:eastAsia="pt-BR"/>
        </w:rPr>
        <w:t xml:space="preserve">.1 O presente credenciamento não implica, por si só, qualquer comprometimento orçamentário. As despesas decorrentes de cada contratação individualizada oriunda deste credenciamento correrão à conta das dotações orçamentárias consignadas no orçamento do Município </w:t>
      </w:r>
      <w:r w:rsidR="000B2BE8" w:rsidRPr="00A93483">
        <w:rPr>
          <w:rFonts w:ascii="Times New Roman" w:eastAsia="Times New Roman" w:hAnsi="Times New Roman" w:cs="Times New Roman"/>
          <w:sz w:val="20"/>
          <w:szCs w:val="20"/>
          <w:lang w:eastAsia="pt-BR"/>
        </w:rPr>
        <w:t>da Barra/BA</w:t>
      </w:r>
      <w:r w:rsidRPr="00A93483">
        <w:rPr>
          <w:rFonts w:ascii="Times New Roman" w:eastAsia="Times New Roman" w:hAnsi="Times New Roman" w:cs="Times New Roman"/>
          <w:sz w:val="20"/>
          <w:szCs w:val="20"/>
          <w:lang w:eastAsia="pt-BR"/>
        </w:rPr>
        <w:t xml:space="preserve"> vigente à época da contratação, mediante prévia emissão de nota de empenho pelo setor competente, nos termos do art. 58 da Lei Federal nº 4.320, de 17 de março de 1964.</w:t>
      </w:r>
    </w:p>
    <w:p w14:paraId="288AB32D" w14:textId="77777777" w:rsidR="007408B2" w:rsidRPr="00A93483" w:rsidRDefault="007408B2" w:rsidP="007408B2">
      <w:pPr>
        <w:spacing w:after="0" w:line="240" w:lineRule="auto"/>
        <w:jc w:val="both"/>
        <w:rPr>
          <w:rFonts w:ascii="Times New Roman" w:eastAsia="Times New Roman" w:hAnsi="Times New Roman" w:cs="Times New Roman"/>
          <w:sz w:val="20"/>
          <w:szCs w:val="20"/>
          <w:lang w:eastAsia="pt-BR"/>
        </w:rPr>
      </w:pPr>
    </w:p>
    <w:p w14:paraId="70D5AB29" w14:textId="51E01288" w:rsidR="007408B2" w:rsidRPr="00A93483" w:rsidRDefault="007408B2" w:rsidP="007408B2">
      <w:pPr>
        <w:spacing w:after="0" w:line="240" w:lineRule="auto"/>
        <w:jc w:val="both"/>
        <w:rPr>
          <w:rFonts w:ascii="Times New Roman" w:eastAsia="Times New Roman" w:hAnsi="Times New Roman" w:cs="Times New Roman"/>
          <w:sz w:val="20"/>
          <w:szCs w:val="20"/>
          <w:lang w:eastAsia="pt-BR"/>
        </w:rPr>
      </w:pPr>
      <w:r w:rsidRPr="00A93483">
        <w:rPr>
          <w:rFonts w:ascii="Times New Roman" w:eastAsia="Times New Roman" w:hAnsi="Times New Roman" w:cs="Times New Roman"/>
          <w:sz w:val="20"/>
          <w:szCs w:val="20"/>
          <w:lang w:eastAsia="pt-BR"/>
        </w:rPr>
        <w:t>1</w:t>
      </w:r>
      <w:r w:rsidR="0041483C" w:rsidRPr="00A93483">
        <w:rPr>
          <w:rFonts w:ascii="Times New Roman" w:eastAsia="Times New Roman" w:hAnsi="Times New Roman" w:cs="Times New Roman"/>
          <w:sz w:val="20"/>
          <w:szCs w:val="20"/>
          <w:lang w:eastAsia="pt-BR"/>
        </w:rPr>
        <w:t>0</w:t>
      </w:r>
      <w:r w:rsidRPr="00A93483">
        <w:rPr>
          <w:rFonts w:ascii="Times New Roman" w:eastAsia="Times New Roman" w:hAnsi="Times New Roman" w:cs="Times New Roman"/>
          <w:sz w:val="20"/>
          <w:szCs w:val="20"/>
          <w:lang w:eastAsia="pt-BR"/>
        </w:rPr>
        <w:t>.2 Para os exercícios financeiros subsequentes, as despesas correrão pelas dotações que forem consignadas nas respectivas leis orçamentárias anuais, observado o disposto no art. 105 da Lei Federal nº 14.133/2021.</w:t>
      </w:r>
    </w:p>
    <w:p w14:paraId="01AD5D7A" w14:textId="77777777" w:rsidR="007408B2" w:rsidRPr="00A93483" w:rsidRDefault="007408B2" w:rsidP="007408B2">
      <w:pPr>
        <w:spacing w:after="0" w:line="240" w:lineRule="auto"/>
        <w:jc w:val="both"/>
        <w:rPr>
          <w:rFonts w:ascii="Times New Roman" w:eastAsia="Times New Roman" w:hAnsi="Times New Roman" w:cs="Times New Roman"/>
          <w:sz w:val="20"/>
          <w:szCs w:val="20"/>
          <w:lang w:eastAsia="pt-BR"/>
        </w:rPr>
      </w:pPr>
    </w:p>
    <w:p w14:paraId="4098163B" w14:textId="0456E017" w:rsidR="007408B2" w:rsidRPr="00A93483" w:rsidRDefault="007408B2" w:rsidP="00F36047">
      <w:pPr>
        <w:jc w:val="both"/>
        <w:rPr>
          <w:rFonts w:ascii="Times New Roman" w:eastAsia="Times New Roman" w:hAnsi="Times New Roman" w:cs="Times New Roman"/>
          <w:sz w:val="20"/>
          <w:szCs w:val="20"/>
          <w:lang w:eastAsia="pt-BR"/>
        </w:rPr>
      </w:pPr>
      <w:r w:rsidRPr="00A93483">
        <w:rPr>
          <w:rFonts w:ascii="Times New Roman" w:eastAsia="Times New Roman" w:hAnsi="Times New Roman" w:cs="Times New Roman"/>
          <w:sz w:val="20"/>
          <w:szCs w:val="20"/>
          <w:lang w:eastAsia="pt-BR"/>
        </w:rPr>
        <w:t>1</w:t>
      </w:r>
      <w:r w:rsidR="0041483C" w:rsidRPr="00A93483">
        <w:rPr>
          <w:rFonts w:ascii="Times New Roman" w:eastAsia="Times New Roman" w:hAnsi="Times New Roman" w:cs="Times New Roman"/>
          <w:sz w:val="20"/>
          <w:szCs w:val="20"/>
          <w:lang w:eastAsia="pt-BR"/>
        </w:rPr>
        <w:t>0</w:t>
      </w:r>
      <w:r w:rsidRPr="00A93483">
        <w:rPr>
          <w:rFonts w:ascii="Times New Roman" w:eastAsia="Times New Roman" w:hAnsi="Times New Roman" w:cs="Times New Roman"/>
          <w:sz w:val="20"/>
          <w:szCs w:val="20"/>
          <w:lang w:eastAsia="pt-BR"/>
        </w:rPr>
        <w:t xml:space="preserve">.3 O valor global estimado das contratações decorrentes deste credenciamento é de </w:t>
      </w:r>
      <w:r w:rsidR="00127E16" w:rsidRPr="006953C0">
        <w:rPr>
          <w:rFonts w:ascii="Times New Roman" w:eastAsia="Times New Roman" w:hAnsi="Times New Roman" w:cs="Times New Roman"/>
          <w:sz w:val="20"/>
          <w:szCs w:val="20"/>
          <w:lang w:eastAsia="pt-BR"/>
        </w:rPr>
        <w:t>R</w:t>
      </w:r>
      <w:r w:rsidR="00781ABC" w:rsidRPr="006953C0">
        <w:rPr>
          <w:rFonts w:ascii="Times New Roman" w:eastAsia="Times New Roman" w:hAnsi="Times New Roman" w:cs="Times New Roman"/>
          <w:sz w:val="20"/>
          <w:szCs w:val="20"/>
          <w:lang w:eastAsia="pt-BR"/>
        </w:rPr>
        <w:t xml:space="preserve">$ </w:t>
      </w:r>
      <w:r w:rsidR="00470E96" w:rsidRPr="006953C0">
        <w:rPr>
          <w:rFonts w:ascii="Times New Roman" w:eastAsia="Times New Roman" w:hAnsi="Times New Roman" w:cs="Times New Roman"/>
          <w:sz w:val="20"/>
          <w:szCs w:val="20"/>
          <w:lang w:eastAsia="pt-BR"/>
        </w:rPr>
        <w:t>10</w:t>
      </w:r>
      <w:r w:rsidR="00781ABC" w:rsidRPr="006953C0">
        <w:rPr>
          <w:rFonts w:ascii="Times New Roman" w:eastAsia="Times New Roman" w:hAnsi="Times New Roman" w:cs="Times New Roman"/>
          <w:sz w:val="20"/>
          <w:szCs w:val="20"/>
          <w:lang w:eastAsia="pt-BR"/>
        </w:rPr>
        <w:t>.</w:t>
      </w:r>
      <w:r w:rsidR="002A308A" w:rsidRPr="006953C0">
        <w:rPr>
          <w:rFonts w:ascii="Times New Roman" w:eastAsia="Times New Roman" w:hAnsi="Times New Roman" w:cs="Times New Roman"/>
          <w:sz w:val="20"/>
          <w:szCs w:val="20"/>
          <w:lang w:eastAsia="pt-BR"/>
        </w:rPr>
        <w:t>515.814</w:t>
      </w:r>
      <w:r w:rsidR="00781ABC" w:rsidRPr="006953C0">
        <w:rPr>
          <w:rFonts w:ascii="Times New Roman" w:eastAsia="Times New Roman" w:hAnsi="Times New Roman" w:cs="Times New Roman"/>
          <w:sz w:val="20"/>
          <w:szCs w:val="20"/>
          <w:lang w:eastAsia="pt-BR"/>
        </w:rPr>
        <w:t>,90 (</w:t>
      </w:r>
      <w:r w:rsidR="002A308A" w:rsidRPr="006953C0">
        <w:rPr>
          <w:rFonts w:ascii="Times New Roman" w:eastAsia="Times New Roman" w:hAnsi="Times New Roman" w:cs="Times New Roman"/>
          <w:sz w:val="20"/>
          <w:szCs w:val="20"/>
          <w:lang w:eastAsia="pt-BR"/>
        </w:rPr>
        <w:t>dez</w:t>
      </w:r>
      <w:r w:rsidR="00781ABC" w:rsidRPr="00781ABC">
        <w:rPr>
          <w:rFonts w:ascii="Times New Roman" w:eastAsia="Times New Roman" w:hAnsi="Times New Roman" w:cs="Times New Roman"/>
          <w:sz w:val="20"/>
          <w:szCs w:val="20"/>
          <w:lang w:eastAsia="pt-BR"/>
        </w:rPr>
        <w:t xml:space="preserve"> milhões </w:t>
      </w:r>
      <w:r w:rsidR="006953C0">
        <w:rPr>
          <w:rFonts w:ascii="Times New Roman" w:eastAsia="Times New Roman" w:hAnsi="Times New Roman" w:cs="Times New Roman"/>
          <w:sz w:val="20"/>
          <w:szCs w:val="20"/>
          <w:lang w:eastAsia="pt-BR"/>
        </w:rPr>
        <w:t>quinhentos e quinze</w:t>
      </w:r>
      <w:r w:rsidR="00781ABC" w:rsidRPr="00781ABC">
        <w:rPr>
          <w:rFonts w:ascii="Times New Roman" w:eastAsia="Times New Roman" w:hAnsi="Times New Roman" w:cs="Times New Roman"/>
          <w:sz w:val="20"/>
          <w:szCs w:val="20"/>
          <w:lang w:eastAsia="pt-BR"/>
        </w:rPr>
        <w:t xml:space="preserve"> mil </w:t>
      </w:r>
      <w:r w:rsidR="00375586">
        <w:rPr>
          <w:rFonts w:ascii="Times New Roman" w:eastAsia="Times New Roman" w:hAnsi="Times New Roman" w:cs="Times New Roman"/>
          <w:sz w:val="20"/>
          <w:szCs w:val="20"/>
          <w:lang w:eastAsia="pt-BR"/>
        </w:rPr>
        <w:t>oito</w:t>
      </w:r>
      <w:r w:rsidR="00781ABC" w:rsidRPr="00781ABC">
        <w:rPr>
          <w:rFonts w:ascii="Times New Roman" w:eastAsia="Times New Roman" w:hAnsi="Times New Roman" w:cs="Times New Roman"/>
          <w:sz w:val="20"/>
          <w:szCs w:val="20"/>
          <w:lang w:eastAsia="pt-BR"/>
        </w:rPr>
        <w:t>centos e quatorze reais e noventa centavos)</w:t>
      </w:r>
      <w:r w:rsidRPr="00A93483">
        <w:rPr>
          <w:rFonts w:ascii="Times New Roman" w:eastAsia="Times New Roman" w:hAnsi="Times New Roman" w:cs="Times New Roman"/>
          <w:sz w:val="20"/>
          <w:szCs w:val="20"/>
          <w:lang w:eastAsia="pt-BR"/>
        </w:rPr>
        <w:t xml:space="preserve"> para o período de 12 (doze) meses, podendo ser alterado nas prorrogações subsequentes de acordo com as disponibilidades orçamentárias e as necessidades do Município.</w:t>
      </w:r>
    </w:p>
    <w:p w14:paraId="30665438" w14:textId="1CC0E969" w:rsidR="007408B2" w:rsidRPr="00A93483" w:rsidRDefault="007408B2" w:rsidP="007408B2">
      <w:pPr>
        <w:spacing w:after="0" w:line="240" w:lineRule="auto"/>
        <w:jc w:val="both"/>
        <w:rPr>
          <w:rFonts w:ascii="Times New Roman" w:eastAsia="Times New Roman" w:hAnsi="Times New Roman" w:cs="Times New Roman"/>
          <w:sz w:val="20"/>
          <w:szCs w:val="20"/>
          <w:lang w:eastAsia="pt-BR"/>
        </w:rPr>
      </w:pPr>
      <w:r w:rsidRPr="00A93483">
        <w:rPr>
          <w:rFonts w:ascii="Times New Roman" w:eastAsia="Times New Roman" w:hAnsi="Times New Roman" w:cs="Times New Roman"/>
          <w:sz w:val="20"/>
          <w:szCs w:val="20"/>
          <w:lang w:eastAsia="pt-BR"/>
        </w:rPr>
        <w:t>1</w:t>
      </w:r>
      <w:r w:rsidR="0041483C" w:rsidRPr="00A93483">
        <w:rPr>
          <w:rFonts w:ascii="Times New Roman" w:eastAsia="Times New Roman" w:hAnsi="Times New Roman" w:cs="Times New Roman"/>
          <w:sz w:val="20"/>
          <w:szCs w:val="20"/>
          <w:lang w:eastAsia="pt-BR"/>
        </w:rPr>
        <w:t>0</w:t>
      </w:r>
      <w:r w:rsidRPr="00A93483">
        <w:rPr>
          <w:rFonts w:ascii="Times New Roman" w:eastAsia="Times New Roman" w:hAnsi="Times New Roman" w:cs="Times New Roman"/>
          <w:sz w:val="20"/>
          <w:szCs w:val="20"/>
          <w:lang w:eastAsia="pt-BR"/>
        </w:rPr>
        <w:t>.4 A existência de dotação orçamentária suficiente será verificada no momento de cada contratação individualizada decorrente deste credenciamento, mediante emissão de nota de empenho pelo setor competente, nos termos do art. 58 da Lei Federal nº 4.320, de 17 de março de 1964.</w:t>
      </w:r>
    </w:p>
    <w:p w14:paraId="15A08E30" w14:textId="77777777" w:rsidR="007408B2" w:rsidRPr="00A93483" w:rsidRDefault="007408B2" w:rsidP="007408B2">
      <w:pPr>
        <w:spacing w:after="0" w:line="240" w:lineRule="auto"/>
        <w:jc w:val="both"/>
        <w:rPr>
          <w:rFonts w:ascii="Times New Roman" w:eastAsia="Times New Roman" w:hAnsi="Times New Roman" w:cs="Times New Roman"/>
          <w:sz w:val="20"/>
          <w:szCs w:val="20"/>
          <w:lang w:eastAsia="pt-BR"/>
        </w:rPr>
      </w:pPr>
    </w:p>
    <w:p w14:paraId="60B9ABA1" w14:textId="3ABBE2B5" w:rsidR="007408B2" w:rsidRPr="002B2D1C" w:rsidRDefault="007408B2" w:rsidP="002B2D1C">
      <w:pPr>
        <w:pStyle w:val="PargrafodaLista"/>
        <w:numPr>
          <w:ilvl w:val="1"/>
          <w:numId w:val="3"/>
        </w:numPr>
        <w:jc w:val="both"/>
        <w:rPr>
          <w:sz w:val="20"/>
          <w:szCs w:val="20"/>
        </w:rPr>
      </w:pPr>
      <w:r w:rsidRPr="002B2D1C">
        <w:rPr>
          <w:sz w:val="20"/>
          <w:szCs w:val="20"/>
        </w:rPr>
        <w:t>Nenhuma contratação será efetivada sem a prévia indicação da dotação orçamentária e a respectiva emissão de nota de empenho, sob pena de nulidade do ato, nos termos da legislação vigente.</w:t>
      </w:r>
    </w:p>
    <w:p w14:paraId="5F4D7CDC" w14:textId="77777777" w:rsidR="002B2D1C" w:rsidRPr="002B2D1C" w:rsidRDefault="002B2D1C" w:rsidP="002B2D1C">
      <w:pPr>
        <w:pStyle w:val="PargrafodaLista"/>
        <w:ind w:left="418"/>
        <w:jc w:val="both"/>
        <w:rPr>
          <w:sz w:val="20"/>
          <w:szCs w:val="20"/>
        </w:rPr>
      </w:pPr>
    </w:p>
    <w:p w14:paraId="30656FE7" w14:textId="2667B7C6" w:rsidR="0090642B" w:rsidRPr="00127E16" w:rsidRDefault="0090642B">
      <w:pPr>
        <w:pStyle w:val="PargrafodaLista"/>
        <w:numPr>
          <w:ilvl w:val="0"/>
          <w:numId w:val="3"/>
        </w:numPr>
        <w:shd w:val="clear" w:color="auto" w:fill="D9D9D9"/>
        <w:rPr>
          <w:b/>
          <w:bCs/>
          <w:sz w:val="20"/>
          <w:szCs w:val="20"/>
        </w:rPr>
      </w:pPr>
      <w:r w:rsidRPr="00127E16">
        <w:rPr>
          <w:b/>
          <w:bCs/>
          <w:sz w:val="20"/>
          <w:szCs w:val="20"/>
        </w:rPr>
        <w:t>DAS OBRIGAÇÕES DO CREDENCIADO</w:t>
      </w:r>
    </w:p>
    <w:p w14:paraId="3E82CAE8"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66CD3B18" w14:textId="2A794A1C"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 São obrigações do credenciado, pessoa física ou jurídica:</w:t>
      </w:r>
    </w:p>
    <w:p w14:paraId="101ADAD6"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6A60F629" w14:textId="797D903B"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11.1.1 Prestar os serviços de saúde em conformidade com as especificações constantes deste Edital, do Termo de Referência e da ordem de serviço emitida pela Secretaria Municipal de Saúde;</w:t>
      </w:r>
    </w:p>
    <w:p w14:paraId="413B875F"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24D0790F" w14:textId="76033E3C"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11.1.2 Responsabilizar-se por todas as despesas decorrentes da execução do objeto do Termo de Credenciamento, incluindo, quando aplicável, salários, encargos sociais, previdenciários e trabalhistas, impostos, taxas, seguros, seguro de acidente de trabalho, transporte e demais custos que incidam sobre a prestação dos serviços;</w:t>
      </w:r>
    </w:p>
    <w:p w14:paraId="79140E18"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6CC0F915" w14:textId="2EFB485E"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11.1.3 Responder pelos danos causados ao patrimônio do credenciante ou a terceiros, por si próprio ou por seus empregados, prepostos ou subordinados, decorrentes de ação ou omissão culposa ou dolosa, procedendo aos reparos ou indenizações cabíveis e assumindo integralmente o ônus decorrente;</w:t>
      </w:r>
    </w:p>
    <w:p w14:paraId="736816FB"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42208327" w14:textId="37207653"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11.1.4 Manter, durante toda a vigência do credenciamento e de cada Termo de Credenciamento dele decorrente, todas as condições que ensejaram sua habilitação, especialmente a regularidade fiscal, o registro ativo no conselho de classe profissional competente e o Alvará Sanitário vigente, quando aplicável;</w:t>
      </w:r>
    </w:p>
    <w:p w14:paraId="1DB0E97D"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745457FD" w14:textId="1CDE7811"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11.1.5 Comunicar formalmente à Secretaria Municipal de Saúde, no prazo máximo de 24 (vinte e quatro) horas, a ocorrência de qualquer fato que impeça ou prejudique a prestação dos serviços, indicando as providências adotadas e o prazo estimado para normalização;</w:t>
      </w:r>
    </w:p>
    <w:p w14:paraId="62F39BF9"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62C08988" w14:textId="4573AF7B"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11.1.6 Responsabilizar-se integralmente pela execução do objeto do Termo de Credenciamento, sendo vedada a subcontratação total ou parcial;</w:t>
      </w:r>
    </w:p>
    <w:p w14:paraId="37112ACF"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0F6913BB" w14:textId="0334FF3B"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11.1.7 Garantir que os serviços de saúde sejam prestados em condições adequadas de higiene, segurança e qualidade assistencial, em conformidade com as normas sanitárias vigentes, os protocolos clínicos aplicáveis, as regulamentações da ANVISA e as normas éticas do respectivo conselho de classe profissional;</w:t>
      </w:r>
    </w:p>
    <w:p w14:paraId="2109450A"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4D26A0EF" w14:textId="3B89658A"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lastRenderedPageBreak/>
        <w:t>11.1.8 Realizar o atendimento aos usuários nos locais, horários e condições definidos pela Secretaria Municipal de Saúde, assegurando a continuidade, a humanização e a qualidade na prestação dos serviços;</w:t>
      </w:r>
    </w:p>
    <w:p w14:paraId="4E31B5C6"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5DF8CCE9" w14:textId="0FD7773F"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11.1.9 Manter identificação visível durante os atendimentos, mediante uso de crachá ou documento de identificação profissional, adotando conduta ética compatível com o ambiente público de saúde — no caso de pessoa jurídica, essa obrigação se estende a todos os profissionais por ela disponibilizados;</w:t>
      </w:r>
    </w:p>
    <w:p w14:paraId="41632F2B"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2CD9E98D" w14:textId="6E97674F"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11.1.10 Emitir nota fiscal ou recibo de prestação de serviços, conforme o caso, em conformidade com a legislação tributária aplicável, discriminando os serviços prestados de forma clara e detalhada;</w:t>
      </w:r>
    </w:p>
    <w:p w14:paraId="72034D72"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3EE19712" w14:textId="0F6DFC7E"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11.1.11 Comunicar à Secretaria Municipal de Saúde qualquer alteração em seus dados cadastrais, tais como endereço, telefone, representante legal, situação fiscal ou registro profissional, no prazo máximo de 05 (cinco) dias úteis a contar da ocorrência da alteração;</w:t>
      </w:r>
    </w:p>
    <w:p w14:paraId="7BFD0FEF"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6F6D6700" w14:textId="7EDE188B"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11.1.12 Manter atualizado o Cadastro Nacional de Estabelecimentos de Saúde – CNES, remetendo as atualizações ao setor de processamento da Secretaria Municipal de Saúde, conforme Portaria GM/MS nº 118, de 18 de fevereiro de 2014, quando aplicável à natureza do credenciado;</w:t>
      </w:r>
    </w:p>
    <w:p w14:paraId="794A3207" w14:textId="77777777"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p>
    <w:p w14:paraId="5315668E" w14:textId="6F8F6A1A" w:rsidR="007621C0" w:rsidRPr="00D606AD" w:rsidRDefault="007621C0" w:rsidP="007621C0">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11.1.13 Zelar pelo sigilo e pela confidencialidade das informações dos pacientes atendidos, em conformidade com a Lei Federal nº 13.709/2018 (Lei Geral de Proteção de Dados – LGPD) e com o Código de Ética do respectivo conselho de classe profissional.</w:t>
      </w:r>
    </w:p>
    <w:p w14:paraId="3D49AE9A" w14:textId="77777777" w:rsidR="0090642B" w:rsidRPr="0071548B" w:rsidRDefault="0090642B" w:rsidP="0090642B">
      <w:pPr>
        <w:spacing w:after="0" w:line="240" w:lineRule="auto"/>
        <w:jc w:val="both"/>
        <w:rPr>
          <w:rFonts w:ascii="Times New Roman" w:eastAsia="Times New Roman" w:hAnsi="Times New Roman" w:cs="Times New Roman"/>
          <w:b/>
          <w:bCs/>
          <w:sz w:val="20"/>
          <w:szCs w:val="20"/>
          <w:lang w:eastAsia="pt-BR"/>
        </w:rPr>
      </w:pPr>
    </w:p>
    <w:p w14:paraId="4EBC1BEB" w14:textId="3E0C51D7" w:rsidR="0090642B" w:rsidRPr="0071548B" w:rsidRDefault="0090642B">
      <w:pPr>
        <w:numPr>
          <w:ilvl w:val="0"/>
          <w:numId w:val="3"/>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 xml:space="preserve">DAS OBRIGAÇÕES DO </w:t>
      </w:r>
      <w:r w:rsidR="00DE1114" w:rsidRPr="00DE1114">
        <w:rPr>
          <w:rFonts w:ascii="Times New Roman" w:eastAsia="Times New Roman" w:hAnsi="Times New Roman" w:cs="Times New Roman"/>
          <w:b/>
          <w:bCs/>
          <w:sz w:val="20"/>
          <w:szCs w:val="20"/>
          <w:lang w:eastAsia="pt-BR"/>
        </w:rPr>
        <w:t>CREDENCIANTE</w:t>
      </w:r>
    </w:p>
    <w:p w14:paraId="2187D546"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6590E451" w14:textId="18AD7BD5"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 São obrigações do credenciante:</w:t>
      </w:r>
    </w:p>
    <w:p w14:paraId="4DD5A87C" w14:textId="7777777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p>
    <w:p w14:paraId="0293E354" w14:textId="1C42E84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12.1.1 Acompanhar e fiscalizar a prestação dos serviços de saúde objeto do Termo de Credenciamento por meio de fiscal designado por Portaria, ou pelo respectivo substituto, permitida a contratação de terceiros para assisti-lo e subsidiá-lo com informações pertinentes a essa atribuição, nos termos dos arts. 117 e 118 da Lei Federal nº 14.133/2021;</w:t>
      </w:r>
    </w:p>
    <w:p w14:paraId="59B1FCFA" w14:textId="7777777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p>
    <w:p w14:paraId="7E84B034" w14:textId="01634DF2"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12.1.2 Designar gestor do Termo de Credenciamento, responsável pelo acompanhamento global da execução, pela comunicação entre as partes e pela adoção das providências necessárias ao fiel cumprimento do objeto, nos termos do art. 117 da Lei Federal nº 14.133/2021;</w:t>
      </w:r>
    </w:p>
    <w:p w14:paraId="18334178" w14:textId="7777777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p>
    <w:p w14:paraId="4368BEEB" w14:textId="48CA693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12.1.3 Emitir as ordens de serviço de forma clara e objetiva, com a descrição dos serviços a serem prestados, indicando a especialidade ou área de atuação, os locais de atendimento, os horários e as condições de execução;</w:t>
      </w:r>
    </w:p>
    <w:p w14:paraId="0B940682" w14:textId="7777777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p>
    <w:p w14:paraId="247109E0" w14:textId="2B8E4258"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12.1.4 Prestar ao credenciado, pessoa física ou jurídica, todas as informações e esclarecimentos necessários para a fiel execução dos serviços objeto do Termo de Credenciamento;</w:t>
      </w:r>
    </w:p>
    <w:p w14:paraId="7708E6E1" w14:textId="7777777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p>
    <w:p w14:paraId="1F949B50" w14:textId="0824637A"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12.1.5 Garantir ao credenciado e aos profissionais por ele disponibilizados o acesso às unidades de saúde do Município e demais dependências necessárias à regular prestação dos serviços;</w:t>
      </w:r>
    </w:p>
    <w:p w14:paraId="5888835D" w14:textId="7777777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p>
    <w:p w14:paraId="231703BC" w14:textId="3A8D4478"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12.1.6 Efetuar os pagamentos devidos ao credenciado no prazo estabelecido neste Edital e no Termo de Credenciamento, sob pena de atualização monetária dos valores em caso de atraso injustificado, nos termos do art. 141 da Lei Federal nº 14.133/2021;</w:t>
      </w:r>
    </w:p>
    <w:p w14:paraId="450A6338" w14:textId="7777777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p>
    <w:p w14:paraId="44F71B90" w14:textId="3EC5CB05"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12.1.7 Notificar formalmente o credenciado sobre irregularidades constatadas na prestação dos serviços, concedendo prazo razoável para regularização antes da aplicação de qualquer sanção, assegurados o contraditório e a ampla defesa, nos termos do art. 156 da Lei Federal nº 14.133/2021;</w:t>
      </w:r>
    </w:p>
    <w:p w14:paraId="1296D067" w14:textId="77777777"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p>
    <w:p w14:paraId="56E93C1A" w14:textId="452E0C33" w:rsidR="007621C0" w:rsidRPr="007621C0" w:rsidRDefault="007621C0" w:rsidP="007621C0">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12.1.8 Manter atualizado o cadastro dos credenciados habilitados, procedendo à inclusão de novos credenciados e à exclusão daqueles que perderem as condições de habilitação durante a vigência do credenciamento, garantindo a publicidade e a transparência do rol de prestadores aptos.</w:t>
      </w:r>
    </w:p>
    <w:p w14:paraId="4E94E641"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41523AE2" w14:textId="77777777" w:rsidR="0090642B" w:rsidRPr="0071548B" w:rsidRDefault="0090642B">
      <w:pPr>
        <w:numPr>
          <w:ilvl w:val="0"/>
          <w:numId w:val="3"/>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DO PRAZO</w:t>
      </w:r>
    </w:p>
    <w:p w14:paraId="0AA9BFD4"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253F59FB" w14:textId="4C86DEE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lastRenderedPageBreak/>
        <w:t>1</w:t>
      </w:r>
      <w:r w:rsidR="0041483C">
        <w:rPr>
          <w:rFonts w:ascii="Times New Roman" w:eastAsia="Times New Roman" w:hAnsi="Times New Roman" w:cs="Times New Roman"/>
          <w:sz w:val="20"/>
          <w:szCs w:val="20"/>
          <w:lang w:eastAsia="pt-BR"/>
        </w:rPr>
        <w:t>3</w:t>
      </w:r>
      <w:r w:rsidRPr="0071548B">
        <w:rPr>
          <w:rFonts w:ascii="Times New Roman" w:eastAsia="Times New Roman" w:hAnsi="Times New Roman" w:cs="Times New Roman"/>
          <w:sz w:val="20"/>
          <w:szCs w:val="20"/>
          <w:lang w:eastAsia="pt-BR"/>
        </w:rPr>
        <w:t>.1 O presente credenciamento terá prazo de vigência de 12 (doze) meses, a contar da data de sua publicação no Diário Oficial do Município, renovável automaticamente por iguais períodos, enquanto houver interesse e necessidade da Administração Municipal, podendo ser encerrado a qualquer tempo mediante ato administrativo motivado, com publicação no Diário Oficial do Município e no PNCP.</w:t>
      </w:r>
    </w:p>
    <w:p w14:paraId="00AB8558"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3C616C0B" w14:textId="5B0BFA4E"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3</w:t>
      </w:r>
      <w:r w:rsidRPr="0071548B">
        <w:rPr>
          <w:rFonts w:ascii="Times New Roman" w:eastAsia="Times New Roman" w:hAnsi="Times New Roman" w:cs="Times New Roman"/>
          <w:sz w:val="20"/>
          <w:szCs w:val="20"/>
          <w:lang w:eastAsia="pt-BR"/>
        </w:rPr>
        <w:t>.2 As inscrições para credenciamento permanecerão abertas durante toda a vigência do credenciamento, podendo qualquer interessado que preencha os requisitos deste edital requerer seu credenciamento a qualquer tempo.</w:t>
      </w:r>
    </w:p>
    <w:p w14:paraId="626B0BC6"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007AB060" w14:textId="73AC2269"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3</w:t>
      </w:r>
      <w:r w:rsidRPr="0071548B">
        <w:rPr>
          <w:rFonts w:ascii="Times New Roman" w:eastAsia="Times New Roman" w:hAnsi="Times New Roman" w:cs="Times New Roman"/>
          <w:sz w:val="20"/>
          <w:szCs w:val="20"/>
          <w:lang w:eastAsia="pt-BR"/>
        </w:rPr>
        <w:t>.3 O encerramento do credenciamento será comunicado aos credenciados com antecedência mínima de 30 (trinta) dias, por meio de publicação no Diário Oficial do Município, garantindo o regular encerramento dos serviços em andamento.</w:t>
      </w:r>
    </w:p>
    <w:p w14:paraId="2C2B2113"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56DCF6AD" w14:textId="6CD9699E" w:rsidR="0009290A" w:rsidRPr="0071548B" w:rsidRDefault="0009290A">
      <w:pPr>
        <w:numPr>
          <w:ilvl w:val="0"/>
          <w:numId w:val="3"/>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DA VIGÊNCIA DOS TERMOS DE CREDENCIAMENTO</w:t>
      </w:r>
    </w:p>
    <w:p w14:paraId="366C1194" w14:textId="77777777" w:rsidR="0009290A" w:rsidRPr="0071548B" w:rsidRDefault="0009290A" w:rsidP="0009290A">
      <w:pPr>
        <w:spacing w:after="0" w:line="240" w:lineRule="auto"/>
        <w:jc w:val="both"/>
        <w:rPr>
          <w:rFonts w:ascii="Times New Roman" w:eastAsia="Times New Roman" w:hAnsi="Times New Roman" w:cs="Times New Roman"/>
          <w:b/>
          <w:bCs/>
          <w:sz w:val="20"/>
          <w:szCs w:val="20"/>
          <w:lang w:eastAsia="pt-BR"/>
        </w:rPr>
      </w:pPr>
    </w:p>
    <w:p w14:paraId="75F02210" w14:textId="7C1538B3"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4</w:t>
      </w:r>
      <w:r w:rsidRPr="0071548B">
        <w:rPr>
          <w:rFonts w:ascii="Times New Roman" w:eastAsia="Times New Roman" w:hAnsi="Times New Roman" w:cs="Times New Roman"/>
          <w:sz w:val="20"/>
          <w:szCs w:val="20"/>
          <w:lang w:eastAsia="pt-BR"/>
        </w:rPr>
        <w:t>.1 Cada Termo de Credenciamento celebrado em decorrência deste credenciamento terá vigência de 12 (doze) meses, a contar da data de sua assinatura, podendo ser prorrogado por iguais e sucessivos períodos, mediante interesse de ambas as partes.</w:t>
      </w:r>
    </w:p>
    <w:p w14:paraId="585FDD3E"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1857AA23" w14:textId="3ECC802E"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4</w:t>
      </w:r>
      <w:r w:rsidRPr="0071548B">
        <w:rPr>
          <w:rFonts w:ascii="Times New Roman" w:eastAsia="Times New Roman" w:hAnsi="Times New Roman" w:cs="Times New Roman"/>
          <w:sz w:val="20"/>
          <w:szCs w:val="20"/>
          <w:lang w:eastAsia="pt-BR"/>
        </w:rPr>
        <w:t>.2 A vigência do Termo de Credenciamento não está vinculada à vigência do credenciamento, de modo que os Termos já celebrados permanecerão válidos e eficazes até o término de seu prazo, ainda que o credenciamento seja encerrado durante sua execução.</w:t>
      </w:r>
    </w:p>
    <w:p w14:paraId="4B49B3A9"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7626D0F6" w14:textId="29DD0A06"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4</w:t>
      </w:r>
      <w:r w:rsidRPr="0071548B">
        <w:rPr>
          <w:rFonts w:ascii="Times New Roman" w:eastAsia="Times New Roman" w:hAnsi="Times New Roman" w:cs="Times New Roman"/>
          <w:sz w:val="20"/>
          <w:szCs w:val="20"/>
          <w:lang w:eastAsia="pt-BR"/>
        </w:rPr>
        <w:t xml:space="preserve">.3 A prorrogação do Termo de Credenciamento deverá ser formalizada por meio de Termo </w:t>
      </w:r>
      <w:r w:rsidR="00776DFA" w:rsidRPr="0071548B">
        <w:rPr>
          <w:rFonts w:ascii="Times New Roman" w:eastAsia="Times New Roman" w:hAnsi="Times New Roman" w:cs="Times New Roman"/>
          <w:sz w:val="20"/>
          <w:szCs w:val="20"/>
          <w:lang w:eastAsia="pt-BR"/>
        </w:rPr>
        <w:t>de Prorrogação de Vigência</w:t>
      </w:r>
      <w:r w:rsidRPr="0071548B">
        <w:rPr>
          <w:rFonts w:ascii="Times New Roman" w:eastAsia="Times New Roman" w:hAnsi="Times New Roman" w:cs="Times New Roman"/>
          <w:sz w:val="20"/>
          <w:szCs w:val="20"/>
          <w:lang w:eastAsia="pt-BR"/>
        </w:rPr>
        <w:t>, mediante justificativa da Administração e anuência do credenciado, antes do término do prazo vigente.</w:t>
      </w:r>
    </w:p>
    <w:p w14:paraId="344DC2FD"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4A2B5BD0" w14:textId="7C61A3AB"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4</w:t>
      </w:r>
      <w:r w:rsidRPr="0071548B">
        <w:rPr>
          <w:rFonts w:ascii="Times New Roman" w:eastAsia="Times New Roman" w:hAnsi="Times New Roman" w:cs="Times New Roman"/>
          <w:sz w:val="20"/>
          <w:szCs w:val="20"/>
          <w:lang w:eastAsia="pt-BR"/>
        </w:rPr>
        <w:t>.4 O Termo de Credenciamento poderá ser encerrado antes do término de sua vigência nas seguintes hipóteses:</w:t>
      </w:r>
    </w:p>
    <w:p w14:paraId="7C6E0A82" w14:textId="263E391B"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a) Por iniciativa do credenciado, mediante notificação formal ao órgão credenciante com antecedência mínima de 30 (trinta) dias;</w:t>
      </w:r>
    </w:p>
    <w:p w14:paraId="4E6703C7"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2496162A" w14:textId="6D7C2366"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b) Por iniciativa do credenciante, nos casos de descumprimento das obrigações previstas neste edital e no Termo de Credenciamento, após notificação e assegurado o contraditório e a ampla defesa;</w:t>
      </w:r>
    </w:p>
    <w:p w14:paraId="2A15AB4C"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2CDD0354" w14:textId="6108CFB8"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c) Por interesse da Administração, mediante ato motivado e com indenização ao credenciado pelos prejuízos regularmente comprovados.</w:t>
      </w:r>
    </w:p>
    <w:p w14:paraId="2AE63D55"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35D57E97" w14:textId="0F5177EF"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4</w:t>
      </w:r>
      <w:r w:rsidRPr="0071548B">
        <w:rPr>
          <w:rFonts w:ascii="Times New Roman" w:eastAsia="Times New Roman" w:hAnsi="Times New Roman" w:cs="Times New Roman"/>
          <w:sz w:val="20"/>
          <w:szCs w:val="20"/>
          <w:lang w:eastAsia="pt-BR"/>
        </w:rPr>
        <w:t>.5 O encerramento do Termo de Credenciamento não exime o credenciado da responsabilidade pelos serviços já executados ou pelos bens já fornecidos durante sua vigência.</w:t>
      </w:r>
    </w:p>
    <w:p w14:paraId="65EADB91"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31A729EF" w14:textId="77777777" w:rsidR="0090642B" w:rsidRPr="0071548B" w:rsidRDefault="0090642B">
      <w:pPr>
        <w:numPr>
          <w:ilvl w:val="0"/>
          <w:numId w:val="3"/>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DISPOSIÇÕES FINAIS</w:t>
      </w:r>
    </w:p>
    <w:p w14:paraId="750090A2"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0CE2B009" w14:textId="3FB7FA18"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5</w:t>
      </w:r>
      <w:r w:rsidRPr="0071548B">
        <w:rPr>
          <w:rFonts w:ascii="Times New Roman" w:eastAsia="Times New Roman" w:hAnsi="Times New Roman" w:cs="Times New Roman"/>
          <w:sz w:val="20"/>
          <w:szCs w:val="20"/>
          <w:lang w:eastAsia="pt-BR"/>
        </w:rPr>
        <w:t>.1 Os interessados que aderirem a este credenciamento declaram, sob as penas da lei, que atendem a todas as exigências legais e regulatórias necessárias à prestação dos serviços objeto deste edital, sujeitando-se, em caso de declaração falsa, às penalidades administrativas, civis e penais aplicáveis.</w:t>
      </w:r>
    </w:p>
    <w:p w14:paraId="5DCA56A6"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6F880FA0" w14:textId="1F942C66"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5</w:t>
      </w:r>
      <w:r w:rsidRPr="0071548B">
        <w:rPr>
          <w:rFonts w:ascii="Times New Roman" w:eastAsia="Times New Roman" w:hAnsi="Times New Roman" w:cs="Times New Roman"/>
          <w:sz w:val="20"/>
          <w:szCs w:val="20"/>
          <w:lang w:eastAsia="pt-BR"/>
        </w:rPr>
        <w:t>.2 O presente credenciamento não importa necessariamente em contratação, podendo a Administração encerrá-lo, no todo ou em parte, por razões de interesse público devidamente fundamentadas, ou anulá-lo por ilegalidade, de ofício ou por provocação, mediante ato escrito e motivado, disponibilizado para conhecimento de todos os credenciados.</w:t>
      </w:r>
    </w:p>
    <w:p w14:paraId="437BD58F"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51CC5C78" w14:textId="2044028B"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5</w:t>
      </w:r>
      <w:r w:rsidRPr="0071548B">
        <w:rPr>
          <w:rFonts w:ascii="Times New Roman" w:eastAsia="Times New Roman" w:hAnsi="Times New Roman" w:cs="Times New Roman"/>
          <w:sz w:val="20"/>
          <w:szCs w:val="20"/>
          <w:lang w:eastAsia="pt-BR"/>
        </w:rPr>
        <w:t>.3 O Agente de Contratação poderá, durante a análise da documentação, convocar os interessados para prestarem esclarecimentos complementares sobre os documentos apresentados, sem que isso implique exigência de nova documentação não prevista neste edital.</w:t>
      </w:r>
    </w:p>
    <w:p w14:paraId="5F5C6DCC"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28043E70" w14:textId="7E7403A3"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5</w:t>
      </w:r>
      <w:r w:rsidRPr="0071548B">
        <w:rPr>
          <w:rFonts w:ascii="Times New Roman" w:eastAsia="Times New Roman" w:hAnsi="Times New Roman" w:cs="Times New Roman"/>
          <w:sz w:val="20"/>
          <w:szCs w:val="20"/>
          <w:lang w:eastAsia="pt-BR"/>
        </w:rPr>
        <w:t>.4 Os casos omissos serão resolvidos pelo Agente de Contratação, com base na legislação vigente aplicável ao credenciamento, podendo ser submetidos à autoridade superior quando a complexidade da situação assim o exigir.</w:t>
      </w:r>
    </w:p>
    <w:p w14:paraId="5C3CABE5" w14:textId="77777777"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p>
    <w:p w14:paraId="45DC162B" w14:textId="3EE481B0" w:rsidR="0009290A" w:rsidRPr="0071548B" w:rsidRDefault="0009290A" w:rsidP="0009290A">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w:t>
      </w:r>
      <w:r w:rsidR="0041483C">
        <w:rPr>
          <w:rFonts w:ascii="Times New Roman" w:eastAsia="Times New Roman" w:hAnsi="Times New Roman" w:cs="Times New Roman"/>
          <w:sz w:val="20"/>
          <w:szCs w:val="20"/>
          <w:lang w:eastAsia="pt-BR"/>
        </w:rPr>
        <w:t>5</w:t>
      </w:r>
      <w:r w:rsidRPr="0071548B">
        <w:rPr>
          <w:rFonts w:ascii="Times New Roman" w:eastAsia="Times New Roman" w:hAnsi="Times New Roman" w:cs="Times New Roman"/>
          <w:sz w:val="20"/>
          <w:szCs w:val="20"/>
          <w:lang w:eastAsia="pt-BR"/>
        </w:rPr>
        <w:t xml:space="preserve">.5 O presente edital e seus anexos estarão permanentemente disponíveis no Portal do Município </w:t>
      </w:r>
      <w:r w:rsidR="000B2BE8">
        <w:rPr>
          <w:rFonts w:ascii="Times New Roman" w:eastAsia="Times New Roman" w:hAnsi="Times New Roman" w:cs="Times New Roman"/>
          <w:sz w:val="20"/>
          <w:szCs w:val="20"/>
          <w:lang w:eastAsia="pt-BR"/>
        </w:rPr>
        <w:t>da Barra/BA</w:t>
      </w:r>
      <w:r w:rsidRPr="0071548B">
        <w:rPr>
          <w:rFonts w:ascii="Times New Roman" w:eastAsia="Times New Roman" w:hAnsi="Times New Roman" w:cs="Times New Roman"/>
          <w:sz w:val="20"/>
          <w:szCs w:val="20"/>
          <w:lang w:eastAsia="pt-BR"/>
        </w:rPr>
        <w:t xml:space="preserve">, no endereço </w:t>
      </w:r>
      <w:hyperlink r:id="rId15" w:history="1">
        <w:r w:rsidR="00587C43" w:rsidRPr="003B3A1E">
          <w:rPr>
            <w:rStyle w:val="Hyperlink"/>
            <w:rFonts w:ascii="Times New Roman" w:eastAsia="Times New Roman" w:hAnsi="Times New Roman" w:cs="Times New Roman"/>
            <w:sz w:val="20"/>
            <w:szCs w:val="20"/>
            <w:lang w:eastAsia="pt-BR"/>
          </w:rPr>
          <w:t>https://barra.ba.gov.br/</w:t>
        </w:r>
      </w:hyperlink>
      <w:r w:rsidRPr="0071548B">
        <w:rPr>
          <w:rFonts w:ascii="Times New Roman" w:eastAsia="Times New Roman" w:hAnsi="Times New Roman" w:cs="Times New Roman"/>
          <w:sz w:val="20"/>
          <w:szCs w:val="20"/>
          <w:lang w:eastAsia="pt-BR"/>
        </w:rPr>
        <w:t>, no PNCP e no Setor de Licitações da Prefeitura Municipal, para consulta de qualquer interessado durante toda a vigência do credenciamento.</w:t>
      </w:r>
    </w:p>
    <w:p w14:paraId="3C82FA04"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07BE3988" w14:textId="77777777" w:rsidR="0090642B" w:rsidRPr="0071548B" w:rsidRDefault="0090642B">
      <w:pPr>
        <w:numPr>
          <w:ilvl w:val="0"/>
          <w:numId w:val="3"/>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lastRenderedPageBreak/>
        <w:t>COMPÕEM ESTE EDITAL OS SEGUINTES ANEXOS:</w:t>
      </w:r>
    </w:p>
    <w:p w14:paraId="27B1D439"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3E0AFE3B" w14:textId="295B524B" w:rsidR="0090642B" w:rsidRPr="0071548B" w:rsidRDefault="0090642B" w:rsidP="0090642B">
      <w:pPr>
        <w:autoSpaceDE w:val="0"/>
        <w:autoSpaceDN w:val="0"/>
        <w:adjustRightInd w:val="0"/>
        <w:spacing w:after="0" w:line="240" w:lineRule="auto"/>
        <w:rPr>
          <w:rFonts w:ascii="Times New Roman" w:eastAsia="Times New Roman" w:hAnsi="Times New Roman" w:cs="Times New Roman"/>
          <w:bCs/>
          <w:sz w:val="20"/>
          <w:szCs w:val="20"/>
          <w:lang w:eastAsia="pt-BR"/>
        </w:rPr>
      </w:pPr>
      <w:bookmarkStart w:id="10" w:name="_Hlk160832705"/>
      <w:r w:rsidRPr="0071548B">
        <w:rPr>
          <w:rFonts w:ascii="Times New Roman" w:eastAsia="Arial" w:hAnsi="Times New Roman" w:cs="Times New Roman"/>
          <w:b/>
          <w:spacing w:val="-4"/>
          <w:sz w:val="20"/>
          <w:szCs w:val="20"/>
          <w:lang w:eastAsia="pt-BR"/>
        </w:rPr>
        <w:t>A</w:t>
      </w:r>
      <w:r w:rsidRPr="0071548B">
        <w:rPr>
          <w:rFonts w:ascii="Times New Roman" w:eastAsia="Arial" w:hAnsi="Times New Roman" w:cs="Times New Roman"/>
          <w:b/>
          <w:spacing w:val="4"/>
          <w:sz w:val="20"/>
          <w:szCs w:val="20"/>
          <w:lang w:eastAsia="pt-BR"/>
        </w:rPr>
        <w:t>n</w:t>
      </w:r>
      <w:r w:rsidRPr="0071548B">
        <w:rPr>
          <w:rFonts w:ascii="Times New Roman" w:eastAsia="Arial" w:hAnsi="Times New Roman" w:cs="Times New Roman"/>
          <w:b/>
          <w:sz w:val="20"/>
          <w:szCs w:val="20"/>
          <w:lang w:eastAsia="pt-BR"/>
        </w:rPr>
        <w:t>e</w:t>
      </w:r>
      <w:r w:rsidRPr="0071548B">
        <w:rPr>
          <w:rFonts w:ascii="Times New Roman" w:eastAsia="Arial" w:hAnsi="Times New Roman" w:cs="Times New Roman"/>
          <w:b/>
          <w:spacing w:val="2"/>
          <w:sz w:val="20"/>
          <w:szCs w:val="20"/>
          <w:lang w:eastAsia="pt-BR"/>
        </w:rPr>
        <w:t>x</w:t>
      </w:r>
      <w:r w:rsidRPr="0071548B">
        <w:rPr>
          <w:rFonts w:ascii="Times New Roman" w:eastAsia="Arial" w:hAnsi="Times New Roman" w:cs="Times New Roman"/>
          <w:b/>
          <w:sz w:val="20"/>
          <w:szCs w:val="20"/>
          <w:lang w:eastAsia="pt-BR"/>
        </w:rPr>
        <w:t xml:space="preserve">o I </w:t>
      </w:r>
      <w:r w:rsidRPr="0071548B">
        <w:rPr>
          <w:rFonts w:ascii="Times New Roman" w:eastAsia="Arial" w:hAnsi="Times New Roman" w:cs="Times New Roman"/>
          <w:sz w:val="20"/>
          <w:szCs w:val="20"/>
          <w:lang w:eastAsia="pt-BR"/>
        </w:rPr>
        <w:t xml:space="preserve">– </w:t>
      </w:r>
      <w:r w:rsidR="00B81495" w:rsidRPr="0071548B">
        <w:rPr>
          <w:rFonts w:ascii="Times New Roman" w:eastAsia="Times New Roman" w:hAnsi="Times New Roman" w:cs="Times New Roman"/>
          <w:bCs/>
          <w:sz w:val="20"/>
          <w:szCs w:val="20"/>
          <w:lang w:eastAsia="pt-BR"/>
        </w:rPr>
        <w:t>Termo de Referência</w:t>
      </w:r>
    </w:p>
    <w:p w14:paraId="172D498A" w14:textId="77777777" w:rsidR="00B81495" w:rsidRPr="0071548B" w:rsidRDefault="00B81495" w:rsidP="0090642B">
      <w:pPr>
        <w:autoSpaceDE w:val="0"/>
        <w:autoSpaceDN w:val="0"/>
        <w:adjustRightInd w:val="0"/>
        <w:spacing w:after="0" w:line="240" w:lineRule="auto"/>
        <w:rPr>
          <w:rFonts w:ascii="Times New Roman" w:eastAsia="Times New Roman" w:hAnsi="Times New Roman" w:cs="Times New Roman"/>
          <w:b/>
          <w:bCs/>
          <w:iCs/>
          <w:sz w:val="20"/>
          <w:szCs w:val="20"/>
          <w:lang w:eastAsia="pt-BR"/>
        </w:rPr>
      </w:pPr>
    </w:p>
    <w:p w14:paraId="46C7F912" w14:textId="7CC4ABBF" w:rsidR="0090642B" w:rsidRPr="0071548B"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b/>
          <w:bCs/>
          <w:sz w:val="20"/>
          <w:szCs w:val="20"/>
          <w:lang w:eastAsia="pt-BR"/>
        </w:rPr>
        <w:t>Anexo II</w:t>
      </w:r>
      <w:r w:rsidRPr="0071548B">
        <w:rPr>
          <w:rFonts w:ascii="Times New Roman" w:eastAsia="Times New Roman" w:hAnsi="Times New Roman" w:cs="Times New Roman"/>
          <w:sz w:val="20"/>
          <w:szCs w:val="20"/>
          <w:lang w:eastAsia="pt-BR"/>
        </w:rPr>
        <w:t xml:space="preserve"> – Modelo de </w:t>
      </w:r>
      <w:r w:rsidR="0071548B">
        <w:rPr>
          <w:rFonts w:ascii="Times New Roman" w:eastAsia="Times New Roman" w:hAnsi="Times New Roman" w:cs="Times New Roman"/>
          <w:sz w:val="20"/>
          <w:szCs w:val="20"/>
          <w:lang w:eastAsia="pt-BR"/>
        </w:rPr>
        <w:t>T</w:t>
      </w:r>
      <w:r w:rsidR="0071548B" w:rsidRPr="0071548B">
        <w:rPr>
          <w:rFonts w:ascii="Times New Roman" w:eastAsia="Times New Roman" w:hAnsi="Times New Roman" w:cs="Times New Roman"/>
          <w:sz w:val="20"/>
          <w:szCs w:val="20"/>
          <w:lang w:eastAsia="pt-BR"/>
        </w:rPr>
        <w:t xml:space="preserve">ermo de </w:t>
      </w:r>
      <w:r w:rsidR="0071548B">
        <w:rPr>
          <w:rFonts w:ascii="Times New Roman" w:eastAsia="Times New Roman" w:hAnsi="Times New Roman" w:cs="Times New Roman"/>
          <w:sz w:val="20"/>
          <w:szCs w:val="20"/>
          <w:lang w:eastAsia="pt-BR"/>
        </w:rPr>
        <w:t>A</w:t>
      </w:r>
      <w:r w:rsidR="0071548B" w:rsidRPr="0071548B">
        <w:rPr>
          <w:rFonts w:ascii="Times New Roman" w:eastAsia="Times New Roman" w:hAnsi="Times New Roman" w:cs="Times New Roman"/>
          <w:sz w:val="20"/>
          <w:szCs w:val="20"/>
          <w:lang w:eastAsia="pt-BR"/>
        </w:rPr>
        <w:t xml:space="preserve">desão ao </w:t>
      </w:r>
      <w:r w:rsidR="0071548B">
        <w:rPr>
          <w:rFonts w:ascii="Times New Roman" w:eastAsia="Times New Roman" w:hAnsi="Times New Roman" w:cs="Times New Roman"/>
          <w:sz w:val="20"/>
          <w:szCs w:val="20"/>
          <w:lang w:eastAsia="pt-BR"/>
        </w:rPr>
        <w:t>C</w:t>
      </w:r>
      <w:r w:rsidR="0071548B" w:rsidRPr="0071548B">
        <w:rPr>
          <w:rFonts w:ascii="Times New Roman" w:eastAsia="Times New Roman" w:hAnsi="Times New Roman" w:cs="Times New Roman"/>
          <w:sz w:val="20"/>
          <w:szCs w:val="20"/>
          <w:lang w:eastAsia="pt-BR"/>
        </w:rPr>
        <w:t>redenciamento</w:t>
      </w:r>
      <w:r w:rsidRPr="0071548B">
        <w:rPr>
          <w:rFonts w:ascii="Times New Roman" w:eastAsia="Times New Roman" w:hAnsi="Times New Roman" w:cs="Times New Roman"/>
          <w:sz w:val="20"/>
          <w:szCs w:val="20"/>
          <w:lang w:eastAsia="pt-BR"/>
        </w:rPr>
        <w:t>;</w:t>
      </w:r>
    </w:p>
    <w:p w14:paraId="00AB0700" w14:textId="77777777" w:rsidR="0090642B" w:rsidRPr="0071548B"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3C384E36" w14:textId="77777777" w:rsidR="0090642B" w:rsidRPr="0071548B"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b/>
          <w:bCs/>
          <w:sz w:val="20"/>
          <w:szCs w:val="20"/>
          <w:lang w:eastAsia="pt-BR"/>
        </w:rPr>
        <w:t>Anexo III</w:t>
      </w:r>
      <w:r w:rsidRPr="0071548B">
        <w:rPr>
          <w:rFonts w:ascii="Times New Roman" w:eastAsia="Times New Roman" w:hAnsi="Times New Roman" w:cs="Times New Roman"/>
          <w:sz w:val="20"/>
          <w:szCs w:val="20"/>
          <w:lang w:eastAsia="pt-BR"/>
        </w:rPr>
        <w:t xml:space="preserve"> – Modelo de Declaração de Atendimento;</w:t>
      </w:r>
    </w:p>
    <w:p w14:paraId="571D44D5" w14:textId="77777777" w:rsidR="0090642B" w:rsidRPr="0071548B"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18E6952B" w14:textId="77777777" w:rsidR="0090642B" w:rsidRPr="0071548B"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b/>
          <w:bCs/>
          <w:sz w:val="20"/>
          <w:szCs w:val="20"/>
          <w:lang w:eastAsia="pt-BR"/>
        </w:rPr>
        <w:t>Anexo IV</w:t>
      </w:r>
      <w:r w:rsidRPr="0071548B">
        <w:rPr>
          <w:rFonts w:ascii="Times New Roman" w:eastAsia="Times New Roman" w:hAnsi="Times New Roman" w:cs="Times New Roman"/>
          <w:sz w:val="20"/>
          <w:szCs w:val="20"/>
          <w:lang w:eastAsia="pt-BR"/>
        </w:rPr>
        <w:t xml:space="preserve"> – </w:t>
      </w:r>
      <w:r w:rsidRPr="0071548B">
        <w:rPr>
          <w:rFonts w:ascii="Times New Roman" w:eastAsia="Arial" w:hAnsi="Times New Roman" w:cs="Times New Roman"/>
          <w:sz w:val="20"/>
          <w:szCs w:val="20"/>
          <w:lang w:eastAsia="pt-BR"/>
        </w:rPr>
        <w:t>Minu</w:t>
      </w:r>
      <w:r w:rsidRPr="0071548B">
        <w:rPr>
          <w:rFonts w:ascii="Times New Roman" w:eastAsia="Arial" w:hAnsi="Times New Roman" w:cs="Times New Roman"/>
          <w:spacing w:val="2"/>
          <w:sz w:val="20"/>
          <w:szCs w:val="20"/>
          <w:lang w:eastAsia="pt-BR"/>
        </w:rPr>
        <w:t>t</w:t>
      </w:r>
      <w:r w:rsidRPr="0071548B">
        <w:rPr>
          <w:rFonts w:ascii="Times New Roman" w:eastAsia="Arial" w:hAnsi="Times New Roman" w:cs="Times New Roman"/>
          <w:sz w:val="20"/>
          <w:szCs w:val="20"/>
          <w:lang w:eastAsia="pt-BR"/>
        </w:rPr>
        <w:t xml:space="preserve">a do </w:t>
      </w:r>
      <w:r w:rsidRPr="0071548B">
        <w:rPr>
          <w:rFonts w:ascii="Times New Roman" w:eastAsia="Arial" w:hAnsi="Times New Roman" w:cs="Times New Roman"/>
          <w:spacing w:val="-1"/>
          <w:sz w:val="20"/>
          <w:szCs w:val="20"/>
          <w:lang w:eastAsia="pt-BR"/>
        </w:rPr>
        <w:t>T</w:t>
      </w:r>
      <w:r w:rsidRPr="0071548B">
        <w:rPr>
          <w:rFonts w:ascii="Times New Roman" w:eastAsia="Arial" w:hAnsi="Times New Roman" w:cs="Times New Roman"/>
          <w:sz w:val="20"/>
          <w:szCs w:val="20"/>
          <w:lang w:eastAsia="pt-BR"/>
        </w:rPr>
        <w:t>e</w:t>
      </w:r>
      <w:r w:rsidRPr="0071548B">
        <w:rPr>
          <w:rFonts w:ascii="Times New Roman" w:eastAsia="Arial" w:hAnsi="Times New Roman" w:cs="Times New Roman"/>
          <w:spacing w:val="-1"/>
          <w:sz w:val="20"/>
          <w:szCs w:val="20"/>
          <w:lang w:eastAsia="pt-BR"/>
        </w:rPr>
        <w:t>r</w:t>
      </w:r>
      <w:r w:rsidRPr="0071548B">
        <w:rPr>
          <w:rFonts w:ascii="Times New Roman" w:eastAsia="Arial" w:hAnsi="Times New Roman" w:cs="Times New Roman"/>
          <w:spacing w:val="2"/>
          <w:sz w:val="20"/>
          <w:szCs w:val="20"/>
          <w:lang w:eastAsia="pt-BR"/>
        </w:rPr>
        <w:t>m</w:t>
      </w:r>
      <w:r w:rsidRPr="0071548B">
        <w:rPr>
          <w:rFonts w:ascii="Times New Roman" w:eastAsia="Arial" w:hAnsi="Times New Roman" w:cs="Times New Roman"/>
          <w:sz w:val="20"/>
          <w:szCs w:val="20"/>
          <w:lang w:eastAsia="pt-BR"/>
        </w:rPr>
        <w:t xml:space="preserve">o </w:t>
      </w:r>
      <w:r w:rsidRPr="0071548B">
        <w:rPr>
          <w:rFonts w:ascii="Times New Roman" w:eastAsia="Arial" w:hAnsi="Times New Roman" w:cs="Times New Roman"/>
          <w:spacing w:val="2"/>
          <w:sz w:val="20"/>
          <w:szCs w:val="20"/>
          <w:lang w:eastAsia="pt-BR"/>
        </w:rPr>
        <w:t>d</w:t>
      </w:r>
      <w:r w:rsidRPr="0071548B">
        <w:rPr>
          <w:rFonts w:ascii="Times New Roman" w:eastAsia="Arial" w:hAnsi="Times New Roman" w:cs="Times New Roman"/>
          <w:sz w:val="20"/>
          <w:szCs w:val="20"/>
          <w:lang w:eastAsia="pt-BR"/>
        </w:rPr>
        <w:t>e Credenciamento</w:t>
      </w:r>
      <w:r w:rsidRPr="0071548B">
        <w:rPr>
          <w:rFonts w:ascii="Times New Roman" w:eastAsia="Arial" w:hAnsi="Times New Roman" w:cs="Times New Roman"/>
          <w:w w:val="102"/>
          <w:sz w:val="20"/>
          <w:szCs w:val="20"/>
          <w:lang w:eastAsia="pt-BR"/>
        </w:rPr>
        <w:t>;</w:t>
      </w:r>
    </w:p>
    <w:p w14:paraId="60F55AC6" w14:textId="77777777" w:rsidR="0090642B" w:rsidRPr="0071548B"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69E6383C" w14:textId="79698537" w:rsidR="00DF114C" w:rsidRPr="0071548B" w:rsidRDefault="00DF114C" w:rsidP="00DF114C">
      <w:pPr>
        <w:autoSpaceDE w:val="0"/>
        <w:autoSpaceDN w:val="0"/>
        <w:adjustRightInd w:val="0"/>
        <w:spacing w:after="0" w:line="240" w:lineRule="auto"/>
        <w:jc w:val="both"/>
        <w:rPr>
          <w:rFonts w:ascii="Times New Roman" w:eastAsia="Arial" w:hAnsi="Times New Roman" w:cs="Times New Roman"/>
          <w:w w:val="102"/>
          <w:sz w:val="20"/>
          <w:szCs w:val="20"/>
          <w:lang w:eastAsia="pt-BR"/>
        </w:rPr>
      </w:pPr>
      <w:r w:rsidRPr="0071548B">
        <w:rPr>
          <w:rFonts w:ascii="Times New Roman" w:eastAsia="Arial" w:hAnsi="Times New Roman" w:cs="Times New Roman"/>
          <w:b/>
          <w:w w:val="102"/>
          <w:sz w:val="20"/>
          <w:szCs w:val="20"/>
          <w:lang w:eastAsia="pt-BR"/>
        </w:rPr>
        <w:t>Anexo V –</w:t>
      </w:r>
      <w:r w:rsidRPr="0071548B">
        <w:rPr>
          <w:rFonts w:ascii="Times New Roman" w:eastAsia="Arial" w:hAnsi="Times New Roman" w:cs="Times New Roman"/>
          <w:w w:val="102"/>
          <w:sz w:val="20"/>
          <w:szCs w:val="20"/>
          <w:lang w:eastAsia="pt-BR"/>
        </w:rPr>
        <w:t xml:space="preserve"> </w:t>
      </w:r>
      <w:r w:rsidRPr="0071548B">
        <w:rPr>
          <w:rFonts w:ascii="Times New Roman" w:eastAsia="Arial" w:hAnsi="Times New Roman" w:cs="Times New Roman"/>
          <w:sz w:val="20"/>
          <w:szCs w:val="20"/>
          <w:lang w:eastAsia="pt-BR"/>
        </w:rPr>
        <w:t xml:space="preserve">Ficha de Inscrição – Pessoa </w:t>
      </w:r>
      <w:r>
        <w:rPr>
          <w:rFonts w:ascii="Times New Roman" w:eastAsia="Arial" w:hAnsi="Times New Roman" w:cs="Times New Roman"/>
          <w:sz w:val="20"/>
          <w:szCs w:val="20"/>
          <w:lang w:eastAsia="pt-BR"/>
        </w:rPr>
        <w:t>Física</w:t>
      </w:r>
      <w:r w:rsidRPr="0071548B">
        <w:rPr>
          <w:rFonts w:ascii="Times New Roman" w:eastAsia="Arial" w:hAnsi="Times New Roman" w:cs="Times New Roman"/>
          <w:w w:val="102"/>
          <w:sz w:val="20"/>
          <w:szCs w:val="20"/>
          <w:lang w:eastAsia="pt-BR"/>
        </w:rPr>
        <w:t>.</w:t>
      </w:r>
    </w:p>
    <w:p w14:paraId="1F7BC2A0" w14:textId="77777777" w:rsidR="00DF114C" w:rsidRDefault="00DF114C" w:rsidP="0090642B">
      <w:pPr>
        <w:autoSpaceDE w:val="0"/>
        <w:autoSpaceDN w:val="0"/>
        <w:adjustRightInd w:val="0"/>
        <w:spacing w:after="0" w:line="240" w:lineRule="auto"/>
        <w:jc w:val="both"/>
        <w:rPr>
          <w:rFonts w:ascii="Times New Roman" w:eastAsia="Arial" w:hAnsi="Times New Roman" w:cs="Times New Roman"/>
          <w:b/>
          <w:w w:val="102"/>
          <w:sz w:val="20"/>
          <w:szCs w:val="20"/>
          <w:lang w:eastAsia="pt-BR"/>
        </w:rPr>
      </w:pPr>
    </w:p>
    <w:p w14:paraId="5A9C9A0D" w14:textId="6EB7DE9F" w:rsidR="0090642B" w:rsidRPr="0071548B" w:rsidRDefault="0090642B" w:rsidP="0090642B">
      <w:pPr>
        <w:autoSpaceDE w:val="0"/>
        <w:autoSpaceDN w:val="0"/>
        <w:adjustRightInd w:val="0"/>
        <w:spacing w:after="0" w:line="240" w:lineRule="auto"/>
        <w:jc w:val="both"/>
        <w:rPr>
          <w:rFonts w:ascii="Times New Roman" w:eastAsia="Arial" w:hAnsi="Times New Roman" w:cs="Times New Roman"/>
          <w:w w:val="102"/>
          <w:sz w:val="20"/>
          <w:szCs w:val="20"/>
          <w:lang w:eastAsia="pt-BR"/>
        </w:rPr>
      </w:pPr>
      <w:r w:rsidRPr="0071548B">
        <w:rPr>
          <w:rFonts w:ascii="Times New Roman" w:eastAsia="Arial" w:hAnsi="Times New Roman" w:cs="Times New Roman"/>
          <w:b/>
          <w:w w:val="102"/>
          <w:sz w:val="20"/>
          <w:szCs w:val="20"/>
          <w:lang w:eastAsia="pt-BR"/>
        </w:rPr>
        <w:t>Anexo V</w:t>
      </w:r>
      <w:r w:rsidR="00DF114C">
        <w:rPr>
          <w:rFonts w:ascii="Times New Roman" w:eastAsia="Arial" w:hAnsi="Times New Roman" w:cs="Times New Roman"/>
          <w:b/>
          <w:w w:val="102"/>
          <w:sz w:val="20"/>
          <w:szCs w:val="20"/>
          <w:lang w:eastAsia="pt-BR"/>
        </w:rPr>
        <w:t>I</w:t>
      </w:r>
      <w:r w:rsidRPr="0071548B">
        <w:rPr>
          <w:rFonts w:ascii="Times New Roman" w:eastAsia="Arial" w:hAnsi="Times New Roman" w:cs="Times New Roman"/>
          <w:b/>
          <w:w w:val="102"/>
          <w:sz w:val="20"/>
          <w:szCs w:val="20"/>
          <w:lang w:eastAsia="pt-BR"/>
        </w:rPr>
        <w:t xml:space="preserve"> –</w:t>
      </w:r>
      <w:r w:rsidRPr="0071548B">
        <w:rPr>
          <w:rFonts w:ascii="Times New Roman" w:eastAsia="Arial" w:hAnsi="Times New Roman" w:cs="Times New Roman"/>
          <w:w w:val="102"/>
          <w:sz w:val="20"/>
          <w:szCs w:val="20"/>
          <w:lang w:eastAsia="pt-BR"/>
        </w:rPr>
        <w:t xml:space="preserve"> </w:t>
      </w:r>
      <w:r w:rsidRPr="0071548B">
        <w:rPr>
          <w:rFonts w:ascii="Times New Roman" w:eastAsia="Arial" w:hAnsi="Times New Roman" w:cs="Times New Roman"/>
          <w:sz w:val="20"/>
          <w:szCs w:val="20"/>
          <w:lang w:eastAsia="pt-BR"/>
        </w:rPr>
        <w:t>Ficha de Inscrição – Pessoa Jurídica</w:t>
      </w:r>
      <w:bookmarkEnd w:id="10"/>
      <w:r w:rsidRPr="0071548B">
        <w:rPr>
          <w:rFonts w:ascii="Times New Roman" w:eastAsia="Arial" w:hAnsi="Times New Roman" w:cs="Times New Roman"/>
          <w:w w:val="102"/>
          <w:sz w:val="20"/>
          <w:szCs w:val="20"/>
          <w:lang w:eastAsia="pt-BR"/>
        </w:rPr>
        <w:t>.</w:t>
      </w:r>
    </w:p>
    <w:p w14:paraId="4C265854" w14:textId="77777777" w:rsidR="0090642B" w:rsidRPr="0071548B" w:rsidRDefault="0090642B" w:rsidP="0090642B">
      <w:pPr>
        <w:spacing w:after="0" w:line="240" w:lineRule="auto"/>
        <w:jc w:val="center"/>
        <w:rPr>
          <w:rFonts w:ascii="Times New Roman" w:eastAsia="Arial" w:hAnsi="Times New Roman" w:cs="Times New Roman"/>
          <w:w w:val="102"/>
          <w:sz w:val="20"/>
          <w:szCs w:val="20"/>
          <w:lang w:eastAsia="pt-BR"/>
        </w:rPr>
      </w:pPr>
    </w:p>
    <w:p w14:paraId="6485F356" w14:textId="77777777" w:rsidR="0009290A" w:rsidRPr="0071548B" w:rsidRDefault="0009290A" w:rsidP="009440DF">
      <w:pPr>
        <w:spacing w:after="0" w:line="240" w:lineRule="auto"/>
        <w:jc w:val="center"/>
        <w:rPr>
          <w:rFonts w:ascii="Times New Roman" w:eastAsia="Arial" w:hAnsi="Times New Roman" w:cs="Times New Roman"/>
          <w:w w:val="102"/>
          <w:sz w:val="20"/>
          <w:szCs w:val="20"/>
          <w:lang w:eastAsia="pt-BR"/>
        </w:rPr>
      </w:pPr>
    </w:p>
    <w:p w14:paraId="6743662F" w14:textId="77777777" w:rsidR="0009290A" w:rsidRPr="0071548B" w:rsidRDefault="0009290A" w:rsidP="009440DF">
      <w:pPr>
        <w:spacing w:after="0" w:line="240" w:lineRule="auto"/>
        <w:jc w:val="center"/>
        <w:rPr>
          <w:rFonts w:ascii="Times New Roman" w:eastAsia="Arial" w:hAnsi="Times New Roman" w:cs="Times New Roman"/>
          <w:w w:val="102"/>
          <w:sz w:val="20"/>
          <w:szCs w:val="20"/>
          <w:lang w:eastAsia="pt-BR"/>
        </w:rPr>
      </w:pPr>
    </w:p>
    <w:p w14:paraId="76175B50" w14:textId="31F360F5" w:rsidR="0090642B" w:rsidRPr="0071548B" w:rsidRDefault="00587C43" w:rsidP="00F610E4">
      <w:pPr>
        <w:spacing w:after="0" w:line="240" w:lineRule="auto"/>
        <w:jc w:val="right"/>
        <w:rPr>
          <w:rFonts w:ascii="Times New Roman" w:eastAsia="Arial" w:hAnsi="Times New Roman" w:cs="Times New Roman"/>
          <w:w w:val="102"/>
          <w:sz w:val="20"/>
          <w:szCs w:val="20"/>
          <w:lang w:eastAsia="pt-BR"/>
        </w:rPr>
      </w:pPr>
      <w:r>
        <w:rPr>
          <w:rFonts w:ascii="Times New Roman" w:eastAsia="Arial" w:hAnsi="Times New Roman" w:cs="Times New Roman"/>
          <w:w w:val="102"/>
          <w:sz w:val="20"/>
          <w:szCs w:val="20"/>
          <w:lang w:eastAsia="pt-BR"/>
        </w:rPr>
        <w:t>Barra</w:t>
      </w:r>
      <w:r w:rsidR="0090642B" w:rsidRPr="0071548B">
        <w:rPr>
          <w:rFonts w:ascii="Times New Roman" w:eastAsia="Arial" w:hAnsi="Times New Roman" w:cs="Times New Roman"/>
          <w:w w:val="102"/>
          <w:sz w:val="20"/>
          <w:szCs w:val="20"/>
          <w:lang w:eastAsia="pt-BR"/>
        </w:rPr>
        <w:t xml:space="preserve">/BA, </w:t>
      </w:r>
      <w:r w:rsidR="002B2D1C">
        <w:rPr>
          <w:rFonts w:ascii="Times New Roman" w:eastAsia="Arial" w:hAnsi="Times New Roman" w:cs="Times New Roman"/>
          <w:w w:val="102"/>
          <w:sz w:val="20"/>
          <w:szCs w:val="20"/>
          <w:lang w:eastAsia="pt-BR"/>
        </w:rPr>
        <w:t>14</w:t>
      </w:r>
      <w:r w:rsidR="0090642B" w:rsidRPr="0071548B">
        <w:rPr>
          <w:rFonts w:ascii="Times New Roman" w:eastAsia="Arial" w:hAnsi="Times New Roman" w:cs="Times New Roman"/>
          <w:w w:val="102"/>
          <w:sz w:val="20"/>
          <w:szCs w:val="20"/>
          <w:lang w:eastAsia="pt-BR"/>
        </w:rPr>
        <w:t xml:space="preserve"> de </w:t>
      </w:r>
      <w:r w:rsidR="002B2D1C">
        <w:rPr>
          <w:rFonts w:ascii="Times New Roman" w:eastAsia="Arial" w:hAnsi="Times New Roman" w:cs="Times New Roman"/>
          <w:w w:val="102"/>
          <w:sz w:val="20"/>
          <w:szCs w:val="20"/>
          <w:lang w:eastAsia="pt-BR"/>
        </w:rPr>
        <w:t>julho</w:t>
      </w:r>
      <w:r w:rsidR="0090642B" w:rsidRPr="0071548B">
        <w:rPr>
          <w:rFonts w:ascii="Times New Roman" w:eastAsia="Arial" w:hAnsi="Times New Roman" w:cs="Times New Roman"/>
          <w:w w:val="102"/>
          <w:sz w:val="20"/>
          <w:szCs w:val="20"/>
          <w:lang w:eastAsia="pt-BR"/>
        </w:rPr>
        <w:t xml:space="preserve"> de 202</w:t>
      </w:r>
      <w:r w:rsidR="0071548B">
        <w:rPr>
          <w:rFonts w:ascii="Times New Roman" w:eastAsia="Arial" w:hAnsi="Times New Roman" w:cs="Times New Roman"/>
          <w:w w:val="102"/>
          <w:sz w:val="20"/>
          <w:szCs w:val="20"/>
          <w:lang w:eastAsia="pt-BR"/>
        </w:rPr>
        <w:t>6</w:t>
      </w:r>
      <w:r w:rsidR="0090642B" w:rsidRPr="0071548B">
        <w:rPr>
          <w:rFonts w:ascii="Times New Roman" w:eastAsia="Arial" w:hAnsi="Times New Roman" w:cs="Times New Roman"/>
          <w:w w:val="102"/>
          <w:sz w:val="20"/>
          <w:szCs w:val="20"/>
          <w:lang w:eastAsia="pt-BR"/>
        </w:rPr>
        <w:t>.</w:t>
      </w:r>
    </w:p>
    <w:p w14:paraId="774BDA2B" w14:textId="77777777" w:rsidR="0090642B" w:rsidRPr="0071548B" w:rsidRDefault="0090642B" w:rsidP="0090642B">
      <w:pPr>
        <w:spacing w:after="0" w:line="240" w:lineRule="auto"/>
        <w:jc w:val="center"/>
        <w:rPr>
          <w:rFonts w:ascii="Times New Roman" w:eastAsia="Arial" w:hAnsi="Times New Roman" w:cs="Times New Roman"/>
          <w:w w:val="102"/>
          <w:sz w:val="20"/>
          <w:szCs w:val="20"/>
          <w:lang w:eastAsia="pt-BR"/>
        </w:rPr>
      </w:pPr>
    </w:p>
    <w:p w14:paraId="5D1D7B54" w14:textId="77777777" w:rsidR="002F28A8" w:rsidRPr="0071548B" w:rsidRDefault="002F28A8" w:rsidP="0090642B">
      <w:pPr>
        <w:spacing w:after="0" w:line="240" w:lineRule="auto"/>
        <w:jc w:val="center"/>
        <w:rPr>
          <w:rFonts w:ascii="Times New Roman" w:eastAsia="Arial" w:hAnsi="Times New Roman" w:cs="Times New Roman"/>
          <w:w w:val="102"/>
          <w:sz w:val="20"/>
          <w:szCs w:val="20"/>
          <w:lang w:eastAsia="pt-BR"/>
        </w:rPr>
      </w:pPr>
    </w:p>
    <w:p w14:paraId="33B5D4AE" w14:textId="77777777" w:rsidR="0009290A" w:rsidRPr="0071548B" w:rsidRDefault="0009290A" w:rsidP="0090642B">
      <w:pPr>
        <w:spacing w:after="0" w:line="240" w:lineRule="auto"/>
        <w:jc w:val="center"/>
        <w:rPr>
          <w:rFonts w:ascii="Times New Roman" w:eastAsia="Arial" w:hAnsi="Times New Roman" w:cs="Times New Roman"/>
          <w:w w:val="102"/>
          <w:sz w:val="20"/>
          <w:szCs w:val="20"/>
          <w:lang w:eastAsia="pt-BR"/>
        </w:rPr>
      </w:pPr>
    </w:p>
    <w:p w14:paraId="33FD9BA8" w14:textId="3F492BA9" w:rsidR="0090642B" w:rsidRPr="0071548B" w:rsidRDefault="00587C43" w:rsidP="0090642B">
      <w:pPr>
        <w:spacing w:after="0" w:line="240" w:lineRule="auto"/>
        <w:jc w:val="center"/>
        <w:rPr>
          <w:rFonts w:ascii="Times New Roman" w:eastAsia="Arial" w:hAnsi="Times New Roman" w:cs="Times New Roman"/>
          <w:b/>
          <w:bCs/>
          <w:w w:val="102"/>
          <w:sz w:val="20"/>
          <w:szCs w:val="20"/>
          <w:lang w:eastAsia="pt-BR"/>
        </w:rPr>
      </w:pPr>
      <w:r>
        <w:rPr>
          <w:rFonts w:ascii="Times New Roman" w:eastAsia="Arial" w:hAnsi="Times New Roman" w:cs="Times New Roman"/>
          <w:b/>
          <w:w w:val="102"/>
          <w:sz w:val="20"/>
          <w:szCs w:val="20"/>
          <w:lang w:eastAsia="pt-BR"/>
        </w:rPr>
        <w:t>Reginaldo de Amaral Martins</w:t>
      </w:r>
    </w:p>
    <w:p w14:paraId="23495593" w14:textId="4AFBF856" w:rsidR="0090642B" w:rsidRPr="0071548B" w:rsidRDefault="0009290A" w:rsidP="0090642B">
      <w:pPr>
        <w:spacing w:after="0" w:line="240" w:lineRule="auto"/>
        <w:jc w:val="center"/>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Agente de Contratação</w:t>
      </w:r>
    </w:p>
    <w:p w14:paraId="1235E8D6" w14:textId="77777777" w:rsidR="002B2D1C" w:rsidRDefault="002B2D1C" w:rsidP="0090642B">
      <w:pPr>
        <w:autoSpaceDE w:val="0"/>
        <w:autoSpaceDN w:val="0"/>
        <w:adjustRightInd w:val="0"/>
        <w:spacing w:after="0" w:line="240" w:lineRule="auto"/>
        <w:jc w:val="center"/>
        <w:rPr>
          <w:rFonts w:ascii="Times New Roman" w:eastAsia="Times New Roman" w:hAnsi="Times New Roman" w:cs="Times New Roman"/>
          <w:b/>
          <w:bCs/>
          <w:iCs/>
          <w:sz w:val="20"/>
          <w:szCs w:val="20"/>
          <w:u w:val="single"/>
          <w:lang w:eastAsia="pt-BR"/>
        </w:rPr>
      </w:pPr>
    </w:p>
    <w:p w14:paraId="54149945" w14:textId="77777777" w:rsidR="002B2D1C" w:rsidRDefault="002B2D1C">
      <w:pPr>
        <w:rPr>
          <w:rFonts w:ascii="Times New Roman" w:eastAsia="Times New Roman" w:hAnsi="Times New Roman" w:cs="Times New Roman"/>
          <w:b/>
          <w:bCs/>
          <w:iCs/>
          <w:sz w:val="20"/>
          <w:szCs w:val="20"/>
          <w:u w:val="single"/>
          <w:lang w:eastAsia="pt-BR"/>
        </w:rPr>
      </w:pPr>
      <w:r>
        <w:rPr>
          <w:rFonts w:ascii="Times New Roman" w:eastAsia="Times New Roman" w:hAnsi="Times New Roman" w:cs="Times New Roman"/>
          <w:b/>
          <w:bCs/>
          <w:iCs/>
          <w:sz w:val="20"/>
          <w:szCs w:val="20"/>
          <w:u w:val="single"/>
          <w:lang w:eastAsia="pt-BR"/>
        </w:rPr>
        <w:br w:type="page"/>
      </w:r>
    </w:p>
    <w:p w14:paraId="2775AD86" w14:textId="39322725" w:rsidR="0090642B" w:rsidRPr="0071548B" w:rsidRDefault="0090642B" w:rsidP="0090642B">
      <w:pPr>
        <w:autoSpaceDE w:val="0"/>
        <w:autoSpaceDN w:val="0"/>
        <w:adjustRightInd w:val="0"/>
        <w:spacing w:after="0" w:line="240" w:lineRule="auto"/>
        <w:jc w:val="center"/>
        <w:rPr>
          <w:rFonts w:ascii="Times New Roman" w:eastAsia="Times New Roman" w:hAnsi="Times New Roman" w:cs="Times New Roman"/>
          <w:b/>
          <w:bCs/>
          <w:iCs/>
          <w:sz w:val="20"/>
          <w:szCs w:val="20"/>
          <w:u w:val="single"/>
          <w:lang w:eastAsia="pt-BR"/>
        </w:rPr>
      </w:pPr>
      <w:r w:rsidRPr="0071548B">
        <w:rPr>
          <w:rFonts w:ascii="Times New Roman" w:eastAsia="Times New Roman" w:hAnsi="Times New Roman" w:cs="Times New Roman"/>
          <w:b/>
          <w:bCs/>
          <w:iCs/>
          <w:sz w:val="20"/>
          <w:szCs w:val="20"/>
          <w:u w:val="single"/>
          <w:lang w:eastAsia="pt-BR"/>
        </w:rPr>
        <w:lastRenderedPageBreak/>
        <w:t>ANEXO I</w:t>
      </w:r>
    </w:p>
    <w:p w14:paraId="57564774" w14:textId="77777777" w:rsidR="00787736" w:rsidRPr="0071548B" w:rsidRDefault="00787736" w:rsidP="0090642B">
      <w:pPr>
        <w:autoSpaceDE w:val="0"/>
        <w:autoSpaceDN w:val="0"/>
        <w:adjustRightInd w:val="0"/>
        <w:spacing w:after="0" w:line="240" w:lineRule="auto"/>
        <w:jc w:val="center"/>
        <w:rPr>
          <w:rFonts w:ascii="Times New Roman" w:eastAsia="Times New Roman" w:hAnsi="Times New Roman" w:cs="Times New Roman"/>
          <w:b/>
          <w:bCs/>
          <w:sz w:val="20"/>
          <w:szCs w:val="20"/>
          <w:lang w:eastAsia="pt-BR"/>
        </w:rPr>
      </w:pPr>
    </w:p>
    <w:p w14:paraId="7586A193" w14:textId="77777777" w:rsidR="009363C8" w:rsidRPr="0071548B" w:rsidRDefault="009363C8" w:rsidP="009363C8">
      <w:pPr>
        <w:spacing w:after="0" w:line="240" w:lineRule="auto"/>
        <w:jc w:val="center"/>
        <w:rPr>
          <w:rFonts w:ascii="Times New Roman" w:hAnsi="Times New Roman" w:cs="Times New Roman"/>
          <w:color w:val="000000"/>
          <w:sz w:val="20"/>
          <w:szCs w:val="20"/>
        </w:rPr>
      </w:pPr>
      <w:r w:rsidRPr="0071548B">
        <w:rPr>
          <w:rFonts w:ascii="Times New Roman" w:hAnsi="Times New Roman" w:cs="Times New Roman"/>
          <w:b/>
          <w:bCs/>
          <w:caps/>
          <w:color w:val="000000"/>
          <w:sz w:val="20"/>
          <w:szCs w:val="20"/>
        </w:rPr>
        <w:t>TERMO DE REFERÊNCIA</w:t>
      </w:r>
    </w:p>
    <w:p w14:paraId="37C601B9" w14:textId="77777777" w:rsidR="008C3482" w:rsidRPr="0071548B" w:rsidRDefault="008C3482" w:rsidP="009363C8">
      <w:pPr>
        <w:spacing w:after="0" w:line="240" w:lineRule="auto"/>
        <w:rPr>
          <w:rFonts w:ascii="Times New Roman" w:hAnsi="Times New Roman" w:cs="Times New Roman"/>
          <w:b/>
          <w:bCs/>
          <w:color w:val="000000"/>
          <w:sz w:val="20"/>
          <w:szCs w:val="20"/>
        </w:rPr>
      </w:pPr>
    </w:p>
    <w:p w14:paraId="2A4DAA60" w14:textId="5C4FEB67"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 xml:space="preserve">1. OBJETO E PRAZO DO </w:t>
      </w:r>
      <w:r w:rsidR="00DE1114" w:rsidRPr="00DE1114">
        <w:rPr>
          <w:rFonts w:ascii="Times New Roman" w:hAnsi="Times New Roman" w:cs="Times New Roman"/>
          <w:b/>
          <w:bCs/>
          <w:color w:val="000000"/>
          <w:sz w:val="20"/>
          <w:szCs w:val="20"/>
        </w:rPr>
        <w:t>CREDENCIAMENTO</w:t>
      </w:r>
    </w:p>
    <w:p w14:paraId="0C166F9E" w14:textId="77777777" w:rsidR="009363C8" w:rsidRPr="0071548B" w:rsidRDefault="009363C8" w:rsidP="009363C8">
      <w:pPr>
        <w:spacing w:after="0" w:line="240" w:lineRule="auto"/>
        <w:ind w:firstLine="567"/>
        <w:jc w:val="both"/>
        <w:rPr>
          <w:rFonts w:ascii="Times New Roman" w:hAnsi="Times New Roman" w:cs="Times New Roman"/>
          <w:color w:val="000000"/>
          <w:sz w:val="20"/>
          <w:szCs w:val="20"/>
        </w:rPr>
      </w:pPr>
    </w:p>
    <w:p w14:paraId="419848DD" w14:textId="77777777" w:rsidR="00C9523C" w:rsidRPr="0071548B" w:rsidRDefault="00C9523C" w:rsidP="00C9523C">
      <w:pPr>
        <w:spacing w:after="0" w:line="240" w:lineRule="auto"/>
        <w:ind w:firstLine="567"/>
        <w:jc w:val="both"/>
        <w:rPr>
          <w:rFonts w:ascii="Times New Roman" w:hAnsi="Times New Roman" w:cs="Times New Roman"/>
          <w:color w:val="000000"/>
          <w:sz w:val="20"/>
          <w:szCs w:val="20"/>
        </w:rPr>
      </w:pPr>
    </w:p>
    <w:p w14:paraId="0A302E97" w14:textId="77777777" w:rsidR="00C9523C" w:rsidRPr="007621C0" w:rsidRDefault="00C9523C" w:rsidP="00C9523C">
      <w:pPr>
        <w:spacing w:after="0" w:line="240" w:lineRule="auto"/>
        <w:ind w:firstLine="567"/>
        <w:jc w:val="both"/>
        <w:rPr>
          <w:rFonts w:ascii="Times New Roman" w:hAnsi="Times New Roman" w:cs="Times New Roman"/>
          <w:color w:val="000000"/>
          <w:sz w:val="20"/>
          <w:szCs w:val="20"/>
        </w:rPr>
      </w:pPr>
      <w:r w:rsidRPr="007621C0">
        <w:rPr>
          <w:rFonts w:ascii="Times New Roman" w:hAnsi="Times New Roman" w:cs="Times New Roman"/>
          <w:color w:val="000000"/>
          <w:sz w:val="20"/>
          <w:szCs w:val="20"/>
        </w:rPr>
        <w:t>Constitui objeto do presente Termo de Referência o credenciamento de pessoas físicas e jurídicas para a prestação de serviços na área de saúde destinados ao atendimento da população do Município de Barra/BA, tanto na área urbana quanto rural, nos termos do art. 79, inciso I, da Lei Federal nº 14.133/2021.</w:t>
      </w:r>
    </w:p>
    <w:p w14:paraId="75780456" w14:textId="77777777" w:rsidR="00C9523C" w:rsidRDefault="00C9523C" w:rsidP="00C9523C">
      <w:pPr>
        <w:spacing w:after="0" w:line="240" w:lineRule="auto"/>
        <w:ind w:firstLine="567"/>
        <w:jc w:val="both"/>
        <w:rPr>
          <w:rFonts w:ascii="Times New Roman" w:hAnsi="Times New Roman" w:cs="Times New Roman"/>
          <w:color w:val="000000"/>
          <w:sz w:val="20"/>
          <w:szCs w:val="20"/>
        </w:rPr>
      </w:pPr>
    </w:p>
    <w:p w14:paraId="184B3AE6" w14:textId="77777777" w:rsidR="00C9523C" w:rsidRPr="007621C0" w:rsidRDefault="00C9523C" w:rsidP="00C9523C">
      <w:pPr>
        <w:spacing w:after="0" w:line="240" w:lineRule="auto"/>
        <w:ind w:firstLine="567"/>
        <w:jc w:val="both"/>
        <w:rPr>
          <w:rFonts w:ascii="Times New Roman" w:hAnsi="Times New Roman" w:cs="Times New Roman"/>
          <w:color w:val="000000"/>
          <w:sz w:val="20"/>
          <w:szCs w:val="20"/>
        </w:rPr>
      </w:pPr>
      <w:r w:rsidRPr="007621C0">
        <w:rPr>
          <w:rFonts w:ascii="Times New Roman" w:hAnsi="Times New Roman" w:cs="Times New Roman"/>
          <w:color w:val="000000"/>
          <w:sz w:val="20"/>
          <w:szCs w:val="20"/>
        </w:rPr>
        <w:t>O credenciamento, modalidade de contratação direta não excludente, permite que todos os interessados que atendam aos requisitos estabelecidos neste instrumento integrem o cadastro de prestadores habilitados, sendo acionados pela Administração conforme a natureza, a urgência e a especificidade de cada demanda. Não há, nessa modalidade, competição entre os credenciados pelo mesmo objeto; o que se verifica é o atendimento de condições padronizadas de habilitação, razão pela qual o credenciamento é a solução contratual adequada para a prestação de serviços de saúde de demanda contínua e variável, como os que constituem o objeto deste instrumento.</w:t>
      </w:r>
    </w:p>
    <w:p w14:paraId="191F5383" w14:textId="77777777" w:rsidR="00C9523C" w:rsidRDefault="00C9523C" w:rsidP="00C9523C">
      <w:pPr>
        <w:spacing w:after="0" w:line="240" w:lineRule="auto"/>
        <w:ind w:firstLine="567"/>
        <w:jc w:val="both"/>
        <w:rPr>
          <w:rFonts w:ascii="Times New Roman" w:hAnsi="Times New Roman" w:cs="Times New Roman"/>
          <w:color w:val="000000"/>
          <w:sz w:val="20"/>
          <w:szCs w:val="20"/>
        </w:rPr>
      </w:pPr>
    </w:p>
    <w:p w14:paraId="61D386C7" w14:textId="77777777" w:rsidR="00C9523C" w:rsidRPr="007621C0" w:rsidRDefault="00C9523C" w:rsidP="00C9523C">
      <w:pPr>
        <w:spacing w:after="0" w:line="240" w:lineRule="auto"/>
        <w:ind w:firstLine="567"/>
        <w:jc w:val="both"/>
        <w:rPr>
          <w:rFonts w:ascii="Times New Roman" w:hAnsi="Times New Roman" w:cs="Times New Roman"/>
          <w:color w:val="000000"/>
          <w:sz w:val="20"/>
          <w:szCs w:val="20"/>
        </w:rPr>
      </w:pPr>
      <w:r w:rsidRPr="007621C0">
        <w:rPr>
          <w:rFonts w:ascii="Times New Roman" w:hAnsi="Times New Roman" w:cs="Times New Roman"/>
          <w:color w:val="000000"/>
          <w:sz w:val="20"/>
          <w:szCs w:val="20"/>
        </w:rPr>
        <w:t>As quantidades e estimativas de atendimento expressas nas planilhas de referência foram elaboradas com base no histórico de demanda da Secretaria Municipal de Saúde e na projeção de atendimentos para o período contratual de doze meses.</w:t>
      </w:r>
    </w:p>
    <w:p w14:paraId="0AE6775C" w14:textId="77777777" w:rsidR="00C9523C" w:rsidRDefault="00C9523C" w:rsidP="00C9523C">
      <w:pPr>
        <w:spacing w:after="0" w:line="240" w:lineRule="auto"/>
        <w:ind w:firstLine="567"/>
        <w:jc w:val="both"/>
        <w:rPr>
          <w:rFonts w:ascii="Times New Roman" w:hAnsi="Times New Roman" w:cs="Times New Roman"/>
          <w:color w:val="000000"/>
          <w:sz w:val="20"/>
          <w:szCs w:val="20"/>
        </w:rPr>
      </w:pPr>
    </w:p>
    <w:p w14:paraId="467DA996" w14:textId="77777777" w:rsidR="00C9523C" w:rsidRDefault="00C9523C" w:rsidP="00C9523C">
      <w:pPr>
        <w:spacing w:after="0" w:line="240" w:lineRule="auto"/>
        <w:ind w:firstLine="567"/>
        <w:jc w:val="both"/>
        <w:rPr>
          <w:rFonts w:ascii="Times New Roman" w:hAnsi="Times New Roman" w:cs="Times New Roman"/>
          <w:color w:val="000000"/>
          <w:sz w:val="20"/>
          <w:szCs w:val="20"/>
        </w:rPr>
      </w:pPr>
      <w:r w:rsidRPr="007621C0">
        <w:rPr>
          <w:rFonts w:ascii="Times New Roman" w:hAnsi="Times New Roman" w:cs="Times New Roman"/>
          <w:color w:val="000000"/>
          <w:sz w:val="20"/>
          <w:szCs w:val="20"/>
        </w:rPr>
        <w:t>Esses quantitativos não obrigam a Administração a atingir o volume total previsto, podendo ser igual ou menor conforme as necessidades efetivas verificadas ao longo da vigência do Termo de Credenciamento</w:t>
      </w:r>
    </w:p>
    <w:p w14:paraId="5DDFBCED" w14:textId="77777777" w:rsidR="00C9523C" w:rsidRDefault="00C9523C" w:rsidP="00C9523C">
      <w:pPr>
        <w:spacing w:after="0" w:line="240" w:lineRule="auto"/>
        <w:ind w:firstLine="567"/>
        <w:jc w:val="both"/>
        <w:rPr>
          <w:rFonts w:ascii="Times New Roman" w:hAnsi="Times New Roman" w:cs="Times New Roman"/>
          <w:color w:val="000000"/>
          <w:sz w:val="20"/>
          <w:szCs w:val="20"/>
        </w:rPr>
      </w:pPr>
    </w:p>
    <w:p w14:paraId="6B5FBD57" w14:textId="77777777" w:rsidR="00C9523C" w:rsidRPr="007621C0" w:rsidRDefault="00C9523C" w:rsidP="00C9523C">
      <w:pPr>
        <w:spacing w:after="0" w:line="240" w:lineRule="auto"/>
        <w:ind w:firstLine="567"/>
        <w:jc w:val="both"/>
        <w:rPr>
          <w:rFonts w:ascii="Times New Roman" w:hAnsi="Times New Roman" w:cs="Times New Roman"/>
          <w:color w:val="000000"/>
          <w:sz w:val="20"/>
          <w:szCs w:val="20"/>
        </w:rPr>
      </w:pPr>
      <w:r w:rsidRPr="007621C0">
        <w:rPr>
          <w:rFonts w:ascii="Times New Roman" w:hAnsi="Times New Roman" w:cs="Times New Roman"/>
          <w:color w:val="000000"/>
          <w:sz w:val="20"/>
          <w:szCs w:val="20"/>
        </w:rPr>
        <w:t>O pagamento será realizado estritamente pelos serviços efetivamente prestados, apurados por medição e atestados pelo fiscal do Termo de Credenciamento, assegurando que os recursos públicos sejam comprometidos apenas na medida dos serviços efetivamente verificados.</w:t>
      </w:r>
    </w:p>
    <w:p w14:paraId="52EFAC5D" w14:textId="77777777" w:rsidR="00C9523C" w:rsidRDefault="00C9523C" w:rsidP="00C9523C">
      <w:pPr>
        <w:spacing w:after="0" w:line="240" w:lineRule="auto"/>
        <w:ind w:firstLine="567"/>
        <w:jc w:val="both"/>
        <w:rPr>
          <w:rFonts w:ascii="Times New Roman" w:hAnsi="Times New Roman" w:cs="Times New Roman"/>
          <w:color w:val="000000"/>
          <w:sz w:val="20"/>
          <w:szCs w:val="20"/>
        </w:rPr>
      </w:pPr>
    </w:p>
    <w:p w14:paraId="4FB44C11" w14:textId="77777777" w:rsidR="00C9523C" w:rsidRDefault="00C9523C" w:rsidP="00C9523C">
      <w:pPr>
        <w:spacing w:after="0" w:line="240" w:lineRule="auto"/>
        <w:ind w:firstLine="567"/>
        <w:jc w:val="both"/>
        <w:rPr>
          <w:rFonts w:ascii="Times New Roman" w:hAnsi="Times New Roman" w:cs="Times New Roman"/>
          <w:color w:val="000000"/>
          <w:sz w:val="20"/>
          <w:szCs w:val="20"/>
        </w:rPr>
      </w:pPr>
      <w:r w:rsidRPr="007621C0">
        <w:rPr>
          <w:rFonts w:ascii="Times New Roman" w:hAnsi="Times New Roman" w:cs="Times New Roman"/>
          <w:color w:val="000000"/>
          <w:sz w:val="20"/>
          <w:szCs w:val="20"/>
        </w:rPr>
        <w:t>Os preços de referência adotados neste credenciamento foram estabelecidos com base na Resolução do Conselho Municipal de Saúde de Barra/BA nº 005/2026, de 28 de março de 2026, que aprovou a Tabela Municipal de Serviços Médicos Especializados e a Tabela de Procedimentos Ambulatoriais no âmbito do Sistema Único de Saúde – SUS do Município de Barra/BA, em conformidade com o art. 23 da Lei Federal nº 14.133/2021. Os valores fixados nas referidas tabelas levaram em consideração as especificidades regionais, a insuficiência da Tabela SUS nacional frente à realidade local de mercado e a necessidade de garantir transparência, padronização e ampliação da oferta de serviços especializados à população, conforme documentado nos autos do processo administrativo correspondente.</w:t>
      </w:r>
    </w:p>
    <w:p w14:paraId="52D711AD" w14:textId="77777777" w:rsidR="00C9523C" w:rsidRDefault="00C9523C" w:rsidP="00C9523C">
      <w:pPr>
        <w:spacing w:after="0" w:line="240" w:lineRule="auto"/>
        <w:ind w:firstLine="567"/>
        <w:jc w:val="both"/>
        <w:rPr>
          <w:rFonts w:ascii="Times New Roman" w:hAnsi="Times New Roman" w:cs="Times New Roman"/>
          <w:color w:val="000000"/>
          <w:sz w:val="20"/>
          <w:szCs w:val="20"/>
        </w:rPr>
      </w:pPr>
    </w:p>
    <w:p w14:paraId="1FCDEA19" w14:textId="77777777" w:rsidR="00C9523C" w:rsidRPr="003E4F95" w:rsidRDefault="00C9523C" w:rsidP="00C9523C">
      <w:pPr>
        <w:spacing w:after="0" w:line="240" w:lineRule="auto"/>
        <w:ind w:firstLine="567"/>
        <w:jc w:val="both"/>
        <w:rPr>
          <w:rFonts w:ascii="Times New Roman" w:hAnsi="Times New Roman" w:cs="Times New Roman"/>
          <w:color w:val="000000"/>
          <w:sz w:val="20"/>
          <w:szCs w:val="20"/>
        </w:rPr>
      </w:pPr>
      <w:r w:rsidRPr="007621C0">
        <w:rPr>
          <w:rFonts w:ascii="Times New Roman" w:hAnsi="Times New Roman" w:cs="Times New Roman"/>
          <w:color w:val="000000"/>
          <w:sz w:val="20"/>
          <w:szCs w:val="20"/>
        </w:rPr>
        <w:t>O prazo de vigência de cada Termo de Credenciamento é de 12 (doze) meses, contados da data de sua assinatura, podendo ser prorrogado por iguais e sucessivos períodos, mediante interesse do Credenciante e anuência do Credenciado, desde que demonstrada a vantajosidade da prorrogação para a Administração e verificada a manutenção das condições de habilitação do Credenciado, nos termos do art. 107 da Lei Federal nº 14.133/2021.</w:t>
      </w:r>
    </w:p>
    <w:p w14:paraId="3F842256" w14:textId="77777777" w:rsidR="007621C0" w:rsidRDefault="007621C0" w:rsidP="009363C8">
      <w:pPr>
        <w:spacing w:after="0" w:line="240" w:lineRule="auto"/>
        <w:rPr>
          <w:rFonts w:ascii="Times New Roman" w:hAnsi="Times New Roman" w:cs="Times New Roman"/>
          <w:b/>
          <w:bCs/>
          <w:color w:val="000000"/>
          <w:sz w:val="20"/>
          <w:szCs w:val="20"/>
        </w:rPr>
      </w:pPr>
    </w:p>
    <w:p w14:paraId="4F312AAB" w14:textId="554B1D85" w:rsidR="009363C8" w:rsidRPr="000A2206" w:rsidRDefault="003E4F95">
      <w:pPr>
        <w:pStyle w:val="PargrafodaLista"/>
        <w:numPr>
          <w:ilvl w:val="1"/>
          <w:numId w:val="4"/>
        </w:numPr>
        <w:jc w:val="both"/>
        <w:rPr>
          <w:b/>
          <w:bCs/>
          <w:color w:val="000000"/>
          <w:sz w:val="20"/>
          <w:szCs w:val="20"/>
        </w:rPr>
      </w:pPr>
      <w:r w:rsidRPr="000A2206">
        <w:rPr>
          <w:b/>
          <w:bCs/>
          <w:color w:val="000000"/>
          <w:sz w:val="20"/>
          <w:szCs w:val="20"/>
        </w:rPr>
        <w:t xml:space="preserve">TABELA DE REFERÊNCIA E DESCRIÇÃO DOS </w:t>
      </w:r>
      <w:r w:rsidR="000A2206" w:rsidRPr="000A2206">
        <w:rPr>
          <w:b/>
          <w:bCs/>
          <w:color w:val="000000"/>
          <w:sz w:val="20"/>
          <w:szCs w:val="20"/>
        </w:rPr>
        <w:t>SERVIÇOS</w:t>
      </w:r>
      <w:r w:rsidR="003444A5" w:rsidRPr="000A2206">
        <w:rPr>
          <w:b/>
          <w:bCs/>
          <w:color w:val="000000"/>
          <w:sz w:val="20"/>
          <w:szCs w:val="20"/>
        </w:rPr>
        <w:t xml:space="preserve"> </w:t>
      </w:r>
    </w:p>
    <w:p w14:paraId="4444ADC9" w14:textId="77777777" w:rsidR="00C9523C" w:rsidRDefault="00C9523C" w:rsidP="000A2206">
      <w:pPr>
        <w:jc w:val="both"/>
        <w:rPr>
          <w:rFonts w:ascii="Garamond" w:eastAsia="Times New Roman" w:hAnsi="Garamond" w:cs="Calibri Light"/>
          <w:b/>
          <w:bCs/>
          <w:color w:val="000000"/>
          <w:sz w:val="20"/>
          <w:szCs w:val="20"/>
        </w:rPr>
      </w:pPr>
    </w:p>
    <w:p w14:paraId="7783089B" w14:textId="701A83F1" w:rsidR="00C9523C" w:rsidRDefault="00C9523C" w:rsidP="000A2206">
      <w:pPr>
        <w:jc w:val="both"/>
        <w:rPr>
          <w:b/>
          <w:bCs/>
          <w:color w:val="000000"/>
          <w:sz w:val="20"/>
          <w:szCs w:val="20"/>
        </w:rPr>
      </w:pPr>
      <w:r>
        <w:rPr>
          <w:rFonts w:ascii="Garamond" w:eastAsia="Times New Roman" w:hAnsi="Garamond" w:cs="Calibri Light"/>
          <w:b/>
          <w:bCs/>
          <w:color w:val="000000"/>
          <w:sz w:val="20"/>
          <w:szCs w:val="20"/>
        </w:rPr>
        <w:t xml:space="preserve">GRUPO I - </w:t>
      </w:r>
      <w:r w:rsidRPr="000F2FB1">
        <w:rPr>
          <w:rFonts w:ascii="Garamond" w:eastAsia="Times New Roman" w:hAnsi="Garamond" w:cs="Calibri Light"/>
          <w:b/>
          <w:bCs/>
          <w:color w:val="000000"/>
          <w:sz w:val="20"/>
          <w:szCs w:val="20"/>
        </w:rPr>
        <w:t xml:space="preserve">EXAMES </w:t>
      </w:r>
      <w:r>
        <w:rPr>
          <w:rFonts w:ascii="Garamond" w:eastAsia="Times New Roman" w:hAnsi="Garamond" w:cs="Calibri Light"/>
          <w:b/>
          <w:bCs/>
          <w:color w:val="000000"/>
          <w:sz w:val="20"/>
          <w:szCs w:val="20"/>
        </w:rPr>
        <w:t>LABORATORIAIS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6"/>
        <w:gridCol w:w="6413"/>
        <w:gridCol w:w="971"/>
        <w:gridCol w:w="1269"/>
      </w:tblGrid>
      <w:tr w:rsidR="00C9523C" w:rsidRPr="000F2FB1" w14:paraId="1AEEFD37" w14:textId="77777777" w:rsidTr="00C9523C">
        <w:trPr>
          <w:trHeight w:val="20"/>
        </w:trPr>
        <w:tc>
          <w:tcPr>
            <w:tcW w:w="507" w:type="pct"/>
            <w:shd w:val="clear" w:color="auto" w:fill="D9D9D9" w:themeFill="background1" w:themeFillShade="D9"/>
            <w:vAlign w:val="center"/>
            <w:hideMark/>
          </w:tcPr>
          <w:p w14:paraId="0750B917" w14:textId="7A5E48D7" w:rsidR="00C9523C" w:rsidRPr="000F2FB1" w:rsidRDefault="00C9523C" w:rsidP="00C9523C">
            <w:pPr>
              <w:spacing w:after="0"/>
              <w:jc w:val="center"/>
              <w:rPr>
                <w:rFonts w:ascii="Garamond" w:eastAsia="Times New Roman" w:hAnsi="Garamond" w:cs="Calibri Light"/>
                <w:b/>
                <w:bCs/>
                <w:color w:val="000000"/>
                <w:sz w:val="20"/>
                <w:szCs w:val="20"/>
              </w:rPr>
            </w:pPr>
            <w:r w:rsidRPr="000F2FB1">
              <w:rPr>
                <w:rFonts w:ascii="Garamond" w:eastAsia="Times New Roman" w:hAnsi="Garamond" w:cs="Calibri Light"/>
                <w:b/>
                <w:bCs/>
                <w:color w:val="000000"/>
                <w:sz w:val="20"/>
                <w:szCs w:val="20"/>
              </w:rPr>
              <w:t>ITE</w:t>
            </w:r>
            <w:r w:rsidR="003612B5">
              <w:rPr>
                <w:rFonts w:ascii="Garamond" w:eastAsia="Times New Roman" w:hAnsi="Garamond" w:cs="Calibri Light"/>
                <w:b/>
                <w:bCs/>
                <w:color w:val="000000"/>
                <w:sz w:val="20"/>
                <w:szCs w:val="20"/>
              </w:rPr>
              <w:t>NS</w:t>
            </w:r>
          </w:p>
        </w:tc>
        <w:tc>
          <w:tcPr>
            <w:tcW w:w="3330" w:type="pct"/>
            <w:shd w:val="clear" w:color="auto" w:fill="D9D9D9" w:themeFill="background1" w:themeFillShade="D9"/>
            <w:vAlign w:val="center"/>
            <w:hideMark/>
          </w:tcPr>
          <w:p w14:paraId="3ED96DF0" w14:textId="77777777" w:rsidR="00C9523C" w:rsidRPr="000F2FB1" w:rsidRDefault="00C9523C" w:rsidP="00C9523C">
            <w:pPr>
              <w:spacing w:after="0"/>
              <w:jc w:val="center"/>
              <w:rPr>
                <w:rFonts w:ascii="Garamond" w:eastAsia="Times New Roman" w:hAnsi="Garamond" w:cs="Calibri Light"/>
                <w:b/>
                <w:bCs/>
                <w:color w:val="000000"/>
                <w:sz w:val="20"/>
                <w:szCs w:val="20"/>
              </w:rPr>
            </w:pPr>
            <w:r w:rsidRPr="000F2FB1">
              <w:rPr>
                <w:rFonts w:ascii="Garamond" w:eastAsia="Times New Roman" w:hAnsi="Garamond" w:cs="Calibri Light"/>
                <w:b/>
                <w:bCs/>
                <w:color w:val="000000"/>
                <w:sz w:val="20"/>
                <w:szCs w:val="20"/>
              </w:rPr>
              <w:t>EXAMES LABORATÓRIAIS</w:t>
            </w:r>
          </w:p>
        </w:tc>
        <w:tc>
          <w:tcPr>
            <w:tcW w:w="504" w:type="pct"/>
            <w:shd w:val="clear" w:color="auto" w:fill="D9D9D9" w:themeFill="background1" w:themeFillShade="D9"/>
            <w:vAlign w:val="center"/>
            <w:hideMark/>
          </w:tcPr>
          <w:p w14:paraId="365B6E13" w14:textId="77777777" w:rsidR="00C9523C" w:rsidRPr="000F2FB1" w:rsidRDefault="00C9523C" w:rsidP="00C9523C">
            <w:pPr>
              <w:spacing w:after="0"/>
              <w:jc w:val="center"/>
              <w:rPr>
                <w:rFonts w:ascii="Garamond" w:eastAsia="Times New Roman" w:hAnsi="Garamond" w:cs="Calibri Light"/>
                <w:b/>
                <w:bCs/>
                <w:color w:val="000000"/>
                <w:sz w:val="20"/>
                <w:szCs w:val="20"/>
              </w:rPr>
            </w:pPr>
            <w:r w:rsidRPr="000F2FB1">
              <w:rPr>
                <w:rFonts w:ascii="Garamond" w:eastAsia="Times New Roman" w:hAnsi="Garamond" w:cs="Calibri Light"/>
                <w:b/>
                <w:bCs/>
                <w:color w:val="000000"/>
                <w:sz w:val="20"/>
                <w:szCs w:val="20"/>
              </w:rPr>
              <w:t>UND</w:t>
            </w:r>
          </w:p>
        </w:tc>
        <w:tc>
          <w:tcPr>
            <w:tcW w:w="660" w:type="pct"/>
            <w:shd w:val="clear" w:color="auto" w:fill="D9D9D9" w:themeFill="background1" w:themeFillShade="D9"/>
            <w:noWrap/>
            <w:vAlign w:val="center"/>
            <w:hideMark/>
          </w:tcPr>
          <w:p w14:paraId="6C9A993B" w14:textId="77777777" w:rsidR="00C9523C" w:rsidRPr="000F2FB1" w:rsidRDefault="00C9523C" w:rsidP="00C9523C">
            <w:pPr>
              <w:spacing w:after="0"/>
              <w:jc w:val="center"/>
              <w:rPr>
                <w:rFonts w:ascii="Garamond" w:eastAsia="Times New Roman" w:hAnsi="Garamond" w:cs="Calibri Light"/>
                <w:b/>
                <w:bCs/>
                <w:color w:val="000000"/>
                <w:sz w:val="20"/>
                <w:szCs w:val="20"/>
              </w:rPr>
            </w:pPr>
            <w:r w:rsidRPr="000F2FB1">
              <w:rPr>
                <w:rFonts w:ascii="Garamond" w:eastAsia="Times New Roman" w:hAnsi="Garamond" w:cs="Calibri Light"/>
                <w:b/>
                <w:bCs/>
                <w:color w:val="000000"/>
                <w:sz w:val="20"/>
                <w:szCs w:val="20"/>
              </w:rPr>
              <w:t>QUANT</w:t>
            </w:r>
          </w:p>
        </w:tc>
      </w:tr>
      <w:tr w:rsidR="00C9523C" w:rsidRPr="000F2FB1" w14:paraId="38C937B6" w14:textId="77777777" w:rsidTr="00C9523C">
        <w:trPr>
          <w:trHeight w:val="20"/>
        </w:trPr>
        <w:tc>
          <w:tcPr>
            <w:tcW w:w="507" w:type="pct"/>
            <w:noWrap/>
            <w:vAlign w:val="center"/>
            <w:hideMark/>
          </w:tcPr>
          <w:p w14:paraId="5D74DF5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w:t>
            </w:r>
          </w:p>
        </w:tc>
        <w:tc>
          <w:tcPr>
            <w:tcW w:w="3330" w:type="pct"/>
            <w:vAlign w:val="center"/>
            <w:hideMark/>
          </w:tcPr>
          <w:p w14:paraId="67A863C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ANÁLISE DE CARACTERES FÍSICOS, ELEMENTOS E SEDIMENTOS NA URINA</w:t>
            </w:r>
          </w:p>
        </w:tc>
        <w:tc>
          <w:tcPr>
            <w:tcW w:w="504" w:type="pct"/>
            <w:vAlign w:val="center"/>
            <w:hideMark/>
          </w:tcPr>
          <w:p w14:paraId="420856A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4F0451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E9B3C56" w14:textId="77777777" w:rsidTr="00C9523C">
        <w:trPr>
          <w:trHeight w:val="20"/>
        </w:trPr>
        <w:tc>
          <w:tcPr>
            <w:tcW w:w="507" w:type="pct"/>
            <w:noWrap/>
            <w:vAlign w:val="center"/>
            <w:hideMark/>
          </w:tcPr>
          <w:p w14:paraId="1A6B1C0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w:t>
            </w:r>
          </w:p>
        </w:tc>
        <w:tc>
          <w:tcPr>
            <w:tcW w:w="3330" w:type="pct"/>
            <w:vAlign w:val="center"/>
            <w:hideMark/>
          </w:tcPr>
          <w:p w14:paraId="1A1E38D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CONTAGEM DE PLAQUETAS</w:t>
            </w:r>
          </w:p>
        </w:tc>
        <w:tc>
          <w:tcPr>
            <w:tcW w:w="504" w:type="pct"/>
            <w:vAlign w:val="center"/>
            <w:hideMark/>
          </w:tcPr>
          <w:p w14:paraId="147862B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96F8D3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5C84ED0" w14:textId="77777777" w:rsidTr="00C9523C">
        <w:trPr>
          <w:trHeight w:val="20"/>
        </w:trPr>
        <w:tc>
          <w:tcPr>
            <w:tcW w:w="507" w:type="pct"/>
            <w:noWrap/>
            <w:vAlign w:val="center"/>
            <w:hideMark/>
          </w:tcPr>
          <w:p w14:paraId="6466738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w:t>
            </w:r>
          </w:p>
        </w:tc>
        <w:tc>
          <w:tcPr>
            <w:tcW w:w="3330" w:type="pct"/>
            <w:vAlign w:val="center"/>
            <w:hideMark/>
          </w:tcPr>
          <w:p w14:paraId="4969E18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DETERMINAÇÃO DE FATOR REUMATOIDE</w:t>
            </w:r>
          </w:p>
        </w:tc>
        <w:tc>
          <w:tcPr>
            <w:tcW w:w="504" w:type="pct"/>
            <w:vAlign w:val="center"/>
            <w:hideMark/>
          </w:tcPr>
          <w:p w14:paraId="7DFE8ED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9BB169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088D693F" w14:textId="77777777" w:rsidTr="00C9523C">
        <w:trPr>
          <w:trHeight w:val="20"/>
        </w:trPr>
        <w:tc>
          <w:tcPr>
            <w:tcW w:w="507" w:type="pct"/>
            <w:noWrap/>
            <w:vAlign w:val="center"/>
            <w:hideMark/>
          </w:tcPr>
          <w:p w14:paraId="30845D4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w:t>
            </w:r>
          </w:p>
        </w:tc>
        <w:tc>
          <w:tcPr>
            <w:tcW w:w="3330" w:type="pct"/>
            <w:vAlign w:val="center"/>
            <w:hideMark/>
          </w:tcPr>
          <w:p w14:paraId="60FB2CD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DETERMINAÇÃO DE TEMPO E ATIVIDADE DA PROTROMBINA (TAP)</w:t>
            </w:r>
          </w:p>
        </w:tc>
        <w:tc>
          <w:tcPr>
            <w:tcW w:w="504" w:type="pct"/>
            <w:vAlign w:val="center"/>
            <w:hideMark/>
          </w:tcPr>
          <w:p w14:paraId="1EF4B30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C8451A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64EFE031" w14:textId="77777777" w:rsidTr="00C9523C">
        <w:trPr>
          <w:trHeight w:val="20"/>
        </w:trPr>
        <w:tc>
          <w:tcPr>
            <w:tcW w:w="507" w:type="pct"/>
            <w:noWrap/>
            <w:vAlign w:val="center"/>
            <w:hideMark/>
          </w:tcPr>
          <w:p w14:paraId="340B38C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w:t>
            </w:r>
          </w:p>
        </w:tc>
        <w:tc>
          <w:tcPr>
            <w:tcW w:w="3330" w:type="pct"/>
            <w:vAlign w:val="center"/>
            <w:hideMark/>
          </w:tcPr>
          <w:p w14:paraId="2D8F030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DETERMINAÇÃO DE VELOCIDADE DE HEMOSSEDIMENTAÇÃO (VHS)</w:t>
            </w:r>
          </w:p>
        </w:tc>
        <w:tc>
          <w:tcPr>
            <w:tcW w:w="504" w:type="pct"/>
            <w:vAlign w:val="center"/>
            <w:hideMark/>
          </w:tcPr>
          <w:p w14:paraId="6274660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67C159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2B7410C8" w14:textId="77777777" w:rsidTr="00C9523C">
        <w:trPr>
          <w:trHeight w:val="20"/>
        </w:trPr>
        <w:tc>
          <w:tcPr>
            <w:tcW w:w="507" w:type="pct"/>
            <w:noWrap/>
            <w:vAlign w:val="center"/>
            <w:hideMark/>
          </w:tcPr>
          <w:p w14:paraId="6178A87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w:t>
            </w:r>
          </w:p>
        </w:tc>
        <w:tc>
          <w:tcPr>
            <w:tcW w:w="3330" w:type="pct"/>
            <w:vAlign w:val="center"/>
            <w:hideMark/>
          </w:tcPr>
          <w:p w14:paraId="6CE4CAC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DETERMINAÇÃO DIRETA E REVERSA DE GRUPOS ABO</w:t>
            </w:r>
          </w:p>
        </w:tc>
        <w:tc>
          <w:tcPr>
            <w:tcW w:w="504" w:type="pct"/>
            <w:vAlign w:val="center"/>
            <w:hideMark/>
          </w:tcPr>
          <w:p w14:paraId="2045234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767C1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12E31E46" w14:textId="77777777" w:rsidTr="00C9523C">
        <w:trPr>
          <w:trHeight w:val="20"/>
        </w:trPr>
        <w:tc>
          <w:tcPr>
            <w:tcW w:w="507" w:type="pct"/>
            <w:noWrap/>
            <w:vAlign w:val="center"/>
            <w:hideMark/>
          </w:tcPr>
          <w:p w14:paraId="1EB4872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lastRenderedPageBreak/>
              <w:t>7</w:t>
            </w:r>
          </w:p>
        </w:tc>
        <w:tc>
          <w:tcPr>
            <w:tcW w:w="3330" w:type="pct"/>
            <w:vAlign w:val="center"/>
            <w:hideMark/>
          </w:tcPr>
          <w:p w14:paraId="0EB1830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DETERMINAÇÃO DO FATOR RH </w:t>
            </w:r>
          </w:p>
        </w:tc>
        <w:tc>
          <w:tcPr>
            <w:tcW w:w="504" w:type="pct"/>
            <w:vAlign w:val="center"/>
            <w:hideMark/>
          </w:tcPr>
          <w:p w14:paraId="4AFBEB7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D86461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C74E3CB" w14:textId="77777777" w:rsidTr="00C9523C">
        <w:trPr>
          <w:trHeight w:val="20"/>
        </w:trPr>
        <w:tc>
          <w:tcPr>
            <w:tcW w:w="507" w:type="pct"/>
            <w:noWrap/>
            <w:vAlign w:val="center"/>
            <w:hideMark/>
          </w:tcPr>
          <w:p w14:paraId="2E0D25E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w:t>
            </w:r>
          </w:p>
        </w:tc>
        <w:tc>
          <w:tcPr>
            <w:tcW w:w="3330" w:type="pct"/>
            <w:vAlign w:val="center"/>
            <w:hideMark/>
          </w:tcPr>
          <w:p w14:paraId="49737A1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DETERMINAÇÃO DO TEMPO DE TROMBOPLASTINA PARCIAL ATIVADA (TPP ATIVADA)</w:t>
            </w:r>
          </w:p>
        </w:tc>
        <w:tc>
          <w:tcPr>
            <w:tcW w:w="504" w:type="pct"/>
            <w:vAlign w:val="center"/>
            <w:hideMark/>
          </w:tcPr>
          <w:p w14:paraId="6E1F8B2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B2A96A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675EF5D" w14:textId="77777777" w:rsidTr="00C9523C">
        <w:trPr>
          <w:trHeight w:val="20"/>
        </w:trPr>
        <w:tc>
          <w:tcPr>
            <w:tcW w:w="507" w:type="pct"/>
            <w:noWrap/>
            <w:vAlign w:val="center"/>
            <w:hideMark/>
          </w:tcPr>
          <w:p w14:paraId="6B53BF0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w:t>
            </w:r>
          </w:p>
        </w:tc>
        <w:tc>
          <w:tcPr>
            <w:tcW w:w="3330" w:type="pct"/>
            <w:vAlign w:val="center"/>
            <w:hideMark/>
          </w:tcPr>
          <w:p w14:paraId="06D573E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ÁCIDO ÚRICO</w:t>
            </w:r>
          </w:p>
        </w:tc>
        <w:tc>
          <w:tcPr>
            <w:tcW w:w="504" w:type="pct"/>
            <w:vAlign w:val="center"/>
            <w:hideMark/>
          </w:tcPr>
          <w:p w14:paraId="45CC031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EA0511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28B052EC" w14:textId="77777777" w:rsidTr="00C9523C">
        <w:trPr>
          <w:trHeight w:val="20"/>
        </w:trPr>
        <w:tc>
          <w:tcPr>
            <w:tcW w:w="507" w:type="pct"/>
            <w:noWrap/>
            <w:vAlign w:val="center"/>
            <w:hideMark/>
          </w:tcPr>
          <w:p w14:paraId="456C7D1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c>
          <w:tcPr>
            <w:tcW w:w="3330" w:type="pct"/>
            <w:vAlign w:val="center"/>
            <w:hideMark/>
          </w:tcPr>
          <w:p w14:paraId="6E074E3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ANTÍGENO PROSTÁTICO ESPECÍFICO (PSA)</w:t>
            </w:r>
          </w:p>
        </w:tc>
        <w:tc>
          <w:tcPr>
            <w:tcW w:w="504" w:type="pct"/>
            <w:vAlign w:val="center"/>
            <w:hideMark/>
          </w:tcPr>
          <w:p w14:paraId="2951828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709655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59A03098" w14:textId="77777777" w:rsidTr="00C9523C">
        <w:trPr>
          <w:trHeight w:val="20"/>
        </w:trPr>
        <w:tc>
          <w:tcPr>
            <w:tcW w:w="507" w:type="pct"/>
            <w:noWrap/>
            <w:vAlign w:val="center"/>
            <w:hideMark/>
          </w:tcPr>
          <w:p w14:paraId="0F69E5C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w:t>
            </w:r>
          </w:p>
        </w:tc>
        <w:tc>
          <w:tcPr>
            <w:tcW w:w="3330" w:type="pct"/>
            <w:vAlign w:val="center"/>
            <w:hideMark/>
          </w:tcPr>
          <w:p w14:paraId="6CA0C60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BLIRRUBINA TOTAL</w:t>
            </w:r>
          </w:p>
        </w:tc>
        <w:tc>
          <w:tcPr>
            <w:tcW w:w="504" w:type="pct"/>
            <w:vAlign w:val="center"/>
            <w:hideMark/>
          </w:tcPr>
          <w:p w14:paraId="6EDADAD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D0AE06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F5277C2" w14:textId="77777777" w:rsidTr="00C9523C">
        <w:trPr>
          <w:trHeight w:val="20"/>
        </w:trPr>
        <w:tc>
          <w:tcPr>
            <w:tcW w:w="507" w:type="pct"/>
            <w:noWrap/>
            <w:vAlign w:val="center"/>
            <w:hideMark/>
          </w:tcPr>
          <w:p w14:paraId="71750FE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w:t>
            </w:r>
          </w:p>
        </w:tc>
        <w:tc>
          <w:tcPr>
            <w:tcW w:w="3330" w:type="pct"/>
            <w:vAlign w:val="center"/>
            <w:hideMark/>
          </w:tcPr>
          <w:p w14:paraId="32F1201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BILIRRUBINA DIRETA</w:t>
            </w:r>
          </w:p>
        </w:tc>
        <w:tc>
          <w:tcPr>
            <w:tcW w:w="504" w:type="pct"/>
            <w:vAlign w:val="center"/>
            <w:hideMark/>
          </w:tcPr>
          <w:p w14:paraId="6767D05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4B175B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577D494" w14:textId="77777777" w:rsidTr="00C9523C">
        <w:trPr>
          <w:trHeight w:val="20"/>
        </w:trPr>
        <w:tc>
          <w:tcPr>
            <w:tcW w:w="507" w:type="pct"/>
            <w:noWrap/>
            <w:vAlign w:val="center"/>
            <w:hideMark/>
          </w:tcPr>
          <w:p w14:paraId="19C955B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w:t>
            </w:r>
          </w:p>
        </w:tc>
        <w:tc>
          <w:tcPr>
            <w:tcW w:w="3330" w:type="pct"/>
            <w:vAlign w:val="center"/>
            <w:hideMark/>
          </w:tcPr>
          <w:p w14:paraId="5BE9703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BILIRRUBINA INDIRETA</w:t>
            </w:r>
          </w:p>
        </w:tc>
        <w:tc>
          <w:tcPr>
            <w:tcW w:w="504" w:type="pct"/>
            <w:vAlign w:val="center"/>
            <w:hideMark/>
          </w:tcPr>
          <w:p w14:paraId="2582028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7A8097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6CE18E55" w14:textId="77777777" w:rsidTr="00C9523C">
        <w:trPr>
          <w:trHeight w:val="20"/>
        </w:trPr>
        <w:tc>
          <w:tcPr>
            <w:tcW w:w="507" w:type="pct"/>
            <w:noWrap/>
            <w:vAlign w:val="center"/>
            <w:hideMark/>
          </w:tcPr>
          <w:p w14:paraId="212305C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w:t>
            </w:r>
          </w:p>
        </w:tc>
        <w:tc>
          <w:tcPr>
            <w:tcW w:w="3330" w:type="pct"/>
            <w:vAlign w:val="center"/>
            <w:hideMark/>
          </w:tcPr>
          <w:p w14:paraId="57A0D51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CÁLCIO</w:t>
            </w:r>
          </w:p>
        </w:tc>
        <w:tc>
          <w:tcPr>
            <w:tcW w:w="504" w:type="pct"/>
            <w:vAlign w:val="center"/>
            <w:hideMark/>
          </w:tcPr>
          <w:p w14:paraId="501AD51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06E1DD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52A85DA3" w14:textId="77777777" w:rsidTr="00C9523C">
        <w:trPr>
          <w:trHeight w:val="20"/>
        </w:trPr>
        <w:tc>
          <w:tcPr>
            <w:tcW w:w="507" w:type="pct"/>
            <w:noWrap/>
            <w:vAlign w:val="center"/>
            <w:hideMark/>
          </w:tcPr>
          <w:p w14:paraId="241E463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w:t>
            </w:r>
          </w:p>
        </w:tc>
        <w:tc>
          <w:tcPr>
            <w:tcW w:w="3330" w:type="pct"/>
            <w:vAlign w:val="center"/>
            <w:hideMark/>
          </w:tcPr>
          <w:p w14:paraId="3877B49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CITRATO</w:t>
            </w:r>
          </w:p>
        </w:tc>
        <w:tc>
          <w:tcPr>
            <w:tcW w:w="504" w:type="pct"/>
            <w:vAlign w:val="center"/>
            <w:hideMark/>
          </w:tcPr>
          <w:p w14:paraId="6359040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8FCCA0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56FB6E2F" w14:textId="77777777" w:rsidTr="00C9523C">
        <w:trPr>
          <w:trHeight w:val="20"/>
        </w:trPr>
        <w:tc>
          <w:tcPr>
            <w:tcW w:w="507" w:type="pct"/>
            <w:noWrap/>
            <w:vAlign w:val="center"/>
            <w:hideMark/>
          </w:tcPr>
          <w:p w14:paraId="201D0A8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w:t>
            </w:r>
          </w:p>
        </w:tc>
        <w:tc>
          <w:tcPr>
            <w:tcW w:w="3330" w:type="pct"/>
            <w:vAlign w:val="center"/>
            <w:hideMark/>
          </w:tcPr>
          <w:p w14:paraId="1529045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COLESTEROL HDL</w:t>
            </w:r>
          </w:p>
        </w:tc>
        <w:tc>
          <w:tcPr>
            <w:tcW w:w="504" w:type="pct"/>
            <w:vAlign w:val="center"/>
            <w:hideMark/>
          </w:tcPr>
          <w:p w14:paraId="6197E1F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AC44CD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AC47B81" w14:textId="77777777" w:rsidTr="00C9523C">
        <w:trPr>
          <w:trHeight w:val="20"/>
        </w:trPr>
        <w:tc>
          <w:tcPr>
            <w:tcW w:w="507" w:type="pct"/>
            <w:noWrap/>
            <w:vAlign w:val="center"/>
            <w:hideMark/>
          </w:tcPr>
          <w:p w14:paraId="06BED45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w:t>
            </w:r>
          </w:p>
        </w:tc>
        <w:tc>
          <w:tcPr>
            <w:tcW w:w="3330" w:type="pct"/>
            <w:vAlign w:val="center"/>
            <w:hideMark/>
          </w:tcPr>
          <w:p w14:paraId="61E4200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COLESTEROL LDL</w:t>
            </w:r>
          </w:p>
        </w:tc>
        <w:tc>
          <w:tcPr>
            <w:tcW w:w="504" w:type="pct"/>
            <w:vAlign w:val="center"/>
            <w:hideMark/>
          </w:tcPr>
          <w:p w14:paraId="07AECA3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790C05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B969A1D" w14:textId="77777777" w:rsidTr="00C9523C">
        <w:trPr>
          <w:trHeight w:val="20"/>
        </w:trPr>
        <w:tc>
          <w:tcPr>
            <w:tcW w:w="507" w:type="pct"/>
            <w:noWrap/>
            <w:vAlign w:val="center"/>
            <w:hideMark/>
          </w:tcPr>
          <w:p w14:paraId="6EC2E75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w:t>
            </w:r>
          </w:p>
        </w:tc>
        <w:tc>
          <w:tcPr>
            <w:tcW w:w="3330" w:type="pct"/>
            <w:vAlign w:val="center"/>
            <w:hideMark/>
          </w:tcPr>
          <w:p w14:paraId="4632E36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COLESTEROL VLDL</w:t>
            </w:r>
          </w:p>
        </w:tc>
        <w:tc>
          <w:tcPr>
            <w:tcW w:w="504" w:type="pct"/>
            <w:vAlign w:val="center"/>
            <w:hideMark/>
          </w:tcPr>
          <w:p w14:paraId="2949DF2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2037A2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2A44B3A1" w14:textId="77777777" w:rsidTr="00C9523C">
        <w:trPr>
          <w:trHeight w:val="20"/>
        </w:trPr>
        <w:tc>
          <w:tcPr>
            <w:tcW w:w="507" w:type="pct"/>
            <w:noWrap/>
            <w:vAlign w:val="center"/>
            <w:hideMark/>
          </w:tcPr>
          <w:p w14:paraId="5BA34F2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w:t>
            </w:r>
          </w:p>
        </w:tc>
        <w:tc>
          <w:tcPr>
            <w:tcW w:w="3330" w:type="pct"/>
            <w:vAlign w:val="center"/>
            <w:hideMark/>
          </w:tcPr>
          <w:p w14:paraId="23209ED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COLESTEROL TOTAL</w:t>
            </w:r>
          </w:p>
        </w:tc>
        <w:tc>
          <w:tcPr>
            <w:tcW w:w="504" w:type="pct"/>
            <w:vAlign w:val="center"/>
            <w:hideMark/>
          </w:tcPr>
          <w:p w14:paraId="357AEB8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7ABA90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750DFE0" w14:textId="77777777" w:rsidTr="00C9523C">
        <w:trPr>
          <w:trHeight w:val="20"/>
        </w:trPr>
        <w:tc>
          <w:tcPr>
            <w:tcW w:w="507" w:type="pct"/>
            <w:noWrap/>
            <w:vAlign w:val="center"/>
            <w:hideMark/>
          </w:tcPr>
          <w:p w14:paraId="28ABFCA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w:t>
            </w:r>
          </w:p>
        </w:tc>
        <w:tc>
          <w:tcPr>
            <w:tcW w:w="3330" w:type="pct"/>
            <w:vAlign w:val="center"/>
            <w:hideMark/>
          </w:tcPr>
          <w:p w14:paraId="69098D3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COMPLEMENTO C3</w:t>
            </w:r>
          </w:p>
        </w:tc>
        <w:tc>
          <w:tcPr>
            <w:tcW w:w="504" w:type="pct"/>
            <w:vAlign w:val="center"/>
            <w:hideMark/>
          </w:tcPr>
          <w:p w14:paraId="2E7AF69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E5375A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175</w:t>
            </w:r>
          </w:p>
        </w:tc>
      </w:tr>
      <w:tr w:rsidR="00C9523C" w:rsidRPr="000F2FB1" w14:paraId="453485B6" w14:textId="77777777" w:rsidTr="00C9523C">
        <w:trPr>
          <w:trHeight w:val="20"/>
        </w:trPr>
        <w:tc>
          <w:tcPr>
            <w:tcW w:w="507" w:type="pct"/>
            <w:noWrap/>
            <w:vAlign w:val="center"/>
            <w:hideMark/>
          </w:tcPr>
          <w:p w14:paraId="34A9541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w:t>
            </w:r>
          </w:p>
        </w:tc>
        <w:tc>
          <w:tcPr>
            <w:tcW w:w="3330" w:type="pct"/>
            <w:vAlign w:val="center"/>
            <w:hideMark/>
          </w:tcPr>
          <w:p w14:paraId="5F0AD2C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COMPLEMENTO C4</w:t>
            </w:r>
          </w:p>
        </w:tc>
        <w:tc>
          <w:tcPr>
            <w:tcW w:w="504" w:type="pct"/>
            <w:vAlign w:val="center"/>
            <w:hideMark/>
          </w:tcPr>
          <w:p w14:paraId="3D45553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7E303E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F4A23E1" w14:textId="77777777" w:rsidTr="00C9523C">
        <w:trPr>
          <w:trHeight w:val="20"/>
        </w:trPr>
        <w:tc>
          <w:tcPr>
            <w:tcW w:w="507" w:type="pct"/>
            <w:noWrap/>
            <w:vAlign w:val="center"/>
            <w:hideMark/>
          </w:tcPr>
          <w:p w14:paraId="0AFA72C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w:t>
            </w:r>
          </w:p>
        </w:tc>
        <w:tc>
          <w:tcPr>
            <w:tcW w:w="3330" w:type="pct"/>
            <w:vAlign w:val="center"/>
            <w:hideMark/>
          </w:tcPr>
          <w:p w14:paraId="4511359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CREATININA</w:t>
            </w:r>
          </w:p>
        </w:tc>
        <w:tc>
          <w:tcPr>
            <w:tcW w:w="504" w:type="pct"/>
            <w:vAlign w:val="center"/>
            <w:hideMark/>
          </w:tcPr>
          <w:p w14:paraId="40410B9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A675D4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02061280" w14:textId="77777777" w:rsidTr="00C9523C">
        <w:trPr>
          <w:trHeight w:val="20"/>
        </w:trPr>
        <w:tc>
          <w:tcPr>
            <w:tcW w:w="507" w:type="pct"/>
            <w:noWrap/>
            <w:vAlign w:val="center"/>
            <w:hideMark/>
          </w:tcPr>
          <w:p w14:paraId="4A4F42A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w:t>
            </w:r>
          </w:p>
        </w:tc>
        <w:tc>
          <w:tcPr>
            <w:tcW w:w="3330" w:type="pct"/>
            <w:vAlign w:val="center"/>
            <w:hideMark/>
          </w:tcPr>
          <w:p w14:paraId="5DBD11A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FERRITINA</w:t>
            </w:r>
          </w:p>
        </w:tc>
        <w:tc>
          <w:tcPr>
            <w:tcW w:w="504" w:type="pct"/>
            <w:vAlign w:val="center"/>
            <w:hideMark/>
          </w:tcPr>
          <w:p w14:paraId="395B1FB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7DC867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1A92C392" w14:textId="77777777" w:rsidTr="00C9523C">
        <w:trPr>
          <w:trHeight w:val="20"/>
        </w:trPr>
        <w:tc>
          <w:tcPr>
            <w:tcW w:w="507" w:type="pct"/>
            <w:noWrap/>
            <w:vAlign w:val="center"/>
            <w:hideMark/>
          </w:tcPr>
          <w:p w14:paraId="3E0070C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w:t>
            </w:r>
          </w:p>
        </w:tc>
        <w:tc>
          <w:tcPr>
            <w:tcW w:w="3330" w:type="pct"/>
            <w:vAlign w:val="center"/>
            <w:hideMark/>
          </w:tcPr>
          <w:p w14:paraId="31F31F3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FERRO SÉRICO</w:t>
            </w:r>
          </w:p>
        </w:tc>
        <w:tc>
          <w:tcPr>
            <w:tcW w:w="504" w:type="pct"/>
            <w:vAlign w:val="center"/>
            <w:hideMark/>
          </w:tcPr>
          <w:p w14:paraId="5701762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E1F2CC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778CE668" w14:textId="77777777" w:rsidTr="00C9523C">
        <w:trPr>
          <w:trHeight w:val="20"/>
        </w:trPr>
        <w:tc>
          <w:tcPr>
            <w:tcW w:w="507" w:type="pct"/>
            <w:noWrap/>
            <w:vAlign w:val="center"/>
            <w:hideMark/>
          </w:tcPr>
          <w:p w14:paraId="0B657A3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w:t>
            </w:r>
          </w:p>
        </w:tc>
        <w:tc>
          <w:tcPr>
            <w:tcW w:w="3330" w:type="pct"/>
            <w:vAlign w:val="center"/>
            <w:hideMark/>
          </w:tcPr>
          <w:p w14:paraId="4F0DDF4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FOSFATASE ALCALINA</w:t>
            </w:r>
          </w:p>
        </w:tc>
        <w:tc>
          <w:tcPr>
            <w:tcW w:w="504" w:type="pct"/>
            <w:vAlign w:val="center"/>
            <w:hideMark/>
          </w:tcPr>
          <w:p w14:paraId="623B7E1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F60DCE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55EBBE47" w14:textId="77777777" w:rsidTr="00C9523C">
        <w:trPr>
          <w:trHeight w:val="20"/>
        </w:trPr>
        <w:tc>
          <w:tcPr>
            <w:tcW w:w="507" w:type="pct"/>
            <w:noWrap/>
            <w:vAlign w:val="center"/>
            <w:hideMark/>
          </w:tcPr>
          <w:p w14:paraId="7370203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w:t>
            </w:r>
          </w:p>
        </w:tc>
        <w:tc>
          <w:tcPr>
            <w:tcW w:w="3330" w:type="pct"/>
            <w:vAlign w:val="center"/>
            <w:hideMark/>
          </w:tcPr>
          <w:p w14:paraId="2F9192C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FOSFORO</w:t>
            </w:r>
          </w:p>
        </w:tc>
        <w:tc>
          <w:tcPr>
            <w:tcW w:w="504" w:type="pct"/>
            <w:vAlign w:val="center"/>
            <w:hideMark/>
          </w:tcPr>
          <w:p w14:paraId="7EB80B2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5906F2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6968945D" w14:textId="77777777" w:rsidTr="00C9523C">
        <w:trPr>
          <w:trHeight w:val="20"/>
        </w:trPr>
        <w:tc>
          <w:tcPr>
            <w:tcW w:w="507" w:type="pct"/>
            <w:noWrap/>
            <w:vAlign w:val="center"/>
            <w:hideMark/>
          </w:tcPr>
          <w:p w14:paraId="4FEF8C0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w:t>
            </w:r>
          </w:p>
        </w:tc>
        <w:tc>
          <w:tcPr>
            <w:tcW w:w="3330" w:type="pct"/>
            <w:vAlign w:val="center"/>
            <w:hideMark/>
          </w:tcPr>
          <w:p w14:paraId="33DBA10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GLICOSE</w:t>
            </w:r>
          </w:p>
        </w:tc>
        <w:tc>
          <w:tcPr>
            <w:tcW w:w="504" w:type="pct"/>
            <w:vAlign w:val="center"/>
            <w:hideMark/>
          </w:tcPr>
          <w:p w14:paraId="0BBDD4D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C9A747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D26983A" w14:textId="77777777" w:rsidTr="00C9523C">
        <w:trPr>
          <w:trHeight w:val="20"/>
        </w:trPr>
        <w:tc>
          <w:tcPr>
            <w:tcW w:w="507" w:type="pct"/>
            <w:noWrap/>
            <w:vAlign w:val="center"/>
            <w:hideMark/>
          </w:tcPr>
          <w:p w14:paraId="6C109F1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28</w:t>
            </w:r>
          </w:p>
        </w:tc>
        <w:tc>
          <w:tcPr>
            <w:tcW w:w="3330" w:type="pct"/>
            <w:vAlign w:val="center"/>
            <w:hideMark/>
          </w:tcPr>
          <w:p w14:paraId="54B3C6A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GONADOTROFINA CORIÔNICA HUMANA (HCG, BETA HCG)</w:t>
            </w:r>
          </w:p>
        </w:tc>
        <w:tc>
          <w:tcPr>
            <w:tcW w:w="504" w:type="pct"/>
            <w:vAlign w:val="center"/>
            <w:hideMark/>
          </w:tcPr>
          <w:p w14:paraId="0FD9401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C7CDED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600</w:t>
            </w:r>
          </w:p>
        </w:tc>
      </w:tr>
      <w:tr w:rsidR="00C9523C" w:rsidRPr="000F2FB1" w14:paraId="26B8BF1F" w14:textId="77777777" w:rsidTr="00C9523C">
        <w:trPr>
          <w:trHeight w:val="20"/>
        </w:trPr>
        <w:tc>
          <w:tcPr>
            <w:tcW w:w="507" w:type="pct"/>
            <w:noWrap/>
            <w:vAlign w:val="center"/>
            <w:hideMark/>
          </w:tcPr>
          <w:p w14:paraId="5CAAD18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29</w:t>
            </w:r>
          </w:p>
        </w:tc>
        <w:tc>
          <w:tcPr>
            <w:tcW w:w="3330" w:type="pct"/>
            <w:vAlign w:val="center"/>
            <w:hideMark/>
          </w:tcPr>
          <w:p w14:paraId="2034BD1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HEMOGLOBINA GLICOSILADA</w:t>
            </w:r>
          </w:p>
        </w:tc>
        <w:tc>
          <w:tcPr>
            <w:tcW w:w="504" w:type="pct"/>
            <w:vAlign w:val="center"/>
            <w:hideMark/>
          </w:tcPr>
          <w:p w14:paraId="2247437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2F529B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45D20A46" w14:textId="77777777" w:rsidTr="00C9523C">
        <w:trPr>
          <w:trHeight w:val="20"/>
        </w:trPr>
        <w:tc>
          <w:tcPr>
            <w:tcW w:w="507" w:type="pct"/>
            <w:noWrap/>
            <w:vAlign w:val="center"/>
            <w:hideMark/>
          </w:tcPr>
          <w:p w14:paraId="1888C98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w:t>
            </w:r>
          </w:p>
        </w:tc>
        <w:tc>
          <w:tcPr>
            <w:tcW w:w="3330" w:type="pct"/>
            <w:vAlign w:val="center"/>
            <w:hideMark/>
          </w:tcPr>
          <w:p w14:paraId="52A7FB8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HORMÔNIO FOLÍCULO-ESTIMULANTE (FSH)</w:t>
            </w:r>
          </w:p>
        </w:tc>
        <w:tc>
          <w:tcPr>
            <w:tcW w:w="504" w:type="pct"/>
            <w:vAlign w:val="center"/>
            <w:hideMark/>
          </w:tcPr>
          <w:p w14:paraId="1169992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B25339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500</w:t>
            </w:r>
          </w:p>
        </w:tc>
      </w:tr>
      <w:tr w:rsidR="00C9523C" w:rsidRPr="000F2FB1" w14:paraId="65B09DE9" w14:textId="77777777" w:rsidTr="00C9523C">
        <w:trPr>
          <w:trHeight w:val="20"/>
        </w:trPr>
        <w:tc>
          <w:tcPr>
            <w:tcW w:w="507" w:type="pct"/>
            <w:noWrap/>
            <w:vAlign w:val="center"/>
            <w:hideMark/>
          </w:tcPr>
          <w:p w14:paraId="25E0F08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31</w:t>
            </w:r>
          </w:p>
        </w:tc>
        <w:tc>
          <w:tcPr>
            <w:tcW w:w="3330" w:type="pct"/>
            <w:vAlign w:val="center"/>
            <w:hideMark/>
          </w:tcPr>
          <w:p w14:paraId="41774CD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HORMÔNIO LUTEINIZANTE (LH)</w:t>
            </w:r>
          </w:p>
        </w:tc>
        <w:tc>
          <w:tcPr>
            <w:tcW w:w="504" w:type="pct"/>
            <w:vAlign w:val="center"/>
            <w:hideMark/>
          </w:tcPr>
          <w:p w14:paraId="18CCCFD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44E5A3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228CA302" w14:textId="77777777" w:rsidTr="00C9523C">
        <w:trPr>
          <w:trHeight w:val="20"/>
        </w:trPr>
        <w:tc>
          <w:tcPr>
            <w:tcW w:w="507" w:type="pct"/>
            <w:noWrap/>
            <w:vAlign w:val="center"/>
            <w:hideMark/>
          </w:tcPr>
          <w:p w14:paraId="43A6E31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32</w:t>
            </w:r>
          </w:p>
        </w:tc>
        <w:tc>
          <w:tcPr>
            <w:tcW w:w="3330" w:type="pct"/>
            <w:vAlign w:val="center"/>
            <w:hideMark/>
          </w:tcPr>
          <w:p w14:paraId="7461C5E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HORMÔNIO TIREOESTIMULANTE (TSH)</w:t>
            </w:r>
          </w:p>
        </w:tc>
        <w:tc>
          <w:tcPr>
            <w:tcW w:w="504" w:type="pct"/>
            <w:vAlign w:val="center"/>
            <w:hideMark/>
          </w:tcPr>
          <w:p w14:paraId="65F35BF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41BA2D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46A01801" w14:textId="77777777" w:rsidTr="00C9523C">
        <w:trPr>
          <w:trHeight w:val="20"/>
        </w:trPr>
        <w:tc>
          <w:tcPr>
            <w:tcW w:w="507" w:type="pct"/>
            <w:noWrap/>
            <w:vAlign w:val="center"/>
            <w:hideMark/>
          </w:tcPr>
          <w:p w14:paraId="08563CA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33</w:t>
            </w:r>
          </w:p>
        </w:tc>
        <w:tc>
          <w:tcPr>
            <w:tcW w:w="3330" w:type="pct"/>
            <w:vAlign w:val="center"/>
            <w:hideMark/>
          </w:tcPr>
          <w:p w14:paraId="6F626E1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MAGNÉSIO</w:t>
            </w:r>
          </w:p>
        </w:tc>
        <w:tc>
          <w:tcPr>
            <w:tcW w:w="504" w:type="pct"/>
            <w:vAlign w:val="center"/>
            <w:hideMark/>
          </w:tcPr>
          <w:p w14:paraId="2E277AB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B9BCE9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5E850D02" w14:textId="77777777" w:rsidTr="00C9523C">
        <w:trPr>
          <w:trHeight w:val="20"/>
        </w:trPr>
        <w:tc>
          <w:tcPr>
            <w:tcW w:w="507" w:type="pct"/>
            <w:noWrap/>
            <w:vAlign w:val="center"/>
            <w:hideMark/>
          </w:tcPr>
          <w:p w14:paraId="06C5BE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34</w:t>
            </w:r>
          </w:p>
        </w:tc>
        <w:tc>
          <w:tcPr>
            <w:tcW w:w="3330" w:type="pct"/>
            <w:vAlign w:val="center"/>
            <w:hideMark/>
          </w:tcPr>
          <w:p w14:paraId="6B35692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PARATORMÔNIO</w:t>
            </w:r>
          </w:p>
        </w:tc>
        <w:tc>
          <w:tcPr>
            <w:tcW w:w="504" w:type="pct"/>
            <w:vAlign w:val="center"/>
            <w:hideMark/>
          </w:tcPr>
          <w:p w14:paraId="7B10F81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50A068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1D50C25" w14:textId="77777777" w:rsidTr="00C9523C">
        <w:trPr>
          <w:trHeight w:val="20"/>
        </w:trPr>
        <w:tc>
          <w:tcPr>
            <w:tcW w:w="507" w:type="pct"/>
            <w:noWrap/>
            <w:vAlign w:val="center"/>
            <w:hideMark/>
          </w:tcPr>
          <w:p w14:paraId="3150EE7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35</w:t>
            </w:r>
          </w:p>
        </w:tc>
        <w:tc>
          <w:tcPr>
            <w:tcW w:w="3330" w:type="pct"/>
            <w:vAlign w:val="center"/>
            <w:hideMark/>
          </w:tcPr>
          <w:p w14:paraId="08D9959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POTÁSSIO</w:t>
            </w:r>
          </w:p>
        </w:tc>
        <w:tc>
          <w:tcPr>
            <w:tcW w:w="504" w:type="pct"/>
            <w:vAlign w:val="center"/>
            <w:hideMark/>
          </w:tcPr>
          <w:p w14:paraId="1E4D72F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C4039C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26B842BE" w14:textId="77777777" w:rsidTr="00C9523C">
        <w:trPr>
          <w:trHeight w:val="20"/>
        </w:trPr>
        <w:tc>
          <w:tcPr>
            <w:tcW w:w="507" w:type="pct"/>
            <w:noWrap/>
            <w:vAlign w:val="center"/>
            <w:hideMark/>
          </w:tcPr>
          <w:p w14:paraId="353FAF0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36</w:t>
            </w:r>
          </w:p>
        </w:tc>
        <w:tc>
          <w:tcPr>
            <w:tcW w:w="3330" w:type="pct"/>
            <w:vAlign w:val="center"/>
            <w:hideMark/>
          </w:tcPr>
          <w:p w14:paraId="6729586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PROGESTERONA</w:t>
            </w:r>
          </w:p>
        </w:tc>
        <w:tc>
          <w:tcPr>
            <w:tcW w:w="504" w:type="pct"/>
            <w:vAlign w:val="center"/>
            <w:hideMark/>
          </w:tcPr>
          <w:p w14:paraId="3830891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907D08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4CFB1BE4" w14:textId="77777777" w:rsidTr="00C9523C">
        <w:trPr>
          <w:trHeight w:val="20"/>
        </w:trPr>
        <w:tc>
          <w:tcPr>
            <w:tcW w:w="507" w:type="pct"/>
            <w:noWrap/>
            <w:vAlign w:val="center"/>
            <w:hideMark/>
          </w:tcPr>
          <w:p w14:paraId="05E52ED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37</w:t>
            </w:r>
          </w:p>
        </w:tc>
        <w:tc>
          <w:tcPr>
            <w:tcW w:w="3330" w:type="pct"/>
            <w:vAlign w:val="center"/>
            <w:hideMark/>
          </w:tcPr>
          <w:p w14:paraId="4441DFD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PROLACTINA</w:t>
            </w:r>
          </w:p>
        </w:tc>
        <w:tc>
          <w:tcPr>
            <w:tcW w:w="504" w:type="pct"/>
            <w:vAlign w:val="center"/>
            <w:hideMark/>
          </w:tcPr>
          <w:p w14:paraId="2E34313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351C29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61B5ED5A" w14:textId="77777777" w:rsidTr="00C9523C">
        <w:trPr>
          <w:trHeight w:val="20"/>
        </w:trPr>
        <w:tc>
          <w:tcPr>
            <w:tcW w:w="507" w:type="pct"/>
            <w:noWrap/>
            <w:vAlign w:val="center"/>
            <w:hideMark/>
          </w:tcPr>
          <w:p w14:paraId="5869D05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38</w:t>
            </w:r>
          </w:p>
        </w:tc>
        <w:tc>
          <w:tcPr>
            <w:tcW w:w="3330" w:type="pct"/>
            <w:vAlign w:val="center"/>
            <w:hideMark/>
          </w:tcPr>
          <w:p w14:paraId="6E6B9E7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PROTEÍNA C REATIVA</w:t>
            </w:r>
          </w:p>
        </w:tc>
        <w:tc>
          <w:tcPr>
            <w:tcW w:w="504" w:type="pct"/>
            <w:vAlign w:val="center"/>
            <w:hideMark/>
          </w:tcPr>
          <w:p w14:paraId="31ABC9F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66F2D1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6088DC7" w14:textId="77777777" w:rsidTr="00C9523C">
        <w:trPr>
          <w:trHeight w:val="20"/>
        </w:trPr>
        <w:tc>
          <w:tcPr>
            <w:tcW w:w="507" w:type="pct"/>
            <w:noWrap/>
            <w:vAlign w:val="center"/>
            <w:hideMark/>
          </w:tcPr>
          <w:p w14:paraId="1B5F6E3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39</w:t>
            </w:r>
          </w:p>
        </w:tc>
        <w:tc>
          <w:tcPr>
            <w:tcW w:w="3330" w:type="pct"/>
            <w:vAlign w:val="center"/>
            <w:hideMark/>
          </w:tcPr>
          <w:p w14:paraId="3712EEC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PROTEÍNAS TOTAIS</w:t>
            </w:r>
          </w:p>
        </w:tc>
        <w:tc>
          <w:tcPr>
            <w:tcW w:w="504" w:type="pct"/>
            <w:vAlign w:val="center"/>
            <w:hideMark/>
          </w:tcPr>
          <w:p w14:paraId="6C5ED26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CBACDA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6BD41082" w14:textId="77777777" w:rsidTr="00C9523C">
        <w:trPr>
          <w:trHeight w:val="20"/>
        </w:trPr>
        <w:tc>
          <w:tcPr>
            <w:tcW w:w="507" w:type="pct"/>
            <w:noWrap/>
            <w:vAlign w:val="center"/>
            <w:hideMark/>
          </w:tcPr>
          <w:p w14:paraId="0133D22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40</w:t>
            </w:r>
          </w:p>
        </w:tc>
        <w:tc>
          <w:tcPr>
            <w:tcW w:w="3330" w:type="pct"/>
            <w:vAlign w:val="center"/>
            <w:hideMark/>
          </w:tcPr>
          <w:p w14:paraId="3C12DBB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ALBUMINA</w:t>
            </w:r>
          </w:p>
        </w:tc>
        <w:tc>
          <w:tcPr>
            <w:tcW w:w="504" w:type="pct"/>
            <w:vAlign w:val="center"/>
            <w:hideMark/>
          </w:tcPr>
          <w:p w14:paraId="3A84E83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7CE0D6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551F8BA5" w14:textId="77777777" w:rsidTr="00C9523C">
        <w:trPr>
          <w:trHeight w:val="20"/>
        </w:trPr>
        <w:tc>
          <w:tcPr>
            <w:tcW w:w="507" w:type="pct"/>
            <w:noWrap/>
            <w:vAlign w:val="center"/>
            <w:hideMark/>
          </w:tcPr>
          <w:p w14:paraId="418A491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41</w:t>
            </w:r>
          </w:p>
        </w:tc>
        <w:tc>
          <w:tcPr>
            <w:tcW w:w="3330" w:type="pct"/>
            <w:vAlign w:val="center"/>
            <w:hideMark/>
          </w:tcPr>
          <w:p w14:paraId="712370A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GLOBULINA</w:t>
            </w:r>
          </w:p>
        </w:tc>
        <w:tc>
          <w:tcPr>
            <w:tcW w:w="504" w:type="pct"/>
            <w:vAlign w:val="center"/>
            <w:hideMark/>
          </w:tcPr>
          <w:p w14:paraId="77A529A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63AEE9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98BB3DC" w14:textId="77777777" w:rsidTr="00C9523C">
        <w:trPr>
          <w:trHeight w:val="20"/>
        </w:trPr>
        <w:tc>
          <w:tcPr>
            <w:tcW w:w="507" w:type="pct"/>
            <w:noWrap/>
            <w:vAlign w:val="center"/>
            <w:hideMark/>
          </w:tcPr>
          <w:p w14:paraId="363D1D7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42</w:t>
            </w:r>
          </w:p>
        </w:tc>
        <w:tc>
          <w:tcPr>
            <w:tcW w:w="3330" w:type="pct"/>
            <w:vAlign w:val="center"/>
            <w:hideMark/>
          </w:tcPr>
          <w:p w14:paraId="61A161D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SÓDIO</w:t>
            </w:r>
          </w:p>
        </w:tc>
        <w:tc>
          <w:tcPr>
            <w:tcW w:w="504" w:type="pct"/>
            <w:vAlign w:val="center"/>
            <w:hideMark/>
          </w:tcPr>
          <w:p w14:paraId="07331A4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E83A68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41F76EC4" w14:textId="77777777" w:rsidTr="00C9523C">
        <w:trPr>
          <w:trHeight w:val="20"/>
        </w:trPr>
        <w:tc>
          <w:tcPr>
            <w:tcW w:w="507" w:type="pct"/>
            <w:noWrap/>
            <w:vAlign w:val="center"/>
            <w:hideMark/>
          </w:tcPr>
          <w:p w14:paraId="7F8007D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43</w:t>
            </w:r>
          </w:p>
        </w:tc>
        <w:tc>
          <w:tcPr>
            <w:tcW w:w="3330" w:type="pct"/>
            <w:vAlign w:val="center"/>
            <w:hideMark/>
          </w:tcPr>
          <w:p w14:paraId="6DB8B15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TIROXINA (T4)</w:t>
            </w:r>
          </w:p>
        </w:tc>
        <w:tc>
          <w:tcPr>
            <w:tcW w:w="504" w:type="pct"/>
            <w:vAlign w:val="center"/>
            <w:hideMark/>
          </w:tcPr>
          <w:p w14:paraId="6179584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73BD89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69DF9368" w14:textId="77777777" w:rsidTr="00C9523C">
        <w:trPr>
          <w:trHeight w:val="20"/>
        </w:trPr>
        <w:tc>
          <w:tcPr>
            <w:tcW w:w="507" w:type="pct"/>
            <w:noWrap/>
            <w:vAlign w:val="center"/>
            <w:hideMark/>
          </w:tcPr>
          <w:p w14:paraId="4C61308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44</w:t>
            </w:r>
          </w:p>
        </w:tc>
        <w:tc>
          <w:tcPr>
            <w:tcW w:w="3330" w:type="pct"/>
            <w:vAlign w:val="center"/>
            <w:hideMark/>
          </w:tcPr>
          <w:p w14:paraId="4790081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TIROXINA LIVRE (T4 LIVRE)</w:t>
            </w:r>
          </w:p>
        </w:tc>
        <w:tc>
          <w:tcPr>
            <w:tcW w:w="504" w:type="pct"/>
            <w:vAlign w:val="center"/>
            <w:hideMark/>
          </w:tcPr>
          <w:p w14:paraId="7B92E15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CDB02D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16E423AE" w14:textId="77777777" w:rsidTr="00C9523C">
        <w:trPr>
          <w:trHeight w:val="20"/>
        </w:trPr>
        <w:tc>
          <w:tcPr>
            <w:tcW w:w="507" w:type="pct"/>
            <w:noWrap/>
            <w:vAlign w:val="center"/>
            <w:hideMark/>
          </w:tcPr>
          <w:p w14:paraId="4126F0C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45</w:t>
            </w:r>
          </w:p>
        </w:tc>
        <w:tc>
          <w:tcPr>
            <w:tcW w:w="3330" w:type="pct"/>
            <w:vAlign w:val="center"/>
            <w:hideMark/>
          </w:tcPr>
          <w:p w14:paraId="0DEF964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TRANSAMINASE GLUTÂMICO PIRÚVICA (TGP)</w:t>
            </w:r>
          </w:p>
        </w:tc>
        <w:tc>
          <w:tcPr>
            <w:tcW w:w="504" w:type="pct"/>
            <w:vAlign w:val="center"/>
            <w:hideMark/>
          </w:tcPr>
          <w:p w14:paraId="3B65CE8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BB1FB7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2.000</w:t>
            </w:r>
          </w:p>
        </w:tc>
      </w:tr>
      <w:tr w:rsidR="00C9523C" w:rsidRPr="000F2FB1" w14:paraId="6F0DE3BE" w14:textId="77777777" w:rsidTr="00C9523C">
        <w:trPr>
          <w:trHeight w:val="20"/>
        </w:trPr>
        <w:tc>
          <w:tcPr>
            <w:tcW w:w="507" w:type="pct"/>
            <w:noWrap/>
            <w:vAlign w:val="center"/>
            <w:hideMark/>
          </w:tcPr>
          <w:p w14:paraId="4939979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46</w:t>
            </w:r>
          </w:p>
        </w:tc>
        <w:tc>
          <w:tcPr>
            <w:tcW w:w="3330" w:type="pct"/>
            <w:vAlign w:val="center"/>
            <w:hideMark/>
          </w:tcPr>
          <w:p w14:paraId="417A2DD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TRANSAMINASE GLUTÂMICO-OXALACÉTICA (TGO)</w:t>
            </w:r>
          </w:p>
        </w:tc>
        <w:tc>
          <w:tcPr>
            <w:tcW w:w="504" w:type="pct"/>
            <w:vAlign w:val="center"/>
            <w:hideMark/>
          </w:tcPr>
          <w:p w14:paraId="073E4A3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BB2963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2.000</w:t>
            </w:r>
          </w:p>
        </w:tc>
      </w:tr>
      <w:tr w:rsidR="00C9523C" w:rsidRPr="000F2FB1" w14:paraId="67A35AF1" w14:textId="77777777" w:rsidTr="00C9523C">
        <w:trPr>
          <w:trHeight w:val="20"/>
        </w:trPr>
        <w:tc>
          <w:tcPr>
            <w:tcW w:w="507" w:type="pct"/>
            <w:noWrap/>
            <w:vAlign w:val="center"/>
            <w:hideMark/>
          </w:tcPr>
          <w:p w14:paraId="02E6EE2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47</w:t>
            </w:r>
          </w:p>
        </w:tc>
        <w:tc>
          <w:tcPr>
            <w:tcW w:w="3330" w:type="pct"/>
            <w:vAlign w:val="center"/>
            <w:hideMark/>
          </w:tcPr>
          <w:p w14:paraId="704A367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TRANSFERRINA</w:t>
            </w:r>
          </w:p>
        </w:tc>
        <w:tc>
          <w:tcPr>
            <w:tcW w:w="504" w:type="pct"/>
            <w:vAlign w:val="center"/>
            <w:hideMark/>
          </w:tcPr>
          <w:p w14:paraId="6A17475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A18F80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5DC5E8F5" w14:textId="77777777" w:rsidTr="00C9523C">
        <w:trPr>
          <w:trHeight w:val="20"/>
        </w:trPr>
        <w:tc>
          <w:tcPr>
            <w:tcW w:w="507" w:type="pct"/>
            <w:noWrap/>
            <w:vAlign w:val="center"/>
            <w:hideMark/>
          </w:tcPr>
          <w:p w14:paraId="00E4BC4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48</w:t>
            </w:r>
          </w:p>
        </w:tc>
        <w:tc>
          <w:tcPr>
            <w:tcW w:w="3330" w:type="pct"/>
            <w:vAlign w:val="center"/>
            <w:hideMark/>
          </w:tcPr>
          <w:p w14:paraId="6217926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TRIGLICERÍDEOS</w:t>
            </w:r>
          </w:p>
        </w:tc>
        <w:tc>
          <w:tcPr>
            <w:tcW w:w="504" w:type="pct"/>
            <w:vAlign w:val="center"/>
            <w:hideMark/>
          </w:tcPr>
          <w:p w14:paraId="3D589CD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B85A91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DB84163" w14:textId="77777777" w:rsidTr="00C9523C">
        <w:trPr>
          <w:trHeight w:val="20"/>
        </w:trPr>
        <w:tc>
          <w:tcPr>
            <w:tcW w:w="507" w:type="pct"/>
            <w:noWrap/>
            <w:vAlign w:val="center"/>
            <w:hideMark/>
          </w:tcPr>
          <w:p w14:paraId="0C86DEB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49</w:t>
            </w:r>
          </w:p>
        </w:tc>
        <w:tc>
          <w:tcPr>
            <w:tcW w:w="3330" w:type="pct"/>
            <w:vAlign w:val="center"/>
            <w:hideMark/>
          </w:tcPr>
          <w:p w14:paraId="2D19DE0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TRIIODOTIRONINA (T3)</w:t>
            </w:r>
          </w:p>
        </w:tc>
        <w:tc>
          <w:tcPr>
            <w:tcW w:w="504" w:type="pct"/>
            <w:vAlign w:val="center"/>
            <w:hideMark/>
          </w:tcPr>
          <w:p w14:paraId="546889F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980A7A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500</w:t>
            </w:r>
          </w:p>
        </w:tc>
      </w:tr>
      <w:tr w:rsidR="00C9523C" w:rsidRPr="000F2FB1" w14:paraId="22142D27" w14:textId="77777777" w:rsidTr="00C9523C">
        <w:trPr>
          <w:trHeight w:val="20"/>
        </w:trPr>
        <w:tc>
          <w:tcPr>
            <w:tcW w:w="507" w:type="pct"/>
            <w:noWrap/>
            <w:vAlign w:val="center"/>
            <w:hideMark/>
          </w:tcPr>
          <w:p w14:paraId="60B14F2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c>
          <w:tcPr>
            <w:tcW w:w="3330" w:type="pct"/>
            <w:vAlign w:val="center"/>
            <w:hideMark/>
          </w:tcPr>
          <w:p w14:paraId="0D35688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UREIA</w:t>
            </w:r>
          </w:p>
        </w:tc>
        <w:tc>
          <w:tcPr>
            <w:tcW w:w="504" w:type="pct"/>
            <w:vAlign w:val="center"/>
            <w:hideMark/>
          </w:tcPr>
          <w:p w14:paraId="54F6C33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9AC61E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7335D16" w14:textId="77777777" w:rsidTr="00C9523C">
        <w:trPr>
          <w:trHeight w:val="20"/>
        </w:trPr>
        <w:tc>
          <w:tcPr>
            <w:tcW w:w="507" w:type="pct"/>
            <w:noWrap/>
            <w:vAlign w:val="center"/>
            <w:hideMark/>
          </w:tcPr>
          <w:p w14:paraId="7B14FCE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51</w:t>
            </w:r>
          </w:p>
        </w:tc>
        <w:tc>
          <w:tcPr>
            <w:tcW w:w="3330" w:type="pct"/>
            <w:vAlign w:val="center"/>
            <w:hideMark/>
          </w:tcPr>
          <w:p w14:paraId="6F37B5B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GAMA-GLUTAMIL-TRANSFERASE (GAMA GT)</w:t>
            </w:r>
          </w:p>
        </w:tc>
        <w:tc>
          <w:tcPr>
            <w:tcW w:w="504" w:type="pct"/>
            <w:vAlign w:val="center"/>
            <w:hideMark/>
          </w:tcPr>
          <w:p w14:paraId="4742E82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CD0DC5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825D8D2" w14:textId="77777777" w:rsidTr="00C9523C">
        <w:trPr>
          <w:trHeight w:val="20"/>
        </w:trPr>
        <w:tc>
          <w:tcPr>
            <w:tcW w:w="507" w:type="pct"/>
            <w:noWrap/>
            <w:vAlign w:val="center"/>
            <w:hideMark/>
          </w:tcPr>
          <w:p w14:paraId="1886E5F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52</w:t>
            </w:r>
          </w:p>
        </w:tc>
        <w:tc>
          <w:tcPr>
            <w:tcW w:w="3330" w:type="pct"/>
            <w:vAlign w:val="center"/>
            <w:hideMark/>
          </w:tcPr>
          <w:p w14:paraId="0A32025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ELETROFORESE DE PROTEÍNAS</w:t>
            </w:r>
          </w:p>
        </w:tc>
        <w:tc>
          <w:tcPr>
            <w:tcW w:w="504" w:type="pct"/>
            <w:vAlign w:val="center"/>
            <w:hideMark/>
          </w:tcPr>
          <w:p w14:paraId="3B8F840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BC855D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364EBA0A" w14:textId="77777777" w:rsidTr="00C9523C">
        <w:trPr>
          <w:trHeight w:val="20"/>
        </w:trPr>
        <w:tc>
          <w:tcPr>
            <w:tcW w:w="507" w:type="pct"/>
            <w:noWrap/>
            <w:vAlign w:val="center"/>
            <w:hideMark/>
          </w:tcPr>
          <w:p w14:paraId="6EFBCAF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53</w:t>
            </w:r>
          </w:p>
        </w:tc>
        <w:tc>
          <w:tcPr>
            <w:tcW w:w="3330" w:type="pct"/>
            <w:vAlign w:val="center"/>
            <w:hideMark/>
          </w:tcPr>
          <w:p w14:paraId="4CA5C43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HEMOGRAMA COMPLETO</w:t>
            </w:r>
          </w:p>
        </w:tc>
        <w:tc>
          <w:tcPr>
            <w:tcW w:w="504" w:type="pct"/>
            <w:vAlign w:val="center"/>
            <w:hideMark/>
          </w:tcPr>
          <w:p w14:paraId="0E662AA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07F485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D7509AA" w14:textId="77777777" w:rsidTr="00C9523C">
        <w:trPr>
          <w:trHeight w:val="20"/>
        </w:trPr>
        <w:tc>
          <w:tcPr>
            <w:tcW w:w="507" w:type="pct"/>
            <w:noWrap/>
            <w:vAlign w:val="center"/>
            <w:hideMark/>
          </w:tcPr>
          <w:p w14:paraId="0543DE5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54</w:t>
            </w:r>
          </w:p>
        </w:tc>
        <w:tc>
          <w:tcPr>
            <w:tcW w:w="3330" w:type="pct"/>
            <w:vAlign w:val="center"/>
            <w:hideMark/>
          </w:tcPr>
          <w:p w14:paraId="17B6494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LEUCOGRAMA</w:t>
            </w:r>
          </w:p>
        </w:tc>
        <w:tc>
          <w:tcPr>
            <w:tcW w:w="504" w:type="pct"/>
            <w:vAlign w:val="center"/>
            <w:hideMark/>
          </w:tcPr>
          <w:p w14:paraId="4725610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007897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94EE467" w14:textId="77777777" w:rsidTr="00C9523C">
        <w:trPr>
          <w:trHeight w:val="20"/>
        </w:trPr>
        <w:tc>
          <w:tcPr>
            <w:tcW w:w="507" w:type="pct"/>
            <w:noWrap/>
            <w:vAlign w:val="center"/>
            <w:hideMark/>
          </w:tcPr>
          <w:p w14:paraId="0E00C84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55</w:t>
            </w:r>
          </w:p>
        </w:tc>
        <w:tc>
          <w:tcPr>
            <w:tcW w:w="3330" w:type="pct"/>
            <w:vAlign w:val="center"/>
            <w:hideMark/>
          </w:tcPr>
          <w:p w14:paraId="4F0F251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HEMOGLOBINA</w:t>
            </w:r>
          </w:p>
        </w:tc>
        <w:tc>
          <w:tcPr>
            <w:tcW w:w="504" w:type="pct"/>
            <w:vAlign w:val="center"/>
            <w:hideMark/>
          </w:tcPr>
          <w:p w14:paraId="130E445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560697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173BA91E" w14:textId="77777777" w:rsidTr="00C9523C">
        <w:trPr>
          <w:trHeight w:val="20"/>
        </w:trPr>
        <w:tc>
          <w:tcPr>
            <w:tcW w:w="507" w:type="pct"/>
            <w:noWrap/>
            <w:vAlign w:val="center"/>
            <w:hideMark/>
          </w:tcPr>
          <w:p w14:paraId="729D241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56</w:t>
            </w:r>
          </w:p>
        </w:tc>
        <w:tc>
          <w:tcPr>
            <w:tcW w:w="3330" w:type="pct"/>
            <w:vAlign w:val="center"/>
            <w:hideMark/>
          </w:tcPr>
          <w:p w14:paraId="117DD2E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HEMATÓCRITO</w:t>
            </w:r>
          </w:p>
        </w:tc>
        <w:tc>
          <w:tcPr>
            <w:tcW w:w="504" w:type="pct"/>
            <w:vAlign w:val="center"/>
            <w:hideMark/>
          </w:tcPr>
          <w:p w14:paraId="230FE3D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3A3C03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C74BCA4" w14:textId="77777777" w:rsidTr="00C9523C">
        <w:trPr>
          <w:trHeight w:val="20"/>
        </w:trPr>
        <w:tc>
          <w:tcPr>
            <w:tcW w:w="507" w:type="pct"/>
            <w:noWrap/>
            <w:vAlign w:val="center"/>
            <w:hideMark/>
          </w:tcPr>
          <w:p w14:paraId="66D3ACB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57</w:t>
            </w:r>
          </w:p>
        </w:tc>
        <w:tc>
          <w:tcPr>
            <w:tcW w:w="3330" w:type="pct"/>
            <w:vAlign w:val="center"/>
            <w:hideMark/>
          </w:tcPr>
          <w:p w14:paraId="61964AB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ANTIESTREPTOLISINA O (ASLO)</w:t>
            </w:r>
          </w:p>
        </w:tc>
        <w:tc>
          <w:tcPr>
            <w:tcW w:w="504" w:type="pct"/>
            <w:vAlign w:val="center"/>
            <w:hideMark/>
          </w:tcPr>
          <w:p w14:paraId="5DBC2A1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6A77A4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0BC0E0FC" w14:textId="77777777" w:rsidTr="00C9523C">
        <w:trPr>
          <w:trHeight w:val="20"/>
        </w:trPr>
        <w:tc>
          <w:tcPr>
            <w:tcW w:w="507" w:type="pct"/>
            <w:noWrap/>
            <w:vAlign w:val="center"/>
            <w:hideMark/>
          </w:tcPr>
          <w:p w14:paraId="3575BB5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lastRenderedPageBreak/>
              <w:t>58</w:t>
            </w:r>
          </w:p>
        </w:tc>
        <w:tc>
          <w:tcPr>
            <w:tcW w:w="3330" w:type="pct"/>
            <w:vAlign w:val="center"/>
            <w:hideMark/>
          </w:tcPr>
          <w:p w14:paraId="00A1CC2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ANTI-HIV1+HIV2 (ELISA)</w:t>
            </w:r>
          </w:p>
        </w:tc>
        <w:tc>
          <w:tcPr>
            <w:tcW w:w="504" w:type="pct"/>
            <w:vAlign w:val="center"/>
            <w:hideMark/>
          </w:tcPr>
          <w:p w14:paraId="5A22E20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74697F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EEA621C" w14:textId="77777777" w:rsidTr="00C9523C">
        <w:trPr>
          <w:trHeight w:val="20"/>
        </w:trPr>
        <w:tc>
          <w:tcPr>
            <w:tcW w:w="507" w:type="pct"/>
            <w:noWrap/>
            <w:vAlign w:val="center"/>
            <w:hideMark/>
          </w:tcPr>
          <w:p w14:paraId="0183E73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59</w:t>
            </w:r>
          </w:p>
        </w:tc>
        <w:tc>
          <w:tcPr>
            <w:tcW w:w="3330" w:type="pct"/>
            <w:vAlign w:val="center"/>
            <w:hideMark/>
          </w:tcPr>
          <w:p w14:paraId="3C49B6E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ANTI-HTLV1+HTLV2</w:t>
            </w:r>
          </w:p>
        </w:tc>
        <w:tc>
          <w:tcPr>
            <w:tcW w:w="504" w:type="pct"/>
            <w:vAlign w:val="center"/>
            <w:hideMark/>
          </w:tcPr>
          <w:p w14:paraId="72FB26F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812D5F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B2708B6" w14:textId="77777777" w:rsidTr="00C9523C">
        <w:trPr>
          <w:trHeight w:val="20"/>
        </w:trPr>
        <w:tc>
          <w:tcPr>
            <w:tcW w:w="507" w:type="pct"/>
            <w:noWrap/>
            <w:vAlign w:val="center"/>
            <w:hideMark/>
          </w:tcPr>
          <w:p w14:paraId="70C299F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60</w:t>
            </w:r>
          </w:p>
        </w:tc>
        <w:tc>
          <w:tcPr>
            <w:tcW w:w="3330" w:type="pct"/>
            <w:vAlign w:val="center"/>
            <w:hideMark/>
          </w:tcPr>
          <w:p w14:paraId="7498C79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ANTICITOMEGALOVIRUS</w:t>
            </w:r>
          </w:p>
        </w:tc>
        <w:tc>
          <w:tcPr>
            <w:tcW w:w="504" w:type="pct"/>
            <w:vAlign w:val="center"/>
            <w:hideMark/>
          </w:tcPr>
          <w:p w14:paraId="242D83E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12A40F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6747C630" w14:textId="77777777" w:rsidTr="00C9523C">
        <w:trPr>
          <w:trHeight w:val="20"/>
        </w:trPr>
        <w:tc>
          <w:tcPr>
            <w:tcW w:w="507" w:type="pct"/>
            <w:noWrap/>
            <w:vAlign w:val="center"/>
            <w:hideMark/>
          </w:tcPr>
          <w:p w14:paraId="4385DE8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61</w:t>
            </w:r>
          </w:p>
        </w:tc>
        <w:tc>
          <w:tcPr>
            <w:tcW w:w="3330" w:type="pct"/>
            <w:vAlign w:val="center"/>
            <w:hideMark/>
          </w:tcPr>
          <w:p w14:paraId="01B67B3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CONTRA O VÍRUS DA RUBÉOLA</w:t>
            </w:r>
          </w:p>
        </w:tc>
        <w:tc>
          <w:tcPr>
            <w:tcW w:w="504" w:type="pct"/>
            <w:vAlign w:val="center"/>
            <w:hideMark/>
          </w:tcPr>
          <w:p w14:paraId="50A0EFB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9188B4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6C38EFAA" w14:textId="77777777" w:rsidTr="00C9523C">
        <w:trPr>
          <w:trHeight w:val="20"/>
        </w:trPr>
        <w:tc>
          <w:tcPr>
            <w:tcW w:w="507" w:type="pct"/>
            <w:noWrap/>
            <w:vAlign w:val="center"/>
            <w:hideMark/>
          </w:tcPr>
          <w:p w14:paraId="478B134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62</w:t>
            </w:r>
          </w:p>
        </w:tc>
        <w:tc>
          <w:tcPr>
            <w:tcW w:w="3330" w:type="pct"/>
            <w:vAlign w:val="center"/>
            <w:hideMark/>
          </w:tcPr>
          <w:p w14:paraId="3D6F5D9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IGM ANTI-CITOMEGALOVIRUS</w:t>
            </w:r>
          </w:p>
        </w:tc>
        <w:tc>
          <w:tcPr>
            <w:tcW w:w="504" w:type="pct"/>
            <w:vAlign w:val="center"/>
            <w:hideMark/>
          </w:tcPr>
          <w:p w14:paraId="746638A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099485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485224D9" w14:textId="77777777" w:rsidTr="00C9523C">
        <w:trPr>
          <w:trHeight w:val="20"/>
        </w:trPr>
        <w:tc>
          <w:tcPr>
            <w:tcW w:w="507" w:type="pct"/>
            <w:noWrap/>
            <w:vAlign w:val="center"/>
            <w:hideMark/>
          </w:tcPr>
          <w:p w14:paraId="5F4F3DC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63</w:t>
            </w:r>
          </w:p>
        </w:tc>
        <w:tc>
          <w:tcPr>
            <w:tcW w:w="3330" w:type="pct"/>
            <w:vAlign w:val="center"/>
            <w:hideMark/>
          </w:tcPr>
          <w:p w14:paraId="7E00C54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IGM CONTRA O VÍRUS DA RUBÉOLA</w:t>
            </w:r>
          </w:p>
        </w:tc>
        <w:tc>
          <w:tcPr>
            <w:tcW w:w="504" w:type="pct"/>
            <w:vAlign w:val="center"/>
            <w:hideMark/>
          </w:tcPr>
          <w:p w14:paraId="7E9DA03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018536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0114F475" w14:textId="77777777" w:rsidTr="00C9523C">
        <w:trPr>
          <w:trHeight w:val="20"/>
        </w:trPr>
        <w:tc>
          <w:tcPr>
            <w:tcW w:w="507" w:type="pct"/>
            <w:noWrap/>
            <w:vAlign w:val="center"/>
            <w:hideMark/>
          </w:tcPr>
          <w:p w14:paraId="125C6F9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64</w:t>
            </w:r>
          </w:p>
        </w:tc>
        <w:tc>
          <w:tcPr>
            <w:tcW w:w="3330" w:type="pct"/>
            <w:vAlign w:val="center"/>
            <w:hideMark/>
          </w:tcPr>
          <w:p w14:paraId="7F32277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ANTÍGENO DE SUPERFÍCIE DO VÍRUS DA HEPATITE B (HBSAG)</w:t>
            </w:r>
          </w:p>
        </w:tc>
        <w:tc>
          <w:tcPr>
            <w:tcW w:w="504" w:type="pct"/>
            <w:vAlign w:val="center"/>
            <w:hideMark/>
          </w:tcPr>
          <w:p w14:paraId="42209C6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81D00A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1CD2588D" w14:textId="77777777" w:rsidTr="00C9523C">
        <w:trPr>
          <w:trHeight w:val="20"/>
        </w:trPr>
        <w:tc>
          <w:tcPr>
            <w:tcW w:w="507" w:type="pct"/>
            <w:noWrap/>
            <w:vAlign w:val="center"/>
            <w:hideMark/>
          </w:tcPr>
          <w:p w14:paraId="1BF2CB7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65</w:t>
            </w:r>
          </w:p>
        </w:tc>
        <w:tc>
          <w:tcPr>
            <w:tcW w:w="3330" w:type="pct"/>
            <w:vAlign w:val="center"/>
            <w:hideMark/>
          </w:tcPr>
          <w:p w14:paraId="4C73D54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FATOR RH (INCLUI D FRACO)</w:t>
            </w:r>
          </w:p>
        </w:tc>
        <w:tc>
          <w:tcPr>
            <w:tcW w:w="504" w:type="pct"/>
            <w:vAlign w:val="center"/>
            <w:hideMark/>
          </w:tcPr>
          <w:p w14:paraId="12CA6D6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AD4182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14139F20" w14:textId="77777777" w:rsidTr="00C9523C">
        <w:trPr>
          <w:trHeight w:val="20"/>
        </w:trPr>
        <w:tc>
          <w:tcPr>
            <w:tcW w:w="507" w:type="pct"/>
            <w:noWrap/>
            <w:vAlign w:val="center"/>
            <w:hideMark/>
          </w:tcPr>
          <w:p w14:paraId="4C9BE0C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66</w:t>
            </w:r>
          </w:p>
        </w:tc>
        <w:tc>
          <w:tcPr>
            <w:tcW w:w="3330" w:type="pct"/>
            <w:vAlign w:val="center"/>
            <w:hideMark/>
          </w:tcPr>
          <w:p w14:paraId="130B1E0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OVOS E CISTOS DE PARASITAS</w:t>
            </w:r>
          </w:p>
        </w:tc>
        <w:tc>
          <w:tcPr>
            <w:tcW w:w="504" w:type="pct"/>
            <w:vAlign w:val="center"/>
            <w:hideMark/>
          </w:tcPr>
          <w:p w14:paraId="2C8C471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C91097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0A1710D3" w14:textId="77777777" w:rsidTr="00C9523C">
        <w:trPr>
          <w:trHeight w:val="20"/>
        </w:trPr>
        <w:tc>
          <w:tcPr>
            <w:tcW w:w="507" w:type="pct"/>
            <w:noWrap/>
            <w:vAlign w:val="center"/>
            <w:hideMark/>
          </w:tcPr>
          <w:p w14:paraId="4FCC537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67</w:t>
            </w:r>
          </w:p>
        </w:tc>
        <w:tc>
          <w:tcPr>
            <w:tcW w:w="3330" w:type="pct"/>
            <w:vAlign w:val="center"/>
            <w:hideMark/>
          </w:tcPr>
          <w:p w14:paraId="6CAB931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TROFOZOÍTAS NAS FEZES</w:t>
            </w:r>
          </w:p>
        </w:tc>
        <w:tc>
          <w:tcPr>
            <w:tcW w:w="504" w:type="pct"/>
            <w:vAlign w:val="center"/>
            <w:hideMark/>
          </w:tcPr>
          <w:p w14:paraId="0D379BE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965853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3FD1438" w14:textId="77777777" w:rsidTr="00C9523C">
        <w:trPr>
          <w:trHeight w:val="20"/>
        </w:trPr>
        <w:tc>
          <w:tcPr>
            <w:tcW w:w="507" w:type="pct"/>
            <w:noWrap/>
            <w:vAlign w:val="center"/>
            <w:hideMark/>
          </w:tcPr>
          <w:p w14:paraId="31ED2D1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68</w:t>
            </w:r>
          </w:p>
        </w:tc>
        <w:tc>
          <w:tcPr>
            <w:tcW w:w="3330" w:type="pct"/>
            <w:vAlign w:val="center"/>
            <w:hideMark/>
          </w:tcPr>
          <w:p w14:paraId="72E6CAC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TESTE DE VDRL PARA DETECÇÃO DE SÍFILIS</w:t>
            </w:r>
          </w:p>
        </w:tc>
        <w:tc>
          <w:tcPr>
            <w:tcW w:w="504" w:type="pct"/>
            <w:vAlign w:val="center"/>
            <w:hideMark/>
          </w:tcPr>
          <w:p w14:paraId="1AFE19D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1316BE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5C71EC00" w14:textId="77777777" w:rsidTr="00C9523C">
        <w:trPr>
          <w:trHeight w:val="20"/>
        </w:trPr>
        <w:tc>
          <w:tcPr>
            <w:tcW w:w="507" w:type="pct"/>
            <w:noWrap/>
            <w:vAlign w:val="center"/>
            <w:hideMark/>
          </w:tcPr>
          <w:p w14:paraId="4EFDACE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69</w:t>
            </w:r>
          </w:p>
        </w:tc>
        <w:tc>
          <w:tcPr>
            <w:tcW w:w="3330" w:type="pct"/>
            <w:vAlign w:val="center"/>
            <w:hideMark/>
          </w:tcPr>
          <w:p w14:paraId="74DF452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VDRL PARA DETECÇÃO DE SÍFILIS EM GESTANTE</w:t>
            </w:r>
          </w:p>
        </w:tc>
        <w:tc>
          <w:tcPr>
            <w:tcW w:w="504" w:type="pct"/>
            <w:vAlign w:val="center"/>
            <w:hideMark/>
          </w:tcPr>
          <w:p w14:paraId="346BDEB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94B5F7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6BB36AEC" w14:textId="77777777" w:rsidTr="00C9523C">
        <w:trPr>
          <w:trHeight w:val="20"/>
        </w:trPr>
        <w:tc>
          <w:tcPr>
            <w:tcW w:w="507" w:type="pct"/>
            <w:noWrap/>
            <w:vAlign w:val="center"/>
            <w:hideMark/>
          </w:tcPr>
          <w:p w14:paraId="19779DE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70</w:t>
            </w:r>
          </w:p>
        </w:tc>
        <w:tc>
          <w:tcPr>
            <w:tcW w:w="3330" w:type="pct"/>
            <w:vAlign w:val="center"/>
            <w:hideMark/>
          </w:tcPr>
          <w:p w14:paraId="1CF29CD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DETERMINAÇÃO DE CAPACIDADE DE FIXAÇÃO DO FERRO</w:t>
            </w:r>
          </w:p>
        </w:tc>
        <w:tc>
          <w:tcPr>
            <w:tcW w:w="504" w:type="pct"/>
            <w:vAlign w:val="center"/>
            <w:hideMark/>
          </w:tcPr>
          <w:p w14:paraId="227699E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AF9F6B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8D6D881" w14:textId="77777777" w:rsidTr="00C9523C">
        <w:trPr>
          <w:trHeight w:val="20"/>
        </w:trPr>
        <w:tc>
          <w:tcPr>
            <w:tcW w:w="507" w:type="pct"/>
            <w:noWrap/>
            <w:vAlign w:val="center"/>
            <w:hideMark/>
          </w:tcPr>
          <w:p w14:paraId="5D19C4B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71</w:t>
            </w:r>
          </w:p>
        </w:tc>
        <w:tc>
          <w:tcPr>
            <w:tcW w:w="3330" w:type="pct"/>
            <w:vAlign w:val="center"/>
            <w:hideMark/>
          </w:tcPr>
          <w:p w14:paraId="409D5AC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DETERMINACAO </w:t>
            </w:r>
            <w:proofErr w:type="gramStart"/>
            <w:r w:rsidRPr="000F2FB1">
              <w:rPr>
                <w:rFonts w:ascii="Garamond" w:eastAsia="Times New Roman" w:hAnsi="Garamond" w:cs="Calibri Light"/>
                <w:color w:val="000000"/>
                <w:sz w:val="20"/>
                <w:szCs w:val="20"/>
              </w:rPr>
              <w:t>DE  CURVA</w:t>
            </w:r>
            <w:proofErr w:type="gramEnd"/>
            <w:r w:rsidRPr="000F2FB1">
              <w:rPr>
                <w:rFonts w:ascii="Garamond" w:eastAsia="Times New Roman" w:hAnsi="Garamond" w:cs="Calibri Light"/>
                <w:color w:val="000000"/>
                <w:sz w:val="20"/>
                <w:szCs w:val="20"/>
              </w:rPr>
              <w:t xml:space="preserve"> GLICEMICA CLASSICA (5 DOSAGENS)</w:t>
            </w:r>
          </w:p>
        </w:tc>
        <w:tc>
          <w:tcPr>
            <w:tcW w:w="504" w:type="pct"/>
            <w:vAlign w:val="center"/>
            <w:hideMark/>
          </w:tcPr>
          <w:p w14:paraId="6FB169F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43C61B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395BCD58" w14:textId="77777777" w:rsidTr="00C9523C">
        <w:trPr>
          <w:trHeight w:val="20"/>
        </w:trPr>
        <w:tc>
          <w:tcPr>
            <w:tcW w:w="507" w:type="pct"/>
            <w:noWrap/>
            <w:vAlign w:val="center"/>
            <w:hideMark/>
          </w:tcPr>
          <w:p w14:paraId="753CB93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72</w:t>
            </w:r>
          </w:p>
        </w:tc>
        <w:tc>
          <w:tcPr>
            <w:tcW w:w="3330" w:type="pct"/>
            <w:vAlign w:val="center"/>
            <w:hideMark/>
          </w:tcPr>
          <w:p w14:paraId="359A191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ACIDO URICO</w:t>
            </w:r>
          </w:p>
        </w:tc>
        <w:tc>
          <w:tcPr>
            <w:tcW w:w="504" w:type="pct"/>
            <w:vAlign w:val="center"/>
            <w:hideMark/>
          </w:tcPr>
          <w:p w14:paraId="73C27F4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7995F1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FCEBAE8" w14:textId="77777777" w:rsidTr="00C9523C">
        <w:trPr>
          <w:trHeight w:val="20"/>
        </w:trPr>
        <w:tc>
          <w:tcPr>
            <w:tcW w:w="507" w:type="pct"/>
            <w:noWrap/>
            <w:vAlign w:val="center"/>
            <w:hideMark/>
          </w:tcPr>
          <w:p w14:paraId="11E1811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73</w:t>
            </w:r>
          </w:p>
        </w:tc>
        <w:tc>
          <w:tcPr>
            <w:tcW w:w="3330" w:type="pct"/>
            <w:vAlign w:val="center"/>
            <w:hideMark/>
          </w:tcPr>
          <w:p w14:paraId="1321F3D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ALDOLASE</w:t>
            </w:r>
          </w:p>
        </w:tc>
        <w:tc>
          <w:tcPr>
            <w:tcW w:w="504" w:type="pct"/>
            <w:vAlign w:val="center"/>
            <w:hideMark/>
          </w:tcPr>
          <w:p w14:paraId="189490E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6884CF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47514F8B" w14:textId="77777777" w:rsidTr="00C9523C">
        <w:trPr>
          <w:trHeight w:val="20"/>
        </w:trPr>
        <w:tc>
          <w:tcPr>
            <w:tcW w:w="507" w:type="pct"/>
            <w:noWrap/>
            <w:vAlign w:val="center"/>
            <w:hideMark/>
          </w:tcPr>
          <w:p w14:paraId="38E5404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74</w:t>
            </w:r>
          </w:p>
        </w:tc>
        <w:tc>
          <w:tcPr>
            <w:tcW w:w="3330" w:type="pct"/>
            <w:vAlign w:val="center"/>
            <w:hideMark/>
          </w:tcPr>
          <w:p w14:paraId="4DE0CB1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ALFA-1- GLICOPROTEINA ACIDA</w:t>
            </w:r>
          </w:p>
        </w:tc>
        <w:tc>
          <w:tcPr>
            <w:tcW w:w="504" w:type="pct"/>
            <w:vAlign w:val="center"/>
            <w:hideMark/>
          </w:tcPr>
          <w:p w14:paraId="43DB707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47679E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717F9182" w14:textId="77777777" w:rsidTr="00C9523C">
        <w:trPr>
          <w:trHeight w:val="20"/>
        </w:trPr>
        <w:tc>
          <w:tcPr>
            <w:tcW w:w="507" w:type="pct"/>
            <w:noWrap/>
            <w:vAlign w:val="center"/>
            <w:hideMark/>
          </w:tcPr>
          <w:p w14:paraId="1565587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75</w:t>
            </w:r>
          </w:p>
        </w:tc>
        <w:tc>
          <w:tcPr>
            <w:tcW w:w="3330" w:type="pct"/>
            <w:vAlign w:val="center"/>
            <w:hideMark/>
          </w:tcPr>
          <w:p w14:paraId="6C00C12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AMILASE</w:t>
            </w:r>
          </w:p>
        </w:tc>
        <w:tc>
          <w:tcPr>
            <w:tcW w:w="504" w:type="pct"/>
            <w:vAlign w:val="center"/>
            <w:hideMark/>
          </w:tcPr>
          <w:p w14:paraId="73FFA84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1E85A6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44211633" w14:textId="77777777" w:rsidTr="00C9523C">
        <w:trPr>
          <w:trHeight w:val="20"/>
        </w:trPr>
        <w:tc>
          <w:tcPr>
            <w:tcW w:w="507" w:type="pct"/>
            <w:noWrap/>
            <w:vAlign w:val="center"/>
            <w:hideMark/>
          </w:tcPr>
          <w:p w14:paraId="45FE261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76</w:t>
            </w:r>
          </w:p>
        </w:tc>
        <w:tc>
          <w:tcPr>
            <w:tcW w:w="3330" w:type="pct"/>
            <w:vAlign w:val="center"/>
            <w:hideMark/>
          </w:tcPr>
          <w:p w14:paraId="4208B9A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BILIRRUBINA TOTAL E FRACOES</w:t>
            </w:r>
          </w:p>
        </w:tc>
        <w:tc>
          <w:tcPr>
            <w:tcW w:w="504" w:type="pct"/>
            <w:vAlign w:val="center"/>
            <w:hideMark/>
          </w:tcPr>
          <w:p w14:paraId="63C6AEA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8263F7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700</w:t>
            </w:r>
          </w:p>
        </w:tc>
      </w:tr>
      <w:tr w:rsidR="00C9523C" w:rsidRPr="000F2FB1" w14:paraId="66BA94D6" w14:textId="77777777" w:rsidTr="00C9523C">
        <w:trPr>
          <w:trHeight w:val="20"/>
        </w:trPr>
        <w:tc>
          <w:tcPr>
            <w:tcW w:w="507" w:type="pct"/>
            <w:noWrap/>
            <w:vAlign w:val="center"/>
            <w:hideMark/>
          </w:tcPr>
          <w:p w14:paraId="445D7FF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77</w:t>
            </w:r>
          </w:p>
        </w:tc>
        <w:tc>
          <w:tcPr>
            <w:tcW w:w="3330" w:type="pct"/>
            <w:vAlign w:val="center"/>
            <w:hideMark/>
          </w:tcPr>
          <w:p w14:paraId="5202ED9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CALCIO</w:t>
            </w:r>
          </w:p>
        </w:tc>
        <w:tc>
          <w:tcPr>
            <w:tcW w:w="504" w:type="pct"/>
            <w:vAlign w:val="center"/>
            <w:hideMark/>
          </w:tcPr>
          <w:p w14:paraId="5562736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CF3232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500DDFD8" w14:textId="77777777" w:rsidTr="00C9523C">
        <w:trPr>
          <w:trHeight w:val="20"/>
        </w:trPr>
        <w:tc>
          <w:tcPr>
            <w:tcW w:w="507" w:type="pct"/>
            <w:noWrap/>
            <w:vAlign w:val="center"/>
            <w:hideMark/>
          </w:tcPr>
          <w:p w14:paraId="1EECCF6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78</w:t>
            </w:r>
          </w:p>
        </w:tc>
        <w:tc>
          <w:tcPr>
            <w:tcW w:w="3330" w:type="pct"/>
            <w:vAlign w:val="center"/>
            <w:hideMark/>
          </w:tcPr>
          <w:p w14:paraId="7DDE61D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CALCIO IONIZAVEL</w:t>
            </w:r>
          </w:p>
        </w:tc>
        <w:tc>
          <w:tcPr>
            <w:tcW w:w="504" w:type="pct"/>
            <w:vAlign w:val="center"/>
            <w:hideMark/>
          </w:tcPr>
          <w:p w14:paraId="575C356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77937D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0473327" w14:textId="77777777" w:rsidTr="00C9523C">
        <w:trPr>
          <w:trHeight w:val="20"/>
        </w:trPr>
        <w:tc>
          <w:tcPr>
            <w:tcW w:w="507" w:type="pct"/>
            <w:noWrap/>
            <w:vAlign w:val="center"/>
            <w:hideMark/>
          </w:tcPr>
          <w:p w14:paraId="3F5152B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79</w:t>
            </w:r>
          </w:p>
        </w:tc>
        <w:tc>
          <w:tcPr>
            <w:tcW w:w="3330" w:type="pct"/>
            <w:vAlign w:val="center"/>
            <w:hideMark/>
          </w:tcPr>
          <w:p w14:paraId="2DDDEF0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CERULOPLASMINA</w:t>
            </w:r>
          </w:p>
        </w:tc>
        <w:tc>
          <w:tcPr>
            <w:tcW w:w="504" w:type="pct"/>
            <w:vAlign w:val="center"/>
            <w:hideMark/>
          </w:tcPr>
          <w:p w14:paraId="36277EC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437DB6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0FB6DE7D" w14:textId="77777777" w:rsidTr="00C9523C">
        <w:trPr>
          <w:trHeight w:val="20"/>
        </w:trPr>
        <w:tc>
          <w:tcPr>
            <w:tcW w:w="507" w:type="pct"/>
            <w:noWrap/>
            <w:vAlign w:val="center"/>
            <w:hideMark/>
          </w:tcPr>
          <w:p w14:paraId="66822BE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80</w:t>
            </w:r>
          </w:p>
        </w:tc>
        <w:tc>
          <w:tcPr>
            <w:tcW w:w="3330" w:type="pct"/>
            <w:vAlign w:val="center"/>
            <w:hideMark/>
          </w:tcPr>
          <w:p w14:paraId="2ADACA0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CLORETO</w:t>
            </w:r>
          </w:p>
        </w:tc>
        <w:tc>
          <w:tcPr>
            <w:tcW w:w="504" w:type="pct"/>
            <w:vAlign w:val="center"/>
            <w:hideMark/>
          </w:tcPr>
          <w:p w14:paraId="2685669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6BD152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0337B6AC" w14:textId="77777777" w:rsidTr="00C9523C">
        <w:trPr>
          <w:trHeight w:val="20"/>
        </w:trPr>
        <w:tc>
          <w:tcPr>
            <w:tcW w:w="507" w:type="pct"/>
            <w:noWrap/>
            <w:vAlign w:val="center"/>
            <w:hideMark/>
          </w:tcPr>
          <w:p w14:paraId="758222E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81</w:t>
            </w:r>
          </w:p>
        </w:tc>
        <w:tc>
          <w:tcPr>
            <w:tcW w:w="3330" w:type="pct"/>
            <w:vAlign w:val="center"/>
            <w:hideMark/>
          </w:tcPr>
          <w:p w14:paraId="1C81A1F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COLESTEROL HDL</w:t>
            </w:r>
          </w:p>
        </w:tc>
        <w:tc>
          <w:tcPr>
            <w:tcW w:w="504" w:type="pct"/>
            <w:vAlign w:val="center"/>
            <w:hideMark/>
          </w:tcPr>
          <w:p w14:paraId="342EE3B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5E371D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23F96F15" w14:textId="77777777" w:rsidTr="00C9523C">
        <w:trPr>
          <w:trHeight w:val="20"/>
        </w:trPr>
        <w:tc>
          <w:tcPr>
            <w:tcW w:w="507" w:type="pct"/>
            <w:noWrap/>
            <w:vAlign w:val="center"/>
            <w:hideMark/>
          </w:tcPr>
          <w:p w14:paraId="0B67900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82</w:t>
            </w:r>
          </w:p>
        </w:tc>
        <w:tc>
          <w:tcPr>
            <w:tcW w:w="3330" w:type="pct"/>
            <w:vAlign w:val="center"/>
            <w:hideMark/>
          </w:tcPr>
          <w:p w14:paraId="1F0CD7C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COLESTEROL LDL</w:t>
            </w:r>
          </w:p>
        </w:tc>
        <w:tc>
          <w:tcPr>
            <w:tcW w:w="504" w:type="pct"/>
            <w:vAlign w:val="center"/>
            <w:hideMark/>
          </w:tcPr>
          <w:p w14:paraId="4ABDB99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B864A3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C2996F2" w14:textId="77777777" w:rsidTr="00C9523C">
        <w:trPr>
          <w:trHeight w:val="20"/>
        </w:trPr>
        <w:tc>
          <w:tcPr>
            <w:tcW w:w="507" w:type="pct"/>
            <w:noWrap/>
            <w:vAlign w:val="center"/>
            <w:hideMark/>
          </w:tcPr>
          <w:p w14:paraId="33272F6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83</w:t>
            </w:r>
          </w:p>
        </w:tc>
        <w:tc>
          <w:tcPr>
            <w:tcW w:w="3330" w:type="pct"/>
            <w:vAlign w:val="center"/>
            <w:hideMark/>
          </w:tcPr>
          <w:p w14:paraId="015253C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COLESTEROL TOTAL</w:t>
            </w:r>
          </w:p>
        </w:tc>
        <w:tc>
          <w:tcPr>
            <w:tcW w:w="504" w:type="pct"/>
            <w:vAlign w:val="center"/>
            <w:hideMark/>
          </w:tcPr>
          <w:p w14:paraId="4E65504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FC4F90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60502CBF" w14:textId="77777777" w:rsidTr="00C9523C">
        <w:trPr>
          <w:trHeight w:val="20"/>
        </w:trPr>
        <w:tc>
          <w:tcPr>
            <w:tcW w:w="507" w:type="pct"/>
            <w:noWrap/>
            <w:vAlign w:val="center"/>
            <w:hideMark/>
          </w:tcPr>
          <w:p w14:paraId="6290C84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84</w:t>
            </w:r>
          </w:p>
        </w:tc>
        <w:tc>
          <w:tcPr>
            <w:tcW w:w="3330" w:type="pct"/>
            <w:vAlign w:val="center"/>
            <w:hideMark/>
          </w:tcPr>
          <w:p w14:paraId="675F800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CREATININA</w:t>
            </w:r>
          </w:p>
        </w:tc>
        <w:tc>
          <w:tcPr>
            <w:tcW w:w="504" w:type="pct"/>
            <w:vAlign w:val="center"/>
            <w:hideMark/>
          </w:tcPr>
          <w:p w14:paraId="55BFE75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E1A90B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15D0330E" w14:textId="77777777" w:rsidTr="00C9523C">
        <w:trPr>
          <w:trHeight w:val="20"/>
        </w:trPr>
        <w:tc>
          <w:tcPr>
            <w:tcW w:w="507" w:type="pct"/>
            <w:noWrap/>
            <w:vAlign w:val="center"/>
            <w:hideMark/>
          </w:tcPr>
          <w:p w14:paraId="7ED17FB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85</w:t>
            </w:r>
          </w:p>
        </w:tc>
        <w:tc>
          <w:tcPr>
            <w:tcW w:w="3330" w:type="pct"/>
            <w:vAlign w:val="center"/>
            <w:hideMark/>
          </w:tcPr>
          <w:p w14:paraId="461D71A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CREATINOFOSFOQUINASE (CPK)</w:t>
            </w:r>
          </w:p>
        </w:tc>
        <w:tc>
          <w:tcPr>
            <w:tcW w:w="504" w:type="pct"/>
            <w:vAlign w:val="center"/>
            <w:hideMark/>
          </w:tcPr>
          <w:p w14:paraId="729D524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86971D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0782F415" w14:textId="77777777" w:rsidTr="00C9523C">
        <w:trPr>
          <w:trHeight w:val="20"/>
        </w:trPr>
        <w:tc>
          <w:tcPr>
            <w:tcW w:w="507" w:type="pct"/>
            <w:noWrap/>
            <w:vAlign w:val="center"/>
            <w:hideMark/>
          </w:tcPr>
          <w:p w14:paraId="6F43689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86</w:t>
            </w:r>
          </w:p>
        </w:tc>
        <w:tc>
          <w:tcPr>
            <w:tcW w:w="3330" w:type="pct"/>
            <w:vAlign w:val="center"/>
            <w:hideMark/>
          </w:tcPr>
          <w:p w14:paraId="081148A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CREATINOFOSFOQUINASE FRACAO MB</w:t>
            </w:r>
          </w:p>
        </w:tc>
        <w:tc>
          <w:tcPr>
            <w:tcW w:w="504" w:type="pct"/>
            <w:vAlign w:val="center"/>
            <w:hideMark/>
          </w:tcPr>
          <w:p w14:paraId="1A1CB44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A3D464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049EF593" w14:textId="77777777" w:rsidTr="00C9523C">
        <w:trPr>
          <w:trHeight w:val="20"/>
        </w:trPr>
        <w:tc>
          <w:tcPr>
            <w:tcW w:w="507" w:type="pct"/>
            <w:noWrap/>
            <w:vAlign w:val="center"/>
            <w:hideMark/>
          </w:tcPr>
          <w:p w14:paraId="45DA8A8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87</w:t>
            </w:r>
          </w:p>
        </w:tc>
        <w:tc>
          <w:tcPr>
            <w:tcW w:w="3330" w:type="pct"/>
            <w:vAlign w:val="center"/>
            <w:hideMark/>
          </w:tcPr>
          <w:p w14:paraId="6C00CF5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DESIDROGENASE LATICA</w:t>
            </w:r>
          </w:p>
        </w:tc>
        <w:tc>
          <w:tcPr>
            <w:tcW w:w="504" w:type="pct"/>
            <w:vAlign w:val="center"/>
            <w:hideMark/>
          </w:tcPr>
          <w:p w14:paraId="761EC08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4CBD96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6D91745" w14:textId="77777777" w:rsidTr="00C9523C">
        <w:trPr>
          <w:trHeight w:val="20"/>
        </w:trPr>
        <w:tc>
          <w:tcPr>
            <w:tcW w:w="507" w:type="pct"/>
            <w:noWrap/>
            <w:vAlign w:val="center"/>
            <w:hideMark/>
          </w:tcPr>
          <w:p w14:paraId="613FBEE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88</w:t>
            </w:r>
          </w:p>
        </w:tc>
        <w:tc>
          <w:tcPr>
            <w:tcW w:w="3330" w:type="pct"/>
            <w:vAlign w:val="center"/>
            <w:hideMark/>
          </w:tcPr>
          <w:p w14:paraId="658A733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FERRITINA</w:t>
            </w:r>
          </w:p>
        </w:tc>
        <w:tc>
          <w:tcPr>
            <w:tcW w:w="504" w:type="pct"/>
            <w:vAlign w:val="center"/>
            <w:hideMark/>
          </w:tcPr>
          <w:p w14:paraId="0B73B92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193371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4228205" w14:textId="77777777" w:rsidTr="00C9523C">
        <w:trPr>
          <w:trHeight w:val="20"/>
        </w:trPr>
        <w:tc>
          <w:tcPr>
            <w:tcW w:w="507" w:type="pct"/>
            <w:noWrap/>
            <w:vAlign w:val="center"/>
            <w:hideMark/>
          </w:tcPr>
          <w:p w14:paraId="215E74A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89</w:t>
            </w:r>
          </w:p>
        </w:tc>
        <w:tc>
          <w:tcPr>
            <w:tcW w:w="3330" w:type="pct"/>
            <w:vAlign w:val="center"/>
            <w:hideMark/>
          </w:tcPr>
          <w:p w14:paraId="3FAEFD0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FERRO SERICO</w:t>
            </w:r>
          </w:p>
        </w:tc>
        <w:tc>
          <w:tcPr>
            <w:tcW w:w="504" w:type="pct"/>
            <w:vAlign w:val="center"/>
            <w:hideMark/>
          </w:tcPr>
          <w:p w14:paraId="372E73E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C22184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673BA6CE" w14:textId="77777777" w:rsidTr="00C9523C">
        <w:trPr>
          <w:trHeight w:val="20"/>
        </w:trPr>
        <w:tc>
          <w:tcPr>
            <w:tcW w:w="507" w:type="pct"/>
            <w:noWrap/>
            <w:vAlign w:val="center"/>
            <w:hideMark/>
          </w:tcPr>
          <w:p w14:paraId="7AE2D94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90</w:t>
            </w:r>
          </w:p>
        </w:tc>
        <w:tc>
          <w:tcPr>
            <w:tcW w:w="3330" w:type="pct"/>
            <w:vAlign w:val="center"/>
            <w:hideMark/>
          </w:tcPr>
          <w:p w14:paraId="6BB63C0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FOLATO</w:t>
            </w:r>
          </w:p>
        </w:tc>
        <w:tc>
          <w:tcPr>
            <w:tcW w:w="504" w:type="pct"/>
            <w:vAlign w:val="center"/>
            <w:hideMark/>
          </w:tcPr>
          <w:p w14:paraId="4928C9A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CCCFD0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5FF4F5E" w14:textId="77777777" w:rsidTr="00C9523C">
        <w:trPr>
          <w:trHeight w:val="20"/>
        </w:trPr>
        <w:tc>
          <w:tcPr>
            <w:tcW w:w="507" w:type="pct"/>
            <w:noWrap/>
            <w:vAlign w:val="center"/>
            <w:hideMark/>
          </w:tcPr>
          <w:p w14:paraId="767B25B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91</w:t>
            </w:r>
          </w:p>
        </w:tc>
        <w:tc>
          <w:tcPr>
            <w:tcW w:w="3330" w:type="pct"/>
            <w:vAlign w:val="center"/>
            <w:hideMark/>
          </w:tcPr>
          <w:p w14:paraId="6D61F6F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FOSFATASE ACIDA TOTAL</w:t>
            </w:r>
          </w:p>
        </w:tc>
        <w:tc>
          <w:tcPr>
            <w:tcW w:w="504" w:type="pct"/>
            <w:vAlign w:val="center"/>
            <w:hideMark/>
          </w:tcPr>
          <w:p w14:paraId="624CC27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5CC390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1F7FC5D6" w14:textId="77777777" w:rsidTr="00C9523C">
        <w:trPr>
          <w:trHeight w:val="20"/>
        </w:trPr>
        <w:tc>
          <w:tcPr>
            <w:tcW w:w="507" w:type="pct"/>
            <w:noWrap/>
            <w:vAlign w:val="center"/>
            <w:hideMark/>
          </w:tcPr>
          <w:p w14:paraId="7E947A0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92</w:t>
            </w:r>
          </w:p>
        </w:tc>
        <w:tc>
          <w:tcPr>
            <w:tcW w:w="3330" w:type="pct"/>
            <w:vAlign w:val="center"/>
            <w:hideMark/>
          </w:tcPr>
          <w:p w14:paraId="21193C5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FOSFATASE ALCALINA</w:t>
            </w:r>
          </w:p>
        </w:tc>
        <w:tc>
          <w:tcPr>
            <w:tcW w:w="504" w:type="pct"/>
            <w:vAlign w:val="center"/>
            <w:hideMark/>
          </w:tcPr>
          <w:p w14:paraId="602C0C6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4E4938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6835BC57" w14:textId="77777777" w:rsidTr="00C9523C">
        <w:trPr>
          <w:trHeight w:val="20"/>
        </w:trPr>
        <w:tc>
          <w:tcPr>
            <w:tcW w:w="507" w:type="pct"/>
            <w:noWrap/>
            <w:vAlign w:val="center"/>
            <w:hideMark/>
          </w:tcPr>
          <w:p w14:paraId="03D5652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93</w:t>
            </w:r>
          </w:p>
        </w:tc>
        <w:tc>
          <w:tcPr>
            <w:tcW w:w="3330" w:type="pct"/>
            <w:vAlign w:val="center"/>
            <w:hideMark/>
          </w:tcPr>
          <w:p w14:paraId="2C957A4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FOSFORO</w:t>
            </w:r>
          </w:p>
        </w:tc>
        <w:tc>
          <w:tcPr>
            <w:tcW w:w="504" w:type="pct"/>
            <w:vAlign w:val="center"/>
            <w:hideMark/>
          </w:tcPr>
          <w:p w14:paraId="7D80E71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52E030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458F0BEA" w14:textId="77777777" w:rsidTr="00C9523C">
        <w:trPr>
          <w:trHeight w:val="20"/>
        </w:trPr>
        <w:tc>
          <w:tcPr>
            <w:tcW w:w="507" w:type="pct"/>
            <w:noWrap/>
            <w:vAlign w:val="center"/>
            <w:hideMark/>
          </w:tcPr>
          <w:p w14:paraId="708743E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94</w:t>
            </w:r>
          </w:p>
        </w:tc>
        <w:tc>
          <w:tcPr>
            <w:tcW w:w="3330" w:type="pct"/>
            <w:vAlign w:val="center"/>
            <w:hideMark/>
          </w:tcPr>
          <w:p w14:paraId="1044B6C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GAMA-GLUTAMIL-TRANSFERASE (GAMA GT)</w:t>
            </w:r>
          </w:p>
        </w:tc>
        <w:tc>
          <w:tcPr>
            <w:tcW w:w="504" w:type="pct"/>
            <w:vAlign w:val="center"/>
            <w:hideMark/>
          </w:tcPr>
          <w:p w14:paraId="3724E39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D3CA00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259DA2D" w14:textId="77777777" w:rsidTr="00C9523C">
        <w:trPr>
          <w:trHeight w:val="20"/>
        </w:trPr>
        <w:tc>
          <w:tcPr>
            <w:tcW w:w="507" w:type="pct"/>
            <w:noWrap/>
            <w:vAlign w:val="center"/>
            <w:hideMark/>
          </w:tcPr>
          <w:p w14:paraId="1BC8EAA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95</w:t>
            </w:r>
          </w:p>
        </w:tc>
        <w:tc>
          <w:tcPr>
            <w:tcW w:w="3330" w:type="pct"/>
            <w:vAlign w:val="center"/>
            <w:hideMark/>
          </w:tcPr>
          <w:p w14:paraId="05DF9A1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GLICOSE</w:t>
            </w:r>
          </w:p>
        </w:tc>
        <w:tc>
          <w:tcPr>
            <w:tcW w:w="504" w:type="pct"/>
            <w:vAlign w:val="center"/>
            <w:hideMark/>
          </w:tcPr>
          <w:p w14:paraId="6E26EA0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5EDC71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65AC159B" w14:textId="77777777" w:rsidTr="00C9523C">
        <w:trPr>
          <w:trHeight w:val="20"/>
        </w:trPr>
        <w:tc>
          <w:tcPr>
            <w:tcW w:w="507" w:type="pct"/>
            <w:noWrap/>
            <w:vAlign w:val="center"/>
            <w:hideMark/>
          </w:tcPr>
          <w:p w14:paraId="0C13D14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96</w:t>
            </w:r>
          </w:p>
        </w:tc>
        <w:tc>
          <w:tcPr>
            <w:tcW w:w="3330" w:type="pct"/>
            <w:vAlign w:val="center"/>
            <w:hideMark/>
          </w:tcPr>
          <w:p w14:paraId="6F5178D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HEMOGLOBINA GLICOSILADA</w:t>
            </w:r>
          </w:p>
        </w:tc>
        <w:tc>
          <w:tcPr>
            <w:tcW w:w="504" w:type="pct"/>
            <w:vAlign w:val="center"/>
            <w:hideMark/>
          </w:tcPr>
          <w:p w14:paraId="2395082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76771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175</w:t>
            </w:r>
          </w:p>
        </w:tc>
      </w:tr>
      <w:tr w:rsidR="00C9523C" w:rsidRPr="000F2FB1" w14:paraId="4AC1C459" w14:textId="77777777" w:rsidTr="00C9523C">
        <w:trPr>
          <w:trHeight w:val="20"/>
        </w:trPr>
        <w:tc>
          <w:tcPr>
            <w:tcW w:w="507" w:type="pct"/>
            <w:noWrap/>
            <w:vAlign w:val="center"/>
            <w:hideMark/>
          </w:tcPr>
          <w:p w14:paraId="15C5BF0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97</w:t>
            </w:r>
          </w:p>
        </w:tc>
        <w:tc>
          <w:tcPr>
            <w:tcW w:w="3330" w:type="pct"/>
            <w:vAlign w:val="center"/>
            <w:hideMark/>
          </w:tcPr>
          <w:p w14:paraId="5E3EB36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LIPASE</w:t>
            </w:r>
          </w:p>
        </w:tc>
        <w:tc>
          <w:tcPr>
            <w:tcW w:w="504" w:type="pct"/>
            <w:vAlign w:val="center"/>
            <w:hideMark/>
          </w:tcPr>
          <w:p w14:paraId="26756F4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23AD01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3A6193A2" w14:textId="77777777" w:rsidTr="00C9523C">
        <w:trPr>
          <w:trHeight w:val="20"/>
        </w:trPr>
        <w:tc>
          <w:tcPr>
            <w:tcW w:w="507" w:type="pct"/>
            <w:noWrap/>
            <w:vAlign w:val="center"/>
            <w:hideMark/>
          </w:tcPr>
          <w:p w14:paraId="069665A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98</w:t>
            </w:r>
          </w:p>
        </w:tc>
        <w:tc>
          <w:tcPr>
            <w:tcW w:w="3330" w:type="pct"/>
            <w:vAlign w:val="center"/>
            <w:hideMark/>
          </w:tcPr>
          <w:p w14:paraId="52C73B1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MAGNESIO</w:t>
            </w:r>
          </w:p>
        </w:tc>
        <w:tc>
          <w:tcPr>
            <w:tcW w:w="504" w:type="pct"/>
            <w:vAlign w:val="center"/>
            <w:hideMark/>
          </w:tcPr>
          <w:p w14:paraId="4031F53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799D48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0D1FBF5C" w14:textId="77777777" w:rsidTr="00C9523C">
        <w:trPr>
          <w:trHeight w:val="20"/>
        </w:trPr>
        <w:tc>
          <w:tcPr>
            <w:tcW w:w="507" w:type="pct"/>
            <w:noWrap/>
            <w:vAlign w:val="center"/>
            <w:hideMark/>
          </w:tcPr>
          <w:p w14:paraId="4C697B7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99</w:t>
            </w:r>
          </w:p>
        </w:tc>
        <w:tc>
          <w:tcPr>
            <w:tcW w:w="3330" w:type="pct"/>
            <w:vAlign w:val="center"/>
            <w:hideMark/>
          </w:tcPr>
          <w:p w14:paraId="05B2D80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MUCO-PROTEINAS</w:t>
            </w:r>
          </w:p>
        </w:tc>
        <w:tc>
          <w:tcPr>
            <w:tcW w:w="504" w:type="pct"/>
            <w:vAlign w:val="center"/>
            <w:hideMark/>
          </w:tcPr>
          <w:p w14:paraId="391757A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F8B190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2794310" w14:textId="77777777" w:rsidTr="00C9523C">
        <w:trPr>
          <w:trHeight w:val="20"/>
        </w:trPr>
        <w:tc>
          <w:tcPr>
            <w:tcW w:w="507" w:type="pct"/>
            <w:noWrap/>
            <w:vAlign w:val="center"/>
            <w:hideMark/>
          </w:tcPr>
          <w:p w14:paraId="15FCD37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c>
          <w:tcPr>
            <w:tcW w:w="3330" w:type="pct"/>
            <w:vAlign w:val="center"/>
            <w:hideMark/>
          </w:tcPr>
          <w:p w14:paraId="1F4921B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POTASSIO</w:t>
            </w:r>
          </w:p>
        </w:tc>
        <w:tc>
          <w:tcPr>
            <w:tcW w:w="504" w:type="pct"/>
            <w:vAlign w:val="center"/>
            <w:hideMark/>
          </w:tcPr>
          <w:p w14:paraId="539E7C9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21F497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441D8C5D" w14:textId="77777777" w:rsidTr="00C9523C">
        <w:trPr>
          <w:trHeight w:val="20"/>
        </w:trPr>
        <w:tc>
          <w:tcPr>
            <w:tcW w:w="507" w:type="pct"/>
            <w:noWrap/>
            <w:vAlign w:val="center"/>
            <w:hideMark/>
          </w:tcPr>
          <w:p w14:paraId="510E805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101</w:t>
            </w:r>
          </w:p>
        </w:tc>
        <w:tc>
          <w:tcPr>
            <w:tcW w:w="3330" w:type="pct"/>
            <w:vAlign w:val="center"/>
            <w:hideMark/>
          </w:tcPr>
          <w:p w14:paraId="345F2CD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PROTEINAS TOTAIS</w:t>
            </w:r>
          </w:p>
        </w:tc>
        <w:tc>
          <w:tcPr>
            <w:tcW w:w="504" w:type="pct"/>
            <w:vAlign w:val="center"/>
            <w:hideMark/>
          </w:tcPr>
          <w:p w14:paraId="4247128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B9FE07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9A2E6D1" w14:textId="77777777" w:rsidTr="00C9523C">
        <w:trPr>
          <w:trHeight w:val="20"/>
        </w:trPr>
        <w:tc>
          <w:tcPr>
            <w:tcW w:w="507" w:type="pct"/>
            <w:noWrap/>
            <w:vAlign w:val="center"/>
            <w:hideMark/>
          </w:tcPr>
          <w:p w14:paraId="3C9E9EC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102</w:t>
            </w:r>
          </w:p>
        </w:tc>
        <w:tc>
          <w:tcPr>
            <w:tcW w:w="3330" w:type="pct"/>
            <w:vAlign w:val="center"/>
            <w:hideMark/>
          </w:tcPr>
          <w:p w14:paraId="2C3F289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PROTEINAS TOTAIS E FRACOES</w:t>
            </w:r>
          </w:p>
        </w:tc>
        <w:tc>
          <w:tcPr>
            <w:tcW w:w="504" w:type="pct"/>
            <w:vAlign w:val="center"/>
            <w:hideMark/>
          </w:tcPr>
          <w:p w14:paraId="0E04137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D6AF54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0FA04F5A" w14:textId="77777777" w:rsidTr="00C9523C">
        <w:trPr>
          <w:trHeight w:val="20"/>
        </w:trPr>
        <w:tc>
          <w:tcPr>
            <w:tcW w:w="507" w:type="pct"/>
            <w:noWrap/>
            <w:vAlign w:val="center"/>
            <w:hideMark/>
          </w:tcPr>
          <w:p w14:paraId="097DABA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103</w:t>
            </w:r>
          </w:p>
        </w:tc>
        <w:tc>
          <w:tcPr>
            <w:tcW w:w="3330" w:type="pct"/>
            <w:vAlign w:val="center"/>
            <w:hideMark/>
          </w:tcPr>
          <w:p w14:paraId="352FFE3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SODIO</w:t>
            </w:r>
          </w:p>
        </w:tc>
        <w:tc>
          <w:tcPr>
            <w:tcW w:w="504" w:type="pct"/>
            <w:vAlign w:val="center"/>
            <w:hideMark/>
          </w:tcPr>
          <w:p w14:paraId="0D37585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F44164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7526C36F" w14:textId="77777777" w:rsidTr="00C9523C">
        <w:trPr>
          <w:trHeight w:val="20"/>
        </w:trPr>
        <w:tc>
          <w:tcPr>
            <w:tcW w:w="507" w:type="pct"/>
            <w:noWrap/>
            <w:vAlign w:val="center"/>
            <w:hideMark/>
          </w:tcPr>
          <w:p w14:paraId="1410E8F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104</w:t>
            </w:r>
          </w:p>
        </w:tc>
        <w:tc>
          <w:tcPr>
            <w:tcW w:w="3330" w:type="pct"/>
            <w:vAlign w:val="center"/>
            <w:hideMark/>
          </w:tcPr>
          <w:p w14:paraId="67C536B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TRANSAMINASE GLUTAMICO- OXALACETICA (TGO)</w:t>
            </w:r>
          </w:p>
        </w:tc>
        <w:tc>
          <w:tcPr>
            <w:tcW w:w="504" w:type="pct"/>
            <w:vAlign w:val="center"/>
            <w:hideMark/>
          </w:tcPr>
          <w:p w14:paraId="13D0400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7342B1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08A65AFD" w14:textId="77777777" w:rsidTr="00C9523C">
        <w:trPr>
          <w:trHeight w:val="20"/>
        </w:trPr>
        <w:tc>
          <w:tcPr>
            <w:tcW w:w="507" w:type="pct"/>
            <w:noWrap/>
            <w:vAlign w:val="center"/>
            <w:hideMark/>
          </w:tcPr>
          <w:p w14:paraId="6B24671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105</w:t>
            </w:r>
          </w:p>
        </w:tc>
        <w:tc>
          <w:tcPr>
            <w:tcW w:w="3330" w:type="pct"/>
            <w:vAlign w:val="center"/>
            <w:hideMark/>
          </w:tcPr>
          <w:p w14:paraId="6E93E19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TRANSAMINASE GLUTAMICO-PIRUVICA (TGP)</w:t>
            </w:r>
          </w:p>
        </w:tc>
        <w:tc>
          <w:tcPr>
            <w:tcW w:w="504" w:type="pct"/>
            <w:vAlign w:val="center"/>
            <w:hideMark/>
          </w:tcPr>
          <w:p w14:paraId="3A42C1B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E0E4B3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0458F9BE" w14:textId="77777777" w:rsidTr="00C9523C">
        <w:trPr>
          <w:trHeight w:val="20"/>
        </w:trPr>
        <w:tc>
          <w:tcPr>
            <w:tcW w:w="507" w:type="pct"/>
            <w:noWrap/>
            <w:vAlign w:val="center"/>
            <w:hideMark/>
          </w:tcPr>
          <w:p w14:paraId="70FD5DB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106</w:t>
            </w:r>
          </w:p>
        </w:tc>
        <w:tc>
          <w:tcPr>
            <w:tcW w:w="3330" w:type="pct"/>
            <w:vAlign w:val="center"/>
            <w:hideMark/>
          </w:tcPr>
          <w:p w14:paraId="430061F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TRANSFERRINA</w:t>
            </w:r>
          </w:p>
        </w:tc>
        <w:tc>
          <w:tcPr>
            <w:tcW w:w="504" w:type="pct"/>
            <w:vAlign w:val="center"/>
            <w:hideMark/>
          </w:tcPr>
          <w:p w14:paraId="00B9F9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9B0D72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25431E91" w14:textId="77777777" w:rsidTr="00C9523C">
        <w:trPr>
          <w:trHeight w:val="20"/>
        </w:trPr>
        <w:tc>
          <w:tcPr>
            <w:tcW w:w="507" w:type="pct"/>
            <w:noWrap/>
            <w:vAlign w:val="center"/>
            <w:hideMark/>
          </w:tcPr>
          <w:p w14:paraId="6471A1C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107</w:t>
            </w:r>
          </w:p>
        </w:tc>
        <w:tc>
          <w:tcPr>
            <w:tcW w:w="3330" w:type="pct"/>
            <w:vAlign w:val="center"/>
            <w:hideMark/>
          </w:tcPr>
          <w:p w14:paraId="7658FCA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TRIGLICERIDEOS</w:t>
            </w:r>
          </w:p>
        </w:tc>
        <w:tc>
          <w:tcPr>
            <w:tcW w:w="504" w:type="pct"/>
            <w:vAlign w:val="center"/>
            <w:hideMark/>
          </w:tcPr>
          <w:p w14:paraId="4EE181F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C42A3F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2F74B9E3" w14:textId="77777777" w:rsidTr="00C9523C">
        <w:trPr>
          <w:trHeight w:val="20"/>
        </w:trPr>
        <w:tc>
          <w:tcPr>
            <w:tcW w:w="507" w:type="pct"/>
            <w:noWrap/>
            <w:vAlign w:val="center"/>
            <w:hideMark/>
          </w:tcPr>
          <w:p w14:paraId="1AF877F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108</w:t>
            </w:r>
          </w:p>
        </w:tc>
        <w:tc>
          <w:tcPr>
            <w:tcW w:w="3330" w:type="pct"/>
            <w:vAlign w:val="center"/>
            <w:hideMark/>
          </w:tcPr>
          <w:p w14:paraId="491F300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UREIA</w:t>
            </w:r>
          </w:p>
        </w:tc>
        <w:tc>
          <w:tcPr>
            <w:tcW w:w="504" w:type="pct"/>
            <w:vAlign w:val="center"/>
            <w:hideMark/>
          </w:tcPr>
          <w:p w14:paraId="4C82223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768194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22A20DA" w14:textId="77777777" w:rsidTr="00C9523C">
        <w:trPr>
          <w:trHeight w:val="20"/>
        </w:trPr>
        <w:tc>
          <w:tcPr>
            <w:tcW w:w="507" w:type="pct"/>
            <w:noWrap/>
            <w:vAlign w:val="center"/>
            <w:hideMark/>
          </w:tcPr>
          <w:p w14:paraId="2C0BFEE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lastRenderedPageBreak/>
              <w:t>109</w:t>
            </w:r>
          </w:p>
        </w:tc>
        <w:tc>
          <w:tcPr>
            <w:tcW w:w="3330" w:type="pct"/>
            <w:vAlign w:val="center"/>
            <w:hideMark/>
          </w:tcPr>
          <w:p w14:paraId="633F8C2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VITAMINA B12</w:t>
            </w:r>
          </w:p>
        </w:tc>
        <w:tc>
          <w:tcPr>
            <w:tcW w:w="504" w:type="pct"/>
            <w:vAlign w:val="center"/>
            <w:hideMark/>
          </w:tcPr>
          <w:p w14:paraId="17F1C8D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1B354F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6FC2DB13" w14:textId="77777777" w:rsidTr="00C9523C">
        <w:trPr>
          <w:trHeight w:val="20"/>
        </w:trPr>
        <w:tc>
          <w:tcPr>
            <w:tcW w:w="507" w:type="pct"/>
            <w:noWrap/>
            <w:vAlign w:val="center"/>
            <w:hideMark/>
          </w:tcPr>
          <w:p w14:paraId="153B19B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110</w:t>
            </w:r>
          </w:p>
        </w:tc>
        <w:tc>
          <w:tcPr>
            <w:tcW w:w="3330" w:type="pct"/>
            <w:vAlign w:val="center"/>
            <w:hideMark/>
          </w:tcPr>
          <w:p w14:paraId="1756A67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ELETROFORESE DE LIPOPROTEINAS</w:t>
            </w:r>
          </w:p>
        </w:tc>
        <w:tc>
          <w:tcPr>
            <w:tcW w:w="504" w:type="pct"/>
            <w:vAlign w:val="center"/>
            <w:hideMark/>
          </w:tcPr>
          <w:p w14:paraId="723D48B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41CAA9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3DEDEF65" w14:textId="77777777" w:rsidTr="00C9523C">
        <w:trPr>
          <w:trHeight w:val="20"/>
        </w:trPr>
        <w:tc>
          <w:tcPr>
            <w:tcW w:w="507" w:type="pct"/>
            <w:noWrap/>
            <w:vAlign w:val="center"/>
            <w:hideMark/>
          </w:tcPr>
          <w:p w14:paraId="215B6E2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111</w:t>
            </w:r>
          </w:p>
        </w:tc>
        <w:tc>
          <w:tcPr>
            <w:tcW w:w="3330" w:type="pct"/>
            <w:vAlign w:val="center"/>
            <w:hideMark/>
          </w:tcPr>
          <w:p w14:paraId="4B9E7B0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ELETROFORESE DE PROTEINAS</w:t>
            </w:r>
          </w:p>
        </w:tc>
        <w:tc>
          <w:tcPr>
            <w:tcW w:w="504" w:type="pct"/>
            <w:vAlign w:val="center"/>
            <w:hideMark/>
          </w:tcPr>
          <w:p w14:paraId="19E1BA3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3B1BC8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3F893381" w14:textId="77777777" w:rsidTr="00C9523C">
        <w:trPr>
          <w:trHeight w:val="20"/>
        </w:trPr>
        <w:tc>
          <w:tcPr>
            <w:tcW w:w="507" w:type="pct"/>
            <w:noWrap/>
            <w:vAlign w:val="center"/>
            <w:hideMark/>
          </w:tcPr>
          <w:p w14:paraId="6C05C36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112</w:t>
            </w:r>
          </w:p>
        </w:tc>
        <w:tc>
          <w:tcPr>
            <w:tcW w:w="3330" w:type="pct"/>
            <w:vAlign w:val="center"/>
            <w:hideMark/>
          </w:tcPr>
          <w:p w14:paraId="3425BB0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TESTE DE TOLERANCIA A INSULINA /HIPOGLICEMIANTES ORAIS</w:t>
            </w:r>
          </w:p>
        </w:tc>
        <w:tc>
          <w:tcPr>
            <w:tcW w:w="504" w:type="pct"/>
            <w:vAlign w:val="center"/>
            <w:hideMark/>
          </w:tcPr>
          <w:p w14:paraId="2684E45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339C86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166B57F9" w14:textId="77777777" w:rsidTr="00C9523C">
        <w:trPr>
          <w:trHeight w:val="20"/>
        </w:trPr>
        <w:tc>
          <w:tcPr>
            <w:tcW w:w="507" w:type="pct"/>
            <w:noWrap/>
            <w:vAlign w:val="center"/>
            <w:hideMark/>
          </w:tcPr>
          <w:p w14:paraId="0D89BE0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113</w:t>
            </w:r>
          </w:p>
        </w:tc>
        <w:tc>
          <w:tcPr>
            <w:tcW w:w="3330" w:type="pct"/>
            <w:vAlign w:val="center"/>
            <w:hideMark/>
          </w:tcPr>
          <w:p w14:paraId="784B9DB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25 HIDROXIVITAMINA D</w:t>
            </w:r>
          </w:p>
        </w:tc>
        <w:tc>
          <w:tcPr>
            <w:tcW w:w="504" w:type="pct"/>
            <w:vAlign w:val="center"/>
            <w:hideMark/>
          </w:tcPr>
          <w:p w14:paraId="07EE051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1452E9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528B6CA" w14:textId="77777777" w:rsidTr="00C9523C">
        <w:trPr>
          <w:trHeight w:val="20"/>
        </w:trPr>
        <w:tc>
          <w:tcPr>
            <w:tcW w:w="507" w:type="pct"/>
            <w:noWrap/>
            <w:vAlign w:val="center"/>
            <w:hideMark/>
          </w:tcPr>
          <w:p w14:paraId="2F1A9BA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114</w:t>
            </w:r>
          </w:p>
        </w:tc>
        <w:tc>
          <w:tcPr>
            <w:tcW w:w="3330" w:type="pct"/>
            <w:vAlign w:val="center"/>
            <w:hideMark/>
          </w:tcPr>
          <w:p w14:paraId="2AD18E3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CONTAGEM DE PLAQUETAS</w:t>
            </w:r>
          </w:p>
        </w:tc>
        <w:tc>
          <w:tcPr>
            <w:tcW w:w="504" w:type="pct"/>
            <w:vAlign w:val="center"/>
            <w:hideMark/>
          </w:tcPr>
          <w:p w14:paraId="4448965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FBC455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2EDF174B" w14:textId="77777777" w:rsidTr="00C9523C">
        <w:trPr>
          <w:trHeight w:val="20"/>
        </w:trPr>
        <w:tc>
          <w:tcPr>
            <w:tcW w:w="507" w:type="pct"/>
            <w:noWrap/>
            <w:vAlign w:val="center"/>
            <w:hideMark/>
          </w:tcPr>
          <w:p w14:paraId="45F93F6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115</w:t>
            </w:r>
          </w:p>
        </w:tc>
        <w:tc>
          <w:tcPr>
            <w:tcW w:w="3330" w:type="pct"/>
            <w:vAlign w:val="center"/>
            <w:hideMark/>
          </w:tcPr>
          <w:p w14:paraId="0601E1A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CONTAGEM DE RETICULOCITOS</w:t>
            </w:r>
          </w:p>
        </w:tc>
        <w:tc>
          <w:tcPr>
            <w:tcW w:w="504" w:type="pct"/>
            <w:vAlign w:val="center"/>
            <w:hideMark/>
          </w:tcPr>
          <w:p w14:paraId="1139B27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D800B9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7C47E92D" w14:textId="77777777" w:rsidTr="00C9523C">
        <w:trPr>
          <w:trHeight w:val="20"/>
        </w:trPr>
        <w:tc>
          <w:tcPr>
            <w:tcW w:w="507" w:type="pct"/>
            <w:noWrap/>
            <w:vAlign w:val="center"/>
            <w:hideMark/>
          </w:tcPr>
          <w:p w14:paraId="3F8D610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116</w:t>
            </w:r>
          </w:p>
        </w:tc>
        <w:tc>
          <w:tcPr>
            <w:tcW w:w="3330" w:type="pct"/>
            <w:vAlign w:val="center"/>
            <w:hideMark/>
          </w:tcPr>
          <w:p w14:paraId="2DCF252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DETERMINACAO DE TEMPO DE COAGULACAO</w:t>
            </w:r>
          </w:p>
        </w:tc>
        <w:tc>
          <w:tcPr>
            <w:tcW w:w="504" w:type="pct"/>
            <w:vAlign w:val="center"/>
            <w:hideMark/>
          </w:tcPr>
          <w:p w14:paraId="7ED10F1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53C37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500</w:t>
            </w:r>
          </w:p>
        </w:tc>
      </w:tr>
      <w:tr w:rsidR="00C9523C" w:rsidRPr="000F2FB1" w14:paraId="72E9C19D" w14:textId="77777777" w:rsidTr="00C9523C">
        <w:trPr>
          <w:trHeight w:val="20"/>
        </w:trPr>
        <w:tc>
          <w:tcPr>
            <w:tcW w:w="507" w:type="pct"/>
            <w:noWrap/>
            <w:vAlign w:val="center"/>
            <w:hideMark/>
          </w:tcPr>
          <w:p w14:paraId="6DC950B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117</w:t>
            </w:r>
          </w:p>
        </w:tc>
        <w:tc>
          <w:tcPr>
            <w:tcW w:w="3330" w:type="pct"/>
            <w:vAlign w:val="center"/>
            <w:hideMark/>
          </w:tcPr>
          <w:p w14:paraId="5F2B6A5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DETERMINACAO DE TEMPO DE SANGRAMENTO DE IVY</w:t>
            </w:r>
          </w:p>
        </w:tc>
        <w:tc>
          <w:tcPr>
            <w:tcW w:w="504" w:type="pct"/>
            <w:vAlign w:val="center"/>
            <w:hideMark/>
          </w:tcPr>
          <w:p w14:paraId="1F9BFD1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E49925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500</w:t>
            </w:r>
          </w:p>
        </w:tc>
      </w:tr>
      <w:tr w:rsidR="00C9523C" w:rsidRPr="000F2FB1" w14:paraId="20F642CB" w14:textId="77777777" w:rsidTr="00C9523C">
        <w:trPr>
          <w:trHeight w:val="20"/>
        </w:trPr>
        <w:tc>
          <w:tcPr>
            <w:tcW w:w="507" w:type="pct"/>
            <w:noWrap/>
            <w:vAlign w:val="center"/>
            <w:hideMark/>
          </w:tcPr>
          <w:p w14:paraId="0CB5922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118</w:t>
            </w:r>
          </w:p>
        </w:tc>
        <w:tc>
          <w:tcPr>
            <w:tcW w:w="3330" w:type="pct"/>
            <w:vAlign w:val="center"/>
            <w:hideMark/>
          </w:tcPr>
          <w:p w14:paraId="2CB5C92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DETERMINACAO DE TEMPO DE TROMBOPLASTINA PARCIAL ATIVADA (TTP ATIVADA)</w:t>
            </w:r>
          </w:p>
        </w:tc>
        <w:tc>
          <w:tcPr>
            <w:tcW w:w="504" w:type="pct"/>
            <w:vAlign w:val="center"/>
            <w:hideMark/>
          </w:tcPr>
          <w:p w14:paraId="54F299D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A056BB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69FA2FDF" w14:textId="77777777" w:rsidTr="00C9523C">
        <w:trPr>
          <w:trHeight w:val="20"/>
        </w:trPr>
        <w:tc>
          <w:tcPr>
            <w:tcW w:w="507" w:type="pct"/>
            <w:noWrap/>
            <w:vAlign w:val="center"/>
            <w:hideMark/>
          </w:tcPr>
          <w:p w14:paraId="226D2F4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119</w:t>
            </w:r>
          </w:p>
        </w:tc>
        <w:tc>
          <w:tcPr>
            <w:tcW w:w="3330" w:type="pct"/>
            <w:vAlign w:val="center"/>
            <w:hideMark/>
          </w:tcPr>
          <w:p w14:paraId="51BA8B5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DETERMINACAO DE TEMPO E ATIVIDADE DA PROTROMBINA (TAP)</w:t>
            </w:r>
          </w:p>
        </w:tc>
        <w:tc>
          <w:tcPr>
            <w:tcW w:w="504" w:type="pct"/>
            <w:vAlign w:val="center"/>
            <w:hideMark/>
          </w:tcPr>
          <w:p w14:paraId="7C810B7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DA25D5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F197E56" w14:textId="77777777" w:rsidTr="00C9523C">
        <w:trPr>
          <w:trHeight w:val="20"/>
        </w:trPr>
        <w:tc>
          <w:tcPr>
            <w:tcW w:w="507" w:type="pct"/>
            <w:noWrap/>
            <w:vAlign w:val="center"/>
            <w:hideMark/>
          </w:tcPr>
          <w:p w14:paraId="3E0B77C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120</w:t>
            </w:r>
          </w:p>
        </w:tc>
        <w:tc>
          <w:tcPr>
            <w:tcW w:w="3330" w:type="pct"/>
            <w:vAlign w:val="center"/>
            <w:hideMark/>
          </w:tcPr>
          <w:p w14:paraId="58FEA0C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DETERMINACAO DE VELOCIDADE DE HEMOSSEDIMENTACAO (VHS)</w:t>
            </w:r>
          </w:p>
        </w:tc>
        <w:tc>
          <w:tcPr>
            <w:tcW w:w="504" w:type="pct"/>
            <w:vAlign w:val="center"/>
            <w:hideMark/>
          </w:tcPr>
          <w:p w14:paraId="3B6AAE7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6B3B93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A6CFEE8" w14:textId="77777777" w:rsidTr="00C9523C">
        <w:trPr>
          <w:trHeight w:val="20"/>
        </w:trPr>
        <w:tc>
          <w:tcPr>
            <w:tcW w:w="507" w:type="pct"/>
            <w:noWrap/>
            <w:vAlign w:val="center"/>
            <w:hideMark/>
          </w:tcPr>
          <w:p w14:paraId="3010698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121</w:t>
            </w:r>
          </w:p>
        </w:tc>
        <w:tc>
          <w:tcPr>
            <w:tcW w:w="3330" w:type="pct"/>
            <w:vAlign w:val="center"/>
            <w:hideMark/>
          </w:tcPr>
          <w:p w14:paraId="00AD5A6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ANTITROMBINA III</w:t>
            </w:r>
          </w:p>
        </w:tc>
        <w:tc>
          <w:tcPr>
            <w:tcW w:w="504" w:type="pct"/>
            <w:vAlign w:val="center"/>
            <w:hideMark/>
          </w:tcPr>
          <w:p w14:paraId="1571ECA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E905DD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75</w:t>
            </w:r>
          </w:p>
        </w:tc>
      </w:tr>
      <w:tr w:rsidR="00C9523C" w:rsidRPr="000F2FB1" w14:paraId="6481F187" w14:textId="77777777" w:rsidTr="00C9523C">
        <w:trPr>
          <w:trHeight w:val="20"/>
        </w:trPr>
        <w:tc>
          <w:tcPr>
            <w:tcW w:w="507" w:type="pct"/>
            <w:noWrap/>
            <w:vAlign w:val="center"/>
            <w:hideMark/>
          </w:tcPr>
          <w:p w14:paraId="527BF49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122</w:t>
            </w:r>
          </w:p>
        </w:tc>
        <w:tc>
          <w:tcPr>
            <w:tcW w:w="3330" w:type="pct"/>
            <w:vAlign w:val="center"/>
            <w:hideMark/>
          </w:tcPr>
          <w:p w14:paraId="7863AE7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FATOR V</w:t>
            </w:r>
          </w:p>
        </w:tc>
        <w:tc>
          <w:tcPr>
            <w:tcW w:w="504" w:type="pct"/>
            <w:vAlign w:val="center"/>
            <w:hideMark/>
          </w:tcPr>
          <w:p w14:paraId="23298C2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BF2D4E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w:t>
            </w:r>
          </w:p>
        </w:tc>
      </w:tr>
      <w:tr w:rsidR="00C9523C" w:rsidRPr="000F2FB1" w14:paraId="65EA0463" w14:textId="77777777" w:rsidTr="00C9523C">
        <w:trPr>
          <w:trHeight w:val="20"/>
        </w:trPr>
        <w:tc>
          <w:tcPr>
            <w:tcW w:w="507" w:type="pct"/>
            <w:noWrap/>
            <w:vAlign w:val="center"/>
            <w:hideMark/>
          </w:tcPr>
          <w:p w14:paraId="681BC74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123</w:t>
            </w:r>
          </w:p>
        </w:tc>
        <w:tc>
          <w:tcPr>
            <w:tcW w:w="3330" w:type="pct"/>
            <w:vAlign w:val="center"/>
            <w:hideMark/>
          </w:tcPr>
          <w:p w14:paraId="0CB88C3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FIBRINOGENIO</w:t>
            </w:r>
          </w:p>
        </w:tc>
        <w:tc>
          <w:tcPr>
            <w:tcW w:w="504" w:type="pct"/>
            <w:vAlign w:val="center"/>
            <w:hideMark/>
          </w:tcPr>
          <w:p w14:paraId="1EE8E8C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8364A3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w:t>
            </w:r>
          </w:p>
        </w:tc>
      </w:tr>
      <w:tr w:rsidR="00C9523C" w:rsidRPr="000F2FB1" w14:paraId="3DE8F524" w14:textId="77777777" w:rsidTr="00C9523C">
        <w:trPr>
          <w:trHeight w:val="20"/>
        </w:trPr>
        <w:tc>
          <w:tcPr>
            <w:tcW w:w="507" w:type="pct"/>
            <w:noWrap/>
            <w:vAlign w:val="center"/>
            <w:hideMark/>
          </w:tcPr>
          <w:p w14:paraId="5DB7439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124</w:t>
            </w:r>
          </w:p>
        </w:tc>
        <w:tc>
          <w:tcPr>
            <w:tcW w:w="3330" w:type="pct"/>
            <w:vAlign w:val="center"/>
            <w:hideMark/>
          </w:tcPr>
          <w:p w14:paraId="5AA830A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HEMOGLOBINA</w:t>
            </w:r>
          </w:p>
        </w:tc>
        <w:tc>
          <w:tcPr>
            <w:tcW w:w="504" w:type="pct"/>
            <w:vAlign w:val="center"/>
            <w:hideMark/>
          </w:tcPr>
          <w:p w14:paraId="0160214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FE8B49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1473760B" w14:textId="77777777" w:rsidTr="00C9523C">
        <w:trPr>
          <w:trHeight w:val="20"/>
        </w:trPr>
        <w:tc>
          <w:tcPr>
            <w:tcW w:w="507" w:type="pct"/>
            <w:noWrap/>
            <w:vAlign w:val="center"/>
            <w:hideMark/>
          </w:tcPr>
          <w:p w14:paraId="2D113FD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125</w:t>
            </w:r>
          </w:p>
        </w:tc>
        <w:tc>
          <w:tcPr>
            <w:tcW w:w="3330" w:type="pct"/>
            <w:vAlign w:val="center"/>
            <w:hideMark/>
          </w:tcPr>
          <w:p w14:paraId="09CB0C2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ELETROFORESE DE HEMOGLOBINA</w:t>
            </w:r>
          </w:p>
        </w:tc>
        <w:tc>
          <w:tcPr>
            <w:tcW w:w="504" w:type="pct"/>
            <w:vAlign w:val="center"/>
            <w:hideMark/>
          </w:tcPr>
          <w:p w14:paraId="4D9ED17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0D7C2F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08F6F379" w14:textId="77777777" w:rsidTr="00C9523C">
        <w:trPr>
          <w:trHeight w:val="20"/>
        </w:trPr>
        <w:tc>
          <w:tcPr>
            <w:tcW w:w="507" w:type="pct"/>
            <w:noWrap/>
            <w:vAlign w:val="center"/>
            <w:hideMark/>
          </w:tcPr>
          <w:p w14:paraId="2C8443C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126</w:t>
            </w:r>
          </w:p>
        </w:tc>
        <w:tc>
          <w:tcPr>
            <w:tcW w:w="3330" w:type="pct"/>
            <w:vAlign w:val="center"/>
            <w:hideMark/>
          </w:tcPr>
          <w:p w14:paraId="6928596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ERITROGRAMA (ERITROCITOS, HEMOGLOBINA, HEMATOCRITO)</w:t>
            </w:r>
          </w:p>
        </w:tc>
        <w:tc>
          <w:tcPr>
            <w:tcW w:w="504" w:type="pct"/>
            <w:vAlign w:val="center"/>
            <w:hideMark/>
          </w:tcPr>
          <w:p w14:paraId="4BFB45F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1B73A3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400</w:t>
            </w:r>
          </w:p>
        </w:tc>
      </w:tr>
      <w:tr w:rsidR="00C9523C" w:rsidRPr="000F2FB1" w14:paraId="635FA968" w14:textId="77777777" w:rsidTr="00C9523C">
        <w:trPr>
          <w:trHeight w:val="20"/>
        </w:trPr>
        <w:tc>
          <w:tcPr>
            <w:tcW w:w="507" w:type="pct"/>
            <w:noWrap/>
            <w:vAlign w:val="center"/>
            <w:hideMark/>
          </w:tcPr>
          <w:p w14:paraId="04E730F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127</w:t>
            </w:r>
          </w:p>
        </w:tc>
        <w:tc>
          <w:tcPr>
            <w:tcW w:w="3330" w:type="pct"/>
            <w:vAlign w:val="center"/>
            <w:hideMark/>
          </w:tcPr>
          <w:p w14:paraId="344E3C9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HEMATOCRITO</w:t>
            </w:r>
          </w:p>
        </w:tc>
        <w:tc>
          <w:tcPr>
            <w:tcW w:w="504" w:type="pct"/>
            <w:vAlign w:val="center"/>
            <w:hideMark/>
          </w:tcPr>
          <w:p w14:paraId="3876291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812595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D518D69" w14:textId="77777777" w:rsidTr="00C9523C">
        <w:trPr>
          <w:trHeight w:val="20"/>
        </w:trPr>
        <w:tc>
          <w:tcPr>
            <w:tcW w:w="507" w:type="pct"/>
            <w:noWrap/>
            <w:vAlign w:val="center"/>
            <w:hideMark/>
          </w:tcPr>
          <w:p w14:paraId="67F2D87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128</w:t>
            </w:r>
          </w:p>
        </w:tc>
        <w:tc>
          <w:tcPr>
            <w:tcW w:w="3330" w:type="pct"/>
            <w:vAlign w:val="center"/>
            <w:hideMark/>
          </w:tcPr>
          <w:p w14:paraId="6A6642D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HEMOGRAMA COMPLETO</w:t>
            </w:r>
          </w:p>
        </w:tc>
        <w:tc>
          <w:tcPr>
            <w:tcW w:w="504" w:type="pct"/>
            <w:vAlign w:val="center"/>
            <w:hideMark/>
          </w:tcPr>
          <w:p w14:paraId="701EF92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F48950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A5D7AD5" w14:textId="77777777" w:rsidTr="00C9523C">
        <w:trPr>
          <w:trHeight w:val="20"/>
        </w:trPr>
        <w:tc>
          <w:tcPr>
            <w:tcW w:w="507" w:type="pct"/>
            <w:noWrap/>
            <w:vAlign w:val="center"/>
            <w:hideMark/>
          </w:tcPr>
          <w:p w14:paraId="7CAADC9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129</w:t>
            </w:r>
          </w:p>
        </w:tc>
        <w:tc>
          <w:tcPr>
            <w:tcW w:w="3330" w:type="pct"/>
            <w:vAlign w:val="center"/>
            <w:hideMark/>
          </w:tcPr>
          <w:p w14:paraId="41DE93A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LEUCOGRAMA</w:t>
            </w:r>
          </w:p>
        </w:tc>
        <w:tc>
          <w:tcPr>
            <w:tcW w:w="504" w:type="pct"/>
            <w:vAlign w:val="center"/>
            <w:hideMark/>
          </w:tcPr>
          <w:p w14:paraId="12D464D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92D2B6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7D74475E" w14:textId="77777777" w:rsidTr="00C9523C">
        <w:trPr>
          <w:trHeight w:val="20"/>
        </w:trPr>
        <w:tc>
          <w:tcPr>
            <w:tcW w:w="507" w:type="pct"/>
            <w:noWrap/>
            <w:vAlign w:val="center"/>
            <w:hideMark/>
          </w:tcPr>
          <w:p w14:paraId="6F3E45F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130</w:t>
            </w:r>
          </w:p>
        </w:tc>
        <w:tc>
          <w:tcPr>
            <w:tcW w:w="3330" w:type="pct"/>
            <w:vAlign w:val="center"/>
            <w:hideMark/>
          </w:tcPr>
          <w:p w14:paraId="430F406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CELULAS LE</w:t>
            </w:r>
          </w:p>
        </w:tc>
        <w:tc>
          <w:tcPr>
            <w:tcW w:w="504" w:type="pct"/>
            <w:vAlign w:val="center"/>
            <w:hideMark/>
          </w:tcPr>
          <w:p w14:paraId="3B261B9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FFC37F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w:t>
            </w:r>
          </w:p>
        </w:tc>
      </w:tr>
      <w:tr w:rsidR="00C9523C" w:rsidRPr="000F2FB1" w14:paraId="4F20F57D" w14:textId="77777777" w:rsidTr="00C9523C">
        <w:trPr>
          <w:trHeight w:val="20"/>
        </w:trPr>
        <w:tc>
          <w:tcPr>
            <w:tcW w:w="507" w:type="pct"/>
            <w:noWrap/>
            <w:vAlign w:val="center"/>
            <w:hideMark/>
          </w:tcPr>
          <w:p w14:paraId="70E2E02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131</w:t>
            </w:r>
          </w:p>
        </w:tc>
        <w:tc>
          <w:tcPr>
            <w:tcW w:w="3330" w:type="pct"/>
            <w:vAlign w:val="center"/>
            <w:hideMark/>
          </w:tcPr>
          <w:p w14:paraId="4ABE0D8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HEMOGLOBINA S</w:t>
            </w:r>
          </w:p>
        </w:tc>
        <w:tc>
          <w:tcPr>
            <w:tcW w:w="504" w:type="pct"/>
            <w:vAlign w:val="center"/>
            <w:hideMark/>
          </w:tcPr>
          <w:p w14:paraId="7819303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95C38D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5B623A03" w14:textId="77777777" w:rsidTr="00C9523C">
        <w:trPr>
          <w:trHeight w:val="20"/>
        </w:trPr>
        <w:tc>
          <w:tcPr>
            <w:tcW w:w="507" w:type="pct"/>
            <w:noWrap/>
            <w:vAlign w:val="center"/>
            <w:hideMark/>
          </w:tcPr>
          <w:p w14:paraId="3E76AE6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132</w:t>
            </w:r>
          </w:p>
        </w:tc>
        <w:tc>
          <w:tcPr>
            <w:tcW w:w="3330" w:type="pct"/>
            <w:vAlign w:val="center"/>
            <w:hideMark/>
          </w:tcPr>
          <w:p w14:paraId="6A0C7D4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PROVA DE RETRACAO DO </w:t>
            </w:r>
            <w:proofErr w:type="gramStart"/>
            <w:r w:rsidRPr="000F2FB1">
              <w:rPr>
                <w:rFonts w:ascii="Garamond" w:eastAsia="Times New Roman" w:hAnsi="Garamond" w:cs="Calibri Light"/>
                <w:color w:val="000000"/>
                <w:sz w:val="20"/>
                <w:szCs w:val="20"/>
              </w:rPr>
              <w:t>COAGULO</w:t>
            </w:r>
            <w:proofErr w:type="gramEnd"/>
          </w:p>
        </w:tc>
        <w:tc>
          <w:tcPr>
            <w:tcW w:w="504" w:type="pct"/>
            <w:vAlign w:val="center"/>
            <w:hideMark/>
          </w:tcPr>
          <w:p w14:paraId="7C2EF5E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09D0C2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367A14D8" w14:textId="77777777" w:rsidTr="00C9523C">
        <w:trPr>
          <w:trHeight w:val="20"/>
        </w:trPr>
        <w:tc>
          <w:tcPr>
            <w:tcW w:w="507" w:type="pct"/>
            <w:noWrap/>
            <w:vAlign w:val="center"/>
            <w:hideMark/>
          </w:tcPr>
          <w:p w14:paraId="6258624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133</w:t>
            </w:r>
          </w:p>
        </w:tc>
        <w:tc>
          <w:tcPr>
            <w:tcW w:w="3330" w:type="pct"/>
            <w:vAlign w:val="center"/>
            <w:hideMark/>
          </w:tcPr>
          <w:p w14:paraId="73BFFC4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PROVA DO LACO</w:t>
            </w:r>
          </w:p>
        </w:tc>
        <w:tc>
          <w:tcPr>
            <w:tcW w:w="504" w:type="pct"/>
            <w:vAlign w:val="center"/>
            <w:hideMark/>
          </w:tcPr>
          <w:p w14:paraId="273F68D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6A51F8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2F315DD1" w14:textId="77777777" w:rsidTr="00C9523C">
        <w:trPr>
          <w:trHeight w:val="20"/>
        </w:trPr>
        <w:tc>
          <w:tcPr>
            <w:tcW w:w="507" w:type="pct"/>
            <w:noWrap/>
            <w:vAlign w:val="center"/>
            <w:hideMark/>
          </w:tcPr>
          <w:p w14:paraId="047E7D3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134</w:t>
            </w:r>
          </w:p>
        </w:tc>
        <w:tc>
          <w:tcPr>
            <w:tcW w:w="3330" w:type="pct"/>
            <w:vAlign w:val="center"/>
            <w:hideMark/>
          </w:tcPr>
          <w:p w14:paraId="039632D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TESTE DIRETO DE ANTIGLOBULINA HUMANA (TAD)</w:t>
            </w:r>
          </w:p>
        </w:tc>
        <w:tc>
          <w:tcPr>
            <w:tcW w:w="504" w:type="pct"/>
            <w:vAlign w:val="center"/>
            <w:hideMark/>
          </w:tcPr>
          <w:p w14:paraId="3428709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E74239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A71BC43" w14:textId="77777777" w:rsidTr="00C9523C">
        <w:trPr>
          <w:trHeight w:val="20"/>
        </w:trPr>
        <w:tc>
          <w:tcPr>
            <w:tcW w:w="507" w:type="pct"/>
            <w:noWrap/>
            <w:vAlign w:val="center"/>
            <w:hideMark/>
          </w:tcPr>
          <w:p w14:paraId="13E8DBF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135</w:t>
            </w:r>
          </w:p>
        </w:tc>
        <w:tc>
          <w:tcPr>
            <w:tcW w:w="3330" w:type="pct"/>
            <w:vAlign w:val="center"/>
            <w:hideMark/>
          </w:tcPr>
          <w:p w14:paraId="674B5FA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DETERMINACAO DE COMPLEMENTO (CH50)</w:t>
            </w:r>
          </w:p>
        </w:tc>
        <w:tc>
          <w:tcPr>
            <w:tcW w:w="504" w:type="pct"/>
            <w:vAlign w:val="center"/>
            <w:hideMark/>
          </w:tcPr>
          <w:p w14:paraId="51A284F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2D3705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7FC88BBE" w14:textId="77777777" w:rsidTr="00C9523C">
        <w:trPr>
          <w:trHeight w:val="20"/>
        </w:trPr>
        <w:tc>
          <w:tcPr>
            <w:tcW w:w="507" w:type="pct"/>
            <w:noWrap/>
            <w:vAlign w:val="center"/>
            <w:hideMark/>
          </w:tcPr>
          <w:p w14:paraId="185027F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136</w:t>
            </w:r>
          </w:p>
        </w:tc>
        <w:tc>
          <w:tcPr>
            <w:tcW w:w="3330" w:type="pct"/>
            <w:vAlign w:val="center"/>
            <w:hideMark/>
          </w:tcPr>
          <w:p w14:paraId="5618F49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DETERMINACAO DE FATOR REUMATOIDE</w:t>
            </w:r>
          </w:p>
        </w:tc>
        <w:tc>
          <w:tcPr>
            <w:tcW w:w="504" w:type="pct"/>
            <w:vAlign w:val="center"/>
            <w:hideMark/>
          </w:tcPr>
          <w:p w14:paraId="166CD70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881A63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728475F" w14:textId="77777777" w:rsidTr="00C9523C">
        <w:trPr>
          <w:trHeight w:val="20"/>
        </w:trPr>
        <w:tc>
          <w:tcPr>
            <w:tcW w:w="507" w:type="pct"/>
            <w:noWrap/>
            <w:vAlign w:val="center"/>
            <w:hideMark/>
          </w:tcPr>
          <w:p w14:paraId="4BA605A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137</w:t>
            </w:r>
          </w:p>
        </w:tc>
        <w:tc>
          <w:tcPr>
            <w:tcW w:w="3330" w:type="pct"/>
            <w:vAlign w:val="center"/>
            <w:hideMark/>
          </w:tcPr>
          <w:p w14:paraId="3B3323B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DETERMINACAO QUANTITATIVA DE PROTEINA C REATIVA</w:t>
            </w:r>
          </w:p>
        </w:tc>
        <w:tc>
          <w:tcPr>
            <w:tcW w:w="504" w:type="pct"/>
            <w:vAlign w:val="center"/>
            <w:hideMark/>
          </w:tcPr>
          <w:p w14:paraId="33EF0E9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50F4CC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w:t>
            </w:r>
          </w:p>
        </w:tc>
      </w:tr>
      <w:tr w:rsidR="00C9523C" w:rsidRPr="000F2FB1" w14:paraId="15A7AA3A" w14:textId="77777777" w:rsidTr="00C9523C">
        <w:trPr>
          <w:trHeight w:val="20"/>
        </w:trPr>
        <w:tc>
          <w:tcPr>
            <w:tcW w:w="507" w:type="pct"/>
            <w:noWrap/>
            <w:vAlign w:val="center"/>
            <w:hideMark/>
          </w:tcPr>
          <w:p w14:paraId="1F46D9B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138</w:t>
            </w:r>
          </w:p>
        </w:tc>
        <w:tc>
          <w:tcPr>
            <w:tcW w:w="3330" w:type="pct"/>
            <w:vAlign w:val="center"/>
            <w:hideMark/>
          </w:tcPr>
          <w:p w14:paraId="7C1AD88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ALFA- FETOPROTEINA</w:t>
            </w:r>
          </w:p>
        </w:tc>
        <w:tc>
          <w:tcPr>
            <w:tcW w:w="504" w:type="pct"/>
            <w:vAlign w:val="center"/>
            <w:hideMark/>
          </w:tcPr>
          <w:p w14:paraId="2CF2BDB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763FDB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531EA993" w14:textId="77777777" w:rsidTr="00C9523C">
        <w:trPr>
          <w:trHeight w:val="20"/>
        </w:trPr>
        <w:tc>
          <w:tcPr>
            <w:tcW w:w="507" w:type="pct"/>
            <w:noWrap/>
            <w:vAlign w:val="center"/>
            <w:hideMark/>
          </w:tcPr>
          <w:p w14:paraId="5C3A34E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139</w:t>
            </w:r>
          </w:p>
        </w:tc>
        <w:tc>
          <w:tcPr>
            <w:tcW w:w="3330" w:type="pct"/>
            <w:vAlign w:val="center"/>
            <w:hideMark/>
          </w:tcPr>
          <w:p w14:paraId="400D81B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ANTIGENO PROSTATICO </w:t>
            </w:r>
            <w:proofErr w:type="gramStart"/>
            <w:r w:rsidRPr="000F2FB1">
              <w:rPr>
                <w:rFonts w:ascii="Garamond" w:eastAsia="Times New Roman" w:hAnsi="Garamond" w:cs="Calibri Light"/>
                <w:color w:val="000000"/>
                <w:sz w:val="20"/>
                <w:szCs w:val="20"/>
              </w:rPr>
              <w:t>ESPECIFICO</w:t>
            </w:r>
            <w:proofErr w:type="gramEnd"/>
            <w:r w:rsidRPr="000F2FB1">
              <w:rPr>
                <w:rFonts w:ascii="Garamond" w:eastAsia="Times New Roman" w:hAnsi="Garamond" w:cs="Calibri Light"/>
                <w:color w:val="000000"/>
                <w:sz w:val="20"/>
                <w:szCs w:val="20"/>
              </w:rPr>
              <w:t xml:space="preserve"> (PSA)</w:t>
            </w:r>
          </w:p>
        </w:tc>
        <w:tc>
          <w:tcPr>
            <w:tcW w:w="504" w:type="pct"/>
            <w:vAlign w:val="center"/>
            <w:hideMark/>
          </w:tcPr>
          <w:p w14:paraId="613597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00D834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7BBD4763" w14:textId="77777777" w:rsidTr="00C9523C">
        <w:trPr>
          <w:trHeight w:val="20"/>
        </w:trPr>
        <w:tc>
          <w:tcPr>
            <w:tcW w:w="507" w:type="pct"/>
            <w:noWrap/>
            <w:vAlign w:val="center"/>
            <w:hideMark/>
          </w:tcPr>
          <w:p w14:paraId="5A5C47B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140</w:t>
            </w:r>
          </w:p>
        </w:tc>
        <w:tc>
          <w:tcPr>
            <w:tcW w:w="3330" w:type="pct"/>
            <w:vAlign w:val="center"/>
            <w:hideMark/>
          </w:tcPr>
          <w:p w14:paraId="2139079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COMPLEMENTO C3</w:t>
            </w:r>
          </w:p>
        </w:tc>
        <w:tc>
          <w:tcPr>
            <w:tcW w:w="504" w:type="pct"/>
            <w:vAlign w:val="center"/>
            <w:hideMark/>
          </w:tcPr>
          <w:p w14:paraId="23E5BF5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FEB4ED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6C995F67" w14:textId="77777777" w:rsidTr="00C9523C">
        <w:trPr>
          <w:trHeight w:val="20"/>
        </w:trPr>
        <w:tc>
          <w:tcPr>
            <w:tcW w:w="507" w:type="pct"/>
            <w:noWrap/>
            <w:vAlign w:val="center"/>
            <w:hideMark/>
          </w:tcPr>
          <w:p w14:paraId="2768950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141</w:t>
            </w:r>
          </w:p>
        </w:tc>
        <w:tc>
          <w:tcPr>
            <w:tcW w:w="3330" w:type="pct"/>
            <w:vAlign w:val="center"/>
            <w:hideMark/>
          </w:tcPr>
          <w:p w14:paraId="722A155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COMPLEMENTO C4</w:t>
            </w:r>
          </w:p>
        </w:tc>
        <w:tc>
          <w:tcPr>
            <w:tcW w:w="504" w:type="pct"/>
            <w:vAlign w:val="center"/>
            <w:hideMark/>
          </w:tcPr>
          <w:p w14:paraId="5380B43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B8EA27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4ADB7E10" w14:textId="77777777" w:rsidTr="00C9523C">
        <w:trPr>
          <w:trHeight w:val="20"/>
        </w:trPr>
        <w:tc>
          <w:tcPr>
            <w:tcW w:w="507" w:type="pct"/>
            <w:noWrap/>
            <w:vAlign w:val="center"/>
            <w:hideMark/>
          </w:tcPr>
          <w:p w14:paraId="52EDDD6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142</w:t>
            </w:r>
          </w:p>
        </w:tc>
        <w:tc>
          <w:tcPr>
            <w:tcW w:w="3330" w:type="pct"/>
            <w:vAlign w:val="center"/>
            <w:hideMark/>
          </w:tcPr>
          <w:p w14:paraId="0A54140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IMUNOGLOBULINA A (IGA)</w:t>
            </w:r>
          </w:p>
        </w:tc>
        <w:tc>
          <w:tcPr>
            <w:tcW w:w="504" w:type="pct"/>
            <w:vAlign w:val="center"/>
            <w:hideMark/>
          </w:tcPr>
          <w:p w14:paraId="56915FA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20F875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577B218" w14:textId="77777777" w:rsidTr="00C9523C">
        <w:trPr>
          <w:trHeight w:val="20"/>
        </w:trPr>
        <w:tc>
          <w:tcPr>
            <w:tcW w:w="507" w:type="pct"/>
            <w:noWrap/>
            <w:vAlign w:val="center"/>
            <w:hideMark/>
          </w:tcPr>
          <w:p w14:paraId="617FFC3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143</w:t>
            </w:r>
          </w:p>
        </w:tc>
        <w:tc>
          <w:tcPr>
            <w:tcW w:w="3330" w:type="pct"/>
            <w:vAlign w:val="center"/>
            <w:hideMark/>
          </w:tcPr>
          <w:p w14:paraId="05FB79A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IMUNOGLOBULINA E (IGE)</w:t>
            </w:r>
          </w:p>
        </w:tc>
        <w:tc>
          <w:tcPr>
            <w:tcW w:w="504" w:type="pct"/>
            <w:vAlign w:val="center"/>
            <w:hideMark/>
          </w:tcPr>
          <w:p w14:paraId="1B7629C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F2D565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36C05189" w14:textId="77777777" w:rsidTr="00C9523C">
        <w:trPr>
          <w:trHeight w:val="20"/>
        </w:trPr>
        <w:tc>
          <w:tcPr>
            <w:tcW w:w="507" w:type="pct"/>
            <w:noWrap/>
            <w:vAlign w:val="center"/>
            <w:hideMark/>
          </w:tcPr>
          <w:p w14:paraId="7BF810C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144</w:t>
            </w:r>
          </w:p>
        </w:tc>
        <w:tc>
          <w:tcPr>
            <w:tcW w:w="3330" w:type="pct"/>
            <w:vAlign w:val="center"/>
            <w:hideMark/>
          </w:tcPr>
          <w:p w14:paraId="76A91FE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IMUNOGLOBULINA M (IGM)</w:t>
            </w:r>
          </w:p>
        </w:tc>
        <w:tc>
          <w:tcPr>
            <w:tcW w:w="504" w:type="pct"/>
            <w:vAlign w:val="center"/>
            <w:hideMark/>
          </w:tcPr>
          <w:p w14:paraId="513A9B6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068328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2DE3D91" w14:textId="77777777" w:rsidTr="00C9523C">
        <w:trPr>
          <w:trHeight w:val="20"/>
        </w:trPr>
        <w:tc>
          <w:tcPr>
            <w:tcW w:w="507" w:type="pct"/>
            <w:noWrap/>
            <w:vAlign w:val="center"/>
            <w:hideMark/>
          </w:tcPr>
          <w:p w14:paraId="0B04B37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145</w:t>
            </w:r>
          </w:p>
        </w:tc>
        <w:tc>
          <w:tcPr>
            <w:tcW w:w="3330" w:type="pct"/>
            <w:vAlign w:val="center"/>
            <w:hideMark/>
          </w:tcPr>
          <w:p w14:paraId="4E66772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PROTEINA C REATIVA</w:t>
            </w:r>
          </w:p>
        </w:tc>
        <w:tc>
          <w:tcPr>
            <w:tcW w:w="504" w:type="pct"/>
            <w:vAlign w:val="center"/>
            <w:hideMark/>
          </w:tcPr>
          <w:p w14:paraId="4BF634F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F59BB3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2120B38" w14:textId="77777777" w:rsidTr="00C9523C">
        <w:trPr>
          <w:trHeight w:val="20"/>
        </w:trPr>
        <w:tc>
          <w:tcPr>
            <w:tcW w:w="507" w:type="pct"/>
            <w:noWrap/>
            <w:vAlign w:val="center"/>
            <w:hideMark/>
          </w:tcPr>
          <w:p w14:paraId="62ECBE0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146</w:t>
            </w:r>
          </w:p>
        </w:tc>
        <w:tc>
          <w:tcPr>
            <w:tcW w:w="3330" w:type="pct"/>
            <w:vAlign w:val="center"/>
            <w:hideMark/>
          </w:tcPr>
          <w:p w14:paraId="2F4361B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 IGG ANTICARDIOLIPINA</w:t>
            </w:r>
          </w:p>
        </w:tc>
        <w:tc>
          <w:tcPr>
            <w:tcW w:w="504" w:type="pct"/>
            <w:vAlign w:val="center"/>
            <w:hideMark/>
          </w:tcPr>
          <w:p w14:paraId="4708B2C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3BE409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08AE14FA" w14:textId="77777777" w:rsidTr="00C9523C">
        <w:trPr>
          <w:trHeight w:val="20"/>
        </w:trPr>
        <w:tc>
          <w:tcPr>
            <w:tcW w:w="507" w:type="pct"/>
            <w:noWrap/>
            <w:vAlign w:val="center"/>
            <w:hideMark/>
          </w:tcPr>
          <w:p w14:paraId="79452FB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147</w:t>
            </w:r>
          </w:p>
        </w:tc>
        <w:tc>
          <w:tcPr>
            <w:tcW w:w="3330" w:type="pct"/>
            <w:vAlign w:val="center"/>
            <w:hideMark/>
          </w:tcPr>
          <w:p w14:paraId="6E439D0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 IGM ANTICARDIOLIPINA</w:t>
            </w:r>
          </w:p>
        </w:tc>
        <w:tc>
          <w:tcPr>
            <w:tcW w:w="504" w:type="pct"/>
            <w:vAlign w:val="center"/>
            <w:hideMark/>
          </w:tcPr>
          <w:p w14:paraId="32EBD59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C6E80D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7AFEA661" w14:textId="77777777" w:rsidTr="00C9523C">
        <w:trPr>
          <w:trHeight w:val="20"/>
        </w:trPr>
        <w:tc>
          <w:tcPr>
            <w:tcW w:w="507" w:type="pct"/>
            <w:noWrap/>
            <w:vAlign w:val="center"/>
            <w:hideMark/>
          </w:tcPr>
          <w:p w14:paraId="19677A4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148</w:t>
            </w:r>
          </w:p>
        </w:tc>
        <w:tc>
          <w:tcPr>
            <w:tcW w:w="3330" w:type="pct"/>
            <w:vAlign w:val="center"/>
            <w:hideMark/>
          </w:tcPr>
          <w:p w14:paraId="31CB169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ANTI-DNA</w:t>
            </w:r>
          </w:p>
        </w:tc>
        <w:tc>
          <w:tcPr>
            <w:tcW w:w="504" w:type="pct"/>
            <w:vAlign w:val="center"/>
            <w:hideMark/>
          </w:tcPr>
          <w:p w14:paraId="572E710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BB3E38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02B11520" w14:textId="77777777" w:rsidTr="00C9523C">
        <w:trPr>
          <w:trHeight w:val="20"/>
        </w:trPr>
        <w:tc>
          <w:tcPr>
            <w:tcW w:w="507" w:type="pct"/>
            <w:noWrap/>
            <w:vAlign w:val="center"/>
            <w:hideMark/>
          </w:tcPr>
          <w:p w14:paraId="1641C15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149</w:t>
            </w:r>
          </w:p>
        </w:tc>
        <w:tc>
          <w:tcPr>
            <w:tcW w:w="3330" w:type="pct"/>
            <w:vAlign w:val="center"/>
            <w:hideMark/>
          </w:tcPr>
          <w:p w14:paraId="73A2E1D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ANTI-HIV-1 + HIV-2 (ELISA)</w:t>
            </w:r>
          </w:p>
        </w:tc>
        <w:tc>
          <w:tcPr>
            <w:tcW w:w="504" w:type="pct"/>
            <w:vAlign w:val="center"/>
            <w:hideMark/>
          </w:tcPr>
          <w:p w14:paraId="4AC01BD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6F94D2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5471973E" w14:textId="77777777" w:rsidTr="00C9523C">
        <w:trPr>
          <w:trHeight w:val="20"/>
        </w:trPr>
        <w:tc>
          <w:tcPr>
            <w:tcW w:w="507" w:type="pct"/>
            <w:noWrap/>
            <w:vAlign w:val="center"/>
            <w:hideMark/>
          </w:tcPr>
          <w:p w14:paraId="5E84231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c>
          <w:tcPr>
            <w:tcW w:w="3330" w:type="pct"/>
            <w:vAlign w:val="center"/>
            <w:hideMark/>
          </w:tcPr>
          <w:p w14:paraId="0E4351F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ANTI-HTLV-1 + HTLV- 2</w:t>
            </w:r>
          </w:p>
        </w:tc>
        <w:tc>
          <w:tcPr>
            <w:tcW w:w="504" w:type="pct"/>
            <w:vAlign w:val="center"/>
            <w:hideMark/>
          </w:tcPr>
          <w:p w14:paraId="47AB95E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CA32C8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B0DB885" w14:textId="77777777" w:rsidTr="00C9523C">
        <w:trPr>
          <w:trHeight w:val="20"/>
        </w:trPr>
        <w:tc>
          <w:tcPr>
            <w:tcW w:w="507" w:type="pct"/>
            <w:noWrap/>
            <w:vAlign w:val="center"/>
            <w:hideMark/>
          </w:tcPr>
          <w:p w14:paraId="24C416B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151</w:t>
            </w:r>
          </w:p>
        </w:tc>
        <w:tc>
          <w:tcPr>
            <w:tcW w:w="3330" w:type="pct"/>
            <w:vAlign w:val="center"/>
            <w:hideMark/>
          </w:tcPr>
          <w:p w14:paraId="11A93C1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 SCHISTOSOMAS</w:t>
            </w:r>
          </w:p>
        </w:tc>
        <w:tc>
          <w:tcPr>
            <w:tcW w:w="504" w:type="pct"/>
            <w:vAlign w:val="center"/>
            <w:hideMark/>
          </w:tcPr>
          <w:p w14:paraId="2473C3C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82A9FA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227D120" w14:textId="77777777" w:rsidTr="00C9523C">
        <w:trPr>
          <w:trHeight w:val="20"/>
        </w:trPr>
        <w:tc>
          <w:tcPr>
            <w:tcW w:w="507" w:type="pct"/>
            <w:noWrap/>
            <w:vAlign w:val="center"/>
            <w:hideMark/>
          </w:tcPr>
          <w:p w14:paraId="686C930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152</w:t>
            </w:r>
          </w:p>
        </w:tc>
        <w:tc>
          <w:tcPr>
            <w:tcW w:w="3330" w:type="pct"/>
            <w:vAlign w:val="center"/>
            <w:hideMark/>
          </w:tcPr>
          <w:p w14:paraId="2851E6D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ANTI-SM</w:t>
            </w:r>
          </w:p>
        </w:tc>
        <w:tc>
          <w:tcPr>
            <w:tcW w:w="504" w:type="pct"/>
            <w:vAlign w:val="center"/>
            <w:hideMark/>
          </w:tcPr>
          <w:p w14:paraId="6911716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D38C8E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40B1454E" w14:textId="77777777" w:rsidTr="00C9523C">
        <w:trPr>
          <w:trHeight w:val="20"/>
        </w:trPr>
        <w:tc>
          <w:tcPr>
            <w:tcW w:w="507" w:type="pct"/>
            <w:noWrap/>
            <w:vAlign w:val="center"/>
            <w:hideMark/>
          </w:tcPr>
          <w:p w14:paraId="1C8E732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153</w:t>
            </w:r>
          </w:p>
        </w:tc>
        <w:tc>
          <w:tcPr>
            <w:tcW w:w="3330" w:type="pct"/>
            <w:vAlign w:val="center"/>
            <w:hideMark/>
          </w:tcPr>
          <w:p w14:paraId="1FE426F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ANTI-SS-A (RO)</w:t>
            </w:r>
          </w:p>
        </w:tc>
        <w:tc>
          <w:tcPr>
            <w:tcW w:w="504" w:type="pct"/>
            <w:vAlign w:val="center"/>
            <w:hideMark/>
          </w:tcPr>
          <w:p w14:paraId="0EB7810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0DD1B2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3996A07C" w14:textId="77777777" w:rsidTr="00C9523C">
        <w:trPr>
          <w:trHeight w:val="20"/>
        </w:trPr>
        <w:tc>
          <w:tcPr>
            <w:tcW w:w="507" w:type="pct"/>
            <w:noWrap/>
            <w:vAlign w:val="center"/>
            <w:hideMark/>
          </w:tcPr>
          <w:p w14:paraId="6BBC904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154</w:t>
            </w:r>
          </w:p>
        </w:tc>
        <w:tc>
          <w:tcPr>
            <w:tcW w:w="3330" w:type="pct"/>
            <w:vAlign w:val="center"/>
            <w:hideMark/>
          </w:tcPr>
          <w:p w14:paraId="3BF911C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ANTI-SS-B (LA)</w:t>
            </w:r>
          </w:p>
        </w:tc>
        <w:tc>
          <w:tcPr>
            <w:tcW w:w="504" w:type="pct"/>
            <w:vAlign w:val="center"/>
            <w:hideMark/>
          </w:tcPr>
          <w:p w14:paraId="5D2BA22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DF7DDF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5516DA30" w14:textId="77777777" w:rsidTr="00C9523C">
        <w:trPr>
          <w:trHeight w:val="20"/>
        </w:trPr>
        <w:tc>
          <w:tcPr>
            <w:tcW w:w="507" w:type="pct"/>
            <w:noWrap/>
            <w:vAlign w:val="center"/>
            <w:hideMark/>
          </w:tcPr>
          <w:p w14:paraId="6297860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155</w:t>
            </w:r>
          </w:p>
        </w:tc>
        <w:tc>
          <w:tcPr>
            <w:tcW w:w="3330" w:type="pct"/>
            <w:vAlign w:val="center"/>
            <w:hideMark/>
          </w:tcPr>
          <w:p w14:paraId="69FE3B6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ANTICLAMIDIA (POR IMUNOFLUORESCENCIA)</w:t>
            </w:r>
          </w:p>
        </w:tc>
        <w:tc>
          <w:tcPr>
            <w:tcW w:w="504" w:type="pct"/>
            <w:vAlign w:val="center"/>
            <w:hideMark/>
          </w:tcPr>
          <w:p w14:paraId="5939850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EB0661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70</w:t>
            </w:r>
          </w:p>
        </w:tc>
      </w:tr>
      <w:tr w:rsidR="00C9523C" w:rsidRPr="000F2FB1" w14:paraId="5BDEF5E0" w14:textId="77777777" w:rsidTr="00C9523C">
        <w:trPr>
          <w:trHeight w:val="20"/>
        </w:trPr>
        <w:tc>
          <w:tcPr>
            <w:tcW w:w="507" w:type="pct"/>
            <w:noWrap/>
            <w:vAlign w:val="center"/>
            <w:hideMark/>
          </w:tcPr>
          <w:p w14:paraId="68BD3E1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156</w:t>
            </w:r>
          </w:p>
        </w:tc>
        <w:tc>
          <w:tcPr>
            <w:tcW w:w="3330" w:type="pct"/>
            <w:vAlign w:val="center"/>
            <w:hideMark/>
          </w:tcPr>
          <w:p w14:paraId="3F043D0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ANTIESPERMATOZOIDES</w:t>
            </w:r>
          </w:p>
        </w:tc>
        <w:tc>
          <w:tcPr>
            <w:tcW w:w="504" w:type="pct"/>
            <w:vAlign w:val="center"/>
            <w:hideMark/>
          </w:tcPr>
          <w:p w14:paraId="20A6A16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38B583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w:t>
            </w:r>
          </w:p>
        </w:tc>
      </w:tr>
      <w:tr w:rsidR="00C9523C" w:rsidRPr="000F2FB1" w14:paraId="6DF4DA12" w14:textId="77777777" w:rsidTr="00C9523C">
        <w:trPr>
          <w:trHeight w:val="20"/>
        </w:trPr>
        <w:tc>
          <w:tcPr>
            <w:tcW w:w="507" w:type="pct"/>
            <w:noWrap/>
            <w:vAlign w:val="center"/>
            <w:hideMark/>
          </w:tcPr>
          <w:p w14:paraId="138B8B6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157</w:t>
            </w:r>
          </w:p>
        </w:tc>
        <w:tc>
          <w:tcPr>
            <w:tcW w:w="3330" w:type="pct"/>
            <w:vAlign w:val="center"/>
            <w:hideMark/>
          </w:tcPr>
          <w:p w14:paraId="6B6F15D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ANTIESTREPTOLISINA O (ASLO)</w:t>
            </w:r>
          </w:p>
        </w:tc>
        <w:tc>
          <w:tcPr>
            <w:tcW w:w="504" w:type="pct"/>
            <w:vAlign w:val="center"/>
            <w:hideMark/>
          </w:tcPr>
          <w:p w14:paraId="1FA6319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5C8A51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503EF4BB" w14:textId="77777777" w:rsidTr="00C9523C">
        <w:trPr>
          <w:trHeight w:val="20"/>
        </w:trPr>
        <w:tc>
          <w:tcPr>
            <w:tcW w:w="507" w:type="pct"/>
            <w:noWrap/>
            <w:vAlign w:val="center"/>
            <w:hideMark/>
          </w:tcPr>
          <w:p w14:paraId="655EDE7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lastRenderedPageBreak/>
              <w:t>158</w:t>
            </w:r>
          </w:p>
        </w:tc>
        <w:tc>
          <w:tcPr>
            <w:tcW w:w="3330" w:type="pct"/>
            <w:vAlign w:val="center"/>
            <w:hideMark/>
          </w:tcPr>
          <w:p w14:paraId="0388A9A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ANTIMICROSSOMAIS (TPO)</w:t>
            </w:r>
          </w:p>
        </w:tc>
        <w:tc>
          <w:tcPr>
            <w:tcW w:w="504" w:type="pct"/>
            <w:vAlign w:val="center"/>
            <w:hideMark/>
          </w:tcPr>
          <w:p w14:paraId="2CE08D1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D923C2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02434B38" w14:textId="77777777" w:rsidTr="00C9523C">
        <w:trPr>
          <w:trHeight w:val="20"/>
        </w:trPr>
        <w:tc>
          <w:tcPr>
            <w:tcW w:w="507" w:type="pct"/>
            <w:noWrap/>
            <w:vAlign w:val="center"/>
            <w:hideMark/>
          </w:tcPr>
          <w:p w14:paraId="1A3F959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159</w:t>
            </w:r>
          </w:p>
        </w:tc>
        <w:tc>
          <w:tcPr>
            <w:tcW w:w="3330" w:type="pct"/>
            <w:vAlign w:val="center"/>
            <w:hideMark/>
          </w:tcPr>
          <w:p w14:paraId="145B35D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ANTIMITOCONDRIA</w:t>
            </w:r>
          </w:p>
        </w:tc>
        <w:tc>
          <w:tcPr>
            <w:tcW w:w="504" w:type="pct"/>
            <w:vAlign w:val="center"/>
            <w:hideMark/>
          </w:tcPr>
          <w:p w14:paraId="0A2CA35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D820EB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56CF0278" w14:textId="77777777" w:rsidTr="00C9523C">
        <w:trPr>
          <w:trHeight w:val="20"/>
        </w:trPr>
        <w:tc>
          <w:tcPr>
            <w:tcW w:w="507" w:type="pct"/>
            <w:noWrap/>
            <w:vAlign w:val="center"/>
            <w:hideMark/>
          </w:tcPr>
          <w:p w14:paraId="6AA9443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160</w:t>
            </w:r>
          </w:p>
        </w:tc>
        <w:tc>
          <w:tcPr>
            <w:tcW w:w="3330" w:type="pct"/>
            <w:vAlign w:val="center"/>
            <w:hideMark/>
          </w:tcPr>
          <w:p w14:paraId="7AABA80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ANTIMUSCULO LISO</w:t>
            </w:r>
          </w:p>
        </w:tc>
        <w:tc>
          <w:tcPr>
            <w:tcW w:w="504" w:type="pct"/>
            <w:vAlign w:val="center"/>
            <w:hideMark/>
          </w:tcPr>
          <w:p w14:paraId="265A43E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FEAC3B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7CABE81C" w14:textId="77777777" w:rsidTr="00C9523C">
        <w:trPr>
          <w:trHeight w:val="20"/>
        </w:trPr>
        <w:tc>
          <w:tcPr>
            <w:tcW w:w="507" w:type="pct"/>
            <w:noWrap/>
            <w:vAlign w:val="center"/>
            <w:hideMark/>
          </w:tcPr>
          <w:p w14:paraId="5E9EA5C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161</w:t>
            </w:r>
          </w:p>
        </w:tc>
        <w:tc>
          <w:tcPr>
            <w:tcW w:w="3330" w:type="pct"/>
            <w:vAlign w:val="center"/>
            <w:hideMark/>
          </w:tcPr>
          <w:p w14:paraId="074A007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ANTINUCLEO</w:t>
            </w:r>
          </w:p>
        </w:tc>
        <w:tc>
          <w:tcPr>
            <w:tcW w:w="504" w:type="pct"/>
            <w:vAlign w:val="center"/>
            <w:hideMark/>
          </w:tcPr>
          <w:p w14:paraId="3D00617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2A71D3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7949C812" w14:textId="77777777" w:rsidTr="00C9523C">
        <w:trPr>
          <w:trHeight w:val="20"/>
        </w:trPr>
        <w:tc>
          <w:tcPr>
            <w:tcW w:w="507" w:type="pct"/>
            <w:noWrap/>
            <w:vAlign w:val="center"/>
            <w:hideMark/>
          </w:tcPr>
          <w:p w14:paraId="69F47D9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162</w:t>
            </w:r>
          </w:p>
        </w:tc>
        <w:tc>
          <w:tcPr>
            <w:tcW w:w="3330" w:type="pct"/>
            <w:vAlign w:val="center"/>
            <w:hideMark/>
          </w:tcPr>
          <w:p w14:paraId="6383212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ANTITIREOGLOBULINA</w:t>
            </w:r>
          </w:p>
        </w:tc>
        <w:tc>
          <w:tcPr>
            <w:tcW w:w="504" w:type="pct"/>
            <w:vAlign w:val="center"/>
            <w:hideMark/>
          </w:tcPr>
          <w:p w14:paraId="389B0B4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F0CEBF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5BAD922" w14:textId="77777777" w:rsidTr="00C9523C">
        <w:trPr>
          <w:trHeight w:val="20"/>
        </w:trPr>
        <w:tc>
          <w:tcPr>
            <w:tcW w:w="507" w:type="pct"/>
            <w:noWrap/>
            <w:vAlign w:val="center"/>
            <w:hideMark/>
          </w:tcPr>
          <w:p w14:paraId="1E8D634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163</w:t>
            </w:r>
          </w:p>
        </w:tc>
        <w:tc>
          <w:tcPr>
            <w:tcW w:w="3330" w:type="pct"/>
            <w:vAlign w:val="center"/>
            <w:hideMark/>
          </w:tcPr>
          <w:p w14:paraId="3126AE0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IGM ANTICITOMEGALOVIRUS</w:t>
            </w:r>
          </w:p>
        </w:tc>
        <w:tc>
          <w:tcPr>
            <w:tcW w:w="504" w:type="pct"/>
            <w:vAlign w:val="center"/>
            <w:hideMark/>
          </w:tcPr>
          <w:p w14:paraId="33EF197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6B0925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6C912866" w14:textId="77777777" w:rsidTr="00C9523C">
        <w:trPr>
          <w:trHeight w:val="20"/>
        </w:trPr>
        <w:tc>
          <w:tcPr>
            <w:tcW w:w="507" w:type="pct"/>
            <w:noWrap/>
            <w:vAlign w:val="center"/>
            <w:hideMark/>
          </w:tcPr>
          <w:p w14:paraId="0C28B60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164</w:t>
            </w:r>
          </w:p>
        </w:tc>
        <w:tc>
          <w:tcPr>
            <w:tcW w:w="3330" w:type="pct"/>
            <w:vAlign w:val="center"/>
            <w:hideMark/>
          </w:tcPr>
          <w:p w14:paraId="10DC321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IGM ANTILEISHMANIAS</w:t>
            </w:r>
          </w:p>
        </w:tc>
        <w:tc>
          <w:tcPr>
            <w:tcW w:w="504" w:type="pct"/>
            <w:vAlign w:val="center"/>
            <w:hideMark/>
          </w:tcPr>
          <w:p w14:paraId="6A7A666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4B6A91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40</w:t>
            </w:r>
          </w:p>
        </w:tc>
      </w:tr>
      <w:tr w:rsidR="00C9523C" w:rsidRPr="000F2FB1" w14:paraId="5BD5C722" w14:textId="77777777" w:rsidTr="00C9523C">
        <w:trPr>
          <w:trHeight w:val="20"/>
        </w:trPr>
        <w:tc>
          <w:tcPr>
            <w:tcW w:w="507" w:type="pct"/>
            <w:noWrap/>
            <w:vAlign w:val="center"/>
            <w:hideMark/>
          </w:tcPr>
          <w:p w14:paraId="17C7C7D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165</w:t>
            </w:r>
          </w:p>
        </w:tc>
        <w:tc>
          <w:tcPr>
            <w:tcW w:w="3330" w:type="pct"/>
            <w:vAlign w:val="center"/>
            <w:hideMark/>
          </w:tcPr>
          <w:p w14:paraId="6649730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IGM ANTITOXOPLASMA</w:t>
            </w:r>
          </w:p>
        </w:tc>
        <w:tc>
          <w:tcPr>
            <w:tcW w:w="504" w:type="pct"/>
            <w:vAlign w:val="center"/>
            <w:hideMark/>
          </w:tcPr>
          <w:p w14:paraId="2ACE555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8ACD23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35</w:t>
            </w:r>
          </w:p>
        </w:tc>
      </w:tr>
      <w:tr w:rsidR="00C9523C" w:rsidRPr="000F2FB1" w14:paraId="45423AE9" w14:textId="77777777" w:rsidTr="00C9523C">
        <w:trPr>
          <w:trHeight w:val="20"/>
        </w:trPr>
        <w:tc>
          <w:tcPr>
            <w:tcW w:w="507" w:type="pct"/>
            <w:noWrap/>
            <w:vAlign w:val="center"/>
            <w:hideMark/>
          </w:tcPr>
          <w:p w14:paraId="334559A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166</w:t>
            </w:r>
          </w:p>
        </w:tc>
        <w:tc>
          <w:tcPr>
            <w:tcW w:w="3330" w:type="pct"/>
            <w:vAlign w:val="center"/>
            <w:hideMark/>
          </w:tcPr>
          <w:p w14:paraId="068DAFB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IGM CONTRA ANTIGENO CENTRAL DO VIRUS DA HEPATITE B (ANTI-HBC-</w:t>
            </w:r>
          </w:p>
        </w:tc>
        <w:tc>
          <w:tcPr>
            <w:tcW w:w="504" w:type="pct"/>
            <w:vAlign w:val="center"/>
            <w:hideMark/>
          </w:tcPr>
          <w:p w14:paraId="049ADAF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3CF2D9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52960907" w14:textId="77777777" w:rsidTr="00C9523C">
        <w:trPr>
          <w:trHeight w:val="20"/>
        </w:trPr>
        <w:tc>
          <w:tcPr>
            <w:tcW w:w="507" w:type="pct"/>
            <w:noWrap/>
            <w:vAlign w:val="center"/>
            <w:hideMark/>
          </w:tcPr>
          <w:p w14:paraId="18DADD9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167</w:t>
            </w:r>
          </w:p>
        </w:tc>
        <w:tc>
          <w:tcPr>
            <w:tcW w:w="3330" w:type="pct"/>
            <w:vAlign w:val="center"/>
            <w:hideMark/>
          </w:tcPr>
          <w:p w14:paraId="1F74386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IGM CONTRA ARBOVIRUS (DENGUE E FEBRE AMARELA)</w:t>
            </w:r>
          </w:p>
        </w:tc>
        <w:tc>
          <w:tcPr>
            <w:tcW w:w="504" w:type="pct"/>
            <w:vAlign w:val="center"/>
            <w:hideMark/>
          </w:tcPr>
          <w:p w14:paraId="48A5CBD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B8A0F4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w:t>
            </w:r>
          </w:p>
        </w:tc>
      </w:tr>
      <w:tr w:rsidR="00C9523C" w:rsidRPr="000F2FB1" w14:paraId="6E10F934" w14:textId="77777777" w:rsidTr="00C9523C">
        <w:trPr>
          <w:trHeight w:val="20"/>
        </w:trPr>
        <w:tc>
          <w:tcPr>
            <w:tcW w:w="507" w:type="pct"/>
            <w:noWrap/>
            <w:vAlign w:val="center"/>
            <w:hideMark/>
          </w:tcPr>
          <w:p w14:paraId="60E5354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168</w:t>
            </w:r>
          </w:p>
        </w:tc>
        <w:tc>
          <w:tcPr>
            <w:tcW w:w="3330" w:type="pct"/>
            <w:vAlign w:val="center"/>
            <w:hideMark/>
          </w:tcPr>
          <w:p w14:paraId="54398F3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IGM CONTRA O VIRUS DA HEPATITE A (HAV-IGG)</w:t>
            </w:r>
          </w:p>
        </w:tc>
        <w:tc>
          <w:tcPr>
            <w:tcW w:w="504" w:type="pct"/>
            <w:vAlign w:val="center"/>
            <w:hideMark/>
          </w:tcPr>
          <w:p w14:paraId="3F37906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1AAFF4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3E7F5149" w14:textId="77777777" w:rsidTr="00C9523C">
        <w:trPr>
          <w:trHeight w:val="20"/>
        </w:trPr>
        <w:tc>
          <w:tcPr>
            <w:tcW w:w="507" w:type="pct"/>
            <w:noWrap/>
            <w:vAlign w:val="center"/>
            <w:hideMark/>
          </w:tcPr>
          <w:p w14:paraId="1C35244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169</w:t>
            </w:r>
          </w:p>
        </w:tc>
        <w:tc>
          <w:tcPr>
            <w:tcW w:w="3330" w:type="pct"/>
            <w:vAlign w:val="center"/>
            <w:hideMark/>
          </w:tcPr>
          <w:p w14:paraId="3DBE3A5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IGM CONTRA O VIRUS DA RUBEOLA</w:t>
            </w:r>
          </w:p>
        </w:tc>
        <w:tc>
          <w:tcPr>
            <w:tcW w:w="504" w:type="pct"/>
            <w:vAlign w:val="center"/>
            <w:hideMark/>
          </w:tcPr>
          <w:p w14:paraId="45D2224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97A00D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9190BDD" w14:textId="77777777" w:rsidTr="00C9523C">
        <w:trPr>
          <w:trHeight w:val="20"/>
        </w:trPr>
        <w:tc>
          <w:tcPr>
            <w:tcW w:w="507" w:type="pct"/>
            <w:noWrap/>
            <w:vAlign w:val="center"/>
            <w:hideMark/>
          </w:tcPr>
          <w:p w14:paraId="355E3CE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170</w:t>
            </w:r>
          </w:p>
        </w:tc>
        <w:tc>
          <w:tcPr>
            <w:tcW w:w="3330" w:type="pct"/>
            <w:vAlign w:val="center"/>
            <w:hideMark/>
          </w:tcPr>
          <w:p w14:paraId="7B534C8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IGM CONTRA O VIRUS DA VARICELA-HERPES ZOSTER</w:t>
            </w:r>
          </w:p>
        </w:tc>
        <w:tc>
          <w:tcPr>
            <w:tcW w:w="504" w:type="pct"/>
            <w:vAlign w:val="center"/>
            <w:hideMark/>
          </w:tcPr>
          <w:p w14:paraId="45AB8C0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1275F7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5826A988" w14:textId="77777777" w:rsidTr="00C9523C">
        <w:trPr>
          <w:trHeight w:val="20"/>
        </w:trPr>
        <w:tc>
          <w:tcPr>
            <w:tcW w:w="507" w:type="pct"/>
            <w:noWrap/>
            <w:vAlign w:val="center"/>
            <w:hideMark/>
          </w:tcPr>
          <w:p w14:paraId="70E8EFA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171</w:t>
            </w:r>
          </w:p>
        </w:tc>
        <w:tc>
          <w:tcPr>
            <w:tcW w:w="3330" w:type="pct"/>
            <w:vAlign w:val="center"/>
            <w:hideMark/>
          </w:tcPr>
          <w:p w14:paraId="333DE53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IGM CONTRA O VIRUS EPSTEIN-BARR</w:t>
            </w:r>
          </w:p>
        </w:tc>
        <w:tc>
          <w:tcPr>
            <w:tcW w:w="504" w:type="pct"/>
            <w:vAlign w:val="center"/>
            <w:hideMark/>
          </w:tcPr>
          <w:p w14:paraId="688FD81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1617AB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w:t>
            </w:r>
          </w:p>
        </w:tc>
      </w:tr>
      <w:tr w:rsidR="00C9523C" w:rsidRPr="000F2FB1" w14:paraId="47410C1E" w14:textId="77777777" w:rsidTr="00C9523C">
        <w:trPr>
          <w:trHeight w:val="20"/>
        </w:trPr>
        <w:tc>
          <w:tcPr>
            <w:tcW w:w="507" w:type="pct"/>
            <w:noWrap/>
            <w:vAlign w:val="center"/>
            <w:hideMark/>
          </w:tcPr>
          <w:p w14:paraId="5E42B66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172</w:t>
            </w:r>
          </w:p>
        </w:tc>
        <w:tc>
          <w:tcPr>
            <w:tcW w:w="3330" w:type="pct"/>
            <w:vAlign w:val="center"/>
            <w:hideMark/>
          </w:tcPr>
          <w:p w14:paraId="405D3C4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IGM CONTRA O VIRUS HERPES SIMPLES</w:t>
            </w:r>
          </w:p>
        </w:tc>
        <w:tc>
          <w:tcPr>
            <w:tcW w:w="504" w:type="pct"/>
            <w:vAlign w:val="center"/>
            <w:hideMark/>
          </w:tcPr>
          <w:p w14:paraId="53DE50F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2D550D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0B869F44" w14:textId="77777777" w:rsidTr="00C9523C">
        <w:trPr>
          <w:trHeight w:val="20"/>
        </w:trPr>
        <w:tc>
          <w:tcPr>
            <w:tcW w:w="507" w:type="pct"/>
            <w:noWrap/>
            <w:vAlign w:val="center"/>
            <w:hideMark/>
          </w:tcPr>
          <w:p w14:paraId="257AB4D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173</w:t>
            </w:r>
          </w:p>
        </w:tc>
        <w:tc>
          <w:tcPr>
            <w:tcW w:w="3330" w:type="pct"/>
            <w:vAlign w:val="center"/>
            <w:hideMark/>
          </w:tcPr>
          <w:p w14:paraId="6F77683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ANTIGENO CARCINOEMBRIONARIO (CEA)</w:t>
            </w:r>
          </w:p>
        </w:tc>
        <w:tc>
          <w:tcPr>
            <w:tcW w:w="504" w:type="pct"/>
            <w:vAlign w:val="center"/>
            <w:hideMark/>
          </w:tcPr>
          <w:p w14:paraId="52E5682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5D9BBA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748ACD09" w14:textId="77777777" w:rsidTr="00C9523C">
        <w:trPr>
          <w:trHeight w:val="20"/>
        </w:trPr>
        <w:tc>
          <w:tcPr>
            <w:tcW w:w="507" w:type="pct"/>
            <w:noWrap/>
            <w:vAlign w:val="center"/>
            <w:hideMark/>
          </w:tcPr>
          <w:p w14:paraId="4698AF9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174</w:t>
            </w:r>
          </w:p>
        </w:tc>
        <w:tc>
          <w:tcPr>
            <w:tcW w:w="3330" w:type="pct"/>
            <w:vAlign w:val="center"/>
            <w:hideMark/>
          </w:tcPr>
          <w:p w14:paraId="6A9452E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ANTIGENO DE SUPERFICIE DO VIRUS DA HEPATITE B (HBSAG)</w:t>
            </w:r>
          </w:p>
        </w:tc>
        <w:tc>
          <w:tcPr>
            <w:tcW w:w="504" w:type="pct"/>
            <w:vAlign w:val="center"/>
            <w:hideMark/>
          </w:tcPr>
          <w:p w14:paraId="573D19B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E11863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286A1B60" w14:textId="77777777" w:rsidTr="00C9523C">
        <w:trPr>
          <w:trHeight w:val="20"/>
        </w:trPr>
        <w:tc>
          <w:tcPr>
            <w:tcW w:w="507" w:type="pct"/>
            <w:noWrap/>
            <w:vAlign w:val="center"/>
            <w:hideMark/>
          </w:tcPr>
          <w:p w14:paraId="0BE8BD9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175</w:t>
            </w:r>
          </w:p>
        </w:tc>
        <w:tc>
          <w:tcPr>
            <w:tcW w:w="3330" w:type="pct"/>
            <w:vAlign w:val="center"/>
            <w:hideMark/>
          </w:tcPr>
          <w:p w14:paraId="7ABD41B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ANTIGENO E DO VIRUS DA HEPATITE B (HBEAG)</w:t>
            </w:r>
          </w:p>
        </w:tc>
        <w:tc>
          <w:tcPr>
            <w:tcW w:w="504" w:type="pct"/>
            <w:vAlign w:val="center"/>
            <w:hideMark/>
          </w:tcPr>
          <w:p w14:paraId="498EBB6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3B7778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7DE6C842" w14:textId="77777777" w:rsidTr="00C9523C">
        <w:trPr>
          <w:trHeight w:val="20"/>
        </w:trPr>
        <w:tc>
          <w:tcPr>
            <w:tcW w:w="507" w:type="pct"/>
            <w:noWrap/>
            <w:vAlign w:val="center"/>
            <w:hideMark/>
          </w:tcPr>
          <w:p w14:paraId="09A9018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176</w:t>
            </w:r>
          </w:p>
        </w:tc>
        <w:tc>
          <w:tcPr>
            <w:tcW w:w="3330" w:type="pct"/>
            <w:vAlign w:val="center"/>
            <w:hideMark/>
          </w:tcPr>
          <w:p w14:paraId="33AC4EB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FATOR REUMATOIDE (WAALER- ROSE)</w:t>
            </w:r>
          </w:p>
        </w:tc>
        <w:tc>
          <w:tcPr>
            <w:tcW w:w="504" w:type="pct"/>
            <w:vAlign w:val="center"/>
            <w:hideMark/>
          </w:tcPr>
          <w:p w14:paraId="7455996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2EBD29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3521C298" w14:textId="77777777" w:rsidTr="00C9523C">
        <w:trPr>
          <w:trHeight w:val="20"/>
        </w:trPr>
        <w:tc>
          <w:tcPr>
            <w:tcW w:w="507" w:type="pct"/>
            <w:noWrap/>
            <w:vAlign w:val="center"/>
            <w:hideMark/>
          </w:tcPr>
          <w:p w14:paraId="199D7E9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177</w:t>
            </w:r>
          </w:p>
        </w:tc>
        <w:tc>
          <w:tcPr>
            <w:tcW w:w="3330" w:type="pct"/>
            <w:vAlign w:val="center"/>
            <w:hideMark/>
          </w:tcPr>
          <w:p w14:paraId="4A0F49F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IMUNOGLOBULINA E (IGE) ALERGENO-ESPECÍFICA</w:t>
            </w:r>
          </w:p>
        </w:tc>
        <w:tc>
          <w:tcPr>
            <w:tcW w:w="504" w:type="pct"/>
            <w:vAlign w:val="center"/>
            <w:hideMark/>
          </w:tcPr>
          <w:p w14:paraId="4794748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547079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120</w:t>
            </w:r>
          </w:p>
        </w:tc>
      </w:tr>
      <w:tr w:rsidR="00C9523C" w:rsidRPr="000F2FB1" w14:paraId="309A336C" w14:textId="77777777" w:rsidTr="00C9523C">
        <w:trPr>
          <w:trHeight w:val="20"/>
        </w:trPr>
        <w:tc>
          <w:tcPr>
            <w:tcW w:w="507" w:type="pct"/>
            <w:noWrap/>
            <w:vAlign w:val="center"/>
            <w:hideMark/>
          </w:tcPr>
          <w:p w14:paraId="6B331C6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178</w:t>
            </w:r>
          </w:p>
        </w:tc>
        <w:tc>
          <w:tcPr>
            <w:tcW w:w="3330" w:type="pct"/>
            <w:vAlign w:val="center"/>
            <w:hideMark/>
          </w:tcPr>
          <w:p w14:paraId="22D59DC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TRYPANOSOMA CRUZI (POR IMUNOFLUORESCENCIA)</w:t>
            </w:r>
          </w:p>
        </w:tc>
        <w:tc>
          <w:tcPr>
            <w:tcW w:w="504" w:type="pct"/>
            <w:vAlign w:val="center"/>
            <w:hideMark/>
          </w:tcPr>
          <w:p w14:paraId="781350A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80B1E8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7DA488DD" w14:textId="77777777" w:rsidTr="00C9523C">
        <w:trPr>
          <w:trHeight w:val="20"/>
        </w:trPr>
        <w:tc>
          <w:tcPr>
            <w:tcW w:w="507" w:type="pct"/>
            <w:noWrap/>
            <w:vAlign w:val="center"/>
            <w:hideMark/>
          </w:tcPr>
          <w:p w14:paraId="26B38F7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179</w:t>
            </w:r>
          </w:p>
        </w:tc>
        <w:tc>
          <w:tcPr>
            <w:tcW w:w="3330" w:type="pct"/>
            <w:vAlign w:val="center"/>
            <w:hideMark/>
          </w:tcPr>
          <w:p w14:paraId="5193FB9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TESTE DE VDRL P/ DETECÇÃO DE SIFILIS</w:t>
            </w:r>
          </w:p>
        </w:tc>
        <w:tc>
          <w:tcPr>
            <w:tcW w:w="504" w:type="pct"/>
            <w:vAlign w:val="center"/>
            <w:hideMark/>
          </w:tcPr>
          <w:p w14:paraId="352863A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984625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6B225589" w14:textId="77777777" w:rsidTr="00C9523C">
        <w:trPr>
          <w:trHeight w:val="20"/>
        </w:trPr>
        <w:tc>
          <w:tcPr>
            <w:tcW w:w="507" w:type="pct"/>
            <w:noWrap/>
            <w:vAlign w:val="center"/>
            <w:hideMark/>
          </w:tcPr>
          <w:p w14:paraId="2C23749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180</w:t>
            </w:r>
          </w:p>
        </w:tc>
        <w:tc>
          <w:tcPr>
            <w:tcW w:w="3330" w:type="pct"/>
            <w:vAlign w:val="center"/>
            <w:hideMark/>
          </w:tcPr>
          <w:p w14:paraId="673C39F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TESTE FTA-ABS IGG P/ DIAGNOSTICO DA SIFILIS</w:t>
            </w:r>
          </w:p>
        </w:tc>
        <w:tc>
          <w:tcPr>
            <w:tcW w:w="504" w:type="pct"/>
            <w:vAlign w:val="center"/>
            <w:hideMark/>
          </w:tcPr>
          <w:p w14:paraId="0C89922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4B8A39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120</w:t>
            </w:r>
          </w:p>
        </w:tc>
      </w:tr>
      <w:tr w:rsidR="00C9523C" w:rsidRPr="000F2FB1" w14:paraId="231138A3" w14:textId="77777777" w:rsidTr="00C9523C">
        <w:trPr>
          <w:trHeight w:val="20"/>
        </w:trPr>
        <w:tc>
          <w:tcPr>
            <w:tcW w:w="507" w:type="pct"/>
            <w:noWrap/>
            <w:vAlign w:val="center"/>
            <w:hideMark/>
          </w:tcPr>
          <w:p w14:paraId="1F38580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181</w:t>
            </w:r>
          </w:p>
        </w:tc>
        <w:tc>
          <w:tcPr>
            <w:tcW w:w="3330" w:type="pct"/>
            <w:vAlign w:val="center"/>
            <w:hideMark/>
          </w:tcPr>
          <w:p w14:paraId="4F96476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TESTE FTA-ABS IGM P/ DIAGNOSTICO DA SIFILIS</w:t>
            </w:r>
          </w:p>
        </w:tc>
        <w:tc>
          <w:tcPr>
            <w:tcW w:w="504" w:type="pct"/>
            <w:vAlign w:val="center"/>
            <w:hideMark/>
          </w:tcPr>
          <w:p w14:paraId="533F31F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A6C6C8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1EC9A28F" w14:textId="77777777" w:rsidTr="00C9523C">
        <w:trPr>
          <w:trHeight w:val="20"/>
        </w:trPr>
        <w:tc>
          <w:tcPr>
            <w:tcW w:w="507" w:type="pct"/>
            <w:noWrap/>
            <w:vAlign w:val="center"/>
            <w:hideMark/>
          </w:tcPr>
          <w:p w14:paraId="66B6983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182</w:t>
            </w:r>
          </w:p>
        </w:tc>
        <w:tc>
          <w:tcPr>
            <w:tcW w:w="3330" w:type="pct"/>
            <w:vAlign w:val="center"/>
            <w:hideMark/>
          </w:tcPr>
          <w:p w14:paraId="05FB198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ANTICORPOS ANTITRANSGLUTAMINASE RECOMBINANTE HUMANO IGA</w:t>
            </w:r>
          </w:p>
        </w:tc>
        <w:tc>
          <w:tcPr>
            <w:tcW w:w="504" w:type="pct"/>
            <w:vAlign w:val="center"/>
            <w:hideMark/>
          </w:tcPr>
          <w:p w14:paraId="0D0F20D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86AC46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w:t>
            </w:r>
          </w:p>
        </w:tc>
      </w:tr>
      <w:tr w:rsidR="00C9523C" w:rsidRPr="000F2FB1" w14:paraId="5009A823" w14:textId="77777777" w:rsidTr="00C9523C">
        <w:trPr>
          <w:trHeight w:val="20"/>
        </w:trPr>
        <w:tc>
          <w:tcPr>
            <w:tcW w:w="507" w:type="pct"/>
            <w:noWrap/>
            <w:vAlign w:val="center"/>
            <w:hideMark/>
          </w:tcPr>
          <w:p w14:paraId="386E13B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183</w:t>
            </w:r>
          </w:p>
        </w:tc>
        <w:tc>
          <w:tcPr>
            <w:tcW w:w="3330" w:type="pct"/>
            <w:vAlign w:val="center"/>
            <w:hideMark/>
          </w:tcPr>
          <w:p w14:paraId="71F6AC5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GORDURA FECAL</w:t>
            </w:r>
          </w:p>
        </w:tc>
        <w:tc>
          <w:tcPr>
            <w:tcW w:w="504" w:type="pct"/>
            <w:vAlign w:val="center"/>
            <w:hideMark/>
          </w:tcPr>
          <w:p w14:paraId="1F3F730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02CCE8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B85D72D" w14:textId="77777777" w:rsidTr="00C9523C">
        <w:trPr>
          <w:trHeight w:val="20"/>
        </w:trPr>
        <w:tc>
          <w:tcPr>
            <w:tcW w:w="507" w:type="pct"/>
            <w:noWrap/>
            <w:vAlign w:val="center"/>
            <w:hideMark/>
          </w:tcPr>
          <w:p w14:paraId="1D8422C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184</w:t>
            </w:r>
          </w:p>
        </w:tc>
        <w:tc>
          <w:tcPr>
            <w:tcW w:w="3330" w:type="pct"/>
            <w:vAlign w:val="center"/>
            <w:hideMark/>
          </w:tcPr>
          <w:p w14:paraId="713800D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LARVAS NAS FEZES</w:t>
            </w:r>
          </w:p>
        </w:tc>
        <w:tc>
          <w:tcPr>
            <w:tcW w:w="504" w:type="pct"/>
            <w:vAlign w:val="center"/>
            <w:hideMark/>
          </w:tcPr>
          <w:p w14:paraId="0C85274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B417DB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500</w:t>
            </w:r>
          </w:p>
        </w:tc>
      </w:tr>
      <w:tr w:rsidR="00C9523C" w:rsidRPr="000F2FB1" w14:paraId="5794D458" w14:textId="77777777" w:rsidTr="00C9523C">
        <w:trPr>
          <w:trHeight w:val="20"/>
        </w:trPr>
        <w:tc>
          <w:tcPr>
            <w:tcW w:w="507" w:type="pct"/>
            <w:noWrap/>
            <w:vAlign w:val="center"/>
            <w:hideMark/>
          </w:tcPr>
          <w:p w14:paraId="489C9A2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185</w:t>
            </w:r>
          </w:p>
        </w:tc>
        <w:tc>
          <w:tcPr>
            <w:tcW w:w="3330" w:type="pct"/>
            <w:vAlign w:val="center"/>
            <w:hideMark/>
          </w:tcPr>
          <w:p w14:paraId="3AD2F54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LEUCOCITOS NAS FEZES</w:t>
            </w:r>
          </w:p>
        </w:tc>
        <w:tc>
          <w:tcPr>
            <w:tcW w:w="504" w:type="pct"/>
            <w:vAlign w:val="center"/>
            <w:hideMark/>
          </w:tcPr>
          <w:p w14:paraId="4A19861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03997D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0A429E06" w14:textId="77777777" w:rsidTr="00C9523C">
        <w:trPr>
          <w:trHeight w:val="20"/>
        </w:trPr>
        <w:tc>
          <w:tcPr>
            <w:tcW w:w="507" w:type="pct"/>
            <w:noWrap/>
            <w:vAlign w:val="center"/>
            <w:hideMark/>
          </w:tcPr>
          <w:p w14:paraId="03A3140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186</w:t>
            </w:r>
          </w:p>
        </w:tc>
        <w:tc>
          <w:tcPr>
            <w:tcW w:w="3330" w:type="pct"/>
            <w:vAlign w:val="center"/>
            <w:hideMark/>
          </w:tcPr>
          <w:p w14:paraId="2244252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LEVEDURAS NAS FEZES</w:t>
            </w:r>
          </w:p>
        </w:tc>
        <w:tc>
          <w:tcPr>
            <w:tcW w:w="504" w:type="pct"/>
            <w:vAlign w:val="center"/>
            <w:hideMark/>
          </w:tcPr>
          <w:p w14:paraId="2B518C5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281397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68E8FEFD" w14:textId="77777777" w:rsidTr="00C9523C">
        <w:trPr>
          <w:trHeight w:val="20"/>
        </w:trPr>
        <w:tc>
          <w:tcPr>
            <w:tcW w:w="507" w:type="pct"/>
            <w:noWrap/>
            <w:vAlign w:val="center"/>
            <w:hideMark/>
          </w:tcPr>
          <w:p w14:paraId="38B514C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187</w:t>
            </w:r>
          </w:p>
        </w:tc>
        <w:tc>
          <w:tcPr>
            <w:tcW w:w="3330" w:type="pct"/>
            <w:vAlign w:val="center"/>
            <w:hideMark/>
          </w:tcPr>
          <w:p w14:paraId="15EB3D3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OVOS E CISTOS DE PARASITAS</w:t>
            </w:r>
          </w:p>
        </w:tc>
        <w:tc>
          <w:tcPr>
            <w:tcW w:w="504" w:type="pct"/>
            <w:vAlign w:val="center"/>
            <w:hideMark/>
          </w:tcPr>
          <w:p w14:paraId="7C98F4F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2F9D31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D4D398F" w14:textId="77777777" w:rsidTr="00C9523C">
        <w:trPr>
          <w:trHeight w:val="20"/>
        </w:trPr>
        <w:tc>
          <w:tcPr>
            <w:tcW w:w="507" w:type="pct"/>
            <w:noWrap/>
            <w:vAlign w:val="center"/>
            <w:hideMark/>
          </w:tcPr>
          <w:p w14:paraId="4D8B1AF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188</w:t>
            </w:r>
          </w:p>
        </w:tc>
        <w:tc>
          <w:tcPr>
            <w:tcW w:w="3330" w:type="pct"/>
            <w:vAlign w:val="center"/>
            <w:hideMark/>
          </w:tcPr>
          <w:p w14:paraId="6C96FEA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SANGUE OCULTO NAS FEZES</w:t>
            </w:r>
          </w:p>
        </w:tc>
        <w:tc>
          <w:tcPr>
            <w:tcW w:w="504" w:type="pct"/>
            <w:vAlign w:val="center"/>
            <w:hideMark/>
          </w:tcPr>
          <w:p w14:paraId="77B5177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9527B0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500</w:t>
            </w:r>
          </w:p>
        </w:tc>
      </w:tr>
      <w:tr w:rsidR="00C9523C" w:rsidRPr="000F2FB1" w14:paraId="494EEE6B" w14:textId="77777777" w:rsidTr="00C9523C">
        <w:trPr>
          <w:trHeight w:val="20"/>
        </w:trPr>
        <w:tc>
          <w:tcPr>
            <w:tcW w:w="507" w:type="pct"/>
            <w:noWrap/>
            <w:vAlign w:val="center"/>
            <w:hideMark/>
          </w:tcPr>
          <w:p w14:paraId="26A607C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189</w:t>
            </w:r>
          </w:p>
        </w:tc>
        <w:tc>
          <w:tcPr>
            <w:tcW w:w="3330" w:type="pct"/>
            <w:vAlign w:val="center"/>
            <w:hideMark/>
          </w:tcPr>
          <w:p w14:paraId="4A86300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SUBSTÂNCIAS REDUTORAS NAS FEZES</w:t>
            </w:r>
          </w:p>
        </w:tc>
        <w:tc>
          <w:tcPr>
            <w:tcW w:w="504" w:type="pct"/>
            <w:vAlign w:val="center"/>
            <w:hideMark/>
          </w:tcPr>
          <w:p w14:paraId="18EDF76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C39095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3E9E1FEC" w14:textId="77777777" w:rsidTr="00C9523C">
        <w:trPr>
          <w:trHeight w:val="20"/>
        </w:trPr>
        <w:tc>
          <w:tcPr>
            <w:tcW w:w="507" w:type="pct"/>
            <w:noWrap/>
            <w:vAlign w:val="center"/>
            <w:hideMark/>
          </w:tcPr>
          <w:p w14:paraId="741D5F7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190</w:t>
            </w:r>
          </w:p>
        </w:tc>
        <w:tc>
          <w:tcPr>
            <w:tcW w:w="3330" w:type="pct"/>
            <w:vAlign w:val="center"/>
            <w:hideMark/>
          </w:tcPr>
          <w:p w14:paraId="25E3C42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TROFOZOITAS NAS FEZES</w:t>
            </w:r>
          </w:p>
        </w:tc>
        <w:tc>
          <w:tcPr>
            <w:tcW w:w="504" w:type="pct"/>
            <w:vAlign w:val="center"/>
            <w:hideMark/>
          </w:tcPr>
          <w:p w14:paraId="2DE8CBE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6E4596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59088D4E" w14:textId="77777777" w:rsidTr="00C9523C">
        <w:trPr>
          <w:trHeight w:val="20"/>
        </w:trPr>
        <w:tc>
          <w:tcPr>
            <w:tcW w:w="507" w:type="pct"/>
            <w:noWrap/>
            <w:vAlign w:val="center"/>
            <w:hideMark/>
          </w:tcPr>
          <w:p w14:paraId="533B696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191</w:t>
            </w:r>
          </w:p>
        </w:tc>
        <w:tc>
          <w:tcPr>
            <w:tcW w:w="3330" w:type="pct"/>
            <w:vAlign w:val="center"/>
            <w:hideMark/>
          </w:tcPr>
          <w:p w14:paraId="2947E8B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ANÁLISE DE CARACTERES FISICOS, ELEMENTOS E SEDIMENTO DA URINA</w:t>
            </w:r>
          </w:p>
        </w:tc>
        <w:tc>
          <w:tcPr>
            <w:tcW w:w="504" w:type="pct"/>
            <w:vAlign w:val="center"/>
            <w:hideMark/>
          </w:tcPr>
          <w:p w14:paraId="46B6985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5FEBA0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051E9A04" w14:textId="77777777" w:rsidTr="00C9523C">
        <w:trPr>
          <w:trHeight w:val="20"/>
        </w:trPr>
        <w:tc>
          <w:tcPr>
            <w:tcW w:w="507" w:type="pct"/>
            <w:noWrap/>
            <w:vAlign w:val="center"/>
            <w:hideMark/>
          </w:tcPr>
          <w:p w14:paraId="3821C90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192</w:t>
            </w:r>
          </w:p>
        </w:tc>
        <w:tc>
          <w:tcPr>
            <w:tcW w:w="3330" w:type="pct"/>
            <w:vAlign w:val="center"/>
            <w:hideMark/>
          </w:tcPr>
          <w:p w14:paraId="03299CF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CLEARANCE DE CREATININA</w:t>
            </w:r>
          </w:p>
        </w:tc>
        <w:tc>
          <w:tcPr>
            <w:tcW w:w="504" w:type="pct"/>
            <w:vAlign w:val="center"/>
            <w:hideMark/>
          </w:tcPr>
          <w:p w14:paraId="6E7647A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AA8A34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553CD23D" w14:textId="77777777" w:rsidTr="00C9523C">
        <w:trPr>
          <w:trHeight w:val="20"/>
        </w:trPr>
        <w:tc>
          <w:tcPr>
            <w:tcW w:w="507" w:type="pct"/>
            <w:noWrap/>
            <w:vAlign w:val="center"/>
            <w:hideMark/>
          </w:tcPr>
          <w:p w14:paraId="0207418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193</w:t>
            </w:r>
          </w:p>
        </w:tc>
        <w:tc>
          <w:tcPr>
            <w:tcW w:w="3330" w:type="pct"/>
            <w:vAlign w:val="center"/>
            <w:hideMark/>
          </w:tcPr>
          <w:p w14:paraId="6B6A9D9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MICROALBUMINA NA URINA</w:t>
            </w:r>
          </w:p>
        </w:tc>
        <w:tc>
          <w:tcPr>
            <w:tcW w:w="504" w:type="pct"/>
            <w:vAlign w:val="center"/>
            <w:hideMark/>
          </w:tcPr>
          <w:p w14:paraId="742D25E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314746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7C7627B8" w14:textId="77777777" w:rsidTr="00C9523C">
        <w:trPr>
          <w:trHeight w:val="20"/>
        </w:trPr>
        <w:tc>
          <w:tcPr>
            <w:tcW w:w="507" w:type="pct"/>
            <w:noWrap/>
            <w:vAlign w:val="center"/>
            <w:hideMark/>
          </w:tcPr>
          <w:p w14:paraId="195A536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194</w:t>
            </w:r>
          </w:p>
        </w:tc>
        <w:tc>
          <w:tcPr>
            <w:tcW w:w="3330" w:type="pct"/>
            <w:vAlign w:val="center"/>
            <w:hideMark/>
          </w:tcPr>
          <w:p w14:paraId="393DE60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OXALATO</w:t>
            </w:r>
          </w:p>
        </w:tc>
        <w:tc>
          <w:tcPr>
            <w:tcW w:w="504" w:type="pct"/>
            <w:vAlign w:val="center"/>
            <w:hideMark/>
          </w:tcPr>
          <w:p w14:paraId="16ADF44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A80426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w:t>
            </w:r>
          </w:p>
        </w:tc>
      </w:tr>
      <w:tr w:rsidR="00C9523C" w:rsidRPr="000F2FB1" w14:paraId="7A321F0F" w14:textId="77777777" w:rsidTr="00C9523C">
        <w:trPr>
          <w:trHeight w:val="20"/>
        </w:trPr>
        <w:tc>
          <w:tcPr>
            <w:tcW w:w="507" w:type="pct"/>
            <w:noWrap/>
            <w:vAlign w:val="center"/>
            <w:hideMark/>
          </w:tcPr>
          <w:p w14:paraId="5BDEC1B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195</w:t>
            </w:r>
          </w:p>
        </w:tc>
        <w:tc>
          <w:tcPr>
            <w:tcW w:w="3330" w:type="pct"/>
            <w:vAlign w:val="center"/>
            <w:hideMark/>
          </w:tcPr>
          <w:p w14:paraId="0BBA7DB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PROTEINAS (URINA DE 24 HORAS)</w:t>
            </w:r>
          </w:p>
        </w:tc>
        <w:tc>
          <w:tcPr>
            <w:tcW w:w="504" w:type="pct"/>
            <w:vAlign w:val="center"/>
            <w:hideMark/>
          </w:tcPr>
          <w:p w14:paraId="0C74E4F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B7FABC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5555F45D" w14:textId="77777777" w:rsidTr="00C9523C">
        <w:trPr>
          <w:trHeight w:val="20"/>
        </w:trPr>
        <w:tc>
          <w:tcPr>
            <w:tcW w:w="507" w:type="pct"/>
            <w:noWrap/>
            <w:vAlign w:val="center"/>
            <w:hideMark/>
          </w:tcPr>
          <w:p w14:paraId="6FDE717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196</w:t>
            </w:r>
          </w:p>
        </w:tc>
        <w:tc>
          <w:tcPr>
            <w:tcW w:w="3330" w:type="pct"/>
            <w:vAlign w:val="center"/>
            <w:hideMark/>
          </w:tcPr>
          <w:p w14:paraId="43B4D01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EXAME QUALITATIVO DE CALCULOS URINARIOS</w:t>
            </w:r>
          </w:p>
        </w:tc>
        <w:tc>
          <w:tcPr>
            <w:tcW w:w="504" w:type="pct"/>
            <w:vAlign w:val="center"/>
            <w:hideMark/>
          </w:tcPr>
          <w:p w14:paraId="0AA073D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889361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26B326BB" w14:textId="77777777" w:rsidTr="00C9523C">
        <w:trPr>
          <w:trHeight w:val="20"/>
        </w:trPr>
        <w:tc>
          <w:tcPr>
            <w:tcW w:w="507" w:type="pct"/>
            <w:noWrap/>
            <w:vAlign w:val="center"/>
            <w:hideMark/>
          </w:tcPr>
          <w:p w14:paraId="5D8C81E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197</w:t>
            </w:r>
          </w:p>
        </w:tc>
        <w:tc>
          <w:tcPr>
            <w:tcW w:w="3330" w:type="pct"/>
            <w:vAlign w:val="center"/>
            <w:hideMark/>
          </w:tcPr>
          <w:p w14:paraId="726161B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HOMOCISTINA NA URINA</w:t>
            </w:r>
          </w:p>
        </w:tc>
        <w:tc>
          <w:tcPr>
            <w:tcW w:w="504" w:type="pct"/>
            <w:vAlign w:val="center"/>
            <w:hideMark/>
          </w:tcPr>
          <w:p w14:paraId="1CEFD7D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83946A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2E359722" w14:textId="77777777" w:rsidTr="00C9523C">
        <w:trPr>
          <w:trHeight w:val="20"/>
        </w:trPr>
        <w:tc>
          <w:tcPr>
            <w:tcW w:w="507" w:type="pct"/>
            <w:noWrap/>
            <w:vAlign w:val="center"/>
            <w:hideMark/>
          </w:tcPr>
          <w:p w14:paraId="41E199B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198</w:t>
            </w:r>
          </w:p>
        </w:tc>
        <w:tc>
          <w:tcPr>
            <w:tcW w:w="3330" w:type="pct"/>
            <w:vAlign w:val="center"/>
            <w:hideMark/>
          </w:tcPr>
          <w:p w14:paraId="06D1F94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DETERMINACAO DE RETENCAO DE T3</w:t>
            </w:r>
          </w:p>
        </w:tc>
        <w:tc>
          <w:tcPr>
            <w:tcW w:w="504" w:type="pct"/>
            <w:vAlign w:val="center"/>
            <w:hideMark/>
          </w:tcPr>
          <w:p w14:paraId="405450A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DA65A1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w:t>
            </w:r>
          </w:p>
        </w:tc>
      </w:tr>
      <w:tr w:rsidR="00C9523C" w:rsidRPr="000F2FB1" w14:paraId="27751DA1" w14:textId="77777777" w:rsidTr="00C9523C">
        <w:trPr>
          <w:trHeight w:val="20"/>
        </w:trPr>
        <w:tc>
          <w:tcPr>
            <w:tcW w:w="507" w:type="pct"/>
            <w:noWrap/>
            <w:vAlign w:val="center"/>
            <w:hideMark/>
          </w:tcPr>
          <w:p w14:paraId="58F3CB0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199</w:t>
            </w:r>
          </w:p>
        </w:tc>
        <w:tc>
          <w:tcPr>
            <w:tcW w:w="3330" w:type="pct"/>
            <w:vAlign w:val="center"/>
            <w:hideMark/>
          </w:tcPr>
          <w:p w14:paraId="1BC0463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DETERMINACAO DE T3 REVERSO</w:t>
            </w:r>
          </w:p>
        </w:tc>
        <w:tc>
          <w:tcPr>
            <w:tcW w:w="504" w:type="pct"/>
            <w:vAlign w:val="center"/>
            <w:hideMark/>
          </w:tcPr>
          <w:p w14:paraId="3A52D68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6FC6FA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w:t>
            </w:r>
          </w:p>
        </w:tc>
      </w:tr>
      <w:tr w:rsidR="00C9523C" w:rsidRPr="000F2FB1" w14:paraId="1346687B" w14:textId="77777777" w:rsidTr="00C9523C">
        <w:trPr>
          <w:trHeight w:val="20"/>
        </w:trPr>
        <w:tc>
          <w:tcPr>
            <w:tcW w:w="507" w:type="pct"/>
            <w:noWrap/>
            <w:vAlign w:val="center"/>
            <w:hideMark/>
          </w:tcPr>
          <w:p w14:paraId="52FE6A9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c>
          <w:tcPr>
            <w:tcW w:w="3330" w:type="pct"/>
            <w:vAlign w:val="center"/>
            <w:hideMark/>
          </w:tcPr>
          <w:p w14:paraId="054C69D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17- ALFA-HIDROXIPROGESTERONA</w:t>
            </w:r>
          </w:p>
        </w:tc>
        <w:tc>
          <w:tcPr>
            <w:tcW w:w="504" w:type="pct"/>
            <w:vAlign w:val="center"/>
            <w:hideMark/>
          </w:tcPr>
          <w:p w14:paraId="5F862DE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99C095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09CD9CF" w14:textId="77777777" w:rsidTr="00C9523C">
        <w:trPr>
          <w:trHeight w:val="20"/>
        </w:trPr>
        <w:tc>
          <w:tcPr>
            <w:tcW w:w="507" w:type="pct"/>
            <w:noWrap/>
            <w:vAlign w:val="center"/>
            <w:hideMark/>
          </w:tcPr>
          <w:p w14:paraId="0F22F6A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201</w:t>
            </w:r>
          </w:p>
        </w:tc>
        <w:tc>
          <w:tcPr>
            <w:tcW w:w="3330" w:type="pct"/>
            <w:vAlign w:val="center"/>
            <w:hideMark/>
          </w:tcPr>
          <w:p w14:paraId="4B5E02F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ADRENOCORTICOTROFICO (ACTH)</w:t>
            </w:r>
          </w:p>
        </w:tc>
        <w:tc>
          <w:tcPr>
            <w:tcW w:w="504" w:type="pct"/>
            <w:vAlign w:val="center"/>
            <w:hideMark/>
          </w:tcPr>
          <w:p w14:paraId="70A4BFC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B5F284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D8DF719" w14:textId="77777777" w:rsidTr="00C9523C">
        <w:trPr>
          <w:trHeight w:val="20"/>
        </w:trPr>
        <w:tc>
          <w:tcPr>
            <w:tcW w:w="507" w:type="pct"/>
            <w:noWrap/>
            <w:vAlign w:val="center"/>
            <w:hideMark/>
          </w:tcPr>
          <w:p w14:paraId="6C5C920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lastRenderedPageBreak/>
              <w:t>202</w:t>
            </w:r>
          </w:p>
        </w:tc>
        <w:tc>
          <w:tcPr>
            <w:tcW w:w="3330" w:type="pct"/>
            <w:vAlign w:val="center"/>
            <w:hideMark/>
          </w:tcPr>
          <w:p w14:paraId="365AB00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ALDOSTERONA</w:t>
            </w:r>
          </w:p>
        </w:tc>
        <w:tc>
          <w:tcPr>
            <w:tcW w:w="504" w:type="pct"/>
            <w:vAlign w:val="center"/>
            <w:hideMark/>
          </w:tcPr>
          <w:p w14:paraId="501F805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38C53B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E244D4B" w14:textId="77777777" w:rsidTr="00C9523C">
        <w:trPr>
          <w:trHeight w:val="20"/>
        </w:trPr>
        <w:tc>
          <w:tcPr>
            <w:tcW w:w="507" w:type="pct"/>
            <w:noWrap/>
            <w:vAlign w:val="center"/>
            <w:hideMark/>
          </w:tcPr>
          <w:p w14:paraId="5A4D5D2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203</w:t>
            </w:r>
          </w:p>
        </w:tc>
        <w:tc>
          <w:tcPr>
            <w:tcW w:w="3330" w:type="pct"/>
            <w:vAlign w:val="center"/>
            <w:hideMark/>
          </w:tcPr>
          <w:p w14:paraId="64FAE67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ANDROSTENEDIONA</w:t>
            </w:r>
          </w:p>
        </w:tc>
        <w:tc>
          <w:tcPr>
            <w:tcW w:w="504" w:type="pct"/>
            <w:vAlign w:val="center"/>
            <w:hideMark/>
          </w:tcPr>
          <w:p w14:paraId="08698DB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46EC82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BB6786B" w14:textId="77777777" w:rsidTr="00C9523C">
        <w:trPr>
          <w:trHeight w:val="20"/>
        </w:trPr>
        <w:tc>
          <w:tcPr>
            <w:tcW w:w="507" w:type="pct"/>
            <w:noWrap/>
            <w:vAlign w:val="center"/>
            <w:hideMark/>
          </w:tcPr>
          <w:p w14:paraId="71B5F94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204</w:t>
            </w:r>
          </w:p>
        </w:tc>
        <w:tc>
          <w:tcPr>
            <w:tcW w:w="3330" w:type="pct"/>
            <w:vAlign w:val="center"/>
            <w:hideMark/>
          </w:tcPr>
          <w:p w14:paraId="6D2A235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CORTISOL</w:t>
            </w:r>
          </w:p>
        </w:tc>
        <w:tc>
          <w:tcPr>
            <w:tcW w:w="504" w:type="pct"/>
            <w:vAlign w:val="center"/>
            <w:hideMark/>
          </w:tcPr>
          <w:p w14:paraId="049B94B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FA4A93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0E2A14B7" w14:textId="77777777" w:rsidTr="00C9523C">
        <w:trPr>
          <w:trHeight w:val="20"/>
        </w:trPr>
        <w:tc>
          <w:tcPr>
            <w:tcW w:w="507" w:type="pct"/>
            <w:noWrap/>
            <w:vAlign w:val="center"/>
            <w:hideMark/>
          </w:tcPr>
          <w:p w14:paraId="32366B6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205</w:t>
            </w:r>
          </w:p>
        </w:tc>
        <w:tc>
          <w:tcPr>
            <w:tcW w:w="3330" w:type="pct"/>
            <w:vAlign w:val="center"/>
            <w:hideMark/>
          </w:tcPr>
          <w:p w14:paraId="6CC4042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DEHIDROEPIANDROSTERONA (DHEA)</w:t>
            </w:r>
          </w:p>
        </w:tc>
        <w:tc>
          <w:tcPr>
            <w:tcW w:w="504" w:type="pct"/>
            <w:vAlign w:val="center"/>
            <w:hideMark/>
          </w:tcPr>
          <w:p w14:paraId="36E0E21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C4DE7D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125</w:t>
            </w:r>
          </w:p>
        </w:tc>
      </w:tr>
      <w:tr w:rsidR="00C9523C" w:rsidRPr="000F2FB1" w14:paraId="73507AFD" w14:textId="77777777" w:rsidTr="00C9523C">
        <w:trPr>
          <w:trHeight w:val="20"/>
        </w:trPr>
        <w:tc>
          <w:tcPr>
            <w:tcW w:w="507" w:type="pct"/>
            <w:noWrap/>
            <w:vAlign w:val="center"/>
            <w:hideMark/>
          </w:tcPr>
          <w:p w14:paraId="7F69736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206</w:t>
            </w:r>
          </w:p>
        </w:tc>
        <w:tc>
          <w:tcPr>
            <w:tcW w:w="3330" w:type="pct"/>
            <w:vAlign w:val="center"/>
            <w:hideMark/>
          </w:tcPr>
          <w:p w14:paraId="0B7CA50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DIHIDROTESTOTERONA (DHT)</w:t>
            </w:r>
          </w:p>
        </w:tc>
        <w:tc>
          <w:tcPr>
            <w:tcW w:w="504" w:type="pct"/>
            <w:vAlign w:val="center"/>
            <w:hideMark/>
          </w:tcPr>
          <w:p w14:paraId="47D41EB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FAB212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395D5BFE" w14:textId="77777777" w:rsidTr="00C9523C">
        <w:trPr>
          <w:trHeight w:val="20"/>
        </w:trPr>
        <w:tc>
          <w:tcPr>
            <w:tcW w:w="507" w:type="pct"/>
            <w:noWrap/>
            <w:vAlign w:val="center"/>
            <w:hideMark/>
          </w:tcPr>
          <w:p w14:paraId="718B21A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207</w:t>
            </w:r>
          </w:p>
        </w:tc>
        <w:tc>
          <w:tcPr>
            <w:tcW w:w="3330" w:type="pct"/>
            <w:vAlign w:val="center"/>
            <w:hideMark/>
          </w:tcPr>
          <w:p w14:paraId="0197440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ESTRADIOL</w:t>
            </w:r>
          </w:p>
        </w:tc>
        <w:tc>
          <w:tcPr>
            <w:tcW w:w="504" w:type="pct"/>
            <w:vAlign w:val="center"/>
            <w:hideMark/>
          </w:tcPr>
          <w:p w14:paraId="2318E50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D182C3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0A72872A" w14:textId="77777777" w:rsidTr="00C9523C">
        <w:trPr>
          <w:trHeight w:val="20"/>
        </w:trPr>
        <w:tc>
          <w:tcPr>
            <w:tcW w:w="507" w:type="pct"/>
            <w:noWrap/>
            <w:vAlign w:val="center"/>
            <w:hideMark/>
          </w:tcPr>
          <w:p w14:paraId="4D9EE73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208</w:t>
            </w:r>
          </w:p>
        </w:tc>
        <w:tc>
          <w:tcPr>
            <w:tcW w:w="3330" w:type="pct"/>
            <w:vAlign w:val="center"/>
            <w:hideMark/>
          </w:tcPr>
          <w:p w14:paraId="64189E1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ESTRIOL</w:t>
            </w:r>
          </w:p>
        </w:tc>
        <w:tc>
          <w:tcPr>
            <w:tcW w:w="504" w:type="pct"/>
            <w:vAlign w:val="center"/>
            <w:hideMark/>
          </w:tcPr>
          <w:p w14:paraId="1F76B1C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78EE0B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781C3B8F" w14:textId="77777777" w:rsidTr="00C9523C">
        <w:trPr>
          <w:trHeight w:val="20"/>
        </w:trPr>
        <w:tc>
          <w:tcPr>
            <w:tcW w:w="507" w:type="pct"/>
            <w:noWrap/>
            <w:vAlign w:val="center"/>
            <w:hideMark/>
          </w:tcPr>
          <w:p w14:paraId="66B81F2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209</w:t>
            </w:r>
          </w:p>
        </w:tc>
        <w:tc>
          <w:tcPr>
            <w:tcW w:w="3330" w:type="pct"/>
            <w:vAlign w:val="center"/>
            <w:hideMark/>
          </w:tcPr>
          <w:p w14:paraId="40905DF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ESTRONA</w:t>
            </w:r>
          </w:p>
        </w:tc>
        <w:tc>
          <w:tcPr>
            <w:tcW w:w="504" w:type="pct"/>
            <w:vAlign w:val="center"/>
            <w:hideMark/>
          </w:tcPr>
          <w:p w14:paraId="7D724A3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495E64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03F7C9B1" w14:textId="77777777" w:rsidTr="00C9523C">
        <w:trPr>
          <w:trHeight w:val="20"/>
        </w:trPr>
        <w:tc>
          <w:tcPr>
            <w:tcW w:w="507" w:type="pct"/>
            <w:noWrap/>
            <w:vAlign w:val="center"/>
            <w:hideMark/>
          </w:tcPr>
          <w:p w14:paraId="6E25CE3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210</w:t>
            </w:r>
          </w:p>
        </w:tc>
        <w:tc>
          <w:tcPr>
            <w:tcW w:w="3330" w:type="pct"/>
            <w:vAlign w:val="center"/>
            <w:hideMark/>
          </w:tcPr>
          <w:p w14:paraId="3B65EC9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GONADOTROFINA CORIONICA HUMANA (HCG, BETA HCG)</w:t>
            </w:r>
          </w:p>
        </w:tc>
        <w:tc>
          <w:tcPr>
            <w:tcW w:w="504" w:type="pct"/>
            <w:vAlign w:val="center"/>
            <w:hideMark/>
          </w:tcPr>
          <w:p w14:paraId="5031AB5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C868CE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600</w:t>
            </w:r>
          </w:p>
        </w:tc>
      </w:tr>
      <w:tr w:rsidR="00C9523C" w:rsidRPr="000F2FB1" w14:paraId="6750FEF5" w14:textId="77777777" w:rsidTr="00C9523C">
        <w:trPr>
          <w:trHeight w:val="20"/>
        </w:trPr>
        <w:tc>
          <w:tcPr>
            <w:tcW w:w="507" w:type="pct"/>
            <w:noWrap/>
            <w:vAlign w:val="center"/>
            <w:hideMark/>
          </w:tcPr>
          <w:p w14:paraId="540131D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211</w:t>
            </w:r>
          </w:p>
        </w:tc>
        <w:tc>
          <w:tcPr>
            <w:tcW w:w="3330" w:type="pct"/>
            <w:vAlign w:val="center"/>
            <w:hideMark/>
          </w:tcPr>
          <w:p w14:paraId="4CE0E05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HORMONIO DE CRESCIMENTO (HGH)</w:t>
            </w:r>
          </w:p>
        </w:tc>
        <w:tc>
          <w:tcPr>
            <w:tcW w:w="504" w:type="pct"/>
            <w:vAlign w:val="center"/>
            <w:hideMark/>
          </w:tcPr>
          <w:p w14:paraId="6A0B330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AB1BA6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549E9858" w14:textId="77777777" w:rsidTr="00C9523C">
        <w:trPr>
          <w:trHeight w:val="20"/>
        </w:trPr>
        <w:tc>
          <w:tcPr>
            <w:tcW w:w="507" w:type="pct"/>
            <w:noWrap/>
            <w:vAlign w:val="center"/>
            <w:hideMark/>
          </w:tcPr>
          <w:p w14:paraId="2951E10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212</w:t>
            </w:r>
          </w:p>
        </w:tc>
        <w:tc>
          <w:tcPr>
            <w:tcW w:w="3330" w:type="pct"/>
            <w:vAlign w:val="center"/>
            <w:hideMark/>
          </w:tcPr>
          <w:p w14:paraId="4532DC8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HORMONIO FOLICULO- ESTIMULANTE (FSH)</w:t>
            </w:r>
          </w:p>
        </w:tc>
        <w:tc>
          <w:tcPr>
            <w:tcW w:w="504" w:type="pct"/>
            <w:vAlign w:val="center"/>
            <w:hideMark/>
          </w:tcPr>
          <w:p w14:paraId="4B43F59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931C96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034EF21C" w14:textId="77777777" w:rsidTr="00C9523C">
        <w:trPr>
          <w:trHeight w:val="20"/>
        </w:trPr>
        <w:tc>
          <w:tcPr>
            <w:tcW w:w="507" w:type="pct"/>
            <w:noWrap/>
            <w:vAlign w:val="center"/>
            <w:hideMark/>
          </w:tcPr>
          <w:p w14:paraId="634752A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213</w:t>
            </w:r>
          </w:p>
        </w:tc>
        <w:tc>
          <w:tcPr>
            <w:tcW w:w="3330" w:type="pct"/>
            <w:vAlign w:val="center"/>
            <w:hideMark/>
          </w:tcPr>
          <w:p w14:paraId="423B36C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HORMONIO LUTEINIZANTE (LH)</w:t>
            </w:r>
          </w:p>
        </w:tc>
        <w:tc>
          <w:tcPr>
            <w:tcW w:w="504" w:type="pct"/>
            <w:vAlign w:val="center"/>
            <w:hideMark/>
          </w:tcPr>
          <w:p w14:paraId="74B11CC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9AABA4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55A9DD14" w14:textId="77777777" w:rsidTr="00C9523C">
        <w:trPr>
          <w:trHeight w:val="20"/>
        </w:trPr>
        <w:tc>
          <w:tcPr>
            <w:tcW w:w="507" w:type="pct"/>
            <w:noWrap/>
            <w:vAlign w:val="center"/>
            <w:hideMark/>
          </w:tcPr>
          <w:p w14:paraId="06AAC04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214</w:t>
            </w:r>
          </w:p>
        </w:tc>
        <w:tc>
          <w:tcPr>
            <w:tcW w:w="3330" w:type="pct"/>
            <w:vAlign w:val="center"/>
            <w:hideMark/>
          </w:tcPr>
          <w:p w14:paraId="5F9F9F7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HORMONIO TIREOESTIMULANTE (TSH)</w:t>
            </w:r>
          </w:p>
        </w:tc>
        <w:tc>
          <w:tcPr>
            <w:tcW w:w="504" w:type="pct"/>
            <w:vAlign w:val="center"/>
            <w:hideMark/>
          </w:tcPr>
          <w:p w14:paraId="09B66F9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6E4DC9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10BC334A" w14:textId="77777777" w:rsidTr="00C9523C">
        <w:trPr>
          <w:trHeight w:val="20"/>
        </w:trPr>
        <w:tc>
          <w:tcPr>
            <w:tcW w:w="507" w:type="pct"/>
            <w:noWrap/>
            <w:vAlign w:val="center"/>
            <w:hideMark/>
          </w:tcPr>
          <w:p w14:paraId="709319E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215</w:t>
            </w:r>
          </w:p>
        </w:tc>
        <w:tc>
          <w:tcPr>
            <w:tcW w:w="3330" w:type="pct"/>
            <w:vAlign w:val="center"/>
            <w:hideMark/>
          </w:tcPr>
          <w:p w14:paraId="5656E59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INSULINA</w:t>
            </w:r>
          </w:p>
        </w:tc>
        <w:tc>
          <w:tcPr>
            <w:tcW w:w="504" w:type="pct"/>
            <w:vAlign w:val="center"/>
            <w:hideMark/>
          </w:tcPr>
          <w:p w14:paraId="5EB22D1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477B7E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1EC32D91" w14:textId="77777777" w:rsidTr="00C9523C">
        <w:trPr>
          <w:trHeight w:val="20"/>
        </w:trPr>
        <w:tc>
          <w:tcPr>
            <w:tcW w:w="507" w:type="pct"/>
            <w:noWrap/>
            <w:vAlign w:val="center"/>
            <w:hideMark/>
          </w:tcPr>
          <w:p w14:paraId="1F085A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216</w:t>
            </w:r>
          </w:p>
        </w:tc>
        <w:tc>
          <w:tcPr>
            <w:tcW w:w="3330" w:type="pct"/>
            <w:vAlign w:val="center"/>
            <w:hideMark/>
          </w:tcPr>
          <w:p w14:paraId="1E9037C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PARATORMONIO</w:t>
            </w:r>
          </w:p>
        </w:tc>
        <w:tc>
          <w:tcPr>
            <w:tcW w:w="504" w:type="pct"/>
            <w:vAlign w:val="center"/>
            <w:hideMark/>
          </w:tcPr>
          <w:p w14:paraId="1DB9785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F4A2BF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F9A2507" w14:textId="77777777" w:rsidTr="00C9523C">
        <w:trPr>
          <w:trHeight w:val="20"/>
        </w:trPr>
        <w:tc>
          <w:tcPr>
            <w:tcW w:w="507" w:type="pct"/>
            <w:noWrap/>
            <w:vAlign w:val="center"/>
            <w:hideMark/>
          </w:tcPr>
          <w:p w14:paraId="40B7C42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217</w:t>
            </w:r>
          </w:p>
        </w:tc>
        <w:tc>
          <w:tcPr>
            <w:tcW w:w="3330" w:type="pct"/>
            <w:vAlign w:val="center"/>
            <w:hideMark/>
          </w:tcPr>
          <w:p w14:paraId="64ECFA0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PEPTIDEO C</w:t>
            </w:r>
          </w:p>
        </w:tc>
        <w:tc>
          <w:tcPr>
            <w:tcW w:w="504" w:type="pct"/>
            <w:vAlign w:val="center"/>
            <w:hideMark/>
          </w:tcPr>
          <w:p w14:paraId="724029D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2930F4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BB5274A" w14:textId="77777777" w:rsidTr="00C9523C">
        <w:trPr>
          <w:trHeight w:val="20"/>
        </w:trPr>
        <w:tc>
          <w:tcPr>
            <w:tcW w:w="507" w:type="pct"/>
            <w:noWrap/>
            <w:vAlign w:val="center"/>
            <w:hideMark/>
          </w:tcPr>
          <w:p w14:paraId="778B476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218</w:t>
            </w:r>
          </w:p>
        </w:tc>
        <w:tc>
          <w:tcPr>
            <w:tcW w:w="3330" w:type="pct"/>
            <w:vAlign w:val="center"/>
            <w:hideMark/>
          </w:tcPr>
          <w:p w14:paraId="353FD7D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PROGESTERONA</w:t>
            </w:r>
          </w:p>
        </w:tc>
        <w:tc>
          <w:tcPr>
            <w:tcW w:w="504" w:type="pct"/>
            <w:vAlign w:val="center"/>
            <w:hideMark/>
          </w:tcPr>
          <w:p w14:paraId="6D47682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774A53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464E5CD0" w14:textId="77777777" w:rsidTr="00C9523C">
        <w:trPr>
          <w:trHeight w:val="20"/>
        </w:trPr>
        <w:tc>
          <w:tcPr>
            <w:tcW w:w="507" w:type="pct"/>
            <w:noWrap/>
            <w:vAlign w:val="center"/>
            <w:hideMark/>
          </w:tcPr>
          <w:p w14:paraId="5FB1043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219</w:t>
            </w:r>
          </w:p>
        </w:tc>
        <w:tc>
          <w:tcPr>
            <w:tcW w:w="3330" w:type="pct"/>
            <w:vAlign w:val="center"/>
            <w:hideMark/>
          </w:tcPr>
          <w:p w14:paraId="24FAC27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PROLACTINA</w:t>
            </w:r>
          </w:p>
        </w:tc>
        <w:tc>
          <w:tcPr>
            <w:tcW w:w="504" w:type="pct"/>
            <w:vAlign w:val="center"/>
            <w:hideMark/>
          </w:tcPr>
          <w:p w14:paraId="4304047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C2BEE8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191D09FE" w14:textId="77777777" w:rsidTr="00C9523C">
        <w:trPr>
          <w:trHeight w:val="20"/>
        </w:trPr>
        <w:tc>
          <w:tcPr>
            <w:tcW w:w="507" w:type="pct"/>
            <w:noWrap/>
            <w:vAlign w:val="center"/>
            <w:hideMark/>
          </w:tcPr>
          <w:p w14:paraId="474B70B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220</w:t>
            </w:r>
          </w:p>
        </w:tc>
        <w:tc>
          <w:tcPr>
            <w:tcW w:w="3330" w:type="pct"/>
            <w:vAlign w:val="center"/>
            <w:hideMark/>
          </w:tcPr>
          <w:p w14:paraId="34306F4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RENINA</w:t>
            </w:r>
          </w:p>
        </w:tc>
        <w:tc>
          <w:tcPr>
            <w:tcW w:w="504" w:type="pct"/>
            <w:vAlign w:val="center"/>
            <w:hideMark/>
          </w:tcPr>
          <w:p w14:paraId="4128E8B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97518C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100870E6" w14:textId="77777777" w:rsidTr="00C9523C">
        <w:trPr>
          <w:trHeight w:val="20"/>
        </w:trPr>
        <w:tc>
          <w:tcPr>
            <w:tcW w:w="507" w:type="pct"/>
            <w:noWrap/>
            <w:vAlign w:val="center"/>
            <w:hideMark/>
          </w:tcPr>
          <w:p w14:paraId="0A150F7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221</w:t>
            </w:r>
          </w:p>
        </w:tc>
        <w:tc>
          <w:tcPr>
            <w:tcW w:w="3330" w:type="pct"/>
            <w:vAlign w:val="center"/>
            <w:hideMark/>
          </w:tcPr>
          <w:p w14:paraId="650033C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SOMATOMEDINA C (IGF1)</w:t>
            </w:r>
          </w:p>
        </w:tc>
        <w:tc>
          <w:tcPr>
            <w:tcW w:w="504" w:type="pct"/>
            <w:vAlign w:val="center"/>
            <w:hideMark/>
          </w:tcPr>
          <w:p w14:paraId="53CF65C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680999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5CBE57D0" w14:textId="77777777" w:rsidTr="00C9523C">
        <w:trPr>
          <w:trHeight w:val="20"/>
        </w:trPr>
        <w:tc>
          <w:tcPr>
            <w:tcW w:w="507" w:type="pct"/>
            <w:noWrap/>
            <w:vAlign w:val="center"/>
            <w:hideMark/>
          </w:tcPr>
          <w:p w14:paraId="2EDFF03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222</w:t>
            </w:r>
          </w:p>
        </w:tc>
        <w:tc>
          <w:tcPr>
            <w:tcW w:w="3330" w:type="pct"/>
            <w:vAlign w:val="center"/>
            <w:hideMark/>
          </w:tcPr>
          <w:p w14:paraId="60100EF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SULFATO DE HIDROEPIANDROSTERONA (DHEAS)</w:t>
            </w:r>
          </w:p>
        </w:tc>
        <w:tc>
          <w:tcPr>
            <w:tcW w:w="504" w:type="pct"/>
            <w:vAlign w:val="center"/>
            <w:hideMark/>
          </w:tcPr>
          <w:p w14:paraId="631B7D3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09F6C2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57BA2E32" w14:textId="77777777" w:rsidTr="00C9523C">
        <w:trPr>
          <w:trHeight w:val="20"/>
        </w:trPr>
        <w:tc>
          <w:tcPr>
            <w:tcW w:w="507" w:type="pct"/>
            <w:noWrap/>
            <w:vAlign w:val="center"/>
            <w:hideMark/>
          </w:tcPr>
          <w:p w14:paraId="0D3BA62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223</w:t>
            </w:r>
          </w:p>
        </w:tc>
        <w:tc>
          <w:tcPr>
            <w:tcW w:w="3330" w:type="pct"/>
            <w:vAlign w:val="center"/>
            <w:hideMark/>
          </w:tcPr>
          <w:p w14:paraId="4462B72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TESTOSTERONA</w:t>
            </w:r>
          </w:p>
        </w:tc>
        <w:tc>
          <w:tcPr>
            <w:tcW w:w="504" w:type="pct"/>
            <w:vAlign w:val="center"/>
            <w:hideMark/>
          </w:tcPr>
          <w:p w14:paraId="1A18625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480F53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4369B336" w14:textId="77777777" w:rsidTr="00C9523C">
        <w:trPr>
          <w:trHeight w:val="20"/>
        </w:trPr>
        <w:tc>
          <w:tcPr>
            <w:tcW w:w="507" w:type="pct"/>
            <w:noWrap/>
            <w:vAlign w:val="center"/>
            <w:hideMark/>
          </w:tcPr>
          <w:p w14:paraId="1C8B21F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224</w:t>
            </w:r>
          </w:p>
        </w:tc>
        <w:tc>
          <w:tcPr>
            <w:tcW w:w="3330" w:type="pct"/>
            <w:vAlign w:val="center"/>
            <w:hideMark/>
          </w:tcPr>
          <w:p w14:paraId="20A1ABA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TESTOSTERONA LIVRE</w:t>
            </w:r>
          </w:p>
        </w:tc>
        <w:tc>
          <w:tcPr>
            <w:tcW w:w="504" w:type="pct"/>
            <w:vAlign w:val="center"/>
            <w:hideMark/>
          </w:tcPr>
          <w:p w14:paraId="75424F9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BF39F8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37130B38" w14:textId="77777777" w:rsidTr="00C9523C">
        <w:trPr>
          <w:trHeight w:val="20"/>
        </w:trPr>
        <w:tc>
          <w:tcPr>
            <w:tcW w:w="507" w:type="pct"/>
            <w:noWrap/>
            <w:vAlign w:val="center"/>
            <w:hideMark/>
          </w:tcPr>
          <w:p w14:paraId="490CF07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225</w:t>
            </w:r>
          </w:p>
        </w:tc>
        <w:tc>
          <w:tcPr>
            <w:tcW w:w="3330" w:type="pct"/>
            <w:vAlign w:val="center"/>
            <w:hideMark/>
          </w:tcPr>
          <w:p w14:paraId="1070E00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TIREOGLOBULINA</w:t>
            </w:r>
          </w:p>
        </w:tc>
        <w:tc>
          <w:tcPr>
            <w:tcW w:w="504" w:type="pct"/>
            <w:vAlign w:val="center"/>
            <w:hideMark/>
          </w:tcPr>
          <w:p w14:paraId="554EBF6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912F83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3CD7355A" w14:textId="77777777" w:rsidTr="00C9523C">
        <w:trPr>
          <w:trHeight w:val="20"/>
        </w:trPr>
        <w:tc>
          <w:tcPr>
            <w:tcW w:w="507" w:type="pct"/>
            <w:noWrap/>
            <w:vAlign w:val="center"/>
            <w:hideMark/>
          </w:tcPr>
          <w:p w14:paraId="70A2431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226</w:t>
            </w:r>
          </w:p>
        </w:tc>
        <w:tc>
          <w:tcPr>
            <w:tcW w:w="3330" w:type="pct"/>
            <w:vAlign w:val="center"/>
            <w:hideMark/>
          </w:tcPr>
          <w:p w14:paraId="1BF51B8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TIROXINA (T4)</w:t>
            </w:r>
          </w:p>
        </w:tc>
        <w:tc>
          <w:tcPr>
            <w:tcW w:w="504" w:type="pct"/>
            <w:vAlign w:val="center"/>
            <w:hideMark/>
          </w:tcPr>
          <w:p w14:paraId="252DF73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F71C56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62AB2F55" w14:textId="77777777" w:rsidTr="00C9523C">
        <w:trPr>
          <w:trHeight w:val="20"/>
        </w:trPr>
        <w:tc>
          <w:tcPr>
            <w:tcW w:w="507" w:type="pct"/>
            <w:noWrap/>
            <w:vAlign w:val="center"/>
            <w:hideMark/>
          </w:tcPr>
          <w:p w14:paraId="27269CD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227</w:t>
            </w:r>
          </w:p>
        </w:tc>
        <w:tc>
          <w:tcPr>
            <w:tcW w:w="3330" w:type="pct"/>
            <w:vAlign w:val="center"/>
            <w:hideMark/>
          </w:tcPr>
          <w:p w14:paraId="0F5C4B4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TIROXINA LIVRE (T4 LIVRE)</w:t>
            </w:r>
          </w:p>
        </w:tc>
        <w:tc>
          <w:tcPr>
            <w:tcW w:w="504" w:type="pct"/>
            <w:vAlign w:val="center"/>
            <w:hideMark/>
          </w:tcPr>
          <w:p w14:paraId="62C00AA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C6677A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7B3D0F43" w14:textId="77777777" w:rsidTr="00C9523C">
        <w:trPr>
          <w:trHeight w:val="20"/>
        </w:trPr>
        <w:tc>
          <w:tcPr>
            <w:tcW w:w="507" w:type="pct"/>
            <w:noWrap/>
            <w:vAlign w:val="center"/>
            <w:hideMark/>
          </w:tcPr>
          <w:p w14:paraId="5C43C2F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228</w:t>
            </w:r>
          </w:p>
        </w:tc>
        <w:tc>
          <w:tcPr>
            <w:tcW w:w="3330" w:type="pct"/>
            <w:vAlign w:val="center"/>
            <w:hideMark/>
          </w:tcPr>
          <w:p w14:paraId="2E9B7DE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TRIIODOTIRONINA (T3)</w:t>
            </w:r>
          </w:p>
        </w:tc>
        <w:tc>
          <w:tcPr>
            <w:tcW w:w="504" w:type="pct"/>
            <w:vAlign w:val="center"/>
            <w:hideMark/>
          </w:tcPr>
          <w:p w14:paraId="1E3B0B8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A34E08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300</w:t>
            </w:r>
          </w:p>
        </w:tc>
      </w:tr>
      <w:tr w:rsidR="00C9523C" w:rsidRPr="000F2FB1" w14:paraId="3C23E39D" w14:textId="77777777" w:rsidTr="00C9523C">
        <w:trPr>
          <w:trHeight w:val="20"/>
        </w:trPr>
        <w:tc>
          <w:tcPr>
            <w:tcW w:w="507" w:type="pct"/>
            <w:noWrap/>
            <w:vAlign w:val="center"/>
            <w:hideMark/>
          </w:tcPr>
          <w:p w14:paraId="707F849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229</w:t>
            </w:r>
          </w:p>
        </w:tc>
        <w:tc>
          <w:tcPr>
            <w:tcW w:w="3330" w:type="pct"/>
            <w:vAlign w:val="center"/>
            <w:hideMark/>
          </w:tcPr>
          <w:p w14:paraId="670E431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ACIDO VALPROICO</w:t>
            </w:r>
          </w:p>
        </w:tc>
        <w:tc>
          <w:tcPr>
            <w:tcW w:w="504" w:type="pct"/>
            <w:vAlign w:val="center"/>
            <w:hideMark/>
          </w:tcPr>
          <w:p w14:paraId="29307FA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49F042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7E898F98" w14:textId="77777777" w:rsidTr="00C9523C">
        <w:trPr>
          <w:trHeight w:val="20"/>
        </w:trPr>
        <w:tc>
          <w:tcPr>
            <w:tcW w:w="507" w:type="pct"/>
            <w:noWrap/>
            <w:vAlign w:val="center"/>
            <w:hideMark/>
          </w:tcPr>
          <w:p w14:paraId="47DFE0A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230</w:t>
            </w:r>
          </w:p>
        </w:tc>
        <w:tc>
          <w:tcPr>
            <w:tcW w:w="3330" w:type="pct"/>
            <w:vAlign w:val="center"/>
            <w:hideMark/>
          </w:tcPr>
          <w:p w14:paraId="72B9CEE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BARBITURATOS</w:t>
            </w:r>
          </w:p>
        </w:tc>
        <w:tc>
          <w:tcPr>
            <w:tcW w:w="504" w:type="pct"/>
            <w:vAlign w:val="center"/>
            <w:hideMark/>
          </w:tcPr>
          <w:p w14:paraId="5D43D0F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DB41AD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6DED1536" w14:textId="77777777" w:rsidTr="00C9523C">
        <w:trPr>
          <w:trHeight w:val="20"/>
        </w:trPr>
        <w:tc>
          <w:tcPr>
            <w:tcW w:w="507" w:type="pct"/>
            <w:noWrap/>
            <w:vAlign w:val="center"/>
            <w:hideMark/>
          </w:tcPr>
          <w:p w14:paraId="7E56B98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231</w:t>
            </w:r>
          </w:p>
        </w:tc>
        <w:tc>
          <w:tcPr>
            <w:tcW w:w="3330" w:type="pct"/>
            <w:vAlign w:val="center"/>
            <w:hideMark/>
          </w:tcPr>
          <w:p w14:paraId="6018148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CARBAMAZEPINA</w:t>
            </w:r>
          </w:p>
        </w:tc>
        <w:tc>
          <w:tcPr>
            <w:tcW w:w="504" w:type="pct"/>
            <w:vAlign w:val="center"/>
            <w:hideMark/>
          </w:tcPr>
          <w:p w14:paraId="16D890E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D3CC70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60</w:t>
            </w:r>
          </w:p>
        </w:tc>
      </w:tr>
      <w:tr w:rsidR="00C9523C" w:rsidRPr="000F2FB1" w14:paraId="0565DB0A" w14:textId="77777777" w:rsidTr="00C9523C">
        <w:trPr>
          <w:trHeight w:val="20"/>
        </w:trPr>
        <w:tc>
          <w:tcPr>
            <w:tcW w:w="507" w:type="pct"/>
            <w:noWrap/>
            <w:vAlign w:val="center"/>
            <w:hideMark/>
          </w:tcPr>
          <w:p w14:paraId="3B53B44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232</w:t>
            </w:r>
          </w:p>
        </w:tc>
        <w:tc>
          <w:tcPr>
            <w:tcW w:w="3330" w:type="pct"/>
            <w:vAlign w:val="center"/>
            <w:hideMark/>
          </w:tcPr>
          <w:p w14:paraId="1536CA0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CHUMBO</w:t>
            </w:r>
          </w:p>
        </w:tc>
        <w:tc>
          <w:tcPr>
            <w:tcW w:w="504" w:type="pct"/>
            <w:vAlign w:val="center"/>
            <w:hideMark/>
          </w:tcPr>
          <w:p w14:paraId="71F0382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7A79F1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339B6117" w14:textId="77777777" w:rsidTr="00C9523C">
        <w:trPr>
          <w:trHeight w:val="20"/>
        </w:trPr>
        <w:tc>
          <w:tcPr>
            <w:tcW w:w="507" w:type="pct"/>
            <w:noWrap/>
            <w:vAlign w:val="center"/>
            <w:hideMark/>
          </w:tcPr>
          <w:p w14:paraId="2F90C0D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233</w:t>
            </w:r>
          </w:p>
        </w:tc>
        <w:tc>
          <w:tcPr>
            <w:tcW w:w="3330" w:type="pct"/>
            <w:vAlign w:val="center"/>
            <w:hideMark/>
          </w:tcPr>
          <w:p w14:paraId="5F42B70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COBRE</w:t>
            </w:r>
          </w:p>
        </w:tc>
        <w:tc>
          <w:tcPr>
            <w:tcW w:w="504" w:type="pct"/>
            <w:vAlign w:val="center"/>
            <w:hideMark/>
          </w:tcPr>
          <w:p w14:paraId="1D74B50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1521DD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09833835" w14:textId="77777777" w:rsidTr="00C9523C">
        <w:trPr>
          <w:trHeight w:val="20"/>
        </w:trPr>
        <w:tc>
          <w:tcPr>
            <w:tcW w:w="507" w:type="pct"/>
            <w:noWrap/>
            <w:vAlign w:val="center"/>
            <w:hideMark/>
          </w:tcPr>
          <w:p w14:paraId="6AE8761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234</w:t>
            </w:r>
          </w:p>
        </w:tc>
        <w:tc>
          <w:tcPr>
            <w:tcW w:w="3330" w:type="pct"/>
            <w:vAlign w:val="center"/>
            <w:hideMark/>
          </w:tcPr>
          <w:p w14:paraId="730715D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DOSAGEM DE LITIO</w:t>
            </w:r>
          </w:p>
        </w:tc>
        <w:tc>
          <w:tcPr>
            <w:tcW w:w="504" w:type="pct"/>
            <w:vAlign w:val="center"/>
            <w:hideMark/>
          </w:tcPr>
          <w:p w14:paraId="71DCB51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B1BF5D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2CA27CE8" w14:textId="77777777" w:rsidTr="00C9523C">
        <w:trPr>
          <w:trHeight w:val="20"/>
        </w:trPr>
        <w:tc>
          <w:tcPr>
            <w:tcW w:w="507" w:type="pct"/>
            <w:noWrap/>
            <w:vAlign w:val="center"/>
            <w:hideMark/>
          </w:tcPr>
          <w:p w14:paraId="0A10079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235</w:t>
            </w:r>
          </w:p>
        </w:tc>
        <w:tc>
          <w:tcPr>
            <w:tcW w:w="3330" w:type="pct"/>
            <w:vAlign w:val="center"/>
            <w:hideMark/>
          </w:tcPr>
          <w:p w14:paraId="240030D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ZINCO</w:t>
            </w:r>
          </w:p>
        </w:tc>
        <w:tc>
          <w:tcPr>
            <w:tcW w:w="504" w:type="pct"/>
            <w:vAlign w:val="center"/>
            <w:hideMark/>
          </w:tcPr>
          <w:p w14:paraId="365F04D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649B0A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5580F286" w14:textId="77777777" w:rsidTr="00C9523C">
        <w:trPr>
          <w:trHeight w:val="20"/>
        </w:trPr>
        <w:tc>
          <w:tcPr>
            <w:tcW w:w="507" w:type="pct"/>
            <w:noWrap/>
            <w:vAlign w:val="center"/>
            <w:hideMark/>
          </w:tcPr>
          <w:p w14:paraId="709E8F9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236</w:t>
            </w:r>
          </w:p>
        </w:tc>
        <w:tc>
          <w:tcPr>
            <w:tcW w:w="3330" w:type="pct"/>
            <w:vAlign w:val="center"/>
            <w:hideMark/>
          </w:tcPr>
          <w:p w14:paraId="0DF7A6B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ANTIBIOGRAMA</w:t>
            </w:r>
          </w:p>
        </w:tc>
        <w:tc>
          <w:tcPr>
            <w:tcW w:w="504" w:type="pct"/>
            <w:vAlign w:val="center"/>
            <w:hideMark/>
          </w:tcPr>
          <w:p w14:paraId="70C394E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A34DE6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843B68B" w14:textId="77777777" w:rsidTr="00C9523C">
        <w:trPr>
          <w:trHeight w:val="20"/>
        </w:trPr>
        <w:tc>
          <w:tcPr>
            <w:tcW w:w="507" w:type="pct"/>
            <w:noWrap/>
            <w:vAlign w:val="center"/>
            <w:hideMark/>
          </w:tcPr>
          <w:p w14:paraId="4EE4F45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237</w:t>
            </w:r>
          </w:p>
        </w:tc>
        <w:tc>
          <w:tcPr>
            <w:tcW w:w="3330" w:type="pct"/>
            <w:vAlign w:val="center"/>
            <w:hideMark/>
          </w:tcPr>
          <w:p w14:paraId="407DA80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ANTIBIOGRAMA C/ CONCENTRACAO INIBITORIA MINIMA</w:t>
            </w:r>
          </w:p>
        </w:tc>
        <w:tc>
          <w:tcPr>
            <w:tcW w:w="504" w:type="pct"/>
            <w:vAlign w:val="center"/>
            <w:hideMark/>
          </w:tcPr>
          <w:p w14:paraId="2FA333B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304996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1408DB9F" w14:textId="77777777" w:rsidTr="00C9523C">
        <w:trPr>
          <w:trHeight w:val="20"/>
        </w:trPr>
        <w:tc>
          <w:tcPr>
            <w:tcW w:w="507" w:type="pct"/>
            <w:noWrap/>
            <w:vAlign w:val="center"/>
            <w:hideMark/>
          </w:tcPr>
          <w:p w14:paraId="48BEACC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238</w:t>
            </w:r>
          </w:p>
        </w:tc>
        <w:tc>
          <w:tcPr>
            <w:tcW w:w="3330" w:type="pct"/>
            <w:vAlign w:val="center"/>
            <w:hideMark/>
          </w:tcPr>
          <w:p w14:paraId="55F7A75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BACILOSCOPIA DIRETA P/ BAAR TUBERCULOSE (DIAGNÓSTICA)</w:t>
            </w:r>
          </w:p>
        </w:tc>
        <w:tc>
          <w:tcPr>
            <w:tcW w:w="504" w:type="pct"/>
            <w:vAlign w:val="center"/>
            <w:hideMark/>
          </w:tcPr>
          <w:p w14:paraId="18DC566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57EC83E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5329CB9E" w14:textId="77777777" w:rsidTr="00C9523C">
        <w:trPr>
          <w:trHeight w:val="20"/>
        </w:trPr>
        <w:tc>
          <w:tcPr>
            <w:tcW w:w="507" w:type="pct"/>
            <w:noWrap/>
            <w:vAlign w:val="center"/>
            <w:hideMark/>
          </w:tcPr>
          <w:p w14:paraId="32DE19D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239</w:t>
            </w:r>
          </w:p>
        </w:tc>
        <w:tc>
          <w:tcPr>
            <w:tcW w:w="3330" w:type="pct"/>
            <w:vAlign w:val="center"/>
            <w:hideMark/>
          </w:tcPr>
          <w:p w14:paraId="0D91EDA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BACILOSCOPIA DIRETA P/ BAAR (HANSENIASE)</w:t>
            </w:r>
          </w:p>
        </w:tc>
        <w:tc>
          <w:tcPr>
            <w:tcW w:w="504" w:type="pct"/>
            <w:vAlign w:val="center"/>
            <w:hideMark/>
          </w:tcPr>
          <w:p w14:paraId="3255E68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24795C8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35</w:t>
            </w:r>
          </w:p>
        </w:tc>
      </w:tr>
      <w:tr w:rsidR="00C9523C" w:rsidRPr="000F2FB1" w14:paraId="4994C72C" w14:textId="77777777" w:rsidTr="00C9523C">
        <w:trPr>
          <w:trHeight w:val="20"/>
        </w:trPr>
        <w:tc>
          <w:tcPr>
            <w:tcW w:w="507" w:type="pct"/>
            <w:noWrap/>
            <w:vAlign w:val="center"/>
            <w:hideMark/>
          </w:tcPr>
          <w:p w14:paraId="05753FB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240</w:t>
            </w:r>
          </w:p>
        </w:tc>
        <w:tc>
          <w:tcPr>
            <w:tcW w:w="3330" w:type="pct"/>
            <w:vAlign w:val="center"/>
            <w:hideMark/>
          </w:tcPr>
          <w:p w14:paraId="7E1A4F1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CULTURA DE BACTERIAS P/ IDENTIFICACAO</w:t>
            </w:r>
          </w:p>
        </w:tc>
        <w:tc>
          <w:tcPr>
            <w:tcW w:w="504" w:type="pct"/>
            <w:vAlign w:val="center"/>
            <w:hideMark/>
          </w:tcPr>
          <w:p w14:paraId="5258BF4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1AF014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3B7F5892" w14:textId="77777777" w:rsidTr="00C9523C">
        <w:trPr>
          <w:trHeight w:val="20"/>
        </w:trPr>
        <w:tc>
          <w:tcPr>
            <w:tcW w:w="507" w:type="pct"/>
            <w:noWrap/>
            <w:vAlign w:val="center"/>
            <w:hideMark/>
          </w:tcPr>
          <w:p w14:paraId="6BA9ADD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241</w:t>
            </w:r>
          </w:p>
        </w:tc>
        <w:tc>
          <w:tcPr>
            <w:tcW w:w="3330" w:type="pct"/>
            <w:vAlign w:val="center"/>
            <w:hideMark/>
          </w:tcPr>
          <w:p w14:paraId="677ED630"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CULTURA PARA BACTERIAS ANAEROBICAS</w:t>
            </w:r>
          </w:p>
        </w:tc>
        <w:tc>
          <w:tcPr>
            <w:tcW w:w="504" w:type="pct"/>
            <w:vAlign w:val="center"/>
            <w:hideMark/>
          </w:tcPr>
          <w:p w14:paraId="07EBDB9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E52DAE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44207707" w14:textId="77777777" w:rsidTr="00C9523C">
        <w:trPr>
          <w:trHeight w:val="20"/>
        </w:trPr>
        <w:tc>
          <w:tcPr>
            <w:tcW w:w="507" w:type="pct"/>
            <w:noWrap/>
            <w:vAlign w:val="center"/>
            <w:hideMark/>
          </w:tcPr>
          <w:p w14:paraId="1F759E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242</w:t>
            </w:r>
          </w:p>
        </w:tc>
        <w:tc>
          <w:tcPr>
            <w:tcW w:w="3330" w:type="pct"/>
            <w:vAlign w:val="center"/>
            <w:hideMark/>
          </w:tcPr>
          <w:p w14:paraId="7E59D61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CULTURA PARA IDENTIFICACAO DE FUNGOS</w:t>
            </w:r>
          </w:p>
        </w:tc>
        <w:tc>
          <w:tcPr>
            <w:tcW w:w="504" w:type="pct"/>
            <w:vAlign w:val="center"/>
            <w:hideMark/>
          </w:tcPr>
          <w:p w14:paraId="577641D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EC88BB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306D5936" w14:textId="77777777" w:rsidTr="00C9523C">
        <w:trPr>
          <w:trHeight w:val="20"/>
        </w:trPr>
        <w:tc>
          <w:tcPr>
            <w:tcW w:w="507" w:type="pct"/>
            <w:noWrap/>
            <w:vAlign w:val="center"/>
            <w:hideMark/>
          </w:tcPr>
          <w:p w14:paraId="2C8318D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243</w:t>
            </w:r>
          </w:p>
        </w:tc>
        <w:tc>
          <w:tcPr>
            <w:tcW w:w="3330" w:type="pct"/>
            <w:vAlign w:val="center"/>
            <w:hideMark/>
          </w:tcPr>
          <w:p w14:paraId="3C5CCD0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HEMOCULTURA</w:t>
            </w:r>
          </w:p>
        </w:tc>
        <w:tc>
          <w:tcPr>
            <w:tcW w:w="504" w:type="pct"/>
            <w:vAlign w:val="center"/>
            <w:hideMark/>
          </w:tcPr>
          <w:p w14:paraId="4F31F54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A9BBB6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4419E7A3" w14:textId="77777777" w:rsidTr="00C9523C">
        <w:trPr>
          <w:trHeight w:val="20"/>
        </w:trPr>
        <w:tc>
          <w:tcPr>
            <w:tcW w:w="507" w:type="pct"/>
            <w:noWrap/>
            <w:vAlign w:val="center"/>
            <w:hideMark/>
          </w:tcPr>
          <w:p w14:paraId="6E04273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244</w:t>
            </w:r>
          </w:p>
        </w:tc>
        <w:tc>
          <w:tcPr>
            <w:tcW w:w="3330" w:type="pct"/>
            <w:vAlign w:val="center"/>
            <w:hideMark/>
          </w:tcPr>
          <w:p w14:paraId="30611E1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ANTICORPOS IRREGULARES PELO METODO DA ELUICAO</w:t>
            </w:r>
          </w:p>
        </w:tc>
        <w:tc>
          <w:tcPr>
            <w:tcW w:w="504" w:type="pct"/>
            <w:vAlign w:val="center"/>
            <w:hideMark/>
          </w:tcPr>
          <w:p w14:paraId="18CCC36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2713F3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500</w:t>
            </w:r>
          </w:p>
        </w:tc>
      </w:tr>
      <w:tr w:rsidR="00C9523C" w:rsidRPr="000F2FB1" w14:paraId="58C7730A" w14:textId="77777777" w:rsidTr="00C9523C">
        <w:trPr>
          <w:trHeight w:val="20"/>
        </w:trPr>
        <w:tc>
          <w:tcPr>
            <w:tcW w:w="507" w:type="pct"/>
            <w:noWrap/>
            <w:vAlign w:val="center"/>
            <w:hideMark/>
          </w:tcPr>
          <w:p w14:paraId="30D81E4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245</w:t>
            </w:r>
          </w:p>
        </w:tc>
        <w:tc>
          <w:tcPr>
            <w:tcW w:w="3330" w:type="pct"/>
            <w:vAlign w:val="center"/>
            <w:hideMark/>
          </w:tcPr>
          <w:p w14:paraId="6E0E36E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PESQUISA DE FATOR RH (INCLUI D FRACO)</w:t>
            </w:r>
          </w:p>
        </w:tc>
        <w:tc>
          <w:tcPr>
            <w:tcW w:w="504" w:type="pct"/>
            <w:vAlign w:val="center"/>
            <w:hideMark/>
          </w:tcPr>
          <w:p w14:paraId="325CFCB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458706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4933FF6E" w14:textId="77777777" w:rsidTr="00C9523C">
        <w:trPr>
          <w:trHeight w:val="20"/>
        </w:trPr>
        <w:tc>
          <w:tcPr>
            <w:tcW w:w="507" w:type="pct"/>
            <w:noWrap/>
            <w:vAlign w:val="center"/>
            <w:hideMark/>
          </w:tcPr>
          <w:p w14:paraId="76951E3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246</w:t>
            </w:r>
          </w:p>
        </w:tc>
        <w:tc>
          <w:tcPr>
            <w:tcW w:w="3330" w:type="pct"/>
            <w:vAlign w:val="center"/>
            <w:hideMark/>
          </w:tcPr>
          <w:p w14:paraId="51B5578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TESTE INDIRETO DE ANTIGLOBULINA HUMANA (TIA) (COOMB. INDIRETO) </w:t>
            </w:r>
          </w:p>
        </w:tc>
        <w:tc>
          <w:tcPr>
            <w:tcW w:w="504" w:type="pct"/>
            <w:vAlign w:val="center"/>
            <w:hideMark/>
          </w:tcPr>
          <w:p w14:paraId="34EAF82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53EFFE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512DC62B" w14:textId="77777777" w:rsidTr="00C9523C">
        <w:trPr>
          <w:trHeight w:val="20"/>
        </w:trPr>
        <w:tc>
          <w:tcPr>
            <w:tcW w:w="507" w:type="pct"/>
            <w:noWrap/>
            <w:vAlign w:val="center"/>
            <w:hideMark/>
          </w:tcPr>
          <w:p w14:paraId="6ADAEAB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247</w:t>
            </w:r>
          </w:p>
        </w:tc>
        <w:tc>
          <w:tcPr>
            <w:tcW w:w="3330" w:type="pct"/>
            <w:vAlign w:val="center"/>
            <w:hideMark/>
          </w:tcPr>
          <w:p w14:paraId="6B6B3A7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DEHIDROGENASE LÁCTICA (LDH)</w:t>
            </w:r>
          </w:p>
        </w:tc>
        <w:tc>
          <w:tcPr>
            <w:tcW w:w="504" w:type="pct"/>
            <w:vAlign w:val="center"/>
            <w:hideMark/>
          </w:tcPr>
          <w:p w14:paraId="0BAE7B8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FC6194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r>
      <w:tr w:rsidR="00C9523C" w:rsidRPr="000F2FB1" w14:paraId="2A888F00" w14:textId="77777777" w:rsidTr="00C9523C">
        <w:trPr>
          <w:trHeight w:val="20"/>
        </w:trPr>
        <w:tc>
          <w:tcPr>
            <w:tcW w:w="507" w:type="pct"/>
            <w:noWrap/>
            <w:vAlign w:val="center"/>
            <w:hideMark/>
          </w:tcPr>
          <w:p w14:paraId="641838D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248</w:t>
            </w:r>
          </w:p>
        </w:tc>
        <w:tc>
          <w:tcPr>
            <w:tcW w:w="3330" w:type="pct"/>
            <w:vAlign w:val="center"/>
            <w:hideMark/>
          </w:tcPr>
          <w:p w14:paraId="104A369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ANTICOAGULANTE LÚPICO</w:t>
            </w:r>
          </w:p>
        </w:tc>
        <w:tc>
          <w:tcPr>
            <w:tcW w:w="504" w:type="pct"/>
            <w:vAlign w:val="center"/>
            <w:hideMark/>
          </w:tcPr>
          <w:p w14:paraId="0A1C796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16A094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090F03CE" w14:textId="77777777" w:rsidTr="00C9523C">
        <w:trPr>
          <w:trHeight w:val="20"/>
        </w:trPr>
        <w:tc>
          <w:tcPr>
            <w:tcW w:w="507" w:type="pct"/>
            <w:noWrap/>
            <w:vAlign w:val="center"/>
            <w:hideMark/>
          </w:tcPr>
          <w:p w14:paraId="53E2B2E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249</w:t>
            </w:r>
          </w:p>
        </w:tc>
        <w:tc>
          <w:tcPr>
            <w:tcW w:w="3330" w:type="pct"/>
            <w:vAlign w:val="center"/>
            <w:hideMark/>
          </w:tcPr>
          <w:p w14:paraId="3AF6928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 FATOR ANTI NUCLEAR</w:t>
            </w:r>
          </w:p>
        </w:tc>
        <w:tc>
          <w:tcPr>
            <w:tcW w:w="504" w:type="pct"/>
            <w:vAlign w:val="center"/>
            <w:hideMark/>
          </w:tcPr>
          <w:p w14:paraId="205FFE8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DB3CDA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1CFAB6F5" w14:textId="77777777" w:rsidTr="00C9523C">
        <w:trPr>
          <w:trHeight w:val="20"/>
        </w:trPr>
        <w:tc>
          <w:tcPr>
            <w:tcW w:w="507" w:type="pct"/>
            <w:noWrap/>
            <w:vAlign w:val="center"/>
            <w:hideMark/>
          </w:tcPr>
          <w:p w14:paraId="20119CA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250</w:t>
            </w:r>
          </w:p>
        </w:tc>
        <w:tc>
          <w:tcPr>
            <w:tcW w:w="3330" w:type="pct"/>
            <w:vAlign w:val="center"/>
            <w:hideMark/>
          </w:tcPr>
          <w:p w14:paraId="5EB3699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BETA 2 GLICOPROTEÍNA</w:t>
            </w:r>
          </w:p>
        </w:tc>
        <w:tc>
          <w:tcPr>
            <w:tcW w:w="504" w:type="pct"/>
            <w:vAlign w:val="center"/>
            <w:hideMark/>
          </w:tcPr>
          <w:p w14:paraId="23E6A52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25B17E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57EDBE71" w14:textId="77777777" w:rsidTr="00C9523C">
        <w:trPr>
          <w:trHeight w:val="20"/>
        </w:trPr>
        <w:tc>
          <w:tcPr>
            <w:tcW w:w="507" w:type="pct"/>
            <w:noWrap/>
            <w:vAlign w:val="center"/>
            <w:hideMark/>
          </w:tcPr>
          <w:p w14:paraId="594998F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251</w:t>
            </w:r>
          </w:p>
        </w:tc>
        <w:tc>
          <w:tcPr>
            <w:tcW w:w="3330" w:type="pct"/>
            <w:vAlign w:val="center"/>
            <w:hideMark/>
          </w:tcPr>
          <w:p w14:paraId="777E0BE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ANTI CCP</w:t>
            </w:r>
          </w:p>
        </w:tc>
        <w:tc>
          <w:tcPr>
            <w:tcW w:w="504" w:type="pct"/>
            <w:vAlign w:val="center"/>
            <w:hideMark/>
          </w:tcPr>
          <w:p w14:paraId="399B846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E32EAB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30F3EC24" w14:textId="77777777" w:rsidTr="00C9523C">
        <w:trPr>
          <w:trHeight w:val="20"/>
        </w:trPr>
        <w:tc>
          <w:tcPr>
            <w:tcW w:w="507" w:type="pct"/>
            <w:noWrap/>
            <w:vAlign w:val="center"/>
            <w:hideMark/>
          </w:tcPr>
          <w:p w14:paraId="56AFC6F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lastRenderedPageBreak/>
              <w:t>252</w:t>
            </w:r>
          </w:p>
        </w:tc>
        <w:tc>
          <w:tcPr>
            <w:tcW w:w="3330" w:type="pct"/>
            <w:vAlign w:val="center"/>
            <w:hideMark/>
          </w:tcPr>
          <w:p w14:paraId="3070203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ALBUMINA</w:t>
            </w:r>
          </w:p>
        </w:tc>
        <w:tc>
          <w:tcPr>
            <w:tcW w:w="504" w:type="pct"/>
            <w:vAlign w:val="center"/>
            <w:hideMark/>
          </w:tcPr>
          <w:p w14:paraId="5890797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991309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2A7892BD" w14:textId="77777777" w:rsidTr="00C9523C">
        <w:trPr>
          <w:trHeight w:val="20"/>
        </w:trPr>
        <w:tc>
          <w:tcPr>
            <w:tcW w:w="507" w:type="pct"/>
            <w:noWrap/>
            <w:vAlign w:val="center"/>
            <w:hideMark/>
          </w:tcPr>
          <w:p w14:paraId="18B6E84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253</w:t>
            </w:r>
          </w:p>
        </w:tc>
        <w:tc>
          <w:tcPr>
            <w:tcW w:w="3330" w:type="pct"/>
            <w:vAlign w:val="center"/>
            <w:hideMark/>
          </w:tcPr>
          <w:p w14:paraId="3BF91B3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FTA ABS IGG</w:t>
            </w:r>
          </w:p>
        </w:tc>
        <w:tc>
          <w:tcPr>
            <w:tcW w:w="504" w:type="pct"/>
            <w:vAlign w:val="center"/>
            <w:hideMark/>
          </w:tcPr>
          <w:p w14:paraId="5E970F9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643EB7B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045CC625" w14:textId="77777777" w:rsidTr="00C9523C">
        <w:trPr>
          <w:trHeight w:val="20"/>
        </w:trPr>
        <w:tc>
          <w:tcPr>
            <w:tcW w:w="507" w:type="pct"/>
            <w:noWrap/>
            <w:vAlign w:val="center"/>
            <w:hideMark/>
          </w:tcPr>
          <w:p w14:paraId="6EA215D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254</w:t>
            </w:r>
          </w:p>
        </w:tc>
        <w:tc>
          <w:tcPr>
            <w:tcW w:w="3330" w:type="pct"/>
            <w:vAlign w:val="center"/>
            <w:hideMark/>
          </w:tcPr>
          <w:p w14:paraId="5B2C568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FTA ABS IGM</w:t>
            </w:r>
          </w:p>
        </w:tc>
        <w:tc>
          <w:tcPr>
            <w:tcW w:w="504" w:type="pct"/>
            <w:vAlign w:val="center"/>
            <w:hideMark/>
          </w:tcPr>
          <w:p w14:paraId="4F017F3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779737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0C2F7963" w14:textId="77777777" w:rsidTr="00C9523C">
        <w:trPr>
          <w:trHeight w:val="20"/>
        </w:trPr>
        <w:tc>
          <w:tcPr>
            <w:tcW w:w="507" w:type="pct"/>
            <w:noWrap/>
            <w:vAlign w:val="center"/>
            <w:hideMark/>
          </w:tcPr>
          <w:p w14:paraId="762A293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255</w:t>
            </w:r>
          </w:p>
        </w:tc>
        <w:tc>
          <w:tcPr>
            <w:tcW w:w="3330" w:type="pct"/>
            <w:vAlign w:val="center"/>
            <w:hideMark/>
          </w:tcPr>
          <w:p w14:paraId="4A7D2B61"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HEMOCEDIMENTAÇÃO</w:t>
            </w:r>
          </w:p>
        </w:tc>
        <w:tc>
          <w:tcPr>
            <w:tcW w:w="504" w:type="pct"/>
            <w:vAlign w:val="center"/>
            <w:hideMark/>
          </w:tcPr>
          <w:p w14:paraId="3EF60BD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0303A2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1.000</w:t>
            </w:r>
          </w:p>
        </w:tc>
      </w:tr>
      <w:tr w:rsidR="00C9523C" w:rsidRPr="000F2FB1" w14:paraId="5FD57920" w14:textId="77777777" w:rsidTr="00C9523C">
        <w:trPr>
          <w:trHeight w:val="20"/>
        </w:trPr>
        <w:tc>
          <w:tcPr>
            <w:tcW w:w="507" w:type="pct"/>
            <w:noWrap/>
            <w:vAlign w:val="center"/>
            <w:hideMark/>
          </w:tcPr>
          <w:p w14:paraId="1450728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256</w:t>
            </w:r>
          </w:p>
        </w:tc>
        <w:tc>
          <w:tcPr>
            <w:tcW w:w="3330" w:type="pct"/>
            <w:vAlign w:val="center"/>
            <w:hideMark/>
          </w:tcPr>
          <w:p w14:paraId="6D467B4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HLA B27</w:t>
            </w:r>
          </w:p>
        </w:tc>
        <w:tc>
          <w:tcPr>
            <w:tcW w:w="504" w:type="pct"/>
            <w:vAlign w:val="center"/>
            <w:hideMark/>
          </w:tcPr>
          <w:p w14:paraId="43F47BF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5452BB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35</w:t>
            </w:r>
          </w:p>
        </w:tc>
      </w:tr>
      <w:tr w:rsidR="00C9523C" w:rsidRPr="000F2FB1" w14:paraId="3D587A10" w14:textId="77777777" w:rsidTr="00C9523C">
        <w:trPr>
          <w:trHeight w:val="20"/>
        </w:trPr>
        <w:tc>
          <w:tcPr>
            <w:tcW w:w="507" w:type="pct"/>
            <w:noWrap/>
            <w:vAlign w:val="center"/>
            <w:hideMark/>
          </w:tcPr>
          <w:p w14:paraId="1B94B3A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257</w:t>
            </w:r>
          </w:p>
        </w:tc>
        <w:tc>
          <w:tcPr>
            <w:tcW w:w="3330" w:type="pct"/>
            <w:vAlign w:val="center"/>
            <w:hideMark/>
          </w:tcPr>
          <w:p w14:paraId="32BC6D7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TRAB</w:t>
            </w:r>
          </w:p>
        </w:tc>
        <w:tc>
          <w:tcPr>
            <w:tcW w:w="504" w:type="pct"/>
            <w:vAlign w:val="center"/>
            <w:hideMark/>
          </w:tcPr>
          <w:p w14:paraId="01BFAA9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0FF7C0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7DC1D6FC" w14:textId="77777777" w:rsidTr="00C9523C">
        <w:trPr>
          <w:trHeight w:val="20"/>
        </w:trPr>
        <w:tc>
          <w:tcPr>
            <w:tcW w:w="507" w:type="pct"/>
            <w:noWrap/>
            <w:vAlign w:val="center"/>
            <w:hideMark/>
          </w:tcPr>
          <w:p w14:paraId="064F84C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258</w:t>
            </w:r>
          </w:p>
        </w:tc>
        <w:tc>
          <w:tcPr>
            <w:tcW w:w="3330" w:type="pct"/>
            <w:vAlign w:val="center"/>
            <w:hideMark/>
          </w:tcPr>
          <w:p w14:paraId="33A51B9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INSULINA</w:t>
            </w:r>
          </w:p>
        </w:tc>
        <w:tc>
          <w:tcPr>
            <w:tcW w:w="504" w:type="pct"/>
            <w:vAlign w:val="center"/>
            <w:hideMark/>
          </w:tcPr>
          <w:p w14:paraId="60200EC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48E4A8F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E7E7317" w14:textId="77777777" w:rsidTr="00C9523C">
        <w:trPr>
          <w:trHeight w:val="20"/>
        </w:trPr>
        <w:tc>
          <w:tcPr>
            <w:tcW w:w="507" w:type="pct"/>
            <w:noWrap/>
            <w:vAlign w:val="center"/>
            <w:hideMark/>
          </w:tcPr>
          <w:p w14:paraId="10617A5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259</w:t>
            </w:r>
          </w:p>
        </w:tc>
        <w:tc>
          <w:tcPr>
            <w:tcW w:w="3330" w:type="pct"/>
            <w:vAlign w:val="center"/>
            <w:hideMark/>
          </w:tcPr>
          <w:p w14:paraId="069EE13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VITAMINA A</w:t>
            </w:r>
          </w:p>
        </w:tc>
        <w:tc>
          <w:tcPr>
            <w:tcW w:w="504" w:type="pct"/>
            <w:vAlign w:val="center"/>
            <w:hideMark/>
          </w:tcPr>
          <w:p w14:paraId="1833397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002FC04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37751608" w14:textId="77777777" w:rsidTr="00C9523C">
        <w:trPr>
          <w:trHeight w:val="20"/>
        </w:trPr>
        <w:tc>
          <w:tcPr>
            <w:tcW w:w="507" w:type="pct"/>
            <w:noWrap/>
            <w:vAlign w:val="center"/>
            <w:hideMark/>
          </w:tcPr>
          <w:p w14:paraId="641219F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260</w:t>
            </w:r>
          </w:p>
        </w:tc>
        <w:tc>
          <w:tcPr>
            <w:tcW w:w="3330" w:type="pct"/>
            <w:vAlign w:val="center"/>
            <w:hideMark/>
          </w:tcPr>
          <w:p w14:paraId="2579EB3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VITAMINA B1</w:t>
            </w:r>
          </w:p>
        </w:tc>
        <w:tc>
          <w:tcPr>
            <w:tcW w:w="504" w:type="pct"/>
            <w:vAlign w:val="center"/>
            <w:hideMark/>
          </w:tcPr>
          <w:p w14:paraId="5140C34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3C90DDD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1DB5018E" w14:textId="77777777" w:rsidTr="00C9523C">
        <w:trPr>
          <w:trHeight w:val="20"/>
        </w:trPr>
        <w:tc>
          <w:tcPr>
            <w:tcW w:w="507" w:type="pct"/>
            <w:noWrap/>
            <w:vAlign w:val="center"/>
            <w:hideMark/>
          </w:tcPr>
          <w:p w14:paraId="21DAF9A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261</w:t>
            </w:r>
          </w:p>
        </w:tc>
        <w:tc>
          <w:tcPr>
            <w:tcW w:w="3330" w:type="pct"/>
            <w:vAlign w:val="center"/>
            <w:hideMark/>
          </w:tcPr>
          <w:p w14:paraId="68A8B08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VITAMINA B6</w:t>
            </w:r>
          </w:p>
        </w:tc>
        <w:tc>
          <w:tcPr>
            <w:tcW w:w="504" w:type="pct"/>
            <w:vAlign w:val="center"/>
            <w:hideMark/>
          </w:tcPr>
          <w:p w14:paraId="2A89B0C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F4F3B1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734F217E" w14:textId="77777777" w:rsidTr="00C9523C">
        <w:trPr>
          <w:trHeight w:val="20"/>
        </w:trPr>
        <w:tc>
          <w:tcPr>
            <w:tcW w:w="507" w:type="pct"/>
            <w:noWrap/>
            <w:vAlign w:val="center"/>
            <w:hideMark/>
          </w:tcPr>
          <w:p w14:paraId="4409677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262</w:t>
            </w:r>
          </w:p>
        </w:tc>
        <w:tc>
          <w:tcPr>
            <w:tcW w:w="3330" w:type="pct"/>
            <w:vAlign w:val="center"/>
            <w:hideMark/>
          </w:tcPr>
          <w:p w14:paraId="37D454D8"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VITAMINA C</w:t>
            </w:r>
          </w:p>
        </w:tc>
        <w:tc>
          <w:tcPr>
            <w:tcW w:w="504" w:type="pct"/>
            <w:vAlign w:val="center"/>
            <w:hideMark/>
          </w:tcPr>
          <w:p w14:paraId="67C7B6E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73C0FDA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60</w:t>
            </w:r>
          </w:p>
        </w:tc>
      </w:tr>
      <w:tr w:rsidR="00C9523C" w:rsidRPr="000F2FB1" w14:paraId="01EE41A2" w14:textId="77777777" w:rsidTr="00C9523C">
        <w:trPr>
          <w:trHeight w:val="20"/>
        </w:trPr>
        <w:tc>
          <w:tcPr>
            <w:tcW w:w="507" w:type="pct"/>
            <w:noWrap/>
            <w:vAlign w:val="center"/>
            <w:hideMark/>
          </w:tcPr>
          <w:p w14:paraId="3DC4E6C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263</w:t>
            </w:r>
          </w:p>
        </w:tc>
        <w:tc>
          <w:tcPr>
            <w:tcW w:w="3330" w:type="pct"/>
            <w:vAlign w:val="center"/>
            <w:hideMark/>
          </w:tcPr>
          <w:p w14:paraId="45D5E11E"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VITAMINA D</w:t>
            </w:r>
          </w:p>
        </w:tc>
        <w:tc>
          <w:tcPr>
            <w:tcW w:w="504" w:type="pct"/>
            <w:vAlign w:val="center"/>
            <w:hideMark/>
          </w:tcPr>
          <w:p w14:paraId="392A15A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noWrap/>
            <w:vAlign w:val="center"/>
            <w:hideMark/>
          </w:tcPr>
          <w:p w14:paraId="1E8DE57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23FE3A2" w14:textId="77777777" w:rsidTr="00C9523C">
        <w:trPr>
          <w:trHeight w:val="20"/>
        </w:trPr>
        <w:tc>
          <w:tcPr>
            <w:tcW w:w="507" w:type="pct"/>
            <w:noWrap/>
            <w:vAlign w:val="center"/>
            <w:hideMark/>
          </w:tcPr>
          <w:p w14:paraId="2C589E1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264</w:t>
            </w:r>
          </w:p>
        </w:tc>
        <w:tc>
          <w:tcPr>
            <w:tcW w:w="3330" w:type="pct"/>
            <w:vAlign w:val="center"/>
            <w:hideMark/>
          </w:tcPr>
          <w:p w14:paraId="5EB4F78D"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GLICOSE – 6 – FOSFATO DESIDROGENASE</w:t>
            </w:r>
          </w:p>
        </w:tc>
        <w:tc>
          <w:tcPr>
            <w:tcW w:w="504" w:type="pct"/>
            <w:vAlign w:val="center"/>
            <w:hideMark/>
          </w:tcPr>
          <w:p w14:paraId="5F89B2F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40A47AC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744F46AF" w14:textId="77777777" w:rsidTr="00C9523C">
        <w:trPr>
          <w:trHeight w:val="20"/>
        </w:trPr>
        <w:tc>
          <w:tcPr>
            <w:tcW w:w="507" w:type="pct"/>
            <w:noWrap/>
            <w:vAlign w:val="center"/>
            <w:hideMark/>
          </w:tcPr>
          <w:p w14:paraId="280C962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265</w:t>
            </w:r>
          </w:p>
        </w:tc>
        <w:tc>
          <w:tcPr>
            <w:tcW w:w="3330" w:type="pct"/>
            <w:vAlign w:val="center"/>
            <w:hideMark/>
          </w:tcPr>
          <w:p w14:paraId="05E945A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GASOMETRIA (PH, PCO2, PO2, BICARBONATO, AS2)</w:t>
            </w:r>
          </w:p>
        </w:tc>
        <w:tc>
          <w:tcPr>
            <w:tcW w:w="504" w:type="pct"/>
            <w:vAlign w:val="center"/>
            <w:hideMark/>
          </w:tcPr>
          <w:p w14:paraId="6122490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7B5842D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3B456C6A" w14:textId="77777777" w:rsidTr="00C9523C">
        <w:trPr>
          <w:trHeight w:val="20"/>
        </w:trPr>
        <w:tc>
          <w:tcPr>
            <w:tcW w:w="507" w:type="pct"/>
            <w:noWrap/>
            <w:vAlign w:val="center"/>
            <w:hideMark/>
          </w:tcPr>
          <w:p w14:paraId="2057AEF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266</w:t>
            </w:r>
          </w:p>
        </w:tc>
        <w:tc>
          <w:tcPr>
            <w:tcW w:w="3330" w:type="pct"/>
            <w:vAlign w:val="center"/>
            <w:hideMark/>
          </w:tcPr>
          <w:p w14:paraId="5EE0429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IMONOELETROFORESE DE PROTEÍNAS</w:t>
            </w:r>
          </w:p>
        </w:tc>
        <w:tc>
          <w:tcPr>
            <w:tcW w:w="504" w:type="pct"/>
            <w:vAlign w:val="center"/>
            <w:hideMark/>
          </w:tcPr>
          <w:p w14:paraId="5C68C87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3AE077D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80</w:t>
            </w:r>
          </w:p>
        </w:tc>
      </w:tr>
      <w:tr w:rsidR="00C9523C" w:rsidRPr="000F2FB1" w14:paraId="3D053BF0" w14:textId="77777777" w:rsidTr="00C9523C">
        <w:trPr>
          <w:trHeight w:val="20"/>
        </w:trPr>
        <w:tc>
          <w:tcPr>
            <w:tcW w:w="507" w:type="pct"/>
            <w:noWrap/>
            <w:vAlign w:val="center"/>
            <w:hideMark/>
          </w:tcPr>
          <w:p w14:paraId="715CF2A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267</w:t>
            </w:r>
          </w:p>
        </w:tc>
        <w:tc>
          <w:tcPr>
            <w:tcW w:w="3330" w:type="pct"/>
            <w:vAlign w:val="center"/>
            <w:hideMark/>
          </w:tcPr>
          <w:p w14:paraId="15D5C9D6"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CONTRA ANTÍGENO DE SUPERFÍCIE DO VÍRUS DA HEPATITE B (ANTI-HBS)</w:t>
            </w:r>
          </w:p>
        </w:tc>
        <w:tc>
          <w:tcPr>
            <w:tcW w:w="504" w:type="pct"/>
            <w:vAlign w:val="center"/>
            <w:hideMark/>
          </w:tcPr>
          <w:p w14:paraId="45ACD03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11BC8DA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150</w:t>
            </w:r>
          </w:p>
        </w:tc>
      </w:tr>
      <w:tr w:rsidR="00C9523C" w:rsidRPr="000F2FB1" w14:paraId="764688B7" w14:textId="77777777" w:rsidTr="00C9523C">
        <w:trPr>
          <w:trHeight w:val="20"/>
        </w:trPr>
        <w:tc>
          <w:tcPr>
            <w:tcW w:w="507" w:type="pct"/>
            <w:noWrap/>
            <w:vAlign w:val="center"/>
            <w:hideMark/>
          </w:tcPr>
          <w:p w14:paraId="0CD9335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268</w:t>
            </w:r>
          </w:p>
        </w:tc>
        <w:tc>
          <w:tcPr>
            <w:tcW w:w="3330" w:type="pct"/>
            <w:vAlign w:val="center"/>
            <w:hideMark/>
          </w:tcPr>
          <w:p w14:paraId="0394541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 CONTRA VÍRUS DA HEPATITE C (ANTI-HBE)</w:t>
            </w:r>
          </w:p>
        </w:tc>
        <w:tc>
          <w:tcPr>
            <w:tcW w:w="504" w:type="pct"/>
            <w:vAlign w:val="center"/>
            <w:hideMark/>
          </w:tcPr>
          <w:p w14:paraId="6C6A15D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3CD5017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117C9102" w14:textId="77777777" w:rsidTr="00C9523C">
        <w:trPr>
          <w:trHeight w:val="20"/>
        </w:trPr>
        <w:tc>
          <w:tcPr>
            <w:tcW w:w="507" w:type="pct"/>
            <w:noWrap/>
            <w:vAlign w:val="center"/>
            <w:hideMark/>
          </w:tcPr>
          <w:p w14:paraId="0AF7BF2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269</w:t>
            </w:r>
          </w:p>
        </w:tc>
        <w:tc>
          <w:tcPr>
            <w:tcW w:w="3330" w:type="pct"/>
            <w:vAlign w:val="center"/>
            <w:hideMark/>
          </w:tcPr>
          <w:p w14:paraId="5D6E145C"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EIE ANTICLAMÍDIA</w:t>
            </w:r>
          </w:p>
        </w:tc>
        <w:tc>
          <w:tcPr>
            <w:tcW w:w="504" w:type="pct"/>
            <w:vAlign w:val="center"/>
            <w:hideMark/>
          </w:tcPr>
          <w:p w14:paraId="631006A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78DC30D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7DB7E0F7" w14:textId="77777777" w:rsidTr="00C9523C">
        <w:trPr>
          <w:trHeight w:val="20"/>
        </w:trPr>
        <w:tc>
          <w:tcPr>
            <w:tcW w:w="507" w:type="pct"/>
            <w:noWrap/>
            <w:vAlign w:val="center"/>
            <w:hideMark/>
          </w:tcPr>
          <w:p w14:paraId="72D3C3D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270</w:t>
            </w:r>
          </w:p>
        </w:tc>
        <w:tc>
          <w:tcPr>
            <w:tcW w:w="3330" w:type="pct"/>
            <w:vAlign w:val="center"/>
            <w:hideMark/>
          </w:tcPr>
          <w:p w14:paraId="410C8E8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ANTILEISHMANIAS</w:t>
            </w:r>
          </w:p>
        </w:tc>
        <w:tc>
          <w:tcPr>
            <w:tcW w:w="504" w:type="pct"/>
            <w:vAlign w:val="center"/>
            <w:hideMark/>
          </w:tcPr>
          <w:p w14:paraId="19C3D9A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0982DAD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40</w:t>
            </w:r>
          </w:p>
        </w:tc>
      </w:tr>
      <w:tr w:rsidR="00C9523C" w:rsidRPr="000F2FB1" w14:paraId="5DA6F1AB" w14:textId="77777777" w:rsidTr="00C9523C">
        <w:trPr>
          <w:trHeight w:val="20"/>
        </w:trPr>
        <w:tc>
          <w:tcPr>
            <w:tcW w:w="507" w:type="pct"/>
            <w:noWrap/>
            <w:vAlign w:val="center"/>
            <w:hideMark/>
          </w:tcPr>
          <w:p w14:paraId="123E6D8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271</w:t>
            </w:r>
          </w:p>
        </w:tc>
        <w:tc>
          <w:tcPr>
            <w:tcW w:w="3330" w:type="pct"/>
            <w:vAlign w:val="center"/>
            <w:hideMark/>
          </w:tcPr>
          <w:p w14:paraId="7FFC890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ANTITOXOPLASMA</w:t>
            </w:r>
          </w:p>
        </w:tc>
        <w:tc>
          <w:tcPr>
            <w:tcW w:w="504" w:type="pct"/>
            <w:vAlign w:val="center"/>
            <w:hideMark/>
          </w:tcPr>
          <w:p w14:paraId="1621486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15E36B4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120</w:t>
            </w:r>
          </w:p>
        </w:tc>
      </w:tr>
      <w:tr w:rsidR="00C9523C" w:rsidRPr="000F2FB1" w14:paraId="6892946A" w14:textId="77777777" w:rsidTr="00C9523C">
        <w:trPr>
          <w:trHeight w:val="20"/>
        </w:trPr>
        <w:tc>
          <w:tcPr>
            <w:tcW w:w="507" w:type="pct"/>
            <w:noWrap/>
            <w:vAlign w:val="center"/>
            <w:hideMark/>
          </w:tcPr>
          <w:p w14:paraId="6892060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272</w:t>
            </w:r>
          </w:p>
        </w:tc>
        <w:tc>
          <w:tcPr>
            <w:tcW w:w="3330" w:type="pct"/>
            <w:vAlign w:val="center"/>
            <w:hideMark/>
          </w:tcPr>
          <w:p w14:paraId="44FF5E9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ANTITRYPANOSOMA CRUZI</w:t>
            </w:r>
          </w:p>
        </w:tc>
        <w:tc>
          <w:tcPr>
            <w:tcW w:w="504" w:type="pct"/>
            <w:vAlign w:val="center"/>
            <w:hideMark/>
          </w:tcPr>
          <w:p w14:paraId="13DCAB5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13A5CBF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2583758A" w14:textId="77777777" w:rsidTr="00C9523C">
        <w:trPr>
          <w:trHeight w:val="20"/>
        </w:trPr>
        <w:tc>
          <w:tcPr>
            <w:tcW w:w="507" w:type="pct"/>
            <w:noWrap/>
            <w:vAlign w:val="center"/>
            <w:hideMark/>
          </w:tcPr>
          <w:p w14:paraId="5A548E8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273</w:t>
            </w:r>
          </w:p>
        </w:tc>
        <w:tc>
          <w:tcPr>
            <w:tcW w:w="3330" w:type="pct"/>
            <w:vAlign w:val="center"/>
            <w:hideMark/>
          </w:tcPr>
          <w:p w14:paraId="78EBEF8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CONTRA ANTÍGENO CENTRAL DO VÍRUS DA HEPATITE B (ANTI-HBC-IGG)</w:t>
            </w:r>
          </w:p>
        </w:tc>
        <w:tc>
          <w:tcPr>
            <w:tcW w:w="504" w:type="pct"/>
            <w:vAlign w:val="center"/>
            <w:hideMark/>
          </w:tcPr>
          <w:p w14:paraId="0E52351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02CB7BD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3863AA13" w14:textId="77777777" w:rsidTr="00C9523C">
        <w:trPr>
          <w:trHeight w:val="20"/>
        </w:trPr>
        <w:tc>
          <w:tcPr>
            <w:tcW w:w="507" w:type="pct"/>
            <w:noWrap/>
            <w:vAlign w:val="center"/>
            <w:hideMark/>
          </w:tcPr>
          <w:p w14:paraId="3F40FD3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274</w:t>
            </w:r>
          </w:p>
        </w:tc>
        <w:tc>
          <w:tcPr>
            <w:tcW w:w="3330" w:type="pct"/>
            <w:vAlign w:val="center"/>
            <w:hideMark/>
          </w:tcPr>
          <w:p w14:paraId="3B3EBE6F"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CONTRA ARBOVÍRUS (DENGUE E FEBRE AMARELA)</w:t>
            </w:r>
          </w:p>
        </w:tc>
        <w:tc>
          <w:tcPr>
            <w:tcW w:w="504" w:type="pct"/>
            <w:vAlign w:val="center"/>
            <w:hideMark/>
          </w:tcPr>
          <w:p w14:paraId="711C7C8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6CE2C0A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75EF9119" w14:textId="77777777" w:rsidTr="00C9523C">
        <w:trPr>
          <w:trHeight w:val="20"/>
        </w:trPr>
        <w:tc>
          <w:tcPr>
            <w:tcW w:w="507" w:type="pct"/>
            <w:noWrap/>
            <w:vAlign w:val="center"/>
            <w:hideMark/>
          </w:tcPr>
          <w:p w14:paraId="62806DF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275</w:t>
            </w:r>
          </w:p>
        </w:tc>
        <w:tc>
          <w:tcPr>
            <w:tcW w:w="3330" w:type="pct"/>
            <w:vAlign w:val="center"/>
            <w:hideMark/>
          </w:tcPr>
          <w:p w14:paraId="7408BA55"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CONTRA O VÍRUS DA HEPATITE A (HAV-IGG)</w:t>
            </w:r>
          </w:p>
        </w:tc>
        <w:tc>
          <w:tcPr>
            <w:tcW w:w="504" w:type="pct"/>
            <w:vAlign w:val="center"/>
            <w:hideMark/>
          </w:tcPr>
          <w:p w14:paraId="0DE141E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15A9C12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80</w:t>
            </w:r>
          </w:p>
        </w:tc>
      </w:tr>
      <w:tr w:rsidR="00C9523C" w:rsidRPr="000F2FB1" w14:paraId="0B5C62B6" w14:textId="77777777" w:rsidTr="00C9523C">
        <w:trPr>
          <w:trHeight w:val="20"/>
        </w:trPr>
        <w:tc>
          <w:tcPr>
            <w:tcW w:w="507" w:type="pct"/>
            <w:noWrap/>
            <w:vAlign w:val="center"/>
            <w:hideMark/>
          </w:tcPr>
          <w:p w14:paraId="029E6F4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276</w:t>
            </w:r>
          </w:p>
        </w:tc>
        <w:tc>
          <w:tcPr>
            <w:tcW w:w="3330" w:type="pct"/>
            <w:vAlign w:val="center"/>
            <w:hideMark/>
          </w:tcPr>
          <w:p w14:paraId="131FF91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CONTRA O VÍRUS DA VARICELA-HERPES ZOSTER</w:t>
            </w:r>
          </w:p>
        </w:tc>
        <w:tc>
          <w:tcPr>
            <w:tcW w:w="504" w:type="pct"/>
            <w:vAlign w:val="center"/>
            <w:hideMark/>
          </w:tcPr>
          <w:p w14:paraId="4CA3E2B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463C6A0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60</w:t>
            </w:r>
          </w:p>
        </w:tc>
      </w:tr>
      <w:tr w:rsidR="00C9523C" w:rsidRPr="000F2FB1" w14:paraId="4BCF7A95" w14:textId="77777777" w:rsidTr="00C9523C">
        <w:trPr>
          <w:trHeight w:val="20"/>
        </w:trPr>
        <w:tc>
          <w:tcPr>
            <w:tcW w:w="507" w:type="pct"/>
            <w:noWrap/>
            <w:vAlign w:val="center"/>
            <w:hideMark/>
          </w:tcPr>
          <w:p w14:paraId="7243A1C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277</w:t>
            </w:r>
          </w:p>
        </w:tc>
        <w:tc>
          <w:tcPr>
            <w:tcW w:w="3330" w:type="pct"/>
            <w:vAlign w:val="center"/>
            <w:hideMark/>
          </w:tcPr>
          <w:p w14:paraId="27A1477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CONTRA O VÍRUS EPSTEIN-BARR</w:t>
            </w:r>
          </w:p>
        </w:tc>
        <w:tc>
          <w:tcPr>
            <w:tcW w:w="504" w:type="pct"/>
            <w:vAlign w:val="center"/>
            <w:hideMark/>
          </w:tcPr>
          <w:p w14:paraId="713ED4A0"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126FF3C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50</w:t>
            </w:r>
          </w:p>
        </w:tc>
      </w:tr>
      <w:tr w:rsidR="00C9523C" w:rsidRPr="000F2FB1" w14:paraId="160C1B98" w14:textId="77777777" w:rsidTr="00C9523C">
        <w:trPr>
          <w:trHeight w:val="20"/>
        </w:trPr>
        <w:tc>
          <w:tcPr>
            <w:tcW w:w="507" w:type="pct"/>
            <w:noWrap/>
            <w:vAlign w:val="center"/>
            <w:hideMark/>
          </w:tcPr>
          <w:p w14:paraId="719E7E6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278</w:t>
            </w:r>
          </w:p>
        </w:tc>
        <w:tc>
          <w:tcPr>
            <w:tcW w:w="3330" w:type="pct"/>
            <w:vAlign w:val="center"/>
            <w:hideMark/>
          </w:tcPr>
          <w:p w14:paraId="6863C17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ANTICORPOS IGG CONTRA O VÍRUS HERPES SIMPLES</w:t>
            </w:r>
          </w:p>
        </w:tc>
        <w:tc>
          <w:tcPr>
            <w:tcW w:w="504" w:type="pct"/>
            <w:vAlign w:val="center"/>
            <w:hideMark/>
          </w:tcPr>
          <w:p w14:paraId="56026EF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3667C70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60</w:t>
            </w:r>
          </w:p>
        </w:tc>
      </w:tr>
      <w:tr w:rsidR="00C9523C" w:rsidRPr="000F2FB1" w14:paraId="205257DA" w14:textId="77777777" w:rsidTr="00C9523C">
        <w:trPr>
          <w:trHeight w:val="20"/>
        </w:trPr>
        <w:tc>
          <w:tcPr>
            <w:tcW w:w="507" w:type="pct"/>
            <w:noWrap/>
            <w:vAlign w:val="center"/>
            <w:hideMark/>
          </w:tcPr>
          <w:p w14:paraId="698B485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279</w:t>
            </w:r>
          </w:p>
        </w:tc>
        <w:tc>
          <w:tcPr>
            <w:tcW w:w="3330" w:type="pct"/>
            <w:vAlign w:val="center"/>
            <w:hideMark/>
          </w:tcPr>
          <w:p w14:paraId="1F6345A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DO ANTÍGENO CA 125</w:t>
            </w:r>
          </w:p>
        </w:tc>
        <w:tc>
          <w:tcPr>
            <w:tcW w:w="504" w:type="pct"/>
            <w:vAlign w:val="center"/>
            <w:hideMark/>
          </w:tcPr>
          <w:p w14:paraId="3E74619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11D1186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120</w:t>
            </w:r>
          </w:p>
        </w:tc>
      </w:tr>
      <w:tr w:rsidR="00C9523C" w:rsidRPr="000F2FB1" w14:paraId="3784DDAA" w14:textId="77777777" w:rsidTr="00C9523C">
        <w:trPr>
          <w:trHeight w:val="20"/>
        </w:trPr>
        <w:tc>
          <w:tcPr>
            <w:tcW w:w="507" w:type="pct"/>
            <w:noWrap/>
            <w:vAlign w:val="center"/>
            <w:hideMark/>
          </w:tcPr>
          <w:p w14:paraId="1200FE6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280</w:t>
            </w:r>
          </w:p>
        </w:tc>
        <w:tc>
          <w:tcPr>
            <w:tcW w:w="3330" w:type="pct"/>
            <w:vAlign w:val="center"/>
            <w:hideMark/>
          </w:tcPr>
          <w:p w14:paraId="4B2C2502"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BACTERIOSCOPIA (GRAM)</w:t>
            </w:r>
          </w:p>
        </w:tc>
        <w:tc>
          <w:tcPr>
            <w:tcW w:w="504" w:type="pct"/>
            <w:vAlign w:val="center"/>
            <w:hideMark/>
          </w:tcPr>
          <w:p w14:paraId="7794A00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1BCC38B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200</w:t>
            </w:r>
          </w:p>
        </w:tc>
      </w:tr>
      <w:tr w:rsidR="00C9523C" w:rsidRPr="000F2FB1" w14:paraId="4B4B36CB" w14:textId="77777777" w:rsidTr="00C9523C">
        <w:trPr>
          <w:trHeight w:val="20"/>
        </w:trPr>
        <w:tc>
          <w:tcPr>
            <w:tcW w:w="507" w:type="pct"/>
            <w:noWrap/>
            <w:vAlign w:val="center"/>
            <w:hideMark/>
          </w:tcPr>
          <w:p w14:paraId="7F389AF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281</w:t>
            </w:r>
          </w:p>
        </w:tc>
        <w:tc>
          <w:tcPr>
            <w:tcW w:w="3330" w:type="pct"/>
            <w:vAlign w:val="center"/>
            <w:hideMark/>
          </w:tcPr>
          <w:p w14:paraId="399D2E1A"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DETERMINAÇÃO DE FOSFOLIPÍDIOS RELAÇÃO LECITINA/ESFINGOMIELINA NO LÍQUIDO AMNIÓTICO</w:t>
            </w:r>
          </w:p>
        </w:tc>
        <w:tc>
          <w:tcPr>
            <w:tcW w:w="504" w:type="pct"/>
            <w:vAlign w:val="center"/>
            <w:hideMark/>
          </w:tcPr>
          <w:p w14:paraId="5DFE5C6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022BEE2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47D78BF6" w14:textId="77777777" w:rsidTr="00C9523C">
        <w:trPr>
          <w:trHeight w:val="20"/>
        </w:trPr>
        <w:tc>
          <w:tcPr>
            <w:tcW w:w="507" w:type="pct"/>
            <w:noWrap/>
            <w:vAlign w:val="center"/>
            <w:hideMark/>
          </w:tcPr>
          <w:p w14:paraId="1F81D8F3"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282</w:t>
            </w:r>
          </w:p>
        </w:tc>
        <w:tc>
          <w:tcPr>
            <w:tcW w:w="3330" w:type="pct"/>
            <w:vAlign w:val="center"/>
            <w:hideMark/>
          </w:tcPr>
          <w:p w14:paraId="536C9587"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FRUTOSE</w:t>
            </w:r>
          </w:p>
        </w:tc>
        <w:tc>
          <w:tcPr>
            <w:tcW w:w="504" w:type="pct"/>
            <w:vAlign w:val="center"/>
            <w:hideMark/>
          </w:tcPr>
          <w:p w14:paraId="07B13F2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35D160B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30</w:t>
            </w:r>
          </w:p>
        </w:tc>
      </w:tr>
      <w:tr w:rsidR="00C9523C" w:rsidRPr="000F2FB1" w14:paraId="2E2FA65C" w14:textId="77777777" w:rsidTr="00C9523C">
        <w:trPr>
          <w:trHeight w:val="20"/>
        </w:trPr>
        <w:tc>
          <w:tcPr>
            <w:tcW w:w="507" w:type="pct"/>
            <w:noWrap/>
            <w:vAlign w:val="center"/>
            <w:hideMark/>
          </w:tcPr>
          <w:p w14:paraId="332137A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283</w:t>
            </w:r>
          </w:p>
        </w:tc>
        <w:tc>
          <w:tcPr>
            <w:tcW w:w="3330" w:type="pct"/>
            <w:vAlign w:val="center"/>
            <w:hideMark/>
          </w:tcPr>
          <w:p w14:paraId="1C5FFE79"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PESQUISA DE ESPERMATOZOIDES (APÓS VASECTOMIA)</w:t>
            </w:r>
          </w:p>
        </w:tc>
        <w:tc>
          <w:tcPr>
            <w:tcW w:w="504" w:type="pct"/>
            <w:vAlign w:val="center"/>
            <w:hideMark/>
          </w:tcPr>
          <w:p w14:paraId="29B2196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3085A67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40</w:t>
            </w:r>
          </w:p>
        </w:tc>
      </w:tr>
      <w:tr w:rsidR="00C9523C" w:rsidRPr="000F2FB1" w14:paraId="2B9C7291" w14:textId="77777777" w:rsidTr="00C9523C">
        <w:trPr>
          <w:trHeight w:val="20"/>
        </w:trPr>
        <w:tc>
          <w:tcPr>
            <w:tcW w:w="507" w:type="pct"/>
            <w:noWrap/>
            <w:vAlign w:val="center"/>
            <w:hideMark/>
          </w:tcPr>
          <w:p w14:paraId="750DD04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284</w:t>
            </w:r>
          </w:p>
        </w:tc>
        <w:tc>
          <w:tcPr>
            <w:tcW w:w="3330" w:type="pct"/>
            <w:vAlign w:val="center"/>
            <w:hideMark/>
          </w:tcPr>
          <w:p w14:paraId="2DFCA1EB"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CARIÓTIPO BANDA G</w:t>
            </w:r>
          </w:p>
        </w:tc>
        <w:tc>
          <w:tcPr>
            <w:tcW w:w="504" w:type="pct"/>
            <w:vAlign w:val="center"/>
            <w:hideMark/>
          </w:tcPr>
          <w:p w14:paraId="4FDC71B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5704306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2CAE4E98" w14:textId="77777777" w:rsidTr="00C9523C">
        <w:trPr>
          <w:trHeight w:val="20"/>
        </w:trPr>
        <w:tc>
          <w:tcPr>
            <w:tcW w:w="507" w:type="pct"/>
            <w:noWrap/>
            <w:vAlign w:val="center"/>
            <w:hideMark/>
          </w:tcPr>
          <w:p w14:paraId="2BE3F48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285</w:t>
            </w:r>
          </w:p>
        </w:tc>
        <w:tc>
          <w:tcPr>
            <w:tcW w:w="3330" w:type="pct"/>
            <w:vAlign w:val="center"/>
            <w:hideMark/>
          </w:tcPr>
          <w:p w14:paraId="632990D3"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DÍMERO-D</w:t>
            </w:r>
          </w:p>
        </w:tc>
        <w:tc>
          <w:tcPr>
            <w:tcW w:w="504" w:type="pct"/>
            <w:vAlign w:val="center"/>
            <w:hideMark/>
          </w:tcPr>
          <w:p w14:paraId="4CA5D30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109EA93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100</w:t>
            </w:r>
          </w:p>
        </w:tc>
      </w:tr>
      <w:tr w:rsidR="00C9523C" w:rsidRPr="000F2FB1" w14:paraId="466F514C" w14:textId="77777777" w:rsidTr="00C9523C">
        <w:trPr>
          <w:trHeight w:val="20"/>
        </w:trPr>
        <w:tc>
          <w:tcPr>
            <w:tcW w:w="507" w:type="pct"/>
            <w:vAlign w:val="center"/>
            <w:hideMark/>
          </w:tcPr>
          <w:p w14:paraId="3609F37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286</w:t>
            </w:r>
          </w:p>
        </w:tc>
        <w:tc>
          <w:tcPr>
            <w:tcW w:w="3330" w:type="pct"/>
            <w:vAlign w:val="center"/>
            <w:hideMark/>
          </w:tcPr>
          <w:p w14:paraId="36CDD254" w14:textId="77777777" w:rsidR="00C9523C" w:rsidRPr="000F2FB1" w:rsidRDefault="00C9523C" w:rsidP="00C9523C">
            <w:pPr>
              <w:spacing w:after="0"/>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DOSAGEM DE TACROLIMUS</w:t>
            </w:r>
          </w:p>
        </w:tc>
        <w:tc>
          <w:tcPr>
            <w:tcW w:w="504" w:type="pct"/>
            <w:vAlign w:val="center"/>
            <w:hideMark/>
          </w:tcPr>
          <w:p w14:paraId="110ABFE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UN</w:t>
            </w:r>
          </w:p>
        </w:tc>
        <w:tc>
          <w:tcPr>
            <w:tcW w:w="660" w:type="pct"/>
            <w:vAlign w:val="center"/>
            <w:hideMark/>
          </w:tcPr>
          <w:p w14:paraId="6470BD2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20</w:t>
            </w:r>
          </w:p>
        </w:tc>
      </w:tr>
    </w:tbl>
    <w:p w14:paraId="3961FC5F" w14:textId="77777777" w:rsidR="00C9523C" w:rsidRDefault="00C9523C" w:rsidP="00C9523C">
      <w:pPr>
        <w:spacing w:after="0" w:line="240" w:lineRule="auto"/>
        <w:jc w:val="both"/>
        <w:rPr>
          <w:rFonts w:ascii="Garamond" w:eastAsia="Times New Roman" w:hAnsi="Garamond" w:cs="Calibri Light"/>
          <w:b/>
          <w:bCs/>
          <w:color w:val="000000"/>
          <w:sz w:val="20"/>
          <w:szCs w:val="20"/>
        </w:rPr>
      </w:pPr>
    </w:p>
    <w:p w14:paraId="2FEFEA5B" w14:textId="6CEFA304" w:rsidR="00C9523C" w:rsidRDefault="00C9523C" w:rsidP="00C9523C">
      <w:pPr>
        <w:spacing w:after="0" w:line="240" w:lineRule="auto"/>
        <w:jc w:val="both"/>
        <w:rPr>
          <w:rFonts w:ascii="Garamond" w:eastAsia="Times New Roman" w:hAnsi="Garamond" w:cs="Calibri Light"/>
          <w:b/>
          <w:bCs/>
          <w:color w:val="000000"/>
          <w:sz w:val="20"/>
          <w:szCs w:val="20"/>
        </w:rPr>
      </w:pPr>
      <w:r>
        <w:rPr>
          <w:rFonts w:ascii="Garamond" w:eastAsia="Times New Roman" w:hAnsi="Garamond" w:cs="Calibri Light"/>
          <w:b/>
          <w:bCs/>
          <w:color w:val="000000"/>
          <w:sz w:val="20"/>
          <w:szCs w:val="20"/>
        </w:rPr>
        <w:t xml:space="preserve">GRUPO II - </w:t>
      </w:r>
      <w:r w:rsidRPr="000F2FB1">
        <w:rPr>
          <w:rFonts w:ascii="Garamond" w:eastAsia="Times New Roman" w:hAnsi="Garamond" w:cs="Calibri Light"/>
          <w:b/>
          <w:bCs/>
          <w:color w:val="000000"/>
          <w:sz w:val="20"/>
          <w:szCs w:val="20"/>
        </w:rPr>
        <w:t>PROFISSIONAIS PARA ATUAR NA ÁREA DA SAÚDE</w:t>
      </w:r>
    </w:p>
    <w:p w14:paraId="6B953A85" w14:textId="77777777" w:rsidR="00C9523C" w:rsidRDefault="00C9523C" w:rsidP="00C9523C">
      <w:pPr>
        <w:spacing w:after="0" w:line="240" w:lineRule="auto"/>
        <w:jc w:val="both"/>
        <w:rPr>
          <w:rFonts w:ascii="Garamond" w:eastAsia="Times New Roman" w:hAnsi="Garamond" w:cs="Calibri Light"/>
          <w:b/>
          <w:bCs/>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6284"/>
        <w:gridCol w:w="2357"/>
      </w:tblGrid>
      <w:tr w:rsidR="00C9523C" w:rsidRPr="000F2FB1" w14:paraId="5C077A19" w14:textId="77777777" w:rsidTr="00C9523C">
        <w:trPr>
          <w:trHeight w:val="20"/>
          <w:jc w:val="center"/>
        </w:trPr>
        <w:tc>
          <w:tcPr>
            <w:tcW w:w="513" w:type="pct"/>
            <w:shd w:val="clear" w:color="auto" w:fill="D9D9D9" w:themeFill="background1" w:themeFillShade="D9"/>
            <w:noWrap/>
            <w:vAlign w:val="center"/>
            <w:hideMark/>
          </w:tcPr>
          <w:p w14:paraId="1BAB08D2" w14:textId="7DEBD4AE" w:rsidR="00C9523C" w:rsidRPr="000F2FB1" w:rsidRDefault="00C9523C" w:rsidP="00C9523C">
            <w:pPr>
              <w:spacing w:after="0"/>
              <w:jc w:val="center"/>
              <w:rPr>
                <w:rFonts w:ascii="Garamond" w:eastAsia="Times New Roman" w:hAnsi="Garamond" w:cs="Calibri Light"/>
                <w:b/>
                <w:bCs/>
                <w:color w:val="000000"/>
                <w:sz w:val="20"/>
                <w:szCs w:val="20"/>
              </w:rPr>
            </w:pPr>
            <w:r w:rsidRPr="000F2FB1">
              <w:rPr>
                <w:rFonts w:ascii="Garamond" w:eastAsia="Times New Roman" w:hAnsi="Garamond" w:cs="Calibri Light"/>
                <w:b/>
                <w:bCs/>
                <w:color w:val="000000"/>
                <w:sz w:val="20"/>
                <w:szCs w:val="20"/>
              </w:rPr>
              <w:t>ITE</w:t>
            </w:r>
            <w:r w:rsidR="003612B5">
              <w:rPr>
                <w:rFonts w:ascii="Garamond" w:eastAsia="Times New Roman" w:hAnsi="Garamond" w:cs="Calibri Light"/>
                <w:b/>
                <w:bCs/>
                <w:color w:val="000000"/>
                <w:sz w:val="20"/>
                <w:szCs w:val="20"/>
              </w:rPr>
              <w:t>NS</w:t>
            </w:r>
          </w:p>
        </w:tc>
        <w:tc>
          <w:tcPr>
            <w:tcW w:w="3263" w:type="pct"/>
            <w:shd w:val="clear" w:color="auto" w:fill="D9D9D9" w:themeFill="background1" w:themeFillShade="D9"/>
            <w:vAlign w:val="center"/>
            <w:hideMark/>
          </w:tcPr>
          <w:p w14:paraId="0B7E1D22" w14:textId="77777777" w:rsidR="00C9523C" w:rsidRPr="000F2FB1" w:rsidRDefault="00C9523C" w:rsidP="00C9523C">
            <w:pPr>
              <w:spacing w:after="0"/>
              <w:jc w:val="center"/>
              <w:rPr>
                <w:rFonts w:ascii="Garamond" w:eastAsia="Times New Roman" w:hAnsi="Garamond" w:cs="Calibri Light"/>
                <w:b/>
                <w:bCs/>
                <w:color w:val="000000"/>
                <w:sz w:val="20"/>
                <w:szCs w:val="20"/>
              </w:rPr>
            </w:pPr>
            <w:r w:rsidRPr="000F2FB1">
              <w:rPr>
                <w:rFonts w:ascii="Garamond" w:eastAsia="Times New Roman" w:hAnsi="Garamond" w:cs="Calibri Light"/>
                <w:b/>
                <w:bCs/>
                <w:color w:val="000000"/>
                <w:sz w:val="20"/>
                <w:szCs w:val="20"/>
              </w:rPr>
              <w:t>CARGOS</w:t>
            </w:r>
          </w:p>
        </w:tc>
        <w:tc>
          <w:tcPr>
            <w:tcW w:w="1224" w:type="pct"/>
            <w:shd w:val="clear" w:color="auto" w:fill="D9D9D9" w:themeFill="background1" w:themeFillShade="D9"/>
            <w:vAlign w:val="center"/>
            <w:hideMark/>
          </w:tcPr>
          <w:p w14:paraId="003067B7" w14:textId="77777777" w:rsidR="00C9523C" w:rsidRPr="000F2FB1" w:rsidRDefault="00C9523C" w:rsidP="00C9523C">
            <w:pPr>
              <w:spacing w:after="0"/>
              <w:jc w:val="center"/>
              <w:rPr>
                <w:rFonts w:ascii="Garamond" w:eastAsia="Times New Roman" w:hAnsi="Garamond" w:cs="Calibri Light"/>
                <w:b/>
                <w:bCs/>
                <w:color w:val="000000"/>
                <w:sz w:val="20"/>
                <w:szCs w:val="20"/>
              </w:rPr>
            </w:pPr>
            <w:r w:rsidRPr="000F2FB1">
              <w:rPr>
                <w:rFonts w:ascii="Garamond" w:eastAsia="Times New Roman" w:hAnsi="Garamond" w:cs="Calibri Light"/>
                <w:b/>
                <w:bCs/>
                <w:color w:val="000000"/>
                <w:sz w:val="20"/>
                <w:szCs w:val="20"/>
              </w:rPr>
              <w:t>QTDE DE PROF.</w:t>
            </w:r>
          </w:p>
        </w:tc>
      </w:tr>
      <w:tr w:rsidR="00C9523C" w:rsidRPr="000F2FB1" w14:paraId="7DF774B2" w14:textId="77777777" w:rsidTr="00C9523C">
        <w:trPr>
          <w:trHeight w:val="20"/>
          <w:jc w:val="center"/>
        </w:trPr>
        <w:tc>
          <w:tcPr>
            <w:tcW w:w="513" w:type="pct"/>
            <w:shd w:val="clear" w:color="000000" w:fill="FFFFFF"/>
            <w:noWrap/>
            <w:vAlign w:val="center"/>
            <w:hideMark/>
          </w:tcPr>
          <w:p w14:paraId="25E3E7C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w:t>
            </w:r>
          </w:p>
        </w:tc>
        <w:tc>
          <w:tcPr>
            <w:tcW w:w="3263" w:type="pct"/>
            <w:shd w:val="clear" w:color="000000" w:fill="FFFFFF"/>
            <w:noWrap/>
            <w:vAlign w:val="center"/>
            <w:hideMark/>
          </w:tcPr>
          <w:p w14:paraId="333F853A"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ODONTÓLOGO </w:t>
            </w:r>
          </w:p>
        </w:tc>
        <w:tc>
          <w:tcPr>
            <w:tcW w:w="1224" w:type="pct"/>
            <w:shd w:val="clear" w:color="000000" w:fill="FFFFFF"/>
            <w:noWrap/>
            <w:vAlign w:val="center"/>
            <w:hideMark/>
          </w:tcPr>
          <w:p w14:paraId="26E6C3EF"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7A656F8A" w14:textId="77777777" w:rsidTr="00C9523C">
        <w:trPr>
          <w:trHeight w:val="20"/>
          <w:jc w:val="center"/>
        </w:trPr>
        <w:tc>
          <w:tcPr>
            <w:tcW w:w="513" w:type="pct"/>
            <w:shd w:val="clear" w:color="000000" w:fill="FFFFFF"/>
            <w:noWrap/>
            <w:vAlign w:val="center"/>
            <w:hideMark/>
          </w:tcPr>
          <w:p w14:paraId="1944DECE"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2</w:t>
            </w:r>
          </w:p>
        </w:tc>
        <w:tc>
          <w:tcPr>
            <w:tcW w:w="3263" w:type="pct"/>
            <w:shd w:val="clear" w:color="000000" w:fill="FFFFFF"/>
            <w:noWrap/>
            <w:vAlign w:val="center"/>
            <w:hideMark/>
          </w:tcPr>
          <w:p w14:paraId="02244E58"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FISIOTERAPEUTA</w:t>
            </w:r>
          </w:p>
        </w:tc>
        <w:tc>
          <w:tcPr>
            <w:tcW w:w="1224" w:type="pct"/>
            <w:shd w:val="clear" w:color="000000" w:fill="FFFFFF"/>
            <w:noWrap/>
            <w:vAlign w:val="center"/>
            <w:hideMark/>
          </w:tcPr>
          <w:p w14:paraId="45DE40B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0D4CCD9D" w14:textId="77777777" w:rsidTr="00C9523C">
        <w:trPr>
          <w:trHeight w:val="20"/>
          <w:jc w:val="center"/>
        </w:trPr>
        <w:tc>
          <w:tcPr>
            <w:tcW w:w="513" w:type="pct"/>
            <w:shd w:val="clear" w:color="000000" w:fill="FFFFFF"/>
            <w:noWrap/>
            <w:vAlign w:val="center"/>
            <w:hideMark/>
          </w:tcPr>
          <w:p w14:paraId="207507C8"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3</w:t>
            </w:r>
          </w:p>
        </w:tc>
        <w:tc>
          <w:tcPr>
            <w:tcW w:w="3263" w:type="pct"/>
            <w:shd w:val="clear" w:color="000000" w:fill="FFFFFF"/>
            <w:vAlign w:val="center"/>
            <w:hideMark/>
          </w:tcPr>
          <w:p w14:paraId="44B846DE"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TERAPEUTA OCUPACIONAL</w:t>
            </w:r>
          </w:p>
        </w:tc>
        <w:tc>
          <w:tcPr>
            <w:tcW w:w="1224" w:type="pct"/>
            <w:shd w:val="clear" w:color="000000" w:fill="FFFFFF"/>
            <w:noWrap/>
            <w:vAlign w:val="center"/>
            <w:hideMark/>
          </w:tcPr>
          <w:p w14:paraId="6C8389D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4597FB48" w14:textId="77777777" w:rsidTr="00C9523C">
        <w:trPr>
          <w:trHeight w:val="20"/>
          <w:jc w:val="center"/>
        </w:trPr>
        <w:tc>
          <w:tcPr>
            <w:tcW w:w="513" w:type="pct"/>
            <w:shd w:val="clear" w:color="000000" w:fill="FFFFFF"/>
            <w:noWrap/>
            <w:vAlign w:val="center"/>
            <w:hideMark/>
          </w:tcPr>
          <w:p w14:paraId="5678A9EB"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4</w:t>
            </w:r>
          </w:p>
        </w:tc>
        <w:tc>
          <w:tcPr>
            <w:tcW w:w="3263" w:type="pct"/>
            <w:shd w:val="clear" w:color="000000" w:fill="FFFFFF"/>
            <w:noWrap/>
            <w:vAlign w:val="center"/>
            <w:hideMark/>
          </w:tcPr>
          <w:p w14:paraId="6E1B8AD0"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PSICÓLOGO</w:t>
            </w:r>
          </w:p>
        </w:tc>
        <w:tc>
          <w:tcPr>
            <w:tcW w:w="1224" w:type="pct"/>
            <w:shd w:val="clear" w:color="000000" w:fill="FFFFFF"/>
            <w:noWrap/>
            <w:vAlign w:val="center"/>
            <w:hideMark/>
          </w:tcPr>
          <w:p w14:paraId="31A943BA"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6C89953B" w14:textId="77777777" w:rsidTr="00C9523C">
        <w:trPr>
          <w:trHeight w:val="20"/>
          <w:jc w:val="center"/>
        </w:trPr>
        <w:tc>
          <w:tcPr>
            <w:tcW w:w="513" w:type="pct"/>
            <w:shd w:val="clear" w:color="000000" w:fill="FFFFFF"/>
            <w:noWrap/>
            <w:vAlign w:val="center"/>
            <w:hideMark/>
          </w:tcPr>
          <w:p w14:paraId="728FC24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5</w:t>
            </w:r>
          </w:p>
        </w:tc>
        <w:tc>
          <w:tcPr>
            <w:tcW w:w="3263" w:type="pct"/>
            <w:shd w:val="clear" w:color="000000" w:fill="FFFFFF"/>
            <w:noWrap/>
            <w:vAlign w:val="center"/>
            <w:hideMark/>
          </w:tcPr>
          <w:p w14:paraId="101D4F27"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NUTRICIONISTA </w:t>
            </w:r>
          </w:p>
        </w:tc>
        <w:tc>
          <w:tcPr>
            <w:tcW w:w="1224" w:type="pct"/>
            <w:shd w:val="clear" w:color="000000" w:fill="FFFFFF"/>
            <w:noWrap/>
            <w:vAlign w:val="center"/>
            <w:hideMark/>
          </w:tcPr>
          <w:p w14:paraId="4F723C8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4C611824" w14:textId="77777777" w:rsidTr="00C9523C">
        <w:trPr>
          <w:trHeight w:val="20"/>
          <w:jc w:val="center"/>
        </w:trPr>
        <w:tc>
          <w:tcPr>
            <w:tcW w:w="513" w:type="pct"/>
            <w:shd w:val="clear" w:color="000000" w:fill="FFFFFF"/>
            <w:noWrap/>
            <w:vAlign w:val="center"/>
            <w:hideMark/>
          </w:tcPr>
          <w:p w14:paraId="752EF87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6</w:t>
            </w:r>
          </w:p>
        </w:tc>
        <w:tc>
          <w:tcPr>
            <w:tcW w:w="3263" w:type="pct"/>
            <w:shd w:val="clear" w:color="000000" w:fill="FFFFFF"/>
            <w:noWrap/>
            <w:vAlign w:val="center"/>
            <w:hideMark/>
          </w:tcPr>
          <w:p w14:paraId="25FF9739"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EDUCADOR FÍSICO</w:t>
            </w:r>
          </w:p>
        </w:tc>
        <w:tc>
          <w:tcPr>
            <w:tcW w:w="1224" w:type="pct"/>
            <w:shd w:val="clear" w:color="000000" w:fill="FFFFFF"/>
            <w:noWrap/>
            <w:vAlign w:val="center"/>
            <w:hideMark/>
          </w:tcPr>
          <w:p w14:paraId="5959280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0F6088FF" w14:textId="77777777" w:rsidTr="00C9523C">
        <w:trPr>
          <w:trHeight w:val="20"/>
          <w:jc w:val="center"/>
        </w:trPr>
        <w:tc>
          <w:tcPr>
            <w:tcW w:w="513" w:type="pct"/>
            <w:shd w:val="clear" w:color="000000" w:fill="FFFFFF"/>
            <w:noWrap/>
            <w:vAlign w:val="center"/>
            <w:hideMark/>
          </w:tcPr>
          <w:p w14:paraId="43E7EC2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lastRenderedPageBreak/>
              <w:t>7</w:t>
            </w:r>
          </w:p>
        </w:tc>
        <w:tc>
          <w:tcPr>
            <w:tcW w:w="3263" w:type="pct"/>
            <w:shd w:val="clear" w:color="000000" w:fill="FFFFFF"/>
            <w:noWrap/>
            <w:vAlign w:val="center"/>
            <w:hideMark/>
          </w:tcPr>
          <w:p w14:paraId="335A79AB"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ARTE EDUCADOR</w:t>
            </w:r>
          </w:p>
        </w:tc>
        <w:tc>
          <w:tcPr>
            <w:tcW w:w="1224" w:type="pct"/>
            <w:shd w:val="clear" w:color="000000" w:fill="FFFFFF"/>
            <w:noWrap/>
            <w:vAlign w:val="center"/>
            <w:hideMark/>
          </w:tcPr>
          <w:p w14:paraId="30FA5A22"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60D8AEC1" w14:textId="77777777" w:rsidTr="00C9523C">
        <w:trPr>
          <w:trHeight w:val="20"/>
          <w:jc w:val="center"/>
        </w:trPr>
        <w:tc>
          <w:tcPr>
            <w:tcW w:w="513" w:type="pct"/>
            <w:shd w:val="clear" w:color="000000" w:fill="FFFFFF"/>
            <w:noWrap/>
            <w:vAlign w:val="center"/>
            <w:hideMark/>
          </w:tcPr>
          <w:p w14:paraId="05744C6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8</w:t>
            </w:r>
          </w:p>
        </w:tc>
        <w:tc>
          <w:tcPr>
            <w:tcW w:w="3263" w:type="pct"/>
            <w:shd w:val="clear" w:color="000000" w:fill="FFFFFF"/>
            <w:noWrap/>
            <w:vAlign w:val="center"/>
            <w:hideMark/>
          </w:tcPr>
          <w:p w14:paraId="59A47E09"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FONOAUDIÓLOGO</w:t>
            </w:r>
          </w:p>
        </w:tc>
        <w:tc>
          <w:tcPr>
            <w:tcW w:w="1224" w:type="pct"/>
            <w:shd w:val="clear" w:color="000000" w:fill="FFFFFF"/>
            <w:noWrap/>
            <w:vAlign w:val="center"/>
            <w:hideMark/>
          </w:tcPr>
          <w:p w14:paraId="1683FEF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1CB0465F" w14:textId="77777777" w:rsidTr="00C9523C">
        <w:trPr>
          <w:trHeight w:val="20"/>
          <w:jc w:val="center"/>
        </w:trPr>
        <w:tc>
          <w:tcPr>
            <w:tcW w:w="513" w:type="pct"/>
            <w:shd w:val="clear" w:color="000000" w:fill="FFFFFF"/>
            <w:noWrap/>
            <w:vAlign w:val="center"/>
            <w:hideMark/>
          </w:tcPr>
          <w:p w14:paraId="73B51354"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9</w:t>
            </w:r>
          </w:p>
        </w:tc>
        <w:tc>
          <w:tcPr>
            <w:tcW w:w="3263" w:type="pct"/>
            <w:shd w:val="clear" w:color="000000" w:fill="FFFFFF"/>
            <w:noWrap/>
            <w:vAlign w:val="center"/>
            <w:hideMark/>
          </w:tcPr>
          <w:p w14:paraId="04B368F7"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FARMACEUTICO</w:t>
            </w:r>
          </w:p>
        </w:tc>
        <w:tc>
          <w:tcPr>
            <w:tcW w:w="1224" w:type="pct"/>
            <w:shd w:val="clear" w:color="000000" w:fill="FFFFFF"/>
            <w:noWrap/>
            <w:vAlign w:val="center"/>
            <w:hideMark/>
          </w:tcPr>
          <w:p w14:paraId="71CE917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52090AA6" w14:textId="77777777" w:rsidTr="00C9523C">
        <w:trPr>
          <w:trHeight w:val="20"/>
          <w:jc w:val="center"/>
        </w:trPr>
        <w:tc>
          <w:tcPr>
            <w:tcW w:w="513" w:type="pct"/>
            <w:shd w:val="clear" w:color="000000" w:fill="FFFFFF"/>
            <w:noWrap/>
            <w:vAlign w:val="center"/>
            <w:hideMark/>
          </w:tcPr>
          <w:p w14:paraId="31887BF6"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c>
          <w:tcPr>
            <w:tcW w:w="3263" w:type="pct"/>
            <w:shd w:val="clear" w:color="000000" w:fill="FFFFFF"/>
            <w:noWrap/>
            <w:vAlign w:val="center"/>
            <w:hideMark/>
          </w:tcPr>
          <w:p w14:paraId="5C0850DA"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MÉDICO VETERINÁRIO</w:t>
            </w:r>
          </w:p>
        </w:tc>
        <w:tc>
          <w:tcPr>
            <w:tcW w:w="1224" w:type="pct"/>
            <w:shd w:val="clear" w:color="000000" w:fill="FFFFFF"/>
            <w:noWrap/>
            <w:vAlign w:val="center"/>
            <w:hideMark/>
          </w:tcPr>
          <w:p w14:paraId="461295C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4B1F2767" w14:textId="77777777" w:rsidTr="00C9523C">
        <w:trPr>
          <w:trHeight w:val="20"/>
          <w:jc w:val="center"/>
        </w:trPr>
        <w:tc>
          <w:tcPr>
            <w:tcW w:w="513" w:type="pct"/>
            <w:shd w:val="clear" w:color="000000" w:fill="FFFFFF"/>
            <w:noWrap/>
            <w:vAlign w:val="center"/>
            <w:hideMark/>
          </w:tcPr>
          <w:p w14:paraId="3FEA58D9"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11</w:t>
            </w:r>
          </w:p>
        </w:tc>
        <w:tc>
          <w:tcPr>
            <w:tcW w:w="3263" w:type="pct"/>
            <w:shd w:val="clear" w:color="000000" w:fill="FFFFFF"/>
            <w:noWrap/>
            <w:vAlign w:val="center"/>
            <w:hideMark/>
          </w:tcPr>
          <w:p w14:paraId="1C5F4ECE"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ENFERMEIRO </w:t>
            </w:r>
          </w:p>
        </w:tc>
        <w:tc>
          <w:tcPr>
            <w:tcW w:w="1224" w:type="pct"/>
            <w:shd w:val="clear" w:color="000000" w:fill="FFFFFF"/>
            <w:noWrap/>
            <w:vAlign w:val="center"/>
            <w:hideMark/>
          </w:tcPr>
          <w:p w14:paraId="0F5F03B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03676ED4" w14:textId="77777777" w:rsidTr="00C9523C">
        <w:trPr>
          <w:trHeight w:val="20"/>
          <w:jc w:val="center"/>
        </w:trPr>
        <w:tc>
          <w:tcPr>
            <w:tcW w:w="513" w:type="pct"/>
            <w:shd w:val="clear" w:color="000000" w:fill="FFFFFF"/>
            <w:noWrap/>
            <w:vAlign w:val="center"/>
            <w:hideMark/>
          </w:tcPr>
          <w:p w14:paraId="053767AC"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12</w:t>
            </w:r>
          </w:p>
        </w:tc>
        <w:tc>
          <w:tcPr>
            <w:tcW w:w="3263" w:type="pct"/>
            <w:shd w:val="clear" w:color="000000" w:fill="FFFFFF"/>
            <w:noWrap/>
            <w:vAlign w:val="center"/>
            <w:hideMark/>
          </w:tcPr>
          <w:p w14:paraId="3990EF60"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TÉCNICO EM PRÓTESE DENTÁRIA</w:t>
            </w:r>
          </w:p>
        </w:tc>
        <w:tc>
          <w:tcPr>
            <w:tcW w:w="1224" w:type="pct"/>
            <w:shd w:val="clear" w:color="000000" w:fill="FFFFFF"/>
            <w:noWrap/>
            <w:vAlign w:val="center"/>
            <w:hideMark/>
          </w:tcPr>
          <w:p w14:paraId="083C1111"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551399BD" w14:textId="77777777" w:rsidTr="00C9523C">
        <w:trPr>
          <w:trHeight w:val="20"/>
          <w:jc w:val="center"/>
        </w:trPr>
        <w:tc>
          <w:tcPr>
            <w:tcW w:w="513" w:type="pct"/>
            <w:shd w:val="clear" w:color="000000" w:fill="FFFFFF"/>
            <w:noWrap/>
            <w:vAlign w:val="center"/>
            <w:hideMark/>
          </w:tcPr>
          <w:p w14:paraId="3213709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13</w:t>
            </w:r>
          </w:p>
        </w:tc>
        <w:tc>
          <w:tcPr>
            <w:tcW w:w="3263" w:type="pct"/>
            <w:shd w:val="clear" w:color="000000" w:fill="FFFFFF"/>
            <w:noWrap/>
            <w:vAlign w:val="center"/>
            <w:hideMark/>
          </w:tcPr>
          <w:p w14:paraId="2ED325D3"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 xml:space="preserve">TÉCNICO EM SEGURANÇA DO TRABALHO </w:t>
            </w:r>
          </w:p>
        </w:tc>
        <w:tc>
          <w:tcPr>
            <w:tcW w:w="1224" w:type="pct"/>
            <w:shd w:val="clear" w:color="000000" w:fill="FFFFFF"/>
            <w:noWrap/>
            <w:vAlign w:val="center"/>
            <w:hideMark/>
          </w:tcPr>
          <w:p w14:paraId="755EE8BD"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r w:rsidR="00C9523C" w:rsidRPr="000F2FB1" w14:paraId="175DC956" w14:textId="77777777" w:rsidTr="00C9523C">
        <w:trPr>
          <w:trHeight w:val="20"/>
          <w:jc w:val="center"/>
        </w:trPr>
        <w:tc>
          <w:tcPr>
            <w:tcW w:w="513" w:type="pct"/>
            <w:shd w:val="clear" w:color="000000" w:fill="FFFFFF"/>
            <w:noWrap/>
            <w:vAlign w:val="center"/>
          </w:tcPr>
          <w:p w14:paraId="6BFDC3E5"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14</w:t>
            </w:r>
          </w:p>
        </w:tc>
        <w:tc>
          <w:tcPr>
            <w:tcW w:w="3263" w:type="pct"/>
            <w:shd w:val="clear" w:color="000000" w:fill="FFFFFF"/>
            <w:noWrap/>
            <w:vAlign w:val="center"/>
          </w:tcPr>
          <w:p w14:paraId="0151190A" w14:textId="77777777" w:rsidR="00C9523C" w:rsidRPr="000F2FB1" w:rsidRDefault="00C9523C" w:rsidP="00C9523C">
            <w:pPr>
              <w:spacing w:after="0"/>
              <w:jc w:val="both"/>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AUXILIAR DE SERVIÇOS DENTÁRIO</w:t>
            </w:r>
          </w:p>
        </w:tc>
        <w:tc>
          <w:tcPr>
            <w:tcW w:w="1224" w:type="pct"/>
            <w:shd w:val="clear" w:color="000000" w:fill="FFFFFF"/>
            <w:noWrap/>
            <w:vAlign w:val="center"/>
          </w:tcPr>
          <w:p w14:paraId="1F3A3707" w14:textId="77777777" w:rsidR="00C9523C" w:rsidRPr="000F2FB1" w:rsidRDefault="00C9523C" w:rsidP="00C9523C">
            <w:pPr>
              <w:spacing w:after="0"/>
              <w:jc w:val="center"/>
              <w:rPr>
                <w:rFonts w:ascii="Garamond" w:eastAsia="Times New Roman" w:hAnsi="Garamond" w:cs="Calibri Light"/>
                <w:color w:val="000000"/>
                <w:sz w:val="20"/>
                <w:szCs w:val="20"/>
              </w:rPr>
            </w:pPr>
            <w:r w:rsidRPr="000F2FB1">
              <w:rPr>
                <w:rFonts w:ascii="Garamond" w:eastAsia="Times New Roman" w:hAnsi="Garamond" w:cs="Calibri Light"/>
                <w:color w:val="000000"/>
                <w:sz w:val="20"/>
                <w:szCs w:val="20"/>
              </w:rPr>
              <w:t>10</w:t>
            </w:r>
          </w:p>
        </w:tc>
      </w:tr>
    </w:tbl>
    <w:p w14:paraId="220101B4" w14:textId="77777777" w:rsidR="00C9523C" w:rsidRPr="00C9523C" w:rsidRDefault="00C9523C" w:rsidP="00C9523C">
      <w:pPr>
        <w:spacing w:after="0" w:line="240" w:lineRule="auto"/>
        <w:jc w:val="both"/>
        <w:rPr>
          <w:rFonts w:ascii="Garamond" w:eastAsia="Times New Roman" w:hAnsi="Garamond" w:cs="Calibri Light"/>
          <w:b/>
          <w:bCs/>
          <w:color w:val="000000"/>
          <w:sz w:val="20"/>
          <w:szCs w:val="20"/>
        </w:rPr>
      </w:pPr>
    </w:p>
    <w:p w14:paraId="341D6D37" w14:textId="53EE9F3F" w:rsidR="00C9523C" w:rsidRDefault="00C9523C" w:rsidP="00C9523C">
      <w:pPr>
        <w:spacing w:after="0" w:line="240" w:lineRule="auto"/>
        <w:jc w:val="both"/>
        <w:rPr>
          <w:rFonts w:ascii="Garamond" w:eastAsia="Times New Roman" w:hAnsi="Garamond" w:cs="Calibri Light"/>
          <w:b/>
          <w:bCs/>
          <w:color w:val="000000"/>
          <w:sz w:val="20"/>
          <w:szCs w:val="20"/>
        </w:rPr>
      </w:pPr>
      <w:r w:rsidRPr="00C9523C">
        <w:rPr>
          <w:rFonts w:ascii="Garamond" w:eastAsia="Times New Roman" w:hAnsi="Garamond" w:cs="Calibri Light"/>
          <w:b/>
          <w:bCs/>
          <w:color w:val="000000"/>
          <w:sz w:val="20"/>
          <w:szCs w:val="20"/>
        </w:rPr>
        <w:t>GRUPO III - PROCEDIMENTOS / SERVIÇOS MÉDICOS</w:t>
      </w:r>
    </w:p>
    <w:p w14:paraId="0A76321B" w14:textId="77777777" w:rsidR="00C9523C" w:rsidRDefault="00C9523C" w:rsidP="00C9523C">
      <w:pPr>
        <w:spacing w:after="0" w:line="240" w:lineRule="auto"/>
        <w:jc w:val="both"/>
        <w:rPr>
          <w:rFonts w:ascii="Garamond" w:eastAsia="Times New Roman" w:hAnsi="Garamond" w:cs="Calibri Light"/>
          <w:b/>
          <w:bCs/>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5"/>
        <w:gridCol w:w="6261"/>
        <w:gridCol w:w="2403"/>
      </w:tblGrid>
      <w:tr w:rsidR="00C9523C" w:rsidRPr="00593149" w14:paraId="70204080" w14:textId="77777777" w:rsidTr="00C9523C">
        <w:trPr>
          <w:trHeight w:val="433"/>
        </w:trPr>
        <w:tc>
          <w:tcPr>
            <w:tcW w:w="501" w:type="pct"/>
            <w:shd w:val="clear" w:color="000000" w:fill="D8D8D8"/>
            <w:vAlign w:val="center"/>
            <w:hideMark/>
          </w:tcPr>
          <w:p w14:paraId="32853533" w14:textId="78E06CC4" w:rsidR="00C9523C" w:rsidRPr="00C9523C" w:rsidRDefault="00C9523C" w:rsidP="00C9523C">
            <w:pPr>
              <w:spacing w:after="0"/>
              <w:jc w:val="center"/>
              <w:rPr>
                <w:rFonts w:ascii="Garamond" w:eastAsia="Times New Roman" w:hAnsi="Garamond" w:cs="Calibri Light"/>
                <w:b/>
                <w:bCs/>
                <w:color w:val="000000"/>
                <w:sz w:val="20"/>
                <w:szCs w:val="20"/>
              </w:rPr>
            </w:pPr>
            <w:r w:rsidRPr="00C9523C">
              <w:rPr>
                <w:rFonts w:ascii="Garamond" w:eastAsia="Times New Roman" w:hAnsi="Garamond" w:cs="Calibri Light"/>
                <w:b/>
                <w:bCs/>
                <w:color w:val="000000"/>
                <w:sz w:val="20"/>
                <w:szCs w:val="20"/>
              </w:rPr>
              <w:t>ITE</w:t>
            </w:r>
            <w:r w:rsidR="003612B5">
              <w:rPr>
                <w:rFonts w:ascii="Garamond" w:eastAsia="Times New Roman" w:hAnsi="Garamond" w:cs="Calibri Light"/>
                <w:b/>
                <w:bCs/>
                <w:color w:val="000000"/>
                <w:sz w:val="20"/>
                <w:szCs w:val="20"/>
              </w:rPr>
              <w:t>NS</w:t>
            </w:r>
          </w:p>
        </w:tc>
        <w:tc>
          <w:tcPr>
            <w:tcW w:w="3251" w:type="pct"/>
            <w:shd w:val="clear" w:color="000000" w:fill="D8D8D8"/>
            <w:vAlign w:val="center"/>
            <w:hideMark/>
          </w:tcPr>
          <w:p w14:paraId="3B56B7F3" w14:textId="77777777" w:rsidR="00C9523C" w:rsidRPr="00C9523C" w:rsidRDefault="00C9523C" w:rsidP="00C9523C">
            <w:pPr>
              <w:spacing w:after="0"/>
              <w:jc w:val="center"/>
              <w:rPr>
                <w:rFonts w:ascii="Garamond" w:eastAsia="Times New Roman" w:hAnsi="Garamond" w:cs="Calibri Light"/>
                <w:b/>
                <w:bCs/>
                <w:color w:val="000000"/>
                <w:sz w:val="20"/>
                <w:szCs w:val="20"/>
              </w:rPr>
            </w:pPr>
            <w:r w:rsidRPr="00C9523C">
              <w:rPr>
                <w:rFonts w:ascii="Garamond" w:eastAsia="Times New Roman" w:hAnsi="Garamond" w:cs="Calibri Light"/>
                <w:b/>
                <w:bCs/>
                <w:color w:val="000000"/>
                <w:sz w:val="20"/>
                <w:szCs w:val="20"/>
              </w:rPr>
              <w:t>SERVIÇOS MÉDICOS - PROCEDIMENTOS</w:t>
            </w:r>
          </w:p>
        </w:tc>
        <w:tc>
          <w:tcPr>
            <w:tcW w:w="1248" w:type="pct"/>
            <w:shd w:val="clear" w:color="000000" w:fill="D8D8D8"/>
            <w:vAlign w:val="center"/>
          </w:tcPr>
          <w:p w14:paraId="08DBB7A1" w14:textId="77777777" w:rsidR="00C9523C" w:rsidRPr="00C9523C" w:rsidRDefault="00C9523C" w:rsidP="00C9523C">
            <w:pPr>
              <w:spacing w:after="0"/>
              <w:jc w:val="center"/>
              <w:rPr>
                <w:rFonts w:ascii="Garamond" w:eastAsia="Times New Roman" w:hAnsi="Garamond" w:cs="Calibri Light"/>
                <w:b/>
                <w:bCs/>
                <w:color w:val="000000"/>
                <w:sz w:val="20"/>
                <w:szCs w:val="20"/>
              </w:rPr>
            </w:pPr>
            <w:r w:rsidRPr="00C9523C">
              <w:rPr>
                <w:rFonts w:ascii="Garamond" w:eastAsia="Times New Roman" w:hAnsi="Garamond" w:cs="Calibri Light"/>
                <w:b/>
                <w:bCs/>
                <w:color w:val="000000"/>
                <w:sz w:val="20"/>
                <w:szCs w:val="20"/>
              </w:rPr>
              <w:t>QUANT MENSAL</w:t>
            </w:r>
          </w:p>
        </w:tc>
      </w:tr>
      <w:tr w:rsidR="00C9523C" w:rsidRPr="00593149" w14:paraId="1BDE3307" w14:textId="77777777" w:rsidTr="00C9523C">
        <w:trPr>
          <w:trHeight w:val="300"/>
        </w:trPr>
        <w:tc>
          <w:tcPr>
            <w:tcW w:w="501" w:type="pct"/>
            <w:vAlign w:val="center"/>
            <w:hideMark/>
          </w:tcPr>
          <w:p w14:paraId="2057645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w:t>
            </w:r>
          </w:p>
        </w:tc>
        <w:tc>
          <w:tcPr>
            <w:tcW w:w="3251" w:type="pct"/>
            <w:vAlign w:val="center"/>
            <w:hideMark/>
          </w:tcPr>
          <w:p w14:paraId="53B212FC"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ANATOMO PATOLÓGICO / PEÇA CIRURGICA COMPLEXA E PEQUENA</w:t>
            </w:r>
          </w:p>
        </w:tc>
        <w:tc>
          <w:tcPr>
            <w:tcW w:w="1248" w:type="pct"/>
            <w:vAlign w:val="center"/>
          </w:tcPr>
          <w:p w14:paraId="718F272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3233A737" w14:textId="77777777" w:rsidTr="00C9523C">
        <w:trPr>
          <w:trHeight w:val="300"/>
        </w:trPr>
        <w:tc>
          <w:tcPr>
            <w:tcW w:w="501" w:type="pct"/>
            <w:vAlign w:val="center"/>
            <w:hideMark/>
          </w:tcPr>
          <w:p w14:paraId="3658530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w:t>
            </w:r>
          </w:p>
        </w:tc>
        <w:tc>
          <w:tcPr>
            <w:tcW w:w="3251" w:type="pct"/>
            <w:vAlign w:val="center"/>
            <w:hideMark/>
          </w:tcPr>
          <w:p w14:paraId="757547CB"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ANATOMO PATOLÓGICO /BIOPSIA SIMPLES (PEQUENO FRAGMENTO)</w:t>
            </w:r>
          </w:p>
        </w:tc>
        <w:tc>
          <w:tcPr>
            <w:tcW w:w="1248" w:type="pct"/>
            <w:vAlign w:val="center"/>
          </w:tcPr>
          <w:p w14:paraId="2F502F4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4D058DE2" w14:textId="77777777" w:rsidTr="00C9523C">
        <w:trPr>
          <w:trHeight w:val="300"/>
        </w:trPr>
        <w:tc>
          <w:tcPr>
            <w:tcW w:w="501" w:type="pct"/>
            <w:vAlign w:val="center"/>
            <w:hideMark/>
          </w:tcPr>
          <w:p w14:paraId="02A2C7B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w:t>
            </w:r>
          </w:p>
        </w:tc>
        <w:tc>
          <w:tcPr>
            <w:tcW w:w="3251" w:type="pct"/>
            <w:vAlign w:val="center"/>
            <w:hideMark/>
          </w:tcPr>
          <w:p w14:paraId="39D39B8E"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ANATOMO PATOLÓGICO /PEÇA CIRURGICA GRANDE</w:t>
            </w:r>
          </w:p>
        </w:tc>
        <w:tc>
          <w:tcPr>
            <w:tcW w:w="1248" w:type="pct"/>
            <w:vAlign w:val="center"/>
          </w:tcPr>
          <w:p w14:paraId="060370A8"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584624EA" w14:textId="77777777" w:rsidTr="00C9523C">
        <w:trPr>
          <w:trHeight w:val="300"/>
        </w:trPr>
        <w:tc>
          <w:tcPr>
            <w:tcW w:w="501" w:type="pct"/>
            <w:vAlign w:val="center"/>
            <w:hideMark/>
          </w:tcPr>
          <w:p w14:paraId="6921016C"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w:t>
            </w:r>
          </w:p>
        </w:tc>
        <w:tc>
          <w:tcPr>
            <w:tcW w:w="3251" w:type="pct"/>
            <w:vAlign w:val="center"/>
            <w:hideMark/>
          </w:tcPr>
          <w:p w14:paraId="324082C6"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ANATOMO PATOLÓGICO /PEÇA PEQUENA ATÉ 10 CM + BIÓPSIA DE PRÓSTATA</w:t>
            </w:r>
          </w:p>
        </w:tc>
        <w:tc>
          <w:tcPr>
            <w:tcW w:w="1248" w:type="pct"/>
            <w:vAlign w:val="center"/>
          </w:tcPr>
          <w:p w14:paraId="6FE5A70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36F6EB42" w14:textId="77777777" w:rsidTr="00C9523C">
        <w:trPr>
          <w:trHeight w:val="300"/>
        </w:trPr>
        <w:tc>
          <w:tcPr>
            <w:tcW w:w="501" w:type="pct"/>
            <w:vAlign w:val="center"/>
            <w:hideMark/>
          </w:tcPr>
          <w:p w14:paraId="16030FA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w:t>
            </w:r>
          </w:p>
        </w:tc>
        <w:tc>
          <w:tcPr>
            <w:tcW w:w="3251" w:type="pct"/>
            <w:vAlign w:val="center"/>
            <w:hideMark/>
          </w:tcPr>
          <w:p w14:paraId="0E7B7F8A"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ANÁTOMO PATOLÓGICO DE PRÓSTATA (12 FRAGMENTOS)</w:t>
            </w:r>
          </w:p>
        </w:tc>
        <w:tc>
          <w:tcPr>
            <w:tcW w:w="1248" w:type="pct"/>
            <w:vAlign w:val="center"/>
          </w:tcPr>
          <w:p w14:paraId="32D881C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700B5AFB" w14:textId="77777777" w:rsidTr="00C9523C">
        <w:trPr>
          <w:trHeight w:val="300"/>
        </w:trPr>
        <w:tc>
          <w:tcPr>
            <w:tcW w:w="501" w:type="pct"/>
            <w:vAlign w:val="center"/>
            <w:hideMark/>
          </w:tcPr>
          <w:p w14:paraId="39AC1F84"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w:t>
            </w:r>
          </w:p>
        </w:tc>
        <w:tc>
          <w:tcPr>
            <w:tcW w:w="3251" w:type="pct"/>
            <w:vAlign w:val="center"/>
            <w:hideMark/>
          </w:tcPr>
          <w:p w14:paraId="1B41CAF2"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ANATOMO PATOLÓGICO/ PEÇA CIRURGICA GRANDE E COMPLEXA</w:t>
            </w:r>
          </w:p>
        </w:tc>
        <w:tc>
          <w:tcPr>
            <w:tcW w:w="1248" w:type="pct"/>
            <w:vAlign w:val="center"/>
          </w:tcPr>
          <w:p w14:paraId="46135E0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0FF0A49F" w14:textId="77777777" w:rsidTr="00C9523C">
        <w:trPr>
          <w:trHeight w:val="300"/>
        </w:trPr>
        <w:tc>
          <w:tcPr>
            <w:tcW w:w="501" w:type="pct"/>
            <w:vAlign w:val="center"/>
            <w:hideMark/>
          </w:tcPr>
          <w:p w14:paraId="7EAE359B"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7</w:t>
            </w:r>
          </w:p>
        </w:tc>
        <w:tc>
          <w:tcPr>
            <w:tcW w:w="3251" w:type="pct"/>
            <w:vAlign w:val="center"/>
            <w:hideMark/>
          </w:tcPr>
          <w:p w14:paraId="7C4B8732"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ANATOMO PATOLÓGICO/ PEÇA CIRURGICA PEQUENA ATÉ 15 CM</w:t>
            </w:r>
          </w:p>
        </w:tc>
        <w:tc>
          <w:tcPr>
            <w:tcW w:w="1248" w:type="pct"/>
            <w:vAlign w:val="center"/>
          </w:tcPr>
          <w:p w14:paraId="788E8E2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05940AB1" w14:textId="77777777" w:rsidTr="00C9523C">
        <w:trPr>
          <w:trHeight w:val="300"/>
        </w:trPr>
        <w:tc>
          <w:tcPr>
            <w:tcW w:w="501" w:type="pct"/>
            <w:vAlign w:val="center"/>
            <w:hideMark/>
          </w:tcPr>
          <w:p w14:paraId="1DE826A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8</w:t>
            </w:r>
          </w:p>
        </w:tc>
        <w:tc>
          <w:tcPr>
            <w:tcW w:w="3251" w:type="pct"/>
            <w:vAlign w:val="center"/>
            <w:hideMark/>
          </w:tcPr>
          <w:p w14:paraId="6E1EB12C"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ANGIORESSONANCIA</w:t>
            </w:r>
          </w:p>
        </w:tc>
        <w:tc>
          <w:tcPr>
            <w:tcW w:w="1248" w:type="pct"/>
            <w:vAlign w:val="center"/>
          </w:tcPr>
          <w:p w14:paraId="2A7FD82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69D1C03D" w14:textId="77777777" w:rsidTr="00C9523C">
        <w:trPr>
          <w:trHeight w:val="300"/>
        </w:trPr>
        <w:tc>
          <w:tcPr>
            <w:tcW w:w="501" w:type="pct"/>
            <w:vAlign w:val="center"/>
            <w:hideMark/>
          </w:tcPr>
          <w:p w14:paraId="1B6AD676"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9</w:t>
            </w:r>
          </w:p>
        </w:tc>
        <w:tc>
          <w:tcPr>
            <w:tcW w:w="3251" w:type="pct"/>
            <w:vAlign w:val="center"/>
            <w:hideMark/>
          </w:tcPr>
          <w:p w14:paraId="6CB21C25"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ANGIOTOMOGRAFIA</w:t>
            </w:r>
          </w:p>
        </w:tc>
        <w:tc>
          <w:tcPr>
            <w:tcW w:w="1248" w:type="pct"/>
            <w:vAlign w:val="center"/>
          </w:tcPr>
          <w:p w14:paraId="07EEA8E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11EF56EE" w14:textId="77777777" w:rsidTr="00C9523C">
        <w:trPr>
          <w:trHeight w:val="300"/>
        </w:trPr>
        <w:tc>
          <w:tcPr>
            <w:tcW w:w="501" w:type="pct"/>
            <w:vAlign w:val="center"/>
            <w:hideMark/>
          </w:tcPr>
          <w:p w14:paraId="2EC8D1B5"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c>
          <w:tcPr>
            <w:tcW w:w="3251" w:type="pct"/>
            <w:vAlign w:val="center"/>
            <w:hideMark/>
          </w:tcPr>
          <w:p w14:paraId="6921D5A8"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AUDIOMETRIAS</w:t>
            </w:r>
          </w:p>
        </w:tc>
        <w:tc>
          <w:tcPr>
            <w:tcW w:w="1248" w:type="pct"/>
            <w:vAlign w:val="center"/>
          </w:tcPr>
          <w:p w14:paraId="520E841E"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40246A2F" w14:textId="77777777" w:rsidTr="00C9523C">
        <w:trPr>
          <w:trHeight w:val="300"/>
        </w:trPr>
        <w:tc>
          <w:tcPr>
            <w:tcW w:w="501" w:type="pct"/>
            <w:vAlign w:val="center"/>
            <w:hideMark/>
          </w:tcPr>
          <w:p w14:paraId="25E6AEB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11</w:t>
            </w:r>
          </w:p>
        </w:tc>
        <w:tc>
          <w:tcPr>
            <w:tcW w:w="3251" w:type="pct"/>
            <w:vAlign w:val="center"/>
            <w:hideMark/>
          </w:tcPr>
          <w:p w14:paraId="1DCA9767"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AVALIAÇÃO AUDITIVA COMPORTAMENTAL</w:t>
            </w:r>
          </w:p>
        </w:tc>
        <w:tc>
          <w:tcPr>
            <w:tcW w:w="1248" w:type="pct"/>
            <w:vAlign w:val="center"/>
          </w:tcPr>
          <w:p w14:paraId="001EFED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30</w:t>
            </w:r>
          </w:p>
        </w:tc>
      </w:tr>
      <w:tr w:rsidR="00C9523C" w:rsidRPr="00593149" w14:paraId="5527FECC" w14:textId="77777777" w:rsidTr="00C9523C">
        <w:trPr>
          <w:trHeight w:val="300"/>
        </w:trPr>
        <w:tc>
          <w:tcPr>
            <w:tcW w:w="501" w:type="pct"/>
            <w:vAlign w:val="center"/>
            <w:hideMark/>
          </w:tcPr>
          <w:p w14:paraId="500A574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12</w:t>
            </w:r>
          </w:p>
        </w:tc>
        <w:tc>
          <w:tcPr>
            <w:tcW w:w="3251" w:type="pct"/>
            <w:vAlign w:val="center"/>
            <w:hideMark/>
          </w:tcPr>
          <w:p w14:paraId="37C23A19"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AVALIAÇÃO MARCAPASSO</w:t>
            </w:r>
          </w:p>
        </w:tc>
        <w:tc>
          <w:tcPr>
            <w:tcW w:w="1248" w:type="pct"/>
            <w:vAlign w:val="center"/>
          </w:tcPr>
          <w:p w14:paraId="313B909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1753A534" w14:textId="77777777" w:rsidTr="00C9523C">
        <w:trPr>
          <w:trHeight w:val="300"/>
        </w:trPr>
        <w:tc>
          <w:tcPr>
            <w:tcW w:w="501" w:type="pct"/>
            <w:vAlign w:val="center"/>
            <w:hideMark/>
          </w:tcPr>
          <w:p w14:paraId="7A66CC8B"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13</w:t>
            </w:r>
          </w:p>
        </w:tc>
        <w:tc>
          <w:tcPr>
            <w:tcW w:w="3251" w:type="pct"/>
            <w:vAlign w:val="center"/>
            <w:hideMark/>
          </w:tcPr>
          <w:p w14:paraId="54C1FB0A"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BIÓPSIA DE PELE (COLETA)</w:t>
            </w:r>
          </w:p>
        </w:tc>
        <w:tc>
          <w:tcPr>
            <w:tcW w:w="1248" w:type="pct"/>
            <w:vAlign w:val="center"/>
          </w:tcPr>
          <w:p w14:paraId="30C882EE"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58EF91B0" w14:textId="77777777" w:rsidTr="00C9523C">
        <w:trPr>
          <w:trHeight w:val="300"/>
        </w:trPr>
        <w:tc>
          <w:tcPr>
            <w:tcW w:w="501" w:type="pct"/>
            <w:vAlign w:val="center"/>
            <w:hideMark/>
          </w:tcPr>
          <w:p w14:paraId="7EF56CF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14</w:t>
            </w:r>
          </w:p>
        </w:tc>
        <w:tc>
          <w:tcPr>
            <w:tcW w:w="3251" w:type="pct"/>
            <w:vAlign w:val="center"/>
            <w:hideMark/>
          </w:tcPr>
          <w:p w14:paraId="28623EF6"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BOMBA INJETORA NA ANGIORESSONANCIA</w:t>
            </w:r>
          </w:p>
        </w:tc>
        <w:tc>
          <w:tcPr>
            <w:tcW w:w="1248" w:type="pct"/>
            <w:vAlign w:val="center"/>
          </w:tcPr>
          <w:p w14:paraId="5C16275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30</w:t>
            </w:r>
          </w:p>
        </w:tc>
      </w:tr>
      <w:tr w:rsidR="00C9523C" w:rsidRPr="00593149" w14:paraId="6D473A63" w14:textId="77777777" w:rsidTr="00C9523C">
        <w:trPr>
          <w:trHeight w:val="300"/>
        </w:trPr>
        <w:tc>
          <w:tcPr>
            <w:tcW w:w="501" w:type="pct"/>
            <w:vAlign w:val="center"/>
            <w:hideMark/>
          </w:tcPr>
          <w:p w14:paraId="79B4F46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15</w:t>
            </w:r>
          </w:p>
        </w:tc>
        <w:tc>
          <w:tcPr>
            <w:tcW w:w="3251" w:type="pct"/>
            <w:vAlign w:val="center"/>
            <w:hideMark/>
          </w:tcPr>
          <w:p w14:paraId="2E115A6E"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CAPTURA HIBRIDA (COLETA)</w:t>
            </w:r>
          </w:p>
        </w:tc>
        <w:tc>
          <w:tcPr>
            <w:tcW w:w="1248" w:type="pct"/>
            <w:vAlign w:val="center"/>
          </w:tcPr>
          <w:p w14:paraId="6AC6F238"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3D827F08" w14:textId="77777777" w:rsidTr="00C9523C">
        <w:trPr>
          <w:trHeight w:val="300"/>
        </w:trPr>
        <w:tc>
          <w:tcPr>
            <w:tcW w:w="501" w:type="pct"/>
            <w:vAlign w:val="center"/>
            <w:hideMark/>
          </w:tcPr>
          <w:p w14:paraId="6097E578"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16</w:t>
            </w:r>
          </w:p>
        </w:tc>
        <w:tc>
          <w:tcPr>
            <w:tcW w:w="3251" w:type="pct"/>
            <w:vAlign w:val="center"/>
            <w:hideMark/>
          </w:tcPr>
          <w:p w14:paraId="3E4B1006"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CAUTERIZAÇÃO QUIMICA</w:t>
            </w:r>
          </w:p>
        </w:tc>
        <w:tc>
          <w:tcPr>
            <w:tcW w:w="1248" w:type="pct"/>
            <w:vAlign w:val="center"/>
          </w:tcPr>
          <w:p w14:paraId="60B2917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0C6BECDC" w14:textId="77777777" w:rsidTr="00C9523C">
        <w:trPr>
          <w:trHeight w:val="300"/>
        </w:trPr>
        <w:tc>
          <w:tcPr>
            <w:tcW w:w="501" w:type="pct"/>
            <w:vAlign w:val="center"/>
            <w:hideMark/>
          </w:tcPr>
          <w:p w14:paraId="52502DB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17</w:t>
            </w:r>
          </w:p>
        </w:tc>
        <w:tc>
          <w:tcPr>
            <w:tcW w:w="3251" w:type="pct"/>
            <w:vAlign w:val="center"/>
            <w:hideMark/>
          </w:tcPr>
          <w:p w14:paraId="68F6E78C"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 xml:space="preserve">CITOPATOLÓGICO DE MAMA E TIREÓIDE - 1 </w:t>
            </w:r>
            <w:proofErr w:type="gramStart"/>
            <w:r w:rsidRPr="00C9523C">
              <w:rPr>
                <w:rFonts w:ascii="Garamond" w:eastAsia="Times New Roman" w:hAnsi="Garamond" w:cs="Calibri Light"/>
                <w:color w:val="000000"/>
                <w:sz w:val="20"/>
                <w:szCs w:val="20"/>
              </w:rPr>
              <w:t>LAMINA</w:t>
            </w:r>
            <w:proofErr w:type="gramEnd"/>
          </w:p>
        </w:tc>
        <w:tc>
          <w:tcPr>
            <w:tcW w:w="1248" w:type="pct"/>
            <w:vAlign w:val="center"/>
          </w:tcPr>
          <w:p w14:paraId="631DE1C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30</w:t>
            </w:r>
          </w:p>
        </w:tc>
      </w:tr>
      <w:tr w:rsidR="00C9523C" w:rsidRPr="00593149" w14:paraId="6518CC26" w14:textId="77777777" w:rsidTr="00C9523C">
        <w:trPr>
          <w:trHeight w:val="300"/>
        </w:trPr>
        <w:tc>
          <w:tcPr>
            <w:tcW w:w="501" w:type="pct"/>
            <w:vAlign w:val="center"/>
            <w:hideMark/>
          </w:tcPr>
          <w:p w14:paraId="236A6BAC"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18</w:t>
            </w:r>
          </w:p>
        </w:tc>
        <w:tc>
          <w:tcPr>
            <w:tcW w:w="3251" w:type="pct"/>
            <w:vAlign w:val="center"/>
            <w:hideMark/>
          </w:tcPr>
          <w:p w14:paraId="44B15E5B"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COLANGIORRESONÂNCIA SEM CONTRASTE</w:t>
            </w:r>
          </w:p>
        </w:tc>
        <w:tc>
          <w:tcPr>
            <w:tcW w:w="1248" w:type="pct"/>
            <w:vAlign w:val="center"/>
          </w:tcPr>
          <w:p w14:paraId="637D9DB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5710A364" w14:textId="77777777" w:rsidTr="00C9523C">
        <w:trPr>
          <w:trHeight w:val="300"/>
        </w:trPr>
        <w:tc>
          <w:tcPr>
            <w:tcW w:w="501" w:type="pct"/>
            <w:vAlign w:val="center"/>
            <w:hideMark/>
          </w:tcPr>
          <w:p w14:paraId="035CB70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19</w:t>
            </w:r>
          </w:p>
        </w:tc>
        <w:tc>
          <w:tcPr>
            <w:tcW w:w="3251" w:type="pct"/>
            <w:vAlign w:val="center"/>
            <w:hideMark/>
          </w:tcPr>
          <w:p w14:paraId="16E57C1B"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COLETA DE MATERIAL PARA BIÓPSIA (COLO UTERINO)</w:t>
            </w:r>
          </w:p>
        </w:tc>
        <w:tc>
          <w:tcPr>
            <w:tcW w:w="1248" w:type="pct"/>
            <w:vAlign w:val="center"/>
          </w:tcPr>
          <w:p w14:paraId="7CD6CA0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169FA262" w14:textId="77777777" w:rsidTr="00C9523C">
        <w:trPr>
          <w:trHeight w:val="300"/>
        </w:trPr>
        <w:tc>
          <w:tcPr>
            <w:tcW w:w="501" w:type="pct"/>
            <w:vAlign w:val="center"/>
            <w:hideMark/>
          </w:tcPr>
          <w:p w14:paraId="34590620"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c>
          <w:tcPr>
            <w:tcW w:w="3251" w:type="pct"/>
            <w:vAlign w:val="center"/>
            <w:hideMark/>
          </w:tcPr>
          <w:p w14:paraId="564CC873"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COLONOSCOPIA (COM POLIPECTOMIA)</w:t>
            </w:r>
          </w:p>
        </w:tc>
        <w:tc>
          <w:tcPr>
            <w:tcW w:w="1248" w:type="pct"/>
            <w:vAlign w:val="center"/>
          </w:tcPr>
          <w:p w14:paraId="5AB2C0E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090D082B" w14:textId="77777777" w:rsidTr="00C9523C">
        <w:trPr>
          <w:trHeight w:val="300"/>
        </w:trPr>
        <w:tc>
          <w:tcPr>
            <w:tcW w:w="501" w:type="pct"/>
            <w:vAlign w:val="center"/>
            <w:hideMark/>
          </w:tcPr>
          <w:p w14:paraId="0525471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21</w:t>
            </w:r>
          </w:p>
        </w:tc>
        <w:tc>
          <w:tcPr>
            <w:tcW w:w="3251" w:type="pct"/>
            <w:vAlign w:val="center"/>
            <w:hideMark/>
          </w:tcPr>
          <w:p w14:paraId="0226289D"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COLONOSCOPIA (SEM POLIPECTOMIA)</w:t>
            </w:r>
          </w:p>
        </w:tc>
        <w:tc>
          <w:tcPr>
            <w:tcW w:w="1248" w:type="pct"/>
            <w:vAlign w:val="center"/>
          </w:tcPr>
          <w:p w14:paraId="0CF0B2EE"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7026E006" w14:textId="77777777" w:rsidTr="00C9523C">
        <w:trPr>
          <w:trHeight w:val="300"/>
        </w:trPr>
        <w:tc>
          <w:tcPr>
            <w:tcW w:w="501" w:type="pct"/>
            <w:vAlign w:val="center"/>
            <w:hideMark/>
          </w:tcPr>
          <w:p w14:paraId="53FF0A7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22</w:t>
            </w:r>
          </w:p>
        </w:tc>
        <w:tc>
          <w:tcPr>
            <w:tcW w:w="3251" w:type="pct"/>
            <w:vAlign w:val="center"/>
            <w:hideMark/>
          </w:tcPr>
          <w:p w14:paraId="7A41524B"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COLPOSCOPIA</w:t>
            </w:r>
          </w:p>
        </w:tc>
        <w:tc>
          <w:tcPr>
            <w:tcW w:w="1248" w:type="pct"/>
            <w:vAlign w:val="center"/>
          </w:tcPr>
          <w:p w14:paraId="36FF031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738DFD43" w14:textId="77777777" w:rsidTr="00C9523C">
        <w:trPr>
          <w:trHeight w:val="300"/>
        </w:trPr>
        <w:tc>
          <w:tcPr>
            <w:tcW w:w="501" w:type="pct"/>
            <w:vAlign w:val="center"/>
            <w:hideMark/>
          </w:tcPr>
          <w:p w14:paraId="1E6D2F6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23</w:t>
            </w:r>
          </w:p>
        </w:tc>
        <w:tc>
          <w:tcPr>
            <w:tcW w:w="3251" w:type="pct"/>
            <w:vAlign w:val="center"/>
            <w:hideMark/>
          </w:tcPr>
          <w:p w14:paraId="5DBF76FA"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COMPRESSÃO LOCALIZADA DA MAMA</w:t>
            </w:r>
          </w:p>
        </w:tc>
        <w:tc>
          <w:tcPr>
            <w:tcW w:w="1248" w:type="pct"/>
            <w:vAlign w:val="center"/>
          </w:tcPr>
          <w:p w14:paraId="15442D6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70D2D20D" w14:textId="77777777" w:rsidTr="00C9523C">
        <w:trPr>
          <w:trHeight w:val="300"/>
        </w:trPr>
        <w:tc>
          <w:tcPr>
            <w:tcW w:w="501" w:type="pct"/>
            <w:vAlign w:val="center"/>
            <w:hideMark/>
          </w:tcPr>
          <w:p w14:paraId="2939EC6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24</w:t>
            </w:r>
          </w:p>
        </w:tc>
        <w:tc>
          <w:tcPr>
            <w:tcW w:w="3251" w:type="pct"/>
            <w:vAlign w:val="center"/>
            <w:hideMark/>
          </w:tcPr>
          <w:p w14:paraId="2E2FD975"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CORE BIOPY ECOGUIADA DE NODULO EM MAMA</w:t>
            </w:r>
          </w:p>
        </w:tc>
        <w:tc>
          <w:tcPr>
            <w:tcW w:w="1248" w:type="pct"/>
            <w:vAlign w:val="center"/>
          </w:tcPr>
          <w:p w14:paraId="7CB61865"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3D1A9B35" w14:textId="77777777" w:rsidTr="00C9523C">
        <w:trPr>
          <w:trHeight w:val="300"/>
        </w:trPr>
        <w:tc>
          <w:tcPr>
            <w:tcW w:w="501" w:type="pct"/>
            <w:vAlign w:val="center"/>
            <w:hideMark/>
          </w:tcPr>
          <w:p w14:paraId="62D1243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25</w:t>
            </w:r>
          </w:p>
        </w:tc>
        <w:tc>
          <w:tcPr>
            <w:tcW w:w="3251" w:type="pct"/>
            <w:vAlign w:val="center"/>
            <w:hideMark/>
          </w:tcPr>
          <w:p w14:paraId="0C668C87"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DENSITOMETRIA OSSEA CORPO INTEIRO</w:t>
            </w:r>
          </w:p>
        </w:tc>
        <w:tc>
          <w:tcPr>
            <w:tcW w:w="1248" w:type="pct"/>
            <w:vAlign w:val="center"/>
          </w:tcPr>
          <w:p w14:paraId="5529BBE8"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2B472761" w14:textId="77777777" w:rsidTr="00C9523C">
        <w:trPr>
          <w:trHeight w:val="300"/>
        </w:trPr>
        <w:tc>
          <w:tcPr>
            <w:tcW w:w="501" w:type="pct"/>
            <w:vAlign w:val="center"/>
            <w:hideMark/>
          </w:tcPr>
          <w:p w14:paraId="40C1179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26</w:t>
            </w:r>
          </w:p>
        </w:tc>
        <w:tc>
          <w:tcPr>
            <w:tcW w:w="3251" w:type="pct"/>
            <w:vAlign w:val="center"/>
            <w:hideMark/>
          </w:tcPr>
          <w:p w14:paraId="4AB400A8"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DOPPLER TRANSCRANIANO</w:t>
            </w:r>
          </w:p>
        </w:tc>
        <w:tc>
          <w:tcPr>
            <w:tcW w:w="1248" w:type="pct"/>
            <w:vAlign w:val="center"/>
          </w:tcPr>
          <w:p w14:paraId="768A1B5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7B1BBF1D" w14:textId="77777777" w:rsidTr="00C9523C">
        <w:trPr>
          <w:trHeight w:val="300"/>
        </w:trPr>
        <w:tc>
          <w:tcPr>
            <w:tcW w:w="501" w:type="pct"/>
            <w:vAlign w:val="center"/>
            <w:hideMark/>
          </w:tcPr>
          <w:p w14:paraId="63BE8130"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27</w:t>
            </w:r>
          </w:p>
        </w:tc>
        <w:tc>
          <w:tcPr>
            <w:tcW w:w="3251" w:type="pct"/>
            <w:vAlign w:val="center"/>
            <w:hideMark/>
          </w:tcPr>
          <w:p w14:paraId="1E6EFD2F"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ECOCARDIOGRAFIA FETAL</w:t>
            </w:r>
          </w:p>
        </w:tc>
        <w:tc>
          <w:tcPr>
            <w:tcW w:w="1248" w:type="pct"/>
            <w:vAlign w:val="center"/>
          </w:tcPr>
          <w:p w14:paraId="22F3B96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142B1C09" w14:textId="77777777" w:rsidTr="00C9523C">
        <w:trPr>
          <w:trHeight w:val="300"/>
        </w:trPr>
        <w:tc>
          <w:tcPr>
            <w:tcW w:w="501" w:type="pct"/>
            <w:vAlign w:val="center"/>
            <w:hideMark/>
          </w:tcPr>
          <w:p w14:paraId="727FA58E"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28</w:t>
            </w:r>
          </w:p>
        </w:tc>
        <w:tc>
          <w:tcPr>
            <w:tcW w:w="3251" w:type="pct"/>
            <w:vAlign w:val="center"/>
            <w:hideMark/>
          </w:tcPr>
          <w:p w14:paraId="25FF39B0"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ECOCARDIOGRAFIA TRANSTORACICA</w:t>
            </w:r>
          </w:p>
        </w:tc>
        <w:tc>
          <w:tcPr>
            <w:tcW w:w="1248" w:type="pct"/>
            <w:vAlign w:val="center"/>
          </w:tcPr>
          <w:p w14:paraId="4B54ED94"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4634F8BB" w14:textId="77777777" w:rsidTr="00C9523C">
        <w:trPr>
          <w:trHeight w:val="300"/>
        </w:trPr>
        <w:tc>
          <w:tcPr>
            <w:tcW w:w="501" w:type="pct"/>
            <w:vAlign w:val="center"/>
            <w:hideMark/>
          </w:tcPr>
          <w:p w14:paraId="54DF53DE"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29</w:t>
            </w:r>
          </w:p>
        </w:tc>
        <w:tc>
          <w:tcPr>
            <w:tcW w:w="3251" w:type="pct"/>
            <w:vAlign w:val="center"/>
            <w:hideMark/>
          </w:tcPr>
          <w:p w14:paraId="16A15A3F"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ELETROCARDIOGRAMA POR TELEMEDICINA</w:t>
            </w:r>
          </w:p>
        </w:tc>
        <w:tc>
          <w:tcPr>
            <w:tcW w:w="1248" w:type="pct"/>
            <w:vAlign w:val="center"/>
          </w:tcPr>
          <w:p w14:paraId="470FDA4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15</w:t>
            </w:r>
          </w:p>
        </w:tc>
      </w:tr>
      <w:tr w:rsidR="00C9523C" w:rsidRPr="00593149" w14:paraId="4D6D4C3D" w14:textId="77777777" w:rsidTr="00C9523C">
        <w:trPr>
          <w:trHeight w:val="300"/>
        </w:trPr>
        <w:tc>
          <w:tcPr>
            <w:tcW w:w="501" w:type="pct"/>
            <w:vAlign w:val="center"/>
            <w:hideMark/>
          </w:tcPr>
          <w:p w14:paraId="79370734"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30</w:t>
            </w:r>
          </w:p>
        </w:tc>
        <w:tc>
          <w:tcPr>
            <w:tcW w:w="3251" w:type="pct"/>
            <w:vAlign w:val="center"/>
            <w:hideMark/>
          </w:tcPr>
          <w:p w14:paraId="4F1C5DF6"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ELETROCAUTERIZAÇÃO</w:t>
            </w:r>
          </w:p>
        </w:tc>
        <w:tc>
          <w:tcPr>
            <w:tcW w:w="1248" w:type="pct"/>
            <w:vAlign w:val="center"/>
          </w:tcPr>
          <w:p w14:paraId="0E4D7AD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4185C0CF" w14:textId="77777777" w:rsidTr="00C9523C">
        <w:trPr>
          <w:trHeight w:val="300"/>
        </w:trPr>
        <w:tc>
          <w:tcPr>
            <w:tcW w:w="501" w:type="pct"/>
            <w:vAlign w:val="center"/>
            <w:hideMark/>
          </w:tcPr>
          <w:p w14:paraId="75128F5B"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lastRenderedPageBreak/>
              <w:t>31</w:t>
            </w:r>
          </w:p>
        </w:tc>
        <w:tc>
          <w:tcPr>
            <w:tcW w:w="3251" w:type="pct"/>
            <w:vAlign w:val="center"/>
            <w:hideMark/>
          </w:tcPr>
          <w:p w14:paraId="64129609"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ELETROENCEFALOGRAMA QUANTITATIVO C/ MAPEAMENTO (EEG)</w:t>
            </w:r>
          </w:p>
        </w:tc>
        <w:tc>
          <w:tcPr>
            <w:tcW w:w="1248" w:type="pct"/>
            <w:vAlign w:val="center"/>
          </w:tcPr>
          <w:p w14:paraId="3812BA6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0F4AE467" w14:textId="77777777" w:rsidTr="00C9523C">
        <w:trPr>
          <w:trHeight w:val="300"/>
        </w:trPr>
        <w:tc>
          <w:tcPr>
            <w:tcW w:w="501" w:type="pct"/>
            <w:vAlign w:val="center"/>
            <w:hideMark/>
          </w:tcPr>
          <w:p w14:paraId="4342924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32</w:t>
            </w:r>
          </w:p>
        </w:tc>
        <w:tc>
          <w:tcPr>
            <w:tcW w:w="3251" w:type="pct"/>
            <w:vAlign w:val="center"/>
            <w:hideMark/>
          </w:tcPr>
          <w:p w14:paraId="6BF36A4A"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ELETRONEUROMIOGRAFIA POR MEMBRO</w:t>
            </w:r>
          </w:p>
        </w:tc>
        <w:tc>
          <w:tcPr>
            <w:tcW w:w="1248" w:type="pct"/>
            <w:vAlign w:val="center"/>
          </w:tcPr>
          <w:p w14:paraId="74417C4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3DFFA1DF" w14:textId="77777777" w:rsidTr="00C9523C">
        <w:trPr>
          <w:trHeight w:val="300"/>
        </w:trPr>
        <w:tc>
          <w:tcPr>
            <w:tcW w:w="501" w:type="pct"/>
            <w:vAlign w:val="center"/>
            <w:hideMark/>
          </w:tcPr>
          <w:p w14:paraId="47290714"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33</w:t>
            </w:r>
          </w:p>
        </w:tc>
        <w:tc>
          <w:tcPr>
            <w:tcW w:w="3251" w:type="pct"/>
            <w:vAlign w:val="center"/>
            <w:hideMark/>
          </w:tcPr>
          <w:p w14:paraId="0C0164EF"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EMISSÕES OTOACUSTICAS -TESTE ORELHINHA</w:t>
            </w:r>
          </w:p>
        </w:tc>
        <w:tc>
          <w:tcPr>
            <w:tcW w:w="1248" w:type="pct"/>
            <w:vAlign w:val="center"/>
          </w:tcPr>
          <w:p w14:paraId="2C89D00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49370095" w14:textId="77777777" w:rsidTr="00C9523C">
        <w:trPr>
          <w:trHeight w:val="300"/>
        </w:trPr>
        <w:tc>
          <w:tcPr>
            <w:tcW w:w="501" w:type="pct"/>
            <w:vAlign w:val="center"/>
            <w:hideMark/>
          </w:tcPr>
          <w:p w14:paraId="12F1BA5C"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34</w:t>
            </w:r>
          </w:p>
        </w:tc>
        <w:tc>
          <w:tcPr>
            <w:tcW w:w="3251" w:type="pct"/>
            <w:vAlign w:val="center"/>
            <w:hideMark/>
          </w:tcPr>
          <w:p w14:paraId="5E8726CC"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ENDOSCOPIA DIGESTIVA ALTA</w:t>
            </w:r>
          </w:p>
        </w:tc>
        <w:tc>
          <w:tcPr>
            <w:tcW w:w="1248" w:type="pct"/>
            <w:vAlign w:val="center"/>
          </w:tcPr>
          <w:p w14:paraId="01E855F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60</w:t>
            </w:r>
          </w:p>
        </w:tc>
      </w:tr>
      <w:tr w:rsidR="00C9523C" w:rsidRPr="00593149" w14:paraId="45E8CA69" w14:textId="77777777" w:rsidTr="00C9523C">
        <w:trPr>
          <w:trHeight w:val="300"/>
        </w:trPr>
        <w:tc>
          <w:tcPr>
            <w:tcW w:w="501" w:type="pct"/>
            <w:vAlign w:val="center"/>
            <w:hideMark/>
          </w:tcPr>
          <w:p w14:paraId="5E1E26C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35</w:t>
            </w:r>
          </w:p>
        </w:tc>
        <w:tc>
          <w:tcPr>
            <w:tcW w:w="3251" w:type="pct"/>
            <w:vAlign w:val="center"/>
            <w:hideMark/>
          </w:tcPr>
          <w:p w14:paraId="45C2782F"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EXAME CITOPATOLOGICO C E R V I CO -V AG I N A L / M I C R O F LO R A</w:t>
            </w:r>
          </w:p>
        </w:tc>
        <w:tc>
          <w:tcPr>
            <w:tcW w:w="1248" w:type="pct"/>
            <w:vAlign w:val="center"/>
          </w:tcPr>
          <w:p w14:paraId="50897F6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40</w:t>
            </w:r>
          </w:p>
        </w:tc>
      </w:tr>
      <w:tr w:rsidR="00C9523C" w:rsidRPr="00593149" w14:paraId="0A9B118E" w14:textId="77777777" w:rsidTr="00C9523C">
        <w:trPr>
          <w:trHeight w:val="300"/>
        </w:trPr>
        <w:tc>
          <w:tcPr>
            <w:tcW w:w="501" w:type="pct"/>
            <w:vAlign w:val="center"/>
            <w:hideMark/>
          </w:tcPr>
          <w:p w14:paraId="0EAA08F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36</w:t>
            </w:r>
          </w:p>
        </w:tc>
        <w:tc>
          <w:tcPr>
            <w:tcW w:w="3251" w:type="pct"/>
            <w:vAlign w:val="center"/>
            <w:hideMark/>
          </w:tcPr>
          <w:p w14:paraId="2C27D2DD"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EXAME CITOPATOLÓGICO CERVICO-VAGINAL/ RASTREAMENTO</w:t>
            </w:r>
          </w:p>
        </w:tc>
        <w:tc>
          <w:tcPr>
            <w:tcW w:w="1248" w:type="pct"/>
            <w:vAlign w:val="center"/>
          </w:tcPr>
          <w:p w14:paraId="0ED132EB"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40</w:t>
            </w:r>
          </w:p>
        </w:tc>
      </w:tr>
      <w:tr w:rsidR="00C9523C" w:rsidRPr="00593149" w14:paraId="6A517E91" w14:textId="77777777" w:rsidTr="00C9523C">
        <w:trPr>
          <w:trHeight w:val="300"/>
        </w:trPr>
        <w:tc>
          <w:tcPr>
            <w:tcW w:w="501" w:type="pct"/>
            <w:vAlign w:val="center"/>
            <w:hideMark/>
          </w:tcPr>
          <w:p w14:paraId="79FD203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37</w:t>
            </w:r>
          </w:p>
        </w:tc>
        <w:tc>
          <w:tcPr>
            <w:tcW w:w="3251" w:type="pct"/>
            <w:vAlign w:val="center"/>
            <w:hideMark/>
          </w:tcPr>
          <w:p w14:paraId="7EC8ED0F"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IMITANCIOMETRIA</w:t>
            </w:r>
          </w:p>
        </w:tc>
        <w:tc>
          <w:tcPr>
            <w:tcW w:w="1248" w:type="pct"/>
            <w:vAlign w:val="center"/>
          </w:tcPr>
          <w:p w14:paraId="7D3B62F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1BF6E446" w14:textId="77777777" w:rsidTr="00C9523C">
        <w:trPr>
          <w:trHeight w:val="300"/>
        </w:trPr>
        <w:tc>
          <w:tcPr>
            <w:tcW w:w="501" w:type="pct"/>
            <w:vAlign w:val="center"/>
            <w:hideMark/>
          </w:tcPr>
          <w:p w14:paraId="537167D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38</w:t>
            </w:r>
          </w:p>
        </w:tc>
        <w:tc>
          <w:tcPr>
            <w:tcW w:w="3251" w:type="pct"/>
            <w:vAlign w:val="center"/>
            <w:hideMark/>
          </w:tcPr>
          <w:p w14:paraId="40A9F49B"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INSERÇÃO DE DIU</w:t>
            </w:r>
          </w:p>
        </w:tc>
        <w:tc>
          <w:tcPr>
            <w:tcW w:w="1248" w:type="pct"/>
            <w:vAlign w:val="center"/>
          </w:tcPr>
          <w:p w14:paraId="5319B30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40</w:t>
            </w:r>
          </w:p>
        </w:tc>
      </w:tr>
      <w:tr w:rsidR="00C9523C" w:rsidRPr="00593149" w14:paraId="4411928C" w14:textId="77777777" w:rsidTr="00C9523C">
        <w:trPr>
          <w:trHeight w:val="300"/>
        </w:trPr>
        <w:tc>
          <w:tcPr>
            <w:tcW w:w="501" w:type="pct"/>
            <w:vAlign w:val="center"/>
            <w:hideMark/>
          </w:tcPr>
          <w:p w14:paraId="69A01024"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39</w:t>
            </w:r>
          </w:p>
        </w:tc>
        <w:tc>
          <w:tcPr>
            <w:tcW w:w="3251" w:type="pct"/>
            <w:vAlign w:val="center"/>
            <w:hideMark/>
          </w:tcPr>
          <w:p w14:paraId="3C98368E"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KIT CONTRASTE PARA TOMOGRAFIA E RESSONANCIA</w:t>
            </w:r>
          </w:p>
        </w:tc>
        <w:tc>
          <w:tcPr>
            <w:tcW w:w="1248" w:type="pct"/>
            <w:vAlign w:val="center"/>
          </w:tcPr>
          <w:p w14:paraId="3671BAA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60</w:t>
            </w:r>
          </w:p>
        </w:tc>
      </w:tr>
      <w:tr w:rsidR="00C9523C" w:rsidRPr="00593149" w14:paraId="7CC37EE6" w14:textId="77777777" w:rsidTr="00C9523C">
        <w:trPr>
          <w:trHeight w:val="300"/>
        </w:trPr>
        <w:tc>
          <w:tcPr>
            <w:tcW w:w="501" w:type="pct"/>
            <w:vAlign w:val="center"/>
            <w:hideMark/>
          </w:tcPr>
          <w:p w14:paraId="712FD97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40</w:t>
            </w:r>
          </w:p>
        </w:tc>
        <w:tc>
          <w:tcPr>
            <w:tcW w:w="3251" w:type="pct"/>
            <w:vAlign w:val="center"/>
            <w:hideMark/>
          </w:tcPr>
          <w:p w14:paraId="53B613C0"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LARINGOSCOPIA</w:t>
            </w:r>
          </w:p>
        </w:tc>
        <w:tc>
          <w:tcPr>
            <w:tcW w:w="1248" w:type="pct"/>
            <w:vAlign w:val="center"/>
          </w:tcPr>
          <w:p w14:paraId="0B209A1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40</w:t>
            </w:r>
          </w:p>
        </w:tc>
      </w:tr>
      <w:tr w:rsidR="00C9523C" w:rsidRPr="00593149" w14:paraId="5516B03C" w14:textId="77777777" w:rsidTr="00C9523C">
        <w:trPr>
          <w:trHeight w:val="300"/>
        </w:trPr>
        <w:tc>
          <w:tcPr>
            <w:tcW w:w="501" w:type="pct"/>
            <w:vAlign w:val="center"/>
            <w:hideMark/>
          </w:tcPr>
          <w:p w14:paraId="72E8400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41</w:t>
            </w:r>
          </w:p>
        </w:tc>
        <w:tc>
          <w:tcPr>
            <w:tcW w:w="3251" w:type="pct"/>
            <w:vAlign w:val="center"/>
            <w:hideMark/>
          </w:tcPr>
          <w:p w14:paraId="52EC4958"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LOGOAUDIOMETRIA</w:t>
            </w:r>
          </w:p>
        </w:tc>
        <w:tc>
          <w:tcPr>
            <w:tcW w:w="1248" w:type="pct"/>
            <w:vAlign w:val="center"/>
          </w:tcPr>
          <w:p w14:paraId="4DC68CDC"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745D6312" w14:textId="77777777" w:rsidTr="00C9523C">
        <w:trPr>
          <w:trHeight w:val="300"/>
        </w:trPr>
        <w:tc>
          <w:tcPr>
            <w:tcW w:w="501" w:type="pct"/>
            <w:vAlign w:val="center"/>
            <w:hideMark/>
          </w:tcPr>
          <w:p w14:paraId="6273BF3E"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42</w:t>
            </w:r>
          </w:p>
        </w:tc>
        <w:tc>
          <w:tcPr>
            <w:tcW w:w="3251" w:type="pct"/>
            <w:vAlign w:val="center"/>
            <w:hideMark/>
          </w:tcPr>
          <w:p w14:paraId="0D7C9860"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MAMOGRAFIA BILATERAL</w:t>
            </w:r>
          </w:p>
        </w:tc>
        <w:tc>
          <w:tcPr>
            <w:tcW w:w="1248" w:type="pct"/>
            <w:vAlign w:val="center"/>
          </w:tcPr>
          <w:p w14:paraId="7FEE4F1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60</w:t>
            </w:r>
          </w:p>
        </w:tc>
      </w:tr>
      <w:tr w:rsidR="00C9523C" w:rsidRPr="00593149" w14:paraId="2BF59D6E" w14:textId="77777777" w:rsidTr="00C9523C">
        <w:trPr>
          <w:trHeight w:val="300"/>
        </w:trPr>
        <w:tc>
          <w:tcPr>
            <w:tcW w:w="501" w:type="pct"/>
            <w:vAlign w:val="center"/>
            <w:hideMark/>
          </w:tcPr>
          <w:p w14:paraId="3DAEA67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43</w:t>
            </w:r>
          </w:p>
        </w:tc>
        <w:tc>
          <w:tcPr>
            <w:tcW w:w="3251" w:type="pct"/>
            <w:vAlign w:val="center"/>
            <w:hideMark/>
          </w:tcPr>
          <w:p w14:paraId="70343575"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MONITORAMENTO PELO SISTEMA HOLTER 24 HS (3 CANAIS)</w:t>
            </w:r>
          </w:p>
        </w:tc>
        <w:tc>
          <w:tcPr>
            <w:tcW w:w="1248" w:type="pct"/>
            <w:vAlign w:val="center"/>
          </w:tcPr>
          <w:p w14:paraId="1DF3C5B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3E4A7245" w14:textId="77777777" w:rsidTr="00C9523C">
        <w:trPr>
          <w:trHeight w:val="300"/>
        </w:trPr>
        <w:tc>
          <w:tcPr>
            <w:tcW w:w="501" w:type="pct"/>
            <w:vAlign w:val="center"/>
            <w:hideMark/>
          </w:tcPr>
          <w:p w14:paraId="08A5608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44</w:t>
            </w:r>
          </w:p>
        </w:tc>
        <w:tc>
          <w:tcPr>
            <w:tcW w:w="3251" w:type="pct"/>
            <w:vAlign w:val="center"/>
            <w:hideMark/>
          </w:tcPr>
          <w:p w14:paraId="4B74CD2B"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MONITORIZAÇÃO AMBULATORIAL DE PRESSÃO ARTERIAL</w:t>
            </w:r>
          </w:p>
        </w:tc>
        <w:tc>
          <w:tcPr>
            <w:tcW w:w="1248" w:type="pct"/>
            <w:vAlign w:val="center"/>
          </w:tcPr>
          <w:p w14:paraId="5AEFD85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11AAC075" w14:textId="77777777" w:rsidTr="00C9523C">
        <w:trPr>
          <w:trHeight w:val="300"/>
        </w:trPr>
        <w:tc>
          <w:tcPr>
            <w:tcW w:w="501" w:type="pct"/>
            <w:vAlign w:val="center"/>
            <w:hideMark/>
          </w:tcPr>
          <w:p w14:paraId="490E888C"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45</w:t>
            </w:r>
          </w:p>
        </w:tc>
        <w:tc>
          <w:tcPr>
            <w:tcW w:w="3251" w:type="pct"/>
            <w:vAlign w:val="center"/>
            <w:hideMark/>
          </w:tcPr>
          <w:p w14:paraId="4D9947A3"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POLISSONOGRAFIA</w:t>
            </w:r>
          </w:p>
        </w:tc>
        <w:tc>
          <w:tcPr>
            <w:tcW w:w="1248" w:type="pct"/>
            <w:vAlign w:val="center"/>
          </w:tcPr>
          <w:p w14:paraId="0C5E1DD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1FEFFC47" w14:textId="77777777" w:rsidTr="00C9523C">
        <w:trPr>
          <w:trHeight w:val="300"/>
        </w:trPr>
        <w:tc>
          <w:tcPr>
            <w:tcW w:w="501" w:type="pct"/>
            <w:vAlign w:val="center"/>
            <w:hideMark/>
          </w:tcPr>
          <w:p w14:paraId="5EA600B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46</w:t>
            </w:r>
          </w:p>
        </w:tc>
        <w:tc>
          <w:tcPr>
            <w:tcW w:w="3251" w:type="pct"/>
            <w:vAlign w:val="center"/>
            <w:hideMark/>
          </w:tcPr>
          <w:p w14:paraId="2175B5B6"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POTENCIAL EVOCADO AUDITIVO DO TRONCO CEREBRAL (PEATE OU BERA)</w:t>
            </w:r>
          </w:p>
        </w:tc>
        <w:tc>
          <w:tcPr>
            <w:tcW w:w="1248" w:type="pct"/>
            <w:vAlign w:val="center"/>
          </w:tcPr>
          <w:p w14:paraId="3BC8C30F"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7FABDC26" w14:textId="77777777" w:rsidTr="00C9523C">
        <w:trPr>
          <w:trHeight w:val="300"/>
        </w:trPr>
        <w:tc>
          <w:tcPr>
            <w:tcW w:w="501" w:type="pct"/>
            <w:vAlign w:val="center"/>
            <w:hideMark/>
          </w:tcPr>
          <w:p w14:paraId="54AE03D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47</w:t>
            </w:r>
          </w:p>
        </w:tc>
        <w:tc>
          <w:tcPr>
            <w:tcW w:w="3251" w:type="pct"/>
            <w:vAlign w:val="center"/>
            <w:hideMark/>
          </w:tcPr>
          <w:p w14:paraId="32D7077C"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PROVA DE FUNÇÃO PULMONAR</w:t>
            </w:r>
          </w:p>
        </w:tc>
        <w:tc>
          <w:tcPr>
            <w:tcW w:w="1248" w:type="pct"/>
            <w:vAlign w:val="center"/>
          </w:tcPr>
          <w:p w14:paraId="7E46DD7C"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220E8CA8" w14:textId="77777777" w:rsidTr="00C9523C">
        <w:trPr>
          <w:trHeight w:val="300"/>
        </w:trPr>
        <w:tc>
          <w:tcPr>
            <w:tcW w:w="501" w:type="pct"/>
            <w:vAlign w:val="center"/>
            <w:hideMark/>
          </w:tcPr>
          <w:p w14:paraId="7F29929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48</w:t>
            </w:r>
          </w:p>
        </w:tc>
        <w:tc>
          <w:tcPr>
            <w:tcW w:w="3251" w:type="pct"/>
            <w:vAlign w:val="center"/>
            <w:hideMark/>
          </w:tcPr>
          <w:p w14:paraId="78EA9821"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PUNÇÃO DE MAMA (COLETA)</w:t>
            </w:r>
          </w:p>
        </w:tc>
        <w:tc>
          <w:tcPr>
            <w:tcW w:w="1248" w:type="pct"/>
            <w:vAlign w:val="center"/>
          </w:tcPr>
          <w:p w14:paraId="5ADB170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2BE9EFB1" w14:textId="77777777" w:rsidTr="00C9523C">
        <w:trPr>
          <w:trHeight w:val="300"/>
        </w:trPr>
        <w:tc>
          <w:tcPr>
            <w:tcW w:w="501" w:type="pct"/>
            <w:vAlign w:val="center"/>
            <w:hideMark/>
          </w:tcPr>
          <w:p w14:paraId="2336D636"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49</w:t>
            </w:r>
          </w:p>
        </w:tc>
        <w:tc>
          <w:tcPr>
            <w:tcW w:w="3251" w:type="pct"/>
            <w:vAlign w:val="center"/>
            <w:hideMark/>
          </w:tcPr>
          <w:p w14:paraId="09C48C8B"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PUNÇÃO DE PRÓSTATA (COLETA)</w:t>
            </w:r>
          </w:p>
        </w:tc>
        <w:tc>
          <w:tcPr>
            <w:tcW w:w="1248" w:type="pct"/>
            <w:vAlign w:val="center"/>
          </w:tcPr>
          <w:p w14:paraId="5450697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469A72B2" w14:textId="77777777" w:rsidTr="00C9523C">
        <w:trPr>
          <w:trHeight w:val="300"/>
        </w:trPr>
        <w:tc>
          <w:tcPr>
            <w:tcW w:w="501" w:type="pct"/>
            <w:vAlign w:val="center"/>
            <w:hideMark/>
          </w:tcPr>
          <w:p w14:paraId="489D1265"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50</w:t>
            </w:r>
          </w:p>
        </w:tc>
        <w:tc>
          <w:tcPr>
            <w:tcW w:w="3251" w:type="pct"/>
            <w:vAlign w:val="center"/>
            <w:hideMark/>
          </w:tcPr>
          <w:p w14:paraId="4CD79644"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PUNÇÃO DE TIREÓIDE (COLETA)</w:t>
            </w:r>
          </w:p>
        </w:tc>
        <w:tc>
          <w:tcPr>
            <w:tcW w:w="1248" w:type="pct"/>
            <w:vAlign w:val="center"/>
          </w:tcPr>
          <w:p w14:paraId="05AC85EC"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05DB4BF7" w14:textId="77777777" w:rsidTr="00C9523C">
        <w:trPr>
          <w:trHeight w:val="300"/>
        </w:trPr>
        <w:tc>
          <w:tcPr>
            <w:tcW w:w="501" w:type="pct"/>
            <w:vAlign w:val="center"/>
            <w:hideMark/>
          </w:tcPr>
          <w:p w14:paraId="2E2EE6D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51</w:t>
            </w:r>
          </w:p>
        </w:tc>
        <w:tc>
          <w:tcPr>
            <w:tcW w:w="3251" w:type="pct"/>
            <w:vAlign w:val="center"/>
            <w:hideMark/>
          </w:tcPr>
          <w:p w14:paraId="585A8738"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RESSONÂNCIA MAGNÉTICA QUALQUER PARTE DO CORPO</w:t>
            </w:r>
          </w:p>
        </w:tc>
        <w:tc>
          <w:tcPr>
            <w:tcW w:w="1248" w:type="pct"/>
            <w:vAlign w:val="center"/>
          </w:tcPr>
          <w:p w14:paraId="24024344"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60</w:t>
            </w:r>
          </w:p>
        </w:tc>
      </w:tr>
      <w:tr w:rsidR="00C9523C" w:rsidRPr="00593149" w14:paraId="369B93E9" w14:textId="77777777" w:rsidTr="00C9523C">
        <w:trPr>
          <w:trHeight w:val="300"/>
        </w:trPr>
        <w:tc>
          <w:tcPr>
            <w:tcW w:w="501" w:type="pct"/>
            <w:vAlign w:val="center"/>
            <w:hideMark/>
          </w:tcPr>
          <w:p w14:paraId="48FE086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52</w:t>
            </w:r>
          </w:p>
        </w:tc>
        <w:tc>
          <w:tcPr>
            <w:tcW w:w="3251" w:type="pct"/>
            <w:vAlign w:val="center"/>
            <w:hideMark/>
          </w:tcPr>
          <w:p w14:paraId="5495A180"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RETIRADA DE DIU</w:t>
            </w:r>
          </w:p>
        </w:tc>
        <w:tc>
          <w:tcPr>
            <w:tcW w:w="1248" w:type="pct"/>
            <w:vAlign w:val="center"/>
          </w:tcPr>
          <w:p w14:paraId="0B6180EC"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0D20DF12" w14:textId="77777777" w:rsidTr="00C9523C">
        <w:trPr>
          <w:trHeight w:val="300"/>
        </w:trPr>
        <w:tc>
          <w:tcPr>
            <w:tcW w:w="501" w:type="pct"/>
            <w:vAlign w:val="center"/>
            <w:hideMark/>
          </w:tcPr>
          <w:p w14:paraId="098611A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53</w:t>
            </w:r>
          </w:p>
        </w:tc>
        <w:tc>
          <w:tcPr>
            <w:tcW w:w="3251" w:type="pct"/>
            <w:vAlign w:val="center"/>
            <w:hideMark/>
          </w:tcPr>
          <w:p w14:paraId="775F5255"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RETIRADA DE PÓLIPO</w:t>
            </w:r>
          </w:p>
        </w:tc>
        <w:tc>
          <w:tcPr>
            <w:tcW w:w="1248" w:type="pct"/>
            <w:vAlign w:val="center"/>
          </w:tcPr>
          <w:p w14:paraId="1EE688F5"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7B3CF81B" w14:textId="77777777" w:rsidTr="00C9523C">
        <w:trPr>
          <w:trHeight w:val="300"/>
        </w:trPr>
        <w:tc>
          <w:tcPr>
            <w:tcW w:w="501" w:type="pct"/>
            <w:vAlign w:val="center"/>
            <w:hideMark/>
          </w:tcPr>
          <w:p w14:paraId="411A74A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54</w:t>
            </w:r>
          </w:p>
        </w:tc>
        <w:tc>
          <w:tcPr>
            <w:tcW w:w="3251" w:type="pct"/>
            <w:vAlign w:val="center"/>
            <w:hideMark/>
          </w:tcPr>
          <w:p w14:paraId="2EF91C15"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RETOSSIGMOIDOSCOPIA FLEXÍVEL</w:t>
            </w:r>
          </w:p>
        </w:tc>
        <w:tc>
          <w:tcPr>
            <w:tcW w:w="1248" w:type="pct"/>
            <w:vAlign w:val="center"/>
          </w:tcPr>
          <w:p w14:paraId="25B7121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4C906D77" w14:textId="77777777" w:rsidTr="00C9523C">
        <w:trPr>
          <w:trHeight w:val="300"/>
        </w:trPr>
        <w:tc>
          <w:tcPr>
            <w:tcW w:w="501" w:type="pct"/>
            <w:vAlign w:val="center"/>
            <w:hideMark/>
          </w:tcPr>
          <w:p w14:paraId="6D070D28"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55</w:t>
            </w:r>
          </w:p>
        </w:tc>
        <w:tc>
          <w:tcPr>
            <w:tcW w:w="3251" w:type="pct"/>
            <w:vAlign w:val="center"/>
            <w:hideMark/>
          </w:tcPr>
          <w:p w14:paraId="4290A05B"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RETOSSIGMOIDOSCOPIA RIGIDA</w:t>
            </w:r>
          </w:p>
        </w:tc>
        <w:tc>
          <w:tcPr>
            <w:tcW w:w="1248" w:type="pct"/>
            <w:vAlign w:val="center"/>
          </w:tcPr>
          <w:p w14:paraId="4164A165"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4D05CC52" w14:textId="77777777" w:rsidTr="00C9523C">
        <w:trPr>
          <w:trHeight w:val="300"/>
        </w:trPr>
        <w:tc>
          <w:tcPr>
            <w:tcW w:w="501" w:type="pct"/>
            <w:vAlign w:val="center"/>
            <w:hideMark/>
          </w:tcPr>
          <w:p w14:paraId="5BC45CE6"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56</w:t>
            </w:r>
          </w:p>
        </w:tc>
        <w:tc>
          <w:tcPr>
            <w:tcW w:w="3251" w:type="pct"/>
            <w:vAlign w:val="center"/>
            <w:hideMark/>
          </w:tcPr>
          <w:p w14:paraId="172CC843"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TERAPIA INDIVIDUAL COM FONOAUDIOLOGO</w:t>
            </w:r>
          </w:p>
        </w:tc>
        <w:tc>
          <w:tcPr>
            <w:tcW w:w="1248" w:type="pct"/>
            <w:vAlign w:val="center"/>
          </w:tcPr>
          <w:p w14:paraId="2C0B6A9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614D6D81" w14:textId="77777777" w:rsidTr="00C9523C">
        <w:trPr>
          <w:trHeight w:val="300"/>
        </w:trPr>
        <w:tc>
          <w:tcPr>
            <w:tcW w:w="501" w:type="pct"/>
            <w:vAlign w:val="center"/>
            <w:hideMark/>
          </w:tcPr>
          <w:p w14:paraId="727C43F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57</w:t>
            </w:r>
          </w:p>
        </w:tc>
        <w:tc>
          <w:tcPr>
            <w:tcW w:w="3251" w:type="pct"/>
            <w:vAlign w:val="center"/>
            <w:hideMark/>
          </w:tcPr>
          <w:p w14:paraId="24488DA9"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TESTE ALERGICO- PET TESTE</w:t>
            </w:r>
          </w:p>
        </w:tc>
        <w:tc>
          <w:tcPr>
            <w:tcW w:w="1248" w:type="pct"/>
            <w:vAlign w:val="center"/>
          </w:tcPr>
          <w:p w14:paraId="0E6F5CF2"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30D14227" w14:textId="77777777" w:rsidTr="00C9523C">
        <w:trPr>
          <w:trHeight w:val="300"/>
        </w:trPr>
        <w:tc>
          <w:tcPr>
            <w:tcW w:w="501" w:type="pct"/>
            <w:vAlign w:val="center"/>
            <w:hideMark/>
          </w:tcPr>
          <w:p w14:paraId="726ED38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58</w:t>
            </w:r>
          </w:p>
        </w:tc>
        <w:tc>
          <w:tcPr>
            <w:tcW w:w="3251" w:type="pct"/>
            <w:vAlign w:val="center"/>
            <w:hideMark/>
          </w:tcPr>
          <w:p w14:paraId="20B641A2"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TESTE ALERGICO- PRICK TESTE</w:t>
            </w:r>
          </w:p>
        </w:tc>
        <w:tc>
          <w:tcPr>
            <w:tcW w:w="1248" w:type="pct"/>
            <w:vAlign w:val="center"/>
          </w:tcPr>
          <w:p w14:paraId="0B0097EE"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6E53D505" w14:textId="77777777" w:rsidTr="00C9523C">
        <w:trPr>
          <w:trHeight w:val="300"/>
        </w:trPr>
        <w:tc>
          <w:tcPr>
            <w:tcW w:w="501" w:type="pct"/>
            <w:vAlign w:val="center"/>
            <w:hideMark/>
          </w:tcPr>
          <w:p w14:paraId="66E3B0F3"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59</w:t>
            </w:r>
          </w:p>
        </w:tc>
        <w:tc>
          <w:tcPr>
            <w:tcW w:w="3251" w:type="pct"/>
            <w:vAlign w:val="center"/>
            <w:hideMark/>
          </w:tcPr>
          <w:p w14:paraId="480851DD"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TESTE DE ESFORÇO/TESTE ERGOMETRICO</w:t>
            </w:r>
          </w:p>
        </w:tc>
        <w:tc>
          <w:tcPr>
            <w:tcW w:w="1248" w:type="pct"/>
            <w:vAlign w:val="center"/>
          </w:tcPr>
          <w:p w14:paraId="0239613B"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20</w:t>
            </w:r>
          </w:p>
        </w:tc>
      </w:tr>
      <w:tr w:rsidR="00C9523C" w:rsidRPr="00593149" w14:paraId="782D78ED" w14:textId="77777777" w:rsidTr="00C9523C">
        <w:trPr>
          <w:trHeight w:val="300"/>
        </w:trPr>
        <w:tc>
          <w:tcPr>
            <w:tcW w:w="501" w:type="pct"/>
            <w:vAlign w:val="center"/>
            <w:hideMark/>
          </w:tcPr>
          <w:p w14:paraId="212010B0"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60</w:t>
            </w:r>
          </w:p>
        </w:tc>
        <w:tc>
          <w:tcPr>
            <w:tcW w:w="3251" w:type="pct"/>
            <w:vAlign w:val="center"/>
            <w:hideMark/>
          </w:tcPr>
          <w:p w14:paraId="662D01AF"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TESTE OLHINHO</w:t>
            </w:r>
          </w:p>
        </w:tc>
        <w:tc>
          <w:tcPr>
            <w:tcW w:w="1248" w:type="pct"/>
            <w:vAlign w:val="center"/>
          </w:tcPr>
          <w:p w14:paraId="67A676EE"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80</w:t>
            </w:r>
          </w:p>
        </w:tc>
      </w:tr>
      <w:tr w:rsidR="00C9523C" w:rsidRPr="00593149" w14:paraId="79CC9BFF" w14:textId="77777777" w:rsidTr="00C9523C">
        <w:trPr>
          <w:trHeight w:val="300"/>
        </w:trPr>
        <w:tc>
          <w:tcPr>
            <w:tcW w:w="501" w:type="pct"/>
            <w:vAlign w:val="center"/>
            <w:hideMark/>
          </w:tcPr>
          <w:p w14:paraId="03850E98"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61</w:t>
            </w:r>
          </w:p>
        </w:tc>
        <w:tc>
          <w:tcPr>
            <w:tcW w:w="3251" w:type="pct"/>
            <w:vAlign w:val="center"/>
            <w:hideMark/>
          </w:tcPr>
          <w:p w14:paraId="228D7F50"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TOMOGRAFIA COMPUTADORIZADA QUALQUER PARTE DO CORPO</w:t>
            </w:r>
          </w:p>
        </w:tc>
        <w:tc>
          <w:tcPr>
            <w:tcW w:w="1248" w:type="pct"/>
            <w:vAlign w:val="center"/>
          </w:tcPr>
          <w:p w14:paraId="2959EC5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60</w:t>
            </w:r>
          </w:p>
        </w:tc>
      </w:tr>
      <w:tr w:rsidR="00C9523C" w:rsidRPr="00593149" w14:paraId="0AE2A5CC" w14:textId="77777777" w:rsidTr="00C9523C">
        <w:trPr>
          <w:trHeight w:val="300"/>
        </w:trPr>
        <w:tc>
          <w:tcPr>
            <w:tcW w:w="501" w:type="pct"/>
            <w:vAlign w:val="center"/>
            <w:hideMark/>
          </w:tcPr>
          <w:p w14:paraId="3989700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62</w:t>
            </w:r>
          </w:p>
        </w:tc>
        <w:tc>
          <w:tcPr>
            <w:tcW w:w="3251" w:type="pct"/>
            <w:vAlign w:val="center"/>
            <w:hideMark/>
          </w:tcPr>
          <w:p w14:paraId="689BE069"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TRATAMENTO ESCLEROSANTE NÃO ESTÉTICO DE VARIZES MMII- UNILATERAL</w:t>
            </w:r>
          </w:p>
        </w:tc>
        <w:tc>
          <w:tcPr>
            <w:tcW w:w="1248" w:type="pct"/>
            <w:vAlign w:val="center"/>
          </w:tcPr>
          <w:p w14:paraId="3EFCFF80"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0A33F06C" w14:textId="77777777" w:rsidTr="00C9523C">
        <w:trPr>
          <w:trHeight w:val="300"/>
        </w:trPr>
        <w:tc>
          <w:tcPr>
            <w:tcW w:w="501" w:type="pct"/>
            <w:vAlign w:val="center"/>
            <w:hideMark/>
          </w:tcPr>
          <w:p w14:paraId="33FF43D9"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63</w:t>
            </w:r>
          </w:p>
        </w:tc>
        <w:tc>
          <w:tcPr>
            <w:tcW w:w="3251" w:type="pct"/>
            <w:vAlign w:val="center"/>
            <w:hideMark/>
          </w:tcPr>
          <w:p w14:paraId="62DAB346"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VECTOR</w:t>
            </w:r>
          </w:p>
        </w:tc>
        <w:tc>
          <w:tcPr>
            <w:tcW w:w="1248" w:type="pct"/>
            <w:vAlign w:val="center"/>
          </w:tcPr>
          <w:p w14:paraId="7B1C5D4B"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19DAD14E" w14:textId="77777777" w:rsidTr="00C9523C">
        <w:trPr>
          <w:trHeight w:val="300"/>
        </w:trPr>
        <w:tc>
          <w:tcPr>
            <w:tcW w:w="501" w:type="pct"/>
            <w:vAlign w:val="center"/>
            <w:hideMark/>
          </w:tcPr>
          <w:p w14:paraId="059B218D"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64</w:t>
            </w:r>
          </w:p>
        </w:tc>
        <w:tc>
          <w:tcPr>
            <w:tcW w:w="3251" w:type="pct"/>
            <w:vAlign w:val="center"/>
            <w:hideMark/>
          </w:tcPr>
          <w:p w14:paraId="2B62C82F"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VIDEOLARINGOSCOPIA DIRETA</w:t>
            </w:r>
          </w:p>
        </w:tc>
        <w:tc>
          <w:tcPr>
            <w:tcW w:w="1248" w:type="pct"/>
            <w:vAlign w:val="center"/>
          </w:tcPr>
          <w:p w14:paraId="07A68221"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r w:rsidR="00C9523C" w:rsidRPr="00593149" w14:paraId="398E9F1C" w14:textId="77777777" w:rsidTr="00C9523C">
        <w:trPr>
          <w:trHeight w:val="315"/>
        </w:trPr>
        <w:tc>
          <w:tcPr>
            <w:tcW w:w="501" w:type="pct"/>
            <w:vAlign w:val="center"/>
            <w:hideMark/>
          </w:tcPr>
          <w:p w14:paraId="7A9C6257"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65</w:t>
            </w:r>
          </w:p>
        </w:tc>
        <w:tc>
          <w:tcPr>
            <w:tcW w:w="3251" w:type="pct"/>
            <w:vAlign w:val="center"/>
            <w:hideMark/>
          </w:tcPr>
          <w:p w14:paraId="5C75AEF8" w14:textId="77777777" w:rsidR="00C9523C" w:rsidRPr="00C9523C" w:rsidRDefault="00C9523C" w:rsidP="00C9523C">
            <w:pPr>
              <w:spacing w:after="0"/>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VIDEONASOFIBROSCOPIA</w:t>
            </w:r>
          </w:p>
        </w:tc>
        <w:tc>
          <w:tcPr>
            <w:tcW w:w="1248" w:type="pct"/>
            <w:vAlign w:val="center"/>
          </w:tcPr>
          <w:p w14:paraId="29C65A9A" w14:textId="77777777" w:rsidR="00C9523C" w:rsidRPr="00C9523C" w:rsidRDefault="00C9523C" w:rsidP="00C9523C">
            <w:pPr>
              <w:spacing w:after="0"/>
              <w:jc w:val="center"/>
              <w:rPr>
                <w:rFonts w:ascii="Garamond" w:eastAsia="Times New Roman" w:hAnsi="Garamond" w:cs="Calibri Light"/>
                <w:color w:val="000000"/>
                <w:sz w:val="20"/>
                <w:szCs w:val="20"/>
              </w:rPr>
            </w:pPr>
            <w:r w:rsidRPr="00C9523C">
              <w:rPr>
                <w:rFonts w:ascii="Garamond" w:eastAsia="Times New Roman" w:hAnsi="Garamond" w:cs="Calibri Light"/>
                <w:color w:val="000000"/>
                <w:sz w:val="20"/>
                <w:szCs w:val="20"/>
              </w:rPr>
              <w:t>10</w:t>
            </w:r>
          </w:p>
        </w:tc>
      </w:tr>
    </w:tbl>
    <w:p w14:paraId="4A2EB2C8" w14:textId="77777777" w:rsidR="00522A5D" w:rsidRDefault="00522A5D" w:rsidP="000F4D5E">
      <w:pPr>
        <w:spacing w:after="0" w:line="240" w:lineRule="auto"/>
        <w:jc w:val="both"/>
        <w:rPr>
          <w:rFonts w:ascii="Times New Roman" w:hAnsi="Times New Roman" w:cs="Times New Roman"/>
          <w:b/>
          <w:bCs/>
          <w:color w:val="000000"/>
          <w:sz w:val="20"/>
          <w:szCs w:val="20"/>
        </w:rPr>
      </w:pPr>
    </w:p>
    <w:p w14:paraId="0D6ACABA" w14:textId="268A75F0" w:rsidR="001256C9" w:rsidRDefault="001256C9" w:rsidP="000F4D5E">
      <w:pPr>
        <w:spacing w:after="0" w:line="240" w:lineRule="auto"/>
        <w:jc w:val="both"/>
        <w:rPr>
          <w:rFonts w:ascii="Garamond" w:eastAsia="Times New Roman" w:hAnsi="Garamond" w:cs="Calibri Light"/>
          <w:b/>
          <w:bCs/>
          <w:color w:val="000000"/>
          <w:sz w:val="20"/>
          <w:szCs w:val="20"/>
        </w:rPr>
      </w:pPr>
      <w:r>
        <w:rPr>
          <w:rFonts w:ascii="Garamond" w:eastAsia="Times New Roman" w:hAnsi="Garamond" w:cs="Calibri Light"/>
          <w:b/>
          <w:bCs/>
          <w:color w:val="000000"/>
          <w:sz w:val="20"/>
          <w:szCs w:val="20"/>
        </w:rPr>
        <w:t>GRUPO I</w:t>
      </w:r>
      <w:r w:rsidR="00D109E8">
        <w:rPr>
          <w:rFonts w:ascii="Garamond" w:eastAsia="Times New Roman" w:hAnsi="Garamond" w:cs="Calibri Light"/>
          <w:b/>
          <w:bCs/>
          <w:color w:val="000000"/>
          <w:sz w:val="20"/>
          <w:szCs w:val="20"/>
        </w:rPr>
        <w:t>V</w:t>
      </w:r>
      <w:r>
        <w:rPr>
          <w:rFonts w:ascii="Garamond" w:eastAsia="Times New Roman" w:hAnsi="Garamond" w:cs="Calibri Light"/>
          <w:b/>
          <w:bCs/>
          <w:color w:val="000000"/>
          <w:sz w:val="20"/>
          <w:szCs w:val="20"/>
        </w:rPr>
        <w:t xml:space="preserve"> - </w:t>
      </w:r>
      <w:r w:rsidRPr="000F2FB1">
        <w:rPr>
          <w:rFonts w:ascii="Garamond" w:eastAsia="Times New Roman" w:hAnsi="Garamond" w:cs="Calibri Light"/>
          <w:b/>
          <w:bCs/>
          <w:color w:val="000000"/>
          <w:sz w:val="20"/>
          <w:szCs w:val="20"/>
        </w:rPr>
        <w:t xml:space="preserve">PROFISSIONAIS </w:t>
      </w:r>
      <w:r w:rsidR="00D109E8">
        <w:rPr>
          <w:rFonts w:ascii="Garamond" w:eastAsia="Times New Roman" w:hAnsi="Garamond" w:cs="Calibri Light"/>
          <w:b/>
          <w:bCs/>
          <w:color w:val="000000"/>
          <w:sz w:val="20"/>
          <w:szCs w:val="20"/>
        </w:rPr>
        <w:t xml:space="preserve">DA </w:t>
      </w:r>
      <w:r w:rsidRPr="000F2FB1">
        <w:rPr>
          <w:rFonts w:ascii="Garamond" w:eastAsia="Times New Roman" w:hAnsi="Garamond" w:cs="Calibri Light"/>
          <w:b/>
          <w:bCs/>
          <w:color w:val="000000"/>
          <w:sz w:val="20"/>
          <w:szCs w:val="20"/>
        </w:rPr>
        <w:t>SAÚDE</w:t>
      </w:r>
      <w:r w:rsidR="00D109E8">
        <w:rPr>
          <w:rFonts w:ascii="Garamond" w:eastAsia="Times New Roman" w:hAnsi="Garamond" w:cs="Calibri Light"/>
          <w:b/>
          <w:bCs/>
          <w:color w:val="000000"/>
          <w:sz w:val="20"/>
          <w:szCs w:val="20"/>
        </w:rPr>
        <w:t xml:space="preserve"> </w:t>
      </w:r>
      <w:r w:rsidR="00207E74">
        <w:rPr>
          <w:rFonts w:ascii="Garamond" w:eastAsia="Times New Roman" w:hAnsi="Garamond" w:cs="Calibri Light"/>
          <w:b/>
          <w:bCs/>
          <w:color w:val="000000"/>
          <w:sz w:val="20"/>
          <w:szCs w:val="20"/>
        </w:rPr>
        <w:t>BÁSICA</w:t>
      </w:r>
    </w:p>
    <w:p w14:paraId="7BC7E32F" w14:textId="77777777" w:rsidR="00207E74" w:rsidRDefault="00207E74" w:rsidP="000F4D5E">
      <w:pPr>
        <w:spacing w:after="0" w:line="240" w:lineRule="auto"/>
        <w:jc w:val="both"/>
        <w:rPr>
          <w:rFonts w:ascii="Garamond" w:eastAsia="Times New Roman" w:hAnsi="Garamond" w:cs="Calibri Light"/>
          <w:b/>
          <w:bCs/>
          <w:color w:val="000000"/>
          <w:sz w:val="20"/>
          <w:szCs w:val="20"/>
        </w:rPr>
      </w:pPr>
    </w:p>
    <w:tbl>
      <w:tblPr>
        <w:tblW w:w="961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0"/>
        <w:gridCol w:w="4183"/>
        <w:gridCol w:w="2184"/>
        <w:gridCol w:w="2160"/>
      </w:tblGrid>
      <w:tr w:rsidR="0083659C" w:rsidRPr="003A7C71" w14:paraId="33CC7C7A" w14:textId="77777777" w:rsidTr="003E4EA1">
        <w:trPr>
          <w:trHeight w:val="932"/>
        </w:trPr>
        <w:tc>
          <w:tcPr>
            <w:tcW w:w="1090" w:type="dxa"/>
            <w:noWrap/>
            <w:vAlign w:val="center"/>
            <w:hideMark/>
          </w:tcPr>
          <w:p w14:paraId="5D00AAC2" w14:textId="3727409E" w:rsidR="0083659C" w:rsidRPr="003A7C71" w:rsidRDefault="0083659C" w:rsidP="00330308">
            <w:pPr>
              <w:jc w:val="center"/>
              <w:rPr>
                <w:rFonts w:ascii="Calibri Light" w:eastAsia="Times New Roman" w:hAnsi="Calibri Light" w:cs="Calibri Light"/>
                <w:b/>
                <w:bCs/>
                <w:color w:val="000000"/>
              </w:rPr>
            </w:pPr>
            <w:r w:rsidRPr="003A7C71">
              <w:rPr>
                <w:rFonts w:ascii="Calibri Light" w:eastAsia="Times New Roman" w:hAnsi="Calibri Light" w:cs="Calibri Light"/>
                <w:b/>
                <w:bCs/>
                <w:color w:val="000000"/>
              </w:rPr>
              <w:lastRenderedPageBreak/>
              <w:t>ITE</w:t>
            </w:r>
            <w:r>
              <w:rPr>
                <w:rFonts w:ascii="Calibri Light" w:eastAsia="Times New Roman" w:hAnsi="Calibri Light" w:cs="Calibri Light"/>
                <w:b/>
                <w:bCs/>
                <w:color w:val="000000"/>
              </w:rPr>
              <w:t>NS</w:t>
            </w:r>
          </w:p>
        </w:tc>
        <w:tc>
          <w:tcPr>
            <w:tcW w:w="4183" w:type="dxa"/>
            <w:vAlign w:val="center"/>
            <w:hideMark/>
          </w:tcPr>
          <w:p w14:paraId="7DA3B1AF" w14:textId="77777777" w:rsidR="0083659C" w:rsidRPr="003A7C71" w:rsidRDefault="0083659C" w:rsidP="00330308">
            <w:pPr>
              <w:jc w:val="center"/>
              <w:rPr>
                <w:rFonts w:ascii="Cambria" w:eastAsia="Times New Roman" w:hAnsi="Cambria" w:cs="Calibri Light"/>
                <w:b/>
                <w:bCs/>
                <w:color w:val="000000"/>
                <w:sz w:val="20"/>
                <w:szCs w:val="20"/>
              </w:rPr>
            </w:pPr>
            <w:r w:rsidRPr="003A7C71">
              <w:rPr>
                <w:rFonts w:ascii="Cambria" w:eastAsia="Times New Roman" w:hAnsi="Cambria" w:cs="Calibri Light"/>
                <w:b/>
                <w:bCs/>
                <w:color w:val="000000"/>
                <w:sz w:val="20"/>
                <w:szCs w:val="20"/>
              </w:rPr>
              <w:t>PRIORIDADE DE ESPECIALIDADES/SERVIÇO</w:t>
            </w:r>
          </w:p>
        </w:tc>
        <w:tc>
          <w:tcPr>
            <w:tcW w:w="2184" w:type="dxa"/>
            <w:vAlign w:val="center"/>
            <w:hideMark/>
          </w:tcPr>
          <w:p w14:paraId="0BE48548" w14:textId="77777777" w:rsidR="0083659C" w:rsidRPr="003A7C71" w:rsidRDefault="0083659C" w:rsidP="00330308">
            <w:pPr>
              <w:jc w:val="center"/>
              <w:rPr>
                <w:rFonts w:ascii="Calibri Light" w:eastAsia="Times New Roman" w:hAnsi="Calibri Light" w:cs="Calibri Light"/>
                <w:b/>
                <w:bCs/>
                <w:color w:val="000000"/>
              </w:rPr>
            </w:pPr>
            <w:r w:rsidRPr="003A7C71">
              <w:rPr>
                <w:rFonts w:ascii="Calibri Light" w:eastAsia="Times New Roman" w:hAnsi="Calibri Light" w:cs="Calibri Light"/>
                <w:b/>
                <w:bCs/>
                <w:color w:val="000000"/>
              </w:rPr>
              <w:t xml:space="preserve">NÚMERO DE CONSULTAS </w:t>
            </w:r>
          </w:p>
        </w:tc>
        <w:tc>
          <w:tcPr>
            <w:tcW w:w="2160" w:type="dxa"/>
            <w:vAlign w:val="center"/>
            <w:hideMark/>
          </w:tcPr>
          <w:p w14:paraId="58D9D4A0" w14:textId="77777777" w:rsidR="0083659C" w:rsidRPr="00457755" w:rsidRDefault="0083659C" w:rsidP="00330308">
            <w:pPr>
              <w:jc w:val="center"/>
              <w:rPr>
                <w:rFonts w:ascii="Garamond" w:eastAsia="Times New Roman" w:hAnsi="Garamond" w:cs="Calibri Light"/>
                <w:b/>
                <w:bCs/>
                <w:color w:val="000000"/>
                <w:sz w:val="20"/>
                <w:szCs w:val="20"/>
              </w:rPr>
            </w:pPr>
            <w:r w:rsidRPr="00457755">
              <w:rPr>
                <w:rFonts w:ascii="Garamond" w:eastAsia="Times New Roman" w:hAnsi="Garamond" w:cs="Calibri Light"/>
                <w:b/>
                <w:bCs/>
                <w:color w:val="000000"/>
                <w:sz w:val="20"/>
                <w:szCs w:val="20"/>
              </w:rPr>
              <w:t xml:space="preserve">FREQ. DE CONSULTAS </w:t>
            </w:r>
          </w:p>
        </w:tc>
      </w:tr>
      <w:tr w:rsidR="0083659C" w:rsidRPr="003A7C71" w14:paraId="7F6975C3" w14:textId="77777777" w:rsidTr="003E4EA1">
        <w:trPr>
          <w:trHeight w:val="504"/>
        </w:trPr>
        <w:tc>
          <w:tcPr>
            <w:tcW w:w="1090" w:type="dxa"/>
            <w:shd w:val="clear" w:color="000000" w:fill="FFFFFF"/>
            <w:vAlign w:val="center"/>
            <w:hideMark/>
          </w:tcPr>
          <w:p w14:paraId="46D0217F" w14:textId="77777777" w:rsidR="0083659C" w:rsidRPr="003A7C71" w:rsidRDefault="0083659C" w:rsidP="00330308">
            <w:pPr>
              <w:jc w:val="center"/>
              <w:rPr>
                <w:rFonts w:ascii="Calibri Light" w:eastAsia="Times New Roman" w:hAnsi="Calibri Light" w:cs="Calibri Light"/>
                <w:color w:val="000000"/>
              </w:rPr>
            </w:pPr>
            <w:r w:rsidRPr="003A7C71">
              <w:rPr>
                <w:rFonts w:ascii="Calibri Light" w:eastAsia="Times New Roman" w:hAnsi="Calibri Light" w:cs="Calibri Light"/>
                <w:color w:val="000000"/>
              </w:rPr>
              <w:t>1</w:t>
            </w:r>
          </w:p>
        </w:tc>
        <w:tc>
          <w:tcPr>
            <w:tcW w:w="4183" w:type="dxa"/>
            <w:shd w:val="clear" w:color="000000" w:fill="FFFFFF"/>
            <w:noWrap/>
            <w:vAlign w:val="center"/>
            <w:hideMark/>
          </w:tcPr>
          <w:p w14:paraId="39A1E26C" w14:textId="77777777" w:rsidR="0083659C" w:rsidRPr="003A7C71" w:rsidRDefault="0083659C" w:rsidP="00330308">
            <w:pPr>
              <w:rPr>
                <w:rFonts w:ascii="Cambria" w:eastAsia="Times New Roman" w:hAnsi="Cambria" w:cs="Calibri Light"/>
                <w:color w:val="000000"/>
                <w:sz w:val="20"/>
                <w:szCs w:val="20"/>
              </w:rPr>
            </w:pPr>
            <w:r w:rsidRPr="003A7C71">
              <w:rPr>
                <w:rFonts w:ascii="Cambria" w:eastAsia="Times New Roman" w:hAnsi="Cambria" w:cs="Calibri Light"/>
                <w:color w:val="000000"/>
                <w:sz w:val="20"/>
                <w:szCs w:val="20"/>
              </w:rPr>
              <w:t xml:space="preserve">MÉDICO CLÍNICO </w:t>
            </w:r>
          </w:p>
        </w:tc>
        <w:tc>
          <w:tcPr>
            <w:tcW w:w="2184" w:type="dxa"/>
            <w:shd w:val="clear" w:color="000000" w:fill="FFFFFF"/>
            <w:noWrap/>
            <w:vAlign w:val="center"/>
            <w:hideMark/>
          </w:tcPr>
          <w:p w14:paraId="1278288C" w14:textId="77777777" w:rsidR="0083659C" w:rsidRPr="003A7C71" w:rsidRDefault="0083659C" w:rsidP="00330308">
            <w:pPr>
              <w:jc w:val="center"/>
              <w:rPr>
                <w:rFonts w:ascii="Calibri Light" w:eastAsia="Times New Roman" w:hAnsi="Calibri Light" w:cs="Calibri Light"/>
                <w:color w:val="000000"/>
              </w:rPr>
            </w:pPr>
            <w:r w:rsidRPr="003A7C71">
              <w:rPr>
                <w:rFonts w:ascii="Calibri Light" w:eastAsia="Times New Roman" w:hAnsi="Calibri Light" w:cs="Calibri Light"/>
                <w:color w:val="000000"/>
              </w:rPr>
              <w:t>240</w:t>
            </w:r>
          </w:p>
        </w:tc>
        <w:tc>
          <w:tcPr>
            <w:tcW w:w="2160" w:type="dxa"/>
            <w:shd w:val="clear" w:color="000000" w:fill="FFFFFF"/>
            <w:noWrap/>
            <w:vAlign w:val="center"/>
            <w:hideMark/>
          </w:tcPr>
          <w:p w14:paraId="26B83823" w14:textId="77777777" w:rsidR="0083659C" w:rsidRPr="00457755" w:rsidRDefault="0083659C" w:rsidP="00330308">
            <w:pPr>
              <w:jc w:val="center"/>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QUINZENAL</w:t>
            </w:r>
          </w:p>
        </w:tc>
      </w:tr>
      <w:tr w:rsidR="0083659C" w:rsidRPr="003A7C71" w14:paraId="5E10E146" w14:textId="77777777" w:rsidTr="003E4EA1">
        <w:trPr>
          <w:trHeight w:val="504"/>
        </w:trPr>
        <w:tc>
          <w:tcPr>
            <w:tcW w:w="1090" w:type="dxa"/>
            <w:shd w:val="clear" w:color="000000" w:fill="FFFFFF"/>
            <w:noWrap/>
            <w:vAlign w:val="center"/>
            <w:hideMark/>
          </w:tcPr>
          <w:p w14:paraId="0BD7B061" w14:textId="77777777" w:rsidR="0083659C" w:rsidRPr="003A7C71" w:rsidRDefault="0083659C" w:rsidP="00330308">
            <w:pPr>
              <w:jc w:val="center"/>
              <w:rPr>
                <w:rFonts w:ascii="Calibri Light" w:eastAsia="Times New Roman" w:hAnsi="Calibri Light" w:cs="Calibri Light"/>
                <w:color w:val="000000"/>
              </w:rPr>
            </w:pPr>
            <w:r w:rsidRPr="003A7C71">
              <w:rPr>
                <w:rFonts w:ascii="Calibri Light" w:eastAsia="Times New Roman" w:hAnsi="Calibri Light" w:cs="Calibri Light"/>
                <w:color w:val="000000"/>
              </w:rPr>
              <w:t>2</w:t>
            </w:r>
          </w:p>
        </w:tc>
        <w:tc>
          <w:tcPr>
            <w:tcW w:w="4183" w:type="dxa"/>
            <w:shd w:val="clear" w:color="000000" w:fill="FFFFFF"/>
            <w:noWrap/>
            <w:vAlign w:val="center"/>
            <w:hideMark/>
          </w:tcPr>
          <w:p w14:paraId="6C963A80" w14:textId="6AD35ED0" w:rsidR="0083659C" w:rsidRPr="003A7C71" w:rsidRDefault="0083659C" w:rsidP="00330308">
            <w:pPr>
              <w:rPr>
                <w:rFonts w:ascii="Cambria" w:eastAsia="Times New Roman" w:hAnsi="Cambria" w:cs="Calibri Light"/>
                <w:color w:val="000000"/>
                <w:sz w:val="20"/>
                <w:szCs w:val="20"/>
              </w:rPr>
            </w:pPr>
            <w:r w:rsidRPr="003A7C71">
              <w:rPr>
                <w:rFonts w:ascii="Cambria" w:eastAsia="Times New Roman" w:hAnsi="Cambria" w:cs="Calibri Light"/>
                <w:color w:val="000000"/>
                <w:sz w:val="20"/>
                <w:szCs w:val="20"/>
              </w:rPr>
              <w:t>MÉDICO DE FAMÍLIA E COMUNIDADE</w:t>
            </w:r>
          </w:p>
        </w:tc>
        <w:tc>
          <w:tcPr>
            <w:tcW w:w="2184" w:type="dxa"/>
            <w:shd w:val="clear" w:color="000000" w:fill="FFFFFF"/>
            <w:noWrap/>
            <w:vAlign w:val="center"/>
            <w:hideMark/>
          </w:tcPr>
          <w:p w14:paraId="5A4F225B" w14:textId="77777777" w:rsidR="0083659C" w:rsidRPr="003A7C71" w:rsidRDefault="0083659C" w:rsidP="00330308">
            <w:pPr>
              <w:jc w:val="center"/>
              <w:rPr>
                <w:rFonts w:ascii="Calibri Light" w:eastAsia="Times New Roman" w:hAnsi="Calibri Light" w:cs="Calibri Light"/>
                <w:color w:val="000000"/>
              </w:rPr>
            </w:pPr>
            <w:r w:rsidRPr="003A7C71">
              <w:rPr>
                <w:rFonts w:ascii="Calibri Light" w:eastAsia="Times New Roman" w:hAnsi="Calibri Light" w:cs="Calibri Light"/>
                <w:color w:val="000000"/>
              </w:rPr>
              <w:t>200</w:t>
            </w:r>
          </w:p>
        </w:tc>
        <w:tc>
          <w:tcPr>
            <w:tcW w:w="2160" w:type="dxa"/>
            <w:shd w:val="clear" w:color="000000" w:fill="FFFFFF"/>
            <w:noWrap/>
            <w:vAlign w:val="center"/>
            <w:hideMark/>
          </w:tcPr>
          <w:p w14:paraId="28E5DF97" w14:textId="77777777" w:rsidR="0083659C" w:rsidRPr="00457755" w:rsidRDefault="0083659C" w:rsidP="00330308">
            <w:pPr>
              <w:jc w:val="center"/>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MENSAL</w:t>
            </w:r>
          </w:p>
        </w:tc>
      </w:tr>
    </w:tbl>
    <w:p w14:paraId="17A0BC1E" w14:textId="77777777" w:rsidR="001256C9" w:rsidRDefault="001256C9" w:rsidP="000F4D5E">
      <w:pPr>
        <w:spacing w:after="0" w:line="240" w:lineRule="auto"/>
        <w:jc w:val="both"/>
        <w:rPr>
          <w:rFonts w:ascii="Times New Roman" w:hAnsi="Times New Roman" w:cs="Times New Roman"/>
          <w:b/>
          <w:bCs/>
          <w:color w:val="000000"/>
          <w:sz w:val="20"/>
          <w:szCs w:val="20"/>
        </w:rPr>
      </w:pPr>
    </w:p>
    <w:p w14:paraId="4D82C015" w14:textId="2AB7045A" w:rsidR="009363C8" w:rsidRPr="0071548B" w:rsidRDefault="009363C8" w:rsidP="000F4D5E">
      <w:pPr>
        <w:spacing w:after="0" w:line="240" w:lineRule="auto"/>
        <w:jc w:val="both"/>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2. CLASSIFICAÇÃO DO OBJETO</w:t>
      </w:r>
    </w:p>
    <w:p w14:paraId="38E71630" w14:textId="77777777" w:rsidR="000F4D5E" w:rsidRPr="0071548B" w:rsidRDefault="000F4D5E" w:rsidP="000F4D5E">
      <w:pPr>
        <w:spacing w:after="0" w:line="240" w:lineRule="auto"/>
        <w:jc w:val="both"/>
        <w:rPr>
          <w:rFonts w:ascii="Times New Roman" w:hAnsi="Times New Roman" w:cs="Times New Roman"/>
          <w:b/>
          <w:bCs/>
          <w:color w:val="000000"/>
          <w:sz w:val="20"/>
          <w:szCs w:val="20"/>
        </w:rPr>
      </w:pPr>
    </w:p>
    <w:p w14:paraId="6F07B702" w14:textId="77777777" w:rsidR="00C9523C" w:rsidRPr="00C9523C" w:rsidRDefault="00C9523C" w:rsidP="00C9523C">
      <w:pPr>
        <w:spacing w:after="0" w:line="240" w:lineRule="auto"/>
        <w:ind w:firstLine="567"/>
        <w:jc w:val="both"/>
        <w:rPr>
          <w:rFonts w:ascii="Times New Roman" w:hAnsi="Times New Roman" w:cs="Times New Roman"/>
          <w:color w:val="000000"/>
          <w:sz w:val="20"/>
          <w:szCs w:val="20"/>
        </w:rPr>
      </w:pPr>
      <w:r w:rsidRPr="00C9523C">
        <w:rPr>
          <w:rFonts w:ascii="Times New Roman" w:hAnsi="Times New Roman" w:cs="Times New Roman"/>
          <w:color w:val="000000"/>
          <w:sz w:val="20"/>
          <w:szCs w:val="20"/>
        </w:rPr>
        <w:t>Os serviços objeto deste credenciamento são classificados como serviços comuns de saúde, por possuírem padrões de desempenho e qualidade objetivamente definidos por normas técnicas, protocolos assistenciais, diretrizes do Sistema Único de Saúde – SUS, regulamentações dos respectivos Conselhos Profissionais e demais normas aplicáveis, permitindo a definição precisa das condições de execução e dos requisitos de habilitação dos interessados.</w:t>
      </w:r>
    </w:p>
    <w:p w14:paraId="79565581" w14:textId="77777777" w:rsidR="00C9523C" w:rsidRDefault="00C9523C" w:rsidP="00C9523C">
      <w:pPr>
        <w:spacing w:after="0" w:line="240" w:lineRule="auto"/>
        <w:ind w:firstLine="567"/>
        <w:jc w:val="both"/>
        <w:rPr>
          <w:rFonts w:ascii="Times New Roman" w:hAnsi="Times New Roman" w:cs="Times New Roman"/>
          <w:color w:val="000000"/>
          <w:sz w:val="20"/>
          <w:szCs w:val="20"/>
        </w:rPr>
      </w:pPr>
    </w:p>
    <w:p w14:paraId="1604B1E7" w14:textId="42FCDA7A" w:rsidR="00C9523C" w:rsidRPr="00C9523C" w:rsidRDefault="00C9523C" w:rsidP="00C9523C">
      <w:pPr>
        <w:spacing w:after="0" w:line="240" w:lineRule="auto"/>
        <w:ind w:firstLine="567"/>
        <w:jc w:val="both"/>
        <w:rPr>
          <w:rFonts w:ascii="Times New Roman" w:hAnsi="Times New Roman" w:cs="Times New Roman"/>
          <w:color w:val="000000"/>
          <w:sz w:val="20"/>
          <w:szCs w:val="20"/>
        </w:rPr>
      </w:pPr>
      <w:r w:rsidRPr="00C9523C">
        <w:rPr>
          <w:rFonts w:ascii="Times New Roman" w:hAnsi="Times New Roman" w:cs="Times New Roman"/>
          <w:color w:val="000000"/>
          <w:sz w:val="20"/>
          <w:szCs w:val="20"/>
        </w:rPr>
        <w:t>A prestação dos serviços será realizada por pessoas físicas e pessoas jurídicas devidamente habilitadas e credenciadas, observadas as exigências técnicas, sanitárias e profissionais estabelecidas neste Termo de Referência, assegurando a padronização mínima da qualidade dos serviços ofertados à população.</w:t>
      </w:r>
    </w:p>
    <w:p w14:paraId="434ED98D" w14:textId="77777777" w:rsidR="00C9523C" w:rsidRDefault="00C9523C" w:rsidP="00C9523C">
      <w:pPr>
        <w:spacing w:after="0" w:line="240" w:lineRule="auto"/>
        <w:ind w:firstLine="567"/>
        <w:jc w:val="both"/>
        <w:rPr>
          <w:rFonts w:ascii="Times New Roman" w:hAnsi="Times New Roman" w:cs="Times New Roman"/>
          <w:color w:val="000000"/>
          <w:sz w:val="20"/>
          <w:szCs w:val="20"/>
        </w:rPr>
      </w:pPr>
    </w:p>
    <w:p w14:paraId="4D29AD3B" w14:textId="52813EB0" w:rsidR="00C9523C" w:rsidRPr="00C9523C" w:rsidRDefault="00C9523C" w:rsidP="00C9523C">
      <w:pPr>
        <w:spacing w:after="0" w:line="240" w:lineRule="auto"/>
        <w:ind w:firstLine="567"/>
        <w:jc w:val="both"/>
        <w:rPr>
          <w:rFonts w:ascii="Times New Roman" w:hAnsi="Times New Roman" w:cs="Times New Roman"/>
          <w:color w:val="000000"/>
          <w:sz w:val="20"/>
          <w:szCs w:val="20"/>
        </w:rPr>
      </w:pPr>
      <w:r w:rsidRPr="00C9523C">
        <w:rPr>
          <w:rFonts w:ascii="Times New Roman" w:hAnsi="Times New Roman" w:cs="Times New Roman"/>
          <w:color w:val="000000"/>
          <w:sz w:val="20"/>
          <w:szCs w:val="20"/>
        </w:rPr>
        <w:t>A natureza padronizada dos serviços permite o credenciamento simultâneo de todos os interessados que preencham os requisitos estabelecidos neste instrumento, inexistindo disputa competitiva entre os credenciados, os quais serão convocados conforme os critérios de distribuição previstos neste Termo de Referência, em observância aos princípios da isonomia, da impessoalidade, da eficiência e da continuidade dos serviços públicos de saúde.</w:t>
      </w:r>
    </w:p>
    <w:p w14:paraId="1790E734" w14:textId="77777777" w:rsidR="003444A5" w:rsidRDefault="003444A5" w:rsidP="009363C8">
      <w:pPr>
        <w:spacing w:after="0" w:line="240" w:lineRule="auto"/>
        <w:rPr>
          <w:rFonts w:ascii="Times New Roman" w:hAnsi="Times New Roman" w:cs="Times New Roman"/>
          <w:b/>
          <w:bCs/>
          <w:color w:val="000000"/>
          <w:sz w:val="20"/>
          <w:szCs w:val="20"/>
        </w:rPr>
      </w:pPr>
    </w:p>
    <w:p w14:paraId="05987A0B" w14:textId="11196DAB"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3. JUSTIFICATIVA E OBJETIVO DA CONTRATAÇÃO</w:t>
      </w:r>
    </w:p>
    <w:p w14:paraId="775EC2A8" w14:textId="77777777" w:rsidR="000F4D5E" w:rsidRPr="0071548B" w:rsidRDefault="000F4D5E" w:rsidP="000F4D5E">
      <w:pPr>
        <w:spacing w:after="0" w:line="240" w:lineRule="auto"/>
        <w:ind w:firstLine="567"/>
        <w:jc w:val="both"/>
        <w:rPr>
          <w:rFonts w:ascii="Times New Roman" w:eastAsia="Times New Roman" w:hAnsi="Times New Roman" w:cs="Times New Roman"/>
          <w:color w:val="000000"/>
          <w:sz w:val="20"/>
          <w:szCs w:val="20"/>
          <w:lang w:eastAsia="pt-BR"/>
        </w:rPr>
      </w:pPr>
    </w:p>
    <w:p w14:paraId="43A3EDB8" w14:textId="77777777" w:rsidR="00E17426" w:rsidRP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r w:rsidRPr="00E17426">
        <w:rPr>
          <w:rFonts w:ascii="Times New Roman" w:eastAsia="Times New Roman" w:hAnsi="Times New Roman" w:cs="Times New Roman"/>
          <w:color w:val="000000"/>
          <w:sz w:val="20"/>
          <w:szCs w:val="20"/>
          <w:lang w:eastAsia="pt-BR"/>
        </w:rPr>
        <w:t>A presente contratação justifica-se pela necessidade de assegurar a continuidade, a eficiência e a qualidade da prestação dos serviços de saúde disponibilizados à população do Município de Barra/BA, em cumprimento ao dever constitucional imposto ao Poder Público de garantir o acesso universal e igualitário às ações e aos serviços destinados à promoção, proteção e recuperação da saúde, nos termos do art. 196 da Constituição Federal.</w:t>
      </w:r>
    </w:p>
    <w:p w14:paraId="5DD9B550" w14:textId="77777777" w:rsid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p>
    <w:p w14:paraId="02E3719B" w14:textId="3EA51314" w:rsidR="00E17426" w:rsidRP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r w:rsidRPr="00E17426">
        <w:rPr>
          <w:rFonts w:ascii="Times New Roman" w:eastAsia="Times New Roman" w:hAnsi="Times New Roman" w:cs="Times New Roman"/>
          <w:color w:val="000000"/>
          <w:sz w:val="20"/>
          <w:szCs w:val="20"/>
          <w:lang w:eastAsia="pt-BR"/>
        </w:rPr>
        <w:t>A Secretaria Municipal de Saúde é responsável pela organização e manutenção da rede pública municipal de saúde, competindo-lhe assegurar o adequado funcionamento das unidades assistenciais, da atenção especializada, dos serviços de urgência e emergência, das ações de apoio diagnóstico, das atividades desenvolvidas nas unidades localizadas na zona rural e das demais políticas públicas voltadas ao fortalecimento do Sistema Único de Saúde – SUS. Para o atendimento dessas demandas, faz-se necessária a disponibilidade permanente de profissionais e estabelecimentos de saúde aptos a prestar serviços especializados, de forma complementar à estrutura própria do Município.</w:t>
      </w:r>
    </w:p>
    <w:p w14:paraId="1C29C0D2" w14:textId="77777777" w:rsid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p>
    <w:p w14:paraId="6A89FEE7" w14:textId="040DB01B" w:rsidR="00E17426" w:rsidRP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r w:rsidRPr="00E17426">
        <w:rPr>
          <w:rFonts w:ascii="Times New Roman" w:eastAsia="Times New Roman" w:hAnsi="Times New Roman" w:cs="Times New Roman"/>
          <w:color w:val="000000"/>
          <w:sz w:val="20"/>
          <w:szCs w:val="20"/>
          <w:lang w:eastAsia="pt-BR"/>
        </w:rPr>
        <w:t>Os serviços abrangidos por este credenciamento contemplam, dentre outros, a realização de exames laboratoriais, consultas médicas especializadas, procedimentos ambulatoriais, serviços profissionais de saúde, atendimento na Unidade de Pronto Atendimento – UPA, no Serviço de Atendimento Móvel de Urgência – SAMU, nas Unidades Básicas de Saúde da sede e da zona rural, bem como o suporte às campanhas de prevenção, mutirões, ações de rastreamento, promoção da saúde e demais programas desenvolvidos pela Secretaria Municipal de Saúde.</w:t>
      </w:r>
    </w:p>
    <w:p w14:paraId="39CBDC9B" w14:textId="77777777" w:rsid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p>
    <w:p w14:paraId="4B04DB95" w14:textId="08D6F6EF" w:rsidR="00E17426" w:rsidRP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r w:rsidRPr="00E17426">
        <w:rPr>
          <w:rFonts w:ascii="Times New Roman" w:eastAsia="Times New Roman" w:hAnsi="Times New Roman" w:cs="Times New Roman"/>
          <w:color w:val="000000"/>
          <w:sz w:val="20"/>
          <w:szCs w:val="20"/>
          <w:lang w:eastAsia="pt-BR"/>
        </w:rPr>
        <w:t>A natureza desses serviços caracteriza-se por demanda contínua, variável e de difícil mensuração antecipada, influenciada por fatores epidemiológicos, sazonalidade, crescimento da demanda assistencial, encaminhamentos médicos e demais necessidades inerentes à execução das políticas públicas de saúde. Tal característica inviabiliza o dimensionamento preciso da quantidade de serviços que será necessária ao longo da vigência contratual, tornando indispensável a adoção de instrumento que possibilite a formação de uma rede ampla de prestadores habilitados para atendimento das necessidades da Administração.</w:t>
      </w:r>
    </w:p>
    <w:p w14:paraId="1268B617" w14:textId="77777777" w:rsid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p>
    <w:p w14:paraId="61D81727" w14:textId="43FC25E4" w:rsidR="00E17426" w:rsidRDefault="00E17426" w:rsidP="00714522">
      <w:pPr>
        <w:spacing w:after="0" w:line="240" w:lineRule="auto"/>
        <w:ind w:firstLine="567"/>
        <w:jc w:val="both"/>
        <w:rPr>
          <w:rFonts w:ascii="Times New Roman" w:eastAsia="Times New Roman" w:hAnsi="Times New Roman" w:cs="Times New Roman"/>
          <w:color w:val="000000"/>
          <w:sz w:val="20"/>
          <w:szCs w:val="20"/>
          <w:lang w:eastAsia="pt-BR"/>
        </w:rPr>
      </w:pPr>
      <w:r w:rsidRPr="00E17426">
        <w:rPr>
          <w:rFonts w:ascii="Times New Roman" w:eastAsia="Times New Roman" w:hAnsi="Times New Roman" w:cs="Times New Roman"/>
          <w:color w:val="000000"/>
          <w:sz w:val="20"/>
          <w:szCs w:val="20"/>
          <w:lang w:eastAsia="pt-BR"/>
        </w:rPr>
        <w:t>Nesse contexto, o credenciamento revela-se o mecanismo mais adequado para a contratação dos serviços pretendidos, por possibilitar o cadastramento de todos os interessados que preencham os requisitos estabelecidos neste Termo de Referência, assegurando à Administração maior flexibilidade na distribuição das demandas, ampliação da oferta de serviços, descentralização do atendimento, redução da dependência de um único prestador e maior capacidade de resposta às necessidades da população.</w:t>
      </w:r>
    </w:p>
    <w:p w14:paraId="0F4EDCFA" w14:textId="561E4208" w:rsidR="00E17426" w:rsidRP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r w:rsidRPr="00E17426">
        <w:rPr>
          <w:rFonts w:ascii="Times New Roman" w:eastAsia="Times New Roman" w:hAnsi="Times New Roman" w:cs="Times New Roman"/>
          <w:color w:val="000000"/>
          <w:sz w:val="20"/>
          <w:szCs w:val="20"/>
          <w:lang w:eastAsia="pt-BR"/>
        </w:rPr>
        <w:lastRenderedPageBreak/>
        <w:t>A adoção desse modelo também fortalece os princípios da continuidade do serviço público, da eficiência, da economicidade, da isonomia, da impessoalidade e do planejamento, permitindo que a Administração disponha de diversos prestadores aptos à execução dos serviços, reduzindo riscos de desassistência, interrupção de tratamentos, sobrecarga das unidades próprias e necessidade de contratações emergenciais, situações que podem comprometer tanto a qualidade da assistência prestada quanto a adequada aplicação dos recursos públicos.</w:t>
      </w:r>
    </w:p>
    <w:p w14:paraId="3F2A71E5" w14:textId="77777777" w:rsid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p>
    <w:p w14:paraId="5F802D86" w14:textId="39FD22BD" w:rsidR="00E17426" w:rsidRP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r w:rsidRPr="00E17426">
        <w:rPr>
          <w:rFonts w:ascii="Times New Roman" w:eastAsia="Times New Roman" w:hAnsi="Times New Roman" w:cs="Times New Roman"/>
          <w:color w:val="000000"/>
          <w:sz w:val="20"/>
          <w:szCs w:val="20"/>
          <w:lang w:eastAsia="pt-BR"/>
        </w:rPr>
        <w:t>Os preços adotados neste credenciamento foram estabelecidos com fundamento na Resolução do Conselho Municipal de Saúde de Barra/BA nº 005/2026, que instituiu a Tabela Municipal de Serviços Médicos Especializados e a Tabela Municipal de Procedimentos Ambulatoriais, elaboradas considerando a realidade regional, a necessidade de complementação da Tabela SUS e a ampliação do acesso da população aos serviços especializados de saúde.</w:t>
      </w:r>
    </w:p>
    <w:p w14:paraId="3760E771" w14:textId="77777777" w:rsid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p>
    <w:p w14:paraId="535F4B30" w14:textId="5A6031BC" w:rsidR="00E17426" w:rsidRPr="00E17426" w:rsidRDefault="00E17426" w:rsidP="00E17426">
      <w:pPr>
        <w:spacing w:after="0" w:line="240" w:lineRule="auto"/>
        <w:ind w:firstLine="567"/>
        <w:jc w:val="both"/>
        <w:rPr>
          <w:rFonts w:ascii="Times New Roman" w:eastAsia="Times New Roman" w:hAnsi="Times New Roman" w:cs="Times New Roman"/>
          <w:color w:val="000000"/>
          <w:sz w:val="20"/>
          <w:szCs w:val="20"/>
          <w:lang w:eastAsia="pt-BR"/>
        </w:rPr>
      </w:pPr>
      <w:r w:rsidRPr="00E17426">
        <w:rPr>
          <w:rFonts w:ascii="Times New Roman" w:eastAsia="Times New Roman" w:hAnsi="Times New Roman" w:cs="Times New Roman"/>
          <w:color w:val="000000"/>
          <w:sz w:val="20"/>
          <w:szCs w:val="20"/>
          <w:lang w:eastAsia="pt-BR"/>
        </w:rPr>
        <w:t>Dessa forma, a presente contratação tem por objetivo constituir uma rede de pessoas físicas e pessoas jurídicas devidamente habilitadas para a prestação de serviços especializados na área da saúde, assegurando atendimento contínuo, eficiente e de qualidade à população do Município de Barra/BA, garantindo o pleno funcionamento da rede municipal de saúde, a continuidade das ações e serviços públicos de saúde e o atendimento do interesse público, em conformidade com os princípios e diretrizes estabelecidos pela Constituição Federal, pela Lei Federal nº 8.080/1990 e pela Lei Federal nº 14.133/2021.</w:t>
      </w:r>
    </w:p>
    <w:p w14:paraId="0F147C9E" w14:textId="77777777" w:rsidR="000F4D5E" w:rsidRPr="0071548B" w:rsidRDefault="000F4D5E" w:rsidP="009363C8">
      <w:pPr>
        <w:spacing w:after="0" w:line="240" w:lineRule="auto"/>
        <w:rPr>
          <w:rFonts w:ascii="Times New Roman" w:hAnsi="Times New Roman" w:cs="Times New Roman"/>
          <w:b/>
          <w:bCs/>
          <w:color w:val="000000"/>
          <w:sz w:val="20"/>
          <w:szCs w:val="20"/>
        </w:rPr>
      </w:pPr>
    </w:p>
    <w:p w14:paraId="68A84C42" w14:textId="095EA60A"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4. DESCRIÇÃO DA SOLUÇÃO</w:t>
      </w:r>
    </w:p>
    <w:p w14:paraId="663616C2" w14:textId="77777777" w:rsidR="000F4D5E" w:rsidRPr="0071548B" w:rsidRDefault="000F4D5E" w:rsidP="000F4D5E">
      <w:pPr>
        <w:spacing w:after="0" w:line="240" w:lineRule="auto"/>
        <w:ind w:firstLine="567"/>
        <w:rPr>
          <w:rFonts w:ascii="Times New Roman" w:hAnsi="Times New Roman" w:cs="Times New Roman"/>
          <w:color w:val="000000"/>
          <w:sz w:val="20"/>
          <w:szCs w:val="20"/>
        </w:rPr>
      </w:pPr>
    </w:p>
    <w:p w14:paraId="20BAAE4D" w14:textId="77777777" w:rsidR="00E17426" w:rsidRPr="00E17426" w:rsidRDefault="00E17426" w:rsidP="00E17426">
      <w:pPr>
        <w:spacing w:after="0" w:line="240" w:lineRule="auto"/>
        <w:ind w:firstLine="567"/>
        <w:jc w:val="both"/>
        <w:rPr>
          <w:rFonts w:ascii="Times New Roman" w:hAnsi="Times New Roman" w:cs="Times New Roman"/>
          <w:color w:val="000000"/>
          <w:sz w:val="20"/>
          <w:szCs w:val="20"/>
        </w:rPr>
      </w:pPr>
      <w:r w:rsidRPr="00E17426">
        <w:rPr>
          <w:rFonts w:ascii="Times New Roman" w:hAnsi="Times New Roman" w:cs="Times New Roman"/>
          <w:color w:val="000000"/>
          <w:sz w:val="20"/>
          <w:szCs w:val="20"/>
        </w:rPr>
        <w:t>A solução adotada para atendimento da necessidade administrativa consiste na realização de credenciamento de pessoas físicas e pessoas jurídicas para a prestação de serviços especializados na área da saúde, compreendendo exames laboratoriais, serviços profissionais de saúde e procedimentos médicos especializados, destinados ao atendimento da população do Município de Barra/BA, tanto na sede quanto na zona rural.</w:t>
      </w:r>
    </w:p>
    <w:p w14:paraId="46CDBAA4" w14:textId="77777777" w:rsidR="00E17426" w:rsidRDefault="00E17426" w:rsidP="00E17426">
      <w:pPr>
        <w:spacing w:after="0" w:line="240" w:lineRule="auto"/>
        <w:ind w:firstLine="567"/>
        <w:jc w:val="both"/>
        <w:rPr>
          <w:rFonts w:ascii="Times New Roman" w:hAnsi="Times New Roman" w:cs="Times New Roman"/>
          <w:color w:val="000000"/>
          <w:sz w:val="20"/>
          <w:szCs w:val="20"/>
        </w:rPr>
      </w:pPr>
    </w:p>
    <w:p w14:paraId="34BD8EB9" w14:textId="4697C0D6" w:rsidR="00E17426" w:rsidRPr="00E17426" w:rsidRDefault="00E17426" w:rsidP="00E17426">
      <w:pPr>
        <w:spacing w:after="0" w:line="240" w:lineRule="auto"/>
        <w:ind w:firstLine="567"/>
        <w:jc w:val="both"/>
        <w:rPr>
          <w:rFonts w:ascii="Times New Roman" w:hAnsi="Times New Roman" w:cs="Times New Roman"/>
          <w:color w:val="000000"/>
          <w:sz w:val="20"/>
          <w:szCs w:val="20"/>
        </w:rPr>
      </w:pPr>
      <w:r w:rsidRPr="00E17426">
        <w:rPr>
          <w:rFonts w:ascii="Times New Roman" w:hAnsi="Times New Roman" w:cs="Times New Roman"/>
          <w:color w:val="000000"/>
          <w:sz w:val="20"/>
          <w:szCs w:val="20"/>
        </w:rPr>
        <w:t>O credenciamento será realizado de forma permanente e não excludente, permitindo a habilitação de todos os interessados que atendam às condições estabelecidas neste Termo de Referência e no Edital, possibilitando à Administração a formação de uma rede de prestadores aptos à execução dos serviços, sem exclusividade e sem limitação do número de credenciados.</w:t>
      </w:r>
    </w:p>
    <w:p w14:paraId="5D41F66E" w14:textId="77777777" w:rsidR="00E17426" w:rsidRDefault="00E17426" w:rsidP="00E17426">
      <w:pPr>
        <w:spacing w:after="0" w:line="240" w:lineRule="auto"/>
        <w:ind w:firstLine="567"/>
        <w:jc w:val="both"/>
        <w:rPr>
          <w:rFonts w:ascii="Times New Roman" w:hAnsi="Times New Roman" w:cs="Times New Roman"/>
          <w:color w:val="000000"/>
          <w:sz w:val="20"/>
          <w:szCs w:val="20"/>
        </w:rPr>
      </w:pPr>
    </w:p>
    <w:p w14:paraId="6719255F" w14:textId="2B970FB2" w:rsidR="00E17426" w:rsidRPr="00E17426" w:rsidRDefault="00E17426" w:rsidP="00E17426">
      <w:pPr>
        <w:spacing w:after="0" w:line="240" w:lineRule="auto"/>
        <w:ind w:firstLine="567"/>
        <w:jc w:val="both"/>
        <w:rPr>
          <w:rFonts w:ascii="Times New Roman" w:hAnsi="Times New Roman" w:cs="Times New Roman"/>
          <w:color w:val="000000"/>
          <w:sz w:val="20"/>
          <w:szCs w:val="20"/>
        </w:rPr>
      </w:pPr>
      <w:r w:rsidRPr="00E17426">
        <w:rPr>
          <w:rFonts w:ascii="Times New Roman" w:hAnsi="Times New Roman" w:cs="Times New Roman"/>
          <w:color w:val="000000"/>
          <w:sz w:val="20"/>
          <w:szCs w:val="20"/>
        </w:rPr>
        <w:t>Os serviços serão solicitados pela Secretaria Municipal de Saúde conforme a necessidade da Administração, observados os critérios de distribuição, encaminhamento e execução previstos neste Termo de Referência, considerando a especialidade, a disponibilidade do credenciado, a capacidade operacional, a localização do atendimento e as necessidades assistenciais da população.</w:t>
      </w:r>
    </w:p>
    <w:p w14:paraId="52629911" w14:textId="77777777" w:rsidR="00E17426" w:rsidRDefault="00E17426" w:rsidP="00E17426">
      <w:pPr>
        <w:spacing w:after="0" w:line="240" w:lineRule="auto"/>
        <w:ind w:firstLine="567"/>
        <w:jc w:val="both"/>
        <w:rPr>
          <w:rFonts w:ascii="Times New Roman" w:hAnsi="Times New Roman" w:cs="Times New Roman"/>
          <w:color w:val="000000"/>
          <w:sz w:val="20"/>
          <w:szCs w:val="20"/>
        </w:rPr>
      </w:pPr>
    </w:p>
    <w:p w14:paraId="4ABBA95E" w14:textId="3D326BE9" w:rsidR="00E17426" w:rsidRPr="00E17426" w:rsidRDefault="00E17426" w:rsidP="00E17426">
      <w:pPr>
        <w:spacing w:after="0" w:line="240" w:lineRule="auto"/>
        <w:ind w:firstLine="567"/>
        <w:jc w:val="both"/>
        <w:rPr>
          <w:rFonts w:ascii="Times New Roman" w:hAnsi="Times New Roman" w:cs="Times New Roman"/>
          <w:color w:val="000000"/>
          <w:sz w:val="20"/>
          <w:szCs w:val="20"/>
        </w:rPr>
      </w:pPr>
      <w:r w:rsidRPr="00E17426">
        <w:rPr>
          <w:rFonts w:ascii="Times New Roman" w:hAnsi="Times New Roman" w:cs="Times New Roman"/>
          <w:color w:val="000000"/>
          <w:sz w:val="20"/>
          <w:szCs w:val="20"/>
        </w:rPr>
        <w:t>A solução contempla a prestação de serviços de forma complementar à rede pública municipal de saúde, permitindo maior flexibilidade na gestão da demanda, ampliação da oferta de serviços especializados, redução do tempo de resposta aos usuários, fortalecimento da continuidade da assistência e maior eficiência na execução das políticas públicas de saúde.</w:t>
      </w:r>
    </w:p>
    <w:p w14:paraId="35F61939" w14:textId="77777777" w:rsidR="00E17426" w:rsidRDefault="00E17426" w:rsidP="00E17426">
      <w:pPr>
        <w:spacing w:after="0" w:line="240" w:lineRule="auto"/>
        <w:ind w:firstLine="567"/>
        <w:jc w:val="both"/>
        <w:rPr>
          <w:rFonts w:ascii="Times New Roman" w:hAnsi="Times New Roman" w:cs="Times New Roman"/>
          <w:color w:val="000000"/>
          <w:sz w:val="20"/>
          <w:szCs w:val="20"/>
        </w:rPr>
      </w:pPr>
    </w:p>
    <w:p w14:paraId="1C5D5EA8" w14:textId="6DF39DB5" w:rsidR="00E17426" w:rsidRPr="00E17426" w:rsidRDefault="00E17426" w:rsidP="00E17426">
      <w:pPr>
        <w:spacing w:after="0" w:line="240" w:lineRule="auto"/>
        <w:ind w:firstLine="567"/>
        <w:jc w:val="both"/>
        <w:rPr>
          <w:rFonts w:ascii="Times New Roman" w:hAnsi="Times New Roman" w:cs="Times New Roman"/>
          <w:color w:val="000000"/>
          <w:sz w:val="20"/>
          <w:szCs w:val="20"/>
        </w:rPr>
      </w:pPr>
      <w:r w:rsidRPr="00E17426">
        <w:rPr>
          <w:rFonts w:ascii="Times New Roman" w:hAnsi="Times New Roman" w:cs="Times New Roman"/>
          <w:color w:val="000000"/>
          <w:sz w:val="20"/>
          <w:szCs w:val="20"/>
        </w:rPr>
        <w:t>Os serviços serão remunerados de acordo com os valores fixados na Tabela Municipal de Serviços Médicos Especializados e na Tabela Municipal de Procedimentos Ambulatoriais aprovadas pela Resolução do Conselho Municipal de Saúde de Barra/BA nº 005/2026, sendo o pagamento condicionado à efetiva prestação dos serviços, devidamente autorizados, comprovados e atestados pela fiscalização do Termo de Credenciamento.</w:t>
      </w:r>
    </w:p>
    <w:p w14:paraId="2263E923" w14:textId="77777777" w:rsidR="00E17426" w:rsidRDefault="00E17426" w:rsidP="00E17426">
      <w:pPr>
        <w:spacing w:after="0" w:line="240" w:lineRule="auto"/>
        <w:ind w:firstLine="567"/>
        <w:jc w:val="both"/>
        <w:rPr>
          <w:rFonts w:ascii="Times New Roman" w:hAnsi="Times New Roman" w:cs="Times New Roman"/>
          <w:color w:val="000000"/>
          <w:sz w:val="20"/>
          <w:szCs w:val="20"/>
        </w:rPr>
      </w:pPr>
    </w:p>
    <w:p w14:paraId="45050EE6" w14:textId="5C8CD8BE" w:rsidR="00E17426" w:rsidRPr="00E17426" w:rsidRDefault="00E17426" w:rsidP="00E17426">
      <w:pPr>
        <w:spacing w:after="0" w:line="240" w:lineRule="auto"/>
        <w:ind w:firstLine="567"/>
        <w:jc w:val="both"/>
        <w:rPr>
          <w:rFonts w:ascii="Times New Roman" w:hAnsi="Times New Roman" w:cs="Times New Roman"/>
          <w:color w:val="000000"/>
          <w:sz w:val="20"/>
          <w:szCs w:val="20"/>
        </w:rPr>
      </w:pPr>
      <w:r w:rsidRPr="00E17426">
        <w:rPr>
          <w:rFonts w:ascii="Times New Roman" w:hAnsi="Times New Roman" w:cs="Times New Roman"/>
          <w:color w:val="000000"/>
          <w:sz w:val="20"/>
          <w:szCs w:val="20"/>
        </w:rPr>
        <w:t>A descrição detalhada da solução, das alternativas analisadas, da pesquisa de mercado, da justificativa técnica para adoção do credenciamento e dos estudos que fundamentaram a presente contratação consta do Estudo Técnico Preliminar – ETP, o qual integra o presente processo administrativo e complementa este Termo de Referência.</w:t>
      </w:r>
    </w:p>
    <w:p w14:paraId="190D7B26" w14:textId="77777777" w:rsidR="003444A5" w:rsidRDefault="003444A5" w:rsidP="009363C8">
      <w:pPr>
        <w:spacing w:after="0" w:line="240" w:lineRule="auto"/>
        <w:rPr>
          <w:rFonts w:ascii="Times New Roman" w:hAnsi="Times New Roman" w:cs="Times New Roman"/>
          <w:b/>
          <w:bCs/>
          <w:color w:val="000000"/>
          <w:sz w:val="20"/>
          <w:szCs w:val="20"/>
        </w:rPr>
      </w:pPr>
    </w:p>
    <w:p w14:paraId="24906B7A" w14:textId="3AFD0DF6" w:rsidR="000F4D5E" w:rsidRPr="0071548B" w:rsidRDefault="000F4D5E" w:rsidP="009363C8">
      <w:pPr>
        <w:spacing w:after="0" w:line="240" w:lineRule="auto"/>
        <w:rPr>
          <w:rFonts w:ascii="Times New Roman" w:hAnsi="Times New Roman" w:cs="Times New Roman"/>
          <w:b/>
          <w:bCs/>
          <w:color w:val="000000"/>
          <w:sz w:val="20"/>
          <w:szCs w:val="20"/>
        </w:rPr>
      </w:pPr>
      <w:r w:rsidRPr="0071548B">
        <w:rPr>
          <w:rFonts w:ascii="Times New Roman" w:hAnsi="Times New Roman" w:cs="Times New Roman"/>
          <w:b/>
          <w:bCs/>
          <w:color w:val="000000"/>
          <w:sz w:val="20"/>
          <w:szCs w:val="20"/>
        </w:rPr>
        <w:t>5. REQUISITOS DA CONTRATAÇÃO</w:t>
      </w:r>
    </w:p>
    <w:p w14:paraId="14A1E02C" w14:textId="77777777" w:rsidR="000F4D5E" w:rsidRPr="0071548B" w:rsidRDefault="000F4D5E" w:rsidP="000F4D5E">
      <w:pPr>
        <w:spacing w:after="0" w:line="240" w:lineRule="auto"/>
        <w:ind w:firstLine="567"/>
        <w:jc w:val="both"/>
        <w:rPr>
          <w:rFonts w:ascii="Times New Roman" w:hAnsi="Times New Roman" w:cs="Times New Roman"/>
          <w:color w:val="000000"/>
          <w:sz w:val="20"/>
          <w:szCs w:val="20"/>
        </w:rPr>
      </w:pPr>
    </w:p>
    <w:p w14:paraId="5901AA24" w14:textId="533CFABE" w:rsidR="003444A5" w:rsidRPr="003444A5" w:rsidRDefault="00C9523C" w:rsidP="00C9523C">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5.1 </w:t>
      </w:r>
      <w:r w:rsidR="003444A5" w:rsidRPr="003444A5">
        <w:rPr>
          <w:rFonts w:ascii="Times New Roman" w:hAnsi="Times New Roman" w:cs="Times New Roman"/>
          <w:color w:val="000000"/>
          <w:sz w:val="20"/>
          <w:szCs w:val="20"/>
        </w:rPr>
        <w:t>Os requisitos de habilitação estabelecidos neste Termo de Referência foram definidos com observância ao princípio da proporcionalidade, constituindo condições necessárias e suficientes para a comprovação da regularidade jurídica, fiscal, trabalhista e da capacidade técnica mínima dos interessados, sem impor exigências que restrinjam injustificadamente a participação ou excluam prestadores aptos em razão de critérios não vinculados à aptidão para o objeto. A admissão de pessoas físicas e jurídicas reflete a natureza dos serviços de saúde, cuja prestação pode ser realizada tanto por profissionais autônomos quanto por empresas e clínicas especializadas, desde que devidamente habilitados perante o conselho de classe profissional competente e em conformidade com as exigências sanitárias e fiscais aplicáveis.</w:t>
      </w:r>
    </w:p>
    <w:p w14:paraId="6B0C588C" w14:textId="77777777" w:rsidR="003444A5" w:rsidRDefault="003444A5" w:rsidP="002B2D1C">
      <w:pPr>
        <w:spacing w:after="0" w:line="240" w:lineRule="auto"/>
        <w:jc w:val="both"/>
        <w:rPr>
          <w:rFonts w:ascii="Times New Roman" w:hAnsi="Times New Roman" w:cs="Times New Roman"/>
          <w:color w:val="000000"/>
          <w:sz w:val="20"/>
          <w:szCs w:val="20"/>
        </w:rPr>
      </w:pPr>
    </w:p>
    <w:p w14:paraId="359C9609" w14:textId="77777777" w:rsidR="002B2D1C" w:rsidRPr="00127E16" w:rsidRDefault="002B2D1C" w:rsidP="002B2D1C">
      <w:pPr>
        <w:spacing w:after="0" w:line="240" w:lineRule="auto"/>
        <w:jc w:val="both"/>
        <w:rPr>
          <w:rFonts w:ascii="Times New Roman" w:eastAsia="Times New Roman" w:hAnsi="Times New Roman" w:cs="Times New Roman"/>
          <w:b/>
          <w:bCs/>
          <w:sz w:val="20"/>
          <w:szCs w:val="20"/>
          <w:u w:val="single"/>
          <w:lang w:eastAsia="pt-BR"/>
        </w:rPr>
      </w:pPr>
      <w:r w:rsidRPr="00127E16">
        <w:rPr>
          <w:rFonts w:ascii="Times New Roman" w:eastAsia="Times New Roman" w:hAnsi="Times New Roman" w:cs="Times New Roman"/>
          <w:b/>
          <w:bCs/>
          <w:sz w:val="20"/>
          <w:szCs w:val="20"/>
          <w:u w:val="single"/>
          <w:lang w:eastAsia="pt-BR"/>
        </w:rPr>
        <w:t xml:space="preserve">5.2 DOCUMENTOS DE HABILITAÇÃO </w:t>
      </w:r>
      <w:r w:rsidRPr="00B87485">
        <w:rPr>
          <w:rFonts w:ascii="Times New Roman" w:eastAsia="Times New Roman" w:hAnsi="Times New Roman" w:cs="Times New Roman"/>
          <w:b/>
          <w:bCs/>
          <w:sz w:val="20"/>
          <w:szCs w:val="20"/>
          <w:u w:val="single"/>
          <w:lang w:eastAsia="pt-BR"/>
        </w:rPr>
        <w:t>COMUNS ÀS PESSOAS JURÍDICAS</w:t>
      </w:r>
      <w:r>
        <w:rPr>
          <w:rFonts w:ascii="Times New Roman" w:eastAsia="Times New Roman" w:hAnsi="Times New Roman" w:cs="Times New Roman"/>
          <w:b/>
          <w:bCs/>
          <w:sz w:val="20"/>
          <w:szCs w:val="20"/>
          <w:u w:val="single"/>
          <w:lang w:eastAsia="pt-BR"/>
        </w:rPr>
        <w:t xml:space="preserve"> </w:t>
      </w:r>
    </w:p>
    <w:p w14:paraId="2196EA05" w14:textId="77777777" w:rsidR="002B2D1C" w:rsidRDefault="002B2D1C" w:rsidP="002B2D1C">
      <w:pPr>
        <w:spacing w:after="0" w:line="240" w:lineRule="auto"/>
        <w:jc w:val="both"/>
        <w:rPr>
          <w:rFonts w:ascii="Times New Roman" w:hAnsi="Times New Roman" w:cs="Times New Roman"/>
          <w:color w:val="000000"/>
          <w:sz w:val="20"/>
          <w:szCs w:val="20"/>
        </w:rPr>
      </w:pPr>
    </w:p>
    <w:p w14:paraId="60DB690C"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5.2.1. Habilitação Jurídica</w:t>
      </w:r>
    </w:p>
    <w:p w14:paraId="5C59ED97" w14:textId="77777777" w:rsidR="002B2D1C" w:rsidRDefault="002B2D1C" w:rsidP="002B2D1C">
      <w:pPr>
        <w:spacing w:after="0" w:line="240" w:lineRule="auto"/>
        <w:ind w:left="720"/>
        <w:jc w:val="both"/>
        <w:rPr>
          <w:rFonts w:ascii="Times New Roman" w:eastAsia="Times New Roman" w:hAnsi="Times New Roman" w:cs="Times New Roman"/>
          <w:sz w:val="20"/>
          <w:szCs w:val="20"/>
          <w:lang w:eastAsia="pt-BR"/>
        </w:rPr>
      </w:pPr>
    </w:p>
    <w:p w14:paraId="00FC99D8"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a) Ato de constituição da empresa mediante apresentação de contrato social em vigor, devidamente registrado na Junta Comercial da respectiva sede, ou se for o caso, Registro Civil das Pessoas Jurídicas do local de sua sede, ou Certificado da Condição de Microempreendedor Individual – CCMEI, ou no caso de empresa ou sociedade estrangeira em funcionamento no País: Decreto de Autorização;</w:t>
      </w:r>
    </w:p>
    <w:p w14:paraId="75A69ABA"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138AD8AC"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a.) Os documentos acima deverão estar acompanhados de todas as alterações ou da consolidação respectiva, se for o caso.</w:t>
      </w:r>
    </w:p>
    <w:p w14:paraId="50A6EA51"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2E78093B"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b) Cópia de documento de identificação com foto do(s) sócio(s) administrador(</w:t>
      </w:r>
      <w:proofErr w:type="spellStart"/>
      <w:r w:rsidRPr="009D3041">
        <w:rPr>
          <w:rFonts w:ascii="Times New Roman" w:hAnsi="Times New Roman" w:cs="Times New Roman"/>
          <w:sz w:val="20"/>
          <w:szCs w:val="20"/>
          <w:lang w:val="pt-PT"/>
        </w:rPr>
        <w:t>es</w:t>
      </w:r>
      <w:proofErr w:type="spellEnd"/>
      <w:r w:rsidRPr="009D3041">
        <w:rPr>
          <w:rFonts w:ascii="Times New Roman" w:hAnsi="Times New Roman" w:cs="Times New Roman"/>
          <w:sz w:val="20"/>
          <w:szCs w:val="20"/>
          <w:lang w:val="pt-PT"/>
        </w:rPr>
        <w:t>) da empresa.</w:t>
      </w:r>
    </w:p>
    <w:p w14:paraId="4E06F42D" w14:textId="77777777" w:rsidR="002B2D1C" w:rsidRPr="00742B78" w:rsidRDefault="002B2D1C" w:rsidP="002B2D1C">
      <w:pPr>
        <w:spacing w:after="0" w:line="240" w:lineRule="auto"/>
        <w:jc w:val="both"/>
        <w:rPr>
          <w:rFonts w:ascii="Times New Roman" w:eastAsia="Times New Roman" w:hAnsi="Times New Roman" w:cs="Times New Roman"/>
          <w:b/>
          <w:bCs/>
          <w:sz w:val="20"/>
          <w:szCs w:val="20"/>
          <w:lang w:val="pt-PT" w:eastAsia="pt-BR"/>
        </w:rPr>
      </w:pPr>
    </w:p>
    <w:p w14:paraId="7BD230B8"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5.2.2. Regularidade Fiscal e Trabalhista</w:t>
      </w:r>
    </w:p>
    <w:p w14:paraId="49A402E5" w14:textId="77777777" w:rsidR="002B2D1C" w:rsidRDefault="002B2D1C" w:rsidP="002B2D1C">
      <w:pPr>
        <w:spacing w:after="0" w:line="240" w:lineRule="auto"/>
        <w:ind w:left="720"/>
        <w:jc w:val="both"/>
        <w:rPr>
          <w:rFonts w:ascii="Times New Roman" w:eastAsia="Times New Roman" w:hAnsi="Times New Roman" w:cs="Times New Roman"/>
          <w:sz w:val="20"/>
          <w:szCs w:val="20"/>
          <w:lang w:eastAsia="pt-BR"/>
        </w:rPr>
      </w:pPr>
    </w:p>
    <w:p w14:paraId="340FF55E"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a) Prova de inscrição no Cadastro Nacional de Pessoas Jurídicas (CNPJ) do Ministério da Fazenda, do qual deverá constar atividade compatível à do objeto licitado;</w:t>
      </w:r>
    </w:p>
    <w:p w14:paraId="6344D962"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63547451"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b) Prova de situação regular perante a Fazenda Federal (Certidão Conjunta de Débitos Relativos a Tributos Federais e à Dívida Ativa da União);</w:t>
      </w:r>
    </w:p>
    <w:p w14:paraId="39FF40F6"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106BE8AC"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 xml:space="preserve">c) Prova de regularidade relativa ao Fundo de Garantia por Tempo de Serviço — FGTS, expedida pela Caixa Econômica Federal; </w:t>
      </w:r>
    </w:p>
    <w:p w14:paraId="16C9D705"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584A87B3"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d) Prova de regularidade para com a Fazenda Pública Estadual, tanto do domicílio ou sede do licitante, mediante Certidão Negativa expedida pela Secretaria da Fazenda do Estado;</w:t>
      </w:r>
    </w:p>
    <w:p w14:paraId="3E44B04D"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6C2C3E61"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e) Prova de regularidade para com a Fazenda Pública Municipal do domicílio ou sede da firma interessada, mediante Certidão Negativa expedida pela Prefeitura Municipal;</w:t>
      </w:r>
    </w:p>
    <w:p w14:paraId="78620938"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64089E74"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f) Prova de regularidade para com a Justiça do Trabalho (Certidão Negativa de Débitos Trabalhistas);</w:t>
      </w:r>
    </w:p>
    <w:p w14:paraId="39B3C4BF"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408FAFD9" w14:textId="77777777" w:rsidR="002B2D1C" w:rsidRPr="009D3041" w:rsidRDefault="002B2D1C" w:rsidP="002B2D1C">
      <w:pPr>
        <w:spacing w:after="0" w:line="240" w:lineRule="auto"/>
        <w:jc w:val="both"/>
        <w:rPr>
          <w:rFonts w:ascii="Times New Roman" w:hAnsi="Times New Roman" w:cs="Times New Roman"/>
          <w:sz w:val="20"/>
          <w:szCs w:val="20"/>
          <w:lang w:val="pt-PT"/>
        </w:rPr>
      </w:pPr>
      <w:r w:rsidRPr="009D3041">
        <w:rPr>
          <w:rFonts w:ascii="Times New Roman" w:hAnsi="Times New Roman" w:cs="Times New Roman"/>
          <w:sz w:val="20"/>
          <w:szCs w:val="20"/>
          <w:lang w:val="pt-PT"/>
        </w:rPr>
        <w:t>g) Prova de regularidade relativa ao Alvará de Licença e Funcionamento, relativo ao domicílio ou a sede da licitante.</w:t>
      </w:r>
    </w:p>
    <w:p w14:paraId="6359F737" w14:textId="77777777" w:rsidR="002B2D1C" w:rsidRPr="0061339D" w:rsidRDefault="002B2D1C" w:rsidP="002B2D1C">
      <w:pPr>
        <w:spacing w:after="0" w:line="240" w:lineRule="auto"/>
        <w:jc w:val="both"/>
        <w:rPr>
          <w:rFonts w:ascii="Times New Roman" w:eastAsia="Times New Roman" w:hAnsi="Times New Roman" w:cs="Times New Roman"/>
          <w:sz w:val="20"/>
          <w:szCs w:val="20"/>
          <w:lang w:val="pt-PT" w:eastAsia="pt-BR"/>
        </w:rPr>
      </w:pPr>
    </w:p>
    <w:p w14:paraId="0D6DDB97"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u w:val="single"/>
          <w:lang w:eastAsia="pt-BR"/>
        </w:rPr>
      </w:pPr>
      <w:r w:rsidRPr="0061339D">
        <w:rPr>
          <w:rFonts w:ascii="Times New Roman" w:eastAsia="Times New Roman" w:hAnsi="Times New Roman" w:cs="Times New Roman"/>
          <w:b/>
          <w:bCs/>
          <w:sz w:val="20"/>
          <w:szCs w:val="20"/>
          <w:u w:val="single"/>
          <w:lang w:eastAsia="pt-BR"/>
        </w:rPr>
        <w:t xml:space="preserve">5.3. </w:t>
      </w:r>
      <w:r w:rsidRPr="00B87485">
        <w:rPr>
          <w:rFonts w:ascii="Times New Roman" w:eastAsia="Times New Roman" w:hAnsi="Times New Roman" w:cs="Times New Roman"/>
          <w:b/>
          <w:bCs/>
          <w:sz w:val="20"/>
          <w:szCs w:val="20"/>
          <w:u w:val="single"/>
          <w:lang w:eastAsia="pt-BR"/>
        </w:rPr>
        <w:t>DOCUMENTOS COMUNS ÀS PESSOAS FÍSICAS</w:t>
      </w:r>
    </w:p>
    <w:p w14:paraId="4A8DE4D4"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p>
    <w:p w14:paraId="409082F7"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5.3.1. Habilitação</w:t>
      </w:r>
    </w:p>
    <w:p w14:paraId="02FD116E"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p>
    <w:p w14:paraId="41925851" w14:textId="77777777" w:rsidR="002B2D1C" w:rsidRPr="009D3041" w:rsidRDefault="002B2D1C" w:rsidP="002B2D1C">
      <w:pPr>
        <w:spacing w:after="0" w:line="240" w:lineRule="auto"/>
        <w:jc w:val="both"/>
        <w:rPr>
          <w:rFonts w:ascii="Times New Roman" w:hAnsi="Times New Roman" w:cs="Times New Roman"/>
          <w:sz w:val="20"/>
          <w:szCs w:val="20"/>
        </w:rPr>
      </w:pPr>
      <w:r w:rsidRPr="009D3041">
        <w:rPr>
          <w:rFonts w:ascii="Times New Roman" w:hAnsi="Times New Roman" w:cs="Times New Roman"/>
          <w:sz w:val="20"/>
          <w:szCs w:val="20"/>
        </w:rPr>
        <w:t xml:space="preserve">a) CPF – Cadastro de Pessoas Físicas no Ministério da Fazenda; </w:t>
      </w:r>
    </w:p>
    <w:p w14:paraId="2652ED7A" w14:textId="77777777" w:rsidR="002B2D1C" w:rsidRDefault="002B2D1C" w:rsidP="002B2D1C">
      <w:pPr>
        <w:spacing w:after="0" w:line="240" w:lineRule="auto"/>
        <w:jc w:val="both"/>
        <w:rPr>
          <w:rFonts w:ascii="Times New Roman" w:hAnsi="Times New Roman" w:cs="Times New Roman"/>
          <w:sz w:val="20"/>
          <w:szCs w:val="20"/>
        </w:rPr>
      </w:pPr>
    </w:p>
    <w:p w14:paraId="566D27D4" w14:textId="77777777" w:rsidR="002B2D1C" w:rsidRPr="009D3041" w:rsidRDefault="002B2D1C" w:rsidP="002B2D1C">
      <w:pPr>
        <w:spacing w:after="0" w:line="240" w:lineRule="auto"/>
        <w:jc w:val="both"/>
        <w:rPr>
          <w:rFonts w:ascii="Times New Roman" w:hAnsi="Times New Roman" w:cs="Times New Roman"/>
          <w:sz w:val="20"/>
          <w:szCs w:val="20"/>
        </w:rPr>
      </w:pPr>
      <w:r w:rsidRPr="009D3041">
        <w:rPr>
          <w:rFonts w:ascii="Times New Roman" w:hAnsi="Times New Roman" w:cs="Times New Roman"/>
          <w:sz w:val="20"/>
          <w:szCs w:val="20"/>
        </w:rPr>
        <w:t xml:space="preserve">b) </w:t>
      </w:r>
      <w:r>
        <w:rPr>
          <w:rFonts w:ascii="Times New Roman" w:hAnsi="Times New Roman" w:cs="Times New Roman"/>
          <w:sz w:val="20"/>
          <w:szCs w:val="20"/>
        </w:rPr>
        <w:t>D</w:t>
      </w:r>
      <w:r w:rsidRPr="0061339D">
        <w:rPr>
          <w:rFonts w:ascii="Times New Roman" w:eastAsia="Times New Roman" w:hAnsi="Times New Roman" w:cs="Times New Roman"/>
          <w:sz w:val="20"/>
          <w:szCs w:val="20"/>
          <w:lang w:eastAsia="pt-BR"/>
        </w:rPr>
        <w:t>ocumento oficial de identificação</w:t>
      </w:r>
      <w:r w:rsidRPr="009D3041">
        <w:rPr>
          <w:rFonts w:ascii="Times New Roman" w:hAnsi="Times New Roman" w:cs="Times New Roman"/>
          <w:sz w:val="20"/>
          <w:szCs w:val="20"/>
        </w:rPr>
        <w:t xml:space="preserve">; </w:t>
      </w:r>
    </w:p>
    <w:p w14:paraId="349DC6EF"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p>
    <w:p w14:paraId="23E58D47"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5.3.2. Regularidade Fiscal</w:t>
      </w:r>
    </w:p>
    <w:p w14:paraId="38699717" w14:textId="77777777" w:rsidR="002B2D1C" w:rsidRDefault="002B2D1C" w:rsidP="002B2D1C">
      <w:pPr>
        <w:spacing w:after="0" w:line="240" w:lineRule="auto"/>
        <w:ind w:left="720"/>
        <w:jc w:val="both"/>
        <w:rPr>
          <w:rFonts w:ascii="Times New Roman" w:eastAsia="Times New Roman" w:hAnsi="Times New Roman" w:cs="Times New Roman"/>
          <w:sz w:val="20"/>
          <w:szCs w:val="20"/>
          <w:lang w:eastAsia="pt-BR"/>
        </w:rPr>
      </w:pPr>
    </w:p>
    <w:p w14:paraId="45D60CF8" w14:textId="77777777" w:rsidR="002B2D1C" w:rsidRPr="009D3041" w:rsidRDefault="002B2D1C" w:rsidP="002B2D1C">
      <w:pPr>
        <w:spacing w:after="0" w:line="240" w:lineRule="auto"/>
        <w:jc w:val="both"/>
        <w:rPr>
          <w:rFonts w:ascii="Times New Roman" w:hAnsi="Times New Roman" w:cs="Times New Roman"/>
          <w:sz w:val="20"/>
          <w:szCs w:val="20"/>
          <w:lang w:val="pt-PT"/>
        </w:rPr>
      </w:pPr>
      <w:r>
        <w:rPr>
          <w:rFonts w:ascii="Times New Roman" w:hAnsi="Times New Roman" w:cs="Times New Roman"/>
          <w:sz w:val="20"/>
          <w:szCs w:val="20"/>
          <w:lang w:val="pt-PT"/>
        </w:rPr>
        <w:t>a</w:t>
      </w:r>
      <w:r w:rsidRPr="009D3041">
        <w:rPr>
          <w:rFonts w:ascii="Times New Roman" w:hAnsi="Times New Roman" w:cs="Times New Roman"/>
          <w:sz w:val="20"/>
          <w:szCs w:val="20"/>
          <w:lang w:val="pt-PT"/>
        </w:rPr>
        <w:t>) Prova de situação regular perante a Fazenda Federal (Certidão Conjunta de Débitos Relativos a Tributos Federais e à Dívida Ativa da União);</w:t>
      </w:r>
    </w:p>
    <w:p w14:paraId="3FBC681A"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39F27766" w14:textId="77777777" w:rsidR="002B2D1C" w:rsidRPr="009D3041" w:rsidRDefault="002B2D1C" w:rsidP="002B2D1C">
      <w:pPr>
        <w:spacing w:after="0" w:line="240" w:lineRule="auto"/>
        <w:jc w:val="both"/>
        <w:rPr>
          <w:rFonts w:ascii="Times New Roman" w:hAnsi="Times New Roman" w:cs="Times New Roman"/>
          <w:sz w:val="20"/>
          <w:szCs w:val="20"/>
          <w:lang w:val="pt-PT"/>
        </w:rPr>
      </w:pPr>
      <w:r>
        <w:rPr>
          <w:rFonts w:ascii="Times New Roman" w:hAnsi="Times New Roman" w:cs="Times New Roman"/>
          <w:sz w:val="20"/>
          <w:szCs w:val="20"/>
          <w:lang w:val="pt-PT"/>
        </w:rPr>
        <w:t>b</w:t>
      </w:r>
      <w:r w:rsidRPr="009D3041">
        <w:rPr>
          <w:rFonts w:ascii="Times New Roman" w:hAnsi="Times New Roman" w:cs="Times New Roman"/>
          <w:sz w:val="20"/>
          <w:szCs w:val="20"/>
          <w:lang w:val="pt-PT"/>
        </w:rPr>
        <w:t>) Prova de regularidade para com a Fazenda Pública Estadual, tanto do domicílio ou sede do licitante, mediante Certidão Negativa expedida pela Secretaria da Fazenda do Estado;</w:t>
      </w:r>
    </w:p>
    <w:p w14:paraId="25DB689C"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6D48F95E" w14:textId="77777777" w:rsidR="002B2D1C" w:rsidRPr="009D3041" w:rsidRDefault="002B2D1C" w:rsidP="002B2D1C">
      <w:pPr>
        <w:spacing w:after="0" w:line="240" w:lineRule="auto"/>
        <w:jc w:val="both"/>
        <w:rPr>
          <w:rFonts w:ascii="Times New Roman" w:hAnsi="Times New Roman" w:cs="Times New Roman"/>
          <w:sz w:val="20"/>
          <w:szCs w:val="20"/>
          <w:lang w:val="pt-PT"/>
        </w:rPr>
      </w:pPr>
      <w:r>
        <w:rPr>
          <w:rFonts w:ascii="Times New Roman" w:hAnsi="Times New Roman" w:cs="Times New Roman"/>
          <w:sz w:val="20"/>
          <w:szCs w:val="20"/>
          <w:lang w:val="pt-PT"/>
        </w:rPr>
        <w:t>c</w:t>
      </w:r>
      <w:r w:rsidRPr="009D3041">
        <w:rPr>
          <w:rFonts w:ascii="Times New Roman" w:hAnsi="Times New Roman" w:cs="Times New Roman"/>
          <w:sz w:val="20"/>
          <w:szCs w:val="20"/>
          <w:lang w:val="pt-PT"/>
        </w:rPr>
        <w:t>) Prova de regularidade para com a Fazenda Pública Municipal do domicílio ou sede da firma interessada, mediante Certidão Negativa expedida pela Prefeitura Municipal;</w:t>
      </w:r>
    </w:p>
    <w:p w14:paraId="23937D0B"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6C30C611" w14:textId="77777777" w:rsidR="002B2D1C" w:rsidRPr="009D3041" w:rsidRDefault="002B2D1C" w:rsidP="002B2D1C">
      <w:pPr>
        <w:spacing w:after="0" w:line="240" w:lineRule="auto"/>
        <w:jc w:val="both"/>
        <w:rPr>
          <w:rFonts w:ascii="Times New Roman" w:hAnsi="Times New Roman" w:cs="Times New Roman"/>
          <w:sz w:val="20"/>
          <w:szCs w:val="20"/>
          <w:lang w:val="pt-PT"/>
        </w:rPr>
      </w:pPr>
      <w:r>
        <w:rPr>
          <w:rFonts w:ascii="Times New Roman" w:hAnsi="Times New Roman" w:cs="Times New Roman"/>
          <w:sz w:val="20"/>
          <w:szCs w:val="20"/>
          <w:lang w:val="pt-PT"/>
        </w:rPr>
        <w:t>d</w:t>
      </w:r>
      <w:r w:rsidRPr="009D3041">
        <w:rPr>
          <w:rFonts w:ascii="Times New Roman" w:hAnsi="Times New Roman" w:cs="Times New Roman"/>
          <w:sz w:val="20"/>
          <w:szCs w:val="20"/>
          <w:lang w:val="pt-PT"/>
        </w:rPr>
        <w:t>) Prova de regularidade para com a Justiça do Trabalho (Certidão Negativa de Débitos Trabalhistas);</w:t>
      </w:r>
    </w:p>
    <w:p w14:paraId="262B676C" w14:textId="77777777" w:rsidR="002B2D1C" w:rsidRPr="009D3041" w:rsidRDefault="002B2D1C" w:rsidP="002B2D1C">
      <w:pPr>
        <w:spacing w:after="0" w:line="240" w:lineRule="auto"/>
        <w:jc w:val="both"/>
        <w:rPr>
          <w:rFonts w:ascii="Times New Roman" w:hAnsi="Times New Roman" w:cs="Times New Roman"/>
          <w:sz w:val="20"/>
          <w:szCs w:val="20"/>
          <w:lang w:val="pt-PT"/>
        </w:rPr>
      </w:pPr>
    </w:p>
    <w:p w14:paraId="1F1F5971"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lang w:eastAsia="pt-BR"/>
        </w:rPr>
      </w:pPr>
      <w:r w:rsidRPr="0061339D">
        <w:rPr>
          <w:rFonts w:ascii="Times New Roman" w:eastAsia="Times New Roman" w:hAnsi="Times New Roman" w:cs="Times New Roman"/>
          <w:b/>
          <w:bCs/>
          <w:sz w:val="20"/>
          <w:szCs w:val="20"/>
          <w:lang w:eastAsia="pt-BR"/>
        </w:rPr>
        <w:t>5.4. QUALIFICAÇÃO TÉCNICA</w:t>
      </w:r>
    </w:p>
    <w:p w14:paraId="10B6F7FB"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p>
    <w:p w14:paraId="565406F0"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u w:val="single"/>
          <w:lang w:eastAsia="pt-BR"/>
        </w:rPr>
      </w:pPr>
      <w:r w:rsidRPr="0061339D">
        <w:rPr>
          <w:rFonts w:ascii="Times New Roman" w:eastAsia="Times New Roman" w:hAnsi="Times New Roman" w:cs="Times New Roman"/>
          <w:b/>
          <w:bCs/>
          <w:sz w:val="20"/>
          <w:szCs w:val="20"/>
          <w:u w:val="single"/>
          <w:lang w:eastAsia="pt-BR"/>
        </w:rPr>
        <w:lastRenderedPageBreak/>
        <w:t>5.4.1. Grupo I – Exames Laboratoriais</w:t>
      </w:r>
    </w:p>
    <w:p w14:paraId="709B0C36"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p>
    <w:p w14:paraId="07306A75"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 xml:space="preserve">5.4.1.1 - </w:t>
      </w:r>
      <w:r w:rsidRPr="0061339D">
        <w:rPr>
          <w:rFonts w:ascii="Times New Roman" w:eastAsia="Times New Roman" w:hAnsi="Times New Roman" w:cs="Times New Roman"/>
          <w:b/>
          <w:bCs/>
          <w:sz w:val="20"/>
          <w:szCs w:val="20"/>
          <w:lang w:eastAsia="pt-BR"/>
        </w:rPr>
        <w:t>Pessoa Jurídica</w:t>
      </w:r>
    </w:p>
    <w:p w14:paraId="6770C146"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6BB3922A"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a</w:t>
      </w:r>
      <w:r w:rsidRPr="0061339D">
        <w:rPr>
          <w:rFonts w:ascii="Times New Roman" w:eastAsia="Times New Roman" w:hAnsi="Times New Roman" w:cs="Times New Roman"/>
          <w:sz w:val="20"/>
          <w:szCs w:val="20"/>
          <w:lang w:eastAsia="pt-BR"/>
        </w:rPr>
        <w:t>) Cadastro Nacional de Estabelecimentos de Saúde – CNES.</w:t>
      </w:r>
    </w:p>
    <w:p w14:paraId="62FB3923"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5ACBD27F"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b</w:t>
      </w:r>
      <w:r w:rsidRPr="0061339D">
        <w:rPr>
          <w:rFonts w:ascii="Times New Roman" w:eastAsia="Times New Roman" w:hAnsi="Times New Roman" w:cs="Times New Roman"/>
          <w:sz w:val="20"/>
          <w:szCs w:val="20"/>
          <w:lang w:eastAsia="pt-BR"/>
        </w:rPr>
        <w:t xml:space="preserve">) </w:t>
      </w:r>
      <w:r w:rsidRPr="002B2D1C">
        <w:rPr>
          <w:rFonts w:ascii="Times New Roman" w:eastAsia="Times New Roman" w:hAnsi="Times New Roman" w:cs="Times New Roman"/>
          <w:sz w:val="20"/>
          <w:szCs w:val="20"/>
          <w:lang w:eastAsia="pt-BR"/>
        </w:rPr>
        <w:t xml:space="preserve">Alvará Sanitário vigente, quando exigido para a execução dos </w:t>
      </w:r>
      <w:proofErr w:type="gramStart"/>
      <w:r w:rsidRPr="002B2D1C">
        <w:rPr>
          <w:rFonts w:ascii="Times New Roman" w:eastAsia="Times New Roman" w:hAnsi="Times New Roman" w:cs="Times New Roman"/>
          <w:sz w:val="20"/>
          <w:szCs w:val="20"/>
          <w:lang w:eastAsia="pt-BR"/>
        </w:rPr>
        <w:t>serviços.</w:t>
      </w:r>
      <w:r w:rsidRPr="0061339D">
        <w:rPr>
          <w:rFonts w:ascii="Times New Roman" w:eastAsia="Times New Roman" w:hAnsi="Times New Roman" w:cs="Times New Roman"/>
          <w:sz w:val="20"/>
          <w:szCs w:val="20"/>
          <w:lang w:eastAsia="pt-BR"/>
        </w:rPr>
        <w:t>.</w:t>
      </w:r>
      <w:proofErr w:type="gramEnd"/>
    </w:p>
    <w:p w14:paraId="585749B9"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27B41427" w14:textId="77777777" w:rsidR="002B2D1C" w:rsidRDefault="002B2D1C" w:rsidP="002B2D1C">
      <w:pPr>
        <w:spacing w:after="0" w:line="240" w:lineRule="auto"/>
        <w:ind w:left="567"/>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b.1) </w:t>
      </w:r>
      <w:r w:rsidRPr="002B2D1C">
        <w:rPr>
          <w:rFonts w:ascii="Times New Roman" w:eastAsia="Times New Roman" w:hAnsi="Times New Roman" w:cs="Times New Roman"/>
          <w:sz w:val="20"/>
          <w:szCs w:val="20"/>
          <w:lang w:eastAsia="pt-BR"/>
        </w:rPr>
        <w:t>A apresentação do Alvará Sanitário será exigida apenas quando a execução do serviço ocorrer nas dependências do próprio credenciado, ficando dispensada quando os serviços forem integralmente prestados nas unidades pertencentes ao Município de Barra/BA</w:t>
      </w:r>
      <w:r w:rsidRPr="00B87485">
        <w:rPr>
          <w:rFonts w:ascii="Times New Roman" w:eastAsia="Times New Roman" w:hAnsi="Times New Roman" w:cs="Times New Roman"/>
          <w:sz w:val="20"/>
          <w:szCs w:val="20"/>
          <w:lang w:eastAsia="pt-BR"/>
        </w:rPr>
        <w:t>.</w:t>
      </w:r>
    </w:p>
    <w:p w14:paraId="4275DCC2"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3EA2C7FB"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c</w:t>
      </w:r>
      <w:r w:rsidRPr="0061339D">
        <w:rPr>
          <w:rFonts w:ascii="Times New Roman" w:eastAsia="Times New Roman" w:hAnsi="Times New Roman" w:cs="Times New Roman"/>
          <w:sz w:val="20"/>
          <w:szCs w:val="20"/>
          <w:lang w:eastAsia="pt-BR"/>
        </w:rPr>
        <w:t xml:space="preserve">) </w:t>
      </w:r>
      <w:r w:rsidRPr="00C04A2B">
        <w:rPr>
          <w:rFonts w:ascii="Times New Roman" w:eastAsia="Times New Roman" w:hAnsi="Times New Roman" w:cs="Times New Roman"/>
          <w:sz w:val="20"/>
          <w:szCs w:val="20"/>
          <w:lang w:eastAsia="pt-BR"/>
        </w:rPr>
        <w:t>Prova de regularidade relativa ao Alvará ou Licença Municipal de Funcionamento, expedido pelo Município do domicílio, quando exigível pela legislação local.</w:t>
      </w:r>
    </w:p>
    <w:p w14:paraId="05DEC94B"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4EDD054E"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d</w:t>
      </w:r>
      <w:r w:rsidRPr="0061339D">
        <w:rPr>
          <w:rFonts w:ascii="Times New Roman" w:eastAsia="Times New Roman" w:hAnsi="Times New Roman" w:cs="Times New Roman"/>
          <w:sz w:val="20"/>
          <w:szCs w:val="20"/>
          <w:lang w:eastAsia="pt-BR"/>
        </w:rPr>
        <w:t>) Certidão de Regularidade do Responsável Técnico.</w:t>
      </w:r>
    </w:p>
    <w:p w14:paraId="102170FB"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6DF81962"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e</w:t>
      </w:r>
      <w:r w:rsidRPr="0061339D">
        <w:rPr>
          <w:rFonts w:ascii="Times New Roman" w:eastAsia="Times New Roman" w:hAnsi="Times New Roman" w:cs="Times New Roman"/>
          <w:sz w:val="20"/>
          <w:szCs w:val="20"/>
          <w:lang w:eastAsia="pt-BR"/>
        </w:rPr>
        <w:t>) Comprovação do vínculo entre a empresa e o Responsável Técnico.</w:t>
      </w:r>
    </w:p>
    <w:p w14:paraId="61F2BA63"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37E5567C"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f</w:t>
      </w:r>
      <w:r w:rsidRPr="0061339D">
        <w:rPr>
          <w:rFonts w:ascii="Times New Roman" w:eastAsia="Times New Roman" w:hAnsi="Times New Roman" w:cs="Times New Roman"/>
          <w:sz w:val="20"/>
          <w:szCs w:val="20"/>
          <w:lang w:eastAsia="pt-BR"/>
        </w:rPr>
        <w:t xml:space="preserve">) </w:t>
      </w:r>
      <w:r>
        <w:rPr>
          <w:rFonts w:ascii="Times New Roman" w:eastAsia="Times New Roman" w:hAnsi="Times New Roman" w:cs="Times New Roman"/>
          <w:sz w:val="20"/>
          <w:szCs w:val="20"/>
          <w:lang w:eastAsia="pt-BR"/>
        </w:rPr>
        <w:t>D</w:t>
      </w:r>
      <w:r w:rsidRPr="00C04A2B">
        <w:rPr>
          <w:rFonts w:ascii="Times New Roman" w:eastAsia="Times New Roman" w:hAnsi="Times New Roman" w:cs="Times New Roman"/>
          <w:sz w:val="20"/>
          <w:szCs w:val="20"/>
          <w:lang w:eastAsia="pt-BR"/>
        </w:rPr>
        <w:t>eclaração, assinada pelo representante legal da empresa, de que dispõe de estrutura física, equipamentos, recursos humanos e capacidade operacional compatíveis com a execução dos exames laboratoriais para os quais pretende se credenciar, sem prejuízo da realização de diligência ou vistoria técnica pela Administração Municipal para verificação das condições declaradas, quando julgar necessário.</w:t>
      </w:r>
    </w:p>
    <w:p w14:paraId="7433A9D0"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7D067770"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g</w:t>
      </w:r>
      <w:r w:rsidRPr="00B87485">
        <w:rPr>
          <w:rFonts w:ascii="Times New Roman" w:eastAsia="Times New Roman" w:hAnsi="Times New Roman" w:cs="Times New Roman"/>
          <w:sz w:val="20"/>
          <w:szCs w:val="20"/>
          <w:lang w:eastAsia="pt-BR"/>
        </w:rPr>
        <w:t xml:space="preserve">) </w:t>
      </w:r>
      <w:r w:rsidRPr="002B2D1C">
        <w:rPr>
          <w:rFonts w:ascii="Times New Roman" w:eastAsia="Times New Roman" w:hAnsi="Times New Roman" w:cs="Times New Roman"/>
          <w:sz w:val="20"/>
          <w:szCs w:val="20"/>
          <w:lang w:eastAsia="pt-BR"/>
        </w:rPr>
        <w:t>Atestado(s) de Capacidade Técnica, emitido(s) por pessoa jurídica de direito público ou privado, que comprove(m) a aptidão do interessado para a execução de serviços compatíveis em características com o objeto do grupo para o qual pretende se credenciar.</w:t>
      </w:r>
    </w:p>
    <w:p w14:paraId="7C20ECA9"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p>
    <w:p w14:paraId="1623FBAB"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u w:val="single"/>
          <w:lang w:eastAsia="pt-BR"/>
        </w:rPr>
      </w:pPr>
      <w:r w:rsidRPr="0061339D">
        <w:rPr>
          <w:rFonts w:ascii="Times New Roman" w:eastAsia="Times New Roman" w:hAnsi="Times New Roman" w:cs="Times New Roman"/>
          <w:b/>
          <w:bCs/>
          <w:sz w:val="20"/>
          <w:szCs w:val="20"/>
          <w:u w:val="single"/>
          <w:lang w:eastAsia="pt-BR"/>
        </w:rPr>
        <w:t>5.4.2. Grupo II – Profissionais para Atuar na Área da Saúde</w:t>
      </w:r>
    </w:p>
    <w:p w14:paraId="7D7A94BA"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p>
    <w:p w14:paraId="62A899F5"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 xml:space="preserve">5.4.2.1 - </w:t>
      </w:r>
      <w:r w:rsidRPr="0061339D">
        <w:rPr>
          <w:rFonts w:ascii="Times New Roman" w:eastAsia="Times New Roman" w:hAnsi="Times New Roman" w:cs="Times New Roman"/>
          <w:b/>
          <w:bCs/>
          <w:sz w:val="20"/>
          <w:szCs w:val="20"/>
          <w:lang w:eastAsia="pt-BR"/>
        </w:rPr>
        <w:t>Pessoa Física</w:t>
      </w:r>
    </w:p>
    <w:p w14:paraId="7927258A"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6DD821A8"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a) Diploma de graduação.</w:t>
      </w:r>
    </w:p>
    <w:p w14:paraId="1790140F"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0D5E37D4"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b) Registro no respectivo Conselho Profissional.</w:t>
      </w:r>
    </w:p>
    <w:p w14:paraId="72907237"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2A7A9CA5"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c) Certidão de Regularidade perante o Conselho.</w:t>
      </w:r>
    </w:p>
    <w:p w14:paraId="3CD838BD"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4E05797C"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d) Registro de Especialista (RQE), quando exigido para a especialidade.</w:t>
      </w:r>
    </w:p>
    <w:p w14:paraId="4312672F"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340D4773"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e) Certificado de residência médica ou especialização, quando aplicável.</w:t>
      </w:r>
    </w:p>
    <w:p w14:paraId="7C7AC44A"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p>
    <w:p w14:paraId="0CC94FF5"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 xml:space="preserve">5.4.2.2 - </w:t>
      </w:r>
      <w:r w:rsidRPr="0061339D">
        <w:rPr>
          <w:rFonts w:ascii="Times New Roman" w:eastAsia="Times New Roman" w:hAnsi="Times New Roman" w:cs="Times New Roman"/>
          <w:b/>
          <w:bCs/>
          <w:sz w:val="20"/>
          <w:szCs w:val="20"/>
          <w:lang w:eastAsia="pt-BR"/>
        </w:rPr>
        <w:t>Pessoa Jurídica</w:t>
      </w:r>
    </w:p>
    <w:p w14:paraId="220D3443"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6F9AA20A"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Além dos documentos previstos no item 5.2:</w:t>
      </w:r>
    </w:p>
    <w:p w14:paraId="1A474036"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3A7724B8"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a) Indicação do(s) profissional(</w:t>
      </w:r>
      <w:proofErr w:type="spellStart"/>
      <w:r w:rsidRPr="0061339D">
        <w:rPr>
          <w:rFonts w:ascii="Times New Roman" w:eastAsia="Times New Roman" w:hAnsi="Times New Roman" w:cs="Times New Roman"/>
          <w:sz w:val="20"/>
          <w:szCs w:val="20"/>
          <w:lang w:eastAsia="pt-BR"/>
        </w:rPr>
        <w:t>is</w:t>
      </w:r>
      <w:proofErr w:type="spellEnd"/>
      <w:r w:rsidRPr="0061339D">
        <w:rPr>
          <w:rFonts w:ascii="Times New Roman" w:eastAsia="Times New Roman" w:hAnsi="Times New Roman" w:cs="Times New Roman"/>
          <w:sz w:val="20"/>
          <w:szCs w:val="20"/>
          <w:lang w:eastAsia="pt-BR"/>
        </w:rPr>
        <w:t>) responsável(</w:t>
      </w:r>
      <w:proofErr w:type="spellStart"/>
      <w:r w:rsidRPr="0061339D">
        <w:rPr>
          <w:rFonts w:ascii="Times New Roman" w:eastAsia="Times New Roman" w:hAnsi="Times New Roman" w:cs="Times New Roman"/>
          <w:sz w:val="20"/>
          <w:szCs w:val="20"/>
          <w:lang w:eastAsia="pt-BR"/>
        </w:rPr>
        <w:t>is</w:t>
      </w:r>
      <w:proofErr w:type="spellEnd"/>
      <w:r w:rsidRPr="0061339D">
        <w:rPr>
          <w:rFonts w:ascii="Times New Roman" w:eastAsia="Times New Roman" w:hAnsi="Times New Roman" w:cs="Times New Roman"/>
          <w:sz w:val="20"/>
          <w:szCs w:val="20"/>
          <w:lang w:eastAsia="pt-BR"/>
        </w:rPr>
        <w:t>) pela execução dos serviços.</w:t>
      </w:r>
    </w:p>
    <w:p w14:paraId="07C87D2A"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31767153"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b) Registro da empresa no conselho profissional competente, quando exigível.</w:t>
      </w:r>
    </w:p>
    <w:p w14:paraId="27E6586B"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4ADABD7D"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c) Comprovação do vínculo entre a empresa e o profissional indicado.</w:t>
      </w:r>
    </w:p>
    <w:p w14:paraId="44A43C3A"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6BA75269"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d) Registro do profissional no respectivo conselho.</w:t>
      </w:r>
    </w:p>
    <w:p w14:paraId="0D118214"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73B7FD86"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e) RQE ou certificado de especialização, quando exigido.</w:t>
      </w:r>
    </w:p>
    <w:p w14:paraId="7485E9B9"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p>
    <w:p w14:paraId="50645BB6"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u w:val="single"/>
          <w:lang w:eastAsia="pt-BR"/>
        </w:rPr>
      </w:pPr>
      <w:r w:rsidRPr="0061339D">
        <w:rPr>
          <w:rFonts w:ascii="Times New Roman" w:eastAsia="Times New Roman" w:hAnsi="Times New Roman" w:cs="Times New Roman"/>
          <w:b/>
          <w:bCs/>
          <w:sz w:val="20"/>
          <w:szCs w:val="20"/>
          <w:u w:val="single"/>
          <w:lang w:eastAsia="pt-BR"/>
        </w:rPr>
        <w:t>5.4.3. Grupo III – Procedimentos e Serviços Médicos</w:t>
      </w:r>
    </w:p>
    <w:p w14:paraId="351F388C" w14:textId="77777777" w:rsidR="002B2D1C" w:rsidRDefault="002B2D1C" w:rsidP="002B2D1C">
      <w:pPr>
        <w:spacing w:after="0" w:line="240" w:lineRule="auto"/>
        <w:jc w:val="both"/>
        <w:rPr>
          <w:rFonts w:ascii="Times New Roman" w:eastAsia="Times New Roman" w:hAnsi="Times New Roman" w:cs="Times New Roman"/>
          <w:b/>
          <w:bCs/>
          <w:sz w:val="20"/>
          <w:szCs w:val="20"/>
          <w:lang w:eastAsia="pt-BR"/>
        </w:rPr>
      </w:pPr>
    </w:p>
    <w:p w14:paraId="09C92E20" w14:textId="77777777" w:rsidR="002B2D1C" w:rsidRPr="0061339D" w:rsidRDefault="002B2D1C" w:rsidP="002B2D1C">
      <w:pPr>
        <w:spacing w:after="0" w:line="240" w:lineRule="auto"/>
        <w:jc w:val="both"/>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lastRenderedPageBreak/>
        <w:t xml:space="preserve">5.4.3.1 - </w:t>
      </w:r>
      <w:r w:rsidRPr="0061339D">
        <w:rPr>
          <w:rFonts w:ascii="Times New Roman" w:eastAsia="Times New Roman" w:hAnsi="Times New Roman" w:cs="Times New Roman"/>
          <w:b/>
          <w:bCs/>
          <w:sz w:val="20"/>
          <w:szCs w:val="20"/>
          <w:lang w:eastAsia="pt-BR"/>
        </w:rPr>
        <w:t>Pessoa Jurídica</w:t>
      </w:r>
    </w:p>
    <w:p w14:paraId="05FB3E3F"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128FA858"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a) Cadastro Nacional de Estabelecimentos de Saúde – CNES.</w:t>
      </w:r>
    </w:p>
    <w:p w14:paraId="2C39E6F3"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445DCDD8"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 xml:space="preserve">b) </w:t>
      </w:r>
      <w:r w:rsidRPr="002B2D1C">
        <w:rPr>
          <w:rFonts w:ascii="Times New Roman" w:eastAsia="Times New Roman" w:hAnsi="Times New Roman" w:cs="Times New Roman"/>
          <w:sz w:val="20"/>
          <w:szCs w:val="20"/>
          <w:lang w:eastAsia="pt-BR"/>
        </w:rPr>
        <w:t>Registro da empresa e/ou do Responsável Técnico perante o conselho profissional competente, quando exigido pela legislação aplicável.</w:t>
      </w:r>
    </w:p>
    <w:p w14:paraId="5DAEC1F1"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145318AA"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c</w:t>
      </w:r>
      <w:r w:rsidRPr="0061339D">
        <w:rPr>
          <w:rFonts w:ascii="Times New Roman" w:eastAsia="Times New Roman" w:hAnsi="Times New Roman" w:cs="Times New Roman"/>
          <w:sz w:val="20"/>
          <w:szCs w:val="20"/>
          <w:lang w:eastAsia="pt-BR"/>
        </w:rPr>
        <w:t xml:space="preserve">) </w:t>
      </w:r>
      <w:r w:rsidRPr="002B2D1C">
        <w:rPr>
          <w:rFonts w:ascii="Times New Roman" w:eastAsia="Times New Roman" w:hAnsi="Times New Roman" w:cs="Times New Roman"/>
          <w:sz w:val="20"/>
          <w:szCs w:val="20"/>
          <w:lang w:eastAsia="pt-BR"/>
        </w:rPr>
        <w:t xml:space="preserve">Comprovação de que o Responsável Técnico </w:t>
      </w:r>
      <w:proofErr w:type="gramStart"/>
      <w:r w:rsidRPr="002B2D1C">
        <w:rPr>
          <w:rFonts w:ascii="Times New Roman" w:eastAsia="Times New Roman" w:hAnsi="Times New Roman" w:cs="Times New Roman"/>
          <w:sz w:val="20"/>
          <w:szCs w:val="20"/>
          <w:lang w:eastAsia="pt-BR"/>
        </w:rPr>
        <w:t>encontra-se</w:t>
      </w:r>
      <w:proofErr w:type="gramEnd"/>
      <w:r w:rsidRPr="002B2D1C">
        <w:rPr>
          <w:rFonts w:ascii="Times New Roman" w:eastAsia="Times New Roman" w:hAnsi="Times New Roman" w:cs="Times New Roman"/>
          <w:sz w:val="20"/>
          <w:szCs w:val="20"/>
          <w:lang w:eastAsia="pt-BR"/>
        </w:rPr>
        <w:t xml:space="preserve"> regularmente inscrito e em situação regular perante o respectivo conselho profissional</w:t>
      </w:r>
      <w:r w:rsidRPr="0061339D">
        <w:rPr>
          <w:rFonts w:ascii="Times New Roman" w:eastAsia="Times New Roman" w:hAnsi="Times New Roman" w:cs="Times New Roman"/>
          <w:sz w:val="20"/>
          <w:szCs w:val="20"/>
          <w:lang w:eastAsia="pt-BR"/>
        </w:rPr>
        <w:t>.</w:t>
      </w:r>
    </w:p>
    <w:p w14:paraId="52E5EAA1"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5966F728" w14:textId="19760258" w:rsidR="002B2D1C" w:rsidRPr="0061339D" w:rsidRDefault="00443203"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d</w:t>
      </w:r>
      <w:r w:rsidR="002B2D1C" w:rsidRPr="0061339D">
        <w:rPr>
          <w:rFonts w:ascii="Times New Roman" w:eastAsia="Times New Roman" w:hAnsi="Times New Roman" w:cs="Times New Roman"/>
          <w:sz w:val="20"/>
          <w:szCs w:val="20"/>
          <w:lang w:eastAsia="pt-BR"/>
        </w:rPr>
        <w:t>) Relação dos profissionais que executarão os procedimentos.</w:t>
      </w:r>
    </w:p>
    <w:p w14:paraId="5E249D1C"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3DAC245F" w14:textId="0C745A2E" w:rsidR="002B2D1C" w:rsidRPr="0061339D" w:rsidRDefault="00004646"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e</w:t>
      </w:r>
      <w:r w:rsidR="002B2D1C" w:rsidRPr="0061339D">
        <w:rPr>
          <w:rFonts w:ascii="Times New Roman" w:eastAsia="Times New Roman" w:hAnsi="Times New Roman" w:cs="Times New Roman"/>
          <w:sz w:val="20"/>
          <w:szCs w:val="20"/>
          <w:lang w:eastAsia="pt-BR"/>
        </w:rPr>
        <w:t>) Registro dos profissionais no respectivo conselho.</w:t>
      </w:r>
    </w:p>
    <w:p w14:paraId="0FFC2B41"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58140ED0" w14:textId="2D2A49A3" w:rsidR="002B2D1C" w:rsidRPr="0061339D" w:rsidRDefault="00004646"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f</w:t>
      </w:r>
      <w:r w:rsidR="002B2D1C" w:rsidRPr="0061339D">
        <w:rPr>
          <w:rFonts w:ascii="Times New Roman" w:eastAsia="Times New Roman" w:hAnsi="Times New Roman" w:cs="Times New Roman"/>
          <w:sz w:val="20"/>
          <w:szCs w:val="20"/>
          <w:lang w:eastAsia="pt-BR"/>
        </w:rPr>
        <w:t xml:space="preserve">) Registro de Qualificação de Especialista (RQE), </w:t>
      </w:r>
      <w:r w:rsidR="002B2D1C">
        <w:rPr>
          <w:rFonts w:ascii="Times New Roman" w:eastAsia="Times New Roman" w:hAnsi="Times New Roman" w:cs="Times New Roman"/>
          <w:sz w:val="20"/>
          <w:szCs w:val="20"/>
          <w:lang w:eastAsia="pt-BR"/>
        </w:rPr>
        <w:t>se for o caso</w:t>
      </w:r>
      <w:r w:rsidR="002B2D1C" w:rsidRPr="0061339D">
        <w:rPr>
          <w:rFonts w:ascii="Times New Roman" w:eastAsia="Times New Roman" w:hAnsi="Times New Roman" w:cs="Times New Roman"/>
          <w:sz w:val="20"/>
          <w:szCs w:val="20"/>
          <w:lang w:eastAsia="pt-BR"/>
        </w:rPr>
        <w:t>.</w:t>
      </w:r>
    </w:p>
    <w:p w14:paraId="1489363B"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6EF221CA" w14:textId="23C93771" w:rsidR="002B2D1C" w:rsidRDefault="00004646"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g</w:t>
      </w:r>
      <w:r w:rsidR="002B2D1C" w:rsidRPr="0061339D">
        <w:rPr>
          <w:rFonts w:ascii="Times New Roman" w:eastAsia="Times New Roman" w:hAnsi="Times New Roman" w:cs="Times New Roman"/>
          <w:sz w:val="20"/>
          <w:szCs w:val="20"/>
          <w:lang w:eastAsia="pt-BR"/>
        </w:rPr>
        <w:t xml:space="preserve">) </w:t>
      </w:r>
      <w:r w:rsidR="002B2D1C" w:rsidRPr="002B2D1C">
        <w:rPr>
          <w:rFonts w:ascii="Times New Roman" w:eastAsia="Times New Roman" w:hAnsi="Times New Roman" w:cs="Times New Roman"/>
          <w:sz w:val="20"/>
          <w:szCs w:val="20"/>
          <w:lang w:eastAsia="pt-BR"/>
        </w:rPr>
        <w:t xml:space="preserve">Alvará Sanitário vigente, quando exigido para a execução dos </w:t>
      </w:r>
      <w:proofErr w:type="gramStart"/>
      <w:r w:rsidR="002B2D1C" w:rsidRPr="002B2D1C">
        <w:rPr>
          <w:rFonts w:ascii="Times New Roman" w:eastAsia="Times New Roman" w:hAnsi="Times New Roman" w:cs="Times New Roman"/>
          <w:sz w:val="20"/>
          <w:szCs w:val="20"/>
          <w:lang w:eastAsia="pt-BR"/>
        </w:rPr>
        <w:t>serviços.</w:t>
      </w:r>
      <w:r w:rsidR="002B2D1C" w:rsidRPr="0061339D">
        <w:rPr>
          <w:rFonts w:ascii="Times New Roman" w:eastAsia="Times New Roman" w:hAnsi="Times New Roman" w:cs="Times New Roman"/>
          <w:sz w:val="20"/>
          <w:szCs w:val="20"/>
          <w:lang w:eastAsia="pt-BR"/>
        </w:rPr>
        <w:t>.</w:t>
      </w:r>
      <w:proofErr w:type="gramEnd"/>
    </w:p>
    <w:p w14:paraId="5A07309A"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60E06547" w14:textId="0F64BDB8" w:rsidR="002B2D1C" w:rsidRDefault="002B2D1C" w:rsidP="002B2D1C">
      <w:pPr>
        <w:spacing w:after="0" w:line="240" w:lineRule="auto"/>
        <w:ind w:left="567"/>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h) </w:t>
      </w:r>
      <w:r w:rsidRPr="002B2D1C">
        <w:rPr>
          <w:rFonts w:ascii="Times New Roman" w:eastAsia="Times New Roman" w:hAnsi="Times New Roman" w:cs="Times New Roman"/>
          <w:sz w:val="20"/>
          <w:szCs w:val="20"/>
          <w:lang w:eastAsia="pt-BR"/>
        </w:rPr>
        <w:t>A apresentação do Alvará Sanitário será exigida apenas quando a execução do serviço ocorrer nas dependências do próprio credenciado, ficando dispensada quando os serviços forem integralmente prestados nas unidades pertencentes ao Município de Barra/BA</w:t>
      </w:r>
      <w:r w:rsidRPr="00B87485">
        <w:rPr>
          <w:rFonts w:ascii="Times New Roman" w:eastAsia="Times New Roman" w:hAnsi="Times New Roman" w:cs="Times New Roman"/>
          <w:sz w:val="20"/>
          <w:szCs w:val="20"/>
          <w:lang w:eastAsia="pt-BR"/>
        </w:rPr>
        <w:t>.</w:t>
      </w:r>
    </w:p>
    <w:p w14:paraId="1B9A2CC3"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04B3F1C3" w14:textId="77777777" w:rsidR="002B2D1C" w:rsidRPr="0061339D"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 xml:space="preserve">i) </w:t>
      </w:r>
      <w:r w:rsidRPr="00C04A2B">
        <w:rPr>
          <w:rFonts w:ascii="Times New Roman" w:eastAsia="Times New Roman" w:hAnsi="Times New Roman" w:cs="Times New Roman"/>
          <w:sz w:val="20"/>
          <w:szCs w:val="20"/>
          <w:lang w:eastAsia="pt-BR"/>
        </w:rPr>
        <w:t>Prova de regularidade relativa ao Alvará ou Licença Municipal de Funcionamento, expedido pelo Município do domicílio ou da sede da interessada, quando exigível pela legislação local.</w:t>
      </w:r>
    </w:p>
    <w:p w14:paraId="064E6CCE"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09B0DFB3"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r w:rsidRPr="0061339D">
        <w:rPr>
          <w:rFonts w:ascii="Times New Roman" w:eastAsia="Times New Roman" w:hAnsi="Times New Roman" w:cs="Times New Roman"/>
          <w:sz w:val="20"/>
          <w:szCs w:val="20"/>
          <w:lang w:eastAsia="pt-BR"/>
        </w:rPr>
        <w:t xml:space="preserve">j) </w:t>
      </w:r>
      <w:r w:rsidRPr="00B87485">
        <w:rPr>
          <w:rFonts w:ascii="Times New Roman" w:eastAsia="Times New Roman" w:hAnsi="Times New Roman" w:cs="Times New Roman"/>
          <w:sz w:val="20"/>
          <w:szCs w:val="20"/>
          <w:lang w:eastAsia="pt-BR"/>
        </w:rPr>
        <w:t>Declaração de que dispõe da estrutura física, equipamentos e recursos humanos compatíveis com os procedimentos para os quais pretende se credenciar, sem prejuízo de eventual vistoria técnica realizada pela Administração Municipal, quando necessária.</w:t>
      </w:r>
    </w:p>
    <w:p w14:paraId="618286BB"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p>
    <w:p w14:paraId="67779051" w14:textId="77777777" w:rsidR="002B2D1C" w:rsidRDefault="002B2D1C" w:rsidP="002B2D1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l</w:t>
      </w:r>
      <w:r w:rsidRPr="00B87485">
        <w:rPr>
          <w:rFonts w:ascii="Times New Roman" w:eastAsia="Times New Roman" w:hAnsi="Times New Roman" w:cs="Times New Roman"/>
          <w:sz w:val="20"/>
          <w:szCs w:val="20"/>
          <w:lang w:eastAsia="pt-BR"/>
        </w:rPr>
        <w:t xml:space="preserve">) </w:t>
      </w:r>
      <w:r w:rsidRPr="002B2D1C">
        <w:rPr>
          <w:rFonts w:ascii="Times New Roman" w:eastAsia="Times New Roman" w:hAnsi="Times New Roman" w:cs="Times New Roman"/>
          <w:sz w:val="20"/>
          <w:szCs w:val="20"/>
          <w:lang w:eastAsia="pt-BR"/>
        </w:rPr>
        <w:t>Atestado(s) de Capacidade Técnica, emitido(s) por pessoa jurídica de direito público ou privado, que comprove(m) a aptidão do interessado para a execução de serviços compatíveis em características com o objeto do grupo para o qual pretende se credenciar.</w:t>
      </w:r>
    </w:p>
    <w:p w14:paraId="12EC674F" w14:textId="77777777" w:rsidR="003444A5" w:rsidRDefault="003444A5" w:rsidP="003444A5">
      <w:pPr>
        <w:spacing w:after="0" w:line="240" w:lineRule="auto"/>
        <w:ind w:firstLine="567"/>
        <w:jc w:val="both"/>
        <w:rPr>
          <w:rFonts w:ascii="Times New Roman" w:hAnsi="Times New Roman" w:cs="Times New Roman"/>
          <w:color w:val="000000"/>
          <w:sz w:val="20"/>
          <w:szCs w:val="20"/>
        </w:rPr>
      </w:pPr>
    </w:p>
    <w:p w14:paraId="0D602A14" w14:textId="20721B9F" w:rsidR="003444A5" w:rsidRPr="000A2206" w:rsidRDefault="000A2206" w:rsidP="000A2206">
      <w:pPr>
        <w:spacing w:after="0" w:line="240" w:lineRule="auto"/>
        <w:jc w:val="both"/>
        <w:rPr>
          <w:rFonts w:ascii="Times New Roman" w:hAnsi="Times New Roman" w:cs="Times New Roman"/>
          <w:b/>
          <w:bCs/>
          <w:color w:val="000000"/>
          <w:sz w:val="20"/>
          <w:szCs w:val="20"/>
        </w:rPr>
      </w:pPr>
      <w:r w:rsidRPr="000A2206">
        <w:rPr>
          <w:rFonts w:ascii="Times New Roman" w:hAnsi="Times New Roman" w:cs="Times New Roman"/>
          <w:b/>
          <w:bCs/>
          <w:color w:val="000000"/>
          <w:sz w:val="20"/>
          <w:szCs w:val="20"/>
        </w:rPr>
        <w:t>5.</w:t>
      </w:r>
      <w:r w:rsidR="002B2D1C">
        <w:rPr>
          <w:rFonts w:ascii="Times New Roman" w:hAnsi="Times New Roman" w:cs="Times New Roman"/>
          <w:b/>
          <w:bCs/>
          <w:color w:val="000000"/>
          <w:sz w:val="20"/>
          <w:szCs w:val="20"/>
        </w:rPr>
        <w:t>5</w:t>
      </w:r>
      <w:r w:rsidRPr="000A2206">
        <w:rPr>
          <w:rFonts w:ascii="Times New Roman" w:hAnsi="Times New Roman" w:cs="Times New Roman"/>
          <w:b/>
          <w:bCs/>
          <w:color w:val="000000"/>
          <w:sz w:val="20"/>
          <w:szCs w:val="20"/>
        </w:rPr>
        <w:t xml:space="preserve"> </w:t>
      </w:r>
      <w:r w:rsidR="003444A5" w:rsidRPr="000A2206">
        <w:rPr>
          <w:rFonts w:ascii="Times New Roman" w:hAnsi="Times New Roman" w:cs="Times New Roman"/>
          <w:b/>
          <w:bCs/>
          <w:color w:val="000000"/>
          <w:sz w:val="20"/>
          <w:szCs w:val="20"/>
        </w:rPr>
        <w:t>DISPOSIÇÕES COMUNS</w:t>
      </w:r>
    </w:p>
    <w:p w14:paraId="165D52FA" w14:textId="77777777" w:rsidR="003444A5" w:rsidRDefault="003444A5" w:rsidP="003444A5">
      <w:pPr>
        <w:spacing w:after="0" w:line="240" w:lineRule="auto"/>
        <w:ind w:firstLine="567"/>
        <w:jc w:val="both"/>
        <w:rPr>
          <w:rFonts w:ascii="Times New Roman" w:hAnsi="Times New Roman" w:cs="Times New Roman"/>
          <w:color w:val="000000"/>
          <w:sz w:val="20"/>
          <w:szCs w:val="20"/>
        </w:rPr>
      </w:pPr>
    </w:p>
    <w:p w14:paraId="3D3AED8C" w14:textId="0A19AF0E" w:rsidR="003444A5" w:rsidRPr="003444A5" w:rsidRDefault="003444A5" w:rsidP="003444A5">
      <w:pPr>
        <w:spacing w:after="0" w:line="240" w:lineRule="auto"/>
        <w:ind w:firstLine="567"/>
        <w:jc w:val="both"/>
        <w:rPr>
          <w:rFonts w:ascii="Times New Roman" w:hAnsi="Times New Roman" w:cs="Times New Roman"/>
          <w:color w:val="000000"/>
          <w:sz w:val="20"/>
          <w:szCs w:val="20"/>
        </w:rPr>
      </w:pPr>
      <w:r w:rsidRPr="003444A5">
        <w:rPr>
          <w:rFonts w:ascii="Times New Roman" w:hAnsi="Times New Roman" w:cs="Times New Roman"/>
          <w:color w:val="000000"/>
          <w:sz w:val="20"/>
          <w:szCs w:val="20"/>
        </w:rPr>
        <w:t>A comprovação de regularidade será verificada na data de apresentação dos documentos de habilitação, sendo exigida a validade de todas as certidões na referida data, não sendo admitidas certidões com prazo vencido.</w:t>
      </w:r>
    </w:p>
    <w:p w14:paraId="2723239B" w14:textId="77777777" w:rsidR="003444A5" w:rsidRDefault="003444A5" w:rsidP="003444A5">
      <w:pPr>
        <w:spacing w:after="0" w:line="240" w:lineRule="auto"/>
        <w:ind w:firstLine="567"/>
        <w:jc w:val="both"/>
        <w:rPr>
          <w:rFonts w:ascii="Times New Roman" w:hAnsi="Times New Roman" w:cs="Times New Roman"/>
          <w:color w:val="000000"/>
          <w:sz w:val="20"/>
          <w:szCs w:val="20"/>
        </w:rPr>
      </w:pPr>
    </w:p>
    <w:p w14:paraId="18B7FB1D" w14:textId="26B27444" w:rsidR="003444A5" w:rsidRPr="003444A5" w:rsidRDefault="003444A5" w:rsidP="003444A5">
      <w:pPr>
        <w:spacing w:after="0" w:line="240" w:lineRule="auto"/>
        <w:ind w:firstLine="567"/>
        <w:jc w:val="both"/>
        <w:rPr>
          <w:rFonts w:ascii="Times New Roman" w:hAnsi="Times New Roman" w:cs="Times New Roman"/>
          <w:color w:val="000000"/>
          <w:sz w:val="20"/>
          <w:szCs w:val="20"/>
        </w:rPr>
      </w:pPr>
      <w:r w:rsidRPr="003444A5">
        <w:rPr>
          <w:rFonts w:ascii="Times New Roman" w:hAnsi="Times New Roman" w:cs="Times New Roman"/>
          <w:color w:val="000000"/>
          <w:sz w:val="20"/>
          <w:szCs w:val="20"/>
        </w:rPr>
        <w:t>A manutenção das condições de habilitação durante toda a vigência do credenciamento é obrigação permanente do credenciado, cujo descumprimento autoriza a suspensão do credenciamento e o encerramento do Termo de Credenciamento, mediante procedimento administrativo com garantia do contraditório e da ampla defesa, nos termos do art. 156 da Lei Federal nº 14.133/2021.</w:t>
      </w:r>
    </w:p>
    <w:p w14:paraId="205DCC65" w14:textId="77777777" w:rsidR="003444A5" w:rsidRDefault="003444A5" w:rsidP="003444A5">
      <w:pPr>
        <w:spacing w:after="0" w:line="240" w:lineRule="auto"/>
        <w:ind w:firstLine="567"/>
        <w:jc w:val="both"/>
        <w:rPr>
          <w:rFonts w:ascii="Times New Roman" w:hAnsi="Times New Roman" w:cs="Times New Roman"/>
          <w:color w:val="000000"/>
          <w:sz w:val="20"/>
          <w:szCs w:val="20"/>
        </w:rPr>
      </w:pPr>
    </w:p>
    <w:p w14:paraId="3797BD08" w14:textId="7B845FD8" w:rsidR="000F4D5E" w:rsidRPr="0071548B" w:rsidRDefault="003444A5" w:rsidP="003444A5">
      <w:pPr>
        <w:spacing w:after="0" w:line="240" w:lineRule="auto"/>
        <w:ind w:firstLine="567"/>
        <w:jc w:val="both"/>
        <w:rPr>
          <w:rFonts w:ascii="Times New Roman" w:hAnsi="Times New Roman" w:cs="Times New Roman"/>
          <w:color w:val="000000"/>
          <w:sz w:val="20"/>
          <w:szCs w:val="20"/>
        </w:rPr>
      </w:pPr>
      <w:r w:rsidRPr="003444A5">
        <w:rPr>
          <w:rFonts w:ascii="Times New Roman" w:hAnsi="Times New Roman" w:cs="Times New Roman"/>
          <w:color w:val="000000"/>
          <w:sz w:val="20"/>
          <w:szCs w:val="20"/>
        </w:rPr>
        <w:t>Os documentos expedidos em língua estrangeira deverão ser acompanhados de tradução juramentada para o português, realizada por tradutor público juramentado, e devidamente autenticados pelo consulado brasileiro no país de origem, quando aplicável.</w:t>
      </w:r>
    </w:p>
    <w:p w14:paraId="74601FD7" w14:textId="77777777" w:rsidR="003444A5" w:rsidRDefault="003444A5" w:rsidP="009363C8">
      <w:pPr>
        <w:spacing w:after="0" w:line="240" w:lineRule="auto"/>
        <w:rPr>
          <w:rFonts w:ascii="Times New Roman" w:hAnsi="Times New Roman" w:cs="Times New Roman"/>
          <w:b/>
          <w:bCs/>
          <w:color w:val="000000"/>
          <w:sz w:val="20"/>
          <w:szCs w:val="20"/>
        </w:rPr>
      </w:pPr>
    </w:p>
    <w:p w14:paraId="1732B18D" w14:textId="4976F9F6"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6. CRITÉRIOS DE CREDENCIAMENTO E ACEITAÇÃO DO OBJETO</w:t>
      </w:r>
    </w:p>
    <w:p w14:paraId="1B374D6F" w14:textId="77777777" w:rsidR="000F4D5E" w:rsidRPr="0071548B" w:rsidRDefault="000F4D5E" w:rsidP="000F4D5E">
      <w:pPr>
        <w:spacing w:after="0" w:line="240" w:lineRule="auto"/>
        <w:ind w:firstLine="567"/>
        <w:jc w:val="both"/>
        <w:rPr>
          <w:rFonts w:ascii="Times New Roman" w:hAnsi="Times New Roman" w:cs="Times New Roman"/>
          <w:color w:val="000000"/>
          <w:sz w:val="20"/>
          <w:szCs w:val="20"/>
        </w:rPr>
      </w:pPr>
    </w:p>
    <w:p w14:paraId="49219065" w14:textId="77777777" w:rsidR="000A2206" w:rsidRPr="000A2206" w:rsidRDefault="000A2206" w:rsidP="000A2206">
      <w:pPr>
        <w:spacing w:after="0" w:line="240" w:lineRule="auto"/>
        <w:ind w:firstLine="567"/>
        <w:jc w:val="both"/>
        <w:rPr>
          <w:rFonts w:ascii="Times New Roman" w:hAnsi="Times New Roman" w:cs="Times New Roman"/>
          <w:color w:val="000000"/>
          <w:sz w:val="20"/>
          <w:szCs w:val="20"/>
        </w:rPr>
      </w:pPr>
      <w:r w:rsidRPr="000A2206">
        <w:rPr>
          <w:rFonts w:ascii="Times New Roman" w:hAnsi="Times New Roman" w:cs="Times New Roman"/>
          <w:color w:val="000000"/>
          <w:sz w:val="20"/>
          <w:szCs w:val="20"/>
        </w:rPr>
        <w:t>É facultado a toda pessoa física ou jurídica que preencha os requisitos mínimos fixados neste instrumento requerer seu credenciamento ao Município de Barra/BA, em caráter permanente durante toda a vigência do credenciamento.</w:t>
      </w:r>
    </w:p>
    <w:p w14:paraId="73A7C870" w14:textId="77777777" w:rsidR="000A2206" w:rsidRDefault="000A2206" w:rsidP="000A2206">
      <w:pPr>
        <w:spacing w:after="0" w:line="240" w:lineRule="auto"/>
        <w:ind w:firstLine="567"/>
        <w:jc w:val="both"/>
        <w:rPr>
          <w:rFonts w:ascii="Times New Roman" w:hAnsi="Times New Roman" w:cs="Times New Roman"/>
          <w:color w:val="000000"/>
          <w:sz w:val="20"/>
          <w:szCs w:val="20"/>
        </w:rPr>
      </w:pPr>
    </w:p>
    <w:p w14:paraId="27AD4809" w14:textId="5B2D4B1F" w:rsidR="000A2206" w:rsidRPr="000A2206" w:rsidRDefault="000A2206" w:rsidP="000A2206">
      <w:pPr>
        <w:spacing w:after="0" w:line="240" w:lineRule="auto"/>
        <w:ind w:firstLine="567"/>
        <w:jc w:val="both"/>
        <w:rPr>
          <w:rFonts w:ascii="Times New Roman" w:hAnsi="Times New Roman" w:cs="Times New Roman"/>
          <w:color w:val="000000"/>
          <w:sz w:val="20"/>
          <w:szCs w:val="20"/>
        </w:rPr>
      </w:pPr>
      <w:r w:rsidRPr="000A2206">
        <w:rPr>
          <w:rFonts w:ascii="Times New Roman" w:hAnsi="Times New Roman" w:cs="Times New Roman"/>
          <w:color w:val="000000"/>
          <w:sz w:val="20"/>
          <w:szCs w:val="20"/>
        </w:rPr>
        <w:t>O credenciamento não é procedimento seletivo, é procedimento habilitatório: não há classificação entre os credenciados, não há disputa e não há exclusão de interessados que atendam às condições estabelecidas. Essa característica é essencial à natureza do instituto e deve orientar toda a condução do processo, em conformidade com o art. 79, inciso I, da Lei Federal nº 14.133/2021.</w:t>
      </w:r>
    </w:p>
    <w:p w14:paraId="453D1633" w14:textId="77777777" w:rsidR="000A2206" w:rsidRDefault="000A2206" w:rsidP="000A2206">
      <w:pPr>
        <w:spacing w:after="0" w:line="240" w:lineRule="auto"/>
        <w:ind w:firstLine="567"/>
        <w:jc w:val="both"/>
        <w:rPr>
          <w:rFonts w:ascii="Times New Roman" w:hAnsi="Times New Roman" w:cs="Times New Roman"/>
          <w:color w:val="000000"/>
          <w:sz w:val="20"/>
          <w:szCs w:val="20"/>
        </w:rPr>
      </w:pPr>
    </w:p>
    <w:p w14:paraId="3DB156D7" w14:textId="06C16B46" w:rsidR="000A2206" w:rsidRPr="000A2206" w:rsidRDefault="000A2206" w:rsidP="000A2206">
      <w:pPr>
        <w:spacing w:after="0" w:line="240" w:lineRule="auto"/>
        <w:ind w:firstLine="567"/>
        <w:jc w:val="both"/>
        <w:rPr>
          <w:rFonts w:ascii="Times New Roman" w:hAnsi="Times New Roman" w:cs="Times New Roman"/>
          <w:color w:val="000000"/>
          <w:sz w:val="20"/>
          <w:szCs w:val="20"/>
        </w:rPr>
      </w:pPr>
      <w:r w:rsidRPr="000A2206">
        <w:rPr>
          <w:rFonts w:ascii="Times New Roman" w:hAnsi="Times New Roman" w:cs="Times New Roman"/>
          <w:color w:val="000000"/>
          <w:sz w:val="20"/>
          <w:szCs w:val="20"/>
        </w:rPr>
        <w:lastRenderedPageBreak/>
        <w:t>O deferimento do credenciamento habilita o interessado a integrar o cadastro de prestadores de serviços de saúde disponíveis para atendimento das demandas da Secretaria Municipal de Saúde de Barra/BA, sem garantia de volume mínimo de atendimentos ou de remuneração mínima durante a vigência do Termo de Credenciamento.</w:t>
      </w:r>
    </w:p>
    <w:p w14:paraId="5CB710D8" w14:textId="77777777" w:rsidR="000A2206" w:rsidRDefault="000A2206" w:rsidP="000A2206">
      <w:pPr>
        <w:spacing w:after="0" w:line="240" w:lineRule="auto"/>
        <w:ind w:firstLine="567"/>
        <w:jc w:val="both"/>
        <w:rPr>
          <w:rFonts w:ascii="Times New Roman" w:hAnsi="Times New Roman" w:cs="Times New Roman"/>
          <w:color w:val="000000"/>
          <w:sz w:val="20"/>
          <w:szCs w:val="20"/>
        </w:rPr>
      </w:pPr>
    </w:p>
    <w:p w14:paraId="575D3A37" w14:textId="53897E17" w:rsidR="000A2206" w:rsidRPr="000A2206" w:rsidRDefault="000A2206" w:rsidP="000A2206">
      <w:pPr>
        <w:spacing w:after="0" w:line="240" w:lineRule="auto"/>
        <w:ind w:firstLine="567"/>
        <w:jc w:val="both"/>
        <w:rPr>
          <w:rFonts w:ascii="Times New Roman" w:hAnsi="Times New Roman" w:cs="Times New Roman"/>
          <w:color w:val="000000"/>
          <w:sz w:val="20"/>
          <w:szCs w:val="20"/>
        </w:rPr>
      </w:pPr>
      <w:r w:rsidRPr="000A2206">
        <w:rPr>
          <w:rFonts w:ascii="Times New Roman" w:hAnsi="Times New Roman" w:cs="Times New Roman"/>
          <w:color w:val="000000"/>
          <w:sz w:val="20"/>
          <w:szCs w:val="20"/>
        </w:rPr>
        <w:t>O acionamento dos credenciados será realizado pela Secretaria Municipal de Saúde de forma equitativa e rotativa entre todos os prestadores habilitados para cada especialidade ou área de atuação, por ordem de classificação definida pela data e hora do protocolo de inscrição, vedando-se qualquer preferência não fundamentada em critério objetivo previamente estabelecido.</w:t>
      </w:r>
    </w:p>
    <w:p w14:paraId="165B4E1A" w14:textId="77777777" w:rsidR="000A2206" w:rsidRDefault="000A2206" w:rsidP="000A2206">
      <w:pPr>
        <w:spacing w:after="0" w:line="240" w:lineRule="auto"/>
        <w:ind w:firstLine="567"/>
        <w:jc w:val="both"/>
        <w:rPr>
          <w:rFonts w:ascii="Times New Roman" w:hAnsi="Times New Roman" w:cs="Times New Roman"/>
          <w:color w:val="000000"/>
          <w:sz w:val="20"/>
          <w:szCs w:val="20"/>
        </w:rPr>
      </w:pPr>
    </w:p>
    <w:p w14:paraId="2E8F2E17" w14:textId="760E1C29" w:rsidR="000A2206" w:rsidRPr="000A2206" w:rsidRDefault="000A2206" w:rsidP="000A2206">
      <w:pPr>
        <w:spacing w:after="0" w:line="240" w:lineRule="auto"/>
        <w:ind w:firstLine="567"/>
        <w:jc w:val="both"/>
        <w:rPr>
          <w:rFonts w:ascii="Times New Roman" w:hAnsi="Times New Roman" w:cs="Times New Roman"/>
          <w:color w:val="000000"/>
          <w:sz w:val="20"/>
          <w:szCs w:val="20"/>
        </w:rPr>
      </w:pPr>
      <w:r w:rsidRPr="000A2206">
        <w:rPr>
          <w:rFonts w:ascii="Times New Roman" w:hAnsi="Times New Roman" w:cs="Times New Roman"/>
          <w:color w:val="000000"/>
          <w:sz w:val="20"/>
          <w:szCs w:val="20"/>
        </w:rPr>
        <w:t>A aceitação dos serviços prestados estará condicionada à sua conformidade com as especificações técnicas, os protocolos clínicos e os padrões de qualidade assistencial definidos neste Edital e no Termo de Referência, bem como com as normas do SUS e as regulamentações do conselho de classe profissional competente. Constatada qualquer irregularidade na prestação dos serviços, a Secretaria Municipal de Saúde notificará formalmente o credenciado para regularização no prazo fixado, sem prejuízo da aplicação das sanções cabíveis.</w:t>
      </w:r>
    </w:p>
    <w:p w14:paraId="121002C0" w14:textId="77777777" w:rsidR="000A2206" w:rsidRDefault="000A2206" w:rsidP="000A2206">
      <w:pPr>
        <w:spacing w:after="0" w:line="240" w:lineRule="auto"/>
        <w:ind w:firstLine="567"/>
        <w:jc w:val="both"/>
        <w:rPr>
          <w:rFonts w:ascii="Times New Roman" w:hAnsi="Times New Roman" w:cs="Times New Roman"/>
          <w:color w:val="000000"/>
          <w:sz w:val="20"/>
          <w:szCs w:val="20"/>
        </w:rPr>
      </w:pPr>
    </w:p>
    <w:p w14:paraId="782F8997" w14:textId="47D00300" w:rsidR="000E2226" w:rsidRDefault="000A2206" w:rsidP="000A2206">
      <w:pPr>
        <w:spacing w:after="0" w:line="240" w:lineRule="auto"/>
        <w:ind w:firstLine="567"/>
        <w:jc w:val="both"/>
        <w:rPr>
          <w:rFonts w:ascii="Times New Roman" w:hAnsi="Times New Roman" w:cs="Times New Roman"/>
          <w:b/>
          <w:bCs/>
          <w:color w:val="000000"/>
          <w:sz w:val="20"/>
          <w:szCs w:val="20"/>
        </w:rPr>
      </w:pPr>
      <w:r w:rsidRPr="000A2206">
        <w:rPr>
          <w:rFonts w:ascii="Times New Roman" w:hAnsi="Times New Roman" w:cs="Times New Roman"/>
          <w:color w:val="000000"/>
          <w:sz w:val="20"/>
          <w:szCs w:val="20"/>
        </w:rPr>
        <w:t>Novos credenciados habilitados durante a vigência do credenciamento serão incluídos ao final da lista correspondente à sua especialidade ou área de atuação, passando a ser acionados na sequência a partir de sua inclusão, garantindo a isonomia entre todos os prestadores habilitados.</w:t>
      </w:r>
    </w:p>
    <w:p w14:paraId="204D3C8E" w14:textId="77777777" w:rsidR="000A2206" w:rsidRDefault="000A2206" w:rsidP="009363C8">
      <w:pPr>
        <w:spacing w:after="0" w:line="240" w:lineRule="auto"/>
        <w:rPr>
          <w:rFonts w:ascii="Times New Roman" w:hAnsi="Times New Roman" w:cs="Times New Roman"/>
          <w:b/>
          <w:bCs/>
          <w:color w:val="000000"/>
          <w:sz w:val="20"/>
          <w:szCs w:val="20"/>
        </w:rPr>
      </w:pPr>
    </w:p>
    <w:p w14:paraId="075807F6" w14:textId="0B463ADF"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7. DOS RECURSOS ORÇAMENTÁRIOS</w:t>
      </w:r>
    </w:p>
    <w:p w14:paraId="2A6A45F7" w14:textId="77777777" w:rsidR="00F36328" w:rsidRPr="0071548B" w:rsidRDefault="00F36328" w:rsidP="00F36328">
      <w:pPr>
        <w:spacing w:after="0" w:line="240" w:lineRule="auto"/>
        <w:ind w:firstLine="567"/>
        <w:rPr>
          <w:rFonts w:ascii="Times New Roman" w:hAnsi="Times New Roman" w:cs="Times New Roman"/>
          <w:color w:val="000000"/>
          <w:sz w:val="20"/>
          <w:szCs w:val="20"/>
        </w:rPr>
      </w:pPr>
    </w:p>
    <w:p w14:paraId="72EFD1DF" w14:textId="7CDBF9F8" w:rsidR="00F36328" w:rsidRPr="0071548B" w:rsidRDefault="00F36328" w:rsidP="00F36328">
      <w:pPr>
        <w:spacing w:after="0" w:line="240" w:lineRule="auto"/>
        <w:ind w:firstLine="567"/>
        <w:jc w:val="both"/>
        <w:rPr>
          <w:rFonts w:ascii="Times New Roman" w:hAnsi="Times New Roman" w:cs="Times New Roman"/>
          <w:color w:val="000000"/>
          <w:sz w:val="20"/>
          <w:szCs w:val="20"/>
        </w:rPr>
      </w:pPr>
      <w:r w:rsidRPr="0071548B">
        <w:rPr>
          <w:rFonts w:ascii="Times New Roman" w:hAnsi="Times New Roman" w:cs="Times New Roman"/>
          <w:color w:val="000000"/>
          <w:sz w:val="20"/>
          <w:szCs w:val="20"/>
        </w:rPr>
        <w:t xml:space="preserve">As despesas decorrentes de cada contratação individualizada oriunda deste credenciamento correrão à conta das dotações orçamentárias consignadas no orçamento do Município </w:t>
      </w:r>
      <w:r w:rsidR="000B2BE8">
        <w:rPr>
          <w:rFonts w:ascii="Times New Roman" w:hAnsi="Times New Roman" w:cs="Times New Roman"/>
          <w:color w:val="000000"/>
          <w:sz w:val="20"/>
          <w:szCs w:val="20"/>
        </w:rPr>
        <w:t>da Barra</w:t>
      </w:r>
      <w:r w:rsidRPr="0071548B">
        <w:rPr>
          <w:rFonts w:ascii="Times New Roman" w:hAnsi="Times New Roman" w:cs="Times New Roman"/>
          <w:color w:val="000000"/>
          <w:sz w:val="20"/>
          <w:szCs w:val="20"/>
        </w:rPr>
        <w:t>/BA vigente à época da contratação, mediante prévia emissão de nota de empenho pelo setor competente.</w:t>
      </w:r>
    </w:p>
    <w:p w14:paraId="1CBD7343" w14:textId="77777777" w:rsidR="00F36328" w:rsidRPr="0071548B" w:rsidRDefault="00F36328" w:rsidP="00F36328">
      <w:pPr>
        <w:spacing w:after="0" w:line="240" w:lineRule="auto"/>
        <w:ind w:firstLine="567"/>
        <w:jc w:val="both"/>
        <w:rPr>
          <w:rFonts w:ascii="Times New Roman" w:hAnsi="Times New Roman" w:cs="Times New Roman"/>
          <w:color w:val="000000"/>
          <w:sz w:val="20"/>
          <w:szCs w:val="20"/>
        </w:rPr>
      </w:pPr>
    </w:p>
    <w:p w14:paraId="73AD507E" w14:textId="2AFB917B"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8. ESTIMATIVA DOS PREÇOS REFERENCIAIS</w:t>
      </w:r>
    </w:p>
    <w:p w14:paraId="1E7E0DF4" w14:textId="77777777" w:rsidR="00F36328" w:rsidRPr="0071548B" w:rsidRDefault="00F36328" w:rsidP="009363C8">
      <w:pPr>
        <w:spacing w:after="0" w:line="240" w:lineRule="auto"/>
        <w:ind w:firstLine="709"/>
        <w:jc w:val="both"/>
        <w:rPr>
          <w:rFonts w:ascii="Times New Roman" w:hAnsi="Times New Roman" w:cs="Times New Roman"/>
          <w:sz w:val="20"/>
          <w:szCs w:val="20"/>
        </w:rPr>
      </w:pPr>
    </w:p>
    <w:p w14:paraId="3738F5F1" w14:textId="519CCBD3"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 xml:space="preserve">8.1.1 A estimativa anual consolidada para a contratação da totalidade dos serviços previstos neste credenciamento é de </w:t>
      </w:r>
      <w:r w:rsidR="00E17426" w:rsidRPr="00E17426">
        <w:rPr>
          <w:rFonts w:ascii="Times New Roman" w:hAnsi="Times New Roman" w:cs="Times New Roman"/>
          <w:sz w:val="20"/>
          <w:szCs w:val="20"/>
        </w:rPr>
        <w:t xml:space="preserve">R$ </w:t>
      </w:r>
      <w:r w:rsidR="00143D1E" w:rsidRPr="00143D1E">
        <w:rPr>
          <w:rFonts w:ascii="Times New Roman" w:hAnsi="Times New Roman" w:cs="Times New Roman"/>
          <w:sz w:val="20"/>
          <w:szCs w:val="20"/>
        </w:rPr>
        <w:t>10.515.814,90 (dez milhões quinhentos e quinze mil oitocentos e quatorze reais e noventa centavos)</w:t>
      </w:r>
      <w:r w:rsidR="00602408">
        <w:rPr>
          <w:rFonts w:ascii="Times New Roman" w:hAnsi="Times New Roman" w:cs="Times New Roman"/>
          <w:sz w:val="20"/>
          <w:szCs w:val="20"/>
        </w:rPr>
        <w:t xml:space="preserve"> </w:t>
      </w:r>
      <w:r w:rsidRPr="00522A5D">
        <w:rPr>
          <w:rFonts w:ascii="Times New Roman" w:hAnsi="Times New Roman" w:cs="Times New Roman"/>
          <w:sz w:val="20"/>
          <w:szCs w:val="20"/>
        </w:rPr>
        <w:t>para o período de 12 (doze) meses, distribuídos conforme tabela constante do Anexo I deste Termo de Referência e da Resolução CMS nº 005/2026.</w:t>
      </w:r>
    </w:p>
    <w:p w14:paraId="1E81FE2F" w14:textId="77777777" w:rsidR="00522A5D" w:rsidRDefault="00522A5D" w:rsidP="00522A5D">
      <w:pPr>
        <w:spacing w:after="0" w:line="240" w:lineRule="auto"/>
        <w:jc w:val="both"/>
        <w:rPr>
          <w:rFonts w:ascii="Times New Roman" w:hAnsi="Times New Roman" w:cs="Times New Roman"/>
          <w:sz w:val="20"/>
          <w:szCs w:val="20"/>
        </w:rPr>
      </w:pPr>
    </w:p>
    <w:p w14:paraId="1F3FE55C" w14:textId="3C442D13"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8.2 Os valores unitários dos serviços objeto deste credenciamento são fixos e previamente definidos, conforme a Tabela Municipal de Serviços Médicos Especializados e a Tabela de Procedimentos Ambulatoriais aprovadas pela Resolução do Conselho Municipal de Saúde de Barra/BA nº 005/2026, sendo vedada a prestação de serviços em desacordo com os preços estabelecidos.</w:t>
      </w:r>
    </w:p>
    <w:p w14:paraId="4D942CD8" w14:textId="77777777" w:rsidR="00522A5D" w:rsidRDefault="00522A5D" w:rsidP="00522A5D">
      <w:pPr>
        <w:spacing w:after="0" w:line="240" w:lineRule="auto"/>
        <w:jc w:val="both"/>
        <w:rPr>
          <w:rFonts w:ascii="Times New Roman" w:hAnsi="Times New Roman" w:cs="Times New Roman"/>
          <w:sz w:val="20"/>
          <w:szCs w:val="20"/>
        </w:rPr>
      </w:pPr>
    </w:p>
    <w:p w14:paraId="714EC6D9" w14:textId="7C01011A"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8.3 Os valores de referência adotados foram obtidos com base na Resolução CMS nº 005/2026, que considerou as especificidades regionais, a insuficiência da Tabela SUS nacional frente à realidade local de mercado e a necessidade de padronização e transparência na contratação de serviços de saúde no âmbito do SUS municipal, em conformidade com o art. 23 da Lei Federal nº 14.133/2021, conforme documentado nos autos do processo administrativo.</w:t>
      </w:r>
    </w:p>
    <w:p w14:paraId="52411107" w14:textId="77777777" w:rsidR="00522A5D" w:rsidRDefault="00522A5D" w:rsidP="00522A5D">
      <w:pPr>
        <w:spacing w:after="0" w:line="240" w:lineRule="auto"/>
        <w:jc w:val="both"/>
        <w:rPr>
          <w:rFonts w:ascii="Times New Roman" w:hAnsi="Times New Roman" w:cs="Times New Roman"/>
          <w:sz w:val="20"/>
          <w:szCs w:val="20"/>
        </w:rPr>
      </w:pPr>
    </w:p>
    <w:p w14:paraId="762F5728" w14:textId="4889319C"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8.4 Os valores acima não representam compromisso de gasto, mas parâmetro de planejamento e instrumento de controle da vantajosidade das contratações que serão realizadas ao longo da vigência do credenciamento, podendo os quantitativos efetivamente executados ser iguais ou inferiores às estimativas previstas, conforme as necessidades verificadas pela Secretaria Municipal de Saúde.</w:t>
      </w:r>
    </w:p>
    <w:p w14:paraId="613D391F" w14:textId="77777777" w:rsidR="00F36328" w:rsidRPr="0071548B" w:rsidRDefault="00F36328" w:rsidP="009363C8">
      <w:pPr>
        <w:spacing w:after="0" w:line="240" w:lineRule="auto"/>
        <w:jc w:val="both"/>
        <w:rPr>
          <w:rFonts w:ascii="Times New Roman" w:hAnsi="Times New Roman" w:cs="Times New Roman"/>
          <w:b/>
          <w:bCs/>
          <w:sz w:val="20"/>
          <w:szCs w:val="20"/>
        </w:rPr>
      </w:pPr>
    </w:p>
    <w:p w14:paraId="2455E608" w14:textId="511BDD8A" w:rsidR="009363C8" w:rsidRPr="00522A5D" w:rsidRDefault="009363C8" w:rsidP="009363C8">
      <w:pPr>
        <w:spacing w:after="0" w:line="240" w:lineRule="auto"/>
        <w:jc w:val="both"/>
        <w:rPr>
          <w:rFonts w:ascii="Times New Roman" w:hAnsi="Times New Roman" w:cs="Times New Roman"/>
          <w:b/>
          <w:bCs/>
          <w:sz w:val="20"/>
          <w:szCs w:val="20"/>
        </w:rPr>
      </w:pPr>
      <w:r w:rsidRPr="00522A5D">
        <w:rPr>
          <w:rFonts w:ascii="Times New Roman" w:hAnsi="Times New Roman" w:cs="Times New Roman"/>
          <w:b/>
          <w:bCs/>
          <w:sz w:val="20"/>
          <w:szCs w:val="20"/>
        </w:rPr>
        <w:t>8</w:t>
      </w:r>
      <w:r w:rsidR="000E2226" w:rsidRPr="00522A5D">
        <w:rPr>
          <w:rFonts w:ascii="Times New Roman" w:hAnsi="Times New Roman" w:cs="Times New Roman"/>
          <w:b/>
          <w:bCs/>
          <w:sz w:val="20"/>
          <w:szCs w:val="20"/>
        </w:rPr>
        <w:t>.5</w:t>
      </w:r>
      <w:r w:rsidRPr="00522A5D">
        <w:rPr>
          <w:rFonts w:ascii="Times New Roman" w:hAnsi="Times New Roman" w:cs="Times New Roman"/>
          <w:b/>
          <w:bCs/>
          <w:sz w:val="20"/>
          <w:szCs w:val="20"/>
        </w:rPr>
        <w:t xml:space="preserve"> Da metodologia de apuração dos preços referenciais para os </w:t>
      </w:r>
      <w:r w:rsidR="00522A5D" w:rsidRPr="00522A5D">
        <w:rPr>
          <w:rFonts w:ascii="Times New Roman" w:hAnsi="Times New Roman" w:cs="Times New Roman"/>
          <w:b/>
          <w:bCs/>
          <w:sz w:val="20"/>
          <w:szCs w:val="20"/>
        </w:rPr>
        <w:t>itens</w:t>
      </w:r>
      <w:r w:rsidRPr="00522A5D">
        <w:rPr>
          <w:rFonts w:ascii="Times New Roman" w:hAnsi="Times New Roman" w:cs="Times New Roman"/>
          <w:b/>
          <w:bCs/>
          <w:sz w:val="20"/>
          <w:szCs w:val="20"/>
        </w:rPr>
        <w:t xml:space="preserve"> de serviços</w:t>
      </w:r>
    </w:p>
    <w:p w14:paraId="3B572281" w14:textId="77777777" w:rsidR="006261B4" w:rsidRPr="0071548B" w:rsidRDefault="006261B4" w:rsidP="006261B4">
      <w:pPr>
        <w:spacing w:after="0" w:line="240" w:lineRule="auto"/>
        <w:jc w:val="both"/>
        <w:rPr>
          <w:rFonts w:ascii="Times New Roman" w:hAnsi="Times New Roman" w:cs="Times New Roman"/>
          <w:b/>
          <w:bCs/>
          <w:sz w:val="20"/>
          <w:szCs w:val="20"/>
        </w:rPr>
      </w:pPr>
    </w:p>
    <w:p w14:paraId="1BF32EAB" w14:textId="77777777"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8.5.1 Os preços referenciais adotados neste Termo de Referência foram apurados com base na Resolução do Conselho Municipal de Saúde de Barra/BA nº 005/2026, aprovada em reunião ordinária do Plenário do Conselho Municipal de Saúde realizada em 26 de março de 2026 e publicada em 28 de março de 2026, que aprovou a Tabela Municipal de Serviços Médicos Especializados e a Tabela de Procedimentos Ambulatoriais no âmbito do SUS do Município de Barra/BA, em conformidade com o art. 23 da Lei Federal nº 14.133/2021.</w:t>
      </w:r>
    </w:p>
    <w:p w14:paraId="697C973D" w14:textId="77777777" w:rsidR="00522A5D" w:rsidRDefault="00522A5D" w:rsidP="00522A5D">
      <w:pPr>
        <w:spacing w:after="0" w:line="240" w:lineRule="auto"/>
        <w:jc w:val="both"/>
        <w:rPr>
          <w:rFonts w:ascii="Times New Roman" w:hAnsi="Times New Roman" w:cs="Times New Roman"/>
          <w:sz w:val="20"/>
          <w:szCs w:val="20"/>
        </w:rPr>
      </w:pPr>
    </w:p>
    <w:p w14:paraId="5B521044" w14:textId="02E36A95"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 xml:space="preserve">8.5.2 A definição dos valores referenciais levou em consideração os seguintes fundamentos, expressamente consignados na Resolução CMS nº 005/2026: a insuficiência da Tabela SUS nacional frente às especificidades regionais e à realidade de mercado do Município de Barra/BA; a necessidade de ampliar o acesso da população aos serviços especializados e </w:t>
      </w:r>
      <w:r w:rsidRPr="00522A5D">
        <w:rPr>
          <w:rFonts w:ascii="Times New Roman" w:hAnsi="Times New Roman" w:cs="Times New Roman"/>
          <w:sz w:val="20"/>
          <w:szCs w:val="20"/>
        </w:rPr>
        <w:lastRenderedPageBreak/>
        <w:t>procedimentos ambulatoriais; a análise técnica realizada pela Secretaria Municipal de Saúde; e a necessidade de estabelecer parâmetros objetivos para credenciamento, contratação e remuneração de serviços de saúde no âmbito municipal.</w:t>
      </w:r>
    </w:p>
    <w:p w14:paraId="31E865AE" w14:textId="77777777" w:rsidR="00522A5D" w:rsidRDefault="00522A5D" w:rsidP="00522A5D">
      <w:pPr>
        <w:spacing w:after="0" w:line="240" w:lineRule="auto"/>
        <w:jc w:val="both"/>
        <w:rPr>
          <w:rFonts w:ascii="Times New Roman" w:hAnsi="Times New Roman" w:cs="Times New Roman"/>
          <w:sz w:val="20"/>
          <w:szCs w:val="20"/>
        </w:rPr>
      </w:pPr>
    </w:p>
    <w:p w14:paraId="7646D8BE" w14:textId="6BC2F971"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8.5.3 Os valores referenciais encontram-se organizados nos seguintes grupos de serviços, conforme os Anexos da Resolução CMS nº 005/2026.</w:t>
      </w:r>
    </w:p>
    <w:p w14:paraId="580DDC92" w14:textId="77777777" w:rsidR="00522A5D" w:rsidRDefault="00522A5D" w:rsidP="00522A5D">
      <w:pPr>
        <w:spacing w:after="0" w:line="240" w:lineRule="auto"/>
        <w:jc w:val="both"/>
        <w:rPr>
          <w:rFonts w:ascii="Times New Roman" w:hAnsi="Times New Roman" w:cs="Times New Roman"/>
          <w:sz w:val="20"/>
          <w:szCs w:val="20"/>
        </w:rPr>
      </w:pPr>
    </w:p>
    <w:p w14:paraId="784C908E" w14:textId="3B9180FA"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8.5.4 Os valores estabelecidos possuem caráter complementar à Tabela SUS nacional, podendo ser ajustados pela Secretaria Municipal de Saúde mediante justificativa técnica e deliberação do Conselho Municipal de Saúde, conforme autorizado pelo art. 4º e art. 5º da Resolução CMS nº 005/2026.</w:t>
      </w:r>
    </w:p>
    <w:p w14:paraId="4A0FA42A" w14:textId="77777777" w:rsidR="00522A5D" w:rsidRPr="00522A5D" w:rsidRDefault="00522A5D" w:rsidP="00522A5D">
      <w:pPr>
        <w:spacing w:after="0" w:line="240" w:lineRule="auto"/>
        <w:jc w:val="both"/>
        <w:rPr>
          <w:rFonts w:ascii="Times New Roman" w:hAnsi="Times New Roman" w:cs="Times New Roman"/>
          <w:sz w:val="20"/>
          <w:szCs w:val="20"/>
        </w:rPr>
      </w:pPr>
    </w:p>
    <w:p w14:paraId="2C529834" w14:textId="20BE92BA" w:rsidR="00522A5D" w:rsidRPr="00522A5D" w:rsidRDefault="00522A5D" w:rsidP="00522A5D">
      <w:pPr>
        <w:spacing w:after="0" w:line="240" w:lineRule="auto"/>
        <w:jc w:val="both"/>
        <w:rPr>
          <w:rFonts w:ascii="Times New Roman" w:hAnsi="Times New Roman" w:cs="Times New Roman"/>
          <w:sz w:val="20"/>
          <w:szCs w:val="20"/>
        </w:rPr>
      </w:pPr>
      <w:r w:rsidRPr="00522A5D">
        <w:rPr>
          <w:rFonts w:ascii="Times New Roman" w:hAnsi="Times New Roman" w:cs="Times New Roman"/>
          <w:sz w:val="20"/>
          <w:szCs w:val="20"/>
        </w:rPr>
        <w:t>8.5.5 Os preços referenciais são fixos para a vigência do Termo de Credenciamento, sendo vedada a negociação de valores individuais entre a Secretaria Municipal de Saúde e os credenciados, garantindo a isonomia no tratamento entre todos os prestadores habilitados, nos termos do art. 37, caput, da Constituição Federal.</w:t>
      </w:r>
    </w:p>
    <w:p w14:paraId="7059A447" w14:textId="77777777" w:rsidR="000E2226" w:rsidRPr="000E2226" w:rsidRDefault="000E2226" w:rsidP="009E10DB">
      <w:pPr>
        <w:spacing w:after="0" w:line="240" w:lineRule="auto"/>
        <w:ind w:firstLine="567"/>
        <w:jc w:val="both"/>
        <w:rPr>
          <w:rFonts w:ascii="Times New Roman" w:hAnsi="Times New Roman" w:cs="Times New Roman"/>
          <w:sz w:val="20"/>
          <w:szCs w:val="20"/>
        </w:rPr>
      </w:pPr>
    </w:p>
    <w:p w14:paraId="3A003081" w14:textId="7E1A73B5" w:rsidR="000E2226" w:rsidRPr="000E2226" w:rsidRDefault="000E2226" w:rsidP="000E2226">
      <w:pPr>
        <w:spacing w:after="0" w:line="240" w:lineRule="auto"/>
        <w:rPr>
          <w:rFonts w:ascii="Times New Roman" w:hAnsi="Times New Roman" w:cs="Times New Roman"/>
          <w:sz w:val="20"/>
          <w:szCs w:val="20"/>
        </w:rPr>
      </w:pPr>
      <w:r w:rsidRPr="000E2226">
        <w:rPr>
          <w:rFonts w:ascii="Times New Roman" w:hAnsi="Times New Roman" w:cs="Times New Roman"/>
          <w:sz w:val="20"/>
          <w:szCs w:val="20"/>
        </w:rPr>
        <w:t>8.</w:t>
      </w:r>
      <w:r w:rsidR="009E10DB">
        <w:rPr>
          <w:rFonts w:ascii="Times New Roman" w:hAnsi="Times New Roman" w:cs="Times New Roman"/>
          <w:sz w:val="20"/>
          <w:szCs w:val="20"/>
        </w:rPr>
        <w:t>7</w:t>
      </w:r>
      <w:r w:rsidRPr="000E2226">
        <w:rPr>
          <w:rFonts w:ascii="Times New Roman" w:hAnsi="Times New Roman" w:cs="Times New Roman"/>
          <w:sz w:val="20"/>
          <w:szCs w:val="20"/>
        </w:rPr>
        <w:t xml:space="preserve"> Do caráter orientativo da estimativa no credenciamento</w:t>
      </w:r>
    </w:p>
    <w:p w14:paraId="1F5052A5" w14:textId="77777777" w:rsidR="009E10DB" w:rsidRDefault="009E10DB" w:rsidP="000E2226">
      <w:pPr>
        <w:spacing w:after="0" w:line="240" w:lineRule="auto"/>
        <w:rPr>
          <w:rFonts w:ascii="Times New Roman" w:hAnsi="Times New Roman" w:cs="Times New Roman"/>
          <w:sz w:val="20"/>
          <w:szCs w:val="20"/>
        </w:rPr>
      </w:pPr>
    </w:p>
    <w:p w14:paraId="3A819300" w14:textId="77777777" w:rsidR="00522A5D" w:rsidRPr="00522A5D" w:rsidRDefault="00522A5D" w:rsidP="00522A5D">
      <w:pPr>
        <w:spacing w:after="0" w:line="240" w:lineRule="auto"/>
        <w:ind w:firstLine="567"/>
        <w:jc w:val="both"/>
        <w:rPr>
          <w:rFonts w:ascii="Times New Roman" w:hAnsi="Times New Roman" w:cs="Times New Roman"/>
          <w:sz w:val="20"/>
          <w:szCs w:val="20"/>
        </w:rPr>
      </w:pPr>
      <w:r w:rsidRPr="00522A5D">
        <w:rPr>
          <w:rFonts w:ascii="Times New Roman" w:hAnsi="Times New Roman" w:cs="Times New Roman"/>
          <w:sz w:val="20"/>
          <w:szCs w:val="20"/>
        </w:rPr>
        <w:t>Por se tratar de credenciamento com pagamento por produção, a estimativa global apresentada tem caráter meramente orientativo. Ela serve como parâmetro de planejamento orçamentário, como instrumento de análise de vantajosidade e como referência para a verificação da compatibilidade entre os valores constantes da Resolução CMS nº 005/2026 e a realidade de mercado, mas não gera para a Administração obrigação de atingir o volume total de atendimentos indicado, nem estabelece direito subjetivo dos credenciados ao recebimento de determinado volume mínimo de demanda ou de remuneração mínima.</w:t>
      </w:r>
    </w:p>
    <w:p w14:paraId="1BD1E19D" w14:textId="77777777" w:rsidR="00522A5D" w:rsidRDefault="00522A5D" w:rsidP="00522A5D">
      <w:pPr>
        <w:spacing w:after="0" w:line="240" w:lineRule="auto"/>
        <w:ind w:firstLine="567"/>
        <w:jc w:val="both"/>
        <w:rPr>
          <w:rFonts w:ascii="Times New Roman" w:hAnsi="Times New Roman" w:cs="Times New Roman"/>
          <w:sz w:val="20"/>
          <w:szCs w:val="20"/>
        </w:rPr>
      </w:pPr>
    </w:p>
    <w:p w14:paraId="0FED37DC" w14:textId="1AC1E744" w:rsidR="00E41A59" w:rsidRPr="0071548B" w:rsidRDefault="00522A5D" w:rsidP="00522A5D">
      <w:pPr>
        <w:spacing w:after="0" w:line="240" w:lineRule="auto"/>
        <w:ind w:firstLine="567"/>
        <w:jc w:val="both"/>
        <w:rPr>
          <w:rFonts w:ascii="Times New Roman" w:hAnsi="Times New Roman" w:cs="Times New Roman"/>
          <w:b/>
          <w:bCs/>
          <w:color w:val="000000"/>
          <w:sz w:val="20"/>
          <w:szCs w:val="20"/>
        </w:rPr>
      </w:pPr>
      <w:r w:rsidRPr="00522A5D">
        <w:rPr>
          <w:rFonts w:ascii="Times New Roman" w:hAnsi="Times New Roman" w:cs="Times New Roman"/>
          <w:sz w:val="20"/>
          <w:szCs w:val="20"/>
        </w:rPr>
        <w:t>A Secretaria Municipal de Saúde acionará os prestadores credenciados na medida exata em que as necessidades reais de atendimento à população se manifestarem ao longo da vigência do credenciamento, respeitados os créditos orçamentários disponíveis, os parâmetros de economicidade fixados neste Termo de Referência e as regras de execução dos Termos de Credenciamento.</w:t>
      </w:r>
    </w:p>
    <w:p w14:paraId="64E1CE2F" w14:textId="77777777" w:rsidR="000E2226" w:rsidRDefault="000E2226" w:rsidP="009363C8">
      <w:pPr>
        <w:spacing w:after="0" w:line="240" w:lineRule="auto"/>
        <w:rPr>
          <w:rFonts w:ascii="Times New Roman" w:hAnsi="Times New Roman" w:cs="Times New Roman"/>
          <w:b/>
          <w:bCs/>
          <w:color w:val="000000"/>
          <w:sz w:val="20"/>
          <w:szCs w:val="20"/>
        </w:rPr>
      </w:pPr>
    </w:p>
    <w:p w14:paraId="5508F52E" w14:textId="6391A131"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9. DA VEDAÇÃO À SUBCONTRATAÇÃO</w:t>
      </w:r>
    </w:p>
    <w:p w14:paraId="10973B10" w14:textId="77777777" w:rsidR="009E10DB" w:rsidRDefault="009E10DB" w:rsidP="00E41A59">
      <w:pPr>
        <w:spacing w:after="0" w:line="240" w:lineRule="auto"/>
        <w:ind w:firstLine="567"/>
        <w:jc w:val="both"/>
        <w:rPr>
          <w:rFonts w:ascii="Times New Roman" w:hAnsi="Times New Roman" w:cs="Times New Roman"/>
          <w:color w:val="000000"/>
          <w:sz w:val="20"/>
          <w:szCs w:val="20"/>
        </w:rPr>
      </w:pPr>
    </w:p>
    <w:p w14:paraId="7F5F298B" w14:textId="0EC0AC1B" w:rsidR="00E41A59" w:rsidRPr="0071548B" w:rsidRDefault="00E41A59" w:rsidP="00E41A59">
      <w:pPr>
        <w:spacing w:after="0" w:line="240" w:lineRule="auto"/>
        <w:ind w:firstLine="567"/>
        <w:jc w:val="both"/>
        <w:rPr>
          <w:rFonts w:ascii="Times New Roman" w:hAnsi="Times New Roman" w:cs="Times New Roman"/>
          <w:color w:val="000000"/>
          <w:sz w:val="20"/>
          <w:szCs w:val="20"/>
        </w:rPr>
      </w:pPr>
      <w:r w:rsidRPr="0071548B">
        <w:rPr>
          <w:rFonts w:ascii="Times New Roman" w:hAnsi="Times New Roman" w:cs="Times New Roman"/>
          <w:color w:val="000000"/>
          <w:sz w:val="20"/>
          <w:szCs w:val="20"/>
        </w:rPr>
        <w:t>Não será admitida a subcontratação do objeto deste credenciamento, total ou parcialmente.</w:t>
      </w:r>
    </w:p>
    <w:p w14:paraId="492FACC6" w14:textId="77777777" w:rsidR="00E41A59" w:rsidRPr="0071548B" w:rsidRDefault="00E41A59" w:rsidP="00E41A59">
      <w:pPr>
        <w:spacing w:after="0" w:line="240" w:lineRule="auto"/>
        <w:ind w:firstLine="567"/>
        <w:jc w:val="both"/>
        <w:rPr>
          <w:rFonts w:ascii="Times New Roman" w:hAnsi="Times New Roman" w:cs="Times New Roman"/>
          <w:color w:val="000000"/>
          <w:sz w:val="20"/>
          <w:szCs w:val="20"/>
        </w:rPr>
      </w:pPr>
    </w:p>
    <w:p w14:paraId="00C9BF79" w14:textId="15967C6A" w:rsidR="00E41A59" w:rsidRPr="0071548B" w:rsidRDefault="00E41A59" w:rsidP="00E41A59">
      <w:pPr>
        <w:spacing w:after="0" w:line="240" w:lineRule="auto"/>
        <w:ind w:firstLine="567"/>
        <w:jc w:val="both"/>
        <w:rPr>
          <w:rFonts w:ascii="Times New Roman" w:hAnsi="Times New Roman" w:cs="Times New Roman"/>
          <w:color w:val="000000"/>
          <w:sz w:val="20"/>
          <w:szCs w:val="20"/>
        </w:rPr>
      </w:pPr>
      <w:r w:rsidRPr="0071548B">
        <w:rPr>
          <w:rFonts w:ascii="Times New Roman" w:hAnsi="Times New Roman" w:cs="Times New Roman"/>
          <w:color w:val="000000"/>
          <w:sz w:val="20"/>
          <w:szCs w:val="20"/>
        </w:rPr>
        <w:t xml:space="preserve">A vedação fundamenta-se na natureza </w:t>
      </w:r>
      <w:proofErr w:type="spellStart"/>
      <w:r w:rsidRPr="0071548B">
        <w:rPr>
          <w:rFonts w:ascii="Times New Roman" w:hAnsi="Times New Roman" w:cs="Times New Roman"/>
          <w:color w:val="000000"/>
          <w:sz w:val="20"/>
          <w:szCs w:val="20"/>
        </w:rPr>
        <w:t>intuitu</w:t>
      </w:r>
      <w:proofErr w:type="spellEnd"/>
      <w:r w:rsidRPr="0071548B">
        <w:rPr>
          <w:rFonts w:ascii="Times New Roman" w:hAnsi="Times New Roman" w:cs="Times New Roman"/>
          <w:color w:val="000000"/>
          <w:sz w:val="20"/>
          <w:szCs w:val="20"/>
        </w:rPr>
        <w:t xml:space="preserve"> personae da contratação decorrente do credenciamento: o interessado é habilitado em razão de suas qualificações pessoais, técnicas, jurídicas e fiscais, e o acionamento pela Administração pressupõe que o serviço será executado pelo próprio credenciado.</w:t>
      </w:r>
    </w:p>
    <w:p w14:paraId="457157FD" w14:textId="77777777" w:rsidR="00E41A59" w:rsidRPr="0071548B" w:rsidRDefault="00E41A59" w:rsidP="00E41A59">
      <w:pPr>
        <w:spacing w:after="0" w:line="240" w:lineRule="auto"/>
        <w:ind w:firstLine="567"/>
        <w:jc w:val="both"/>
        <w:rPr>
          <w:rFonts w:ascii="Times New Roman" w:hAnsi="Times New Roman" w:cs="Times New Roman"/>
          <w:color w:val="000000"/>
          <w:sz w:val="20"/>
          <w:szCs w:val="20"/>
        </w:rPr>
      </w:pPr>
    </w:p>
    <w:p w14:paraId="56C32FBD" w14:textId="4503FF99" w:rsidR="00E41A59" w:rsidRPr="0071548B" w:rsidRDefault="00E41A59" w:rsidP="00E41A59">
      <w:pPr>
        <w:spacing w:after="0" w:line="240" w:lineRule="auto"/>
        <w:ind w:firstLine="567"/>
        <w:jc w:val="both"/>
        <w:rPr>
          <w:rFonts w:ascii="Times New Roman" w:hAnsi="Times New Roman" w:cs="Times New Roman"/>
          <w:color w:val="000000"/>
          <w:sz w:val="20"/>
          <w:szCs w:val="20"/>
        </w:rPr>
      </w:pPr>
      <w:r w:rsidRPr="0071548B">
        <w:rPr>
          <w:rFonts w:ascii="Times New Roman" w:hAnsi="Times New Roman" w:cs="Times New Roman"/>
          <w:color w:val="000000"/>
          <w:sz w:val="20"/>
          <w:szCs w:val="20"/>
        </w:rPr>
        <w:t>A subcontratação, ao transferir a execução a terceiro não credenciado, desvirtuaria a finalidade do processo de habilitação e introduziria no sistema um prestador não verificado pela Administração, comprometendo a padronização de qualidade que o credenciamento visa assegurar.</w:t>
      </w:r>
    </w:p>
    <w:p w14:paraId="225D1692" w14:textId="77777777" w:rsidR="00E41A59" w:rsidRPr="0071548B" w:rsidRDefault="00E41A59" w:rsidP="00E41A59">
      <w:pPr>
        <w:spacing w:after="0" w:line="240" w:lineRule="auto"/>
        <w:ind w:firstLine="567"/>
        <w:jc w:val="both"/>
        <w:rPr>
          <w:rFonts w:ascii="Times New Roman" w:hAnsi="Times New Roman" w:cs="Times New Roman"/>
          <w:color w:val="000000"/>
          <w:sz w:val="20"/>
          <w:szCs w:val="20"/>
        </w:rPr>
      </w:pPr>
    </w:p>
    <w:p w14:paraId="190B5B00" w14:textId="4508E794" w:rsidR="00E41A59" w:rsidRPr="0071548B" w:rsidRDefault="00E41A59" w:rsidP="00E41A59">
      <w:pPr>
        <w:spacing w:after="0" w:line="240" w:lineRule="auto"/>
        <w:ind w:firstLine="567"/>
        <w:jc w:val="both"/>
        <w:rPr>
          <w:rFonts w:ascii="Times New Roman" w:hAnsi="Times New Roman" w:cs="Times New Roman"/>
          <w:color w:val="000000"/>
          <w:sz w:val="20"/>
          <w:szCs w:val="20"/>
        </w:rPr>
      </w:pPr>
      <w:r w:rsidRPr="0071548B">
        <w:rPr>
          <w:rFonts w:ascii="Times New Roman" w:hAnsi="Times New Roman" w:cs="Times New Roman"/>
          <w:color w:val="000000"/>
          <w:sz w:val="20"/>
          <w:szCs w:val="20"/>
        </w:rPr>
        <w:t xml:space="preserve">O descumprimento dessa vedação configura infração grave, sujeita às sanções previstas na legislação vigente e nas cláusulas sancionatórias do Termo de Credenciamento, podendo resultar no descredenciamento do infrator e na suspensão de seu direito de participar de futuras contratações com o Município </w:t>
      </w:r>
      <w:r w:rsidR="000B2BE8">
        <w:rPr>
          <w:rFonts w:ascii="Times New Roman" w:hAnsi="Times New Roman" w:cs="Times New Roman"/>
          <w:color w:val="000000"/>
          <w:sz w:val="20"/>
          <w:szCs w:val="20"/>
        </w:rPr>
        <w:t>da Barra</w:t>
      </w:r>
      <w:r w:rsidRPr="0071548B">
        <w:rPr>
          <w:rFonts w:ascii="Times New Roman" w:hAnsi="Times New Roman" w:cs="Times New Roman"/>
          <w:color w:val="000000"/>
          <w:sz w:val="20"/>
          <w:szCs w:val="20"/>
        </w:rPr>
        <w:t>/BA.</w:t>
      </w:r>
    </w:p>
    <w:p w14:paraId="38AEB019" w14:textId="77777777" w:rsidR="00E41A59" w:rsidRPr="0071548B" w:rsidRDefault="00E41A59" w:rsidP="009363C8">
      <w:pPr>
        <w:spacing w:after="0" w:line="240" w:lineRule="auto"/>
        <w:rPr>
          <w:rFonts w:ascii="Times New Roman" w:hAnsi="Times New Roman" w:cs="Times New Roman"/>
          <w:b/>
          <w:bCs/>
          <w:color w:val="000000"/>
          <w:sz w:val="20"/>
          <w:szCs w:val="20"/>
        </w:rPr>
      </w:pPr>
    </w:p>
    <w:p w14:paraId="764D690D" w14:textId="5DB1F27E"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 xml:space="preserve">10. DO MODELO DE GESTÃO DO OBJETO E DO </w:t>
      </w:r>
      <w:r w:rsidR="002E08F7">
        <w:rPr>
          <w:rFonts w:ascii="Times New Roman" w:hAnsi="Times New Roman" w:cs="Times New Roman"/>
          <w:b/>
          <w:bCs/>
          <w:color w:val="000000"/>
          <w:sz w:val="20"/>
          <w:szCs w:val="20"/>
        </w:rPr>
        <w:t>TERMO DE CREDENCIAMENTO</w:t>
      </w:r>
    </w:p>
    <w:p w14:paraId="36FFA970" w14:textId="77777777" w:rsidR="005F52B2" w:rsidRPr="0071548B" w:rsidRDefault="005F52B2" w:rsidP="00E41A59">
      <w:pPr>
        <w:spacing w:after="0" w:line="240" w:lineRule="auto"/>
        <w:ind w:firstLine="567"/>
        <w:jc w:val="both"/>
        <w:rPr>
          <w:rFonts w:ascii="Times New Roman" w:hAnsi="Times New Roman" w:cs="Times New Roman"/>
          <w:color w:val="000000"/>
          <w:sz w:val="20"/>
          <w:szCs w:val="20"/>
        </w:rPr>
      </w:pPr>
    </w:p>
    <w:p w14:paraId="51C9C6CD" w14:textId="77777777"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A gestão e a fiscalização dos Termos de Credenciamento decorrentes deste credenciamento observarão modelo estruturado com a designação de fiscal técnico e gestor, cada qual com atribuições específicas e complementares que, em conjunto, assegurarão o acompanhamento integral da execução dos serviços de saúde prestados por pessoas físicas e jurídicas credenciadas, nos termos dos arts. 117 e 118 da Lei Federal nº 14.133/2021.</w:t>
      </w:r>
    </w:p>
    <w:p w14:paraId="6143D579" w14:textId="77777777" w:rsidR="00D606AD" w:rsidRDefault="00D606AD" w:rsidP="00D606AD">
      <w:pPr>
        <w:spacing w:after="0" w:line="240" w:lineRule="auto"/>
        <w:jc w:val="both"/>
        <w:rPr>
          <w:rFonts w:ascii="Times New Roman" w:hAnsi="Times New Roman" w:cs="Times New Roman"/>
          <w:color w:val="000000"/>
          <w:sz w:val="20"/>
          <w:szCs w:val="20"/>
        </w:rPr>
      </w:pPr>
    </w:p>
    <w:p w14:paraId="44DC82EF" w14:textId="4C4DD727" w:rsidR="00D606AD" w:rsidRPr="00D606AD" w:rsidRDefault="00D606AD" w:rsidP="00D606AD">
      <w:pPr>
        <w:spacing w:after="0" w:line="240" w:lineRule="auto"/>
        <w:jc w:val="both"/>
        <w:rPr>
          <w:rFonts w:ascii="Times New Roman" w:hAnsi="Times New Roman" w:cs="Times New Roman"/>
          <w:b/>
          <w:bCs/>
          <w:color w:val="000000"/>
          <w:sz w:val="20"/>
          <w:szCs w:val="20"/>
        </w:rPr>
      </w:pPr>
      <w:r w:rsidRPr="00D606AD">
        <w:rPr>
          <w:rFonts w:ascii="Times New Roman" w:hAnsi="Times New Roman" w:cs="Times New Roman"/>
          <w:b/>
          <w:bCs/>
          <w:color w:val="000000"/>
          <w:sz w:val="20"/>
          <w:szCs w:val="20"/>
        </w:rPr>
        <w:t>10.1 Do Fiscal Técnico</w:t>
      </w:r>
    </w:p>
    <w:p w14:paraId="6DFDBB16" w14:textId="77777777" w:rsidR="00D606AD" w:rsidRDefault="00D606AD" w:rsidP="00D606AD">
      <w:pPr>
        <w:spacing w:after="0" w:line="240" w:lineRule="auto"/>
        <w:jc w:val="both"/>
        <w:rPr>
          <w:rFonts w:ascii="Times New Roman" w:hAnsi="Times New Roman" w:cs="Times New Roman"/>
          <w:color w:val="000000"/>
          <w:sz w:val="20"/>
          <w:szCs w:val="20"/>
        </w:rPr>
      </w:pPr>
    </w:p>
    <w:p w14:paraId="5A97EA35" w14:textId="5691A840"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 xml:space="preserve">O fiscal técnico é o agente público responsável pelo acompanhamento direto e cotidiano da execução do objeto. No âmbito dos Termos de Credenciamento decorrentes deste credenciamento, suas atribuições abrangem a verificação da conformidade dos serviços prestados com as especificações estabelecidas neste Termo de Referência e com os protocolos clínicos e normas do SUS aplicáveis; o ateste da produção realizada e das condições de qualidade assistencial que </w:t>
      </w:r>
      <w:r w:rsidRPr="00D606AD">
        <w:rPr>
          <w:rFonts w:ascii="Times New Roman" w:hAnsi="Times New Roman" w:cs="Times New Roman"/>
          <w:color w:val="000000"/>
          <w:sz w:val="20"/>
          <w:szCs w:val="20"/>
        </w:rPr>
        <w:lastRenderedPageBreak/>
        <w:t>fundamentarão as medições para pagamento; o registro de todas as ocorrências relacionadas à execução no histórico de gerenciamento do Termo de Credenciamento; a emissão de notificações para correção de irregularidades identificadas, com fixação de prazo para saneamento; a verificação da manutenção das condições de habilitação do credenciado — pessoa física ou jurídica —, incluindo a validade do registro ativo no conselho de classe profissional competente, do Alvará Sanitário e do CNES, quando aplicável; e a comunicação tempestiva ao gestor de situações que demandem decisão superior ou que possam inviabilizar a execução nas condições estabelecidas.</w:t>
      </w:r>
    </w:p>
    <w:p w14:paraId="1D37B42B"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1100D5DD" w14:textId="02F21C63"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A qualificação do fiscal é pressuposto para o exercício adequado de suas funções: somente servidor com conhecimento mínimo sobre os padrões de qualidade assistencial em saúde, os protocolos clínicos aplicáveis e as normas regulatórias do SUS, ou com acesso a assessoramento técnico especializado, está em condições de verificar, com o rigor necessário, se os serviços prestados pelo credenciado — seja ele profissional autônomo ou pessoa jurídica — atendem às especificações estabelecidas, se foram executados em conformidade com as normas sanitárias e éticas vigentes e se os registros de produção refletem fielmente os atendimentos realizados.</w:t>
      </w:r>
    </w:p>
    <w:p w14:paraId="29287E76" w14:textId="77777777" w:rsidR="00D606AD" w:rsidRDefault="00D606AD" w:rsidP="00D606AD">
      <w:pPr>
        <w:spacing w:after="0" w:line="240" w:lineRule="auto"/>
        <w:jc w:val="both"/>
        <w:rPr>
          <w:rFonts w:ascii="Times New Roman" w:hAnsi="Times New Roman" w:cs="Times New Roman"/>
          <w:color w:val="000000"/>
          <w:sz w:val="20"/>
          <w:szCs w:val="20"/>
        </w:rPr>
      </w:pPr>
    </w:p>
    <w:p w14:paraId="68193442" w14:textId="7D07A3EC" w:rsidR="00D606AD" w:rsidRPr="00D606AD" w:rsidRDefault="00D606AD" w:rsidP="00D606AD">
      <w:pPr>
        <w:spacing w:after="0" w:line="240" w:lineRule="auto"/>
        <w:jc w:val="both"/>
        <w:rPr>
          <w:rFonts w:ascii="Times New Roman" w:hAnsi="Times New Roman" w:cs="Times New Roman"/>
          <w:b/>
          <w:bCs/>
          <w:color w:val="000000"/>
          <w:sz w:val="20"/>
          <w:szCs w:val="20"/>
        </w:rPr>
      </w:pPr>
      <w:r w:rsidRPr="00D606AD">
        <w:rPr>
          <w:rFonts w:ascii="Times New Roman" w:hAnsi="Times New Roman" w:cs="Times New Roman"/>
          <w:b/>
          <w:bCs/>
          <w:color w:val="000000"/>
          <w:sz w:val="20"/>
          <w:szCs w:val="20"/>
        </w:rPr>
        <w:t>10.2 Do Gestor do Termo de Credenciamento</w:t>
      </w:r>
    </w:p>
    <w:p w14:paraId="23DD50F0" w14:textId="77777777" w:rsidR="00D606AD" w:rsidRDefault="00D606AD" w:rsidP="00D606AD">
      <w:pPr>
        <w:spacing w:after="0" w:line="240" w:lineRule="auto"/>
        <w:jc w:val="both"/>
        <w:rPr>
          <w:rFonts w:ascii="Times New Roman" w:hAnsi="Times New Roman" w:cs="Times New Roman"/>
          <w:color w:val="000000"/>
          <w:sz w:val="20"/>
          <w:szCs w:val="20"/>
        </w:rPr>
      </w:pPr>
    </w:p>
    <w:p w14:paraId="29F6B1ED" w14:textId="2CF09051"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O gestor coordena a atuação do fiscal técnico; mantém o histórico de gerenciamento atualizado com todos os registros formais da execução; acompanha a regularidade fiscal, documental e o registro profissional do credenciado — pessoa física ou jurídica — para fins de empenho e pagamento; processa os documentos fiscais, recibos de prestação de serviços e os comprovantes de produção apresentados; toma providências para a formalização de processos de responsabilização quando identificadas infrações; e elabora o relatório final com informações sobre a consecução dos objetivos que justificaram o credenciamento. Cabe ao gestor, ainda, comunicar tempestivamente o término do Termo de Credenciamento para que as providências de renovação ou encerramento sejam adotadas em prazo compatível com a continuidade da prestação dos serviços de saúde à população.</w:t>
      </w:r>
    </w:p>
    <w:p w14:paraId="769A9116"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7814A4CA" w14:textId="16849025"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As comunicações entre a Administração e os credenciados — pessoas físicas ou jurídicas — deverão ser realizadas preferencialmente por escrito, admitindo-se o uso de meios eletrônicos para fins de agilidade operacional, ressalvados os atos que exijam forma específica prevista neste Termo de Referência ou no Termo de Credenciamento.</w:t>
      </w:r>
    </w:p>
    <w:p w14:paraId="273AD185"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3311EDC5" w14:textId="6B7FF730" w:rsidR="00E41A59" w:rsidRPr="0071548B" w:rsidRDefault="00D606AD" w:rsidP="00D606AD">
      <w:pPr>
        <w:spacing w:after="0" w:line="240" w:lineRule="auto"/>
        <w:ind w:firstLine="567"/>
        <w:jc w:val="both"/>
        <w:rPr>
          <w:rFonts w:ascii="Times New Roman" w:hAnsi="Times New Roman" w:cs="Times New Roman"/>
          <w:b/>
          <w:bCs/>
          <w:color w:val="000000"/>
          <w:sz w:val="20"/>
          <w:szCs w:val="20"/>
        </w:rPr>
      </w:pPr>
      <w:r w:rsidRPr="00D606AD">
        <w:rPr>
          <w:rFonts w:ascii="Times New Roman" w:hAnsi="Times New Roman" w:cs="Times New Roman"/>
          <w:color w:val="000000"/>
          <w:sz w:val="20"/>
          <w:szCs w:val="20"/>
        </w:rPr>
        <w:t>A Secretaria Municipal de Saúde poderá convocar o credenciado ou seu representante legal para adoção de providências imediatas quando a urgência da situação assim o demandar, especialmente nos casos em que a interrupção ou irregularidade na prestação dos serviços de saúde implique risco à continuidade do atendimento à população.</w:t>
      </w:r>
    </w:p>
    <w:p w14:paraId="4701414A" w14:textId="77777777" w:rsidR="00D606AD" w:rsidRDefault="00D606AD" w:rsidP="009363C8">
      <w:pPr>
        <w:spacing w:after="0" w:line="240" w:lineRule="auto"/>
        <w:rPr>
          <w:rFonts w:ascii="Times New Roman" w:hAnsi="Times New Roman" w:cs="Times New Roman"/>
          <w:b/>
          <w:bCs/>
          <w:color w:val="000000"/>
          <w:sz w:val="20"/>
          <w:szCs w:val="20"/>
        </w:rPr>
      </w:pPr>
    </w:p>
    <w:p w14:paraId="6B140443" w14:textId="22BCFB4B"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11. DA CARGA HORÁRIA E DA DISPONIBILIDADE DOS CREDENCIADOS</w:t>
      </w:r>
    </w:p>
    <w:p w14:paraId="75B8B406" w14:textId="77777777" w:rsidR="00E41A59" w:rsidRPr="0071548B" w:rsidRDefault="00E41A59" w:rsidP="00E41A59">
      <w:pPr>
        <w:spacing w:after="0" w:line="240" w:lineRule="auto"/>
        <w:ind w:firstLine="567"/>
        <w:jc w:val="both"/>
        <w:rPr>
          <w:rFonts w:ascii="Times New Roman" w:hAnsi="Times New Roman" w:cs="Times New Roman"/>
          <w:color w:val="000000"/>
          <w:sz w:val="20"/>
          <w:szCs w:val="20"/>
        </w:rPr>
      </w:pPr>
    </w:p>
    <w:p w14:paraId="6158EBCF" w14:textId="0FF633E6"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Os credenciados habilitados</w:t>
      </w:r>
      <w:r w:rsidR="000C3A19">
        <w:rPr>
          <w:rFonts w:ascii="Times New Roman" w:hAnsi="Times New Roman" w:cs="Times New Roman"/>
          <w:color w:val="000000"/>
          <w:sz w:val="20"/>
          <w:szCs w:val="20"/>
        </w:rPr>
        <w:t>,</w:t>
      </w:r>
      <w:r w:rsidRPr="00D606AD">
        <w:rPr>
          <w:rFonts w:ascii="Times New Roman" w:hAnsi="Times New Roman" w:cs="Times New Roman"/>
          <w:color w:val="000000"/>
          <w:sz w:val="20"/>
          <w:szCs w:val="20"/>
        </w:rPr>
        <w:t xml:space="preserve"> pessoas físicas ou jurídicas</w:t>
      </w:r>
      <w:r w:rsidR="000C3A19">
        <w:rPr>
          <w:rFonts w:ascii="Times New Roman" w:hAnsi="Times New Roman" w:cs="Times New Roman"/>
          <w:color w:val="000000"/>
          <w:sz w:val="20"/>
          <w:szCs w:val="20"/>
        </w:rPr>
        <w:t xml:space="preserve">, </w:t>
      </w:r>
      <w:r w:rsidRPr="00D606AD">
        <w:rPr>
          <w:rFonts w:ascii="Times New Roman" w:hAnsi="Times New Roman" w:cs="Times New Roman"/>
          <w:color w:val="000000"/>
          <w:sz w:val="20"/>
          <w:szCs w:val="20"/>
        </w:rPr>
        <w:t>estarão obrigados a prestar os serviços de saúde nos locais, horários e condições determinados pela Secretaria Municipal de Saúde, conforme ordens de serviço emitidas pelo órgão credenciante e nos termos estabelecidos no Termo de Credenciamento.</w:t>
      </w:r>
    </w:p>
    <w:p w14:paraId="0862B47C"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2B5B49CE" w14:textId="373BB385"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A carga horária e a escala de disponibilidade de cada credenciado serão definidas no Termo de Credenciamento, observadas as necessidades da Secretaria Municipal de Saúde, a especialidade ou área de atuação do prestador e os valores de referência constantes da Resolução CMS nº 005/2026, especialmente no que se refere aos serviços remunerados por plantão ou por carga horária semanal, como os plantões do SAMU e os atendimentos especializados do CEO.</w:t>
      </w:r>
    </w:p>
    <w:p w14:paraId="5B467A34"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682B2300" w14:textId="4DB2B13E"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A disponibilidade para a prestação regular e contínua dos serviços, especialmente nos casos envolvendo atendimentos de urgência e emergência na UPA e no SAMU, será condição essencial do credenciamento, e sua inobservância caracterizará inadimplemento sujeito às sanções previstas neste Termo de Referência e no Termo de Credenciamento, nos termos do art. 156 da Lei Federal nº 14.133/2021.</w:t>
      </w:r>
    </w:p>
    <w:p w14:paraId="3BAD06FE"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59EA958F" w14:textId="39CAFF32"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No caso de pessoa jurídica, a obrigação de disponibilidade recai sobre a empresa credenciada, que deverá assegurar a presença de profissionais habilitados em número e qualificação suficientes para o cumprimento das ordens de serviço emitidas pela Secretaria Municipal de Saúde, sendo vedada a interrupção dos atendimentos por insuficiência de quadro profissional próprio.</w:t>
      </w:r>
    </w:p>
    <w:p w14:paraId="1CB68C2B"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177871A2" w14:textId="77F21257"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No caso de pessoa física, o credenciado deverá comunicar formalmente à Secretaria Municipal de Saúde qualquer impossibilidade de comparecimento com antecedência mínima suficiente para a convocação do próximo prestador habilitado na ordem de classificação, sob pena de caracterização de recusa injustificada, nos termos deste Termo de Referência.</w:t>
      </w:r>
    </w:p>
    <w:p w14:paraId="44E930C3" w14:textId="77777777" w:rsidR="00E17426" w:rsidRDefault="00E17426" w:rsidP="009363C8">
      <w:pPr>
        <w:spacing w:after="0" w:line="240" w:lineRule="auto"/>
        <w:rPr>
          <w:rFonts w:ascii="Times New Roman" w:hAnsi="Times New Roman" w:cs="Times New Roman"/>
          <w:b/>
          <w:bCs/>
          <w:color w:val="000000"/>
          <w:sz w:val="20"/>
          <w:szCs w:val="20"/>
        </w:rPr>
      </w:pPr>
    </w:p>
    <w:p w14:paraId="4B458E99" w14:textId="5AA3470A"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12. DO PAGAMENTO</w:t>
      </w:r>
    </w:p>
    <w:p w14:paraId="1DC75C94" w14:textId="77777777" w:rsidR="00E41A59" w:rsidRPr="0071548B" w:rsidRDefault="00E41A59" w:rsidP="00E41A59">
      <w:pPr>
        <w:spacing w:after="0" w:line="240" w:lineRule="auto"/>
        <w:ind w:firstLine="567"/>
        <w:jc w:val="both"/>
        <w:rPr>
          <w:rFonts w:ascii="Times New Roman" w:hAnsi="Times New Roman" w:cs="Times New Roman"/>
          <w:color w:val="000000"/>
          <w:sz w:val="20"/>
          <w:szCs w:val="20"/>
        </w:rPr>
      </w:pPr>
    </w:p>
    <w:p w14:paraId="2894E015" w14:textId="77777777" w:rsidR="009E10DB" w:rsidRPr="009E10DB" w:rsidRDefault="009E10DB" w:rsidP="009E10DB">
      <w:pPr>
        <w:spacing w:after="0" w:line="240" w:lineRule="auto"/>
        <w:ind w:firstLine="567"/>
        <w:jc w:val="both"/>
        <w:rPr>
          <w:rFonts w:ascii="Times New Roman" w:hAnsi="Times New Roman" w:cs="Times New Roman"/>
          <w:color w:val="000000"/>
          <w:sz w:val="20"/>
          <w:szCs w:val="20"/>
        </w:rPr>
      </w:pPr>
      <w:r w:rsidRPr="009E10DB">
        <w:rPr>
          <w:rFonts w:ascii="Times New Roman" w:hAnsi="Times New Roman" w:cs="Times New Roman"/>
          <w:color w:val="000000"/>
          <w:sz w:val="20"/>
          <w:szCs w:val="20"/>
        </w:rPr>
        <w:t>O pagamento será efetuado até o 10º (décimo) dia útil subsequente à entrega e ao ateste da nota fiscal de fornecimento, mediante ordem bancária para crédito em conta corrente indicada pelo credenciado. O ateste da nota fiscal é de competência da Secretaria Municipal de Administração, Planejamento e Finanças, e somente poderá ser realizado após a verificação, pelo fiscal técnico, da conformidade dos produtos fornecidos com as especificações estabelecidas no Termo de Credenciamento.</w:t>
      </w:r>
    </w:p>
    <w:p w14:paraId="734289D1" w14:textId="77777777" w:rsidR="009E10DB" w:rsidRDefault="009E10DB" w:rsidP="009E10DB">
      <w:pPr>
        <w:spacing w:after="0" w:line="240" w:lineRule="auto"/>
        <w:ind w:firstLine="567"/>
        <w:jc w:val="both"/>
        <w:rPr>
          <w:rFonts w:ascii="Times New Roman" w:hAnsi="Times New Roman" w:cs="Times New Roman"/>
          <w:color w:val="000000"/>
          <w:sz w:val="20"/>
          <w:szCs w:val="20"/>
        </w:rPr>
      </w:pPr>
    </w:p>
    <w:p w14:paraId="72654A09" w14:textId="3E50E9E7" w:rsidR="009E10DB" w:rsidRPr="009E10DB" w:rsidRDefault="009E10DB" w:rsidP="009E10DB">
      <w:pPr>
        <w:spacing w:after="0" w:line="240" w:lineRule="auto"/>
        <w:ind w:firstLine="567"/>
        <w:jc w:val="both"/>
        <w:rPr>
          <w:rFonts w:ascii="Times New Roman" w:hAnsi="Times New Roman" w:cs="Times New Roman"/>
          <w:color w:val="000000"/>
          <w:sz w:val="20"/>
          <w:szCs w:val="20"/>
        </w:rPr>
      </w:pPr>
      <w:r w:rsidRPr="009E10DB">
        <w:rPr>
          <w:rFonts w:ascii="Times New Roman" w:hAnsi="Times New Roman" w:cs="Times New Roman"/>
          <w:color w:val="000000"/>
          <w:sz w:val="20"/>
          <w:szCs w:val="20"/>
        </w:rPr>
        <w:t>Considera-se ocorrido o recebimento da nota fiscal quando o órgão credenciante atestar a execução do objeto, sendo esse o marco inicial para a contagem do prazo de pagamento.</w:t>
      </w:r>
    </w:p>
    <w:p w14:paraId="5F56313A" w14:textId="77777777" w:rsidR="009E10DB" w:rsidRDefault="009E10DB" w:rsidP="009E10DB">
      <w:pPr>
        <w:spacing w:after="0" w:line="240" w:lineRule="auto"/>
        <w:ind w:firstLine="567"/>
        <w:jc w:val="both"/>
        <w:rPr>
          <w:rFonts w:ascii="Times New Roman" w:hAnsi="Times New Roman" w:cs="Times New Roman"/>
          <w:color w:val="000000"/>
          <w:sz w:val="20"/>
          <w:szCs w:val="20"/>
        </w:rPr>
      </w:pPr>
    </w:p>
    <w:p w14:paraId="32D63541" w14:textId="5AADF9D4" w:rsidR="009E10DB" w:rsidRPr="009E10DB" w:rsidRDefault="009E10DB" w:rsidP="009E10DB">
      <w:pPr>
        <w:spacing w:after="0" w:line="240" w:lineRule="auto"/>
        <w:ind w:firstLine="567"/>
        <w:jc w:val="both"/>
        <w:rPr>
          <w:rFonts w:ascii="Times New Roman" w:hAnsi="Times New Roman" w:cs="Times New Roman"/>
          <w:color w:val="000000"/>
          <w:sz w:val="20"/>
          <w:szCs w:val="20"/>
        </w:rPr>
      </w:pPr>
      <w:r w:rsidRPr="009E10DB">
        <w:rPr>
          <w:rFonts w:ascii="Times New Roman" w:hAnsi="Times New Roman" w:cs="Times New Roman"/>
          <w:color w:val="000000"/>
          <w:sz w:val="20"/>
          <w:szCs w:val="20"/>
        </w:rPr>
        <w:t>A nota fiscal deverá ser obrigatoriamente acompanhada da comprovação de regularidade fiscal do credenciado, verificada por meio de consulta online aos sítios eletrônicos oficiais ou mediante apresentação dos documentos de regularidade exigidos neste edital.</w:t>
      </w:r>
    </w:p>
    <w:p w14:paraId="3049F7F7" w14:textId="77777777" w:rsidR="009E10DB" w:rsidRDefault="009E10DB" w:rsidP="009E10DB">
      <w:pPr>
        <w:spacing w:after="0" w:line="240" w:lineRule="auto"/>
        <w:ind w:firstLine="567"/>
        <w:jc w:val="both"/>
        <w:rPr>
          <w:rFonts w:ascii="Times New Roman" w:hAnsi="Times New Roman" w:cs="Times New Roman"/>
          <w:color w:val="000000"/>
          <w:sz w:val="20"/>
          <w:szCs w:val="20"/>
        </w:rPr>
      </w:pPr>
    </w:p>
    <w:p w14:paraId="5EC5CD5D" w14:textId="08AB578A" w:rsidR="009E10DB" w:rsidRPr="009E10DB" w:rsidRDefault="009E10DB" w:rsidP="009E10DB">
      <w:pPr>
        <w:spacing w:after="0" w:line="240" w:lineRule="auto"/>
        <w:ind w:firstLine="567"/>
        <w:jc w:val="both"/>
        <w:rPr>
          <w:rFonts w:ascii="Times New Roman" w:hAnsi="Times New Roman" w:cs="Times New Roman"/>
          <w:color w:val="000000"/>
          <w:sz w:val="20"/>
          <w:szCs w:val="20"/>
        </w:rPr>
      </w:pPr>
      <w:r w:rsidRPr="009E10DB">
        <w:rPr>
          <w:rFonts w:ascii="Times New Roman" w:hAnsi="Times New Roman" w:cs="Times New Roman"/>
          <w:color w:val="000000"/>
          <w:sz w:val="20"/>
          <w:szCs w:val="20"/>
        </w:rPr>
        <w:t>Havendo erro na apresentação da nota fiscal, pendência de obrigação financeira ou circunstância que impeça a liquidação da despesa, o pagamento ficará sobrestado até que o credenciado promova as medidas saneadoras necessárias. Nessa hipótese, o prazo para pagamento reiniciará após a comprovação da regularização, sem qualquer ônus financeiro para a Administração pelo período de sobrestamento.</w:t>
      </w:r>
    </w:p>
    <w:p w14:paraId="2EC16A23" w14:textId="77777777" w:rsidR="009E10DB" w:rsidRDefault="009E10DB" w:rsidP="009E10DB">
      <w:pPr>
        <w:spacing w:after="0" w:line="240" w:lineRule="auto"/>
        <w:ind w:firstLine="567"/>
        <w:jc w:val="both"/>
        <w:rPr>
          <w:rFonts w:ascii="Times New Roman" w:hAnsi="Times New Roman" w:cs="Times New Roman"/>
          <w:color w:val="000000"/>
          <w:sz w:val="20"/>
          <w:szCs w:val="20"/>
        </w:rPr>
      </w:pPr>
    </w:p>
    <w:p w14:paraId="65643EF3" w14:textId="20BA865D" w:rsidR="009E10DB" w:rsidRPr="009E10DB" w:rsidRDefault="009E10DB" w:rsidP="009E10DB">
      <w:pPr>
        <w:spacing w:after="0" w:line="240" w:lineRule="auto"/>
        <w:ind w:firstLine="567"/>
        <w:jc w:val="both"/>
        <w:rPr>
          <w:rFonts w:ascii="Times New Roman" w:hAnsi="Times New Roman" w:cs="Times New Roman"/>
          <w:color w:val="000000"/>
          <w:sz w:val="20"/>
          <w:szCs w:val="20"/>
        </w:rPr>
      </w:pPr>
      <w:r w:rsidRPr="009E10DB">
        <w:rPr>
          <w:rFonts w:ascii="Times New Roman" w:hAnsi="Times New Roman" w:cs="Times New Roman"/>
          <w:color w:val="000000"/>
          <w:sz w:val="20"/>
          <w:szCs w:val="20"/>
        </w:rPr>
        <w:t>A constatação de irregularidade fiscal ensejará notificação ao credenciado para regularização em 5 (cinco) dias úteis, prorrogável uma vez por igual período, sem prejuízo da continuidade dos pagamentos pelos fornecimentos efetivamente realizados e regularmente atestados.</w:t>
      </w:r>
    </w:p>
    <w:p w14:paraId="37EA252E" w14:textId="77777777" w:rsidR="009E10DB" w:rsidRDefault="009E10DB" w:rsidP="009E10DB">
      <w:pPr>
        <w:spacing w:after="0" w:line="240" w:lineRule="auto"/>
        <w:ind w:firstLine="567"/>
        <w:jc w:val="both"/>
        <w:rPr>
          <w:rFonts w:ascii="Times New Roman" w:hAnsi="Times New Roman" w:cs="Times New Roman"/>
          <w:color w:val="000000"/>
          <w:sz w:val="20"/>
          <w:szCs w:val="20"/>
        </w:rPr>
      </w:pPr>
    </w:p>
    <w:p w14:paraId="51CFEC22" w14:textId="4D119E13" w:rsidR="009E10DB" w:rsidRPr="009E10DB" w:rsidRDefault="009E10DB" w:rsidP="009E10DB">
      <w:pPr>
        <w:spacing w:after="0" w:line="240" w:lineRule="auto"/>
        <w:ind w:firstLine="567"/>
        <w:jc w:val="both"/>
        <w:rPr>
          <w:rFonts w:ascii="Times New Roman" w:hAnsi="Times New Roman" w:cs="Times New Roman"/>
          <w:color w:val="000000"/>
          <w:sz w:val="20"/>
          <w:szCs w:val="20"/>
        </w:rPr>
      </w:pPr>
      <w:r w:rsidRPr="009E10DB">
        <w:rPr>
          <w:rFonts w:ascii="Times New Roman" w:hAnsi="Times New Roman" w:cs="Times New Roman"/>
          <w:color w:val="000000"/>
          <w:sz w:val="20"/>
          <w:szCs w:val="20"/>
        </w:rPr>
        <w:t>Em nenhuma hipótese serão pagos fornecimentos adicionais não previamente autorizados pela Administração mediante ordem de fornecimento ou instrumento equivalente. A ausência de autorização prévia descaracteriza o vínculo para os fornecimentos excedentes e afasta a obrigação de pagamento, independentemente da boa-fé do credenciado.</w:t>
      </w:r>
    </w:p>
    <w:p w14:paraId="1B156F0B" w14:textId="77777777" w:rsidR="00E41A59" w:rsidRPr="0071548B" w:rsidRDefault="00E41A59" w:rsidP="009363C8">
      <w:pPr>
        <w:spacing w:after="0" w:line="240" w:lineRule="auto"/>
        <w:rPr>
          <w:rFonts w:ascii="Times New Roman" w:hAnsi="Times New Roman" w:cs="Times New Roman"/>
          <w:b/>
          <w:bCs/>
          <w:color w:val="000000"/>
          <w:sz w:val="20"/>
          <w:szCs w:val="20"/>
        </w:rPr>
      </w:pPr>
    </w:p>
    <w:p w14:paraId="49B2CD66" w14:textId="6A1DFA3A"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13. DO REAJUSTE</w:t>
      </w:r>
    </w:p>
    <w:p w14:paraId="7C999E5A" w14:textId="77777777" w:rsidR="00E41A59" w:rsidRPr="0071548B" w:rsidRDefault="00E41A59" w:rsidP="009363C8">
      <w:pPr>
        <w:spacing w:after="0" w:line="240" w:lineRule="auto"/>
        <w:ind w:firstLine="720"/>
        <w:jc w:val="both"/>
        <w:rPr>
          <w:rFonts w:ascii="Times New Roman" w:hAnsi="Times New Roman" w:cs="Times New Roman"/>
          <w:color w:val="000000"/>
          <w:sz w:val="20"/>
          <w:szCs w:val="20"/>
        </w:rPr>
      </w:pPr>
    </w:p>
    <w:p w14:paraId="2015CC16" w14:textId="592B669D" w:rsidR="00385B19" w:rsidRPr="00385B19" w:rsidRDefault="00385B19" w:rsidP="00385B19">
      <w:pPr>
        <w:spacing w:after="0" w:line="240" w:lineRule="auto"/>
        <w:ind w:firstLine="567"/>
        <w:jc w:val="both"/>
        <w:rPr>
          <w:rFonts w:ascii="Times New Roman" w:hAnsi="Times New Roman" w:cs="Times New Roman"/>
          <w:color w:val="000000"/>
          <w:sz w:val="20"/>
          <w:szCs w:val="20"/>
        </w:rPr>
      </w:pPr>
      <w:r w:rsidRPr="00385B19">
        <w:rPr>
          <w:rFonts w:ascii="Times New Roman" w:hAnsi="Times New Roman" w:cs="Times New Roman"/>
          <w:color w:val="000000"/>
          <w:sz w:val="20"/>
          <w:szCs w:val="20"/>
        </w:rPr>
        <w:t>Os valores de referência poderão ser reajustados, após o transcurso de período superior a 12 (doze) meses contados de março de 2026, mês de publicação da Resolução do Conselho Municipal de Saúde nº 005/2026 que serviu de base para os preços deste credenciamento, pela aplicação do Índice Nacional de Preços ao Consumidor Amplo — IPCA, apurado pelo Instituto Brasileiro de Geografia e Estatística — IBGE. Poderá ser adotado, alternativamente, o IPCA-Saúde ou o IPC-Saúde da Fundação Getúlio Vargas, caso demonstrada sua maior adequação à variação dos custos dos serviços de saúde praticados no mercado.</w:t>
      </w:r>
    </w:p>
    <w:p w14:paraId="5CE52D7A" w14:textId="77777777" w:rsidR="00385B19" w:rsidRDefault="00385B19" w:rsidP="00385B19">
      <w:pPr>
        <w:spacing w:after="0" w:line="240" w:lineRule="auto"/>
        <w:ind w:firstLine="567"/>
        <w:jc w:val="both"/>
        <w:rPr>
          <w:rFonts w:ascii="Times New Roman" w:hAnsi="Times New Roman" w:cs="Times New Roman"/>
          <w:color w:val="000000"/>
          <w:sz w:val="20"/>
          <w:szCs w:val="20"/>
        </w:rPr>
      </w:pPr>
    </w:p>
    <w:p w14:paraId="7F433923" w14:textId="4D6954C0" w:rsidR="00385B19" w:rsidRPr="00385B19" w:rsidRDefault="00385B19" w:rsidP="00385B19">
      <w:pPr>
        <w:spacing w:after="0" w:line="240" w:lineRule="auto"/>
        <w:ind w:firstLine="567"/>
        <w:jc w:val="both"/>
        <w:rPr>
          <w:rFonts w:ascii="Times New Roman" w:hAnsi="Times New Roman" w:cs="Times New Roman"/>
          <w:color w:val="000000"/>
          <w:sz w:val="20"/>
          <w:szCs w:val="20"/>
        </w:rPr>
      </w:pPr>
      <w:r w:rsidRPr="00385B19">
        <w:rPr>
          <w:rFonts w:ascii="Times New Roman" w:hAnsi="Times New Roman" w:cs="Times New Roman"/>
          <w:color w:val="000000"/>
          <w:sz w:val="20"/>
          <w:szCs w:val="20"/>
        </w:rPr>
        <w:t>O reajuste não é automático, depende de requerimento do credenciado ou de iniciativa da Administração, e sua aplicação dar-se-á a partir do primeiro mês de cada período subsequente de doze meses, com base nos índices verificados no intervalo correspondente.</w:t>
      </w:r>
    </w:p>
    <w:p w14:paraId="6E8DB518" w14:textId="77777777" w:rsidR="00385B19" w:rsidRDefault="00385B19" w:rsidP="00385B19">
      <w:pPr>
        <w:spacing w:after="0" w:line="240" w:lineRule="auto"/>
        <w:ind w:firstLine="567"/>
        <w:jc w:val="both"/>
        <w:rPr>
          <w:rFonts w:ascii="Times New Roman" w:hAnsi="Times New Roman" w:cs="Times New Roman"/>
          <w:color w:val="000000"/>
          <w:sz w:val="20"/>
          <w:szCs w:val="20"/>
        </w:rPr>
      </w:pPr>
    </w:p>
    <w:p w14:paraId="50F3E90D" w14:textId="41297581" w:rsidR="00385B19" w:rsidRPr="00385B19" w:rsidRDefault="00385B19" w:rsidP="00385B19">
      <w:pPr>
        <w:spacing w:after="0" w:line="240" w:lineRule="auto"/>
        <w:ind w:firstLine="567"/>
        <w:jc w:val="both"/>
        <w:rPr>
          <w:rFonts w:ascii="Times New Roman" w:hAnsi="Times New Roman" w:cs="Times New Roman"/>
          <w:color w:val="000000"/>
          <w:sz w:val="20"/>
          <w:szCs w:val="20"/>
        </w:rPr>
      </w:pPr>
      <w:r w:rsidRPr="00385B19">
        <w:rPr>
          <w:rFonts w:ascii="Times New Roman" w:hAnsi="Times New Roman" w:cs="Times New Roman"/>
          <w:color w:val="000000"/>
          <w:sz w:val="20"/>
          <w:szCs w:val="20"/>
        </w:rPr>
        <w:t>Havendo atraso no pagamento por causa imputável à Administração, os valores em atraso serão corrigidos financeiramente pelo IPCA, desde a data do vencimento até o efetivo pagamento, após decorridos 30 (trinta) dias do atestado de conformidade e da entrega da nota fiscal.</w:t>
      </w:r>
    </w:p>
    <w:p w14:paraId="76D414A8" w14:textId="77777777" w:rsidR="00385B19" w:rsidRDefault="00385B19" w:rsidP="00385B19">
      <w:pPr>
        <w:spacing w:after="0" w:line="240" w:lineRule="auto"/>
        <w:ind w:firstLine="567"/>
        <w:jc w:val="both"/>
        <w:rPr>
          <w:rFonts w:ascii="Times New Roman" w:hAnsi="Times New Roman" w:cs="Times New Roman"/>
          <w:color w:val="000000"/>
          <w:sz w:val="20"/>
          <w:szCs w:val="20"/>
        </w:rPr>
      </w:pPr>
    </w:p>
    <w:p w14:paraId="3190F9FE" w14:textId="6936CFF0" w:rsidR="009E10DB" w:rsidRDefault="00385B19" w:rsidP="00385B19">
      <w:pPr>
        <w:spacing w:after="0" w:line="240" w:lineRule="auto"/>
        <w:ind w:firstLine="567"/>
        <w:jc w:val="both"/>
        <w:rPr>
          <w:rFonts w:ascii="Times New Roman" w:hAnsi="Times New Roman" w:cs="Times New Roman"/>
          <w:b/>
          <w:bCs/>
          <w:color w:val="000000"/>
          <w:sz w:val="20"/>
          <w:szCs w:val="20"/>
        </w:rPr>
      </w:pPr>
      <w:r w:rsidRPr="00385B19">
        <w:rPr>
          <w:rFonts w:ascii="Times New Roman" w:hAnsi="Times New Roman" w:cs="Times New Roman"/>
          <w:color w:val="000000"/>
          <w:sz w:val="20"/>
          <w:szCs w:val="20"/>
        </w:rPr>
        <w:t>Caso o IPCA seja extinto ou não possa mais ser utilizado como índice de reajuste, as partes acordarão, mediante apostilamento ao Termo de Credenciamento, a adoção do índice oficial substituto determinado pela legislação vigente ou, na ausência de previsão legal específica, elegerão novo índice oficial de forma bilateral e fundamentada.</w:t>
      </w:r>
    </w:p>
    <w:p w14:paraId="65CF9FEA" w14:textId="77777777" w:rsidR="00385B19" w:rsidRDefault="00385B19" w:rsidP="009363C8">
      <w:pPr>
        <w:spacing w:after="0" w:line="240" w:lineRule="auto"/>
        <w:rPr>
          <w:rFonts w:ascii="Times New Roman" w:hAnsi="Times New Roman" w:cs="Times New Roman"/>
          <w:b/>
          <w:bCs/>
          <w:color w:val="000000"/>
          <w:sz w:val="20"/>
          <w:szCs w:val="20"/>
        </w:rPr>
      </w:pPr>
    </w:p>
    <w:p w14:paraId="441500AD" w14:textId="697FC5AE"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14. DAS HIPÓTESES DE RESCISÃO</w:t>
      </w:r>
    </w:p>
    <w:p w14:paraId="513CC531" w14:textId="77777777" w:rsidR="00E41A59" w:rsidRPr="0071548B" w:rsidRDefault="00E41A59" w:rsidP="009363C8">
      <w:pPr>
        <w:spacing w:after="0" w:line="240" w:lineRule="auto"/>
        <w:ind w:firstLine="720"/>
        <w:jc w:val="both"/>
        <w:rPr>
          <w:rFonts w:ascii="Times New Roman" w:hAnsi="Times New Roman" w:cs="Times New Roman"/>
          <w:color w:val="000000"/>
          <w:sz w:val="20"/>
          <w:szCs w:val="20"/>
        </w:rPr>
      </w:pPr>
    </w:p>
    <w:p w14:paraId="45696753" w14:textId="77777777" w:rsidR="00D606AD" w:rsidRPr="00D606AD" w:rsidRDefault="00D606AD" w:rsidP="00D606AD">
      <w:pPr>
        <w:spacing w:after="0" w:line="240" w:lineRule="auto"/>
        <w:ind w:firstLine="567"/>
        <w:rPr>
          <w:rFonts w:ascii="Times New Roman" w:hAnsi="Times New Roman" w:cs="Times New Roman"/>
          <w:color w:val="000000"/>
          <w:sz w:val="20"/>
          <w:szCs w:val="20"/>
        </w:rPr>
      </w:pPr>
      <w:r w:rsidRPr="00D606AD">
        <w:rPr>
          <w:rFonts w:ascii="Times New Roman" w:hAnsi="Times New Roman" w:cs="Times New Roman"/>
          <w:color w:val="000000"/>
          <w:sz w:val="20"/>
          <w:szCs w:val="20"/>
        </w:rPr>
        <w:t>O Termo de Credenciamento poderá ser encerrado nas seguintes hipóteses:</w:t>
      </w:r>
    </w:p>
    <w:p w14:paraId="4CE45FAF" w14:textId="77777777" w:rsidR="00D606AD" w:rsidRDefault="00D606AD" w:rsidP="00D606AD">
      <w:pPr>
        <w:spacing w:after="0" w:line="240" w:lineRule="auto"/>
        <w:ind w:left="720"/>
        <w:rPr>
          <w:rFonts w:ascii="Times New Roman" w:hAnsi="Times New Roman" w:cs="Times New Roman"/>
          <w:color w:val="000000"/>
          <w:sz w:val="20"/>
          <w:szCs w:val="20"/>
        </w:rPr>
      </w:pPr>
    </w:p>
    <w:p w14:paraId="77ADB091" w14:textId="2D90C740" w:rsidR="00D606AD" w:rsidRPr="00D606AD" w:rsidRDefault="00D606AD">
      <w:pPr>
        <w:numPr>
          <w:ilvl w:val="0"/>
          <w:numId w:val="5"/>
        </w:numPr>
        <w:tabs>
          <w:tab w:val="clear" w:pos="720"/>
          <w:tab w:val="num" w:pos="1134"/>
        </w:tabs>
        <w:spacing w:after="0" w:line="240" w:lineRule="auto"/>
        <w:ind w:left="1134" w:firstLine="0"/>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inadimplemento parcial ou total das obrigações assumidas pelo credenciado</w:t>
      </w:r>
      <w:r w:rsidR="000C3A19">
        <w:rPr>
          <w:rFonts w:ascii="Times New Roman" w:hAnsi="Times New Roman" w:cs="Times New Roman"/>
          <w:color w:val="000000"/>
          <w:sz w:val="20"/>
          <w:szCs w:val="20"/>
        </w:rPr>
        <w:t>,</w:t>
      </w:r>
      <w:r w:rsidRPr="00D606AD">
        <w:rPr>
          <w:rFonts w:ascii="Times New Roman" w:hAnsi="Times New Roman" w:cs="Times New Roman"/>
          <w:color w:val="000000"/>
          <w:sz w:val="20"/>
          <w:szCs w:val="20"/>
        </w:rPr>
        <w:t xml:space="preserve"> pessoa física ou jurídica, desde que efetivamente comprovado o prejuízo à continuidade da prestação dos serviços de saúde ou à finalidade pública que motivou o credenciamento;</w:t>
      </w:r>
    </w:p>
    <w:p w14:paraId="49325AF2" w14:textId="77777777" w:rsidR="00E17426" w:rsidRDefault="00E17426" w:rsidP="00E17426">
      <w:pPr>
        <w:spacing w:after="0" w:line="240" w:lineRule="auto"/>
        <w:ind w:left="1134"/>
        <w:jc w:val="both"/>
        <w:rPr>
          <w:rFonts w:ascii="Times New Roman" w:hAnsi="Times New Roman" w:cs="Times New Roman"/>
          <w:color w:val="000000"/>
          <w:sz w:val="20"/>
          <w:szCs w:val="20"/>
        </w:rPr>
      </w:pPr>
    </w:p>
    <w:p w14:paraId="5D5BAD93" w14:textId="4100726B" w:rsidR="00D606AD" w:rsidRPr="00D606AD" w:rsidRDefault="00D606AD">
      <w:pPr>
        <w:numPr>
          <w:ilvl w:val="0"/>
          <w:numId w:val="5"/>
        </w:numPr>
        <w:tabs>
          <w:tab w:val="clear" w:pos="720"/>
          <w:tab w:val="num" w:pos="1134"/>
        </w:tabs>
        <w:spacing w:after="0" w:line="240" w:lineRule="auto"/>
        <w:ind w:left="1134" w:firstLine="0"/>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lastRenderedPageBreak/>
        <w:t>perda superveniente das condições de habilitação, verificada durante a vigência do Termo de Credenciamento, incluindo a invalidade, suspensão ou cassação do registro no conselho de classe profissional competente, do Alvará Sanitário ou do CNES, quando aplicável;</w:t>
      </w:r>
    </w:p>
    <w:p w14:paraId="7D2B5A54" w14:textId="77777777" w:rsidR="00D606AD" w:rsidRDefault="00D606AD" w:rsidP="00D606AD">
      <w:pPr>
        <w:tabs>
          <w:tab w:val="num" w:pos="1134"/>
        </w:tabs>
        <w:spacing w:after="0" w:line="240" w:lineRule="auto"/>
        <w:ind w:left="1134"/>
        <w:jc w:val="both"/>
        <w:rPr>
          <w:rFonts w:ascii="Times New Roman" w:hAnsi="Times New Roman" w:cs="Times New Roman"/>
          <w:color w:val="000000"/>
          <w:sz w:val="20"/>
          <w:szCs w:val="20"/>
        </w:rPr>
      </w:pPr>
    </w:p>
    <w:p w14:paraId="211EC6D5" w14:textId="267BF9D0" w:rsidR="00D606AD" w:rsidRPr="00D606AD" w:rsidRDefault="00D606AD">
      <w:pPr>
        <w:numPr>
          <w:ilvl w:val="0"/>
          <w:numId w:val="5"/>
        </w:numPr>
        <w:tabs>
          <w:tab w:val="clear" w:pos="720"/>
          <w:tab w:val="num" w:pos="1134"/>
        </w:tabs>
        <w:spacing w:after="0" w:line="240" w:lineRule="auto"/>
        <w:ind w:left="1134" w:firstLine="0"/>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descumprimento reiterado das escalas de atendimento, ordens de serviço ou protocolos clínicos exigidos pela Secretaria Municipal de Saúde, devidamente registrado pelo fiscal técnico do Termo de Credenciamento;</w:t>
      </w:r>
    </w:p>
    <w:p w14:paraId="2E75A9B1" w14:textId="77777777" w:rsidR="00D606AD" w:rsidRDefault="00D606AD" w:rsidP="00D606AD">
      <w:pPr>
        <w:tabs>
          <w:tab w:val="num" w:pos="1134"/>
        </w:tabs>
        <w:spacing w:after="0" w:line="240" w:lineRule="auto"/>
        <w:ind w:left="1134"/>
        <w:jc w:val="both"/>
        <w:rPr>
          <w:rFonts w:ascii="Times New Roman" w:hAnsi="Times New Roman" w:cs="Times New Roman"/>
          <w:color w:val="000000"/>
          <w:sz w:val="20"/>
          <w:szCs w:val="20"/>
        </w:rPr>
      </w:pPr>
    </w:p>
    <w:p w14:paraId="34BE9878" w14:textId="03354A72" w:rsidR="00D606AD" w:rsidRPr="00D606AD" w:rsidRDefault="00D606AD">
      <w:pPr>
        <w:numPr>
          <w:ilvl w:val="0"/>
          <w:numId w:val="5"/>
        </w:numPr>
        <w:tabs>
          <w:tab w:val="clear" w:pos="720"/>
          <w:tab w:val="num" w:pos="1134"/>
        </w:tabs>
        <w:spacing w:after="0" w:line="240" w:lineRule="auto"/>
        <w:ind w:left="1134" w:firstLine="0"/>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interesse da Administração, mediante ato motivado, assegurada a conclusão dos atendimentos em andamento e a continuidade da prestação dos serviços de saúde à população;</w:t>
      </w:r>
    </w:p>
    <w:p w14:paraId="3F1786A4" w14:textId="77777777" w:rsidR="00D606AD" w:rsidRDefault="00D606AD" w:rsidP="00D606AD">
      <w:pPr>
        <w:tabs>
          <w:tab w:val="num" w:pos="1134"/>
        </w:tabs>
        <w:spacing w:after="0" w:line="240" w:lineRule="auto"/>
        <w:ind w:left="1134"/>
        <w:jc w:val="both"/>
        <w:rPr>
          <w:rFonts w:ascii="Times New Roman" w:hAnsi="Times New Roman" w:cs="Times New Roman"/>
          <w:color w:val="000000"/>
          <w:sz w:val="20"/>
          <w:szCs w:val="20"/>
        </w:rPr>
      </w:pPr>
    </w:p>
    <w:p w14:paraId="0EEC0B30" w14:textId="72FBC092" w:rsidR="00D606AD" w:rsidRPr="00D606AD" w:rsidRDefault="00D606AD">
      <w:pPr>
        <w:numPr>
          <w:ilvl w:val="0"/>
          <w:numId w:val="5"/>
        </w:numPr>
        <w:tabs>
          <w:tab w:val="clear" w:pos="720"/>
          <w:tab w:val="num" w:pos="1134"/>
        </w:tabs>
        <w:spacing w:after="0" w:line="240" w:lineRule="auto"/>
        <w:ind w:left="1134" w:firstLine="0"/>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iniciativa do credenciado — pessoa física ou jurídica —, mediante notificação formal com antecedência mínima de 30 (trinta) dias, para que a Secretaria Municipal de Saúde providencie a convocação do próximo prestador habilitado na ordem de classificação, sem descontinuidade do atendimento à população.</w:t>
      </w:r>
    </w:p>
    <w:p w14:paraId="04069731"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1075F0E1" w14:textId="37DBBDA1"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O encerramento por iniciativa da Administração será precedido de notificação ao credenciado, assegurados o contraditório e a ampla defesa no processo administrativo correspondente, nos termos do art. 156 da Lei Federal nº 14.133/2021, ressalvados os casos de urgência devidamente fundamentados, especialmente aqueles em que a manutenção do credenciado represente risco à segurança ou à saúde dos usuários atendidos.</w:t>
      </w:r>
    </w:p>
    <w:p w14:paraId="1CBCCB8B"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17A6A34F" w14:textId="319F20A0"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O encerramento por iniciativa do credenciado não autoriza a interrupção imediata dos serviços em execução, devendo o credenciado</w:t>
      </w:r>
      <w:r w:rsidR="00E17426">
        <w:rPr>
          <w:rFonts w:ascii="Times New Roman" w:hAnsi="Times New Roman" w:cs="Times New Roman"/>
          <w:color w:val="000000"/>
          <w:sz w:val="20"/>
          <w:szCs w:val="20"/>
        </w:rPr>
        <w:t>.</w:t>
      </w:r>
      <w:r w:rsidRPr="00D606AD">
        <w:rPr>
          <w:rFonts w:ascii="Times New Roman" w:hAnsi="Times New Roman" w:cs="Times New Roman"/>
          <w:color w:val="000000"/>
          <w:sz w:val="20"/>
          <w:szCs w:val="20"/>
        </w:rPr>
        <w:t xml:space="preserve"> pessoa física ou jurídica</w:t>
      </w:r>
      <w:r w:rsidR="00E17426">
        <w:rPr>
          <w:rFonts w:ascii="Times New Roman" w:hAnsi="Times New Roman" w:cs="Times New Roman"/>
          <w:color w:val="000000"/>
          <w:sz w:val="20"/>
          <w:szCs w:val="20"/>
        </w:rPr>
        <w:t xml:space="preserve">, </w:t>
      </w:r>
      <w:r w:rsidRPr="00D606AD">
        <w:rPr>
          <w:rFonts w:ascii="Times New Roman" w:hAnsi="Times New Roman" w:cs="Times New Roman"/>
          <w:color w:val="000000"/>
          <w:sz w:val="20"/>
          <w:szCs w:val="20"/>
        </w:rPr>
        <w:t>mantê-los até que a Secretaria Municipal de Saúde providencie a regularização do atendimento pela convocação do prestador subsequente na ordem de classificação, sob pena de responsabilização pelos danos decorrentes da descontinuidade na prestação dos serviços de saúde à população.</w:t>
      </w:r>
    </w:p>
    <w:p w14:paraId="582E287F"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6ED3D0AF" w14:textId="11D94B65"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Em qualquer hipótese de encerramento, ficam resguardados os direitos da Administração previstos na legislação vigente, especialmente na Lei Federal nº 14.133/2021, sem prejuízo das sanções cabíveis nos casos de encerramento por culpa do credenciado, nos termos do art. 156 da referida Lei.</w:t>
      </w:r>
    </w:p>
    <w:p w14:paraId="4FA84812" w14:textId="77777777" w:rsidR="00E41A59" w:rsidRPr="0071548B" w:rsidRDefault="00E41A59" w:rsidP="009363C8">
      <w:pPr>
        <w:spacing w:after="0" w:line="240" w:lineRule="auto"/>
        <w:rPr>
          <w:rFonts w:ascii="Times New Roman" w:hAnsi="Times New Roman" w:cs="Times New Roman"/>
          <w:b/>
          <w:bCs/>
          <w:color w:val="000000"/>
          <w:sz w:val="20"/>
          <w:szCs w:val="20"/>
        </w:rPr>
      </w:pPr>
    </w:p>
    <w:p w14:paraId="1C82B680" w14:textId="1AABE621"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15. DAS SANÇÕES ADMINISTRATIVAS</w:t>
      </w:r>
    </w:p>
    <w:p w14:paraId="75BE9199" w14:textId="77777777" w:rsidR="00E239A2" w:rsidRPr="0071548B" w:rsidRDefault="00E239A2" w:rsidP="00E239A2">
      <w:pPr>
        <w:spacing w:after="0" w:line="240" w:lineRule="auto"/>
        <w:ind w:firstLine="567"/>
        <w:jc w:val="both"/>
        <w:rPr>
          <w:rFonts w:ascii="Times New Roman" w:hAnsi="Times New Roman" w:cs="Times New Roman"/>
          <w:color w:val="000000"/>
          <w:sz w:val="20"/>
          <w:szCs w:val="20"/>
        </w:rPr>
      </w:pPr>
    </w:p>
    <w:p w14:paraId="37CBFE61" w14:textId="4C57B1DC"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O credenciado</w:t>
      </w:r>
      <w:r w:rsidR="00E17426">
        <w:rPr>
          <w:rFonts w:ascii="Times New Roman" w:hAnsi="Times New Roman" w:cs="Times New Roman"/>
          <w:color w:val="000000"/>
          <w:sz w:val="20"/>
          <w:szCs w:val="20"/>
        </w:rPr>
        <w:t>,</w:t>
      </w:r>
      <w:r w:rsidRPr="00D606AD">
        <w:rPr>
          <w:rFonts w:ascii="Times New Roman" w:hAnsi="Times New Roman" w:cs="Times New Roman"/>
          <w:color w:val="000000"/>
          <w:sz w:val="20"/>
          <w:szCs w:val="20"/>
        </w:rPr>
        <w:t xml:space="preserve"> pessoa física ou jurídica</w:t>
      </w:r>
      <w:r w:rsidR="00E17426">
        <w:rPr>
          <w:rFonts w:ascii="Times New Roman" w:hAnsi="Times New Roman" w:cs="Times New Roman"/>
          <w:color w:val="000000"/>
          <w:sz w:val="20"/>
          <w:szCs w:val="20"/>
        </w:rPr>
        <w:t xml:space="preserve">, </w:t>
      </w:r>
      <w:r w:rsidRPr="00D606AD">
        <w:rPr>
          <w:rFonts w:ascii="Times New Roman" w:hAnsi="Times New Roman" w:cs="Times New Roman"/>
          <w:color w:val="000000"/>
          <w:sz w:val="20"/>
          <w:szCs w:val="20"/>
        </w:rPr>
        <w:t>que incorrer em infração administrativa estará sujeito às sanções previstas na Lei Federal nº 14.133/2021 e na legislação vigente, aplicadas mediante processo administrativo que assegure o contraditório e a ampla defesa, com observância dos princípios da proporcionalidade, da razoabilidade e do caráter educativo da sanção.</w:t>
      </w:r>
    </w:p>
    <w:p w14:paraId="5899D5FD"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27EAB1C5" w14:textId="545193A4"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Constituem infrações administrativas, entre outras: a inexecução parcial ou total das obrigações assumidas no Termo de Credenciamento; a recusa injustificada em iniciar a prestação dos serviços quando regularmente convocado; o retardamento injustificado na execução dos serviços, especialmente nos casos de atendimento de urgência e emergência; a apresentação de documentação falsa no processo de credenciamento ou durante sua vigência, incluindo registros profissionais, diplomas ou certificados inidôneos; o faturamento de serviços não prestados ou a adulteração de registros de produção; a prática de atos fraudulentos na execução do objeto; o comportamento inidôneo ou a prática de atos que frustrem a finalidade do credenciamento; a violação do sigilo e da privacidade dos dados dos pacientes atendidos, nos termos da Lei Federal nº 13.709/2018 — LGPD; e a prática de ato lesivo previsto na Lei Federal nº 12.846/2013.</w:t>
      </w:r>
    </w:p>
    <w:p w14:paraId="170B0398"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71B2A6EF" w14:textId="20B33BD4"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As sanções aplicáveis compreendem advertência escrita, para faltas leves sem prejuízo significativo à Administração ou aos usuários dos serviços de saúde; multa, nos percentuais e formas definidos no Termo de Credenciamento, podendo ser cumulada com as demais sanções; impedimento de participar de futuras contratações com o Município pelo prazo de até 3 (três) anos; e declaração de inidoneidade para licitar e contratar com a Administração Pública pelo prazo de até 6 (seis) anos, nos termos do art. 156 da Lei Federal nº 14.133/2021.</w:t>
      </w:r>
    </w:p>
    <w:p w14:paraId="307371CE"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6DBB0CE4" w14:textId="1C958DF3"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A autoridade competente considerará a natureza e a gravidade da conduta, as circunstâncias agravantes ou atenuantes, o dano causado à Administração e o impacto sobre a continuidade e a qualidade dos serviços de saúde prestados à população na dosimetria da sanção aplicada.</w:t>
      </w:r>
    </w:p>
    <w:p w14:paraId="07BA79F1" w14:textId="77777777" w:rsidR="00D606AD" w:rsidRDefault="00D606AD" w:rsidP="00D606AD">
      <w:pPr>
        <w:spacing w:after="0" w:line="240" w:lineRule="auto"/>
        <w:ind w:firstLine="567"/>
        <w:jc w:val="both"/>
        <w:rPr>
          <w:rFonts w:ascii="Times New Roman" w:hAnsi="Times New Roman" w:cs="Times New Roman"/>
          <w:color w:val="000000"/>
          <w:sz w:val="20"/>
          <w:szCs w:val="20"/>
        </w:rPr>
      </w:pPr>
    </w:p>
    <w:p w14:paraId="3BEA8096" w14:textId="57E1AD19" w:rsidR="00D606AD" w:rsidRPr="00D606AD" w:rsidRDefault="00D606AD" w:rsidP="00D606AD">
      <w:pPr>
        <w:spacing w:after="0" w:line="240" w:lineRule="auto"/>
        <w:ind w:firstLine="567"/>
        <w:jc w:val="both"/>
        <w:rPr>
          <w:rFonts w:ascii="Times New Roman" w:hAnsi="Times New Roman" w:cs="Times New Roman"/>
          <w:color w:val="000000"/>
          <w:sz w:val="20"/>
          <w:szCs w:val="20"/>
        </w:rPr>
      </w:pPr>
      <w:r w:rsidRPr="00D606AD">
        <w:rPr>
          <w:rFonts w:ascii="Times New Roman" w:hAnsi="Times New Roman" w:cs="Times New Roman"/>
          <w:color w:val="000000"/>
          <w:sz w:val="20"/>
          <w:szCs w:val="20"/>
        </w:rPr>
        <w:t xml:space="preserve">Identificados indícios de prática de ato lesivo à Administração Pública nos termos da Lei Federal nº 12.846/2013, cópias do processo administrativo serão encaminhadas à autoridade competente para instauração de Processo Administrativo de Responsabilização — PAR, sem prejuízo do prosseguimento regular do processo administrativo </w:t>
      </w:r>
      <w:r w:rsidRPr="00D606AD">
        <w:rPr>
          <w:rFonts w:ascii="Times New Roman" w:hAnsi="Times New Roman" w:cs="Times New Roman"/>
          <w:color w:val="000000"/>
          <w:sz w:val="20"/>
          <w:szCs w:val="20"/>
        </w:rPr>
        <w:lastRenderedPageBreak/>
        <w:t>ordinário e da eventual comunicação aos conselhos de classe profissionais competentes para apuração de responsabilidade ética e disciplinar do profissional envolvido.</w:t>
      </w:r>
    </w:p>
    <w:p w14:paraId="0F1B7A12" w14:textId="77777777" w:rsidR="00E239A2" w:rsidRPr="0071548B" w:rsidRDefault="00E239A2" w:rsidP="009363C8">
      <w:pPr>
        <w:spacing w:after="0" w:line="240" w:lineRule="auto"/>
        <w:rPr>
          <w:rFonts w:ascii="Times New Roman" w:hAnsi="Times New Roman" w:cs="Times New Roman"/>
          <w:b/>
          <w:bCs/>
          <w:color w:val="000000"/>
          <w:sz w:val="20"/>
          <w:szCs w:val="20"/>
        </w:rPr>
      </w:pPr>
    </w:p>
    <w:p w14:paraId="270460CB" w14:textId="36FFD1AC"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16. DA GARANTIA DE EXECUÇÃO</w:t>
      </w:r>
    </w:p>
    <w:p w14:paraId="65097C24" w14:textId="77777777" w:rsidR="00E239A2" w:rsidRPr="0071548B" w:rsidRDefault="00E239A2" w:rsidP="009363C8">
      <w:pPr>
        <w:spacing w:after="0" w:line="240" w:lineRule="auto"/>
        <w:ind w:firstLine="720"/>
        <w:jc w:val="both"/>
        <w:rPr>
          <w:rFonts w:ascii="Times New Roman" w:hAnsi="Times New Roman" w:cs="Times New Roman"/>
          <w:color w:val="000000"/>
          <w:sz w:val="20"/>
          <w:szCs w:val="20"/>
        </w:rPr>
      </w:pPr>
    </w:p>
    <w:p w14:paraId="18299910" w14:textId="77777777" w:rsidR="00BB5BD7" w:rsidRPr="00BB5BD7" w:rsidRDefault="00BB5BD7" w:rsidP="00BB5BD7">
      <w:pPr>
        <w:spacing w:after="0" w:line="240" w:lineRule="auto"/>
        <w:ind w:firstLine="567"/>
        <w:jc w:val="both"/>
        <w:rPr>
          <w:rFonts w:ascii="Times New Roman" w:hAnsi="Times New Roman" w:cs="Times New Roman"/>
          <w:color w:val="000000"/>
          <w:sz w:val="20"/>
          <w:szCs w:val="20"/>
        </w:rPr>
      </w:pPr>
      <w:r w:rsidRPr="00BB5BD7">
        <w:rPr>
          <w:rFonts w:ascii="Times New Roman" w:hAnsi="Times New Roman" w:cs="Times New Roman"/>
          <w:color w:val="000000"/>
          <w:sz w:val="20"/>
          <w:szCs w:val="20"/>
        </w:rPr>
        <w:t>Não haverá exigência de garantia para os Termos de Credenciamento decorrentes deste credenciamento.</w:t>
      </w:r>
    </w:p>
    <w:p w14:paraId="25649E3A" w14:textId="77777777" w:rsidR="00BB5BD7" w:rsidRDefault="00BB5BD7" w:rsidP="00BB5BD7">
      <w:pPr>
        <w:spacing w:after="0" w:line="240" w:lineRule="auto"/>
        <w:ind w:firstLine="567"/>
        <w:jc w:val="both"/>
        <w:rPr>
          <w:rFonts w:ascii="Times New Roman" w:hAnsi="Times New Roman" w:cs="Times New Roman"/>
          <w:color w:val="000000"/>
          <w:sz w:val="20"/>
          <w:szCs w:val="20"/>
        </w:rPr>
      </w:pPr>
    </w:p>
    <w:p w14:paraId="4CC9BD16" w14:textId="0D400953" w:rsidR="00E239A2" w:rsidRPr="0071548B" w:rsidRDefault="00BB5BD7" w:rsidP="00BB5BD7">
      <w:pPr>
        <w:spacing w:after="0" w:line="240" w:lineRule="auto"/>
        <w:ind w:firstLine="567"/>
        <w:jc w:val="both"/>
        <w:rPr>
          <w:rFonts w:ascii="Times New Roman" w:hAnsi="Times New Roman" w:cs="Times New Roman"/>
          <w:b/>
          <w:bCs/>
          <w:color w:val="000000"/>
          <w:sz w:val="20"/>
          <w:szCs w:val="20"/>
        </w:rPr>
      </w:pPr>
      <w:r w:rsidRPr="00BB5BD7">
        <w:rPr>
          <w:rFonts w:ascii="Times New Roman" w:hAnsi="Times New Roman" w:cs="Times New Roman"/>
          <w:color w:val="000000"/>
          <w:sz w:val="20"/>
          <w:szCs w:val="20"/>
        </w:rPr>
        <w:t xml:space="preserve">A dispensa fundamenta-se nas características do objeto prestação contínua de serviços de saúde por pessoas físicas e jurídicas, com pagamento por produção efetivamente realizada e sem </w:t>
      </w:r>
      <w:r w:rsidR="000C3A19" w:rsidRPr="00BB5BD7">
        <w:rPr>
          <w:rFonts w:ascii="Times New Roman" w:hAnsi="Times New Roman" w:cs="Times New Roman"/>
          <w:color w:val="000000"/>
          <w:sz w:val="20"/>
          <w:szCs w:val="20"/>
        </w:rPr>
        <w:t xml:space="preserve">adiantamentos </w:t>
      </w:r>
      <w:r w:rsidR="000C3A19">
        <w:rPr>
          <w:rFonts w:ascii="Times New Roman" w:hAnsi="Times New Roman" w:cs="Times New Roman"/>
          <w:color w:val="000000"/>
          <w:sz w:val="20"/>
          <w:szCs w:val="20"/>
        </w:rPr>
        <w:t>que</w:t>
      </w:r>
      <w:r w:rsidRPr="00BB5BD7">
        <w:rPr>
          <w:rFonts w:ascii="Times New Roman" w:hAnsi="Times New Roman" w:cs="Times New Roman"/>
          <w:color w:val="000000"/>
          <w:sz w:val="20"/>
          <w:szCs w:val="20"/>
        </w:rPr>
        <w:t xml:space="preserve"> reduzem o risco financeiro da Administração a patamar compatível com a dispensa, sem comprometer a segurança e a continuidade da prestação dos serviços de saúde à população do Município de Barra/BA.</w:t>
      </w:r>
    </w:p>
    <w:p w14:paraId="26FA7C4C" w14:textId="77777777" w:rsidR="00BB5BD7" w:rsidRDefault="00BB5BD7" w:rsidP="009363C8">
      <w:pPr>
        <w:spacing w:after="0" w:line="240" w:lineRule="auto"/>
        <w:rPr>
          <w:rFonts w:ascii="Times New Roman" w:hAnsi="Times New Roman" w:cs="Times New Roman"/>
          <w:b/>
          <w:bCs/>
          <w:color w:val="000000"/>
          <w:sz w:val="20"/>
          <w:szCs w:val="20"/>
        </w:rPr>
      </w:pPr>
    </w:p>
    <w:p w14:paraId="3E983EA3" w14:textId="2016D51D"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 xml:space="preserve">17. OBRIGAÇÕES DA </w:t>
      </w:r>
      <w:r w:rsidR="002A776B" w:rsidRPr="002A776B">
        <w:rPr>
          <w:rFonts w:ascii="Times New Roman" w:hAnsi="Times New Roman" w:cs="Times New Roman"/>
          <w:b/>
          <w:bCs/>
          <w:color w:val="000000"/>
          <w:sz w:val="20"/>
          <w:szCs w:val="20"/>
        </w:rPr>
        <w:t>CREDENCIANTE</w:t>
      </w:r>
    </w:p>
    <w:p w14:paraId="2E552082" w14:textId="77777777" w:rsidR="00E239A2" w:rsidRPr="0071548B" w:rsidRDefault="00E239A2" w:rsidP="00E239A2">
      <w:pPr>
        <w:spacing w:after="0" w:line="240" w:lineRule="auto"/>
        <w:rPr>
          <w:rFonts w:ascii="Times New Roman" w:hAnsi="Times New Roman" w:cs="Times New Roman"/>
          <w:color w:val="000000"/>
          <w:sz w:val="20"/>
          <w:szCs w:val="20"/>
        </w:rPr>
      </w:pPr>
    </w:p>
    <w:p w14:paraId="693C4C0E" w14:textId="51DF7420"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 São obrigações do credenciante:</w:t>
      </w:r>
    </w:p>
    <w:p w14:paraId="493EA27B" w14:textId="77777777"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p>
    <w:p w14:paraId="02EC2A05" w14:textId="4AD72235"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sidR="00FE3958">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.1.1 Acompanhar e fiscalizar a prestação dos serviços de saúde objeto do Termo de Credenciamento por meio de fiscal designado por Portaria, ou pelo respectivo substituto, permitida a contratação de terceiros para assisti-lo e subsidiá-lo com informações pertinentes a essa atribuição, nos termos dos arts. 117 e 118 da Lei Federal nº 14.133/2021;</w:t>
      </w:r>
    </w:p>
    <w:p w14:paraId="3914B36B" w14:textId="77777777"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p>
    <w:p w14:paraId="6A33F327" w14:textId="5FECFFEE"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.1.2 Designar gestor do Termo de Credenciamento, responsável pelo acompanhamento global da execução, pela comunicação entre as partes e pela adoção das providências necessárias ao fiel cumprimento do objeto, nos termos do art. 117 da Lei Federal nº 14.133/2021;</w:t>
      </w:r>
    </w:p>
    <w:p w14:paraId="6604037F" w14:textId="77777777"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p>
    <w:p w14:paraId="4307014B" w14:textId="3C53A7DE"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.1.3 Emitir as ordens de serviço de forma clara e objetiva, com a descrição dos serviços a serem prestados, indicando a especialidade ou área de atuação, os locais de atendimento, os horários e as condições de execução;</w:t>
      </w:r>
    </w:p>
    <w:p w14:paraId="7EC97222" w14:textId="77777777"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p>
    <w:p w14:paraId="112C8508" w14:textId="08FAB85E"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.1.4 Prestar ao credenciado, pessoa física ou jurídica, todas as informações e esclarecimentos necessários para a fiel execução dos serviços objeto do Termo de Credenciamento;</w:t>
      </w:r>
    </w:p>
    <w:p w14:paraId="73F82EFD" w14:textId="77777777"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p>
    <w:p w14:paraId="132F8AC3" w14:textId="5B31D6C3"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.1.5 Garantir ao credenciado e aos profissionais por ele disponibilizados o acesso às unidades de saúde do Município e demais dependências necessárias à regular prestação dos serviços;</w:t>
      </w:r>
    </w:p>
    <w:p w14:paraId="21EB0F38" w14:textId="77777777"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p>
    <w:p w14:paraId="51B3898C" w14:textId="4A9E8DD3"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.1.6 Efetuar os pagamentos devidos ao credenciado no prazo estabelecido neste Edital e no Termo de Credenciamento, sob pena de atualização monetária dos valores em caso de atraso injustificado, nos termos do art. 141 da Lei Federal nº 14.133/2021;</w:t>
      </w:r>
    </w:p>
    <w:p w14:paraId="6FB08E28" w14:textId="77777777"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p>
    <w:p w14:paraId="634A8D9D" w14:textId="6ED1DC3B"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.1.7 Notificar formalmente o credenciado sobre irregularidades constatadas na prestação dos serviços, concedendo prazo razoável para regularização antes da aplicação de qualquer sanção, assegurados o contraditório e a ampla defesa, nos termos do art. 156 da Lei Federal nº 14.133/2021;</w:t>
      </w:r>
    </w:p>
    <w:p w14:paraId="3E27AE41" w14:textId="77777777"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p>
    <w:p w14:paraId="1354D4E0" w14:textId="45ABDBE9" w:rsidR="00D606AD" w:rsidRPr="007621C0" w:rsidRDefault="00D606AD" w:rsidP="00D606AD">
      <w:pPr>
        <w:spacing w:after="0" w:line="240" w:lineRule="auto"/>
        <w:jc w:val="both"/>
        <w:rPr>
          <w:rFonts w:ascii="Times New Roman" w:eastAsia="Times New Roman" w:hAnsi="Times New Roman" w:cs="Times New Roman"/>
          <w:sz w:val="20"/>
          <w:szCs w:val="20"/>
          <w:lang w:eastAsia="pt-BR"/>
        </w:rPr>
      </w:pPr>
      <w:r w:rsidRPr="007621C0">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7</w:t>
      </w:r>
      <w:r w:rsidRPr="007621C0">
        <w:rPr>
          <w:rFonts w:ascii="Times New Roman" w:eastAsia="Times New Roman" w:hAnsi="Times New Roman" w:cs="Times New Roman"/>
          <w:sz w:val="20"/>
          <w:szCs w:val="20"/>
          <w:lang w:eastAsia="pt-BR"/>
        </w:rPr>
        <w:t>.1.8 Manter atualizado o cadastro dos credenciados habilitados, procedendo à inclusão de novos credenciados e à exclusão daqueles que perderem as condições de habilitação durante a vigência do credenciamento, garantindo a publicidade e a transparência do rol de prestadores aptos.</w:t>
      </w:r>
    </w:p>
    <w:p w14:paraId="19103627" w14:textId="77777777" w:rsidR="00E239A2" w:rsidRPr="0071548B" w:rsidRDefault="00E239A2" w:rsidP="00E239A2">
      <w:pPr>
        <w:spacing w:after="0" w:line="240" w:lineRule="auto"/>
        <w:jc w:val="both"/>
        <w:rPr>
          <w:rFonts w:ascii="Times New Roman" w:hAnsi="Times New Roman" w:cs="Times New Roman"/>
          <w:color w:val="000000"/>
          <w:sz w:val="20"/>
          <w:szCs w:val="20"/>
        </w:rPr>
      </w:pPr>
    </w:p>
    <w:p w14:paraId="12892849" w14:textId="38A47B05" w:rsidR="009363C8" w:rsidRPr="0071548B" w:rsidRDefault="009363C8" w:rsidP="009363C8">
      <w:pPr>
        <w:spacing w:after="0" w:line="240" w:lineRule="auto"/>
        <w:rPr>
          <w:rFonts w:ascii="Times New Roman" w:hAnsi="Times New Roman" w:cs="Times New Roman"/>
          <w:color w:val="000000"/>
          <w:sz w:val="20"/>
          <w:szCs w:val="20"/>
        </w:rPr>
      </w:pPr>
      <w:r w:rsidRPr="0071548B">
        <w:rPr>
          <w:rFonts w:ascii="Times New Roman" w:hAnsi="Times New Roman" w:cs="Times New Roman"/>
          <w:b/>
          <w:bCs/>
          <w:color w:val="000000"/>
          <w:sz w:val="20"/>
          <w:szCs w:val="20"/>
        </w:rPr>
        <w:t>18. OBRIGAÇÕES DO CREDENCIADO</w:t>
      </w:r>
    </w:p>
    <w:p w14:paraId="1FA87CA3" w14:textId="77777777" w:rsidR="00E239A2" w:rsidRPr="0071548B" w:rsidRDefault="00E239A2" w:rsidP="00E239A2">
      <w:pPr>
        <w:spacing w:after="0" w:line="240" w:lineRule="auto"/>
        <w:ind w:firstLine="567"/>
        <w:rPr>
          <w:rFonts w:ascii="Times New Roman" w:hAnsi="Times New Roman" w:cs="Times New Roman"/>
          <w:color w:val="000000"/>
          <w:sz w:val="20"/>
          <w:szCs w:val="20"/>
        </w:rPr>
      </w:pPr>
    </w:p>
    <w:p w14:paraId="12128DCB" w14:textId="724F6168"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 São obrigações do credenciado, pessoa física ou jurídica:</w:t>
      </w:r>
    </w:p>
    <w:p w14:paraId="6CD651ED"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7511DF3D" w14:textId="6BC8691F"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.1.1 Prestar os serviços de saúde em conformidade com as especificações constantes deste Edital, do Termo de Referência e da ordem de serviço emitida pela Secretaria Municipal de Saúde;</w:t>
      </w:r>
    </w:p>
    <w:p w14:paraId="49AE27F6"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393FEB80" w14:textId="7810D526"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.1.2 Responsabilizar-se por todas as despesas decorrentes da execução do objeto do Termo de Credenciamento, incluindo, quando aplicável, salários, encargos sociais, previdenciários e trabalhistas, impostos, taxas, seguros, seguro de acidente de trabalho, transporte e demais custos que incidam sobre a prestação dos serviços;</w:t>
      </w:r>
    </w:p>
    <w:p w14:paraId="643A4CE3"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2BA493EE" w14:textId="54A23DA4"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lastRenderedPageBreak/>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.1.3 Responder pelos danos causados ao patrimônio do credenciante ou a terceiros, por si próprio ou por seus empregados, prepostos ou subordinados, decorrentes de ação ou omissão culposa ou dolosa, procedendo aos reparos ou indenizações cabíveis e assumindo integralmente o ônus decorrente;</w:t>
      </w:r>
    </w:p>
    <w:p w14:paraId="63CBE7C7"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2087A0BA" w14:textId="42BBBF24"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.1.4 Manter, durante toda a vigência do credenciamento e de cada Termo de Credenciamento dele decorrente, todas as condições que ensejaram sua habilitação, especialmente a regularidade fiscal, o registro ativo no conselho de classe profissional competente e o Alvará Sanitário vigente, quando aplicável;</w:t>
      </w:r>
    </w:p>
    <w:p w14:paraId="0E2DB479"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0A714294" w14:textId="2562A939"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.1.5 Comunicar formalmente à Secretaria Municipal de Saúde, no prazo máximo de 24 (vinte e quatro) horas, a ocorrência de qualquer fato que impeça ou prejudique a prestação dos serviços, indicando as providências adotadas e o prazo estimado para normalização;</w:t>
      </w:r>
    </w:p>
    <w:p w14:paraId="3613D938"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32810EB0" w14:textId="021FDAB4"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.1.6 Responsabilizar-se integralmente pela execução do objeto do Termo de Credenciamento, sendo vedada a subcontratação total ou parcial;</w:t>
      </w:r>
    </w:p>
    <w:p w14:paraId="1C1D4B82"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2AE67E57" w14:textId="200D5903"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.1.7 Garantir que os serviços de saúde sejam prestados em condições adequadas de higiene, segurança e qualidade assistencial, em conformidade com as normas sanitárias vigentes, os protocolos clínicos aplicáveis, as regulamentações da ANVISA e as normas éticas do respectivo conselho de classe profissional;</w:t>
      </w:r>
    </w:p>
    <w:p w14:paraId="6789875A"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221A66EE" w14:textId="53ED3F99"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.1.8 Realizar o atendimento aos usuários nos locais, horários e condições definidos pela Secretaria Municipal de Saúde, assegurando a continuidade, a humanização e a qualidade na prestação dos serviços;</w:t>
      </w:r>
    </w:p>
    <w:p w14:paraId="69EB8D21"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0C920E92" w14:textId="5680AB1C"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.1.9 Manter identificação visível durante os atendimentos, mediante uso de crachá ou documento de identificação profissional, adotando conduta ética compatível com o ambiente público de saúde — no caso de pessoa jurídica, essa obrigação se estende a todos os profissionais por ela disponibilizados;</w:t>
      </w:r>
    </w:p>
    <w:p w14:paraId="5A45B9E0"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3FF8A11D" w14:textId="77939504"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.1.10 Emitir nota fiscal ou recibo de prestação de serviços, conforme o caso, em conformidade com a legislação tributária aplicável, discriminando os serviços prestados de forma clara e detalhada;</w:t>
      </w:r>
    </w:p>
    <w:p w14:paraId="4049AE1A"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65A8E9BE" w14:textId="753221D9"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.1.11 Comunicar à Secretaria Municipal de Saúde qualquer alteração em seus dados cadastrais, tais como endereço, telefone, representante legal, situação fiscal ou registro profissional, no prazo máximo de 05 (cinco) dias úteis a contar da ocorrência da alteração;</w:t>
      </w:r>
    </w:p>
    <w:p w14:paraId="1C1C171C"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7CAF5506" w14:textId="20ED345A"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.1.12 Manter atualizado o Cadastro Nacional de Estabelecimentos de Saúde – CNES, remetendo as atualizações ao setor de processamento da Secretaria Municipal de Saúde, conforme Portaria GM/MS nº 118, de 18 de fevereiro de 2014, quando aplicável à natureza do credenciado;</w:t>
      </w:r>
    </w:p>
    <w:p w14:paraId="6D5DCECC" w14:textId="77777777"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p>
    <w:p w14:paraId="42D35F9F" w14:textId="1D0805C5" w:rsidR="00D606AD" w:rsidRPr="00D606AD" w:rsidRDefault="00D606AD" w:rsidP="00D606AD">
      <w:pPr>
        <w:spacing w:after="0" w:line="240" w:lineRule="auto"/>
        <w:jc w:val="both"/>
        <w:rPr>
          <w:rFonts w:ascii="Times New Roman" w:eastAsia="Times New Roman" w:hAnsi="Times New Roman" w:cs="Times New Roman"/>
          <w:sz w:val="20"/>
          <w:szCs w:val="20"/>
          <w:lang w:eastAsia="pt-BR"/>
        </w:rPr>
      </w:pPr>
      <w:r w:rsidRPr="00D606AD">
        <w:rPr>
          <w:rFonts w:ascii="Times New Roman" w:eastAsia="Times New Roman" w:hAnsi="Times New Roman" w:cs="Times New Roman"/>
          <w:sz w:val="20"/>
          <w:szCs w:val="20"/>
          <w:lang w:eastAsia="pt-BR"/>
        </w:rPr>
        <w:t>1</w:t>
      </w:r>
      <w:r>
        <w:rPr>
          <w:rFonts w:ascii="Times New Roman" w:eastAsia="Times New Roman" w:hAnsi="Times New Roman" w:cs="Times New Roman"/>
          <w:sz w:val="20"/>
          <w:szCs w:val="20"/>
          <w:lang w:eastAsia="pt-BR"/>
        </w:rPr>
        <w:t>8</w:t>
      </w:r>
      <w:r w:rsidRPr="00D606AD">
        <w:rPr>
          <w:rFonts w:ascii="Times New Roman" w:eastAsia="Times New Roman" w:hAnsi="Times New Roman" w:cs="Times New Roman"/>
          <w:sz w:val="20"/>
          <w:szCs w:val="20"/>
          <w:lang w:eastAsia="pt-BR"/>
        </w:rPr>
        <w:t>.1.13 Zelar pelo sigilo e pela confidencialidade das informações dos pacientes atendidos, em conformidade com a Lei Federal nº 13.709/2018 (Lei Geral de Proteção de Dados – LGPD) e com o Código de Ética do respectivo conselho de classe profissional.</w:t>
      </w:r>
    </w:p>
    <w:p w14:paraId="09C9434A" w14:textId="77777777" w:rsidR="009363C8" w:rsidRPr="0071548B" w:rsidRDefault="009363C8" w:rsidP="009363C8">
      <w:pPr>
        <w:spacing w:after="0" w:line="240" w:lineRule="auto"/>
        <w:rPr>
          <w:rFonts w:ascii="Times New Roman" w:hAnsi="Times New Roman" w:cs="Times New Roman"/>
          <w:color w:val="000000"/>
          <w:sz w:val="20"/>
          <w:szCs w:val="20"/>
        </w:rPr>
      </w:pPr>
    </w:p>
    <w:p w14:paraId="7452FE3B" w14:textId="77777777" w:rsidR="0071548B" w:rsidRDefault="0071548B" w:rsidP="009363C8">
      <w:pPr>
        <w:spacing w:after="0" w:line="240" w:lineRule="auto"/>
        <w:jc w:val="center"/>
        <w:rPr>
          <w:rFonts w:ascii="Times New Roman" w:hAnsi="Times New Roman" w:cs="Times New Roman"/>
          <w:b/>
          <w:bCs/>
          <w:color w:val="000000"/>
          <w:sz w:val="20"/>
          <w:szCs w:val="20"/>
        </w:rPr>
      </w:pPr>
    </w:p>
    <w:p w14:paraId="3A5CD2B1" w14:textId="77777777" w:rsidR="00E17426" w:rsidRDefault="00E17426" w:rsidP="00E17426">
      <w:pPr>
        <w:spacing w:after="0" w:line="240" w:lineRule="auto"/>
        <w:ind w:hanging="2"/>
        <w:jc w:val="center"/>
        <w:rPr>
          <w:rFonts w:ascii="Times New Roman" w:eastAsia="Times New Roman" w:hAnsi="Times New Roman" w:cs="Times New Roman"/>
          <w:b/>
          <w:bCs/>
        </w:rPr>
      </w:pPr>
    </w:p>
    <w:p w14:paraId="3F871A52" w14:textId="6B370F8F" w:rsidR="00E17426" w:rsidRPr="00371BD0" w:rsidRDefault="00E17426" w:rsidP="00E17426">
      <w:pPr>
        <w:spacing w:after="0" w:line="240" w:lineRule="auto"/>
        <w:ind w:hanging="2"/>
        <w:jc w:val="center"/>
        <w:rPr>
          <w:rFonts w:ascii="Times New Roman" w:eastAsia="Times New Roman" w:hAnsi="Times New Roman" w:cs="Times New Roman"/>
          <w:b/>
          <w:bCs/>
        </w:rPr>
      </w:pPr>
      <w:r w:rsidRPr="00371BD0">
        <w:rPr>
          <w:rFonts w:ascii="Times New Roman" w:eastAsia="Times New Roman" w:hAnsi="Times New Roman" w:cs="Times New Roman"/>
          <w:b/>
          <w:bCs/>
        </w:rPr>
        <w:t>GEILSON VIEIRA DE SOUZA</w:t>
      </w:r>
    </w:p>
    <w:p w14:paraId="3D099807" w14:textId="77777777" w:rsidR="00E17426" w:rsidRPr="00371BD0" w:rsidRDefault="00E17426" w:rsidP="00E17426">
      <w:pPr>
        <w:spacing w:after="0" w:line="240" w:lineRule="auto"/>
        <w:ind w:hanging="2"/>
        <w:jc w:val="center"/>
        <w:rPr>
          <w:rFonts w:ascii="Times New Roman" w:eastAsia="Times New Roman" w:hAnsi="Times New Roman" w:cs="Times New Roman"/>
        </w:rPr>
      </w:pPr>
      <w:r w:rsidRPr="00371BD0">
        <w:rPr>
          <w:rFonts w:ascii="Times New Roman" w:eastAsia="Times New Roman" w:hAnsi="Times New Roman" w:cs="Times New Roman"/>
        </w:rPr>
        <w:t>Diretor Administrativo</w:t>
      </w:r>
    </w:p>
    <w:p w14:paraId="341A0F06" w14:textId="77777777" w:rsidR="00E17426" w:rsidRPr="00371BD0" w:rsidRDefault="00E17426" w:rsidP="00E17426">
      <w:pPr>
        <w:spacing w:after="0" w:line="240" w:lineRule="auto"/>
        <w:ind w:hanging="2"/>
        <w:jc w:val="center"/>
        <w:rPr>
          <w:rFonts w:ascii="Times New Roman" w:eastAsia="Times New Roman" w:hAnsi="Times New Roman" w:cs="Times New Roman"/>
        </w:rPr>
      </w:pPr>
      <w:r w:rsidRPr="00371BD0">
        <w:rPr>
          <w:rFonts w:ascii="Times New Roman" w:eastAsia="Times New Roman" w:hAnsi="Times New Roman" w:cs="Times New Roman"/>
        </w:rPr>
        <w:t>Responsável Técnico</w:t>
      </w:r>
    </w:p>
    <w:p w14:paraId="66BF21C8" w14:textId="77777777" w:rsidR="00E17426" w:rsidRPr="00371BD0" w:rsidRDefault="00E17426" w:rsidP="00E17426">
      <w:pPr>
        <w:spacing w:after="0" w:line="240" w:lineRule="auto"/>
        <w:ind w:hanging="2"/>
        <w:jc w:val="center"/>
        <w:rPr>
          <w:rFonts w:ascii="Times New Roman" w:eastAsia="Times New Roman" w:hAnsi="Times New Roman" w:cs="Times New Roman"/>
        </w:rPr>
      </w:pPr>
    </w:p>
    <w:p w14:paraId="22F66F92" w14:textId="77777777" w:rsidR="00E17426" w:rsidRDefault="00E17426" w:rsidP="00E17426">
      <w:pPr>
        <w:spacing w:after="0" w:line="240" w:lineRule="auto"/>
        <w:ind w:hanging="2"/>
        <w:jc w:val="both"/>
        <w:rPr>
          <w:rFonts w:ascii="Times New Roman" w:eastAsia="Times New Roman" w:hAnsi="Times New Roman" w:cs="Times New Roman"/>
          <w:b/>
          <w:bCs/>
          <w:color w:val="000000"/>
        </w:rPr>
      </w:pPr>
    </w:p>
    <w:p w14:paraId="4D7FF63C" w14:textId="4FFFCA08" w:rsidR="00E17426" w:rsidRPr="00371BD0" w:rsidRDefault="00E17426" w:rsidP="00E17426">
      <w:pPr>
        <w:spacing w:after="0" w:line="240" w:lineRule="auto"/>
        <w:ind w:hanging="2"/>
        <w:jc w:val="both"/>
        <w:rPr>
          <w:rFonts w:ascii="Times New Roman" w:eastAsia="Times New Roman" w:hAnsi="Times New Roman" w:cs="Times New Roman"/>
          <w:b/>
          <w:bCs/>
          <w:color w:val="000000"/>
        </w:rPr>
      </w:pPr>
      <w:r w:rsidRPr="00371BD0">
        <w:rPr>
          <w:rFonts w:ascii="Times New Roman" w:eastAsia="Times New Roman" w:hAnsi="Times New Roman" w:cs="Times New Roman"/>
          <w:b/>
          <w:bCs/>
          <w:color w:val="000000"/>
        </w:rPr>
        <w:t xml:space="preserve">APROVO o presente Termo de Referência, cuja finalidade é subsidiar a contratação de todas as informações necessárias a prestação de serviço, estando presentes os elementos necessários à identificação do objeto e todos os critérios para contratação de forma clara e concisa, além de cumprir com o determinado na legislação. </w:t>
      </w:r>
    </w:p>
    <w:p w14:paraId="411629F3" w14:textId="77777777" w:rsidR="00E17426" w:rsidRPr="00371BD0" w:rsidRDefault="00E17426" w:rsidP="00E17426">
      <w:pPr>
        <w:spacing w:after="0" w:line="240" w:lineRule="auto"/>
        <w:ind w:hanging="2"/>
        <w:jc w:val="both"/>
        <w:rPr>
          <w:rFonts w:ascii="Times New Roman" w:eastAsia="Times New Roman" w:hAnsi="Times New Roman" w:cs="Times New Roman"/>
          <w:color w:val="000000"/>
        </w:rPr>
      </w:pPr>
      <w:r w:rsidRPr="00371BD0">
        <w:rPr>
          <w:rFonts w:ascii="Times New Roman" w:eastAsia="Times New Roman" w:hAnsi="Times New Roman" w:cs="Times New Roman"/>
          <w:color w:val="000000"/>
        </w:rPr>
        <w:t xml:space="preserve"> </w:t>
      </w:r>
    </w:p>
    <w:p w14:paraId="519C10A3" w14:textId="12F4204C" w:rsidR="00E17426" w:rsidRPr="00CD1170" w:rsidRDefault="00E17426" w:rsidP="00CD1170">
      <w:pPr>
        <w:spacing w:after="0" w:line="240" w:lineRule="auto"/>
        <w:jc w:val="both"/>
        <w:rPr>
          <w:rFonts w:ascii="Times New Roman" w:eastAsia="Times New Roman" w:hAnsi="Times New Roman" w:cs="Times New Roman"/>
          <w:color w:val="000000"/>
        </w:rPr>
      </w:pPr>
      <w:bookmarkStart w:id="11" w:name="_heading=h.2et92p0" w:colFirst="0" w:colLast="0"/>
      <w:bookmarkEnd w:id="11"/>
    </w:p>
    <w:p w14:paraId="4C5BC027" w14:textId="632305A2" w:rsidR="00E17426" w:rsidRPr="00371BD0" w:rsidRDefault="00E17426" w:rsidP="00E17426">
      <w:pPr>
        <w:spacing w:after="0" w:line="240" w:lineRule="auto"/>
        <w:jc w:val="center"/>
        <w:rPr>
          <w:rFonts w:ascii="Times New Roman" w:hAnsi="Times New Roman" w:cs="Times New Roman"/>
          <w:b/>
          <w:bCs/>
          <w:lang w:val="pt-PT"/>
        </w:rPr>
      </w:pPr>
      <w:r w:rsidRPr="00371BD0">
        <w:rPr>
          <w:rFonts w:ascii="Times New Roman" w:hAnsi="Times New Roman" w:cs="Times New Roman"/>
          <w:lang w:val="pt-PT"/>
        </w:rPr>
        <w:t>SUELI DE OLIVEIRA NASCIMENTO</w:t>
      </w:r>
    </w:p>
    <w:p w14:paraId="76E77035" w14:textId="77777777" w:rsidR="00E17426" w:rsidRPr="00371BD0" w:rsidRDefault="00E17426" w:rsidP="00E17426">
      <w:pPr>
        <w:spacing w:after="0" w:line="240" w:lineRule="auto"/>
        <w:jc w:val="center"/>
        <w:rPr>
          <w:rFonts w:ascii="Book Antiqua" w:hAnsi="Book Antiqua" w:cs="Arial"/>
          <w:b/>
        </w:rPr>
      </w:pPr>
      <w:r w:rsidRPr="00371BD0">
        <w:rPr>
          <w:rFonts w:ascii="Times New Roman" w:hAnsi="Times New Roman" w:cs="Times New Roman"/>
          <w:b/>
          <w:bCs/>
          <w:lang w:val="pt-PT"/>
        </w:rPr>
        <w:t>Secretária Municipal de Saúde</w:t>
      </w:r>
    </w:p>
    <w:p w14:paraId="1F00C442" w14:textId="77777777" w:rsidR="00C50971" w:rsidRDefault="00C50971" w:rsidP="00D606AD">
      <w:pPr>
        <w:spacing w:after="0" w:line="240" w:lineRule="auto"/>
        <w:jc w:val="center"/>
        <w:rPr>
          <w:rFonts w:ascii="Times New Roman" w:eastAsia="Times New Roman" w:hAnsi="Times New Roman" w:cs="Times New Roman"/>
          <w:b/>
          <w:bCs/>
          <w:iCs/>
          <w:sz w:val="20"/>
          <w:szCs w:val="20"/>
          <w:lang w:eastAsia="pt-BR"/>
        </w:rPr>
        <w:sectPr w:rsidR="00C50971" w:rsidSect="00CD1170">
          <w:headerReference w:type="even" r:id="rId16"/>
          <w:headerReference w:type="default" r:id="rId17"/>
          <w:footerReference w:type="default" r:id="rId18"/>
          <w:headerReference w:type="first" r:id="rId19"/>
          <w:pgSz w:w="11906" w:h="16838"/>
          <w:pgMar w:top="2410" w:right="1133" w:bottom="284" w:left="1134" w:header="708" w:footer="708" w:gutter="0"/>
          <w:cols w:space="708"/>
          <w:docGrid w:linePitch="360"/>
        </w:sectPr>
      </w:pPr>
    </w:p>
    <w:p w14:paraId="253A58B9" w14:textId="5C2115D3" w:rsidR="00C50971" w:rsidRDefault="00C50971" w:rsidP="00C50971">
      <w:pPr>
        <w:spacing w:after="0" w:line="240" w:lineRule="auto"/>
        <w:ind w:right="-1592"/>
        <w:jc w:val="center"/>
        <w:rPr>
          <w:rFonts w:ascii="Times New Roman" w:eastAsia="Times New Roman" w:hAnsi="Times New Roman" w:cs="Times New Roman"/>
          <w:b/>
          <w:bCs/>
          <w:iCs/>
          <w:sz w:val="20"/>
          <w:szCs w:val="20"/>
          <w:lang w:eastAsia="pt-BR"/>
        </w:rPr>
      </w:pPr>
      <w:r>
        <w:rPr>
          <w:rFonts w:ascii="Times New Roman" w:eastAsia="Times New Roman" w:hAnsi="Times New Roman" w:cs="Times New Roman"/>
          <w:b/>
          <w:bCs/>
          <w:iCs/>
          <w:sz w:val="20"/>
          <w:szCs w:val="20"/>
          <w:lang w:eastAsia="pt-BR"/>
        </w:rPr>
        <w:lastRenderedPageBreak/>
        <w:t>PLANILHA COM VALORES DE REFERÊNCIA</w:t>
      </w:r>
    </w:p>
    <w:p w14:paraId="099B8E92" w14:textId="77777777" w:rsidR="00C50971" w:rsidRDefault="00C50971" w:rsidP="00D83200">
      <w:pPr>
        <w:spacing w:after="0" w:line="240" w:lineRule="auto"/>
        <w:rPr>
          <w:rFonts w:ascii="Times New Roman" w:eastAsia="Times New Roman" w:hAnsi="Times New Roman" w:cs="Times New Roman"/>
          <w:b/>
          <w:bCs/>
          <w:iCs/>
          <w:sz w:val="20"/>
          <w:szCs w:val="20"/>
          <w:lang w:eastAsia="pt-BR"/>
        </w:rPr>
      </w:pPr>
    </w:p>
    <w:p w14:paraId="70E1A804" w14:textId="04564B66" w:rsidR="00D83200" w:rsidRDefault="00D83200" w:rsidP="00D83200">
      <w:pPr>
        <w:spacing w:after="0" w:line="240" w:lineRule="auto"/>
        <w:rPr>
          <w:rFonts w:ascii="Cambria" w:eastAsia="Times New Roman" w:hAnsi="Cambria" w:cs="Calibri Light"/>
          <w:b/>
          <w:bCs/>
          <w:color w:val="000000"/>
          <w:sz w:val="20"/>
          <w:szCs w:val="20"/>
        </w:rPr>
      </w:pPr>
      <w:r>
        <w:rPr>
          <w:rFonts w:ascii="Times New Roman" w:eastAsia="Times New Roman" w:hAnsi="Times New Roman" w:cs="Times New Roman"/>
          <w:b/>
          <w:bCs/>
          <w:iCs/>
          <w:sz w:val="20"/>
          <w:szCs w:val="20"/>
          <w:lang w:eastAsia="pt-BR"/>
        </w:rPr>
        <w:t xml:space="preserve">GRUPO I – </w:t>
      </w:r>
      <w:r w:rsidRPr="009E5919">
        <w:rPr>
          <w:rFonts w:ascii="Cambria" w:eastAsia="Times New Roman" w:hAnsi="Cambria" w:cs="Calibri Light"/>
          <w:b/>
          <w:bCs/>
          <w:color w:val="000000"/>
          <w:sz w:val="20"/>
          <w:szCs w:val="20"/>
        </w:rPr>
        <w:t>EXAMES</w:t>
      </w:r>
      <w:r>
        <w:rPr>
          <w:rFonts w:ascii="Cambria" w:eastAsia="Times New Roman" w:hAnsi="Cambria" w:cs="Calibri Light"/>
          <w:b/>
          <w:bCs/>
          <w:color w:val="000000"/>
          <w:sz w:val="20"/>
          <w:szCs w:val="20"/>
        </w:rPr>
        <w:t xml:space="preserve"> LABORATORIAIS</w:t>
      </w:r>
    </w:p>
    <w:p w14:paraId="2BD6D8F8" w14:textId="77777777" w:rsidR="00D83200" w:rsidRDefault="00D83200" w:rsidP="00D83200">
      <w:pPr>
        <w:spacing w:after="0" w:line="240" w:lineRule="auto"/>
        <w:rPr>
          <w:rFonts w:ascii="Times New Roman" w:eastAsia="Times New Roman" w:hAnsi="Times New Roman" w:cs="Times New Roman"/>
          <w:b/>
          <w:bCs/>
          <w:iCs/>
          <w:sz w:val="20"/>
          <w:szCs w:val="20"/>
          <w:lang w:eastAsia="pt-BR"/>
        </w:rPr>
      </w:pPr>
    </w:p>
    <w:tbl>
      <w:tblPr>
        <w:tblW w:w="5000" w:type="pct"/>
        <w:tblCellMar>
          <w:left w:w="70" w:type="dxa"/>
          <w:right w:w="70" w:type="dxa"/>
        </w:tblCellMar>
        <w:tblLook w:val="04A0" w:firstRow="1" w:lastRow="0" w:firstColumn="1" w:lastColumn="0" w:noHBand="0" w:noVBand="1"/>
      </w:tblPr>
      <w:tblGrid>
        <w:gridCol w:w="737"/>
        <w:gridCol w:w="6858"/>
        <w:gridCol w:w="842"/>
        <w:gridCol w:w="1011"/>
        <w:gridCol w:w="1515"/>
        <w:gridCol w:w="2026"/>
      </w:tblGrid>
      <w:tr w:rsidR="00053A7C" w:rsidRPr="009E5919" w14:paraId="0B549E11" w14:textId="77777777" w:rsidTr="00D83200">
        <w:trPr>
          <w:trHeight w:val="915"/>
        </w:trPr>
        <w:tc>
          <w:tcPr>
            <w:tcW w:w="284" w:type="pct"/>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14:paraId="7B420565" w14:textId="77777777" w:rsidR="00053A7C" w:rsidRPr="009E5919" w:rsidRDefault="00053A7C" w:rsidP="00053A7C">
            <w:pPr>
              <w:spacing w:after="0" w:line="240" w:lineRule="auto"/>
              <w:jc w:val="center"/>
              <w:rPr>
                <w:rFonts w:ascii="Cambria" w:eastAsia="Times New Roman" w:hAnsi="Cambria" w:cs="Calibri Light"/>
                <w:b/>
                <w:bCs/>
                <w:color w:val="000000"/>
                <w:sz w:val="20"/>
                <w:szCs w:val="20"/>
              </w:rPr>
            </w:pPr>
            <w:r w:rsidRPr="009E5919">
              <w:rPr>
                <w:rFonts w:ascii="Cambria" w:eastAsia="Times New Roman" w:hAnsi="Cambria" w:cs="Calibri Light"/>
                <w:b/>
                <w:bCs/>
                <w:color w:val="000000"/>
                <w:sz w:val="20"/>
                <w:szCs w:val="20"/>
              </w:rPr>
              <w:t>ITEM</w:t>
            </w:r>
          </w:p>
        </w:tc>
        <w:tc>
          <w:tcPr>
            <w:tcW w:w="2639"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2ED5E86E" w14:textId="77777777" w:rsidR="00053A7C" w:rsidRPr="009E5919" w:rsidRDefault="00053A7C" w:rsidP="00053A7C">
            <w:pPr>
              <w:spacing w:after="0" w:line="240" w:lineRule="auto"/>
              <w:jc w:val="center"/>
              <w:rPr>
                <w:rFonts w:ascii="Cambria" w:eastAsia="Times New Roman" w:hAnsi="Cambria" w:cs="Calibri Light"/>
                <w:b/>
                <w:bCs/>
                <w:color w:val="000000"/>
                <w:sz w:val="20"/>
                <w:szCs w:val="20"/>
              </w:rPr>
            </w:pPr>
            <w:r w:rsidRPr="009E5919">
              <w:rPr>
                <w:rFonts w:ascii="Cambria" w:eastAsia="Times New Roman" w:hAnsi="Cambria" w:cs="Calibri Light"/>
                <w:b/>
                <w:bCs/>
                <w:color w:val="000000"/>
                <w:sz w:val="20"/>
                <w:szCs w:val="20"/>
              </w:rPr>
              <w:t>EXAMES LABORATÓRIAIS</w:t>
            </w:r>
          </w:p>
        </w:tc>
        <w:tc>
          <w:tcPr>
            <w:tcW w:w="324"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5F429DCC" w14:textId="77777777" w:rsidR="00053A7C" w:rsidRPr="009E5919" w:rsidRDefault="00053A7C" w:rsidP="00053A7C">
            <w:pPr>
              <w:spacing w:after="0" w:line="240" w:lineRule="auto"/>
              <w:jc w:val="center"/>
              <w:rPr>
                <w:rFonts w:ascii="Cambria" w:eastAsia="Times New Roman" w:hAnsi="Cambria" w:cs="Calibri Light"/>
                <w:b/>
                <w:bCs/>
                <w:color w:val="000000"/>
                <w:sz w:val="20"/>
                <w:szCs w:val="20"/>
              </w:rPr>
            </w:pPr>
            <w:r w:rsidRPr="009E5919">
              <w:rPr>
                <w:rFonts w:ascii="Cambria" w:eastAsia="Times New Roman" w:hAnsi="Cambria" w:cs="Calibri Light"/>
                <w:b/>
                <w:bCs/>
                <w:color w:val="000000"/>
                <w:sz w:val="20"/>
                <w:szCs w:val="20"/>
              </w:rPr>
              <w:t>UND</w:t>
            </w:r>
          </w:p>
        </w:tc>
        <w:tc>
          <w:tcPr>
            <w:tcW w:w="389" w:type="pct"/>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19AC9326" w14:textId="77777777" w:rsidR="00053A7C" w:rsidRPr="009E5919" w:rsidRDefault="00053A7C" w:rsidP="00053A7C">
            <w:pPr>
              <w:spacing w:after="0" w:line="240" w:lineRule="auto"/>
              <w:jc w:val="center"/>
              <w:rPr>
                <w:rFonts w:ascii="Cambria" w:eastAsia="Times New Roman" w:hAnsi="Cambria" w:cs="Calibri Light"/>
                <w:b/>
                <w:bCs/>
                <w:color w:val="000000"/>
                <w:sz w:val="20"/>
                <w:szCs w:val="20"/>
              </w:rPr>
            </w:pPr>
            <w:r w:rsidRPr="009E5919">
              <w:rPr>
                <w:rFonts w:ascii="Cambria" w:eastAsia="Times New Roman" w:hAnsi="Cambria" w:cs="Calibri Light"/>
                <w:b/>
                <w:bCs/>
                <w:color w:val="000000"/>
                <w:sz w:val="20"/>
                <w:szCs w:val="20"/>
              </w:rPr>
              <w:t>QUANT</w:t>
            </w:r>
          </w:p>
        </w:tc>
        <w:tc>
          <w:tcPr>
            <w:tcW w:w="583"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0C95CBD6" w14:textId="77777777" w:rsidR="00053A7C" w:rsidRPr="009E5919" w:rsidRDefault="00053A7C" w:rsidP="00053A7C">
            <w:pPr>
              <w:spacing w:after="0" w:line="240" w:lineRule="auto"/>
              <w:jc w:val="center"/>
              <w:rPr>
                <w:rFonts w:ascii="Cambria" w:eastAsia="Times New Roman" w:hAnsi="Cambria" w:cs="Calibri Light"/>
                <w:b/>
                <w:bCs/>
                <w:color w:val="000000"/>
                <w:sz w:val="20"/>
                <w:szCs w:val="20"/>
              </w:rPr>
            </w:pPr>
            <w:r w:rsidRPr="009E5919">
              <w:rPr>
                <w:rFonts w:ascii="Cambria" w:eastAsia="Times New Roman" w:hAnsi="Cambria" w:cs="Calibri Light"/>
                <w:b/>
                <w:bCs/>
                <w:color w:val="000000"/>
                <w:sz w:val="20"/>
                <w:szCs w:val="20"/>
              </w:rPr>
              <w:t>VALOR UNITÁRIO (R$)</w:t>
            </w:r>
          </w:p>
        </w:tc>
        <w:tc>
          <w:tcPr>
            <w:tcW w:w="780"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9B9789A" w14:textId="77777777" w:rsidR="00053A7C" w:rsidRPr="009E5919" w:rsidRDefault="00053A7C" w:rsidP="00053A7C">
            <w:pPr>
              <w:spacing w:after="0" w:line="240" w:lineRule="auto"/>
              <w:jc w:val="center"/>
              <w:rPr>
                <w:rFonts w:ascii="Cambria" w:eastAsia="Times New Roman" w:hAnsi="Cambria" w:cs="Calibri Light"/>
                <w:b/>
                <w:bCs/>
                <w:color w:val="000000"/>
                <w:sz w:val="20"/>
                <w:szCs w:val="20"/>
              </w:rPr>
            </w:pPr>
            <w:r w:rsidRPr="009E5919">
              <w:rPr>
                <w:rFonts w:ascii="Cambria" w:eastAsia="Times New Roman" w:hAnsi="Cambria" w:cs="Calibri Light"/>
                <w:b/>
                <w:bCs/>
                <w:color w:val="000000"/>
                <w:sz w:val="20"/>
                <w:szCs w:val="20"/>
              </w:rPr>
              <w:t xml:space="preserve">VALOR TOTAL </w:t>
            </w:r>
          </w:p>
        </w:tc>
      </w:tr>
      <w:tr w:rsidR="00053A7C" w:rsidRPr="009E5919" w14:paraId="60C572D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84097C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w:t>
            </w:r>
          </w:p>
        </w:tc>
        <w:tc>
          <w:tcPr>
            <w:tcW w:w="2639" w:type="pct"/>
            <w:tcBorders>
              <w:top w:val="nil"/>
              <w:left w:val="nil"/>
              <w:bottom w:val="single" w:sz="4" w:space="0" w:color="auto"/>
              <w:right w:val="single" w:sz="4" w:space="0" w:color="auto"/>
            </w:tcBorders>
            <w:vAlign w:val="center"/>
            <w:hideMark/>
          </w:tcPr>
          <w:p w14:paraId="710C014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ANÁLISE DE CARACTERES FÍSICOS, ELEMENTOS E SEDIMENTOS NA URINA</w:t>
            </w:r>
          </w:p>
        </w:tc>
        <w:tc>
          <w:tcPr>
            <w:tcW w:w="324" w:type="pct"/>
            <w:tcBorders>
              <w:top w:val="nil"/>
              <w:left w:val="nil"/>
              <w:bottom w:val="single" w:sz="4" w:space="0" w:color="auto"/>
              <w:right w:val="single" w:sz="4" w:space="0" w:color="auto"/>
            </w:tcBorders>
            <w:vAlign w:val="center"/>
            <w:hideMark/>
          </w:tcPr>
          <w:p w14:paraId="7499623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B59FA5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5E619D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R$ 3,70</w:t>
            </w:r>
          </w:p>
        </w:tc>
        <w:tc>
          <w:tcPr>
            <w:tcW w:w="780" w:type="pct"/>
            <w:tcBorders>
              <w:top w:val="nil"/>
              <w:left w:val="nil"/>
              <w:bottom w:val="single" w:sz="4" w:space="0" w:color="auto"/>
              <w:right w:val="single" w:sz="8" w:space="0" w:color="auto"/>
            </w:tcBorders>
            <w:noWrap/>
            <w:vAlign w:val="center"/>
            <w:hideMark/>
          </w:tcPr>
          <w:p w14:paraId="677A7AC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R$ 3.700,00</w:t>
            </w:r>
          </w:p>
        </w:tc>
      </w:tr>
      <w:tr w:rsidR="00053A7C" w:rsidRPr="009E5919" w14:paraId="68EBEA6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1D4A68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w:t>
            </w:r>
          </w:p>
        </w:tc>
        <w:tc>
          <w:tcPr>
            <w:tcW w:w="2639" w:type="pct"/>
            <w:tcBorders>
              <w:top w:val="nil"/>
              <w:left w:val="nil"/>
              <w:bottom w:val="single" w:sz="4" w:space="0" w:color="auto"/>
              <w:right w:val="single" w:sz="4" w:space="0" w:color="auto"/>
            </w:tcBorders>
            <w:vAlign w:val="center"/>
            <w:hideMark/>
          </w:tcPr>
          <w:p w14:paraId="2605A13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CONTAGEM DE PLAQUETAS</w:t>
            </w:r>
          </w:p>
        </w:tc>
        <w:tc>
          <w:tcPr>
            <w:tcW w:w="324" w:type="pct"/>
            <w:tcBorders>
              <w:top w:val="nil"/>
              <w:left w:val="nil"/>
              <w:bottom w:val="single" w:sz="4" w:space="0" w:color="auto"/>
              <w:right w:val="single" w:sz="4" w:space="0" w:color="auto"/>
            </w:tcBorders>
            <w:vAlign w:val="center"/>
            <w:hideMark/>
          </w:tcPr>
          <w:p w14:paraId="4106DE2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F862F5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19D362B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5D7EEA3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4283854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D8BD0D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w:t>
            </w:r>
          </w:p>
        </w:tc>
        <w:tc>
          <w:tcPr>
            <w:tcW w:w="2639" w:type="pct"/>
            <w:tcBorders>
              <w:top w:val="nil"/>
              <w:left w:val="nil"/>
              <w:bottom w:val="single" w:sz="4" w:space="0" w:color="auto"/>
              <w:right w:val="single" w:sz="4" w:space="0" w:color="auto"/>
            </w:tcBorders>
            <w:vAlign w:val="center"/>
            <w:hideMark/>
          </w:tcPr>
          <w:p w14:paraId="37D707F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DETERMINAÇÃO DE FATOR REUMATOIDE</w:t>
            </w:r>
          </w:p>
        </w:tc>
        <w:tc>
          <w:tcPr>
            <w:tcW w:w="324" w:type="pct"/>
            <w:tcBorders>
              <w:top w:val="nil"/>
              <w:left w:val="nil"/>
              <w:bottom w:val="single" w:sz="4" w:space="0" w:color="auto"/>
              <w:right w:val="single" w:sz="4" w:space="0" w:color="auto"/>
            </w:tcBorders>
            <w:vAlign w:val="center"/>
            <w:hideMark/>
          </w:tcPr>
          <w:p w14:paraId="4F597C5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704589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CC6A4A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2BA70BF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29A8420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A9DFB7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w:t>
            </w:r>
          </w:p>
        </w:tc>
        <w:tc>
          <w:tcPr>
            <w:tcW w:w="2639" w:type="pct"/>
            <w:tcBorders>
              <w:top w:val="nil"/>
              <w:left w:val="nil"/>
              <w:bottom w:val="single" w:sz="4" w:space="0" w:color="auto"/>
              <w:right w:val="single" w:sz="4" w:space="0" w:color="auto"/>
            </w:tcBorders>
            <w:vAlign w:val="center"/>
            <w:hideMark/>
          </w:tcPr>
          <w:p w14:paraId="29C5074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DETERMINAÇÃO DE TEMPO E ATIVIDADE DA PROTROMBINA (TAP)</w:t>
            </w:r>
          </w:p>
        </w:tc>
        <w:tc>
          <w:tcPr>
            <w:tcW w:w="324" w:type="pct"/>
            <w:tcBorders>
              <w:top w:val="nil"/>
              <w:left w:val="nil"/>
              <w:bottom w:val="single" w:sz="4" w:space="0" w:color="auto"/>
              <w:right w:val="single" w:sz="4" w:space="0" w:color="auto"/>
            </w:tcBorders>
            <w:vAlign w:val="center"/>
            <w:hideMark/>
          </w:tcPr>
          <w:p w14:paraId="06B5231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E0FB2D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6B4DF17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28358E7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2CB1D24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6F9E09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w:t>
            </w:r>
          </w:p>
        </w:tc>
        <w:tc>
          <w:tcPr>
            <w:tcW w:w="2639" w:type="pct"/>
            <w:tcBorders>
              <w:top w:val="nil"/>
              <w:left w:val="nil"/>
              <w:bottom w:val="single" w:sz="4" w:space="0" w:color="auto"/>
              <w:right w:val="single" w:sz="4" w:space="0" w:color="auto"/>
            </w:tcBorders>
            <w:vAlign w:val="center"/>
            <w:hideMark/>
          </w:tcPr>
          <w:p w14:paraId="2B2A80E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DETERMINAÇÃO DE VELOCIDADE DE HEMOSSEDIMENTAÇÃO (VHS)</w:t>
            </w:r>
          </w:p>
        </w:tc>
        <w:tc>
          <w:tcPr>
            <w:tcW w:w="324" w:type="pct"/>
            <w:tcBorders>
              <w:top w:val="nil"/>
              <w:left w:val="nil"/>
              <w:bottom w:val="single" w:sz="4" w:space="0" w:color="auto"/>
              <w:right w:val="single" w:sz="4" w:space="0" w:color="auto"/>
            </w:tcBorders>
            <w:vAlign w:val="center"/>
            <w:hideMark/>
          </w:tcPr>
          <w:p w14:paraId="189F517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3061E2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CBE72D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0147707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70E0BF9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CDCDA3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w:t>
            </w:r>
          </w:p>
        </w:tc>
        <w:tc>
          <w:tcPr>
            <w:tcW w:w="2639" w:type="pct"/>
            <w:tcBorders>
              <w:top w:val="nil"/>
              <w:left w:val="nil"/>
              <w:bottom w:val="single" w:sz="4" w:space="0" w:color="auto"/>
              <w:right w:val="single" w:sz="4" w:space="0" w:color="auto"/>
            </w:tcBorders>
            <w:vAlign w:val="center"/>
            <w:hideMark/>
          </w:tcPr>
          <w:p w14:paraId="7FAC4EF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DETERMINAÇÃO DIRETA E REVERSA DE GRUPOS ABO</w:t>
            </w:r>
          </w:p>
        </w:tc>
        <w:tc>
          <w:tcPr>
            <w:tcW w:w="324" w:type="pct"/>
            <w:tcBorders>
              <w:top w:val="nil"/>
              <w:left w:val="nil"/>
              <w:bottom w:val="single" w:sz="4" w:space="0" w:color="auto"/>
              <w:right w:val="single" w:sz="4" w:space="0" w:color="auto"/>
            </w:tcBorders>
            <w:vAlign w:val="center"/>
            <w:hideMark/>
          </w:tcPr>
          <w:p w14:paraId="105DB61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61E725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914FDA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R$ 1,37</w:t>
            </w:r>
          </w:p>
        </w:tc>
        <w:tc>
          <w:tcPr>
            <w:tcW w:w="780" w:type="pct"/>
            <w:tcBorders>
              <w:top w:val="nil"/>
              <w:left w:val="nil"/>
              <w:bottom w:val="single" w:sz="4" w:space="0" w:color="auto"/>
              <w:right w:val="single" w:sz="8" w:space="0" w:color="auto"/>
            </w:tcBorders>
            <w:noWrap/>
            <w:vAlign w:val="center"/>
            <w:hideMark/>
          </w:tcPr>
          <w:p w14:paraId="055389F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R$ 1.370,00</w:t>
            </w:r>
          </w:p>
        </w:tc>
      </w:tr>
      <w:tr w:rsidR="00053A7C" w:rsidRPr="009E5919" w14:paraId="614214E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921FAA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w:t>
            </w:r>
          </w:p>
        </w:tc>
        <w:tc>
          <w:tcPr>
            <w:tcW w:w="2639" w:type="pct"/>
            <w:tcBorders>
              <w:top w:val="nil"/>
              <w:left w:val="nil"/>
              <w:bottom w:val="single" w:sz="4" w:space="0" w:color="auto"/>
              <w:right w:val="single" w:sz="4" w:space="0" w:color="auto"/>
            </w:tcBorders>
            <w:vAlign w:val="center"/>
            <w:hideMark/>
          </w:tcPr>
          <w:p w14:paraId="279A0F4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DETERMINAÇÃO DO FATOR RH </w:t>
            </w:r>
          </w:p>
        </w:tc>
        <w:tc>
          <w:tcPr>
            <w:tcW w:w="324" w:type="pct"/>
            <w:tcBorders>
              <w:top w:val="nil"/>
              <w:left w:val="nil"/>
              <w:bottom w:val="single" w:sz="4" w:space="0" w:color="auto"/>
              <w:right w:val="single" w:sz="4" w:space="0" w:color="auto"/>
            </w:tcBorders>
            <w:vAlign w:val="center"/>
            <w:hideMark/>
          </w:tcPr>
          <w:p w14:paraId="5C4896D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7D0A37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A1B8D0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R$ 1,37</w:t>
            </w:r>
          </w:p>
        </w:tc>
        <w:tc>
          <w:tcPr>
            <w:tcW w:w="780" w:type="pct"/>
            <w:tcBorders>
              <w:top w:val="nil"/>
              <w:left w:val="nil"/>
              <w:bottom w:val="single" w:sz="4" w:space="0" w:color="auto"/>
              <w:right w:val="single" w:sz="8" w:space="0" w:color="auto"/>
            </w:tcBorders>
            <w:noWrap/>
            <w:vAlign w:val="center"/>
            <w:hideMark/>
          </w:tcPr>
          <w:p w14:paraId="1DFF2BD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R$ 1.370,00</w:t>
            </w:r>
          </w:p>
        </w:tc>
      </w:tr>
      <w:tr w:rsidR="00053A7C" w:rsidRPr="009E5919" w14:paraId="66E3E09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F28991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w:t>
            </w:r>
          </w:p>
        </w:tc>
        <w:tc>
          <w:tcPr>
            <w:tcW w:w="2639" w:type="pct"/>
            <w:tcBorders>
              <w:top w:val="nil"/>
              <w:left w:val="nil"/>
              <w:bottom w:val="single" w:sz="4" w:space="0" w:color="auto"/>
              <w:right w:val="single" w:sz="4" w:space="0" w:color="auto"/>
            </w:tcBorders>
            <w:vAlign w:val="center"/>
            <w:hideMark/>
          </w:tcPr>
          <w:p w14:paraId="1384EF0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DETERMINAÇÃO DO TEMPO DE TROMBOPLASTINA PARCIAL ATIVADA (TPP ATIVADA)</w:t>
            </w:r>
          </w:p>
        </w:tc>
        <w:tc>
          <w:tcPr>
            <w:tcW w:w="324" w:type="pct"/>
            <w:tcBorders>
              <w:top w:val="nil"/>
              <w:left w:val="nil"/>
              <w:bottom w:val="single" w:sz="4" w:space="0" w:color="auto"/>
              <w:right w:val="single" w:sz="4" w:space="0" w:color="auto"/>
            </w:tcBorders>
            <w:vAlign w:val="center"/>
            <w:hideMark/>
          </w:tcPr>
          <w:p w14:paraId="6DD2AED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689688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07B225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2EE01DC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4712874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F2B032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w:t>
            </w:r>
          </w:p>
        </w:tc>
        <w:tc>
          <w:tcPr>
            <w:tcW w:w="2639" w:type="pct"/>
            <w:tcBorders>
              <w:top w:val="nil"/>
              <w:left w:val="nil"/>
              <w:bottom w:val="single" w:sz="4" w:space="0" w:color="auto"/>
              <w:right w:val="single" w:sz="4" w:space="0" w:color="auto"/>
            </w:tcBorders>
            <w:vAlign w:val="center"/>
            <w:hideMark/>
          </w:tcPr>
          <w:p w14:paraId="4023C46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ÁCIDO ÚRICO</w:t>
            </w:r>
          </w:p>
        </w:tc>
        <w:tc>
          <w:tcPr>
            <w:tcW w:w="324" w:type="pct"/>
            <w:tcBorders>
              <w:top w:val="nil"/>
              <w:left w:val="nil"/>
              <w:bottom w:val="single" w:sz="4" w:space="0" w:color="auto"/>
              <w:right w:val="single" w:sz="4" w:space="0" w:color="auto"/>
            </w:tcBorders>
            <w:vAlign w:val="center"/>
            <w:hideMark/>
          </w:tcPr>
          <w:p w14:paraId="3732A53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CF839B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9CB176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0F4E39F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7B29BF5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CDBB03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w:t>
            </w:r>
          </w:p>
        </w:tc>
        <w:tc>
          <w:tcPr>
            <w:tcW w:w="2639" w:type="pct"/>
            <w:tcBorders>
              <w:top w:val="nil"/>
              <w:left w:val="nil"/>
              <w:bottom w:val="single" w:sz="4" w:space="0" w:color="auto"/>
              <w:right w:val="single" w:sz="4" w:space="0" w:color="auto"/>
            </w:tcBorders>
            <w:vAlign w:val="center"/>
            <w:hideMark/>
          </w:tcPr>
          <w:p w14:paraId="0304F60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ANTÍGENO PROSTÁTICO ESPECÍFICO (PSA)</w:t>
            </w:r>
          </w:p>
        </w:tc>
        <w:tc>
          <w:tcPr>
            <w:tcW w:w="324" w:type="pct"/>
            <w:tcBorders>
              <w:top w:val="nil"/>
              <w:left w:val="nil"/>
              <w:bottom w:val="single" w:sz="4" w:space="0" w:color="auto"/>
              <w:right w:val="single" w:sz="4" w:space="0" w:color="auto"/>
            </w:tcBorders>
            <w:vAlign w:val="center"/>
            <w:hideMark/>
          </w:tcPr>
          <w:p w14:paraId="705ED9D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1D7AD2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4A1B7E6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R$ 23,00</w:t>
            </w:r>
          </w:p>
        </w:tc>
        <w:tc>
          <w:tcPr>
            <w:tcW w:w="780" w:type="pct"/>
            <w:tcBorders>
              <w:top w:val="nil"/>
              <w:left w:val="nil"/>
              <w:bottom w:val="single" w:sz="4" w:space="0" w:color="auto"/>
              <w:right w:val="single" w:sz="8" w:space="0" w:color="auto"/>
            </w:tcBorders>
            <w:noWrap/>
            <w:vAlign w:val="center"/>
            <w:hideMark/>
          </w:tcPr>
          <w:p w14:paraId="1BCBF95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R$ 3.450,00</w:t>
            </w:r>
          </w:p>
        </w:tc>
      </w:tr>
      <w:tr w:rsidR="00053A7C" w:rsidRPr="009E5919" w14:paraId="7B5EB8F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B9D8D8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w:t>
            </w:r>
          </w:p>
        </w:tc>
        <w:tc>
          <w:tcPr>
            <w:tcW w:w="2639" w:type="pct"/>
            <w:tcBorders>
              <w:top w:val="nil"/>
              <w:left w:val="nil"/>
              <w:bottom w:val="single" w:sz="4" w:space="0" w:color="auto"/>
              <w:right w:val="single" w:sz="4" w:space="0" w:color="auto"/>
            </w:tcBorders>
            <w:vAlign w:val="center"/>
            <w:hideMark/>
          </w:tcPr>
          <w:p w14:paraId="364B145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BLIRRUBINA TOTAL</w:t>
            </w:r>
          </w:p>
        </w:tc>
        <w:tc>
          <w:tcPr>
            <w:tcW w:w="324" w:type="pct"/>
            <w:tcBorders>
              <w:top w:val="nil"/>
              <w:left w:val="nil"/>
              <w:bottom w:val="single" w:sz="4" w:space="0" w:color="auto"/>
              <w:right w:val="single" w:sz="4" w:space="0" w:color="auto"/>
            </w:tcBorders>
            <w:vAlign w:val="center"/>
            <w:hideMark/>
          </w:tcPr>
          <w:p w14:paraId="79580C1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1D4E1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1ED3B55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w:t>
            </w:r>
          </w:p>
        </w:tc>
        <w:tc>
          <w:tcPr>
            <w:tcW w:w="780" w:type="pct"/>
            <w:tcBorders>
              <w:top w:val="nil"/>
              <w:left w:val="nil"/>
              <w:bottom w:val="single" w:sz="4" w:space="0" w:color="auto"/>
              <w:right w:val="single" w:sz="8" w:space="0" w:color="auto"/>
            </w:tcBorders>
            <w:noWrap/>
            <w:vAlign w:val="center"/>
            <w:hideMark/>
          </w:tcPr>
          <w:p w14:paraId="3AE196B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R$ 2.010,00</w:t>
            </w:r>
          </w:p>
        </w:tc>
      </w:tr>
      <w:tr w:rsidR="00053A7C" w:rsidRPr="009E5919" w14:paraId="3E53D5A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BEB1CE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w:t>
            </w:r>
          </w:p>
        </w:tc>
        <w:tc>
          <w:tcPr>
            <w:tcW w:w="2639" w:type="pct"/>
            <w:tcBorders>
              <w:top w:val="nil"/>
              <w:left w:val="nil"/>
              <w:bottom w:val="single" w:sz="4" w:space="0" w:color="auto"/>
              <w:right w:val="single" w:sz="4" w:space="0" w:color="auto"/>
            </w:tcBorders>
            <w:vAlign w:val="center"/>
            <w:hideMark/>
          </w:tcPr>
          <w:p w14:paraId="05C0618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BILIRRUBINA DIRETA</w:t>
            </w:r>
          </w:p>
        </w:tc>
        <w:tc>
          <w:tcPr>
            <w:tcW w:w="324" w:type="pct"/>
            <w:tcBorders>
              <w:top w:val="nil"/>
              <w:left w:val="nil"/>
              <w:bottom w:val="single" w:sz="4" w:space="0" w:color="auto"/>
              <w:right w:val="single" w:sz="4" w:space="0" w:color="auto"/>
            </w:tcBorders>
            <w:vAlign w:val="center"/>
            <w:hideMark/>
          </w:tcPr>
          <w:p w14:paraId="406A0D8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F9692B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E87750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w:t>
            </w:r>
          </w:p>
        </w:tc>
        <w:tc>
          <w:tcPr>
            <w:tcW w:w="780" w:type="pct"/>
            <w:tcBorders>
              <w:top w:val="nil"/>
              <w:left w:val="nil"/>
              <w:bottom w:val="single" w:sz="4" w:space="0" w:color="auto"/>
              <w:right w:val="single" w:sz="8" w:space="0" w:color="auto"/>
            </w:tcBorders>
            <w:noWrap/>
            <w:vAlign w:val="center"/>
            <w:hideMark/>
          </w:tcPr>
          <w:p w14:paraId="7DA1AC1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R$ 2.010,00</w:t>
            </w:r>
          </w:p>
        </w:tc>
      </w:tr>
      <w:tr w:rsidR="00053A7C" w:rsidRPr="009E5919" w14:paraId="4DE9DC0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13960A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w:t>
            </w:r>
          </w:p>
        </w:tc>
        <w:tc>
          <w:tcPr>
            <w:tcW w:w="2639" w:type="pct"/>
            <w:tcBorders>
              <w:top w:val="nil"/>
              <w:left w:val="nil"/>
              <w:bottom w:val="single" w:sz="4" w:space="0" w:color="auto"/>
              <w:right w:val="single" w:sz="4" w:space="0" w:color="auto"/>
            </w:tcBorders>
            <w:vAlign w:val="center"/>
            <w:hideMark/>
          </w:tcPr>
          <w:p w14:paraId="013CFA5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BILIRRUBINA INDIRETA</w:t>
            </w:r>
          </w:p>
        </w:tc>
        <w:tc>
          <w:tcPr>
            <w:tcW w:w="324" w:type="pct"/>
            <w:tcBorders>
              <w:top w:val="nil"/>
              <w:left w:val="nil"/>
              <w:bottom w:val="single" w:sz="4" w:space="0" w:color="auto"/>
              <w:right w:val="single" w:sz="4" w:space="0" w:color="auto"/>
            </w:tcBorders>
            <w:vAlign w:val="center"/>
            <w:hideMark/>
          </w:tcPr>
          <w:p w14:paraId="1B5C02F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3EA9C2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A74F15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w:t>
            </w:r>
          </w:p>
        </w:tc>
        <w:tc>
          <w:tcPr>
            <w:tcW w:w="780" w:type="pct"/>
            <w:tcBorders>
              <w:top w:val="nil"/>
              <w:left w:val="nil"/>
              <w:bottom w:val="single" w:sz="4" w:space="0" w:color="auto"/>
              <w:right w:val="single" w:sz="8" w:space="0" w:color="auto"/>
            </w:tcBorders>
            <w:noWrap/>
            <w:vAlign w:val="center"/>
            <w:hideMark/>
          </w:tcPr>
          <w:p w14:paraId="035ACFF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R$ 2.010,00</w:t>
            </w:r>
          </w:p>
        </w:tc>
      </w:tr>
      <w:tr w:rsidR="00053A7C" w:rsidRPr="009E5919" w14:paraId="40F7596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FA9C39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w:t>
            </w:r>
          </w:p>
        </w:tc>
        <w:tc>
          <w:tcPr>
            <w:tcW w:w="2639" w:type="pct"/>
            <w:tcBorders>
              <w:top w:val="nil"/>
              <w:left w:val="nil"/>
              <w:bottom w:val="single" w:sz="4" w:space="0" w:color="auto"/>
              <w:right w:val="single" w:sz="4" w:space="0" w:color="auto"/>
            </w:tcBorders>
            <w:vAlign w:val="center"/>
            <w:hideMark/>
          </w:tcPr>
          <w:p w14:paraId="4EC15EA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CÁLCIO</w:t>
            </w:r>
          </w:p>
        </w:tc>
        <w:tc>
          <w:tcPr>
            <w:tcW w:w="324" w:type="pct"/>
            <w:tcBorders>
              <w:top w:val="nil"/>
              <w:left w:val="nil"/>
              <w:bottom w:val="single" w:sz="4" w:space="0" w:color="auto"/>
              <w:right w:val="single" w:sz="4" w:space="0" w:color="auto"/>
            </w:tcBorders>
            <w:vAlign w:val="center"/>
            <w:hideMark/>
          </w:tcPr>
          <w:p w14:paraId="6B5934F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851AAB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500F174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6DFDE99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68C567B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C2D1DD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w:t>
            </w:r>
          </w:p>
        </w:tc>
        <w:tc>
          <w:tcPr>
            <w:tcW w:w="2639" w:type="pct"/>
            <w:tcBorders>
              <w:top w:val="nil"/>
              <w:left w:val="nil"/>
              <w:bottom w:val="single" w:sz="4" w:space="0" w:color="auto"/>
              <w:right w:val="single" w:sz="4" w:space="0" w:color="auto"/>
            </w:tcBorders>
            <w:vAlign w:val="center"/>
            <w:hideMark/>
          </w:tcPr>
          <w:p w14:paraId="19DE395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CITRATO</w:t>
            </w:r>
          </w:p>
        </w:tc>
        <w:tc>
          <w:tcPr>
            <w:tcW w:w="324" w:type="pct"/>
            <w:tcBorders>
              <w:top w:val="nil"/>
              <w:left w:val="nil"/>
              <w:bottom w:val="single" w:sz="4" w:space="0" w:color="auto"/>
              <w:right w:val="single" w:sz="4" w:space="0" w:color="auto"/>
            </w:tcBorders>
            <w:vAlign w:val="center"/>
            <w:hideMark/>
          </w:tcPr>
          <w:p w14:paraId="7D49901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A29E75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049D1A4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1A05BA3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672DFAD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829610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w:t>
            </w:r>
          </w:p>
        </w:tc>
        <w:tc>
          <w:tcPr>
            <w:tcW w:w="2639" w:type="pct"/>
            <w:tcBorders>
              <w:top w:val="nil"/>
              <w:left w:val="nil"/>
              <w:bottom w:val="single" w:sz="4" w:space="0" w:color="auto"/>
              <w:right w:val="single" w:sz="4" w:space="0" w:color="auto"/>
            </w:tcBorders>
            <w:vAlign w:val="center"/>
            <w:hideMark/>
          </w:tcPr>
          <w:p w14:paraId="667C193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COLESTEROL HDL</w:t>
            </w:r>
          </w:p>
        </w:tc>
        <w:tc>
          <w:tcPr>
            <w:tcW w:w="324" w:type="pct"/>
            <w:tcBorders>
              <w:top w:val="nil"/>
              <w:left w:val="nil"/>
              <w:bottom w:val="single" w:sz="4" w:space="0" w:color="auto"/>
              <w:right w:val="single" w:sz="4" w:space="0" w:color="auto"/>
            </w:tcBorders>
            <w:vAlign w:val="center"/>
            <w:hideMark/>
          </w:tcPr>
          <w:p w14:paraId="41DF49F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E244D9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1C04AD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090385B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0EB0EF0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9FC4AB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w:t>
            </w:r>
          </w:p>
        </w:tc>
        <w:tc>
          <w:tcPr>
            <w:tcW w:w="2639" w:type="pct"/>
            <w:tcBorders>
              <w:top w:val="nil"/>
              <w:left w:val="nil"/>
              <w:bottom w:val="single" w:sz="4" w:space="0" w:color="auto"/>
              <w:right w:val="single" w:sz="4" w:space="0" w:color="auto"/>
            </w:tcBorders>
            <w:vAlign w:val="center"/>
            <w:hideMark/>
          </w:tcPr>
          <w:p w14:paraId="0ECB351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COLESTEROL LDL</w:t>
            </w:r>
          </w:p>
        </w:tc>
        <w:tc>
          <w:tcPr>
            <w:tcW w:w="324" w:type="pct"/>
            <w:tcBorders>
              <w:top w:val="nil"/>
              <w:left w:val="nil"/>
              <w:bottom w:val="single" w:sz="4" w:space="0" w:color="auto"/>
              <w:right w:val="single" w:sz="4" w:space="0" w:color="auto"/>
            </w:tcBorders>
            <w:vAlign w:val="center"/>
            <w:hideMark/>
          </w:tcPr>
          <w:p w14:paraId="24BF4D7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A0C10A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1BE857A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3B783C5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48A5ACC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4CE328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w:t>
            </w:r>
          </w:p>
        </w:tc>
        <w:tc>
          <w:tcPr>
            <w:tcW w:w="2639" w:type="pct"/>
            <w:tcBorders>
              <w:top w:val="nil"/>
              <w:left w:val="nil"/>
              <w:bottom w:val="single" w:sz="4" w:space="0" w:color="auto"/>
              <w:right w:val="single" w:sz="4" w:space="0" w:color="auto"/>
            </w:tcBorders>
            <w:vAlign w:val="center"/>
            <w:hideMark/>
          </w:tcPr>
          <w:p w14:paraId="65749F0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COLESTEROL VLDL</w:t>
            </w:r>
          </w:p>
        </w:tc>
        <w:tc>
          <w:tcPr>
            <w:tcW w:w="324" w:type="pct"/>
            <w:tcBorders>
              <w:top w:val="nil"/>
              <w:left w:val="nil"/>
              <w:bottom w:val="single" w:sz="4" w:space="0" w:color="auto"/>
              <w:right w:val="single" w:sz="4" w:space="0" w:color="auto"/>
            </w:tcBorders>
            <w:vAlign w:val="center"/>
            <w:hideMark/>
          </w:tcPr>
          <w:p w14:paraId="4606E9A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23D7D8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5C05C58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64771D2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6C90928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6E2C2D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w:t>
            </w:r>
          </w:p>
        </w:tc>
        <w:tc>
          <w:tcPr>
            <w:tcW w:w="2639" w:type="pct"/>
            <w:tcBorders>
              <w:top w:val="nil"/>
              <w:left w:val="nil"/>
              <w:bottom w:val="single" w:sz="4" w:space="0" w:color="auto"/>
              <w:right w:val="single" w:sz="4" w:space="0" w:color="auto"/>
            </w:tcBorders>
            <w:vAlign w:val="center"/>
            <w:hideMark/>
          </w:tcPr>
          <w:p w14:paraId="145A46F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COLESTEROL TOTAL</w:t>
            </w:r>
          </w:p>
        </w:tc>
        <w:tc>
          <w:tcPr>
            <w:tcW w:w="324" w:type="pct"/>
            <w:tcBorders>
              <w:top w:val="nil"/>
              <w:left w:val="nil"/>
              <w:bottom w:val="single" w:sz="4" w:space="0" w:color="auto"/>
              <w:right w:val="single" w:sz="4" w:space="0" w:color="auto"/>
            </w:tcBorders>
            <w:vAlign w:val="center"/>
            <w:hideMark/>
          </w:tcPr>
          <w:p w14:paraId="666151C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E8B86F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9C6016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0C31C64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03C9C4B8"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0151D46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20</w:t>
            </w:r>
          </w:p>
        </w:tc>
        <w:tc>
          <w:tcPr>
            <w:tcW w:w="2639" w:type="pct"/>
            <w:tcBorders>
              <w:top w:val="single" w:sz="4" w:space="0" w:color="auto"/>
              <w:left w:val="nil"/>
              <w:bottom w:val="single" w:sz="4" w:space="0" w:color="auto"/>
              <w:right w:val="single" w:sz="4" w:space="0" w:color="auto"/>
            </w:tcBorders>
            <w:vAlign w:val="center"/>
            <w:hideMark/>
          </w:tcPr>
          <w:p w14:paraId="3B4E566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COMPLEMENTO C3</w:t>
            </w:r>
          </w:p>
        </w:tc>
        <w:tc>
          <w:tcPr>
            <w:tcW w:w="324" w:type="pct"/>
            <w:tcBorders>
              <w:top w:val="single" w:sz="4" w:space="0" w:color="auto"/>
              <w:left w:val="nil"/>
              <w:bottom w:val="single" w:sz="4" w:space="0" w:color="auto"/>
              <w:right w:val="single" w:sz="4" w:space="0" w:color="auto"/>
            </w:tcBorders>
            <w:vAlign w:val="center"/>
            <w:hideMark/>
          </w:tcPr>
          <w:p w14:paraId="47555ED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312571D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175</w:t>
            </w:r>
          </w:p>
        </w:tc>
        <w:tc>
          <w:tcPr>
            <w:tcW w:w="583" w:type="pct"/>
            <w:tcBorders>
              <w:top w:val="single" w:sz="4" w:space="0" w:color="auto"/>
              <w:left w:val="nil"/>
              <w:bottom w:val="single" w:sz="4" w:space="0" w:color="auto"/>
              <w:right w:val="single" w:sz="4" w:space="0" w:color="auto"/>
            </w:tcBorders>
            <w:vAlign w:val="center"/>
            <w:hideMark/>
          </w:tcPr>
          <w:p w14:paraId="048C52D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single" w:sz="4" w:space="0" w:color="auto"/>
              <w:left w:val="nil"/>
              <w:bottom w:val="single" w:sz="4" w:space="0" w:color="auto"/>
              <w:right w:val="single" w:sz="8" w:space="0" w:color="auto"/>
            </w:tcBorders>
            <w:noWrap/>
            <w:vAlign w:val="center"/>
            <w:hideMark/>
          </w:tcPr>
          <w:p w14:paraId="1652DBD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R$ 5.250,00</w:t>
            </w:r>
          </w:p>
        </w:tc>
      </w:tr>
      <w:tr w:rsidR="00053A7C" w:rsidRPr="009E5919" w14:paraId="1521393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E8C7DF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w:t>
            </w:r>
          </w:p>
        </w:tc>
        <w:tc>
          <w:tcPr>
            <w:tcW w:w="2639" w:type="pct"/>
            <w:tcBorders>
              <w:top w:val="nil"/>
              <w:left w:val="nil"/>
              <w:bottom w:val="single" w:sz="4" w:space="0" w:color="auto"/>
              <w:right w:val="single" w:sz="4" w:space="0" w:color="auto"/>
            </w:tcBorders>
            <w:vAlign w:val="center"/>
            <w:hideMark/>
          </w:tcPr>
          <w:p w14:paraId="1ECA472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COMPLEMENTO C4</w:t>
            </w:r>
          </w:p>
        </w:tc>
        <w:tc>
          <w:tcPr>
            <w:tcW w:w="324" w:type="pct"/>
            <w:tcBorders>
              <w:top w:val="nil"/>
              <w:left w:val="nil"/>
              <w:bottom w:val="single" w:sz="4" w:space="0" w:color="auto"/>
              <w:right w:val="single" w:sz="4" w:space="0" w:color="auto"/>
            </w:tcBorders>
            <w:vAlign w:val="center"/>
            <w:hideMark/>
          </w:tcPr>
          <w:p w14:paraId="511765F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9AFE90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3C8ACC9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33D8898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40086B0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69BE04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w:t>
            </w:r>
          </w:p>
        </w:tc>
        <w:tc>
          <w:tcPr>
            <w:tcW w:w="2639" w:type="pct"/>
            <w:tcBorders>
              <w:top w:val="nil"/>
              <w:left w:val="nil"/>
              <w:bottom w:val="single" w:sz="4" w:space="0" w:color="auto"/>
              <w:right w:val="single" w:sz="4" w:space="0" w:color="auto"/>
            </w:tcBorders>
            <w:vAlign w:val="center"/>
            <w:hideMark/>
          </w:tcPr>
          <w:p w14:paraId="14F79E3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CREATININA</w:t>
            </w:r>
          </w:p>
        </w:tc>
        <w:tc>
          <w:tcPr>
            <w:tcW w:w="324" w:type="pct"/>
            <w:tcBorders>
              <w:top w:val="nil"/>
              <w:left w:val="nil"/>
              <w:bottom w:val="single" w:sz="4" w:space="0" w:color="auto"/>
              <w:right w:val="single" w:sz="4" w:space="0" w:color="auto"/>
            </w:tcBorders>
            <w:vAlign w:val="center"/>
            <w:hideMark/>
          </w:tcPr>
          <w:p w14:paraId="7A7E8EE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43E3B9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280144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469793A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36B5569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DFE9A9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w:t>
            </w:r>
          </w:p>
        </w:tc>
        <w:tc>
          <w:tcPr>
            <w:tcW w:w="2639" w:type="pct"/>
            <w:tcBorders>
              <w:top w:val="nil"/>
              <w:left w:val="nil"/>
              <w:bottom w:val="single" w:sz="4" w:space="0" w:color="auto"/>
              <w:right w:val="single" w:sz="4" w:space="0" w:color="auto"/>
            </w:tcBorders>
            <w:vAlign w:val="center"/>
            <w:hideMark/>
          </w:tcPr>
          <w:p w14:paraId="4B7DBC1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FERRITINA</w:t>
            </w:r>
          </w:p>
        </w:tc>
        <w:tc>
          <w:tcPr>
            <w:tcW w:w="324" w:type="pct"/>
            <w:tcBorders>
              <w:top w:val="nil"/>
              <w:left w:val="nil"/>
              <w:bottom w:val="single" w:sz="4" w:space="0" w:color="auto"/>
              <w:right w:val="single" w:sz="4" w:space="0" w:color="auto"/>
            </w:tcBorders>
            <w:vAlign w:val="center"/>
            <w:hideMark/>
          </w:tcPr>
          <w:p w14:paraId="31A6B14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2EAC2B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633D820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R$ 21,00</w:t>
            </w:r>
          </w:p>
        </w:tc>
        <w:tc>
          <w:tcPr>
            <w:tcW w:w="780" w:type="pct"/>
            <w:tcBorders>
              <w:top w:val="nil"/>
              <w:left w:val="nil"/>
              <w:bottom w:val="single" w:sz="4" w:space="0" w:color="auto"/>
              <w:right w:val="single" w:sz="8" w:space="0" w:color="auto"/>
            </w:tcBorders>
            <w:noWrap/>
            <w:vAlign w:val="center"/>
            <w:hideMark/>
          </w:tcPr>
          <w:p w14:paraId="49B16D2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R$ 21.000,00</w:t>
            </w:r>
          </w:p>
        </w:tc>
      </w:tr>
      <w:tr w:rsidR="00053A7C" w:rsidRPr="009E5919" w14:paraId="6AFF799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5C8E95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w:t>
            </w:r>
          </w:p>
        </w:tc>
        <w:tc>
          <w:tcPr>
            <w:tcW w:w="2639" w:type="pct"/>
            <w:tcBorders>
              <w:top w:val="nil"/>
              <w:left w:val="nil"/>
              <w:bottom w:val="single" w:sz="4" w:space="0" w:color="auto"/>
              <w:right w:val="single" w:sz="4" w:space="0" w:color="auto"/>
            </w:tcBorders>
            <w:vAlign w:val="center"/>
            <w:hideMark/>
          </w:tcPr>
          <w:p w14:paraId="67AD087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FERRO SÉRICO</w:t>
            </w:r>
          </w:p>
        </w:tc>
        <w:tc>
          <w:tcPr>
            <w:tcW w:w="324" w:type="pct"/>
            <w:tcBorders>
              <w:top w:val="nil"/>
              <w:left w:val="nil"/>
              <w:bottom w:val="single" w:sz="4" w:space="0" w:color="auto"/>
              <w:right w:val="single" w:sz="4" w:space="0" w:color="auto"/>
            </w:tcBorders>
            <w:vAlign w:val="center"/>
            <w:hideMark/>
          </w:tcPr>
          <w:p w14:paraId="742BD21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026BF8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798E608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6619131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751DB95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5E8237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w:t>
            </w:r>
          </w:p>
        </w:tc>
        <w:tc>
          <w:tcPr>
            <w:tcW w:w="2639" w:type="pct"/>
            <w:tcBorders>
              <w:top w:val="nil"/>
              <w:left w:val="nil"/>
              <w:bottom w:val="single" w:sz="4" w:space="0" w:color="auto"/>
              <w:right w:val="single" w:sz="4" w:space="0" w:color="auto"/>
            </w:tcBorders>
            <w:vAlign w:val="center"/>
            <w:hideMark/>
          </w:tcPr>
          <w:p w14:paraId="15A6750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FOSFATASE ALCALINA</w:t>
            </w:r>
          </w:p>
        </w:tc>
        <w:tc>
          <w:tcPr>
            <w:tcW w:w="324" w:type="pct"/>
            <w:tcBorders>
              <w:top w:val="nil"/>
              <w:left w:val="nil"/>
              <w:bottom w:val="single" w:sz="4" w:space="0" w:color="auto"/>
              <w:right w:val="single" w:sz="4" w:space="0" w:color="auto"/>
            </w:tcBorders>
            <w:vAlign w:val="center"/>
            <w:hideMark/>
          </w:tcPr>
          <w:p w14:paraId="2DE3BE9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512AFA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08E9272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738FF7A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316FC60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05CCEA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w:t>
            </w:r>
          </w:p>
        </w:tc>
        <w:tc>
          <w:tcPr>
            <w:tcW w:w="2639" w:type="pct"/>
            <w:tcBorders>
              <w:top w:val="nil"/>
              <w:left w:val="nil"/>
              <w:bottom w:val="single" w:sz="4" w:space="0" w:color="auto"/>
              <w:right w:val="single" w:sz="4" w:space="0" w:color="auto"/>
            </w:tcBorders>
            <w:vAlign w:val="center"/>
            <w:hideMark/>
          </w:tcPr>
          <w:p w14:paraId="537164A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FOSFORO</w:t>
            </w:r>
          </w:p>
        </w:tc>
        <w:tc>
          <w:tcPr>
            <w:tcW w:w="324" w:type="pct"/>
            <w:tcBorders>
              <w:top w:val="nil"/>
              <w:left w:val="nil"/>
              <w:bottom w:val="single" w:sz="4" w:space="0" w:color="auto"/>
              <w:right w:val="single" w:sz="4" w:space="0" w:color="auto"/>
            </w:tcBorders>
            <w:vAlign w:val="center"/>
            <w:hideMark/>
          </w:tcPr>
          <w:p w14:paraId="402EBE5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C491CD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7BE4735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062AC26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5C7A6FB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80BC1C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w:t>
            </w:r>
          </w:p>
        </w:tc>
        <w:tc>
          <w:tcPr>
            <w:tcW w:w="2639" w:type="pct"/>
            <w:tcBorders>
              <w:top w:val="nil"/>
              <w:left w:val="nil"/>
              <w:bottom w:val="single" w:sz="4" w:space="0" w:color="auto"/>
              <w:right w:val="single" w:sz="4" w:space="0" w:color="auto"/>
            </w:tcBorders>
            <w:vAlign w:val="center"/>
            <w:hideMark/>
          </w:tcPr>
          <w:p w14:paraId="66157F4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GLICOSE</w:t>
            </w:r>
          </w:p>
        </w:tc>
        <w:tc>
          <w:tcPr>
            <w:tcW w:w="324" w:type="pct"/>
            <w:tcBorders>
              <w:top w:val="nil"/>
              <w:left w:val="nil"/>
              <w:bottom w:val="single" w:sz="4" w:space="0" w:color="auto"/>
              <w:right w:val="single" w:sz="4" w:space="0" w:color="auto"/>
            </w:tcBorders>
            <w:vAlign w:val="center"/>
            <w:hideMark/>
          </w:tcPr>
          <w:p w14:paraId="61BFAE8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197BA6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4D5D15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19CCAFA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0E6AE0A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01D344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28</w:t>
            </w:r>
          </w:p>
        </w:tc>
        <w:tc>
          <w:tcPr>
            <w:tcW w:w="2639" w:type="pct"/>
            <w:tcBorders>
              <w:top w:val="nil"/>
              <w:left w:val="nil"/>
              <w:bottom w:val="single" w:sz="4" w:space="0" w:color="auto"/>
              <w:right w:val="single" w:sz="4" w:space="0" w:color="auto"/>
            </w:tcBorders>
            <w:vAlign w:val="center"/>
            <w:hideMark/>
          </w:tcPr>
          <w:p w14:paraId="5B6B250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GONADOTROFINA CORIÔNICA HUMANA (HCG, BETA HCG)</w:t>
            </w:r>
          </w:p>
        </w:tc>
        <w:tc>
          <w:tcPr>
            <w:tcW w:w="324" w:type="pct"/>
            <w:tcBorders>
              <w:top w:val="nil"/>
              <w:left w:val="nil"/>
              <w:bottom w:val="single" w:sz="4" w:space="0" w:color="auto"/>
              <w:right w:val="single" w:sz="4" w:space="0" w:color="auto"/>
            </w:tcBorders>
            <w:vAlign w:val="center"/>
            <w:hideMark/>
          </w:tcPr>
          <w:p w14:paraId="3877DE2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9922D8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600</w:t>
            </w:r>
          </w:p>
        </w:tc>
        <w:tc>
          <w:tcPr>
            <w:tcW w:w="583" w:type="pct"/>
            <w:tcBorders>
              <w:top w:val="nil"/>
              <w:left w:val="nil"/>
              <w:bottom w:val="single" w:sz="4" w:space="0" w:color="auto"/>
              <w:right w:val="single" w:sz="4" w:space="0" w:color="auto"/>
            </w:tcBorders>
            <w:vAlign w:val="center"/>
            <w:hideMark/>
          </w:tcPr>
          <w:p w14:paraId="27E93FB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R$ 7,85</w:t>
            </w:r>
          </w:p>
        </w:tc>
        <w:tc>
          <w:tcPr>
            <w:tcW w:w="780" w:type="pct"/>
            <w:tcBorders>
              <w:top w:val="nil"/>
              <w:left w:val="nil"/>
              <w:bottom w:val="single" w:sz="4" w:space="0" w:color="auto"/>
              <w:right w:val="single" w:sz="8" w:space="0" w:color="auto"/>
            </w:tcBorders>
            <w:noWrap/>
            <w:vAlign w:val="center"/>
            <w:hideMark/>
          </w:tcPr>
          <w:p w14:paraId="3A3E987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R$ 4.710,00</w:t>
            </w:r>
          </w:p>
        </w:tc>
      </w:tr>
      <w:tr w:rsidR="00053A7C" w:rsidRPr="009E5919" w14:paraId="6FA9272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539F41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29</w:t>
            </w:r>
          </w:p>
        </w:tc>
        <w:tc>
          <w:tcPr>
            <w:tcW w:w="2639" w:type="pct"/>
            <w:tcBorders>
              <w:top w:val="nil"/>
              <w:left w:val="nil"/>
              <w:bottom w:val="single" w:sz="4" w:space="0" w:color="auto"/>
              <w:right w:val="single" w:sz="4" w:space="0" w:color="auto"/>
            </w:tcBorders>
            <w:vAlign w:val="center"/>
            <w:hideMark/>
          </w:tcPr>
          <w:p w14:paraId="0B56B6E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HEMOGLOBINA GLICOSILADA</w:t>
            </w:r>
          </w:p>
        </w:tc>
        <w:tc>
          <w:tcPr>
            <w:tcW w:w="324" w:type="pct"/>
            <w:tcBorders>
              <w:top w:val="nil"/>
              <w:left w:val="nil"/>
              <w:bottom w:val="single" w:sz="4" w:space="0" w:color="auto"/>
              <w:right w:val="single" w:sz="4" w:space="0" w:color="auto"/>
            </w:tcBorders>
            <w:vAlign w:val="center"/>
            <w:hideMark/>
          </w:tcPr>
          <w:p w14:paraId="18B3A8D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F62042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2E46D65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6E989C1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5EF0E1E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750B6E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w:t>
            </w:r>
          </w:p>
        </w:tc>
        <w:tc>
          <w:tcPr>
            <w:tcW w:w="2639" w:type="pct"/>
            <w:tcBorders>
              <w:top w:val="nil"/>
              <w:left w:val="nil"/>
              <w:bottom w:val="single" w:sz="4" w:space="0" w:color="auto"/>
              <w:right w:val="single" w:sz="4" w:space="0" w:color="auto"/>
            </w:tcBorders>
            <w:vAlign w:val="center"/>
            <w:hideMark/>
          </w:tcPr>
          <w:p w14:paraId="7E856F6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HORMÔNIO FOLÍCULO-ESTIMULANTE (FSH)</w:t>
            </w:r>
          </w:p>
        </w:tc>
        <w:tc>
          <w:tcPr>
            <w:tcW w:w="324" w:type="pct"/>
            <w:tcBorders>
              <w:top w:val="nil"/>
              <w:left w:val="nil"/>
              <w:bottom w:val="single" w:sz="4" w:space="0" w:color="auto"/>
              <w:right w:val="single" w:sz="4" w:space="0" w:color="auto"/>
            </w:tcBorders>
            <w:vAlign w:val="center"/>
            <w:hideMark/>
          </w:tcPr>
          <w:p w14:paraId="600F475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531945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500</w:t>
            </w:r>
          </w:p>
        </w:tc>
        <w:tc>
          <w:tcPr>
            <w:tcW w:w="583" w:type="pct"/>
            <w:tcBorders>
              <w:top w:val="nil"/>
              <w:left w:val="nil"/>
              <w:bottom w:val="single" w:sz="4" w:space="0" w:color="auto"/>
              <w:right w:val="single" w:sz="4" w:space="0" w:color="auto"/>
            </w:tcBorders>
            <w:vAlign w:val="center"/>
            <w:hideMark/>
          </w:tcPr>
          <w:p w14:paraId="1A14105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R$ 7,89</w:t>
            </w:r>
          </w:p>
        </w:tc>
        <w:tc>
          <w:tcPr>
            <w:tcW w:w="780" w:type="pct"/>
            <w:tcBorders>
              <w:top w:val="nil"/>
              <w:left w:val="nil"/>
              <w:bottom w:val="single" w:sz="4" w:space="0" w:color="auto"/>
              <w:right w:val="single" w:sz="8" w:space="0" w:color="auto"/>
            </w:tcBorders>
            <w:noWrap/>
            <w:vAlign w:val="center"/>
            <w:hideMark/>
          </w:tcPr>
          <w:p w14:paraId="0EC2B6F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R$ 3.945,00</w:t>
            </w:r>
          </w:p>
        </w:tc>
      </w:tr>
      <w:tr w:rsidR="00053A7C" w:rsidRPr="009E5919" w14:paraId="51F8F89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A17A7D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31</w:t>
            </w:r>
          </w:p>
        </w:tc>
        <w:tc>
          <w:tcPr>
            <w:tcW w:w="2639" w:type="pct"/>
            <w:tcBorders>
              <w:top w:val="nil"/>
              <w:left w:val="nil"/>
              <w:bottom w:val="single" w:sz="4" w:space="0" w:color="auto"/>
              <w:right w:val="single" w:sz="4" w:space="0" w:color="auto"/>
            </w:tcBorders>
            <w:vAlign w:val="center"/>
            <w:hideMark/>
          </w:tcPr>
          <w:p w14:paraId="588F018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HORMÔNIO LUTEINIZANTE (LH)</w:t>
            </w:r>
          </w:p>
        </w:tc>
        <w:tc>
          <w:tcPr>
            <w:tcW w:w="324" w:type="pct"/>
            <w:tcBorders>
              <w:top w:val="nil"/>
              <w:left w:val="nil"/>
              <w:bottom w:val="single" w:sz="4" w:space="0" w:color="auto"/>
              <w:right w:val="single" w:sz="4" w:space="0" w:color="auto"/>
            </w:tcBorders>
            <w:vAlign w:val="center"/>
            <w:hideMark/>
          </w:tcPr>
          <w:p w14:paraId="01398B4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7A00AD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71CCA5D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5303C06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08A158E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766D75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32</w:t>
            </w:r>
          </w:p>
        </w:tc>
        <w:tc>
          <w:tcPr>
            <w:tcW w:w="2639" w:type="pct"/>
            <w:tcBorders>
              <w:top w:val="nil"/>
              <w:left w:val="nil"/>
              <w:bottom w:val="single" w:sz="4" w:space="0" w:color="auto"/>
              <w:right w:val="single" w:sz="4" w:space="0" w:color="auto"/>
            </w:tcBorders>
            <w:vAlign w:val="center"/>
            <w:hideMark/>
          </w:tcPr>
          <w:p w14:paraId="1F60B7F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HORMÔNIO TIREOESTIMULANTE (TSH)</w:t>
            </w:r>
          </w:p>
        </w:tc>
        <w:tc>
          <w:tcPr>
            <w:tcW w:w="324" w:type="pct"/>
            <w:tcBorders>
              <w:top w:val="nil"/>
              <w:left w:val="nil"/>
              <w:bottom w:val="single" w:sz="4" w:space="0" w:color="auto"/>
              <w:right w:val="single" w:sz="4" w:space="0" w:color="auto"/>
            </w:tcBorders>
            <w:vAlign w:val="center"/>
            <w:hideMark/>
          </w:tcPr>
          <w:p w14:paraId="5C7E6CE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923A7A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67E3F9E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2FF5ED6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274927D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0DBFFD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33</w:t>
            </w:r>
          </w:p>
        </w:tc>
        <w:tc>
          <w:tcPr>
            <w:tcW w:w="2639" w:type="pct"/>
            <w:tcBorders>
              <w:top w:val="nil"/>
              <w:left w:val="nil"/>
              <w:bottom w:val="single" w:sz="4" w:space="0" w:color="auto"/>
              <w:right w:val="single" w:sz="4" w:space="0" w:color="auto"/>
            </w:tcBorders>
            <w:vAlign w:val="center"/>
            <w:hideMark/>
          </w:tcPr>
          <w:p w14:paraId="02F1B85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MAGNÉSIO</w:t>
            </w:r>
          </w:p>
        </w:tc>
        <w:tc>
          <w:tcPr>
            <w:tcW w:w="324" w:type="pct"/>
            <w:tcBorders>
              <w:top w:val="nil"/>
              <w:left w:val="nil"/>
              <w:bottom w:val="single" w:sz="4" w:space="0" w:color="auto"/>
              <w:right w:val="single" w:sz="4" w:space="0" w:color="auto"/>
            </w:tcBorders>
            <w:vAlign w:val="center"/>
            <w:hideMark/>
          </w:tcPr>
          <w:p w14:paraId="0E3A8D8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754EB7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0FD9CFC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3205E5A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27BB3B6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C8B397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34</w:t>
            </w:r>
          </w:p>
        </w:tc>
        <w:tc>
          <w:tcPr>
            <w:tcW w:w="2639" w:type="pct"/>
            <w:tcBorders>
              <w:top w:val="nil"/>
              <w:left w:val="nil"/>
              <w:bottom w:val="single" w:sz="4" w:space="0" w:color="auto"/>
              <w:right w:val="single" w:sz="4" w:space="0" w:color="auto"/>
            </w:tcBorders>
            <w:vAlign w:val="center"/>
            <w:hideMark/>
          </w:tcPr>
          <w:p w14:paraId="4427EDC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PARATORMÔNIO</w:t>
            </w:r>
          </w:p>
        </w:tc>
        <w:tc>
          <w:tcPr>
            <w:tcW w:w="324" w:type="pct"/>
            <w:tcBorders>
              <w:top w:val="nil"/>
              <w:left w:val="nil"/>
              <w:bottom w:val="single" w:sz="4" w:space="0" w:color="auto"/>
              <w:right w:val="single" w:sz="4" w:space="0" w:color="auto"/>
            </w:tcBorders>
            <w:vAlign w:val="center"/>
            <w:hideMark/>
          </w:tcPr>
          <w:p w14:paraId="4AD9046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28B47A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34488FC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R$ 43,13</w:t>
            </w:r>
          </w:p>
        </w:tc>
        <w:tc>
          <w:tcPr>
            <w:tcW w:w="780" w:type="pct"/>
            <w:tcBorders>
              <w:top w:val="nil"/>
              <w:left w:val="nil"/>
              <w:bottom w:val="single" w:sz="4" w:space="0" w:color="auto"/>
              <w:right w:val="single" w:sz="8" w:space="0" w:color="auto"/>
            </w:tcBorders>
            <w:noWrap/>
            <w:vAlign w:val="center"/>
            <w:hideMark/>
          </w:tcPr>
          <w:p w14:paraId="5EC0DBC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R$ 4.313,00</w:t>
            </w:r>
          </w:p>
        </w:tc>
      </w:tr>
      <w:tr w:rsidR="00053A7C" w:rsidRPr="009E5919" w14:paraId="7DA41AA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4E2B26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35</w:t>
            </w:r>
          </w:p>
        </w:tc>
        <w:tc>
          <w:tcPr>
            <w:tcW w:w="2639" w:type="pct"/>
            <w:tcBorders>
              <w:top w:val="nil"/>
              <w:left w:val="nil"/>
              <w:bottom w:val="single" w:sz="4" w:space="0" w:color="auto"/>
              <w:right w:val="single" w:sz="4" w:space="0" w:color="auto"/>
            </w:tcBorders>
            <w:vAlign w:val="center"/>
            <w:hideMark/>
          </w:tcPr>
          <w:p w14:paraId="17E357B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POTÁSSIO</w:t>
            </w:r>
          </w:p>
        </w:tc>
        <w:tc>
          <w:tcPr>
            <w:tcW w:w="324" w:type="pct"/>
            <w:tcBorders>
              <w:top w:val="nil"/>
              <w:left w:val="nil"/>
              <w:bottom w:val="single" w:sz="4" w:space="0" w:color="auto"/>
              <w:right w:val="single" w:sz="4" w:space="0" w:color="auto"/>
            </w:tcBorders>
            <w:vAlign w:val="center"/>
            <w:hideMark/>
          </w:tcPr>
          <w:p w14:paraId="07A9AF3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3B3F51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79CDABC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62449F6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57BBC3D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B9EF8D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36</w:t>
            </w:r>
          </w:p>
        </w:tc>
        <w:tc>
          <w:tcPr>
            <w:tcW w:w="2639" w:type="pct"/>
            <w:tcBorders>
              <w:top w:val="nil"/>
              <w:left w:val="nil"/>
              <w:bottom w:val="single" w:sz="4" w:space="0" w:color="auto"/>
              <w:right w:val="single" w:sz="4" w:space="0" w:color="auto"/>
            </w:tcBorders>
            <w:vAlign w:val="center"/>
            <w:hideMark/>
          </w:tcPr>
          <w:p w14:paraId="3CBC51D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PROGESTERONA</w:t>
            </w:r>
          </w:p>
        </w:tc>
        <w:tc>
          <w:tcPr>
            <w:tcW w:w="324" w:type="pct"/>
            <w:tcBorders>
              <w:top w:val="nil"/>
              <w:left w:val="nil"/>
              <w:bottom w:val="single" w:sz="4" w:space="0" w:color="auto"/>
              <w:right w:val="single" w:sz="4" w:space="0" w:color="auto"/>
            </w:tcBorders>
            <w:vAlign w:val="center"/>
            <w:hideMark/>
          </w:tcPr>
          <w:p w14:paraId="1F9CEF9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29F393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1162948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0DE9A71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FB22E2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956036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37</w:t>
            </w:r>
          </w:p>
        </w:tc>
        <w:tc>
          <w:tcPr>
            <w:tcW w:w="2639" w:type="pct"/>
            <w:tcBorders>
              <w:top w:val="nil"/>
              <w:left w:val="nil"/>
              <w:bottom w:val="single" w:sz="4" w:space="0" w:color="auto"/>
              <w:right w:val="single" w:sz="4" w:space="0" w:color="auto"/>
            </w:tcBorders>
            <w:vAlign w:val="center"/>
            <w:hideMark/>
          </w:tcPr>
          <w:p w14:paraId="53CE360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PROLACTINA</w:t>
            </w:r>
          </w:p>
        </w:tc>
        <w:tc>
          <w:tcPr>
            <w:tcW w:w="324" w:type="pct"/>
            <w:tcBorders>
              <w:top w:val="nil"/>
              <w:left w:val="nil"/>
              <w:bottom w:val="single" w:sz="4" w:space="0" w:color="auto"/>
              <w:right w:val="single" w:sz="4" w:space="0" w:color="auto"/>
            </w:tcBorders>
            <w:vAlign w:val="center"/>
            <w:hideMark/>
          </w:tcPr>
          <w:p w14:paraId="28FB84A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41DF4C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1C437F6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R$ 19,00</w:t>
            </w:r>
          </w:p>
        </w:tc>
        <w:tc>
          <w:tcPr>
            <w:tcW w:w="780" w:type="pct"/>
            <w:tcBorders>
              <w:top w:val="nil"/>
              <w:left w:val="nil"/>
              <w:bottom w:val="single" w:sz="4" w:space="0" w:color="auto"/>
              <w:right w:val="single" w:sz="8" w:space="0" w:color="auto"/>
            </w:tcBorders>
            <w:noWrap/>
            <w:vAlign w:val="center"/>
            <w:hideMark/>
          </w:tcPr>
          <w:p w14:paraId="647AA25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R$ 4.750,00</w:t>
            </w:r>
          </w:p>
        </w:tc>
      </w:tr>
      <w:tr w:rsidR="00053A7C" w:rsidRPr="009E5919" w14:paraId="62984FC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1A2875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38</w:t>
            </w:r>
          </w:p>
        </w:tc>
        <w:tc>
          <w:tcPr>
            <w:tcW w:w="2639" w:type="pct"/>
            <w:tcBorders>
              <w:top w:val="nil"/>
              <w:left w:val="nil"/>
              <w:bottom w:val="single" w:sz="4" w:space="0" w:color="auto"/>
              <w:right w:val="single" w:sz="4" w:space="0" w:color="auto"/>
            </w:tcBorders>
            <w:vAlign w:val="center"/>
            <w:hideMark/>
          </w:tcPr>
          <w:p w14:paraId="532F966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PROTEÍNA C REATIVA</w:t>
            </w:r>
          </w:p>
        </w:tc>
        <w:tc>
          <w:tcPr>
            <w:tcW w:w="324" w:type="pct"/>
            <w:tcBorders>
              <w:top w:val="nil"/>
              <w:left w:val="nil"/>
              <w:bottom w:val="single" w:sz="4" w:space="0" w:color="auto"/>
              <w:right w:val="single" w:sz="4" w:space="0" w:color="auto"/>
            </w:tcBorders>
            <w:vAlign w:val="center"/>
            <w:hideMark/>
          </w:tcPr>
          <w:p w14:paraId="63AAFB2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17158B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646526A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17884A5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288A766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83A832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39</w:t>
            </w:r>
          </w:p>
        </w:tc>
        <w:tc>
          <w:tcPr>
            <w:tcW w:w="2639" w:type="pct"/>
            <w:tcBorders>
              <w:top w:val="nil"/>
              <w:left w:val="nil"/>
              <w:bottom w:val="single" w:sz="4" w:space="0" w:color="auto"/>
              <w:right w:val="single" w:sz="4" w:space="0" w:color="auto"/>
            </w:tcBorders>
            <w:vAlign w:val="center"/>
            <w:hideMark/>
          </w:tcPr>
          <w:p w14:paraId="47C5550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PROTEÍNAS TOTAIS</w:t>
            </w:r>
          </w:p>
        </w:tc>
        <w:tc>
          <w:tcPr>
            <w:tcW w:w="324" w:type="pct"/>
            <w:tcBorders>
              <w:top w:val="nil"/>
              <w:left w:val="nil"/>
              <w:bottom w:val="single" w:sz="4" w:space="0" w:color="auto"/>
              <w:right w:val="single" w:sz="4" w:space="0" w:color="auto"/>
            </w:tcBorders>
            <w:vAlign w:val="center"/>
            <w:hideMark/>
          </w:tcPr>
          <w:p w14:paraId="785C487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7558D7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7820248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04255DC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5155A4A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2EC22B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40</w:t>
            </w:r>
          </w:p>
        </w:tc>
        <w:tc>
          <w:tcPr>
            <w:tcW w:w="2639" w:type="pct"/>
            <w:tcBorders>
              <w:top w:val="nil"/>
              <w:left w:val="nil"/>
              <w:bottom w:val="single" w:sz="4" w:space="0" w:color="auto"/>
              <w:right w:val="single" w:sz="4" w:space="0" w:color="auto"/>
            </w:tcBorders>
            <w:vAlign w:val="center"/>
            <w:hideMark/>
          </w:tcPr>
          <w:p w14:paraId="17FD425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ALBUMINA</w:t>
            </w:r>
          </w:p>
        </w:tc>
        <w:tc>
          <w:tcPr>
            <w:tcW w:w="324" w:type="pct"/>
            <w:tcBorders>
              <w:top w:val="nil"/>
              <w:left w:val="nil"/>
              <w:bottom w:val="single" w:sz="4" w:space="0" w:color="auto"/>
              <w:right w:val="single" w:sz="4" w:space="0" w:color="auto"/>
            </w:tcBorders>
            <w:vAlign w:val="center"/>
            <w:hideMark/>
          </w:tcPr>
          <w:p w14:paraId="69E5E3D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3633ED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16FC39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37AF0B6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150138F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D9A29A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41</w:t>
            </w:r>
          </w:p>
        </w:tc>
        <w:tc>
          <w:tcPr>
            <w:tcW w:w="2639" w:type="pct"/>
            <w:tcBorders>
              <w:top w:val="nil"/>
              <w:left w:val="nil"/>
              <w:bottom w:val="single" w:sz="4" w:space="0" w:color="auto"/>
              <w:right w:val="single" w:sz="4" w:space="0" w:color="auto"/>
            </w:tcBorders>
            <w:vAlign w:val="center"/>
            <w:hideMark/>
          </w:tcPr>
          <w:p w14:paraId="7E3CD21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GLOBULINA</w:t>
            </w:r>
          </w:p>
        </w:tc>
        <w:tc>
          <w:tcPr>
            <w:tcW w:w="324" w:type="pct"/>
            <w:tcBorders>
              <w:top w:val="nil"/>
              <w:left w:val="nil"/>
              <w:bottom w:val="single" w:sz="4" w:space="0" w:color="auto"/>
              <w:right w:val="single" w:sz="4" w:space="0" w:color="auto"/>
            </w:tcBorders>
            <w:vAlign w:val="center"/>
            <w:hideMark/>
          </w:tcPr>
          <w:p w14:paraId="7E54C82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59017B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53EB090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7AC5E57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7CDBFBD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AF20AE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42</w:t>
            </w:r>
          </w:p>
        </w:tc>
        <w:tc>
          <w:tcPr>
            <w:tcW w:w="2639" w:type="pct"/>
            <w:tcBorders>
              <w:top w:val="nil"/>
              <w:left w:val="nil"/>
              <w:bottom w:val="single" w:sz="4" w:space="0" w:color="auto"/>
              <w:right w:val="single" w:sz="4" w:space="0" w:color="auto"/>
            </w:tcBorders>
            <w:vAlign w:val="center"/>
            <w:hideMark/>
          </w:tcPr>
          <w:p w14:paraId="6299373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SÓDIO</w:t>
            </w:r>
          </w:p>
        </w:tc>
        <w:tc>
          <w:tcPr>
            <w:tcW w:w="324" w:type="pct"/>
            <w:tcBorders>
              <w:top w:val="nil"/>
              <w:left w:val="nil"/>
              <w:bottom w:val="single" w:sz="4" w:space="0" w:color="auto"/>
              <w:right w:val="single" w:sz="4" w:space="0" w:color="auto"/>
            </w:tcBorders>
            <w:vAlign w:val="center"/>
            <w:hideMark/>
          </w:tcPr>
          <w:p w14:paraId="2AE7A65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3E48F3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42576C1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2EDA041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6716FE0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E5928E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43</w:t>
            </w:r>
          </w:p>
        </w:tc>
        <w:tc>
          <w:tcPr>
            <w:tcW w:w="2639" w:type="pct"/>
            <w:tcBorders>
              <w:top w:val="nil"/>
              <w:left w:val="nil"/>
              <w:bottom w:val="single" w:sz="4" w:space="0" w:color="auto"/>
              <w:right w:val="single" w:sz="4" w:space="0" w:color="auto"/>
            </w:tcBorders>
            <w:vAlign w:val="center"/>
            <w:hideMark/>
          </w:tcPr>
          <w:p w14:paraId="5D829F3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TIROXINA (T4)</w:t>
            </w:r>
          </w:p>
        </w:tc>
        <w:tc>
          <w:tcPr>
            <w:tcW w:w="324" w:type="pct"/>
            <w:tcBorders>
              <w:top w:val="nil"/>
              <w:left w:val="nil"/>
              <w:bottom w:val="single" w:sz="4" w:space="0" w:color="auto"/>
              <w:right w:val="single" w:sz="4" w:space="0" w:color="auto"/>
            </w:tcBorders>
            <w:vAlign w:val="center"/>
            <w:hideMark/>
          </w:tcPr>
          <w:p w14:paraId="77242DB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1FAD30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4E7E454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5D3576A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5B3C038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81B2B7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44</w:t>
            </w:r>
          </w:p>
        </w:tc>
        <w:tc>
          <w:tcPr>
            <w:tcW w:w="2639" w:type="pct"/>
            <w:tcBorders>
              <w:top w:val="nil"/>
              <w:left w:val="nil"/>
              <w:bottom w:val="single" w:sz="4" w:space="0" w:color="auto"/>
              <w:right w:val="single" w:sz="4" w:space="0" w:color="auto"/>
            </w:tcBorders>
            <w:vAlign w:val="center"/>
            <w:hideMark/>
          </w:tcPr>
          <w:p w14:paraId="455ED8B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TIROXINA LIVRE (T4 LIVRE)</w:t>
            </w:r>
          </w:p>
        </w:tc>
        <w:tc>
          <w:tcPr>
            <w:tcW w:w="324" w:type="pct"/>
            <w:tcBorders>
              <w:top w:val="nil"/>
              <w:left w:val="nil"/>
              <w:bottom w:val="single" w:sz="4" w:space="0" w:color="auto"/>
              <w:right w:val="single" w:sz="4" w:space="0" w:color="auto"/>
            </w:tcBorders>
            <w:vAlign w:val="center"/>
            <w:hideMark/>
          </w:tcPr>
          <w:p w14:paraId="62AD64C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101421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18519E5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0E3325C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54D49A2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861190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45</w:t>
            </w:r>
          </w:p>
        </w:tc>
        <w:tc>
          <w:tcPr>
            <w:tcW w:w="2639" w:type="pct"/>
            <w:tcBorders>
              <w:top w:val="nil"/>
              <w:left w:val="nil"/>
              <w:bottom w:val="single" w:sz="4" w:space="0" w:color="auto"/>
              <w:right w:val="single" w:sz="4" w:space="0" w:color="auto"/>
            </w:tcBorders>
            <w:vAlign w:val="center"/>
            <w:hideMark/>
          </w:tcPr>
          <w:p w14:paraId="300A157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TRANSAMINASE GLUTÂMICO PIRÚVICA (TGP)</w:t>
            </w:r>
          </w:p>
        </w:tc>
        <w:tc>
          <w:tcPr>
            <w:tcW w:w="324" w:type="pct"/>
            <w:tcBorders>
              <w:top w:val="nil"/>
              <w:left w:val="nil"/>
              <w:bottom w:val="single" w:sz="4" w:space="0" w:color="auto"/>
              <w:right w:val="single" w:sz="4" w:space="0" w:color="auto"/>
            </w:tcBorders>
            <w:vAlign w:val="center"/>
            <w:hideMark/>
          </w:tcPr>
          <w:p w14:paraId="0DE6034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C1838C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2.000</w:t>
            </w:r>
          </w:p>
        </w:tc>
        <w:tc>
          <w:tcPr>
            <w:tcW w:w="583" w:type="pct"/>
            <w:tcBorders>
              <w:top w:val="nil"/>
              <w:left w:val="nil"/>
              <w:bottom w:val="single" w:sz="4" w:space="0" w:color="auto"/>
              <w:right w:val="single" w:sz="4" w:space="0" w:color="auto"/>
            </w:tcBorders>
            <w:vAlign w:val="center"/>
            <w:hideMark/>
          </w:tcPr>
          <w:p w14:paraId="5846BB1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w:t>
            </w:r>
          </w:p>
        </w:tc>
        <w:tc>
          <w:tcPr>
            <w:tcW w:w="780" w:type="pct"/>
            <w:tcBorders>
              <w:top w:val="nil"/>
              <w:left w:val="nil"/>
              <w:bottom w:val="single" w:sz="4" w:space="0" w:color="auto"/>
              <w:right w:val="single" w:sz="8" w:space="0" w:color="auto"/>
            </w:tcBorders>
            <w:noWrap/>
            <w:vAlign w:val="center"/>
            <w:hideMark/>
          </w:tcPr>
          <w:p w14:paraId="2C83BC1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R$ 4.020,00</w:t>
            </w:r>
          </w:p>
        </w:tc>
      </w:tr>
      <w:tr w:rsidR="00053A7C" w:rsidRPr="009E5919" w14:paraId="16A57968"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7B2B6A9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46</w:t>
            </w:r>
          </w:p>
        </w:tc>
        <w:tc>
          <w:tcPr>
            <w:tcW w:w="2639" w:type="pct"/>
            <w:tcBorders>
              <w:top w:val="single" w:sz="4" w:space="0" w:color="auto"/>
              <w:left w:val="nil"/>
              <w:bottom w:val="single" w:sz="4" w:space="0" w:color="auto"/>
              <w:right w:val="single" w:sz="4" w:space="0" w:color="auto"/>
            </w:tcBorders>
            <w:vAlign w:val="center"/>
            <w:hideMark/>
          </w:tcPr>
          <w:p w14:paraId="4BA41BA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TRANSAMINASE GLUTÂMICO-OXALACÉTICA (TGO)</w:t>
            </w:r>
          </w:p>
        </w:tc>
        <w:tc>
          <w:tcPr>
            <w:tcW w:w="324" w:type="pct"/>
            <w:tcBorders>
              <w:top w:val="single" w:sz="4" w:space="0" w:color="auto"/>
              <w:left w:val="nil"/>
              <w:bottom w:val="single" w:sz="4" w:space="0" w:color="auto"/>
              <w:right w:val="single" w:sz="4" w:space="0" w:color="auto"/>
            </w:tcBorders>
            <w:vAlign w:val="center"/>
            <w:hideMark/>
          </w:tcPr>
          <w:p w14:paraId="71C6EEB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77C038F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2.000</w:t>
            </w:r>
          </w:p>
        </w:tc>
        <w:tc>
          <w:tcPr>
            <w:tcW w:w="583" w:type="pct"/>
            <w:tcBorders>
              <w:top w:val="single" w:sz="4" w:space="0" w:color="auto"/>
              <w:left w:val="nil"/>
              <w:bottom w:val="single" w:sz="4" w:space="0" w:color="auto"/>
              <w:right w:val="single" w:sz="4" w:space="0" w:color="auto"/>
            </w:tcBorders>
            <w:vAlign w:val="center"/>
            <w:hideMark/>
          </w:tcPr>
          <w:p w14:paraId="24566A5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w:t>
            </w:r>
          </w:p>
        </w:tc>
        <w:tc>
          <w:tcPr>
            <w:tcW w:w="780" w:type="pct"/>
            <w:tcBorders>
              <w:top w:val="single" w:sz="4" w:space="0" w:color="auto"/>
              <w:left w:val="nil"/>
              <w:bottom w:val="single" w:sz="4" w:space="0" w:color="auto"/>
              <w:right w:val="single" w:sz="8" w:space="0" w:color="auto"/>
            </w:tcBorders>
            <w:noWrap/>
            <w:vAlign w:val="center"/>
            <w:hideMark/>
          </w:tcPr>
          <w:p w14:paraId="223998B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R$ 4.020,00</w:t>
            </w:r>
          </w:p>
        </w:tc>
      </w:tr>
      <w:tr w:rsidR="00053A7C" w:rsidRPr="009E5919" w14:paraId="2A27353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52F501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47</w:t>
            </w:r>
          </w:p>
        </w:tc>
        <w:tc>
          <w:tcPr>
            <w:tcW w:w="2639" w:type="pct"/>
            <w:tcBorders>
              <w:top w:val="nil"/>
              <w:left w:val="nil"/>
              <w:bottom w:val="single" w:sz="4" w:space="0" w:color="auto"/>
              <w:right w:val="single" w:sz="4" w:space="0" w:color="auto"/>
            </w:tcBorders>
            <w:vAlign w:val="center"/>
            <w:hideMark/>
          </w:tcPr>
          <w:p w14:paraId="63205CD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TRANSFERRINA</w:t>
            </w:r>
          </w:p>
        </w:tc>
        <w:tc>
          <w:tcPr>
            <w:tcW w:w="324" w:type="pct"/>
            <w:tcBorders>
              <w:top w:val="nil"/>
              <w:left w:val="nil"/>
              <w:bottom w:val="single" w:sz="4" w:space="0" w:color="auto"/>
              <w:right w:val="single" w:sz="4" w:space="0" w:color="auto"/>
            </w:tcBorders>
            <w:vAlign w:val="center"/>
            <w:hideMark/>
          </w:tcPr>
          <w:p w14:paraId="6B979AA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215932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00BAEA8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1DC5039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5EDCE70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D32166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48</w:t>
            </w:r>
          </w:p>
        </w:tc>
        <w:tc>
          <w:tcPr>
            <w:tcW w:w="2639" w:type="pct"/>
            <w:tcBorders>
              <w:top w:val="nil"/>
              <w:left w:val="nil"/>
              <w:bottom w:val="single" w:sz="4" w:space="0" w:color="auto"/>
              <w:right w:val="single" w:sz="4" w:space="0" w:color="auto"/>
            </w:tcBorders>
            <w:vAlign w:val="center"/>
            <w:hideMark/>
          </w:tcPr>
          <w:p w14:paraId="45932AB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TRIGLICERÍDEOS</w:t>
            </w:r>
          </w:p>
        </w:tc>
        <w:tc>
          <w:tcPr>
            <w:tcW w:w="324" w:type="pct"/>
            <w:tcBorders>
              <w:top w:val="nil"/>
              <w:left w:val="nil"/>
              <w:bottom w:val="single" w:sz="4" w:space="0" w:color="auto"/>
              <w:right w:val="single" w:sz="4" w:space="0" w:color="auto"/>
            </w:tcBorders>
            <w:vAlign w:val="center"/>
            <w:hideMark/>
          </w:tcPr>
          <w:p w14:paraId="39DA081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C7640B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5F9E645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5A7BEA6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67D55B2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B9807C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49</w:t>
            </w:r>
          </w:p>
        </w:tc>
        <w:tc>
          <w:tcPr>
            <w:tcW w:w="2639" w:type="pct"/>
            <w:tcBorders>
              <w:top w:val="nil"/>
              <w:left w:val="nil"/>
              <w:bottom w:val="single" w:sz="4" w:space="0" w:color="auto"/>
              <w:right w:val="single" w:sz="4" w:space="0" w:color="auto"/>
            </w:tcBorders>
            <w:vAlign w:val="center"/>
            <w:hideMark/>
          </w:tcPr>
          <w:p w14:paraId="726F506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TRIIODOTIRONINA (T3)</w:t>
            </w:r>
          </w:p>
        </w:tc>
        <w:tc>
          <w:tcPr>
            <w:tcW w:w="324" w:type="pct"/>
            <w:tcBorders>
              <w:top w:val="nil"/>
              <w:left w:val="nil"/>
              <w:bottom w:val="single" w:sz="4" w:space="0" w:color="auto"/>
              <w:right w:val="single" w:sz="4" w:space="0" w:color="auto"/>
            </w:tcBorders>
            <w:vAlign w:val="center"/>
            <w:hideMark/>
          </w:tcPr>
          <w:p w14:paraId="336B997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1EA55C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500</w:t>
            </w:r>
          </w:p>
        </w:tc>
        <w:tc>
          <w:tcPr>
            <w:tcW w:w="583" w:type="pct"/>
            <w:tcBorders>
              <w:top w:val="nil"/>
              <w:left w:val="nil"/>
              <w:bottom w:val="single" w:sz="4" w:space="0" w:color="auto"/>
              <w:right w:val="single" w:sz="4" w:space="0" w:color="auto"/>
            </w:tcBorders>
            <w:vAlign w:val="center"/>
            <w:hideMark/>
          </w:tcPr>
          <w:p w14:paraId="55EA537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w:t>
            </w:r>
          </w:p>
        </w:tc>
        <w:tc>
          <w:tcPr>
            <w:tcW w:w="780" w:type="pct"/>
            <w:tcBorders>
              <w:top w:val="nil"/>
              <w:left w:val="nil"/>
              <w:bottom w:val="single" w:sz="4" w:space="0" w:color="auto"/>
              <w:right w:val="single" w:sz="8" w:space="0" w:color="auto"/>
            </w:tcBorders>
            <w:noWrap/>
            <w:vAlign w:val="center"/>
            <w:hideMark/>
          </w:tcPr>
          <w:p w14:paraId="1990ECB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1BDB5B6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F16D5F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2639" w:type="pct"/>
            <w:tcBorders>
              <w:top w:val="nil"/>
              <w:left w:val="nil"/>
              <w:bottom w:val="single" w:sz="4" w:space="0" w:color="auto"/>
              <w:right w:val="single" w:sz="4" w:space="0" w:color="auto"/>
            </w:tcBorders>
            <w:vAlign w:val="center"/>
            <w:hideMark/>
          </w:tcPr>
          <w:p w14:paraId="2A1C173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UREIA</w:t>
            </w:r>
          </w:p>
        </w:tc>
        <w:tc>
          <w:tcPr>
            <w:tcW w:w="324" w:type="pct"/>
            <w:tcBorders>
              <w:top w:val="nil"/>
              <w:left w:val="nil"/>
              <w:bottom w:val="single" w:sz="4" w:space="0" w:color="auto"/>
              <w:right w:val="single" w:sz="4" w:space="0" w:color="auto"/>
            </w:tcBorders>
            <w:vAlign w:val="center"/>
            <w:hideMark/>
          </w:tcPr>
          <w:p w14:paraId="12B262F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08C092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7748126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22F7EA1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6C6801F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94F48D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51</w:t>
            </w:r>
          </w:p>
        </w:tc>
        <w:tc>
          <w:tcPr>
            <w:tcW w:w="2639" w:type="pct"/>
            <w:tcBorders>
              <w:top w:val="nil"/>
              <w:left w:val="nil"/>
              <w:bottom w:val="single" w:sz="4" w:space="0" w:color="auto"/>
              <w:right w:val="single" w:sz="4" w:space="0" w:color="auto"/>
            </w:tcBorders>
            <w:vAlign w:val="center"/>
            <w:hideMark/>
          </w:tcPr>
          <w:p w14:paraId="01AAAE6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GAMA-GLUTAMIL-TRANSFERASE (GAMA GT)</w:t>
            </w:r>
          </w:p>
        </w:tc>
        <w:tc>
          <w:tcPr>
            <w:tcW w:w="324" w:type="pct"/>
            <w:tcBorders>
              <w:top w:val="nil"/>
              <w:left w:val="nil"/>
              <w:bottom w:val="single" w:sz="4" w:space="0" w:color="auto"/>
              <w:right w:val="single" w:sz="4" w:space="0" w:color="auto"/>
            </w:tcBorders>
            <w:vAlign w:val="center"/>
            <w:hideMark/>
          </w:tcPr>
          <w:p w14:paraId="0BF0C19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E407FF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7B7A5F6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20AB730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2DAD918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D1F822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52</w:t>
            </w:r>
          </w:p>
        </w:tc>
        <w:tc>
          <w:tcPr>
            <w:tcW w:w="2639" w:type="pct"/>
            <w:tcBorders>
              <w:top w:val="nil"/>
              <w:left w:val="nil"/>
              <w:bottom w:val="single" w:sz="4" w:space="0" w:color="auto"/>
              <w:right w:val="single" w:sz="4" w:space="0" w:color="auto"/>
            </w:tcBorders>
            <w:vAlign w:val="center"/>
            <w:hideMark/>
          </w:tcPr>
          <w:p w14:paraId="6CD1A32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ELETROFORESE DE PROTEÍNAS</w:t>
            </w:r>
          </w:p>
        </w:tc>
        <w:tc>
          <w:tcPr>
            <w:tcW w:w="324" w:type="pct"/>
            <w:tcBorders>
              <w:top w:val="nil"/>
              <w:left w:val="nil"/>
              <w:bottom w:val="single" w:sz="4" w:space="0" w:color="auto"/>
              <w:right w:val="single" w:sz="4" w:space="0" w:color="auto"/>
            </w:tcBorders>
            <w:vAlign w:val="center"/>
            <w:hideMark/>
          </w:tcPr>
          <w:p w14:paraId="416C1E6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BD7212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372060F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70349E6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4AD409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6B41C2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53</w:t>
            </w:r>
          </w:p>
        </w:tc>
        <w:tc>
          <w:tcPr>
            <w:tcW w:w="2639" w:type="pct"/>
            <w:tcBorders>
              <w:top w:val="nil"/>
              <w:left w:val="nil"/>
              <w:bottom w:val="single" w:sz="4" w:space="0" w:color="auto"/>
              <w:right w:val="single" w:sz="4" w:space="0" w:color="auto"/>
            </w:tcBorders>
            <w:vAlign w:val="center"/>
            <w:hideMark/>
          </w:tcPr>
          <w:p w14:paraId="76A86AD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HEMOGRAMA COMPLETO</w:t>
            </w:r>
          </w:p>
        </w:tc>
        <w:tc>
          <w:tcPr>
            <w:tcW w:w="324" w:type="pct"/>
            <w:tcBorders>
              <w:top w:val="nil"/>
              <w:left w:val="nil"/>
              <w:bottom w:val="single" w:sz="4" w:space="0" w:color="auto"/>
              <w:right w:val="single" w:sz="4" w:space="0" w:color="auto"/>
            </w:tcBorders>
            <w:vAlign w:val="center"/>
            <w:hideMark/>
          </w:tcPr>
          <w:p w14:paraId="3617AB5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514545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7F34DA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R$ 5,10</w:t>
            </w:r>
          </w:p>
        </w:tc>
        <w:tc>
          <w:tcPr>
            <w:tcW w:w="780" w:type="pct"/>
            <w:tcBorders>
              <w:top w:val="nil"/>
              <w:left w:val="nil"/>
              <w:bottom w:val="single" w:sz="4" w:space="0" w:color="auto"/>
              <w:right w:val="single" w:sz="8" w:space="0" w:color="auto"/>
            </w:tcBorders>
            <w:noWrap/>
            <w:vAlign w:val="center"/>
            <w:hideMark/>
          </w:tcPr>
          <w:p w14:paraId="0BF6587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R$ 5.100,00</w:t>
            </w:r>
          </w:p>
        </w:tc>
      </w:tr>
      <w:tr w:rsidR="00053A7C" w:rsidRPr="009E5919" w14:paraId="371F7F5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594063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54</w:t>
            </w:r>
          </w:p>
        </w:tc>
        <w:tc>
          <w:tcPr>
            <w:tcW w:w="2639" w:type="pct"/>
            <w:tcBorders>
              <w:top w:val="nil"/>
              <w:left w:val="nil"/>
              <w:bottom w:val="single" w:sz="4" w:space="0" w:color="auto"/>
              <w:right w:val="single" w:sz="4" w:space="0" w:color="auto"/>
            </w:tcBorders>
            <w:vAlign w:val="center"/>
            <w:hideMark/>
          </w:tcPr>
          <w:p w14:paraId="1ABF8DF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LEUCOGRAMA</w:t>
            </w:r>
          </w:p>
        </w:tc>
        <w:tc>
          <w:tcPr>
            <w:tcW w:w="324" w:type="pct"/>
            <w:tcBorders>
              <w:top w:val="nil"/>
              <w:left w:val="nil"/>
              <w:bottom w:val="single" w:sz="4" w:space="0" w:color="auto"/>
              <w:right w:val="single" w:sz="4" w:space="0" w:color="auto"/>
            </w:tcBorders>
            <w:vAlign w:val="center"/>
            <w:hideMark/>
          </w:tcPr>
          <w:p w14:paraId="41B67E6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11CBD7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169D5BF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2DDDF57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3B0798A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E644E7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55</w:t>
            </w:r>
          </w:p>
        </w:tc>
        <w:tc>
          <w:tcPr>
            <w:tcW w:w="2639" w:type="pct"/>
            <w:tcBorders>
              <w:top w:val="nil"/>
              <w:left w:val="nil"/>
              <w:bottom w:val="single" w:sz="4" w:space="0" w:color="auto"/>
              <w:right w:val="single" w:sz="4" w:space="0" w:color="auto"/>
            </w:tcBorders>
            <w:vAlign w:val="center"/>
            <w:hideMark/>
          </w:tcPr>
          <w:p w14:paraId="7924329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HEMOGLOBINA</w:t>
            </w:r>
          </w:p>
        </w:tc>
        <w:tc>
          <w:tcPr>
            <w:tcW w:w="324" w:type="pct"/>
            <w:tcBorders>
              <w:top w:val="nil"/>
              <w:left w:val="nil"/>
              <w:bottom w:val="single" w:sz="4" w:space="0" w:color="auto"/>
              <w:right w:val="single" w:sz="4" w:space="0" w:color="auto"/>
            </w:tcBorders>
            <w:vAlign w:val="center"/>
            <w:hideMark/>
          </w:tcPr>
          <w:p w14:paraId="7CB54CC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2504A2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6D3AD4B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04FEB8E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1B9A760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D77533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56</w:t>
            </w:r>
          </w:p>
        </w:tc>
        <w:tc>
          <w:tcPr>
            <w:tcW w:w="2639" w:type="pct"/>
            <w:tcBorders>
              <w:top w:val="nil"/>
              <w:left w:val="nil"/>
              <w:bottom w:val="single" w:sz="4" w:space="0" w:color="auto"/>
              <w:right w:val="single" w:sz="4" w:space="0" w:color="auto"/>
            </w:tcBorders>
            <w:vAlign w:val="center"/>
            <w:hideMark/>
          </w:tcPr>
          <w:p w14:paraId="55C0796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HEMATÓCRITO</w:t>
            </w:r>
          </w:p>
        </w:tc>
        <w:tc>
          <w:tcPr>
            <w:tcW w:w="324" w:type="pct"/>
            <w:tcBorders>
              <w:top w:val="nil"/>
              <w:left w:val="nil"/>
              <w:bottom w:val="single" w:sz="4" w:space="0" w:color="auto"/>
              <w:right w:val="single" w:sz="4" w:space="0" w:color="auto"/>
            </w:tcBorders>
            <w:vAlign w:val="center"/>
            <w:hideMark/>
          </w:tcPr>
          <w:p w14:paraId="53FEAAD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BEC604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6635844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2E1FF8D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06ADE93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FAD975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57</w:t>
            </w:r>
          </w:p>
        </w:tc>
        <w:tc>
          <w:tcPr>
            <w:tcW w:w="2639" w:type="pct"/>
            <w:tcBorders>
              <w:top w:val="nil"/>
              <w:left w:val="nil"/>
              <w:bottom w:val="single" w:sz="4" w:space="0" w:color="auto"/>
              <w:right w:val="single" w:sz="4" w:space="0" w:color="auto"/>
            </w:tcBorders>
            <w:vAlign w:val="center"/>
            <w:hideMark/>
          </w:tcPr>
          <w:p w14:paraId="1192FCE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ANTIESTREPTOLISINA O (ASLO)</w:t>
            </w:r>
          </w:p>
        </w:tc>
        <w:tc>
          <w:tcPr>
            <w:tcW w:w="324" w:type="pct"/>
            <w:tcBorders>
              <w:top w:val="nil"/>
              <w:left w:val="nil"/>
              <w:bottom w:val="single" w:sz="4" w:space="0" w:color="auto"/>
              <w:right w:val="single" w:sz="4" w:space="0" w:color="auto"/>
            </w:tcBorders>
            <w:vAlign w:val="center"/>
            <w:hideMark/>
          </w:tcPr>
          <w:p w14:paraId="4EFD1B2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F06D2C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23D1C81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41F59DA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3675BBD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8D8726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58</w:t>
            </w:r>
          </w:p>
        </w:tc>
        <w:tc>
          <w:tcPr>
            <w:tcW w:w="2639" w:type="pct"/>
            <w:tcBorders>
              <w:top w:val="nil"/>
              <w:left w:val="nil"/>
              <w:bottom w:val="single" w:sz="4" w:space="0" w:color="auto"/>
              <w:right w:val="single" w:sz="4" w:space="0" w:color="auto"/>
            </w:tcBorders>
            <w:vAlign w:val="center"/>
            <w:hideMark/>
          </w:tcPr>
          <w:p w14:paraId="02AA366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ANTI-HIV1+HIV2 (ELISA)</w:t>
            </w:r>
          </w:p>
        </w:tc>
        <w:tc>
          <w:tcPr>
            <w:tcW w:w="324" w:type="pct"/>
            <w:tcBorders>
              <w:top w:val="nil"/>
              <w:left w:val="nil"/>
              <w:bottom w:val="single" w:sz="4" w:space="0" w:color="auto"/>
              <w:right w:val="single" w:sz="4" w:space="0" w:color="auto"/>
            </w:tcBorders>
            <w:vAlign w:val="center"/>
            <w:hideMark/>
          </w:tcPr>
          <w:p w14:paraId="56F51A5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3FFE25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A9BA5B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2031ED9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5658230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DB2E63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59</w:t>
            </w:r>
          </w:p>
        </w:tc>
        <w:tc>
          <w:tcPr>
            <w:tcW w:w="2639" w:type="pct"/>
            <w:tcBorders>
              <w:top w:val="nil"/>
              <w:left w:val="nil"/>
              <w:bottom w:val="single" w:sz="4" w:space="0" w:color="auto"/>
              <w:right w:val="single" w:sz="4" w:space="0" w:color="auto"/>
            </w:tcBorders>
            <w:vAlign w:val="center"/>
            <w:hideMark/>
          </w:tcPr>
          <w:p w14:paraId="33379D8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ANTI-HTLV1+HTLV2</w:t>
            </w:r>
          </w:p>
        </w:tc>
        <w:tc>
          <w:tcPr>
            <w:tcW w:w="324" w:type="pct"/>
            <w:tcBorders>
              <w:top w:val="nil"/>
              <w:left w:val="nil"/>
              <w:bottom w:val="single" w:sz="4" w:space="0" w:color="auto"/>
              <w:right w:val="single" w:sz="4" w:space="0" w:color="auto"/>
            </w:tcBorders>
            <w:vAlign w:val="center"/>
            <w:hideMark/>
          </w:tcPr>
          <w:p w14:paraId="77A34F6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F2A43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364472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590956E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727FCE3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E43A89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60</w:t>
            </w:r>
          </w:p>
        </w:tc>
        <w:tc>
          <w:tcPr>
            <w:tcW w:w="2639" w:type="pct"/>
            <w:tcBorders>
              <w:top w:val="nil"/>
              <w:left w:val="nil"/>
              <w:bottom w:val="single" w:sz="4" w:space="0" w:color="auto"/>
              <w:right w:val="single" w:sz="4" w:space="0" w:color="auto"/>
            </w:tcBorders>
            <w:vAlign w:val="center"/>
            <w:hideMark/>
          </w:tcPr>
          <w:p w14:paraId="54A790C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ANTICITOMEGALOVIRUS</w:t>
            </w:r>
          </w:p>
        </w:tc>
        <w:tc>
          <w:tcPr>
            <w:tcW w:w="324" w:type="pct"/>
            <w:tcBorders>
              <w:top w:val="nil"/>
              <w:left w:val="nil"/>
              <w:bottom w:val="single" w:sz="4" w:space="0" w:color="auto"/>
              <w:right w:val="single" w:sz="4" w:space="0" w:color="auto"/>
            </w:tcBorders>
            <w:vAlign w:val="center"/>
            <w:hideMark/>
          </w:tcPr>
          <w:p w14:paraId="3B6A200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15B581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584EBF3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6009C96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3A5DEB2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C1688A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61</w:t>
            </w:r>
          </w:p>
        </w:tc>
        <w:tc>
          <w:tcPr>
            <w:tcW w:w="2639" w:type="pct"/>
            <w:tcBorders>
              <w:top w:val="nil"/>
              <w:left w:val="nil"/>
              <w:bottom w:val="single" w:sz="4" w:space="0" w:color="auto"/>
              <w:right w:val="single" w:sz="4" w:space="0" w:color="auto"/>
            </w:tcBorders>
            <w:vAlign w:val="center"/>
            <w:hideMark/>
          </w:tcPr>
          <w:p w14:paraId="7785D19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CONTRA O VÍRUS DA RUBÉOLA</w:t>
            </w:r>
          </w:p>
        </w:tc>
        <w:tc>
          <w:tcPr>
            <w:tcW w:w="324" w:type="pct"/>
            <w:tcBorders>
              <w:top w:val="nil"/>
              <w:left w:val="nil"/>
              <w:bottom w:val="single" w:sz="4" w:space="0" w:color="auto"/>
              <w:right w:val="single" w:sz="4" w:space="0" w:color="auto"/>
            </w:tcBorders>
            <w:vAlign w:val="center"/>
            <w:hideMark/>
          </w:tcPr>
          <w:p w14:paraId="63C7C83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25968D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3B18893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37545C1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0C1B0B4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012CFE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62</w:t>
            </w:r>
          </w:p>
        </w:tc>
        <w:tc>
          <w:tcPr>
            <w:tcW w:w="2639" w:type="pct"/>
            <w:tcBorders>
              <w:top w:val="nil"/>
              <w:left w:val="nil"/>
              <w:bottom w:val="single" w:sz="4" w:space="0" w:color="auto"/>
              <w:right w:val="single" w:sz="4" w:space="0" w:color="auto"/>
            </w:tcBorders>
            <w:vAlign w:val="center"/>
            <w:hideMark/>
          </w:tcPr>
          <w:p w14:paraId="2CBE5BC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IGM ANTI-CITOMEGALOVIRUS</w:t>
            </w:r>
          </w:p>
        </w:tc>
        <w:tc>
          <w:tcPr>
            <w:tcW w:w="324" w:type="pct"/>
            <w:tcBorders>
              <w:top w:val="nil"/>
              <w:left w:val="nil"/>
              <w:bottom w:val="single" w:sz="4" w:space="0" w:color="auto"/>
              <w:right w:val="single" w:sz="4" w:space="0" w:color="auto"/>
            </w:tcBorders>
            <w:vAlign w:val="center"/>
            <w:hideMark/>
          </w:tcPr>
          <w:p w14:paraId="1DD3EE7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66FE06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6D01EBA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7DBB0E2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13795C7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48D125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63</w:t>
            </w:r>
          </w:p>
        </w:tc>
        <w:tc>
          <w:tcPr>
            <w:tcW w:w="2639" w:type="pct"/>
            <w:tcBorders>
              <w:top w:val="nil"/>
              <w:left w:val="nil"/>
              <w:bottom w:val="single" w:sz="4" w:space="0" w:color="auto"/>
              <w:right w:val="single" w:sz="4" w:space="0" w:color="auto"/>
            </w:tcBorders>
            <w:vAlign w:val="center"/>
            <w:hideMark/>
          </w:tcPr>
          <w:p w14:paraId="3305622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IGM CONTRA O VÍRUS DA RUBÉOLA</w:t>
            </w:r>
          </w:p>
        </w:tc>
        <w:tc>
          <w:tcPr>
            <w:tcW w:w="324" w:type="pct"/>
            <w:tcBorders>
              <w:top w:val="nil"/>
              <w:left w:val="nil"/>
              <w:bottom w:val="single" w:sz="4" w:space="0" w:color="auto"/>
              <w:right w:val="single" w:sz="4" w:space="0" w:color="auto"/>
            </w:tcBorders>
            <w:vAlign w:val="center"/>
            <w:hideMark/>
          </w:tcPr>
          <w:p w14:paraId="7092739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D6A2FE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2DBC205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25323DC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4ECDB2B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1DCA17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64</w:t>
            </w:r>
          </w:p>
        </w:tc>
        <w:tc>
          <w:tcPr>
            <w:tcW w:w="2639" w:type="pct"/>
            <w:tcBorders>
              <w:top w:val="nil"/>
              <w:left w:val="nil"/>
              <w:bottom w:val="single" w:sz="4" w:space="0" w:color="auto"/>
              <w:right w:val="single" w:sz="4" w:space="0" w:color="auto"/>
            </w:tcBorders>
            <w:vAlign w:val="center"/>
            <w:hideMark/>
          </w:tcPr>
          <w:p w14:paraId="782B051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ANTÍGENO DE SUPERFÍCIE DO VÍRUS DA HEPATITE B (HBSAG)</w:t>
            </w:r>
          </w:p>
        </w:tc>
        <w:tc>
          <w:tcPr>
            <w:tcW w:w="324" w:type="pct"/>
            <w:tcBorders>
              <w:top w:val="nil"/>
              <w:left w:val="nil"/>
              <w:bottom w:val="single" w:sz="4" w:space="0" w:color="auto"/>
              <w:right w:val="single" w:sz="4" w:space="0" w:color="auto"/>
            </w:tcBorders>
            <w:vAlign w:val="center"/>
            <w:hideMark/>
          </w:tcPr>
          <w:p w14:paraId="256FC37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BAA5A0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614BFE4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R$ 18,55</w:t>
            </w:r>
          </w:p>
        </w:tc>
        <w:tc>
          <w:tcPr>
            <w:tcW w:w="780" w:type="pct"/>
            <w:tcBorders>
              <w:top w:val="nil"/>
              <w:left w:val="nil"/>
              <w:bottom w:val="single" w:sz="4" w:space="0" w:color="auto"/>
              <w:right w:val="single" w:sz="8" w:space="0" w:color="auto"/>
            </w:tcBorders>
            <w:noWrap/>
            <w:vAlign w:val="center"/>
            <w:hideMark/>
          </w:tcPr>
          <w:p w14:paraId="3B65E34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R$ 3.710,00</w:t>
            </w:r>
          </w:p>
        </w:tc>
      </w:tr>
      <w:tr w:rsidR="00053A7C" w:rsidRPr="009E5919" w14:paraId="3196EE9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44E546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65</w:t>
            </w:r>
          </w:p>
        </w:tc>
        <w:tc>
          <w:tcPr>
            <w:tcW w:w="2639" w:type="pct"/>
            <w:tcBorders>
              <w:top w:val="nil"/>
              <w:left w:val="nil"/>
              <w:bottom w:val="single" w:sz="4" w:space="0" w:color="auto"/>
              <w:right w:val="single" w:sz="4" w:space="0" w:color="auto"/>
            </w:tcBorders>
            <w:vAlign w:val="center"/>
            <w:hideMark/>
          </w:tcPr>
          <w:p w14:paraId="0C099EA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FATOR RH (INCLUI D FRACO)</w:t>
            </w:r>
          </w:p>
        </w:tc>
        <w:tc>
          <w:tcPr>
            <w:tcW w:w="324" w:type="pct"/>
            <w:tcBorders>
              <w:top w:val="nil"/>
              <w:left w:val="nil"/>
              <w:bottom w:val="single" w:sz="4" w:space="0" w:color="auto"/>
              <w:right w:val="single" w:sz="4" w:space="0" w:color="auto"/>
            </w:tcBorders>
            <w:vAlign w:val="center"/>
            <w:hideMark/>
          </w:tcPr>
          <w:p w14:paraId="6819652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14B8C1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A4A749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R$ 1,37</w:t>
            </w:r>
          </w:p>
        </w:tc>
        <w:tc>
          <w:tcPr>
            <w:tcW w:w="780" w:type="pct"/>
            <w:tcBorders>
              <w:top w:val="nil"/>
              <w:left w:val="nil"/>
              <w:bottom w:val="single" w:sz="4" w:space="0" w:color="auto"/>
              <w:right w:val="single" w:sz="8" w:space="0" w:color="auto"/>
            </w:tcBorders>
            <w:noWrap/>
            <w:vAlign w:val="center"/>
            <w:hideMark/>
          </w:tcPr>
          <w:p w14:paraId="5568D3E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R$ 1.370,00</w:t>
            </w:r>
          </w:p>
        </w:tc>
      </w:tr>
      <w:tr w:rsidR="00053A7C" w:rsidRPr="009E5919" w14:paraId="0D9A5A0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64CA36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66</w:t>
            </w:r>
          </w:p>
        </w:tc>
        <w:tc>
          <w:tcPr>
            <w:tcW w:w="2639" w:type="pct"/>
            <w:tcBorders>
              <w:top w:val="nil"/>
              <w:left w:val="nil"/>
              <w:bottom w:val="single" w:sz="4" w:space="0" w:color="auto"/>
              <w:right w:val="single" w:sz="4" w:space="0" w:color="auto"/>
            </w:tcBorders>
            <w:vAlign w:val="center"/>
            <w:hideMark/>
          </w:tcPr>
          <w:p w14:paraId="452559E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OVOS E CISTOS DE PARASITAS</w:t>
            </w:r>
          </w:p>
        </w:tc>
        <w:tc>
          <w:tcPr>
            <w:tcW w:w="324" w:type="pct"/>
            <w:tcBorders>
              <w:top w:val="nil"/>
              <w:left w:val="nil"/>
              <w:bottom w:val="single" w:sz="4" w:space="0" w:color="auto"/>
              <w:right w:val="single" w:sz="4" w:space="0" w:color="auto"/>
            </w:tcBorders>
            <w:vAlign w:val="center"/>
            <w:hideMark/>
          </w:tcPr>
          <w:p w14:paraId="44F677D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E6132A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1E1E51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R$ 1,95</w:t>
            </w:r>
          </w:p>
        </w:tc>
        <w:tc>
          <w:tcPr>
            <w:tcW w:w="780" w:type="pct"/>
            <w:tcBorders>
              <w:top w:val="nil"/>
              <w:left w:val="nil"/>
              <w:bottom w:val="single" w:sz="4" w:space="0" w:color="auto"/>
              <w:right w:val="single" w:sz="8" w:space="0" w:color="auto"/>
            </w:tcBorders>
            <w:noWrap/>
            <w:vAlign w:val="center"/>
            <w:hideMark/>
          </w:tcPr>
          <w:p w14:paraId="421DD5A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R$ 1.950,00</w:t>
            </w:r>
          </w:p>
        </w:tc>
      </w:tr>
      <w:tr w:rsidR="00053A7C" w:rsidRPr="009E5919" w14:paraId="05D48CE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57BDF9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67</w:t>
            </w:r>
          </w:p>
        </w:tc>
        <w:tc>
          <w:tcPr>
            <w:tcW w:w="2639" w:type="pct"/>
            <w:tcBorders>
              <w:top w:val="nil"/>
              <w:left w:val="nil"/>
              <w:bottom w:val="single" w:sz="4" w:space="0" w:color="auto"/>
              <w:right w:val="single" w:sz="4" w:space="0" w:color="auto"/>
            </w:tcBorders>
            <w:vAlign w:val="center"/>
            <w:hideMark/>
          </w:tcPr>
          <w:p w14:paraId="2C3E383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TROFOZOÍTAS NAS FEZES</w:t>
            </w:r>
          </w:p>
        </w:tc>
        <w:tc>
          <w:tcPr>
            <w:tcW w:w="324" w:type="pct"/>
            <w:tcBorders>
              <w:top w:val="nil"/>
              <w:left w:val="nil"/>
              <w:bottom w:val="single" w:sz="4" w:space="0" w:color="auto"/>
              <w:right w:val="single" w:sz="4" w:space="0" w:color="auto"/>
            </w:tcBorders>
            <w:vAlign w:val="center"/>
            <w:hideMark/>
          </w:tcPr>
          <w:p w14:paraId="69FE857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452317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04188C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2D28807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0871DA4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62F2F1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68</w:t>
            </w:r>
          </w:p>
        </w:tc>
        <w:tc>
          <w:tcPr>
            <w:tcW w:w="2639" w:type="pct"/>
            <w:tcBorders>
              <w:top w:val="nil"/>
              <w:left w:val="nil"/>
              <w:bottom w:val="single" w:sz="4" w:space="0" w:color="auto"/>
              <w:right w:val="single" w:sz="4" w:space="0" w:color="auto"/>
            </w:tcBorders>
            <w:vAlign w:val="center"/>
            <w:hideMark/>
          </w:tcPr>
          <w:p w14:paraId="1B2DB09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TESTE DE VDRL PARA DETECÇÃO DE SÍFILIS</w:t>
            </w:r>
          </w:p>
        </w:tc>
        <w:tc>
          <w:tcPr>
            <w:tcW w:w="324" w:type="pct"/>
            <w:tcBorders>
              <w:top w:val="nil"/>
              <w:left w:val="nil"/>
              <w:bottom w:val="single" w:sz="4" w:space="0" w:color="auto"/>
              <w:right w:val="single" w:sz="4" w:space="0" w:color="auto"/>
            </w:tcBorders>
            <w:vAlign w:val="center"/>
            <w:hideMark/>
          </w:tcPr>
          <w:p w14:paraId="42DD402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CF36FE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62182F2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54D4F2C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58288DF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2D00C3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69</w:t>
            </w:r>
          </w:p>
        </w:tc>
        <w:tc>
          <w:tcPr>
            <w:tcW w:w="2639" w:type="pct"/>
            <w:tcBorders>
              <w:top w:val="nil"/>
              <w:left w:val="nil"/>
              <w:bottom w:val="single" w:sz="4" w:space="0" w:color="auto"/>
              <w:right w:val="single" w:sz="4" w:space="0" w:color="auto"/>
            </w:tcBorders>
            <w:vAlign w:val="center"/>
            <w:hideMark/>
          </w:tcPr>
          <w:p w14:paraId="52728BA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VDRL PARA DETECÇÃO DE SÍFILIS EM GESTANTE</w:t>
            </w:r>
          </w:p>
        </w:tc>
        <w:tc>
          <w:tcPr>
            <w:tcW w:w="324" w:type="pct"/>
            <w:tcBorders>
              <w:top w:val="nil"/>
              <w:left w:val="nil"/>
              <w:bottom w:val="single" w:sz="4" w:space="0" w:color="auto"/>
              <w:right w:val="single" w:sz="4" w:space="0" w:color="auto"/>
            </w:tcBorders>
            <w:vAlign w:val="center"/>
            <w:hideMark/>
          </w:tcPr>
          <w:p w14:paraId="0F654DE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C6B746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15CB40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5C738E5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73EA3E5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6DB841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70</w:t>
            </w:r>
          </w:p>
        </w:tc>
        <w:tc>
          <w:tcPr>
            <w:tcW w:w="2639" w:type="pct"/>
            <w:tcBorders>
              <w:top w:val="nil"/>
              <w:left w:val="nil"/>
              <w:bottom w:val="single" w:sz="4" w:space="0" w:color="auto"/>
              <w:right w:val="single" w:sz="4" w:space="0" w:color="auto"/>
            </w:tcBorders>
            <w:vAlign w:val="center"/>
            <w:hideMark/>
          </w:tcPr>
          <w:p w14:paraId="4E6833A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DETERMINAÇÃO DE CAPACIDADE DE FIXAÇÃO DO FERRO</w:t>
            </w:r>
          </w:p>
        </w:tc>
        <w:tc>
          <w:tcPr>
            <w:tcW w:w="324" w:type="pct"/>
            <w:tcBorders>
              <w:top w:val="nil"/>
              <w:left w:val="nil"/>
              <w:bottom w:val="single" w:sz="4" w:space="0" w:color="auto"/>
              <w:right w:val="single" w:sz="4" w:space="0" w:color="auto"/>
            </w:tcBorders>
            <w:vAlign w:val="center"/>
            <w:hideMark/>
          </w:tcPr>
          <w:p w14:paraId="0E91CBA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A3EC4E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5146F5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1C012B6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01FBCC3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C65A2F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71</w:t>
            </w:r>
          </w:p>
        </w:tc>
        <w:tc>
          <w:tcPr>
            <w:tcW w:w="2639" w:type="pct"/>
            <w:tcBorders>
              <w:top w:val="nil"/>
              <w:left w:val="nil"/>
              <w:bottom w:val="single" w:sz="4" w:space="0" w:color="auto"/>
              <w:right w:val="single" w:sz="4" w:space="0" w:color="auto"/>
            </w:tcBorders>
            <w:vAlign w:val="center"/>
            <w:hideMark/>
          </w:tcPr>
          <w:p w14:paraId="622982D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DETERMINACAO </w:t>
            </w:r>
            <w:proofErr w:type="gramStart"/>
            <w:r w:rsidRPr="009E5919">
              <w:rPr>
                <w:rFonts w:ascii="Cambria" w:eastAsia="Times New Roman" w:hAnsi="Cambria" w:cs="Calibri Light"/>
                <w:color w:val="000000"/>
                <w:sz w:val="20"/>
                <w:szCs w:val="20"/>
              </w:rPr>
              <w:t>DE  CURVA</w:t>
            </w:r>
            <w:proofErr w:type="gramEnd"/>
            <w:r w:rsidRPr="009E5919">
              <w:rPr>
                <w:rFonts w:ascii="Cambria" w:eastAsia="Times New Roman" w:hAnsi="Cambria" w:cs="Calibri Light"/>
                <w:color w:val="000000"/>
                <w:sz w:val="20"/>
                <w:szCs w:val="20"/>
              </w:rPr>
              <w:t xml:space="preserve"> GLICEMICA CLASSICA (5 DOSAGENS)</w:t>
            </w:r>
          </w:p>
        </w:tc>
        <w:tc>
          <w:tcPr>
            <w:tcW w:w="324" w:type="pct"/>
            <w:tcBorders>
              <w:top w:val="nil"/>
              <w:left w:val="nil"/>
              <w:bottom w:val="single" w:sz="4" w:space="0" w:color="auto"/>
              <w:right w:val="single" w:sz="4" w:space="0" w:color="auto"/>
            </w:tcBorders>
            <w:vAlign w:val="center"/>
            <w:hideMark/>
          </w:tcPr>
          <w:p w14:paraId="6D8C88D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36A255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A27BCB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4180B71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53E65C64"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33D50C1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72</w:t>
            </w:r>
          </w:p>
        </w:tc>
        <w:tc>
          <w:tcPr>
            <w:tcW w:w="2639" w:type="pct"/>
            <w:tcBorders>
              <w:top w:val="single" w:sz="4" w:space="0" w:color="auto"/>
              <w:left w:val="nil"/>
              <w:bottom w:val="single" w:sz="4" w:space="0" w:color="auto"/>
              <w:right w:val="single" w:sz="4" w:space="0" w:color="auto"/>
            </w:tcBorders>
            <w:vAlign w:val="center"/>
            <w:hideMark/>
          </w:tcPr>
          <w:p w14:paraId="0F3D2F6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ACIDO URICO</w:t>
            </w:r>
          </w:p>
        </w:tc>
        <w:tc>
          <w:tcPr>
            <w:tcW w:w="324" w:type="pct"/>
            <w:tcBorders>
              <w:top w:val="single" w:sz="4" w:space="0" w:color="auto"/>
              <w:left w:val="nil"/>
              <w:bottom w:val="single" w:sz="4" w:space="0" w:color="auto"/>
              <w:right w:val="single" w:sz="4" w:space="0" w:color="auto"/>
            </w:tcBorders>
            <w:vAlign w:val="center"/>
            <w:hideMark/>
          </w:tcPr>
          <w:p w14:paraId="3950BF5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69C836A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single" w:sz="4" w:space="0" w:color="auto"/>
              <w:left w:val="nil"/>
              <w:bottom w:val="single" w:sz="4" w:space="0" w:color="auto"/>
              <w:right w:val="single" w:sz="4" w:space="0" w:color="auto"/>
            </w:tcBorders>
            <w:vAlign w:val="center"/>
            <w:hideMark/>
          </w:tcPr>
          <w:p w14:paraId="40E68A2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single" w:sz="4" w:space="0" w:color="auto"/>
              <w:left w:val="nil"/>
              <w:bottom w:val="single" w:sz="4" w:space="0" w:color="auto"/>
              <w:right w:val="single" w:sz="8" w:space="0" w:color="auto"/>
            </w:tcBorders>
            <w:noWrap/>
            <w:vAlign w:val="center"/>
            <w:hideMark/>
          </w:tcPr>
          <w:p w14:paraId="674EC4F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3B415C5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773586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73</w:t>
            </w:r>
          </w:p>
        </w:tc>
        <w:tc>
          <w:tcPr>
            <w:tcW w:w="2639" w:type="pct"/>
            <w:tcBorders>
              <w:top w:val="nil"/>
              <w:left w:val="nil"/>
              <w:bottom w:val="single" w:sz="4" w:space="0" w:color="auto"/>
              <w:right w:val="single" w:sz="4" w:space="0" w:color="auto"/>
            </w:tcBorders>
            <w:vAlign w:val="center"/>
            <w:hideMark/>
          </w:tcPr>
          <w:p w14:paraId="2F13F6E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ALDOLASE</w:t>
            </w:r>
          </w:p>
        </w:tc>
        <w:tc>
          <w:tcPr>
            <w:tcW w:w="324" w:type="pct"/>
            <w:tcBorders>
              <w:top w:val="nil"/>
              <w:left w:val="nil"/>
              <w:bottom w:val="single" w:sz="4" w:space="0" w:color="auto"/>
              <w:right w:val="single" w:sz="4" w:space="0" w:color="auto"/>
            </w:tcBorders>
            <w:vAlign w:val="center"/>
            <w:hideMark/>
          </w:tcPr>
          <w:p w14:paraId="2BF3192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8192AA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68867D6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0A856A0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13A83AD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57F7E1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74</w:t>
            </w:r>
          </w:p>
        </w:tc>
        <w:tc>
          <w:tcPr>
            <w:tcW w:w="2639" w:type="pct"/>
            <w:tcBorders>
              <w:top w:val="nil"/>
              <w:left w:val="nil"/>
              <w:bottom w:val="single" w:sz="4" w:space="0" w:color="auto"/>
              <w:right w:val="single" w:sz="4" w:space="0" w:color="auto"/>
            </w:tcBorders>
            <w:vAlign w:val="center"/>
            <w:hideMark/>
          </w:tcPr>
          <w:p w14:paraId="1715436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ALFA-1- GLICOPROTEINA ACIDA</w:t>
            </w:r>
          </w:p>
        </w:tc>
        <w:tc>
          <w:tcPr>
            <w:tcW w:w="324" w:type="pct"/>
            <w:tcBorders>
              <w:top w:val="nil"/>
              <w:left w:val="nil"/>
              <w:bottom w:val="single" w:sz="4" w:space="0" w:color="auto"/>
              <w:right w:val="single" w:sz="4" w:space="0" w:color="auto"/>
            </w:tcBorders>
            <w:vAlign w:val="center"/>
            <w:hideMark/>
          </w:tcPr>
          <w:p w14:paraId="25C864D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3D2824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0DDD7BC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04E300F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652B437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7E5949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75</w:t>
            </w:r>
          </w:p>
        </w:tc>
        <w:tc>
          <w:tcPr>
            <w:tcW w:w="2639" w:type="pct"/>
            <w:tcBorders>
              <w:top w:val="nil"/>
              <w:left w:val="nil"/>
              <w:bottom w:val="single" w:sz="4" w:space="0" w:color="auto"/>
              <w:right w:val="single" w:sz="4" w:space="0" w:color="auto"/>
            </w:tcBorders>
            <w:vAlign w:val="center"/>
            <w:hideMark/>
          </w:tcPr>
          <w:p w14:paraId="7D82E3FC"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AMILASE</w:t>
            </w:r>
          </w:p>
        </w:tc>
        <w:tc>
          <w:tcPr>
            <w:tcW w:w="324" w:type="pct"/>
            <w:tcBorders>
              <w:top w:val="nil"/>
              <w:left w:val="nil"/>
              <w:bottom w:val="single" w:sz="4" w:space="0" w:color="auto"/>
              <w:right w:val="single" w:sz="4" w:space="0" w:color="auto"/>
            </w:tcBorders>
            <w:vAlign w:val="center"/>
            <w:hideMark/>
          </w:tcPr>
          <w:p w14:paraId="2171270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CF3AB7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7B04A46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7C22FC0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521F6DD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7C87C4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76</w:t>
            </w:r>
          </w:p>
        </w:tc>
        <w:tc>
          <w:tcPr>
            <w:tcW w:w="2639" w:type="pct"/>
            <w:tcBorders>
              <w:top w:val="nil"/>
              <w:left w:val="nil"/>
              <w:bottom w:val="single" w:sz="4" w:space="0" w:color="auto"/>
              <w:right w:val="single" w:sz="4" w:space="0" w:color="auto"/>
            </w:tcBorders>
            <w:vAlign w:val="center"/>
            <w:hideMark/>
          </w:tcPr>
          <w:p w14:paraId="7155A62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BILIRRUBINA TOTAL E FRACOES</w:t>
            </w:r>
          </w:p>
        </w:tc>
        <w:tc>
          <w:tcPr>
            <w:tcW w:w="324" w:type="pct"/>
            <w:tcBorders>
              <w:top w:val="nil"/>
              <w:left w:val="nil"/>
              <w:bottom w:val="single" w:sz="4" w:space="0" w:color="auto"/>
              <w:right w:val="single" w:sz="4" w:space="0" w:color="auto"/>
            </w:tcBorders>
            <w:vAlign w:val="center"/>
            <w:hideMark/>
          </w:tcPr>
          <w:p w14:paraId="7DD3527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F0FC9F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700</w:t>
            </w:r>
          </w:p>
        </w:tc>
        <w:tc>
          <w:tcPr>
            <w:tcW w:w="583" w:type="pct"/>
            <w:tcBorders>
              <w:top w:val="nil"/>
              <w:left w:val="nil"/>
              <w:bottom w:val="single" w:sz="4" w:space="0" w:color="auto"/>
              <w:right w:val="single" w:sz="4" w:space="0" w:color="auto"/>
            </w:tcBorders>
            <w:vAlign w:val="center"/>
            <w:hideMark/>
          </w:tcPr>
          <w:p w14:paraId="0BC4ED9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R$ 6,03</w:t>
            </w:r>
          </w:p>
        </w:tc>
        <w:tc>
          <w:tcPr>
            <w:tcW w:w="780" w:type="pct"/>
            <w:tcBorders>
              <w:top w:val="nil"/>
              <w:left w:val="nil"/>
              <w:bottom w:val="single" w:sz="4" w:space="0" w:color="auto"/>
              <w:right w:val="single" w:sz="8" w:space="0" w:color="auto"/>
            </w:tcBorders>
            <w:noWrap/>
            <w:vAlign w:val="center"/>
            <w:hideMark/>
          </w:tcPr>
          <w:p w14:paraId="1CDC7FC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R$ 4.221,00</w:t>
            </w:r>
          </w:p>
        </w:tc>
      </w:tr>
      <w:tr w:rsidR="00053A7C" w:rsidRPr="009E5919" w14:paraId="1F13546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AC54B1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77</w:t>
            </w:r>
          </w:p>
        </w:tc>
        <w:tc>
          <w:tcPr>
            <w:tcW w:w="2639" w:type="pct"/>
            <w:tcBorders>
              <w:top w:val="nil"/>
              <w:left w:val="nil"/>
              <w:bottom w:val="single" w:sz="4" w:space="0" w:color="auto"/>
              <w:right w:val="single" w:sz="4" w:space="0" w:color="auto"/>
            </w:tcBorders>
            <w:vAlign w:val="center"/>
            <w:hideMark/>
          </w:tcPr>
          <w:p w14:paraId="1DDF5CF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CALCIO</w:t>
            </w:r>
          </w:p>
        </w:tc>
        <w:tc>
          <w:tcPr>
            <w:tcW w:w="324" w:type="pct"/>
            <w:tcBorders>
              <w:top w:val="nil"/>
              <w:left w:val="nil"/>
              <w:bottom w:val="single" w:sz="4" w:space="0" w:color="auto"/>
              <w:right w:val="single" w:sz="4" w:space="0" w:color="auto"/>
            </w:tcBorders>
            <w:vAlign w:val="center"/>
            <w:hideMark/>
          </w:tcPr>
          <w:p w14:paraId="1CFF64B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CC7EEF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6D283B5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3B78A9B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R$ 2.250,00</w:t>
            </w:r>
          </w:p>
        </w:tc>
      </w:tr>
      <w:tr w:rsidR="00053A7C" w:rsidRPr="009E5919" w14:paraId="2463FA5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399D07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78</w:t>
            </w:r>
          </w:p>
        </w:tc>
        <w:tc>
          <w:tcPr>
            <w:tcW w:w="2639" w:type="pct"/>
            <w:tcBorders>
              <w:top w:val="nil"/>
              <w:left w:val="nil"/>
              <w:bottom w:val="single" w:sz="4" w:space="0" w:color="auto"/>
              <w:right w:val="single" w:sz="4" w:space="0" w:color="auto"/>
            </w:tcBorders>
            <w:vAlign w:val="center"/>
            <w:hideMark/>
          </w:tcPr>
          <w:p w14:paraId="7EDFC91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CALCIO IONIZAVEL</w:t>
            </w:r>
          </w:p>
        </w:tc>
        <w:tc>
          <w:tcPr>
            <w:tcW w:w="324" w:type="pct"/>
            <w:tcBorders>
              <w:top w:val="nil"/>
              <w:left w:val="nil"/>
              <w:bottom w:val="single" w:sz="4" w:space="0" w:color="auto"/>
              <w:right w:val="single" w:sz="4" w:space="0" w:color="auto"/>
            </w:tcBorders>
            <w:vAlign w:val="center"/>
            <w:hideMark/>
          </w:tcPr>
          <w:p w14:paraId="6A3238F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3C1469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48BE9C7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5384B01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24E9CC1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A876D8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79</w:t>
            </w:r>
          </w:p>
        </w:tc>
        <w:tc>
          <w:tcPr>
            <w:tcW w:w="2639" w:type="pct"/>
            <w:tcBorders>
              <w:top w:val="nil"/>
              <w:left w:val="nil"/>
              <w:bottom w:val="single" w:sz="4" w:space="0" w:color="auto"/>
              <w:right w:val="single" w:sz="4" w:space="0" w:color="auto"/>
            </w:tcBorders>
            <w:vAlign w:val="center"/>
            <w:hideMark/>
          </w:tcPr>
          <w:p w14:paraId="2881243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CERULOPLASMINA</w:t>
            </w:r>
          </w:p>
        </w:tc>
        <w:tc>
          <w:tcPr>
            <w:tcW w:w="324" w:type="pct"/>
            <w:tcBorders>
              <w:top w:val="nil"/>
              <w:left w:val="nil"/>
              <w:bottom w:val="single" w:sz="4" w:space="0" w:color="auto"/>
              <w:right w:val="single" w:sz="4" w:space="0" w:color="auto"/>
            </w:tcBorders>
            <w:vAlign w:val="center"/>
            <w:hideMark/>
          </w:tcPr>
          <w:p w14:paraId="7D58165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75E142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2F38AC8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nil"/>
              <w:left w:val="nil"/>
              <w:bottom w:val="single" w:sz="4" w:space="0" w:color="auto"/>
              <w:right w:val="single" w:sz="8" w:space="0" w:color="auto"/>
            </w:tcBorders>
            <w:noWrap/>
            <w:vAlign w:val="center"/>
            <w:hideMark/>
          </w:tcPr>
          <w:p w14:paraId="2C3FC15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339E59C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847C79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80</w:t>
            </w:r>
          </w:p>
        </w:tc>
        <w:tc>
          <w:tcPr>
            <w:tcW w:w="2639" w:type="pct"/>
            <w:tcBorders>
              <w:top w:val="nil"/>
              <w:left w:val="nil"/>
              <w:bottom w:val="single" w:sz="4" w:space="0" w:color="auto"/>
              <w:right w:val="single" w:sz="4" w:space="0" w:color="auto"/>
            </w:tcBorders>
            <w:vAlign w:val="center"/>
            <w:hideMark/>
          </w:tcPr>
          <w:p w14:paraId="34C0533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CLORETO</w:t>
            </w:r>
          </w:p>
        </w:tc>
        <w:tc>
          <w:tcPr>
            <w:tcW w:w="324" w:type="pct"/>
            <w:tcBorders>
              <w:top w:val="nil"/>
              <w:left w:val="nil"/>
              <w:bottom w:val="single" w:sz="4" w:space="0" w:color="auto"/>
              <w:right w:val="single" w:sz="4" w:space="0" w:color="auto"/>
            </w:tcBorders>
            <w:vAlign w:val="center"/>
            <w:hideMark/>
          </w:tcPr>
          <w:p w14:paraId="5144D4F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8AA26B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129B724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707AD73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004333B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CE60AC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81</w:t>
            </w:r>
          </w:p>
        </w:tc>
        <w:tc>
          <w:tcPr>
            <w:tcW w:w="2639" w:type="pct"/>
            <w:tcBorders>
              <w:top w:val="nil"/>
              <w:left w:val="nil"/>
              <w:bottom w:val="single" w:sz="4" w:space="0" w:color="auto"/>
              <w:right w:val="single" w:sz="4" w:space="0" w:color="auto"/>
            </w:tcBorders>
            <w:vAlign w:val="center"/>
            <w:hideMark/>
          </w:tcPr>
          <w:p w14:paraId="0037F04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COLESTEROL HDL</w:t>
            </w:r>
          </w:p>
        </w:tc>
        <w:tc>
          <w:tcPr>
            <w:tcW w:w="324" w:type="pct"/>
            <w:tcBorders>
              <w:top w:val="nil"/>
              <w:left w:val="nil"/>
              <w:bottom w:val="single" w:sz="4" w:space="0" w:color="auto"/>
              <w:right w:val="single" w:sz="4" w:space="0" w:color="auto"/>
            </w:tcBorders>
            <w:vAlign w:val="center"/>
            <w:hideMark/>
          </w:tcPr>
          <w:p w14:paraId="7D08821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A72B69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2DD2D29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0BE58C4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06C5417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D23EEF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82</w:t>
            </w:r>
          </w:p>
        </w:tc>
        <w:tc>
          <w:tcPr>
            <w:tcW w:w="2639" w:type="pct"/>
            <w:tcBorders>
              <w:top w:val="nil"/>
              <w:left w:val="nil"/>
              <w:bottom w:val="single" w:sz="4" w:space="0" w:color="auto"/>
              <w:right w:val="single" w:sz="4" w:space="0" w:color="auto"/>
            </w:tcBorders>
            <w:vAlign w:val="center"/>
            <w:hideMark/>
          </w:tcPr>
          <w:p w14:paraId="56933A6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COLESTEROL LDL</w:t>
            </w:r>
          </w:p>
        </w:tc>
        <w:tc>
          <w:tcPr>
            <w:tcW w:w="324" w:type="pct"/>
            <w:tcBorders>
              <w:top w:val="nil"/>
              <w:left w:val="nil"/>
              <w:bottom w:val="single" w:sz="4" w:space="0" w:color="auto"/>
              <w:right w:val="single" w:sz="4" w:space="0" w:color="auto"/>
            </w:tcBorders>
            <w:vAlign w:val="center"/>
            <w:hideMark/>
          </w:tcPr>
          <w:p w14:paraId="6934138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DDEE06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A54145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469CC1D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68B98D4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86CCBA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83</w:t>
            </w:r>
          </w:p>
        </w:tc>
        <w:tc>
          <w:tcPr>
            <w:tcW w:w="2639" w:type="pct"/>
            <w:tcBorders>
              <w:top w:val="nil"/>
              <w:left w:val="nil"/>
              <w:bottom w:val="single" w:sz="4" w:space="0" w:color="auto"/>
              <w:right w:val="single" w:sz="4" w:space="0" w:color="auto"/>
            </w:tcBorders>
            <w:vAlign w:val="center"/>
            <w:hideMark/>
          </w:tcPr>
          <w:p w14:paraId="60CD3DE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COLESTEROL TOTAL</w:t>
            </w:r>
          </w:p>
        </w:tc>
        <w:tc>
          <w:tcPr>
            <w:tcW w:w="324" w:type="pct"/>
            <w:tcBorders>
              <w:top w:val="nil"/>
              <w:left w:val="nil"/>
              <w:bottom w:val="single" w:sz="4" w:space="0" w:color="auto"/>
              <w:right w:val="single" w:sz="4" w:space="0" w:color="auto"/>
            </w:tcBorders>
            <w:vAlign w:val="center"/>
            <w:hideMark/>
          </w:tcPr>
          <w:p w14:paraId="3CCB986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9A2CC6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2588B0F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07F8A40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62A2F7D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16D32A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84</w:t>
            </w:r>
          </w:p>
        </w:tc>
        <w:tc>
          <w:tcPr>
            <w:tcW w:w="2639" w:type="pct"/>
            <w:tcBorders>
              <w:top w:val="nil"/>
              <w:left w:val="nil"/>
              <w:bottom w:val="single" w:sz="4" w:space="0" w:color="auto"/>
              <w:right w:val="single" w:sz="4" w:space="0" w:color="auto"/>
            </w:tcBorders>
            <w:vAlign w:val="center"/>
            <w:hideMark/>
          </w:tcPr>
          <w:p w14:paraId="453E3A4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CREATININA</w:t>
            </w:r>
          </w:p>
        </w:tc>
        <w:tc>
          <w:tcPr>
            <w:tcW w:w="324" w:type="pct"/>
            <w:tcBorders>
              <w:top w:val="nil"/>
              <w:left w:val="nil"/>
              <w:bottom w:val="single" w:sz="4" w:space="0" w:color="auto"/>
              <w:right w:val="single" w:sz="4" w:space="0" w:color="auto"/>
            </w:tcBorders>
            <w:vAlign w:val="center"/>
            <w:hideMark/>
          </w:tcPr>
          <w:p w14:paraId="7F4E229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392A7B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5C38163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6EB9A2A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1F3DC1E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10A5B5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85</w:t>
            </w:r>
          </w:p>
        </w:tc>
        <w:tc>
          <w:tcPr>
            <w:tcW w:w="2639" w:type="pct"/>
            <w:tcBorders>
              <w:top w:val="nil"/>
              <w:left w:val="nil"/>
              <w:bottom w:val="single" w:sz="4" w:space="0" w:color="auto"/>
              <w:right w:val="single" w:sz="4" w:space="0" w:color="auto"/>
            </w:tcBorders>
            <w:vAlign w:val="center"/>
            <w:hideMark/>
          </w:tcPr>
          <w:p w14:paraId="255F75A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CREATINOFOSFOQUINASE (CPK)</w:t>
            </w:r>
          </w:p>
        </w:tc>
        <w:tc>
          <w:tcPr>
            <w:tcW w:w="324" w:type="pct"/>
            <w:tcBorders>
              <w:top w:val="nil"/>
              <w:left w:val="nil"/>
              <w:bottom w:val="single" w:sz="4" w:space="0" w:color="auto"/>
              <w:right w:val="single" w:sz="4" w:space="0" w:color="auto"/>
            </w:tcBorders>
            <w:vAlign w:val="center"/>
            <w:hideMark/>
          </w:tcPr>
          <w:p w14:paraId="5A310EA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70B58E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795F9AD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63C532E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R$ 2.500,00</w:t>
            </w:r>
          </w:p>
        </w:tc>
      </w:tr>
      <w:tr w:rsidR="00053A7C" w:rsidRPr="009E5919" w14:paraId="1607FA2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F43639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86</w:t>
            </w:r>
          </w:p>
        </w:tc>
        <w:tc>
          <w:tcPr>
            <w:tcW w:w="2639" w:type="pct"/>
            <w:tcBorders>
              <w:top w:val="nil"/>
              <w:left w:val="nil"/>
              <w:bottom w:val="single" w:sz="4" w:space="0" w:color="auto"/>
              <w:right w:val="single" w:sz="4" w:space="0" w:color="auto"/>
            </w:tcBorders>
            <w:vAlign w:val="center"/>
            <w:hideMark/>
          </w:tcPr>
          <w:p w14:paraId="774FD6E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CREATINOFOSFOQUINASE FRACAO MB</w:t>
            </w:r>
          </w:p>
        </w:tc>
        <w:tc>
          <w:tcPr>
            <w:tcW w:w="324" w:type="pct"/>
            <w:tcBorders>
              <w:top w:val="nil"/>
              <w:left w:val="nil"/>
              <w:bottom w:val="single" w:sz="4" w:space="0" w:color="auto"/>
              <w:right w:val="single" w:sz="4" w:space="0" w:color="auto"/>
            </w:tcBorders>
            <w:vAlign w:val="center"/>
            <w:hideMark/>
          </w:tcPr>
          <w:p w14:paraId="4CF3D68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179A98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7369412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27F5A6A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R$ 2.500,00</w:t>
            </w:r>
          </w:p>
        </w:tc>
      </w:tr>
      <w:tr w:rsidR="00053A7C" w:rsidRPr="009E5919" w14:paraId="69E7B17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B14E36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87</w:t>
            </w:r>
          </w:p>
        </w:tc>
        <w:tc>
          <w:tcPr>
            <w:tcW w:w="2639" w:type="pct"/>
            <w:tcBorders>
              <w:top w:val="nil"/>
              <w:left w:val="nil"/>
              <w:bottom w:val="single" w:sz="4" w:space="0" w:color="auto"/>
              <w:right w:val="single" w:sz="4" w:space="0" w:color="auto"/>
            </w:tcBorders>
            <w:vAlign w:val="center"/>
            <w:hideMark/>
          </w:tcPr>
          <w:p w14:paraId="7B644DC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DESIDROGENASE LATICA</w:t>
            </w:r>
          </w:p>
        </w:tc>
        <w:tc>
          <w:tcPr>
            <w:tcW w:w="324" w:type="pct"/>
            <w:tcBorders>
              <w:top w:val="nil"/>
              <w:left w:val="nil"/>
              <w:bottom w:val="single" w:sz="4" w:space="0" w:color="auto"/>
              <w:right w:val="single" w:sz="4" w:space="0" w:color="auto"/>
            </w:tcBorders>
            <w:vAlign w:val="center"/>
            <w:hideMark/>
          </w:tcPr>
          <w:p w14:paraId="52083B4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0D631E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44596C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0CB72A8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R$ 2.500,00</w:t>
            </w:r>
          </w:p>
        </w:tc>
      </w:tr>
      <w:tr w:rsidR="00053A7C" w:rsidRPr="009E5919" w14:paraId="7793165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890316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88</w:t>
            </w:r>
          </w:p>
        </w:tc>
        <w:tc>
          <w:tcPr>
            <w:tcW w:w="2639" w:type="pct"/>
            <w:tcBorders>
              <w:top w:val="nil"/>
              <w:left w:val="nil"/>
              <w:bottom w:val="single" w:sz="4" w:space="0" w:color="auto"/>
              <w:right w:val="single" w:sz="4" w:space="0" w:color="auto"/>
            </w:tcBorders>
            <w:vAlign w:val="center"/>
            <w:hideMark/>
          </w:tcPr>
          <w:p w14:paraId="4EC4B42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FERRITINA</w:t>
            </w:r>
          </w:p>
        </w:tc>
        <w:tc>
          <w:tcPr>
            <w:tcW w:w="324" w:type="pct"/>
            <w:tcBorders>
              <w:top w:val="nil"/>
              <w:left w:val="nil"/>
              <w:bottom w:val="single" w:sz="4" w:space="0" w:color="auto"/>
              <w:right w:val="single" w:sz="4" w:space="0" w:color="auto"/>
            </w:tcBorders>
            <w:vAlign w:val="center"/>
            <w:hideMark/>
          </w:tcPr>
          <w:p w14:paraId="6B3F434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506080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03702A0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0109FF4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7D9AD0B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0CDEA3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89</w:t>
            </w:r>
          </w:p>
        </w:tc>
        <w:tc>
          <w:tcPr>
            <w:tcW w:w="2639" w:type="pct"/>
            <w:tcBorders>
              <w:top w:val="nil"/>
              <w:left w:val="nil"/>
              <w:bottom w:val="single" w:sz="4" w:space="0" w:color="auto"/>
              <w:right w:val="single" w:sz="4" w:space="0" w:color="auto"/>
            </w:tcBorders>
            <w:vAlign w:val="center"/>
            <w:hideMark/>
          </w:tcPr>
          <w:p w14:paraId="56A026A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FERRO SERICO</w:t>
            </w:r>
          </w:p>
        </w:tc>
        <w:tc>
          <w:tcPr>
            <w:tcW w:w="324" w:type="pct"/>
            <w:tcBorders>
              <w:top w:val="nil"/>
              <w:left w:val="nil"/>
              <w:bottom w:val="single" w:sz="4" w:space="0" w:color="auto"/>
              <w:right w:val="single" w:sz="4" w:space="0" w:color="auto"/>
            </w:tcBorders>
            <w:vAlign w:val="center"/>
            <w:hideMark/>
          </w:tcPr>
          <w:p w14:paraId="58F80EF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F61FC7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2D1EE43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1526691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0B02646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74657F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90</w:t>
            </w:r>
          </w:p>
        </w:tc>
        <w:tc>
          <w:tcPr>
            <w:tcW w:w="2639" w:type="pct"/>
            <w:tcBorders>
              <w:top w:val="nil"/>
              <w:left w:val="nil"/>
              <w:bottom w:val="single" w:sz="4" w:space="0" w:color="auto"/>
              <w:right w:val="single" w:sz="4" w:space="0" w:color="auto"/>
            </w:tcBorders>
            <w:vAlign w:val="center"/>
            <w:hideMark/>
          </w:tcPr>
          <w:p w14:paraId="20A8B9C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FOLATO</w:t>
            </w:r>
          </w:p>
        </w:tc>
        <w:tc>
          <w:tcPr>
            <w:tcW w:w="324" w:type="pct"/>
            <w:tcBorders>
              <w:top w:val="nil"/>
              <w:left w:val="nil"/>
              <w:bottom w:val="single" w:sz="4" w:space="0" w:color="auto"/>
              <w:right w:val="single" w:sz="4" w:space="0" w:color="auto"/>
            </w:tcBorders>
            <w:vAlign w:val="center"/>
            <w:hideMark/>
          </w:tcPr>
          <w:p w14:paraId="03ECD3F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F8CE3E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4B0F023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19D4926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2B7C7F7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5D1654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91</w:t>
            </w:r>
          </w:p>
        </w:tc>
        <w:tc>
          <w:tcPr>
            <w:tcW w:w="2639" w:type="pct"/>
            <w:tcBorders>
              <w:top w:val="nil"/>
              <w:left w:val="nil"/>
              <w:bottom w:val="single" w:sz="4" w:space="0" w:color="auto"/>
              <w:right w:val="single" w:sz="4" w:space="0" w:color="auto"/>
            </w:tcBorders>
            <w:vAlign w:val="center"/>
            <w:hideMark/>
          </w:tcPr>
          <w:p w14:paraId="7D26592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FOSFATASE ACIDA TOTAL</w:t>
            </w:r>
          </w:p>
        </w:tc>
        <w:tc>
          <w:tcPr>
            <w:tcW w:w="324" w:type="pct"/>
            <w:tcBorders>
              <w:top w:val="nil"/>
              <w:left w:val="nil"/>
              <w:bottom w:val="single" w:sz="4" w:space="0" w:color="auto"/>
              <w:right w:val="single" w:sz="4" w:space="0" w:color="auto"/>
            </w:tcBorders>
            <w:vAlign w:val="center"/>
            <w:hideMark/>
          </w:tcPr>
          <w:p w14:paraId="43375F1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E49116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142CD6B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1736C6F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47EEC2E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2331B3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92</w:t>
            </w:r>
          </w:p>
        </w:tc>
        <w:tc>
          <w:tcPr>
            <w:tcW w:w="2639" w:type="pct"/>
            <w:tcBorders>
              <w:top w:val="nil"/>
              <w:left w:val="nil"/>
              <w:bottom w:val="single" w:sz="4" w:space="0" w:color="auto"/>
              <w:right w:val="single" w:sz="4" w:space="0" w:color="auto"/>
            </w:tcBorders>
            <w:vAlign w:val="center"/>
            <w:hideMark/>
          </w:tcPr>
          <w:p w14:paraId="5DA74FF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FOSFATASE ALCALINA</w:t>
            </w:r>
          </w:p>
        </w:tc>
        <w:tc>
          <w:tcPr>
            <w:tcW w:w="324" w:type="pct"/>
            <w:tcBorders>
              <w:top w:val="nil"/>
              <w:left w:val="nil"/>
              <w:bottom w:val="single" w:sz="4" w:space="0" w:color="auto"/>
              <w:right w:val="single" w:sz="4" w:space="0" w:color="auto"/>
            </w:tcBorders>
            <w:vAlign w:val="center"/>
            <w:hideMark/>
          </w:tcPr>
          <w:p w14:paraId="76B47C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5112BD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7ECC258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78C8BC5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3FB7387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DB7FBA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93</w:t>
            </w:r>
          </w:p>
        </w:tc>
        <w:tc>
          <w:tcPr>
            <w:tcW w:w="2639" w:type="pct"/>
            <w:tcBorders>
              <w:top w:val="nil"/>
              <w:left w:val="nil"/>
              <w:bottom w:val="single" w:sz="4" w:space="0" w:color="auto"/>
              <w:right w:val="single" w:sz="4" w:space="0" w:color="auto"/>
            </w:tcBorders>
            <w:vAlign w:val="center"/>
            <w:hideMark/>
          </w:tcPr>
          <w:p w14:paraId="063DE01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FOSFORO</w:t>
            </w:r>
          </w:p>
        </w:tc>
        <w:tc>
          <w:tcPr>
            <w:tcW w:w="324" w:type="pct"/>
            <w:tcBorders>
              <w:top w:val="nil"/>
              <w:left w:val="nil"/>
              <w:bottom w:val="single" w:sz="4" w:space="0" w:color="auto"/>
              <w:right w:val="single" w:sz="4" w:space="0" w:color="auto"/>
            </w:tcBorders>
            <w:vAlign w:val="center"/>
            <w:hideMark/>
          </w:tcPr>
          <w:p w14:paraId="0ECA31C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DE3DF2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29F4C8C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2EC7BD5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3883F4D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2FD740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94</w:t>
            </w:r>
          </w:p>
        </w:tc>
        <w:tc>
          <w:tcPr>
            <w:tcW w:w="2639" w:type="pct"/>
            <w:tcBorders>
              <w:top w:val="nil"/>
              <w:left w:val="nil"/>
              <w:bottom w:val="single" w:sz="4" w:space="0" w:color="auto"/>
              <w:right w:val="single" w:sz="4" w:space="0" w:color="auto"/>
            </w:tcBorders>
            <w:vAlign w:val="center"/>
            <w:hideMark/>
          </w:tcPr>
          <w:p w14:paraId="005A4CF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GAMA-GLUTAMIL-TRANSFERASE (GAMA GT)</w:t>
            </w:r>
          </w:p>
        </w:tc>
        <w:tc>
          <w:tcPr>
            <w:tcW w:w="324" w:type="pct"/>
            <w:tcBorders>
              <w:top w:val="nil"/>
              <w:left w:val="nil"/>
              <w:bottom w:val="single" w:sz="4" w:space="0" w:color="auto"/>
              <w:right w:val="single" w:sz="4" w:space="0" w:color="auto"/>
            </w:tcBorders>
            <w:vAlign w:val="center"/>
            <w:hideMark/>
          </w:tcPr>
          <w:p w14:paraId="2346D68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FA0C11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51DC6D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6260D97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47EF7A5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954959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95</w:t>
            </w:r>
          </w:p>
        </w:tc>
        <w:tc>
          <w:tcPr>
            <w:tcW w:w="2639" w:type="pct"/>
            <w:tcBorders>
              <w:top w:val="nil"/>
              <w:left w:val="nil"/>
              <w:bottom w:val="single" w:sz="4" w:space="0" w:color="auto"/>
              <w:right w:val="single" w:sz="4" w:space="0" w:color="auto"/>
            </w:tcBorders>
            <w:vAlign w:val="center"/>
            <w:hideMark/>
          </w:tcPr>
          <w:p w14:paraId="7CFB0E7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GLICOSE</w:t>
            </w:r>
          </w:p>
        </w:tc>
        <w:tc>
          <w:tcPr>
            <w:tcW w:w="324" w:type="pct"/>
            <w:tcBorders>
              <w:top w:val="nil"/>
              <w:left w:val="nil"/>
              <w:bottom w:val="single" w:sz="4" w:space="0" w:color="auto"/>
              <w:right w:val="single" w:sz="4" w:space="0" w:color="auto"/>
            </w:tcBorders>
            <w:vAlign w:val="center"/>
            <w:hideMark/>
          </w:tcPr>
          <w:p w14:paraId="4666611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0A881C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B88A7B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0497A05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4FCB809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935D0D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96</w:t>
            </w:r>
          </w:p>
        </w:tc>
        <w:tc>
          <w:tcPr>
            <w:tcW w:w="2639" w:type="pct"/>
            <w:tcBorders>
              <w:top w:val="nil"/>
              <w:left w:val="nil"/>
              <w:bottom w:val="single" w:sz="4" w:space="0" w:color="auto"/>
              <w:right w:val="single" w:sz="4" w:space="0" w:color="auto"/>
            </w:tcBorders>
            <w:vAlign w:val="center"/>
            <w:hideMark/>
          </w:tcPr>
          <w:p w14:paraId="3099DBD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HEMOGLOBINA GLICOSILADA</w:t>
            </w:r>
          </w:p>
        </w:tc>
        <w:tc>
          <w:tcPr>
            <w:tcW w:w="324" w:type="pct"/>
            <w:tcBorders>
              <w:top w:val="nil"/>
              <w:left w:val="nil"/>
              <w:bottom w:val="single" w:sz="4" w:space="0" w:color="auto"/>
              <w:right w:val="single" w:sz="4" w:space="0" w:color="auto"/>
            </w:tcBorders>
            <w:vAlign w:val="center"/>
            <w:hideMark/>
          </w:tcPr>
          <w:p w14:paraId="19948E9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3301B5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175</w:t>
            </w:r>
          </w:p>
        </w:tc>
        <w:tc>
          <w:tcPr>
            <w:tcW w:w="583" w:type="pct"/>
            <w:tcBorders>
              <w:top w:val="nil"/>
              <w:left w:val="nil"/>
              <w:bottom w:val="single" w:sz="4" w:space="0" w:color="auto"/>
              <w:right w:val="single" w:sz="4" w:space="0" w:color="auto"/>
            </w:tcBorders>
            <w:vAlign w:val="center"/>
            <w:hideMark/>
          </w:tcPr>
          <w:p w14:paraId="1796A21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08D4339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R$ 5.250,00</w:t>
            </w:r>
          </w:p>
        </w:tc>
      </w:tr>
      <w:tr w:rsidR="00053A7C" w:rsidRPr="009E5919" w14:paraId="02B4446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D111A2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97</w:t>
            </w:r>
          </w:p>
        </w:tc>
        <w:tc>
          <w:tcPr>
            <w:tcW w:w="2639" w:type="pct"/>
            <w:tcBorders>
              <w:top w:val="nil"/>
              <w:left w:val="nil"/>
              <w:bottom w:val="single" w:sz="4" w:space="0" w:color="auto"/>
              <w:right w:val="single" w:sz="4" w:space="0" w:color="auto"/>
            </w:tcBorders>
            <w:vAlign w:val="center"/>
            <w:hideMark/>
          </w:tcPr>
          <w:p w14:paraId="24259A0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LIPASE</w:t>
            </w:r>
          </w:p>
        </w:tc>
        <w:tc>
          <w:tcPr>
            <w:tcW w:w="324" w:type="pct"/>
            <w:tcBorders>
              <w:top w:val="nil"/>
              <w:left w:val="nil"/>
              <w:bottom w:val="single" w:sz="4" w:space="0" w:color="auto"/>
              <w:right w:val="single" w:sz="4" w:space="0" w:color="auto"/>
            </w:tcBorders>
            <w:vAlign w:val="center"/>
            <w:hideMark/>
          </w:tcPr>
          <w:p w14:paraId="519286B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D46C63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1F2FEF0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0CF0889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2CD4502E"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58AFC99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98</w:t>
            </w:r>
          </w:p>
        </w:tc>
        <w:tc>
          <w:tcPr>
            <w:tcW w:w="2639" w:type="pct"/>
            <w:tcBorders>
              <w:top w:val="single" w:sz="4" w:space="0" w:color="auto"/>
              <w:left w:val="nil"/>
              <w:bottom w:val="single" w:sz="4" w:space="0" w:color="auto"/>
              <w:right w:val="single" w:sz="4" w:space="0" w:color="auto"/>
            </w:tcBorders>
            <w:vAlign w:val="center"/>
            <w:hideMark/>
          </w:tcPr>
          <w:p w14:paraId="6AD5F1A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MAGNESIO</w:t>
            </w:r>
          </w:p>
        </w:tc>
        <w:tc>
          <w:tcPr>
            <w:tcW w:w="324" w:type="pct"/>
            <w:tcBorders>
              <w:top w:val="single" w:sz="4" w:space="0" w:color="auto"/>
              <w:left w:val="nil"/>
              <w:bottom w:val="single" w:sz="4" w:space="0" w:color="auto"/>
              <w:right w:val="single" w:sz="4" w:space="0" w:color="auto"/>
            </w:tcBorders>
            <w:vAlign w:val="center"/>
            <w:hideMark/>
          </w:tcPr>
          <w:p w14:paraId="2CA4D3A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4A57D5C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single" w:sz="4" w:space="0" w:color="auto"/>
              <w:left w:val="nil"/>
              <w:bottom w:val="single" w:sz="4" w:space="0" w:color="auto"/>
              <w:right w:val="single" w:sz="4" w:space="0" w:color="auto"/>
            </w:tcBorders>
            <w:vAlign w:val="center"/>
            <w:hideMark/>
          </w:tcPr>
          <w:p w14:paraId="26B10AA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single" w:sz="4" w:space="0" w:color="auto"/>
              <w:left w:val="nil"/>
              <w:bottom w:val="single" w:sz="4" w:space="0" w:color="auto"/>
              <w:right w:val="single" w:sz="8" w:space="0" w:color="auto"/>
            </w:tcBorders>
            <w:noWrap/>
            <w:vAlign w:val="center"/>
            <w:hideMark/>
          </w:tcPr>
          <w:p w14:paraId="70F2C74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00914CB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814B69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99</w:t>
            </w:r>
          </w:p>
        </w:tc>
        <w:tc>
          <w:tcPr>
            <w:tcW w:w="2639" w:type="pct"/>
            <w:tcBorders>
              <w:top w:val="nil"/>
              <w:left w:val="nil"/>
              <w:bottom w:val="single" w:sz="4" w:space="0" w:color="auto"/>
              <w:right w:val="single" w:sz="4" w:space="0" w:color="auto"/>
            </w:tcBorders>
            <w:vAlign w:val="center"/>
            <w:hideMark/>
          </w:tcPr>
          <w:p w14:paraId="7DACF24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MUCO-PROTEINAS</w:t>
            </w:r>
          </w:p>
        </w:tc>
        <w:tc>
          <w:tcPr>
            <w:tcW w:w="324" w:type="pct"/>
            <w:tcBorders>
              <w:top w:val="nil"/>
              <w:left w:val="nil"/>
              <w:bottom w:val="single" w:sz="4" w:space="0" w:color="auto"/>
              <w:right w:val="single" w:sz="4" w:space="0" w:color="auto"/>
            </w:tcBorders>
            <w:vAlign w:val="center"/>
            <w:hideMark/>
          </w:tcPr>
          <w:p w14:paraId="6ED7759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AC62B8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7F8154A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1F9A613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5FA325B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137A22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2639" w:type="pct"/>
            <w:tcBorders>
              <w:top w:val="nil"/>
              <w:left w:val="nil"/>
              <w:bottom w:val="single" w:sz="4" w:space="0" w:color="auto"/>
              <w:right w:val="single" w:sz="4" w:space="0" w:color="auto"/>
            </w:tcBorders>
            <w:vAlign w:val="center"/>
            <w:hideMark/>
          </w:tcPr>
          <w:p w14:paraId="2E547E1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POTASSIO</w:t>
            </w:r>
          </w:p>
        </w:tc>
        <w:tc>
          <w:tcPr>
            <w:tcW w:w="324" w:type="pct"/>
            <w:tcBorders>
              <w:top w:val="nil"/>
              <w:left w:val="nil"/>
              <w:bottom w:val="single" w:sz="4" w:space="0" w:color="auto"/>
              <w:right w:val="single" w:sz="4" w:space="0" w:color="auto"/>
            </w:tcBorders>
            <w:vAlign w:val="center"/>
            <w:hideMark/>
          </w:tcPr>
          <w:p w14:paraId="7A755DE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3A0D0F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4B7E8B3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50AEDEB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4B6B92F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0EAB46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101</w:t>
            </w:r>
          </w:p>
        </w:tc>
        <w:tc>
          <w:tcPr>
            <w:tcW w:w="2639" w:type="pct"/>
            <w:tcBorders>
              <w:top w:val="nil"/>
              <w:left w:val="nil"/>
              <w:bottom w:val="single" w:sz="4" w:space="0" w:color="auto"/>
              <w:right w:val="single" w:sz="4" w:space="0" w:color="auto"/>
            </w:tcBorders>
            <w:vAlign w:val="center"/>
            <w:hideMark/>
          </w:tcPr>
          <w:p w14:paraId="17177B8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PROTEINAS TOTAIS</w:t>
            </w:r>
          </w:p>
        </w:tc>
        <w:tc>
          <w:tcPr>
            <w:tcW w:w="324" w:type="pct"/>
            <w:tcBorders>
              <w:top w:val="nil"/>
              <w:left w:val="nil"/>
              <w:bottom w:val="single" w:sz="4" w:space="0" w:color="auto"/>
              <w:right w:val="single" w:sz="4" w:space="0" w:color="auto"/>
            </w:tcBorders>
            <w:vAlign w:val="center"/>
            <w:hideMark/>
          </w:tcPr>
          <w:p w14:paraId="7AE9E48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9F0A8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2075275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4972928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2C46034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8F2E73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102</w:t>
            </w:r>
          </w:p>
        </w:tc>
        <w:tc>
          <w:tcPr>
            <w:tcW w:w="2639" w:type="pct"/>
            <w:tcBorders>
              <w:top w:val="nil"/>
              <w:left w:val="nil"/>
              <w:bottom w:val="single" w:sz="4" w:space="0" w:color="auto"/>
              <w:right w:val="single" w:sz="4" w:space="0" w:color="auto"/>
            </w:tcBorders>
            <w:vAlign w:val="center"/>
            <w:hideMark/>
          </w:tcPr>
          <w:p w14:paraId="199D647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PROTEINAS TOTAIS E FRACOES</w:t>
            </w:r>
          </w:p>
        </w:tc>
        <w:tc>
          <w:tcPr>
            <w:tcW w:w="324" w:type="pct"/>
            <w:tcBorders>
              <w:top w:val="nil"/>
              <w:left w:val="nil"/>
              <w:bottom w:val="single" w:sz="4" w:space="0" w:color="auto"/>
              <w:right w:val="single" w:sz="4" w:space="0" w:color="auto"/>
            </w:tcBorders>
            <w:vAlign w:val="center"/>
            <w:hideMark/>
          </w:tcPr>
          <w:p w14:paraId="46237B9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A49850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518165B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R$ 5,55</w:t>
            </w:r>
          </w:p>
        </w:tc>
        <w:tc>
          <w:tcPr>
            <w:tcW w:w="780" w:type="pct"/>
            <w:tcBorders>
              <w:top w:val="nil"/>
              <w:left w:val="nil"/>
              <w:bottom w:val="single" w:sz="4" w:space="0" w:color="auto"/>
              <w:right w:val="single" w:sz="8" w:space="0" w:color="auto"/>
            </w:tcBorders>
            <w:noWrap/>
            <w:vAlign w:val="center"/>
            <w:hideMark/>
          </w:tcPr>
          <w:p w14:paraId="6C26EC5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R$ 5.550,00</w:t>
            </w:r>
          </w:p>
        </w:tc>
      </w:tr>
      <w:tr w:rsidR="00053A7C" w:rsidRPr="009E5919" w14:paraId="6D11A79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4F77DE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103</w:t>
            </w:r>
          </w:p>
        </w:tc>
        <w:tc>
          <w:tcPr>
            <w:tcW w:w="2639" w:type="pct"/>
            <w:tcBorders>
              <w:top w:val="nil"/>
              <w:left w:val="nil"/>
              <w:bottom w:val="single" w:sz="4" w:space="0" w:color="auto"/>
              <w:right w:val="single" w:sz="4" w:space="0" w:color="auto"/>
            </w:tcBorders>
            <w:vAlign w:val="center"/>
            <w:hideMark/>
          </w:tcPr>
          <w:p w14:paraId="75A5BD9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SODIO</w:t>
            </w:r>
          </w:p>
        </w:tc>
        <w:tc>
          <w:tcPr>
            <w:tcW w:w="324" w:type="pct"/>
            <w:tcBorders>
              <w:top w:val="nil"/>
              <w:left w:val="nil"/>
              <w:bottom w:val="single" w:sz="4" w:space="0" w:color="auto"/>
              <w:right w:val="single" w:sz="4" w:space="0" w:color="auto"/>
            </w:tcBorders>
            <w:vAlign w:val="center"/>
            <w:hideMark/>
          </w:tcPr>
          <w:p w14:paraId="726820C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FBF408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071C203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5D0D94C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41B39F4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956BA5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104</w:t>
            </w:r>
          </w:p>
        </w:tc>
        <w:tc>
          <w:tcPr>
            <w:tcW w:w="2639" w:type="pct"/>
            <w:tcBorders>
              <w:top w:val="nil"/>
              <w:left w:val="nil"/>
              <w:bottom w:val="single" w:sz="4" w:space="0" w:color="auto"/>
              <w:right w:val="single" w:sz="4" w:space="0" w:color="auto"/>
            </w:tcBorders>
            <w:vAlign w:val="center"/>
            <w:hideMark/>
          </w:tcPr>
          <w:p w14:paraId="6F36C8C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TRANSAMINASE GLUTAMICO- OXALACETICA (TGO)</w:t>
            </w:r>
          </w:p>
        </w:tc>
        <w:tc>
          <w:tcPr>
            <w:tcW w:w="324" w:type="pct"/>
            <w:tcBorders>
              <w:top w:val="nil"/>
              <w:left w:val="nil"/>
              <w:bottom w:val="single" w:sz="4" w:space="0" w:color="auto"/>
              <w:right w:val="single" w:sz="4" w:space="0" w:color="auto"/>
            </w:tcBorders>
            <w:vAlign w:val="center"/>
            <w:hideMark/>
          </w:tcPr>
          <w:p w14:paraId="23C2920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A69E97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C2D836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w:t>
            </w:r>
          </w:p>
        </w:tc>
        <w:tc>
          <w:tcPr>
            <w:tcW w:w="780" w:type="pct"/>
            <w:tcBorders>
              <w:top w:val="nil"/>
              <w:left w:val="nil"/>
              <w:bottom w:val="single" w:sz="4" w:space="0" w:color="auto"/>
              <w:right w:val="single" w:sz="8" w:space="0" w:color="auto"/>
            </w:tcBorders>
            <w:noWrap/>
            <w:vAlign w:val="center"/>
            <w:hideMark/>
          </w:tcPr>
          <w:p w14:paraId="0916908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R$ 2.010,00</w:t>
            </w:r>
          </w:p>
        </w:tc>
      </w:tr>
      <w:tr w:rsidR="00053A7C" w:rsidRPr="009E5919" w14:paraId="257C650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2F13F0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105</w:t>
            </w:r>
          </w:p>
        </w:tc>
        <w:tc>
          <w:tcPr>
            <w:tcW w:w="2639" w:type="pct"/>
            <w:tcBorders>
              <w:top w:val="nil"/>
              <w:left w:val="nil"/>
              <w:bottom w:val="single" w:sz="4" w:space="0" w:color="auto"/>
              <w:right w:val="single" w:sz="4" w:space="0" w:color="auto"/>
            </w:tcBorders>
            <w:vAlign w:val="center"/>
            <w:hideMark/>
          </w:tcPr>
          <w:p w14:paraId="1C0BD52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TRANSAMINASE GLUTAMICO-PIRUVICA (TGP)</w:t>
            </w:r>
          </w:p>
        </w:tc>
        <w:tc>
          <w:tcPr>
            <w:tcW w:w="324" w:type="pct"/>
            <w:tcBorders>
              <w:top w:val="nil"/>
              <w:left w:val="nil"/>
              <w:bottom w:val="single" w:sz="4" w:space="0" w:color="auto"/>
              <w:right w:val="single" w:sz="4" w:space="0" w:color="auto"/>
            </w:tcBorders>
            <w:vAlign w:val="center"/>
            <w:hideMark/>
          </w:tcPr>
          <w:p w14:paraId="0CFCD1F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A0FF5A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14FEA5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w:t>
            </w:r>
          </w:p>
        </w:tc>
        <w:tc>
          <w:tcPr>
            <w:tcW w:w="780" w:type="pct"/>
            <w:tcBorders>
              <w:top w:val="nil"/>
              <w:left w:val="nil"/>
              <w:bottom w:val="single" w:sz="4" w:space="0" w:color="auto"/>
              <w:right w:val="single" w:sz="8" w:space="0" w:color="auto"/>
            </w:tcBorders>
            <w:noWrap/>
            <w:vAlign w:val="center"/>
            <w:hideMark/>
          </w:tcPr>
          <w:p w14:paraId="61DE3AA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R$ 2.010,00</w:t>
            </w:r>
          </w:p>
        </w:tc>
      </w:tr>
      <w:tr w:rsidR="00053A7C" w:rsidRPr="009E5919" w14:paraId="7B6AE13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03D2B1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106</w:t>
            </w:r>
          </w:p>
        </w:tc>
        <w:tc>
          <w:tcPr>
            <w:tcW w:w="2639" w:type="pct"/>
            <w:tcBorders>
              <w:top w:val="nil"/>
              <w:left w:val="nil"/>
              <w:bottom w:val="single" w:sz="4" w:space="0" w:color="auto"/>
              <w:right w:val="single" w:sz="4" w:space="0" w:color="auto"/>
            </w:tcBorders>
            <w:vAlign w:val="center"/>
            <w:hideMark/>
          </w:tcPr>
          <w:p w14:paraId="35A9FD6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TRANSFERRINA</w:t>
            </w:r>
          </w:p>
        </w:tc>
        <w:tc>
          <w:tcPr>
            <w:tcW w:w="324" w:type="pct"/>
            <w:tcBorders>
              <w:top w:val="nil"/>
              <w:left w:val="nil"/>
              <w:bottom w:val="single" w:sz="4" w:space="0" w:color="auto"/>
              <w:right w:val="single" w:sz="4" w:space="0" w:color="auto"/>
            </w:tcBorders>
            <w:vAlign w:val="center"/>
            <w:hideMark/>
          </w:tcPr>
          <w:p w14:paraId="556A095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FF4402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384E7FF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3691335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0C7A2BF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E5035E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107</w:t>
            </w:r>
          </w:p>
        </w:tc>
        <w:tc>
          <w:tcPr>
            <w:tcW w:w="2639" w:type="pct"/>
            <w:tcBorders>
              <w:top w:val="nil"/>
              <w:left w:val="nil"/>
              <w:bottom w:val="single" w:sz="4" w:space="0" w:color="auto"/>
              <w:right w:val="single" w:sz="4" w:space="0" w:color="auto"/>
            </w:tcBorders>
            <w:vAlign w:val="center"/>
            <w:hideMark/>
          </w:tcPr>
          <w:p w14:paraId="762FECA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TRIGLICERIDEOS</w:t>
            </w:r>
          </w:p>
        </w:tc>
        <w:tc>
          <w:tcPr>
            <w:tcW w:w="324" w:type="pct"/>
            <w:tcBorders>
              <w:top w:val="nil"/>
              <w:left w:val="nil"/>
              <w:bottom w:val="single" w:sz="4" w:space="0" w:color="auto"/>
              <w:right w:val="single" w:sz="4" w:space="0" w:color="auto"/>
            </w:tcBorders>
            <w:vAlign w:val="center"/>
            <w:hideMark/>
          </w:tcPr>
          <w:p w14:paraId="27969C6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7FC192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7D5EBEC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w:t>
            </w:r>
          </w:p>
        </w:tc>
        <w:tc>
          <w:tcPr>
            <w:tcW w:w="780" w:type="pct"/>
            <w:tcBorders>
              <w:top w:val="nil"/>
              <w:left w:val="nil"/>
              <w:bottom w:val="single" w:sz="4" w:space="0" w:color="auto"/>
              <w:right w:val="single" w:sz="8" w:space="0" w:color="auto"/>
            </w:tcBorders>
            <w:noWrap/>
            <w:vAlign w:val="center"/>
            <w:hideMark/>
          </w:tcPr>
          <w:p w14:paraId="36CA5DB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R$ 3.510,00</w:t>
            </w:r>
          </w:p>
        </w:tc>
      </w:tr>
      <w:tr w:rsidR="00053A7C" w:rsidRPr="009E5919" w14:paraId="5711C5C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5F49D0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108</w:t>
            </w:r>
          </w:p>
        </w:tc>
        <w:tc>
          <w:tcPr>
            <w:tcW w:w="2639" w:type="pct"/>
            <w:tcBorders>
              <w:top w:val="nil"/>
              <w:left w:val="nil"/>
              <w:bottom w:val="single" w:sz="4" w:space="0" w:color="auto"/>
              <w:right w:val="single" w:sz="4" w:space="0" w:color="auto"/>
            </w:tcBorders>
            <w:vAlign w:val="center"/>
            <w:hideMark/>
          </w:tcPr>
          <w:p w14:paraId="543A207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UREIA</w:t>
            </w:r>
          </w:p>
        </w:tc>
        <w:tc>
          <w:tcPr>
            <w:tcW w:w="324" w:type="pct"/>
            <w:tcBorders>
              <w:top w:val="nil"/>
              <w:left w:val="nil"/>
              <w:bottom w:val="single" w:sz="4" w:space="0" w:color="auto"/>
              <w:right w:val="single" w:sz="4" w:space="0" w:color="auto"/>
            </w:tcBorders>
            <w:vAlign w:val="center"/>
            <w:hideMark/>
          </w:tcPr>
          <w:p w14:paraId="54FD45A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3662D9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51F0322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06C1E24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37BE961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FDC7DC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109</w:t>
            </w:r>
          </w:p>
        </w:tc>
        <w:tc>
          <w:tcPr>
            <w:tcW w:w="2639" w:type="pct"/>
            <w:tcBorders>
              <w:top w:val="nil"/>
              <w:left w:val="nil"/>
              <w:bottom w:val="single" w:sz="4" w:space="0" w:color="auto"/>
              <w:right w:val="single" w:sz="4" w:space="0" w:color="auto"/>
            </w:tcBorders>
            <w:vAlign w:val="center"/>
            <w:hideMark/>
          </w:tcPr>
          <w:p w14:paraId="28D19D5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VITAMINA B12</w:t>
            </w:r>
          </w:p>
        </w:tc>
        <w:tc>
          <w:tcPr>
            <w:tcW w:w="324" w:type="pct"/>
            <w:tcBorders>
              <w:top w:val="nil"/>
              <w:left w:val="nil"/>
              <w:bottom w:val="single" w:sz="4" w:space="0" w:color="auto"/>
              <w:right w:val="single" w:sz="4" w:space="0" w:color="auto"/>
            </w:tcBorders>
            <w:vAlign w:val="center"/>
            <w:hideMark/>
          </w:tcPr>
          <w:p w14:paraId="0C8D39D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0EFD76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2C27410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78F7066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78C2D19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59081A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110</w:t>
            </w:r>
          </w:p>
        </w:tc>
        <w:tc>
          <w:tcPr>
            <w:tcW w:w="2639" w:type="pct"/>
            <w:tcBorders>
              <w:top w:val="nil"/>
              <w:left w:val="nil"/>
              <w:bottom w:val="single" w:sz="4" w:space="0" w:color="auto"/>
              <w:right w:val="single" w:sz="4" w:space="0" w:color="auto"/>
            </w:tcBorders>
            <w:vAlign w:val="center"/>
            <w:hideMark/>
          </w:tcPr>
          <w:p w14:paraId="33CB2F0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ELETROFORESE DE LIPOPROTEINAS</w:t>
            </w:r>
          </w:p>
        </w:tc>
        <w:tc>
          <w:tcPr>
            <w:tcW w:w="324" w:type="pct"/>
            <w:tcBorders>
              <w:top w:val="nil"/>
              <w:left w:val="nil"/>
              <w:bottom w:val="single" w:sz="4" w:space="0" w:color="auto"/>
              <w:right w:val="single" w:sz="4" w:space="0" w:color="auto"/>
            </w:tcBorders>
            <w:vAlign w:val="center"/>
            <w:hideMark/>
          </w:tcPr>
          <w:p w14:paraId="14D7D1F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69EFA4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0BF5225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nil"/>
              <w:left w:val="nil"/>
              <w:bottom w:val="single" w:sz="4" w:space="0" w:color="auto"/>
              <w:right w:val="single" w:sz="8" w:space="0" w:color="auto"/>
            </w:tcBorders>
            <w:noWrap/>
            <w:vAlign w:val="center"/>
            <w:hideMark/>
          </w:tcPr>
          <w:p w14:paraId="5632DFD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341A101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4F053F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111</w:t>
            </w:r>
          </w:p>
        </w:tc>
        <w:tc>
          <w:tcPr>
            <w:tcW w:w="2639" w:type="pct"/>
            <w:tcBorders>
              <w:top w:val="nil"/>
              <w:left w:val="nil"/>
              <w:bottom w:val="single" w:sz="4" w:space="0" w:color="auto"/>
              <w:right w:val="single" w:sz="4" w:space="0" w:color="auto"/>
            </w:tcBorders>
            <w:vAlign w:val="center"/>
            <w:hideMark/>
          </w:tcPr>
          <w:p w14:paraId="72D1319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ELETROFORESE DE PROTEINAS</w:t>
            </w:r>
          </w:p>
        </w:tc>
        <w:tc>
          <w:tcPr>
            <w:tcW w:w="324" w:type="pct"/>
            <w:tcBorders>
              <w:top w:val="nil"/>
              <w:left w:val="nil"/>
              <w:bottom w:val="single" w:sz="4" w:space="0" w:color="auto"/>
              <w:right w:val="single" w:sz="4" w:space="0" w:color="auto"/>
            </w:tcBorders>
            <w:vAlign w:val="center"/>
            <w:hideMark/>
          </w:tcPr>
          <w:p w14:paraId="5E6792E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67B218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7CC2E73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5C2C8C9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682BEA7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6E8F62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112</w:t>
            </w:r>
          </w:p>
        </w:tc>
        <w:tc>
          <w:tcPr>
            <w:tcW w:w="2639" w:type="pct"/>
            <w:tcBorders>
              <w:top w:val="nil"/>
              <w:left w:val="nil"/>
              <w:bottom w:val="single" w:sz="4" w:space="0" w:color="auto"/>
              <w:right w:val="single" w:sz="4" w:space="0" w:color="auto"/>
            </w:tcBorders>
            <w:vAlign w:val="center"/>
            <w:hideMark/>
          </w:tcPr>
          <w:p w14:paraId="123863A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TESTE DE TOLERANCIA A INSULINA /HIPOGLICEMIANTES ORAIS</w:t>
            </w:r>
          </w:p>
        </w:tc>
        <w:tc>
          <w:tcPr>
            <w:tcW w:w="324" w:type="pct"/>
            <w:tcBorders>
              <w:top w:val="nil"/>
              <w:left w:val="nil"/>
              <w:bottom w:val="single" w:sz="4" w:space="0" w:color="auto"/>
              <w:right w:val="single" w:sz="4" w:space="0" w:color="auto"/>
            </w:tcBorders>
            <w:vAlign w:val="center"/>
            <w:hideMark/>
          </w:tcPr>
          <w:p w14:paraId="1852DE1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E1E366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281ABDE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24F50E2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644CDF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7CDE4D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113</w:t>
            </w:r>
          </w:p>
        </w:tc>
        <w:tc>
          <w:tcPr>
            <w:tcW w:w="2639" w:type="pct"/>
            <w:tcBorders>
              <w:top w:val="nil"/>
              <w:left w:val="nil"/>
              <w:bottom w:val="single" w:sz="4" w:space="0" w:color="auto"/>
              <w:right w:val="single" w:sz="4" w:space="0" w:color="auto"/>
            </w:tcBorders>
            <w:vAlign w:val="center"/>
            <w:hideMark/>
          </w:tcPr>
          <w:p w14:paraId="30CFF1C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25 HIDROXIVITAMINA D</w:t>
            </w:r>
          </w:p>
        </w:tc>
        <w:tc>
          <w:tcPr>
            <w:tcW w:w="324" w:type="pct"/>
            <w:tcBorders>
              <w:top w:val="nil"/>
              <w:left w:val="nil"/>
              <w:bottom w:val="single" w:sz="4" w:space="0" w:color="auto"/>
              <w:right w:val="single" w:sz="4" w:space="0" w:color="auto"/>
            </w:tcBorders>
            <w:vAlign w:val="center"/>
            <w:hideMark/>
          </w:tcPr>
          <w:p w14:paraId="347A4C0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2C4B83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FDBC48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0D0EA7B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786FDD5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89DE58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114</w:t>
            </w:r>
          </w:p>
        </w:tc>
        <w:tc>
          <w:tcPr>
            <w:tcW w:w="2639" w:type="pct"/>
            <w:tcBorders>
              <w:top w:val="nil"/>
              <w:left w:val="nil"/>
              <w:bottom w:val="single" w:sz="4" w:space="0" w:color="auto"/>
              <w:right w:val="single" w:sz="4" w:space="0" w:color="auto"/>
            </w:tcBorders>
            <w:vAlign w:val="center"/>
            <w:hideMark/>
          </w:tcPr>
          <w:p w14:paraId="7C7A53DC"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CONTAGEM DE PLAQUETAS</w:t>
            </w:r>
          </w:p>
        </w:tc>
        <w:tc>
          <w:tcPr>
            <w:tcW w:w="324" w:type="pct"/>
            <w:tcBorders>
              <w:top w:val="nil"/>
              <w:left w:val="nil"/>
              <w:bottom w:val="single" w:sz="4" w:space="0" w:color="auto"/>
              <w:right w:val="single" w:sz="4" w:space="0" w:color="auto"/>
            </w:tcBorders>
            <w:vAlign w:val="center"/>
            <w:hideMark/>
          </w:tcPr>
          <w:p w14:paraId="7BF0227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6683A7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27983A2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15FBD03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1B3EC1F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68A589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115</w:t>
            </w:r>
          </w:p>
        </w:tc>
        <w:tc>
          <w:tcPr>
            <w:tcW w:w="2639" w:type="pct"/>
            <w:tcBorders>
              <w:top w:val="nil"/>
              <w:left w:val="nil"/>
              <w:bottom w:val="single" w:sz="4" w:space="0" w:color="auto"/>
              <w:right w:val="single" w:sz="4" w:space="0" w:color="auto"/>
            </w:tcBorders>
            <w:vAlign w:val="center"/>
            <w:hideMark/>
          </w:tcPr>
          <w:p w14:paraId="3476B0B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CONTAGEM DE RETICULOCITOS</w:t>
            </w:r>
          </w:p>
        </w:tc>
        <w:tc>
          <w:tcPr>
            <w:tcW w:w="324" w:type="pct"/>
            <w:tcBorders>
              <w:top w:val="nil"/>
              <w:left w:val="nil"/>
              <w:bottom w:val="single" w:sz="4" w:space="0" w:color="auto"/>
              <w:right w:val="single" w:sz="4" w:space="0" w:color="auto"/>
            </w:tcBorders>
            <w:vAlign w:val="center"/>
            <w:hideMark/>
          </w:tcPr>
          <w:p w14:paraId="4865438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FDD5C7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1A318F8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7A5B4A4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5E103CE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1A417F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116</w:t>
            </w:r>
          </w:p>
        </w:tc>
        <w:tc>
          <w:tcPr>
            <w:tcW w:w="2639" w:type="pct"/>
            <w:tcBorders>
              <w:top w:val="nil"/>
              <w:left w:val="nil"/>
              <w:bottom w:val="single" w:sz="4" w:space="0" w:color="auto"/>
              <w:right w:val="single" w:sz="4" w:space="0" w:color="auto"/>
            </w:tcBorders>
            <w:vAlign w:val="center"/>
            <w:hideMark/>
          </w:tcPr>
          <w:p w14:paraId="1F37520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DETERMINACAO DE TEMPO DE COAGULACAO</w:t>
            </w:r>
          </w:p>
        </w:tc>
        <w:tc>
          <w:tcPr>
            <w:tcW w:w="324" w:type="pct"/>
            <w:tcBorders>
              <w:top w:val="nil"/>
              <w:left w:val="nil"/>
              <w:bottom w:val="single" w:sz="4" w:space="0" w:color="auto"/>
              <w:right w:val="single" w:sz="4" w:space="0" w:color="auto"/>
            </w:tcBorders>
            <w:vAlign w:val="center"/>
            <w:hideMark/>
          </w:tcPr>
          <w:p w14:paraId="285238A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553FFE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500</w:t>
            </w:r>
          </w:p>
        </w:tc>
        <w:tc>
          <w:tcPr>
            <w:tcW w:w="583" w:type="pct"/>
            <w:tcBorders>
              <w:top w:val="nil"/>
              <w:left w:val="nil"/>
              <w:bottom w:val="single" w:sz="4" w:space="0" w:color="auto"/>
              <w:right w:val="single" w:sz="4" w:space="0" w:color="auto"/>
            </w:tcBorders>
            <w:vAlign w:val="center"/>
            <w:hideMark/>
          </w:tcPr>
          <w:p w14:paraId="328E668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w:t>
            </w:r>
          </w:p>
        </w:tc>
        <w:tc>
          <w:tcPr>
            <w:tcW w:w="780" w:type="pct"/>
            <w:tcBorders>
              <w:top w:val="nil"/>
              <w:left w:val="nil"/>
              <w:bottom w:val="single" w:sz="4" w:space="0" w:color="auto"/>
              <w:right w:val="single" w:sz="8" w:space="0" w:color="auto"/>
            </w:tcBorders>
            <w:noWrap/>
            <w:vAlign w:val="center"/>
            <w:hideMark/>
          </w:tcPr>
          <w:p w14:paraId="1C00999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64F2243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FFDFD2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117</w:t>
            </w:r>
          </w:p>
        </w:tc>
        <w:tc>
          <w:tcPr>
            <w:tcW w:w="2639" w:type="pct"/>
            <w:tcBorders>
              <w:top w:val="nil"/>
              <w:left w:val="nil"/>
              <w:bottom w:val="single" w:sz="4" w:space="0" w:color="auto"/>
              <w:right w:val="single" w:sz="4" w:space="0" w:color="auto"/>
            </w:tcBorders>
            <w:vAlign w:val="center"/>
            <w:hideMark/>
          </w:tcPr>
          <w:p w14:paraId="3DE4BB3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DETERMINACAO DE TEMPO DE SANGRAMENTO DE IVY</w:t>
            </w:r>
          </w:p>
        </w:tc>
        <w:tc>
          <w:tcPr>
            <w:tcW w:w="324" w:type="pct"/>
            <w:tcBorders>
              <w:top w:val="nil"/>
              <w:left w:val="nil"/>
              <w:bottom w:val="single" w:sz="4" w:space="0" w:color="auto"/>
              <w:right w:val="single" w:sz="4" w:space="0" w:color="auto"/>
            </w:tcBorders>
            <w:vAlign w:val="center"/>
            <w:hideMark/>
          </w:tcPr>
          <w:p w14:paraId="0AEE4FB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374340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500</w:t>
            </w:r>
          </w:p>
        </w:tc>
        <w:tc>
          <w:tcPr>
            <w:tcW w:w="583" w:type="pct"/>
            <w:tcBorders>
              <w:top w:val="nil"/>
              <w:left w:val="nil"/>
              <w:bottom w:val="single" w:sz="4" w:space="0" w:color="auto"/>
              <w:right w:val="single" w:sz="4" w:space="0" w:color="auto"/>
            </w:tcBorders>
            <w:vAlign w:val="center"/>
            <w:hideMark/>
          </w:tcPr>
          <w:p w14:paraId="4BFD04F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w:t>
            </w:r>
          </w:p>
        </w:tc>
        <w:tc>
          <w:tcPr>
            <w:tcW w:w="780" w:type="pct"/>
            <w:tcBorders>
              <w:top w:val="nil"/>
              <w:left w:val="nil"/>
              <w:bottom w:val="single" w:sz="4" w:space="0" w:color="auto"/>
              <w:right w:val="single" w:sz="8" w:space="0" w:color="auto"/>
            </w:tcBorders>
            <w:noWrap/>
            <w:vAlign w:val="center"/>
            <w:hideMark/>
          </w:tcPr>
          <w:p w14:paraId="44B4BE3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5037B7F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86327F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118</w:t>
            </w:r>
          </w:p>
        </w:tc>
        <w:tc>
          <w:tcPr>
            <w:tcW w:w="2639" w:type="pct"/>
            <w:tcBorders>
              <w:top w:val="nil"/>
              <w:left w:val="nil"/>
              <w:bottom w:val="single" w:sz="4" w:space="0" w:color="auto"/>
              <w:right w:val="single" w:sz="4" w:space="0" w:color="auto"/>
            </w:tcBorders>
            <w:vAlign w:val="center"/>
            <w:hideMark/>
          </w:tcPr>
          <w:p w14:paraId="4F01297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DETERMINACAO DE TEMPO DE TROMBOPLASTINA PARCIAL ATIVADA (TTP ATIVADA)</w:t>
            </w:r>
          </w:p>
        </w:tc>
        <w:tc>
          <w:tcPr>
            <w:tcW w:w="324" w:type="pct"/>
            <w:tcBorders>
              <w:top w:val="nil"/>
              <w:left w:val="nil"/>
              <w:bottom w:val="single" w:sz="4" w:space="0" w:color="auto"/>
              <w:right w:val="single" w:sz="4" w:space="0" w:color="auto"/>
            </w:tcBorders>
            <w:vAlign w:val="center"/>
            <w:hideMark/>
          </w:tcPr>
          <w:p w14:paraId="7AA081E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AA5A78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4017FF7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73B05EF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0006573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4996C5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119</w:t>
            </w:r>
          </w:p>
        </w:tc>
        <w:tc>
          <w:tcPr>
            <w:tcW w:w="2639" w:type="pct"/>
            <w:tcBorders>
              <w:top w:val="nil"/>
              <w:left w:val="nil"/>
              <w:bottom w:val="single" w:sz="4" w:space="0" w:color="auto"/>
              <w:right w:val="single" w:sz="4" w:space="0" w:color="auto"/>
            </w:tcBorders>
            <w:vAlign w:val="center"/>
            <w:hideMark/>
          </w:tcPr>
          <w:p w14:paraId="0CDE889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DETERMINACAO DE TEMPO E ATIVIDADE DA PROTROMBINA (TAP)</w:t>
            </w:r>
          </w:p>
        </w:tc>
        <w:tc>
          <w:tcPr>
            <w:tcW w:w="324" w:type="pct"/>
            <w:tcBorders>
              <w:top w:val="nil"/>
              <w:left w:val="nil"/>
              <w:bottom w:val="single" w:sz="4" w:space="0" w:color="auto"/>
              <w:right w:val="single" w:sz="4" w:space="0" w:color="auto"/>
            </w:tcBorders>
            <w:vAlign w:val="center"/>
            <w:hideMark/>
          </w:tcPr>
          <w:p w14:paraId="502A14A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966BBF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7546754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2B0F2B8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489583B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E4D1CD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120</w:t>
            </w:r>
          </w:p>
        </w:tc>
        <w:tc>
          <w:tcPr>
            <w:tcW w:w="2639" w:type="pct"/>
            <w:tcBorders>
              <w:top w:val="nil"/>
              <w:left w:val="nil"/>
              <w:bottom w:val="single" w:sz="4" w:space="0" w:color="auto"/>
              <w:right w:val="single" w:sz="4" w:space="0" w:color="auto"/>
            </w:tcBorders>
            <w:vAlign w:val="center"/>
            <w:hideMark/>
          </w:tcPr>
          <w:p w14:paraId="3F585CF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DETERMINACAO DE VELOCIDADE DE HEMOSSEDIMENTACAO (VHS)</w:t>
            </w:r>
          </w:p>
        </w:tc>
        <w:tc>
          <w:tcPr>
            <w:tcW w:w="324" w:type="pct"/>
            <w:tcBorders>
              <w:top w:val="nil"/>
              <w:left w:val="nil"/>
              <w:bottom w:val="single" w:sz="4" w:space="0" w:color="auto"/>
              <w:right w:val="single" w:sz="4" w:space="0" w:color="auto"/>
            </w:tcBorders>
            <w:vAlign w:val="center"/>
            <w:hideMark/>
          </w:tcPr>
          <w:p w14:paraId="3BF356B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151F90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0CB5FE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552A088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1C44694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AEB2CE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121</w:t>
            </w:r>
          </w:p>
        </w:tc>
        <w:tc>
          <w:tcPr>
            <w:tcW w:w="2639" w:type="pct"/>
            <w:tcBorders>
              <w:top w:val="nil"/>
              <w:left w:val="nil"/>
              <w:bottom w:val="single" w:sz="4" w:space="0" w:color="auto"/>
              <w:right w:val="single" w:sz="4" w:space="0" w:color="auto"/>
            </w:tcBorders>
            <w:vAlign w:val="center"/>
            <w:hideMark/>
          </w:tcPr>
          <w:p w14:paraId="1B261B1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ANTITROMBINA III</w:t>
            </w:r>
          </w:p>
        </w:tc>
        <w:tc>
          <w:tcPr>
            <w:tcW w:w="324" w:type="pct"/>
            <w:tcBorders>
              <w:top w:val="nil"/>
              <w:left w:val="nil"/>
              <w:bottom w:val="single" w:sz="4" w:space="0" w:color="auto"/>
              <w:right w:val="single" w:sz="4" w:space="0" w:color="auto"/>
            </w:tcBorders>
            <w:vAlign w:val="center"/>
            <w:hideMark/>
          </w:tcPr>
          <w:p w14:paraId="1FEB242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AD6558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75</w:t>
            </w:r>
          </w:p>
        </w:tc>
        <w:tc>
          <w:tcPr>
            <w:tcW w:w="583" w:type="pct"/>
            <w:tcBorders>
              <w:top w:val="nil"/>
              <w:left w:val="nil"/>
              <w:bottom w:val="single" w:sz="4" w:space="0" w:color="auto"/>
              <w:right w:val="single" w:sz="4" w:space="0" w:color="auto"/>
            </w:tcBorders>
            <w:vAlign w:val="center"/>
            <w:hideMark/>
          </w:tcPr>
          <w:p w14:paraId="2B9C6E8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R$ 67,00</w:t>
            </w:r>
          </w:p>
        </w:tc>
        <w:tc>
          <w:tcPr>
            <w:tcW w:w="780" w:type="pct"/>
            <w:tcBorders>
              <w:top w:val="nil"/>
              <w:left w:val="nil"/>
              <w:bottom w:val="single" w:sz="4" w:space="0" w:color="auto"/>
              <w:right w:val="single" w:sz="8" w:space="0" w:color="auto"/>
            </w:tcBorders>
            <w:noWrap/>
            <w:vAlign w:val="center"/>
            <w:hideMark/>
          </w:tcPr>
          <w:p w14:paraId="2B48A08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R$ 5.025,00</w:t>
            </w:r>
          </w:p>
        </w:tc>
      </w:tr>
      <w:tr w:rsidR="00053A7C" w:rsidRPr="009E5919" w14:paraId="63CD897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787FF7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122</w:t>
            </w:r>
          </w:p>
        </w:tc>
        <w:tc>
          <w:tcPr>
            <w:tcW w:w="2639" w:type="pct"/>
            <w:tcBorders>
              <w:top w:val="nil"/>
              <w:left w:val="nil"/>
              <w:bottom w:val="single" w:sz="4" w:space="0" w:color="auto"/>
              <w:right w:val="single" w:sz="4" w:space="0" w:color="auto"/>
            </w:tcBorders>
            <w:vAlign w:val="center"/>
            <w:hideMark/>
          </w:tcPr>
          <w:p w14:paraId="0760724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FATOR V</w:t>
            </w:r>
          </w:p>
        </w:tc>
        <w:tc>
          <w:tcPr>
            <w:tcW w:w="324" w:type="pct"/>
            <w:tcBorders>
              <w:top w:val="nil"/>
              <w:left w:val="nil"/>
              <w:bottom w:val="single" w:sz="4" w:space="0" w:color="auto"/>
              <w:right w:val="single" w:sz="4" w:space="0" w:color="auto"/>
            </w:tcBorders>
            <w:vAlign w:val="center"/>
            <w:hideMark/>
          </w:tcPr>
          <w:p w14:paraId="1A0D569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CC023F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w:t>
            </w:r>
          </w:p>
        </w:tc>
        <w:tc>
          <w:tcPr>
            <w:tcW w:w="583" w:type="pct"/>
            <w:tcBorders>
              <w:top w:val="nil"/>
              <w:left w:val="nil"/>
              <w:bottom w:val="single" w:sz="4" w:space="0" w:color="auto"/>
              <w:right w:val="single" w:sz="4" w:space="0" w:color="auto"/>
            </w:tcBorders>
            <w:vAlign w:val="center"/>
            <w:hideMark/>
          </w:tcPr>
          <w:p w14:paraId="42319D2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R$ 150,00</w:t>
            </w:r>
          </w:p>
        </w:tc>
        <w:tc>
          <w:tcPr>
            <w:tcW w:w="780" w:type="pct"/>
            <w:tcBorders>
              <w:top w:val="nil"/>
              <w:left w:val="nil"/>
              <w:bottom w:val="single" w:sz="4" w:space="0" w:color="auto"/>
              <w:right w:val="single" w:sz="8" w:space="0" w:color="auto"/>
            </w:tcBorders>
            <w:noWrap/>
            <w:vAlign w:val="center"/>
            <w:hideMark/>
          </w:tcPr>
          <w:p w14:paraId="04664E1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4280E2A4"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5F1E6E6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123</w:t>
            </w:r>
          </w:p>
        </w:tc>
        <w:tc>
          <w:tcPr>
            <w:tcW w:w="2639" w:type="pct"/>
            <w:tcBorders>
              <w:top w:val="single" w:sz="4" w:space="0" w:color="auto"/>
              <w:left w:val="nil"/>
              <w:bottom w:val="single" w:sz="4" w:space="0" w:color="auto"/>
              <w:right w:val="single" w:sz="4" w:space="0" w:color="auto"/>
            </w:tcBorders>
            <w:vAlign w:val="center"/>
            <w:hideMark/>
          </w:tcPr>
          <w:p w14:paraId="2D7EEBD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FIBRINOGENIO</w:t>
            </w:r>
          </w:p>
        </w:tc>
        <w:tc>
          <w:tcPr>
            <w:tcW w:w="324" w:type="pct"/>
            <w:tcBorders>
              <w:top w:val="single" w:sz="4" w:space="0" w:color="auto"/>
              <w:left w:val="nil"/>
              <w:bottom w:val="single" w:sz="4" w:space="0" w:color="auto"/>
              <w:right w:val="single" w:sz="4" w:space="0" w:color="auto"/>
            </w:tcBorders>
            <w:vAlign w:val="center"/>
            <w:hideMark/>
          </w:tcPr>
          <w:p w14:paraId="79298EC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4A588BE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w:t>
            </w:r>
          </w:p>
        </w:tc>
        <w:tc>
          <w:tcPr>
            <w:tcW w:w="583" w:type="pct"/>
            <w:tcBorders>
              <w:top w:val="single" w:sz="4" w:space="0" w:color="auto"/>
              <w:left w:val="nil"/>
              <w:bottom w:val="single" w:sz="4" w:space="0" w:color="auto"/>
              <w:right w:val="single" w:sz="4" w:space="0" w:color="auto"/>
            </w:tcBorders>
            <w:vAlign w:val="center"/>
            <w:hideMark/>
          </w:tcPr>
          <w:p w14:paraId="41FB8AD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R$ 150,00</w:t>
            </w:r>
          </w:p>
        </w:tc>
        <w:tc>
          <w:tcPr>
            <w:tcW w:w="780" w:type="pct"/>
            <w:tcBorders>
              <w:top w:val="single" w:sz="4" w:space="0" w:color="auto"/>
              <w:left w:val="nil"/>
              <w:bottom w:val="single" w:sz="4" w:space="0" w:color="auto"/>
              <w:right w:val="single" w:sz="8" w:space="0" w:color="auto"/>
            </w:tcBorders>
            <w:noWrap/>
            <w:vAlign w:val="center"/>
            <w:hideMark/>
          </w:tcPr>
          <w:p w14:paraId="6A0AFC6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30B9753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583796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124</w:t>
            </w:r>
          </w:p>
        </w:tc>
        <w:tc>
          <w:tcPr>
            <w:tcW w:w="2639" w:type="pct"/>
            <w:tcBorders>
              <w:top w:val="nil"/>
              <w:left w:val="nil"/>
              <w:bottom w:val="single" w:sz="4" w:space="0" w:color="auto"/>
              <w:right w:val="single" w:sz="4" w:space="0" w:color="auto"/>
            </w:tcBorders>
            <w:vAlign w:val="center"/>
            <w:hideMark/>
          </w:tcPr>
          <w:p w14:paraId="7FD55DB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HEMOGLOBINA</w:t>
            </w:r>
          </w:p>
        </w:tc>
        <w:tc>
          <w:tcPr>
            <w:tcW w:w="324" w:type="pct"/>
            <w:tcBorders>
              <w:top w:val="nil"/>
              <w:left w:val="nil"/>
              <w:bottom w:val="single" w:sz="4" w:space="0" w:color="auto"/>
              <w:right w:val="single" w:sz="4" w:space="0" w:color="auto"/>
            </w:tcBorders>
            <w:vAlign w:val="center"/>
            <w:hideMark/>
          </w:tcPr>
          <w:p w14:paraId="3779855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BFCE2E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F9A57C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1F26DB5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67BBBCE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5D2AC4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125</w:t>
            </w:r>
          </w:p>
        </w:tc>
        <w:tc>
          <w:tcPr>
            <w:tcW w:w="2639" w:type="pct"/>
            <w:tcBorders>
              <w:top w:val="nil"/>
              <w:left w:val="nil"/>
              <w:bottom w:val="single" w:sz="4" w:space="0" w:color="auto"/>
              <w:right w:val="single" w:sz="4" w:space="0" w:color="auto"/>
            </w:tcBorders>
            <w:vAlign w:val="center"/>
            <w:hideMark/>
          </w:tcPr>
          <w:p w14:paraId="0E28E05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ELETROFORESE DE HEMOGLOBINA</w:t>
            </w:r>
          </w:p>
        </w:tc>
        <w:tc>
          <w:tcPr>
            <w:tcW w:w="324" w:type="pct"/>
            <w:tcBorders>
              <w:top w:val="nil"/>
              <w:left w:val="nil"/>
              <w:bottom w:val="single" w:sz="4" w:space="0" w:color="auto"/>
              <w:right w:val="single" w:sz="4" w:space="0" w:color="auto"/>
            </w:tcBorders>
            <w:vAlign w:val="center"/>
            <w:hideMark/>
          </w:tcPr>
          <w:p w14:paraId="51331F5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145BC6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B5A4C1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32259B1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3C0CB7C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84B24A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126</w:t>
            </w:r>
          </w:p>
        </w:tc>
        <w:tc>
          <w:tcPr>
            <w:tcW w:w="2639" w:type="pct"/>
            <w:tcBorders>
              <w:top w:val="nil"/>
              <w:left w:val="nil"/>
              <w:bottom w:val="single" w:sz="4" w:space="0" w:color="auto"/>
              <w:right w:val="single" w:sz="4" w:space="0" w:color="auto"/>
            </w:tcBorders>
            <w:vAlign w:val="center"/>
            <w:hideMark/>
          </w:tcPr>
          <w:p w14:paraId="65C973E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ERITROGRAMA (ERITROCITOS, HEMOGLOBINA, HEMATOCRITO)</w:t>
            </w:r>
          </w:p>
        </w:tc>
        <w:tc>
          <w:tcPr>
            <w:tcW w:w="324" w:type="pct"/>
            <w:tcBorders>
              <w:top w:val="nil"/>
              <w:left w:val="nil"/>
              <w:bottom w:val="single" w:sz="4" w:space="0" w:color="auto"/>
              <w:right w:val="single" w:sz="4" w:space="0" w:color="auto"/>
            </w:tcBorders>
            <w:vAlign w:val="center"/>
            <w:hideMark/>
          </w:tcPr>
          <w:p w14:paraId="7C714ED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1E9B49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400</w:t>
            </w:r>
          </w:p>
        </w:tc>
        <w:tc>
          <w:tcPr>
            <w:tcW w:w="583" w:type="pct"/>
            <w:tcBorders>
              <w:top w:val="nil"/>
              <w:left w:val="nil"/>
              <w:bottom w:val="single" w:sz="4" w:space="0" w:color="auto"/>
              <w:right w:val="single" w:sz="4" w:space="0" w:color="auto"/>
            </w:tcBorders>
            <w:vAlign w:val="center"/>
            <w:hideMark/>
          </w:tcPr>
          <w:p w14:paraId="1DC0F64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R$ 10,92</w:t>
            </w:r>
          </w:p>
        </w:tc>
        <w:tc>
          <w:tcPr>
            <w:tcW w:w="780" w:type="pct"/>
            <w:tcBorders>
              <w:top w:val="nil"/>
              <w:left w:val="nil"/>
              <w:bottom w:val="single" w:sz="4" w:space="0" w:color="auto"/>
              <w:right w:val="single" w:sz="8" w:space="0" w:color="auto"/>
            </w:tcBorders>
            <w:noWrap/>
            <w:vAlign w:val="center"/>
            <w:hideMark/>
          </w:tcPr>
          <w:p w14:paraId="0EB4758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R$ 4.368,00</w:t>
            </w:r>
          </w:p>
        </w:tc>
      </w:tr>
      <w:tr w:rsidR="00053A7C" w:rsidRPr="009E5919" w14:paraId="09D016F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EF3D01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127</w:t>
            </w:r>
          </w:p>
        </w:tc>
        <w:tc>
          <w:tcPr>
            <w:tcW w:w="2639" w:type="pct"/>
            <w:tcBorders>
              <w:top w:val="nil"/>
              <w:left w:val="nil"/>
              <w:bottom w:val="single" w:sz="4" w:space="0" w:color="auto"/>
              <w:right w:val="single" w:sz="4" w:space="0" w:color="auto"/>
            </w:tcBorders>
            <w:vAlign w:val="center"/>
            <w:hideMark/>
          </w:tcPr>
          <w:p w14:paraId="7A83116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HEMATOCRITO</w:t>
            </w:r>
          </w:p>
        </w:tc>
        <w:tc>
          <w:tcPr>
            <w:tcW w:w="324" w:type="pct"/>
            <w:tcBorders>
              <w:top w:val="nil"/>
              <w:left w:val="nil"/>
              <w:bottom w:val="single" w:sz="4" w:space="0" w:color="auto"/>
              <w:right w:val="single" w:sz="4" w:space="0" w:color="auto"/>
            </w:tcBorders>
            <w:vAlign w:val="center"/>
            <w:hideMark/>
          </w:tcPr>
          <w:p w14:paraId="113F200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DBC088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719F088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7D17818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06A36A2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F0CF6B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128</w:t>
            </w:r>
          </w:p>
        </w:tc>
        <w:tc>
          <w:tcPr>
            <w:tcW w:w="2639" w:type="pct"/>
            <w:tcBorders>
              <w:top w:val="nil"/>
              <w:left w:val="nil"/>
              <w:bottom w:val="single" w:sz="4" w:space="0" w:color="auto"/>
              <w:right w:val="single" w:sz="4" w:space="0" w:color="auto"/>
            </w:tcBorders>
            <w:vAlign w:val="center"/>
            <w:hideMark/>
          </w:tcPr>
          <w:p w14:paraId="7F628CA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HEMOGRAMA COMPLETO</w:t>
            </w:r>
          </w:p>
        </w:tc>
        <w:tc>
          <w:tcPr>
            <w:tcW w:w="324" w:type="pct"/>
            <w:tcBorders>
              <w:top w:val="nil"/>
              <w:left w:val="nil"/>
              <w:bottom w:val="single" w:sz="4" w:space="0" w:color="auto"/>
              <w:right w:val="single" w:sz="4" w:space="0" w:color="auto"/>
            </w:tcBorders>
            <w:vAlign w:val="center"/>
            <w:hideMark/>
          </w:tcPr>
          <w:p w14:paraId="02BB7E6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DEDCA4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5675E5D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R$ 5,10</w:t>
            </w:r>
          </w:p>
        </w:tc>
        <w:tc>
          <w:tcPr>
            <w:tcW w:w="780" w:type="pct"/>
            <w:tcBorders>
              <w:top w:val="nil"/>
              <w:left w:val="nil"/>
              <w:bottom w:val="single" w:sz="4" w:space="0" w:color="auto"/>
              <w:right w:val="single" w:sz="8" w:space="0" w:color="auto"/>
            </w:tcBorders>
            <w:noWrap/>
            <w:vAlign w:val="center"/>
            <w:hideMark/>
          </w:tcPr>
          <w:p w14:paraId="03FFC7D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R$ 5.100,00</w:t>
            </w:r>
          </w:p>
        </w:tc>
      </w:tr>
      <w:tr w:rsidR="00053A7C" w:rsidRPr="009E5919" w14:paraId="39F27C1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62C90E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129</w:t>
            </w:r>
          </w:p>
        </w:tc>
        <w:tc>
          <w:tcPr>
            <w:tcW w:w="2639" w:type="pct"/>
            <w:tcBorders>
              <w:top w:val="nil"/>
              <w:left w:val="nil"/>
              <w:bottom w:val="single" w:sz="4" w:space="0" w:color="auto"/>
              <w:right w:val="single" w:sz="4" w:space="0" w:color="auto"/>
            </w:tcBorders>
            <w:vAlign w:val="center"/>
            <w:hideMark/>
          </w:tcPr>
          <w:p w14:paraId="36C0620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LEUCOGRAMA</w:t>
            </w:r>
          </w:p>
        </w:tc>
        <w:tc>
          <w:tcPr>
            <w:tcW w:w="324" w:type="pct"/>
            <w:tcBorders>
              <w:top w:val="nil"/>
              <w:left w:val="nil"/>
              <w:bottom w:val="single" w:sz="4" w:space="0" w:color="auto"/>
              <w:right w:val="single" w:sz="4" w:space="0" w:color="auto"/>
            </w:tcBorders>
            <w:vAlign w:val="center"/>
            <w:hideMark/>
          </w:tcPr>
          <w:p w14:paraId="0D7DC4D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CF64B1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7FAAC3E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5529A6D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6073B56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69067F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130</w:t>
            </w:r>
          </w:p>
        </w:tc>
        <w:tc>
          <w:tcPr>
            <w:tcW w:w="2639" w:type="pct"/>
            <w:tcBorders>
              <w:top w:val="nil"/>
              <w:left w:val="nil"/>
              <w:bottom w:val="single" w:sz="4" w:space="0" w:color="auto"/>
              <w:right w:val="single" w:sz="4" w:space="0" w:color="auto"/>
            </w:tcBorders>
            <w:vAlign w:val="center"/>
            <w:hideMark/>
          </w:tcPr>
          <w:p w14:paraId="0CF112C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CELULAS LE</w:t>
            </w:r>
          </w:p>
        </w:tc>
        <w:tc>
          <w:tcPr>
            <w:tcW w:w="324" w:type="pct"/>
            <w:tcBorders>
              <w:top w:val="nil"/>
              <w:left w:val="nil"/>
              <w:bottom w:val="single" w:sz="4" w:space="0" w:color="auto"/>
              <w:right w:val="single" w:sz="4" w:space="0" w:color="auto"/>
            </w:tcBorders>
            <w:vAlign w:val="center"/>
            <w:hideMark/>
          </w:tcPr>
          <w:p w14:paraId="1769F79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74B540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w:t>
            </w:r>
          </w:p>
        </w:tc>
        <w:tc>
          <w:tcPr>
            <w:tcW w:w="583" w:type="pct"/>
            <w:tcBorders>
              <w:top w:val="nil"/>
              <w:left w:val="nil"/>
              <w:bottom w:val="single" w:sz="4" w:space="0" w:color="auto"/>
              <w:right w:val="single" w:sz="4" w:space="0" w:color="auto"/>
            </w:tcBorders>
            <w:vAlign w:val="center"/>
            <w:hideMark/>
          </w:tcPr>
          <w:p w14:paraId="7FE2C4D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R$ 150,00</w:t>
            </w:r>
          </w:p>
        </w:tc>
        <w:tc>
          <w:tcPr>
            <w:tcW w:w="780" w:type="pct"/>
            <w:tcBorders>
              <w:top w:val="nil"/>
              <w:left w:val="nil"/>
              <w:bottom w:val="single" w:sz="4" w:space="0" w:color="auto"/>
              <w:right w:val="single" w:sz="8" w:space="0" w:color="auto"/>
            </w:tcBorders>
            <w:noWrap/>
            <w:vAlign w:val="center"/>
            <w:hideMark/>
          </w:tcPr>
          <w:p w14:paraId="39A740F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3B125DC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203AF7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131</w:t>
            </w:r>
          </w:p>
        </w:tc>
        <w:tc>
          <w:tcPr>
            <w:tcW w:w="2639" w:type="pct"/>
            <w:tcBorders>
              <w:top w:val="nil"/>
              <w:left w:val="nil"/>
              <w:bottom w:val="single" w:sz="4" w:space="0" w:color="auto"/>
              <w:right w:val="single" w:sz="4" w:space="0" w:color="auto"/>
            </w:tcBorders>
            <w:vAlign w:val="center"/>
            <w:hideMark/>
          </w:tcPr>
          <w:p w14:paraId="726F9A7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HEMOGLOBINA S</w:t>
            </w:r>
          </w:p>
        </w:tc>
        <w:tc>
          <w:tcPr>
            <w:tcW w:w="324" w:type="pct"/>
            <w:tcBorders>
              <w:top w:val="nil"/>
              <w:left w:val="nil"/>
              <w:bottom w:val="single" w:sz="4" w:space="0" w:color="auto"/>
              <w:right w:val="single" w:sz="4" w:space="0" w:color="auto"/>
            </w:tcBorders>
            <w:vAlign w:val="center"/>
            <w:hideMark/>
          </w:tcPr>
          <w:p w14:paraId="3E86659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4F4CE2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7E9504F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R$ 80,00</w:t>
            </w:r>
          </w:p>
        </w:tc>
        <w:tc>
          <w:tcPr>
            <w:tcW w:w="780" w:type="pct"/>
            <w:tcBorders>
              <w:top w:val="nil"/>
              <w:left w:val="nil"/>
              <w:bottom w:val="single" w:sz="4" w:space="0" w:color="auto"/>
              <w:right w:val="single" w:sz="8" w:space="0" w:color="auto"/>
            </w:tcBorders>
            <w:noWrap/>
            <w:vAlign w:val="center"/>
            <w:hideMark/>
          </w:tcPr>
          <w:p w14:paraId="35EC089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66753F7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AA360D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132</w:t>
            </w:r>
          </w:p>
        </w:tc>
        <w:tc>
          <w:tcPr>
            <w:tcW w:w="2639" w:type="pct"/>
            <w:tcBorders>
              <w:top w:val="nil"/>
              <w:left w:val="nil"/>
              <w:bottom w:val="single" w:sz="4" w:space="0" w:color="auto"/>
              <w:right w:val="single" w:sz="4" w:space="0" w:color="auto"/>
            </w:tcBorders>
            <w:vAlign w:val="center"/>
            <w:hideMark/>
          </w:tcPr>
          <w:p w14:paraId="78C827D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PROVA DE RETRACAO DO </w:t>
            </w:r>
            <w:proofErr w:type="gramStart"/>
            <w:r w:rsidRPr="009E5919">
              <w:rPr>
                <w:rFonts w:ascii="Cambria" w:eastAsia="Times New Roman" w:hAnsi="Cambria" w:cs="Calibri Light"/>
                <w:color w:val="000000"/>
                <w:sz w:val="20"/>
                <w:szCs w:val="20"/>
              </w:rPr>
              <w:t>COAGULO</w:t>
            </w:r>
            <w:proofErr w:type="gramEnd"/>
          </w:p>
        </w:tc>
        <w:tc>
          <w:tcPr>
            <w:tcW w:w="324" w:type="pct"/>
            <w:tcBorders>
              <w:top w:val="nil"/>
              <w:left w:val="nil"/>
              <w:bottom w:val="single" w:sz="4" w:space="0" w:color="auto"/>
              <w:right w:val="single" w:sz="4" w:space="0" w:color="auto"/>
            </w:tcBorders>
            <w:vAlign w:val="center"/>
            <w:hideMark/>
          </w:tcPr>
          <w:p w14:paraId="31AD8BB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9D4F9D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2A808BB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207C953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118CA2A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B11767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133</w:t>
            </w:r>
          </w:p>
        </w:tc>
        <w:tc>
          <w:tcPr>
            <w:tcW w:w="2639" w:type="pct"/>
            <w:tcBorders>
              <w:top w:val="nil"/>
              <w:left w:val="nil"/>
              <w:bottom w:val="single" w:sz="4" w:space="0" w:color="auto"/>
              <w:right w:val="single" w:sz="4" w:space="0" w:color="auto"/>
            </w:tcBorders>
            <w:vAlign w:val="center"/>
            <w:hideMark/>
          </w:tcPr>
          <w:p w14:paraId="27FA040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PROVA DO LACO</w:t>
            </w:r>
          </w:p>
        </w:tc>
        <w:tc>
          <w:tcPr>
            <w:tcW w:w="324" w:type="pct"/>
            <w:tcBorders>
              <w:top w:val="nil"/>
              <w:left w:val="nil"/>
              <w:bottom w:val="single" w:sz="4" w:space="0" w:color="auto"/>
              <w:right w:val="single" w:sz="4" w:space="0" w:color="auto"/>
            </w:tcBorders>
            <w:vAlign w:val="center"/>
            <w:hideMark/>
          </w:tcPr>
          <w:p w14:paraId="3D7949C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10F0FF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69E50A1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12C1029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273CAC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B48FE6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134</w:t>
            </w:r>
          </w:p>
        </w:tc>
        <w:tc>
          <w:tcPr>
            <w:tcW w:w="2639" w:type="pct"/>
            <w:tcBorders>
              <w:top w:val="nil"/>
              <w:left w:val="nil"/>
              <w:bottom w:val="single" w:sz="4" w:space="0" w:color="auto"/>
              <w:right w:val="single" w:sz="4" w:space="0" w:color="auto"/>
            </w:tcBorders>
            <w:vAlign w:val="center"/>
            <w:hideMark/>
          </w:tcPr>
          <w:p w14:paraId="1A5429B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TESTE DIRETO DE ANTIGLOBULINA HUMANA (TAD)</w:t>
            </w:r>
          </w:p>
        </w:tc>
        <w:tc>
          <w:tcPr>
            <w:tcW w:w="324" w:type="pct"/>
            <w:tcBorders>
              <w:top w:val="nil"/>
              <w:left w:val="nil"/>
              <w:bottom w:val="single" w:sz="4" w:space="0" w:color="auto"/>
              <w:right w:val="single" w:sz="4" w:space="0" w:color="auto"/>
            </w:tcBorders>
            <w:vAlign w:val="center"/>
            <w:hideMark/>
          </w:tcPr>
          <w:p w14:paraId="29D1B7E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D8847D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039152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48ECE0A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768787E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F35FE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135</w:t>
            </w:r>
          </w:p>
        </w:tc>
        <w:tc>
          <w:tcPr>
            <w:tcW w:w="2639" w:type="pct"/>
            <w:tcBorders>
              <w:top w:val="nil"/>
              <w:left w:val="nil"/>
              <w:bottom w:val="single" w:sz="4" w:space="0" w:color="auto"/>
              <w:right w:val="single" w:sz="4" w:space="0" w:color="auto"/>
            </w:tcBorders>
            <w:vAlign w:val="center"/>
            <w:hideMark/>
          </w:tcPr>
          <w:p w14:paraId="0569553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DETERMINACAO DE COMPLEMENTO (CH50)</w:t>
            </w:r>
          </w:p>
        </w:tc>
        <w:tc>
          <w:tcPr>
            <w:tcW w:w="324" w:type="pct"/>
            <w:tcBorders>
              <w:top w:val="nil"/>
              <w:left w:val="nil"/>
              <w:bottom w:val="single" w:sz="4" w:space="0" w:color="auto"/>
              <w:right w:val="single" w:sz="4" w:space="0" w:color="auto"/>
            </w:tcBorders>
            <w:vAlign w:val="center"/>
            <w:hideMark/>
          </w:tcPr>
          <w:p w14:paraId="34F7146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5D6325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05572B8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7C2D725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7C17278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876B51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136</w:t>
            </w:r>
          </w:p>
        </w:tc>
        <w:tc>
          <w:tcPr>
            <w:tcW w:w="2639" w:type="pct"/>
            <w:tcBorders>
              <w:top w:val="nil"/>
              <w:left w:val="nil"/>
              <w:bottom w:val="single" w:sz="4" w:space="0" w:color="auto"/>
              <w:right w:val="single" w:sz="4" w:space="0" w:color="auto"/>
            </w:tcBorders>
            <w:vAlign w:val="center"/>
            <w:hideMark/>
          </w:tcPr>
          <w:p w14:paraId="0D0D0D8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DETERMINACAO DE FATOR REUMATOIDE</w:t>
            </w:r>
          </w:p>
        </w:tc>
        <w:tc>
          <w:tcPr>
            <w:tcW w:w="324" w:type="pct"/>
            <w:tcBorders>
              <w:top w:val="nil"/>
              <w:left w:val="nil"/>
              <w:bottom w:val="single" w:sz="4" w:space="0" w:color="auto"/>
              <w:right w:val="single" w:sz="4" w:space="0" w:color="auto"/>
            </w:tcBorders>
            <w:vAlign w:val="center"/>
            <w:hideMark/>
          </w:tcPr>
          <w:p w14:paraId="48CD421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56D803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54DB99B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07A5BB8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77B532C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F53E32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137</w:t>
            </w:r>
          </w:p>
        </w:tc>
        <w:tc>
          <w:tcPr>
            <w:tcW w:w="2639" w:type="pct"/>
            <w:tcBorders>
              <w:top w:val="nil"/>
              <w:left w:val="nil"/>
              <w:bottom w:val="single" w:sz="4" w:space="0" w:color="auto"/>
              <w:right w:val="single" w:sz="4" w:space="0" w:color="auto"/>
            </w:tcBorders>
            <w:vAlign w:val="center"/>
            <w:hideMark/>
          </w:tcPr>
          <w:p w14:paraId="703CF2F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DETERMINACAO QUANTITATIVA DE PROTEINA C REATIVA</w:t>
            </w:r>
          </w:p>
        </w:tc>
        <w:tc>
          <w:tcPr>
            <w:tcW w:w="324" w:type="pct"/>
            <w:tcBorders>
              <w:top w:val="nil"/>
              <w:left w:val="nil"/>
              <w:bottom w:val="single" w:sz="4" w:space="0" w:color="auto"/>
              <w:right w:val="single" w:sz="4" w:space="0" w:color="auto"/>
            </w:tcBorders>
            <w:vAlign w:val="center"/>
            <w:hideMark/>
          </w:tcPr>
          <w:p w14:paraId="6D415A8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F3B99E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w:t>
            </w:r>
          </w:p>
        </w:tc>
        <w:tc>
          <w:tcPr>
            <w:tcW w:w="583" w:type="pct"/>
            <w:tcBorders>
              <w:top w:val="nil"/>
              <w:left w:val="nil"/>
              <w:bottom w:val="single" w:sz="4" w:space="0" w:color="auto"/>
              <w:right w:val="single" w:sz="4" w:space="0" w:color="auto"/>
            </w:tcBorders>
            <w:vAlign w:val="center"/>
            <w:hideMark/>
          </w:tcPr>
          <w:p w14:paraId="2C8B31A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R$ 150,00</w:t>
            </w:r>
          </w:p>
        </w:tc>
        <w:tc>
          <w:tcPr>
            <w:tcW w:w="780" w:type="pct"/>
            <w:tcBorders>
              <w:top w:val="nil"/>
              <w:left w:val="nil"/>
              <w:bottom w:val="single" w:sz="4" w:space="0" w:color="auto"/>
              <w:right w:val="single" w:sz="8" w:space="0" w:color="auto"/>
            </w:tcBorders>
            <w:noWrap/>
            <w:vAlign w:val="center"/>
            <w:hideMark/>
          </w:tcPr>
          <w:p w14:paraId="72FD3A5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30F6A18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D69648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138</w:t>
            </w:r>
          </w:p>
        </w:tc>
        <w:tc>
          <w:tcPr>
            <w:tcW w:w="2639" w:type="pct"/>
            <w:tcBorders>
              <w:top w:val="nil"/>
              <w:left w:val="nil"/>
              <w:bottom w:val="single" w:sz="4" w:space="0" w:color="auto"/>
              <w:right w:val="single" w:sz="4" w:space="0" w:color="auto"/>
            </w:tcBorders>
            <w:vAlign w:val="center"/>
            <w:hideMark/>
          </w:tcPr>
          <w:p w14:paraId="4F42EC2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ALFA- FETOPROTEINA</w:t>
            </w:r>
          </w:p>
        </w:tc>
        <w:tc>
          <w:tcPr>
            <w:tcW w:w="324" w:type="pct"/>
            <w:tcBorders>
              <w:top w:val="nil"/>
              <w:left w:val="nil"/>
              <w:bottom w:val="single" w:sz="4" w:space="0" w:color="auto"/>
              <w:right w:val="single" w:sz="4" w:space="0" w:color="auto"/>
            </w:tcBorders>
            <w:vAlign w:val="center"/>
            <w:hideMark/>
          </w:tcPr>
          <w:p w14:paraId="556A954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4ED50A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4F3B252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2B0D1BF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8AF2ED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0A0A1B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139</w:t>
            </w:r>
          </w:p>
        </w:tc>
        <w:tc>
          <w:tcPr>
            <w:tcW w:w="2639" w:type="pct"/>
            <w:tcBorders>
              <w:top w:val="nil"/>
              <w:left w:val="nil"/>
              <w:bottom w:val="single" w:sz="4" w:space="0" w:color="auto"/>
              <w:right w:val="single" w:sz="4" w:space="0" w:color="auto"/>
            </w:tcBorders>
            <w:vAlign w:val="center"/>
            <w:hideMark/>
          </w:tcPr>
          <w:p w14:paraId="2D69079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ANTIGENO PROSTATICO </w:t>
            </w:r>
            <w:proofErr w:type="gramStart"/>
            <w:r w:rsidRPr="009E5919">
              <w:rPr>
                <w:rFonts w:ascii="Cambria" w:eastAsia="Times New Roman" w:hAnsi="Cambria" w:cs="Calibri Light"/>
                <w:color w:val="000000"/>
                <w:sz w:val="20"/>
                <w:szCs w:val="20"/>
              </w:rPr>
              <w:t>ESPECIFICO</w:t>
            </w:r>
            <w:proofErr w:type="gramEnd"/>
            <w:r w:rsidRPr="009E5919">
              <w:rPr>
                <w:rFonts w:ascii="Cambria" w:eastAsia="Times New Roman" w:hAnsi="Cambria" w:cs="Calibri Light"/>
                <w:color w:val="000000"/>
                <w:sz w:val="20"/>
                <w:szCs w:val="20"/>
              </w:rPr>
              <w:t xml:space="preserve"> (PSA)</w:t>
            </w:r>
          </w:p>
        </w:tc>
        <w:tc>
          <w:tcPr>
            <w:tcW w:w="324" w:type="pct"/>
            <w:tcBorders>
              <w:top w:val="nil"/>
              <w:left w:val="nil"/>
              <w:bottom w:val="single" w:sz="4" w:space="0" w:color="auto"/>
              <w:right w:val="single" w:sz="4" w:space="0" w:color="auto"/>
            </w:tcBorders>
            <w:vAlign w:val="center"/>
            <w:hideMark/>
          </w:tcPr>
          <w:p w14:paraId="31549CA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60A502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4B1C11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5248AA0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19468DA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3A3AB2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140</w:t>
            </w:r>
          </w:p>
        </w:tc>
        <w:tc>
          <w:tcPr>
            <w:tcW w:w="2639" w:type="pct"/>
            <w:tcBorders>
              <w:top w:val="nil"/>
              <w:left w:val="nil"/>
              <w:bottom w:val="single" w:sz="4" w:space="0" w:color="auto"/>
              <w:right w:val="single" w:sz="4" w:space="0" w:color="auto"/>
            </w:tcBorders>
            <w:vAlign w:val="center"/>
            <w:hideMark/>
          </w:tcPr>
          <w:p w14:paraId="38E96C2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COMPLEMENTO C3</w:t>
            </w:r>
          </w:p>
        </w:tc>
        <w:tc>
          <w:tcPr>
            <w:tcW w:w="324" w:type="pct"/>
            <w:tcBorders>
              <w:top w:val="nil"/>
              <w:left w:val="nil"/>
              <w:bottom w:val="single" w:sz="4" w:space="0" w:color="auto"/>
              <w:right w:val="single" w:sz="4" w:space="0" w:color="auto"/>
            </w:tcBorders>
            <w:vAlign w:val="center"/>
            <w:hideMark/>
          </w:tcPr>
          <w:p w14:paraId="6DE6F97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0FD609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23702FC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21E6408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450E5A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2B611B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141</w:t>
            </w:r>
          </w:p>
        </w:tc>
        <w:tc>
          <w:tcPr>
            <w:tcW w:w="2639" w:type="pct"/>
            <w:tcBorders>
              <w:top w:val="nil"/>
              <w:left w:val="nil"/>
              <w:bottom w:val="single" w:sz="4" w:space="0" w:color="auto"/>
              <w:right w:val="single" w:sz="4" w:space="0" w:color="auto"/>
            </w:tcBorders>
            <w:vAlign w:val="center"/>
            <w:hideMark/>
          </w:tcPr>
          <w:p w14:paraId="5DD3957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COMPLEMENTO C4</w:t>
            </w:r>
          </w:p>
        </w:tc>
        <w:tc>
          <w:tcPr>
            <w:tcW w:w="324" w:type="pct"/>
            <w:tcBorders>
              <w:top w:val="nil"/>
              <w:left w:val="nil"/>
              <w:bottom w:val="single" w:sz="4" w:space="0" w:color="auto"/>
              <w:right w:val="single" w:sz="4" w:space="0" w:color="auto"/>
            </w:tcBorders>
            <w:vAlign w:val="center"/>
            <w:hideMark/>
          </w:tcPr>
          <w:p w14:paraId="1918EDB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C643AE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5C349D5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6983E76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66F08AC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E87415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142</w:t>
            </w:r>
          </w:p>
        </w:tc>
        <w:tc>
          <w:tcPr>
            <w:tcW w:w="2639" w:type="pct"/>
            <w:tcBorders>
              <w:top w:val="nil"/>
              <w:left w:val="nil"/>
              <w:bottom w:val="single" w:sz="4" w:space="0" w:color="auto"/>
              <w:right w:val="single" w:sz="4" w:space="0" w:color="auto"/>
            </w:tcBorders>
            <w:vAlign w:val="center"/>
            <w:hideMark/>
          </w:tcPr>
          <w:p w14:paraId="15E1676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IMUNOGLOBULINA A (IGA)</w:t>
            </w:r>
          </w:p>
        </w:tc>
        <w:tc>
          <w:tcPr>
            <w:tcW w:w="324" w:type="pct"/>
            <w:tcBorders>
              <w:top w:val="nil"/>
              <w:left w:val="nil"/>
              <w:bottom w:val="single" w:sz="4" w:space="0" w:color="auto"/>
              <w:right w:val="single" w:sz="4" w:space="0" w:color="auto"/>
            </w:tcBorders>
            <w:vAlign w:val="center"/>
            <w:hideMark/>
          </w:tcPr>
          <w:p w14:paraId="03482C3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2D4048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1ABDA54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787977A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610DA3E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508BBD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143</w:t>
            </w:r>
          </w:p>
        </w:tc>
        <w:tc>
          <w:tcPr>
            <w:tcW w:w="2639" w:type="pct"/>
            <w:tcBorders>
              <w:top w:val="nil"/>
              <w:left w:val="nil"/>
              <w:bottom w:val="single" w:sz="4" w:space="0" w:color="auto"/>
              <w:right w:val="single" w:sz="4" w:space="0" w:color="auto"/>
            </w:tcBorders>
            <w:vAlign w:val="center"/>
            <w:hideMark/>
          </w:tcPr>
          <w:p w14:paraId="2B1B5F9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IMUNOGLOBULINA E (IGE)</w:t>
            </w:r>
          </w:p>
        </w:tc>
        <w:tc>
          <w:tcPr>
            <w:tcW w:w="324" w:type="pct"/>
            <w:tcBorders>
              <w:top w:val="nil"/>
              <w:left w:val="nil"/>
              <w:bottom w:val="single" w:sz="4" w:space="0" w:color="auto"/>
              <w:right w:val="single" w:sz="4" w:space="0" w:color="auto"/>
            </w:tcBorders>
            <w:vAlign w:val="center"/>
            <w:hideMark/>
          </w:tcPr>
          <w:p w14:paraId="542E923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9AD60C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B67006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2987FD5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57E2931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354C2F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144</w:t>
            </w:r>
          </w:p>
        </w:tc>
        <w:tc>
          <w:tcPr>
            <w:tcW w:w="2639" w:type="pct"/>
            <w:tcBorders>
              <w:top w:val="nil"/>
              <w:left w:val="nil"/>
              <w:bottom w:val="single" w:sz="4" w:space="0" w:color="auto"/>
              <w:right w:val="single" w:sz="4" w:space="0" w:color="auto"/>
            </w:tcBorders>
            <w:vAlign w:val="center"/>
            <w:hideMark/>
          </w:tcPr>
          <w:p w14:paraId="45C8112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IMUNOGLOBULINA M (IGM)</w:t>
            </w:r>
          </w:p>
        </w:tc>
        <w:tc>
          <w:tcPr>
            <w:tcW w:w="324" w:type="pct"/>
            <w:tcBorders>
              <w:top w:val="nil"/>
              <w:left w:val="nil"/>
              <w:bottom w:val="single" w:sz="4" w:space="0" w:color="auto"/>
              <w:right w:val="single" w:sz="4" w:space="0" w:color="auto"/>
            </w:tcBorders>
            <w:vAlign w:val="center"/>
            <w:hideMark/>
          </w:tcPr>
          <w:p w14:paraId="2746474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E29474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0A082D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48C8BC0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B69A91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A32A45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145</w:t>
            </w:r>
          </w:p>
        </w:tc>
        <w:tc>
          <w:tcPr>
            <w:tcW w:w="2639" w:type="pct"/>
            <w:tcBorders>
              <w:top w:val="nil"/>
              <w:left w:val="nil"/>
              <w:bottom w:val="single" w:sz="4" w:space="0" w:color="auto"/>
              <w:right w:val="single" w:sz="4" w:space="0" w:color="auto"/>
            </w:tcBorders>
            <w:vAlign w:val="center"/>
            <w:hideMark/>
          </w:tcPr>
          <w:p w14:paraId="73D676A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PROTEINA C REATIVA</w:t>
            </w:r>
          </w:p>
        </w:tc>
        <w:tc>
          <w:tcPr>
            <w:tcW w:w="324" w:type="pct"/>
            <w:tcBorders>
              <w:top w:val="nil"/>
              <w:left w:val="nil"/>
              <w:bottom w:val="single" w:sz="4" w:space="0" w:color="auto"/>
              <w:right w:val="single" w:sz="4" w:space="0" w:color="auto"/>
            </w:tcBorders>
            <w:vAlign w:val="center"/>
            <w:hideMark/>
          </w:tcPr>
          <w:p w14:paraId="05933D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CA2F82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1316D9D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6EAF054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5ED2FBD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F89AC5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146</w:t>
            </w:r>
          </w:p>
        </w:tc>
        <w:tc>
          <w:tcPr>
            <w:tcW w:w="2639" w:type="pct"/>
            <w:tcBorders>
              <w:top w:val="nil"/>
              <w:left w:val="nil"/>
              <w:bottom w:val="single" w:sz="4" w:space="0" w:color="auto"/>
              <w:right w:val="single" w:sz="4" w:space="0" w:color="auto"/>
            </w:tcBorders>
            <w:vAlign w:val="center"/>
            <w:hideMark/>
          </w:tcPr>
          <w:p w14:paraId="4FA5EB5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 IGG ANTICARDIOLIPINA</w:t>
            </w:r>
          </w:p>
        </w:tc>
        <w:tc>
          <w:tcPr>
            <w:tcW w:w="324" w:type="pct"/>
            <w:tcBorders>
              <w:top w:val="nil"/>
              <w:left w:val="nil"/>
              <w:bottom w:val="single" w:sz="4" w:space="0" w:color="auto"/>
              <w:right w:val="single" w:sz="4" w:space="0" w:color="auto"/>
            </w:tcBorders>
            <w:vAlign w:val="center"/>
            <w:hideMark/>
          </w:tcPr>
          <w:p w14:paraId="2B4218A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1B7E94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277C136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R$ 80,00</w:t>
            </w:r>
          </w:p>
        </w:tc>
        <w:tc>
          <w:tcPr>
            <w:tcW w:w="780" w:type="pct"/>
            <w:tcBorders>
              <w:top w:val="nil"/>
              <w:left w:val="nil"/>
              <w:bottom w:val="single" w:sz="4" w:space="0" w:color="auto"/>
              <w:right w:val="single" w:sz="8" w:space="0" w:color="auto"/>
            </w:tcBorders>
            <w:noWrap/>
            <w:vAlign w:val="center"/>
            <w:hideMark/>
          </w:tcPr>
          <w:p w14:paraId="5E00C6A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3B2704C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F155AC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147</w:t>
            </w:r>
          </w:p>
        </w:tc>
        <w:tc>
          <w:tcPr>
            <w:tcW w:w="2639" w:type="pct"/>
            <w:tcBorders>
              <w:top w:val="nil"/>
              <w:left w:val="nil"/>
              <w:bottom w:val="single" w:sz="4" w:space="0" w:color="auto"/>
              <w:right w:val="single" w:sz="4" w:space="0" w:color="auto"/>
            </w:tcBorders>
            <w:vAlign w:val="center"/>
            <w:hideMark/>
          </w:tcPr>
          <w:p w14:paraId="51474F3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 IGM ANTICARDIOLIPINA</w:t>
            </w:r>
          </w:p>
        </w:tc>
        <w:tc>
          <w:tcPr>
            <w:tcW w:w="324" w:type="pct"/>
            <w:tcBorders>
              <w:top w:val="nil"/>
              <w:left w:val="nil"/>
              <w:bottom w:val="single" w:sz="4" w:space="0" w:color="auto"/>
              <w:right w:val="single" w:sz="4" w:space="0" w:color="auto"/>
            </w:tcBorders>
            <w:vAlign w:val="center"/>
            <w:hideMark/>
          </w:tcPr>
          <w:p w14:paraId="37B5E3A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7EBDAE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0E3AC51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R$ 80,00</w:t>
            </w:r>
          </w:p>
        </w:tc>
        <w:tc>
          <w:tcPr>
            <w:tcW w:w="780" w:type="pct"/>
            <w:tcBorders>
              <w:top w:val="nil"/>
              <w:left w:val="nil"/>
              <w:bottom w:val="single" w:sz="4" w:space="0" w:color="auto"/>
              <w:right w:val="single" w:sz="8" w:space="0" w:color="auto"/>
            </w:tcBorders>
            <w:noWrap/>
            <w:vAlign w:val="center"/>
            <w:hideMark/>
          </w:tcPr>
          <w:p w14:paraId="7FA6C02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3F63EA6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2EFAB3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148</w:t>
            </w:r>
          </w:p>
        </w:tc>
        <w:tc>
          <w:tcPr>
            <w:tcW w:w="2639" w:type="pct"/>
            <w:tcBorders>
              <w:top w:val="nil"/>
              <w:left w:val="nil"/>
              <w:bottom w:val="single" w:sz="4" w:space="0" w:color="auto"/>
              <w:right w:val="single" w:sz="4" w:space="0" w:color="auto"/>
            </w:tcBorders>
            <w:vAlign w:val="center"/>
            <w:hideMark/>
          </w:tcPr>
          <w:p w14:paraId="1F8799F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ANTI-DNA</w:t>
            </w:r>
          </w:p>
        </w:tc>
        <w:tc>
          <w:tcPr>
            <w:tcW w:w="324" w:type="pct"/>
            <w:tcBorders>
              <w:top w:val="nil"/>
              <w:left w:val="nil"/>
              <w:bottom w:val="single" w:sz="4" w:space="0" w:color="auto"/>
              <w:right w:val="single" w:sz="4" w:space="0" w:color="auto"/>
            </w:tcBorders>
            <w:vAlign w:val="center"/>
            <w:hideMark/>
          </w:tcPr>
          <w:p w14:paraId="302B96A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33EE49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6ED4A54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6ED6BED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4B3263AF"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7723BF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149</w:t>
            </w:r>
          </w:p>
        </w:tc>
        <w:tc>
          <w:tcPr>
            <w:tcW w:w="2639" w:type="pct"/>
            <w:tcBorders>
              <w:top w:val="single" w:sz="4" w:space="0" w:color="auto"/>
              <w:left w:val="nil"/>
              <w:bottom w:val="single" w:sz="4" w:space="0" w:color="auto"/>
              <w:right w:val="single" w:sz="4" w:space="0" w:color="auto"/>
            </w:tcBorders>
            <w:vAlign w:val="center"/>
            <w:hideMark/>
          </w:tcPr>
          <w:p w14:paraId="316E663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ANTI-HIV-1 + HIV-2 (ELISA)</w:t>
            </w:r>
          </w:p>
        </w:tc>
        <w:tc>
          <w:tcPr>
            <w:tcW w:w="324" w:type="pct"/>
            <w:tcBorders>
              <w:top w:val="single" w:sz="4" w:space="0" w:color="auto"/>
              <w:left w:val="nil"/>
              <w:bottom w:val="single" w:sz="4" w:space="0" w:color="auto"/>
              <w:right w:val="single" w:sz="4" w:space="0" w:color="auto"/>
            </w:tcBorders>
            <w:vAlign w:val="center"/>
            <w:hideMark/>
          </w:tcPr>
          <w:p w14:paraId="7354B21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1340C8D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single" w:sz="4" w:space="0" w:color="auto"/>
              <w:left w:val="nil"/>
              <w:bottom w:val="single" w:sz="4" w:space="0" w:color="auto"/>
              <w:right w:val="single" w:sz="4" w:space="0" w:color="auto"/>
            </w:tcBorders>
            <w:vAlign w:val="center"/>
            <w:hideMark/>
          </w:tcPr>
          <w:p w14:paraId="37669C3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single" w:sz="4" w:space="0" w:color="auto"/>
              <w:left w:val="nil"/>
              <w:bottom w:val="single" w:sz="4" w:space="0" w:color="auto"/>
              <w:right w:val="single" w:sz="8" w:space="0" w:color="auto"/>
            </w:tcBorders>
            <w:noWrap/>
            <w:vAlign w:val="center"/>
            <w:hideMark/>
          </w:tcPr>
          <w:p w14:paraId="7684440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761CBBB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72711C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2639" w:type="pct"/>
            <w:tcBorders>
              <w:top w:val="nil"/>
              <w:left w:val="nil"/>
              <w:bottom w:val="single" w:sz="4" w:space="0" w:color="auto"/>
              <w:right w:val="single" w:sz="4" w:space="0" w:color="auto"/>
            </w:tcBorders>
            <w:vAlign w:val="center"/>
            <w:hideMark/>
          </w:tcPr>
          <w:p w14:paraId="60E1098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ANTI-HTLV-1 + HTLV- 2</w:t>
            </w:r>
          </w:p>
        </w:tc>
        <w:tc>
          <w:tcPr>
            <w:tcW w:w="324" w:type="pct"/>
            <w:tcBorders>
              <w:top w:val="nil"/>
              <w:left w:val="nil"/>
              <w:bottom w:val="single" w:sz="4" w:space="0" w:color="auto"/>
              <w:right w:val="single" w:sz="4" w:space="0" w:color="auto"/>
            </w:tcBorders>
            <w:vAlign w:val="center"/>
            <w:hideMark/>
          </w:tcPr>
          <w:p w14:paraId="3436856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AA7F38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0836E76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3D580DF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06EB250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75AF09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151</w:t>
            </w:r>
          </w:p>
        </w:tc>
        <w:tc>
          <w:tcPr>
            <w:tcW w:w="2639" w:type="pct"/>
            <w:tcBorders>
              <w:top w:val="nil"/>
              <w:left w:val="nil"/>
              <w:bottom w:val="single" w:sz="4" w:space="0" w:color="auto"/>
              <w:right w:val="single" w:sz="4" w:space="0" w:color="auto"/>
            </w:tcBorders>
            <w:vAlign w:val="center"/>
            <w:hideMark/>
          </w:tcPr>
          <w:p w14:paraId="06CBB96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 SCHISTOSOMAS</w:t>
            </w:r>
          </w:p>
        </w:tc>
        <w:tc>
          <w:tcPr>
            <w:tcW w:w="324" w:type="pct"/>
            <w:tcBorders>
              <w:top w:val="nil"/>
              <w:left w:val="nil"/>
              <w:bottom w:val="single" w:sz="4" w:space="0" w:color="auto"/>
              <w:right w:val="single" w:sz="4" w:space="0" w:color="auto"/>
            </w:tcBorders>
            <w:vAlign w:val="center"/>
            <w:hideMark/>
          </w:tcPr>
          <w:p w14:paraId="509560C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DAE14B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6A5CD42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R$ 70,00</w:t>
            </w:r>
          </w:p>
        </w:tc>
        <w:tc>
          <w:tcPr>
            <w:tcW w:w="780" w:type="pct"/>
            <w:tcBorders>
              <w:top w:val="nil"/>
              <w:left w:val="nil"/>
              <w:bottom w:val="single" w:sz="4" w:space="0" w:color="auto"/>
              <w:right w:val="single" w:sz="8" w:space="0" w:color="auto"/>
            </w:tcBorders>
            <w:noWrap/>
            <w:vAlign w:val="center"/>
            <w:hideMark/>
          </w:tcPr>
          <w:p w14:paraId="064457D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R$ 7.000,00</w:t>
            </w:r>
          </w:p>
        </w:tc>
      </w:tr>
      <w:tr w:rsidR="00053A7C" w:rsidRPr="009E5919" w14:paraId="14B9B6F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5F9624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152</w:t>
            </w:r>
          </w:p>
        </w:tc>
        <w:tc>
          <w:tcPr>
            <w:tcW w:w="2639" w:type="pct"/>
            <w:tcBorders>
              <w:top w:val="nil"/>
              <w:left w:val="nil"/>
              <w:bottom w:val="single" w:sz="4" w:space="0" w:color="auto"/>
              <w:right w:val="single" w:sz="4" w:space="0" w:color="auto"/>
            </w:tcBorders>
            <w:vAlign w:val="center"/>
            <w:hideMark/>
          </w:tcPr>
          <w:p w14:paraId="4B3C0F9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ANTI-SM</w:t>
            </w:r>
          </w:p>
        </w:tc>
        <w:tc>
          <w:tcPr>
            <w:tcW w:w="324" w:type="pct"/>
            <w:tcBorders>
              <w:top w:val="nil"/>
              <w:left w:val="nil"/>
              <w:bottom w:val="single" w:sz="4" w:space="0" w:color="auto"/>
              <w:right w:val="single" w:sz="4" w:space="0" w:color="auto"/>
            </w:tcBorders>
            <w:vAlign w:val="center"/>
            <w:hideMark/>
          </w:tcPr>
          <w:p w14:paraId="5A2FE15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9E572C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7270BC1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69EBC38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58D6D2A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3ABF04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153</w:t>
            </w:r>
          </w:p>
        </w:tc>
        <w:tc>
          <w:tcPr>
            <w:tcW w:w="2639" w:type="pct"/>
            <w:tcBorders>
              <w:top w:val="nil"/>
              <w:left w:val="nil"/>
              <w:bottom w:val="single" w:sz="4" w:space="0" w:color="auto"/>
              <w:right w:val="single" w:sz="4" w:space="0" w:color="auto"/>
            </w:tcBorders>
            <w:vAlign w:val="center"/>
            <w:hideMark/>
          </w:tcPr>
          <w:p w14:paraId="662E8F0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ANTI-SS-A (RO)</w:t>
            </w:r>
          </w:p>
        </w:tc>
        <w:tc>
          <w:tcPr>
            <w:tcW w:w="324" w:type="pct"/>
            <w:tcBorders>
              <w:top w:val="nil"/>
              <w:left w:val="nil"/>
              <w:bottom w:val="single" w:sz="4" w:space="0" w:color="auto"/>
              <w:right w:val="single" w:sz="4" w:space="0" w:color="auto"/>
            </w:tcBorders>
            <w:vAlign w:val="center"/>
            <w:hideMark/>
          </w:tcPr>
          <w:p w14:paraId="23316C8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A1CB22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79EC91A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039DD3E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123B17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45B4D8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154</w:t>
            </w:r>
          </w:p>
        </w:tc>
        <w:tc>
          <w:tcPr>
            <w:tcW w:w="2639" w:type="pct"/>
            <w:tcBorders>
              <w:top w:val="nil"/>
              <w:left w:val="nil"/>
              <w:bottom w:val="single" w:sz="4" w:space="0" w:color="auto"/>
              <w:right w:val="single" w:sz="4" w:space="0" w:color="auto"/>
            </w:tcBorders>
            <w:vAlign w:val="center"/>
            <w:hideMark/>
          </w:tcPr>
          <w:p w14:paraId="7DBAAC4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ANTI-SS-B (LA)</w:t>
            </w:r>
          </w:p>
        </w:tc>
        <w:tc>
          <w:tcPr>
            <w:tcW w:w="324" w:type="pct"/>
            <w:tcBorders>
              <w:top w:val="nil"/>
              <w:left w:val="nil"/>
              <w:bottom w:val="single" w:sz="4" w:space="0" w:color="auto"/>
              <w:right w:val="single" w:sz="4" w:space="0" w:color="auto"/>
            </w:tcBorders>
            <w:vAlign w:val="center"/>
            <w:hideMark/>
          </w:tcPr>
          <w:p w14:paraId="7D70176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03DBA2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6B1C5DB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3A44EC2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463D56B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15CD9C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155</w:t>
            </w:r>
          </w:p>
        </w:tc>
        <w:tc>
          <w:tcPr>
            <w:tcW w:w="2639" w:type="pct"/>
            <w:tcBorders>
              <w:top w:val="nil"/>
              <w:left w:val="nil"/>
              <w:bottom w:val="single" w:sz="4" w:space="0" w:color="auto"/>
              <w:right w:val="single" w:sz="4" w:space="0" w:color="auto"/>
            </w:tcBorders>
            <w:vAlign w:val="center"/>
            <w:hideMark/>
          </w:tcPr>
          <w:p w14:paraId="721BB18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ANTICLAMIDIA (POR IMUNOFLUORESCENCIA)</w:t>
            </w:r>
          </w:p>
        </w:tc>
        <w:tc>
          <w:tcPr>
            <w:tcW w:w="324" w:type="pct"/>
            <w:tcBorders>
              <w:top w:val="nil"/>
              <w:left w:val="nil"/>
              <w:bottom w:val="single" w:sz="4" w:space="0" w:color="auto"/>
              <w:right w:val="single" w:sz="4" w:space="0" w:color="auto"/>
            </w:tcBorders>
            <w:vAlign w:val="center"/>
            <w:hideMark/>
          </w:tcPr>
          <w:p w14:paraId="2B76BEF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5880C3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70</w:t>
            </w:r>
          </w:p>
        </w:tc>
        <w:tc>
          <w:tcPr>
            <w:tcW w:w="583" w:type="pct"/>
            <w:tcBorders>
              <w:top w:val="nil"/>
              <w:left w:val="nil"/>
              <w:bottom w:val="single" w:sz="4" w:space="0" w:color="auto"/>
              <w:right w:val="single" w:sz="4" w:space="0" w:color="auto"/>
            </w:tcBorders>
            <w:vAlign w:val="center"/>
            <w:hideMark/>
          </w:tcPr>
          <w:p w14:paraId="4F49DD6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R$ 60,00</w:t>
            </w:r>
          </w:p>
        </w:tc>
        <w:tc>
          <w:tcPr>
            <w:tcW w:w="780" w:type="pct"/>
            <w:tcBorders>
              <w:top w:val="nil"/>
              <w:left w:val="nil"/>
              <w:bottom w:val="single" w:sz="4" w:space="0" w:color="auto"/>
              <w:right w:val="single" w:sz="8" w:space="0" w:color="auto"/>
            </w:tcBorders>
            <w:noWrap/>
            <w:vAlign w:val="center"/>
            <w:hideMark/>
          </w:tcPr>
          <w:p w14:paraId="5FBF3AB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R$ 4.200,00</w:t>
            </w:r>
          </w:p>
        </w:tc>
      </w:tr>
      <w:tr w:rsidR="00053A7C" w:rsidRPr="009E5919" w14:paraId="7B534C4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A33FC6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156</w:t>
            </w:r>
          </w:p>
        </w:tc>
        <w:tc>
          <w:tcPr>
            <w:tcW w:w="2639" w:type="pct"/>
            <w:tcBorders>
              <w:top w:val="nil"/>
              <w:left w:val="nil"/>
              <w:bottom w:val="single" w:sz="4" w:space="0" w:color="auto"/>
              <w:right w:val="single" w:sz="4" w:space="0" w:color="auto"/>
            </w:tcBorders>
            <w:vAlign w:val="center"/>
            <w:hideMark/>
          </w:tcPr>
          <w:p w14:paraId="7766BA0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ANTIESPERMATOZOIDES</w:t>
            </w:r>
          </w:p>
        </w:tc>
        <w:tc>
          <w:tcPr>
            <w:tcW w:w="324" w:type="pct"/>
            <w:tcBorders>
              <w:top w:val="nil"/>
              <w:left w:val="nil"/>
              <w:bottom w:val="single" w:sz="4" w:space="0" w:color="auto"/>
              <w:right w:val="single" w:sz="4" w:space="0" w:color="auto"/>
            </w:tcBorders>
            <w:vAlign w:val="center"/>
            <w:hideMark/>
          </w:tcPr>
          <w:p w14:paraId="3AFCA59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969917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w:t>
            </w:r>
          </w:p>
        </w:tc>
        <w:tc>
          <w:tcPr>
            <w:tcW w:w="583" w:type="pct"/>
            <w:tcBorders>
              <w:top w:val="nil"/>
              <w:left w:val="nil"/>
              <w:bottom w:val="single" w:sz="4" w:space="0" w:color="auto"/>
              <w:right w:val="single" w:sz="4" w:space="0" w:color="auto"/>
            </w:tcBorders>
            <w:vAlign w:val="center"/>
            <w:hideMark/>
          </w:tcPr>
          <w:p w14:paraId="31FE1C2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R$ 250,00</w:t>
            </w:r>
          </w:p>
        </w:tc>
        <w:tc>
          <w:tcPr>
            <w:tcW w:w="780" w:type="pct"/>
            <w:tcBorders>
              <w:top w:val="nil"/>
              <w:left w:val="nil"/>
              <w:bottom w:val="single" w:sz="4" w:space="0" w:color="auto"/>
              <w:right w:val="single" w:sz="8" w:space="0" w:color="auto"/>
            </w:tcBorders>
            <w:noWrap/>
            <w:vAlign w:val="center"/>
            <w:hideMark/>
          </w:tcPr>
          <w:p w14:paraId="7C8AFE8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75E08B4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5A1DAF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157</w:t>
            </w:r>
          </w:p>
        </w:tc>
        <w:tc>
          <w:tcPr>
            <w:tcW w:w="2639" w:type="pct"/>
            <w:tcBorders>
              <w:top w:val="nil"/>
              <w:left w:val="nil"/>
              <w:bottom w:val="single" w:sz="4" w:space="0" w:color="auto"/>
              <w:right w:val="single" w:sz="4" w:space="0" w:color="auto"/>
            </w:tcBorders>
            <w:vAlign w:val="center"/>
            <w:hideMark/>
          </w:tcPr>
          <w:p w14:paraId="6D5B19B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ANTIESTREPTOLISINA O (ASLO)</w:t>
            </w:r>
          </w:p>
        </w:tc>
        <w:tc>
          <w:tcPr>
            <w:tcW w:w="324" w:type="pct"/>
            <w:tcBorders>
              <w:top w:val="nil"/>
              <w:left w:val="nil"/>
              <w:bottom w:val="single" w:sz="4" w:space="0" w:color="auto"/>
              <w:right w:val="single" w:sz="4" w:space="0" w:color="auto"/>
            </w:tcBorders>
            <w:vAlign w:val="center"/>
            <w:hideMark/>
          </w:tcPr>
          <w:p w14:paraId="5AF65A5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7F4CC4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54E296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6297D55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12B8901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24B00E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158</w:t>
            </w:r>
          </w:p>
        </w:tc>
        <w:tc>
          <w:tcPr>
            <w:tcW w:w="2639" w:type="pct"/>
            <w:tcBorders>
              <w:top w:val="nil"/>
              <w:left w:val="nil"/>
              <w:bottom w:val="single" w:sz="4" w:space="0" w:color="auto"/>
              <w:right w:val="single" w:sz="4" w:space="0" w:color="auto"/>
            </w:tcBorders>
            <w:vAlign w:val="center"/>
            <w:hideMark/>
          </w:tcPr>
          <w:p w14:paraId="526D572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ANTIMICROSSOMAIS (TPO)</w:t>
            </w:r>
          </w:p>
        </w:tc>
        <w:tc>
          <w:tcPr>
            <w:tcW w:w="324" w:type="pct"/>
            <w:tcBorders>
              <w:top w:val="nil"/>
              <w:left w:val="nil"/>
              <w:bottom w:val="single" w:sz="4" w:space="0" w:color="auto"/>
              <w:right w:val="single" w:sz="4" w:space="0" w:color="auto"/>
            </w:tcBorders>
            <w:vAlign w:val="center"/>
            <w:hideMark/>
          </w:tcPr>
          <w:p w14:paraId="47B4915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5377B5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6C84555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2BCA80B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6AF6B3C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D7BE71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159</w:t>
            </w:r>
          </w:p>
        </w:tc>
        <w:tc>
          <w:tcPr>
            <w:tcW w:w="2639" w:type="pct"/>
            <w:tcBorders>
              <w:top w:val="nil"/>
              <w:left w:val="nil"/>
              <w:bottom w:val="single" w:sz="4" w:space="0" w:color="auto"/>
              <w:right w:val="single" w:sz="4" w:space="0" w:color="auto"/>
            </w:tcBorders>
            <w:vAlign w:val="center"/>
            <w:hideMark/>
          </w:tcPr>
          <w:p w14:paraId="255D546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ANTIMITOCONDRIA</w:t>
            </w:r>
          </w:p>
        </w:tc>
        <w:tc>
          <w:tcPr>
            <w:tcW w:w="324" w:type="pct"/>
            <w:tcBorders>
              <w:top w:val="nil"/>
              <w:left w:val="nil"/>
              <w:bottom w:val="single" w:sz="4" w:space="0" w:color="auto"/>
              <w:right w:val="single" w:sz="4" w:space="0" w:color="auto"/>
            </w:tcBorders>
            <w:vAlign w:val="center"/>
            <w:hideMark/>
          </w:tcPr>
          <w:p w14:paraId="087C586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5581E7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40968EA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6AEB966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0A930ED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55CC85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160</w:t>
            </w:r>
          </w:p>
        </w:tc>
        <w:tc>
          <w:tcPr>
            <w:tcW w:w="2639" w:type="pct"/>
            <w:tcBorders>
              <w:top w:val="nil"/>
              <w:left w:val="nil"/>
              <w:bottom w:val="single" w:sz="4" w:space="0" w:color="auto"/>
              <w:right w:val="single" w:sz="4" w:space="0" w:color="auto"/>
            </w:tcBorders>
            <w:vAlign w:val="center"/>
            <w:hideMark/>
          </w:tcPr>
          <w:p w14:paraId="237F929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ANTIMUSCULO LISO</w:t>
            </w:r>
          </w:p>
        </w:tc>
        <w:tc>
          <w:tcPr>
            <w:tcW w:w="324" w:type="pct"/>
            <w:tcBorders>
              <w:top w:val="nil"/>
              <w:left w:val="nil"/>
              <w:bottom w:val="single" w:sz="4" w:space="0" w:color="auto"/>
              <w:right w:val="single" w:sz="4" w:space="0" w:color="auto"/>
            </w:tcBorders>
            <w:vAlign w:val="center"/>
            <w:hideMark/>
          </w:tcPr>
          <w:p w14:paraId="70279FE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B2DE36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6A794D0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nil"/>
              <w:left w:val="nil"/>
              <w:bottom w:val="single" w:sz="4" w:space="0" w:color="auto"/>
              <w:right w:val="single" w:sz="8" w:space="0" w:color="auto"/>
            </w:tcBorders>
            <w:noWrap/>
            <w:vAlign w:val="center"/>
            <w:hideMark/>
          </w:tcPr>
          <w:p w14:paraId="4A8C7C8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2D8BF1B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6ADB50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161</w:t>
            </w:r>
          </w:p>
        </w:tc>
        <w:tc>
          <w:tcPr>
            <w:tcW w:w="2639" w:type="pct"/>
            <w:tcBorders>
              <w:top w:val="nil"/>
              <w:left w:val="nil"/>
              <w:bottom w:val="single" w:sz="4" w:space="0" w:color="auto"/>
              <w:right w:val="single" w:sz="4" w:space="0" w:color="auto"/>
            </w:tcBorders>
            <w:vAlign w:val="center"/>
            <w:hideMark/>
          </w:tcPr>
          <w:p w14:paraId="1106ED1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ANTINUCLEO</w:t>
            </w:r>
          </w:p>
        </w:tc>
        <w:tc>
          <w:tcPr>
            <w:tcW w:w="324" w:type="pct"/>
            <w:tcBorders>
              <w:top w:val="nil"/>
              <w:left w:val="nil"/>
              <w:bottom w:val="single" w:sz="4" w:space="0" w:color="auto"/>
              <w:right w:val="single" w:sz="4" w:space="0" w:color="auto"/>
            </w:tcBorders>
            <w:vAlign w:val="center"/>
            <w:hideMark/>
          </w:tcPr>
          <w:p w14:paraId="51C1740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58C012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67146D1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15A9C8E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37BE780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CC5107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162</w:t>
            </w:r>
          </w:p>
        </w:tc>
        <w:tc>
          <w:tcPr>
            <w:tcW w:w="2639" w:type="pct"/>
            <w:tcBorders>
              <w:top w:val="nil"/>
              <w:left w:val="nil"/>
              <w:bottom w:val="single" w:sz="4" w:space="0" w:color="auto"/>
              <w:right w:val="single" w:sz="4" w:space="0" w:color="auto"/>
            </w:tcBorders>
            <w:vAlign w:val="center"/>
            <w:hideMark/>
          </w:tcPr>
          <w:p w14:paraId="5F1558E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ANTITIREOGLOBULINA</w:t>
            </w:r>
          </w:p>
        </w:tc>
        <w:tc>
          <w:tcPr>
            <w:tcW w:w="324" w:type="pct"/>
            <w:tcBorders>
              <w:top w:val="nil"/>
              <w:left w:val="nil"/>
              <w:bottom w:val="single" w:sz="4" w:space="0" w:color="auto"/>
              <w:right w:val="single" w:sz="4" w:space="0" w:color="auto"/>
            </w:tcBorders>
            <w:vAlign w:val="center"/>
            <w:hideMark/>
          </w:tcPr>
          <w:p w14:paraId="5101893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2F8D16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E86238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5B0DB3F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398E542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10F883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163</w:t>
            </w:r>
          </w:p>
        </w:tc>
        <w:tc>
          <w:tcPr>
            <w:tcW w:w="2639" w:type="pct"/>
            <w:tcBorders>
              <w:top w:val="nil"/>
              <w:left w:val="nil"/>
              <w:bottom w:val="single" w:sz="4" w:space="0" w:color="auto"/>
              <w:right w:val="single" w:sz="4" w:space="0" w:color="auto"/>
            </w:tcBorders>
            <w:vAlign w:val="center"/>
            <w:hideMark/>
          </w:tcPr>
          <w:p w14:paraId="6BE8D65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IGM ANTICITOMEGALOVIRUS</w:t>
            </w:r>
          </w:p>
        </w:tc>
        <w:tc>
          <w:tcPr>
            <w:tcW w:w="324" w:type="pct"/>
            <w:tcBorders>
              <w:top w:val="nil"/>
              <w:left w:val="nil"/>
              <w:bottom w:val="single" w:sz="4" w:space="0" w:color="auto"/>
              <w:right w:val="single" w:sz="4" w:space="0" w:color="auto"/>
            </w:tcBorders>
            <w:vAlign w:val="center"/>
            <w:hideMark/>
          </w:tcPr>
          <w:p w14:paraId="5E73517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90A4E1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6B62200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2E742A7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R$ 2.000,00</w:t>
            </w:r>
          </w:p>
        </w:tc>
      </w:tr>
      <w:tr w:rsidR="00053A7C" w:rsidRPr="009E5919" w14:paraId="5ECB888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43E263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164</w:t>
            </w:r>
          </w:p>
        </w:tc>
        <w:tc>
          <w:tcPr>
            <w:tcW w:w="2639" w:type="pct"/>
            <w:tcBorders>
              <w:top w:val="nil"/>
              <w:left w:val="nil"/>
              <w:bottom w:val="single" w:sz="4" w:space="0" w:color="auto"/>
              <w:right w:val="single" w:sz="4" w:space="0" w:color="auto"/>
            </w:tcBorders>
            <w:vAlign w:val="center"/>
            <w:hideMark/>
          </w:tcPr>
          <w:p w14:paraId="7F4DF17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IGM ANTILEISHMANIAS</w:t>
            </w:r>
          </w:p>
        </w:tc>
        <w:tc>
          <w:tcPr>
            <w:tcW w:w="324" w:type="pct"/>
            <w:tcBorders>
              <w:top w:val="nil"/>
              <w:left w:val="nil"/>
              <w:bottom w:val="single" w:sz="4" w:space="0" w:color="auto"/>
              <w:right w:val="single" w:sz="4" w:space="0" w:color="auto"/>
            </w:tcBorders>
            <w:vAlign w:val="center"/>
            <w:hideMark/>
          </w:tcPr>
          <w:p w14:paraId="6C352D0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F0C8A5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40</w:t>
            </w:r>
          </w:p>
        </w:tc>
        <w:tc>
          <w:tcPr>
            <w:tcW w:w="583" w:type="pct"/>
            <w:tcBorders>
              <w:top w:val="nil"/>
              <w:left w:val="nil"/>
              <w:bottom w:val="single" w:sz="4" w:space="0" w:color="auto"/>
              <w:right w:val="single" w:sz="4" w:space="0" w:color="auto"/>
            </w:tcBorders>
            <w:vAlign w:val="center"/>
            <w:hideMark/>
          </w:tcPr>
          <w:p w14:paraId="2F249CC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R$ 120,00</w:t>
            </w:r>
          </w:p>
        </w:tc>
        <w:tc>
          <w:tcPr>
            <w:tcW w:w="780" w:type="pct"/>
            <w:tcBorders>
              <w:top w:val="nil"/>
              <w:left w:val="nil"/>
              <w:bottom w:val="single" w:sz="4" w:space="0" w:color="auto"/>
              <w:right w:val="single" w:sz="8" w:space="0" w:color="auto"/>
            </w:tcBorders>
            <w:noWrap/>
            <w:vAlign w:val="center"/>
            <w:hideMark/>
          </w:tcPr>
          <w:p w14:paraId="2AA032D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R$ 4.800,00</w:t>
            </w:r>
          </w:p>
        </w:tc>
      </w:tr>
      <w:tr w:rsidR="00053A7C" w:rsidRPr="009E5919" w14:paraId="4248BE1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141406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165</w:t>
            </w:r>
          </w:p>
        </w:tc>
        <w:tc>
          <w:tcPr>
            <w:tcW w:w="2639" w:type="pct"/>
            <w:tcBorders>
              <w:top w:val="nil"/>
              <w:left w:val="nil"/>
              <w:bottom w:val="single" w:sz="4" w:space="0" w:color="auto"/>
              <w:right w:val="single" w:sz="4" w:space="0" w:color="auto"/>
            </w:tcBorders>
            <w:vAlign w:val="center"/>
            <w:hideMark/>
          </w:tcPr>
          <w:p w14:paraId="7F51042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IGM ANTITOXOPLASMA</w:t>
            </w:r>
          </w:p>
        </w:tc>
        <w:tc>
          <w:tcPr>
            <w:tcW w:w="324" w:type="pct"/>
            <w:tcBorders>
              <w:top w:val="nil"/>
              <w:left w:val="nil"/>
              <w:bottom w:val="single" w:sz="4" w:space="0" w:color="auto"/>
              <w:right w:val="single" w:sz="4" w:space="0" w:color="auto"/>
            </w:tcBorders>
            <w:vAlign w:val="center"/>
            <w:hideMark/>
          </w:tcPr>
          <w:p w14:paraId="6218A68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6BA688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35</w:t>
            </w:r>
          </w:p>
        </w:tc>
        <w:tc>
          <w:tcPr>
            <w:tcW w:w="583" w:type="pct"/>
            <w:tcBorders>
              <w:top w:val="nil"/>
              <w:left w:val="nil"/>
              <w:bottom w:val="single" w:sz="4" w:space="0" w:color="auto"/>
              <w:right w:val="single" w:sz="4" w:space="0" w:color="auto"/>
            </w:tcBorders>
            <w:vAlign w:val="center"/>
            <w:hideMark/>
          </w:tcPr>
          <w:p w14:paraId="1849062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R$ 150,00</w:t>
            </w:r>
          </w:p>
        </w:tc>
        <w:tc>
          <w:tcPr>
            <w:tcW w:w="780" w:type="pct"/>
            <w:tcBorders>
              <w:top w:val="nil"/>
              <w:left w:val="nil"/>
              <w:bottom w:val="single" w:sz="4" w:space="0" w:color="auto"/>
              <w:right w:val="single" w:sz="8" w:space="0" w:color="auto"/>
            </w:tcBorders>
            <w:noWrap/>
            <w:vAlign w:val="center"/>
            <w:hideMark/>
          </w:tcPr>
          <w:p w14:paraId="447E748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R$ 5.250,00</w:t>
            </w:r>
          </w:p>
        </w:tc>
      </w:tr>
      <w:tr w:rsidR="00053A7C" w:rsidRPr="009E5919" w14:paraId="0165332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BB0BBB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166</w:t>
            </w:r>
          </w:p>
        </w:tc>
        <w:tc>
          <w:tcPr>
            <w:tcW w:w="2639" w:type="pct"/>
            <w:tcBorders>
              <w:top w:val="nil"/>
              <w:left w:val="nil"/>
              <w:bottom w:val="single" w:sz="4" w:space="0" w:color="auto"/>
              <w:right w:val="single" w:sz="4" w:space="0" w:color="auto"/>
            </w:tcBorders>
            <w:vAlign w:val="center"/>
            <w:hideMark/>
          </w:tcPr>
          <w:p w14:paraId="461F1D8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IGM CONTRA ANTIGENO CENTRAL DO VIRUS DA HEPATITE B (ANTI-HBC-</w:t>
            </w:r>
          </w:p>
        </w:tc>
        <w:tc>
          <w:tcPr>
            <w:tcW w:w="324" w:type="pct"/>
            <w:tcBorders>
              <w:top w:val="nil"/>
              <w:left w:val="nil"/>
              <w:bottom w:val="single" w:sz="4" w:space="0" w:color="auto"/>
              <w:right w:val="single" w:sz="4" w:space="0" w:color="auto"/>
            </w:tcBorders>
            <w:vAlign w:val="center"/>
            <w:hideMark/>
          </w:tcPr>
          <w:p w14:paraId="32BC6BD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1818F2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625E0E5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4D59999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2309BF8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2694DF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167</w:t>
            </w:r>
          </w:p>
        </w:tc>
        <w:tc>
          <w:tcPr>
            <w:tcW w:w="2639" w:type="pct"/>
            <w:tcBorders>
              <w:top w:val="nil"/>
              <w:left w:val="nil"/>
              <w:bottom w:val="single" w:sz="4" w:space="0" w:color="auto"/>
              <w:right w:val="single" w:sz="4" w:space="0" w:color="auto"/>
            </w:tcBorders>
            <w:vAlign w:val="center"/>
            <w:hideMark/>
          </w:tcPr>
          <w:p w14:paraId="3CDFF56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IGM CONTRA ARBOVIRUS (DENGUE E FEBRE AMARELA)</w:t>
            </w:r>
          </w:p>
        </w:tc>
        <w:tc>
          <w:tcPr>
            <w:tcW w:w="324" w:type="pct"/>
            <w:tcBorders>
              <w:top w:val="nil"/>
              <w:left w:val="nil"/>
              <w:bottom w:val="single" w:sz="4" w:space="0" w:color="auto"/>
              <w:right w:val="single" w:sz="4" w:space="0" w:color="auto"/>
            </w:tcBorders>
            <w:vAlign w:val="center"/>
            <w:hideMark/>
          </w:tcPr>
          <w:p w14:paraId="76D6A0D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2E5124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w:t>
            </w:r>
          </w:p>
        </w:tc>
        <w:tc>
          <w:tcPr>
            <w:tcW w:w="583" w:type="pct"/>
            <w:tcBorders>
              <w:top w:val="nil"/>
              <w:left w:val="nil"/>
              <w:bottom w:val="single" w:sz="4" w:space="0" w:color="auto"/>
              <w:right w:val="single" w:sz="4" w:space="0" w:color="auto"/>
            </w:tcBorders>
            <w:vAlign w:val="center"/>
            <w:hideMark/>
          </w:tcPr>
          <w:p w14:paraId="48F9F94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R$ 1.000,00</w:t>
            </w:r>
          </w:p>
        </w:tc>
        <w:tc>
          <w:tcPr>
            <w:tcW w:w="780" w:type="pct"/>
            <w:tcBorders>
              <w:top w:val="nil"/>
              <w:left w:val="nil"/>
              <w:bottom w:val="single" w:sz="4" w:space="0" w:color="auto"/>
              <w:right w:val="single" w:sz="8" w:space="0" w:color="auto"/>
            </w:tcBorders>
            <w:noWrap/>
            <w:vAlign w:val="center"/>
            <w:hideMark/>
          </w:tcPr>
          <w:p w14:paraId="38DD762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1AE56B8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806962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168</w:t>
            </w:r>
          </w:p>
        </w:tc>
        <w:tc>
          <w:tcPr>
            <w:tcW w:w="2639" w:type="pct"/>
            <w:tcBorders>
              <w:top w:val="nil"/>
              <w:left w:val="nil"/>
              <w:bottom w:val="single" w:sz="4" w:space="0" w:color="auto"/>
              <w:right w:val="single" w:sz="4" w:space="0" w:color="auto"/>
            </w:tcBorders>
            <w:vAlign w:val="center"/>
            <w:hideMark/>
          </w:tcPr>
          <w:p w14:paraId="3FBC5C9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IGM CONTRA O VIRUS DA HEPATITE A (HAV-IGG)</w:t>
            </w:r>
          </w:p>
        </w:tc>
        <w:tc>
          <w:tcPr>
            <w:tcW w:w="324" w:type="pct"/>
            <w:tcBorders>
              <w:top w:val="nil"/>
              <w:left w:val="nil"/>
              <w:bottom w:val="single" w:sz="4" w:space="0" w:color="auto"/>
              <w:right w:val="single" w:sz="4" w:space="0" w:color="auto"/>
            </w:tcBorders>
            <w:vAlign w:val="center"/>
            <w:hideMark/>
          </w:tcPr>
          <w:p w14:paraId="383A078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54039C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BF5A92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0A668AB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0AAE671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E59C41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169</w:t>
            </w:r>
          </w:p>
        </w:tc>
        <w:tc>
          <w:tcPr>
            <w:tcW w:w="2639" w:type="pct"/>
            <w:tcBorders>
              <w:top w:val="nil"/>
              <w:left w:val="nil"/>
              <w:bottom w:val="single" w:sz="4" w:space="0" w:color="auto"/>
              <w:right w:val="single" w:sz="4" w:space="0" w:color="auto"/>
            </w:tcBorders>
            <w:vAlign w:val="center"/>
            <w:hideMark/>
          </w:tcPr>
          <w:p w14:paraId="04C5C31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IGM CONTRA O VIRUS DA RUBEOLA</w:t>
            </w:r>
          </w:p>
        </w:tc>
        <w:tc>
          <w:tcPr>
            <w:tcW w:w="324" w:type="pct"/>
            <w:tcBorders>
              <w:top w:val="nil"/>
              <w:left w:val="nil"/>
              <w:bottom w:val="single" w:sz="4" w:space="0" w:color="auto"/>
              <w:right w:val="single" w:sz="4" w:space="0" w:color="auto"/>
            </w:tcBorders>
            <w:vAlign w:val="center"/>
            <w:hideMark/>
          </w:tcPr>
          <w:p w14:paraId="31D9029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D4478F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76E2C64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74DE2E9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2FCA405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FB5D08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170</w:t>
            </w:r>
          </w:p>
        </w:tc>
        <w:tc>
          <w:tcPr>
            <w:tcW w:w="2639" w:type="pct"/>
            <w:tcBorders>
              <w:top w:val="nil"/>
              <w:left w:val="nil"/>
              <w:bottom w:val="single" w:sz="4" w:space="0" w:color="auto"/>
              <w:right w:val="single" w:sz="4" w:space="0" w:color="auto"/>
            </w:tcBorders>
            <w:vAlign w:val="center"/>
            <w:hideMark/>
          </w:tcPr>
          <w:p w14:paraId="5D0D5F1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IGM CONTRA O VIRUS DA VARICELA-HERPES ZOSTER</w:t>
            </w:r>
          </w:p>
        </w:tc>
        <w:tc>
          <w:tcPr>
            <w:tcW w:w="324" w:type="pct"/>
            <w:tcBorders>
              <w:top w:val="nil"/>
              <w:left w:val="nil"/>
              <w:bottom w:val="single" w:sz="4" w:space="0" w:color="auto"/>
              <w:right w:val="single" w:sz="4" w:space="0" w:color="auto"/>
            </w:tcBorders>
            <w:vAlign w:val="center"/>
            <w:hideMark/>
          </w:tcPr>
          <w:p w14:paraId="65071C2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CD0C41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5000573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nil"/>
              <w:left w:val="nil"/>
              <w:bottom w:val="single" w:sz="4" w:space="0" w:color="auto"/>
              <w:right w:val="single" w:sz="8" w:space="0" w:color="auto"/>
            </w:tcBorders>
            <w:noWrap/>
            <w:vAlign w:val="center"/>
            <w:hideMark/>
          </w:tcPr>
          <w:p w14:paraId="381F9CA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46AD0E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D12F28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171</w:t>
            </w:r>
          </w:p>
        </w:tc>
        <w:tc>
          <w:tcPr>
            <w:tcW w:w="2639" w:type="pct"/>
            <w:tcBorders>
              <w:top w:val="nil"/>
              <w:left w:val="nil"/>
              <w:bottom w:val="single" w:sz="4" w:space="0" w:color="auto"/>
              <w:right w:val="single" w:sz="4" w:space="0" w:color="auto"/>
            </w:tcBorders>
            <w:vAlign w:val="center"/>
            <w:hideMark/>
          </w:tcPr>
          <w:p w14:paraId="5AEE928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IGM CONTRA O VIRUS EPSTEIN-BARR</w:t>
            </w:r>
          </w:p>
        </w:tc>
        <w:tc>
          <w:tcPr>
            <w:tcW w:w="324" w:type="pct"/>
            <w:tcBorders>
              <w:top w:val="nil"/>
              <w:left w:val="nil"/>
              <w:bottom w:val="single" w:sz="4" w:space="0" w:color="auto"/>
              <w:right w:val="single" w:sz="4" w:space="0" w:color="auto"/>
            </w:tcBorders>
            <w:vAlign w:val="center"/>
            <w:hideMark/>
          </w:tcPr>
          <w:p w14:paraId="0D7870D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08E48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w:t>
            </w:r>
          </w:p>
        </w:tc>
        <w:tc>
          <w:tcPr>
            <w:tcW w:w="583" w:type="pct"/>
            <w:tcBorders>
              <w:top w:val="nil"/>
              <w:left w:val="nil"/>
              <w:bottom w:val="single" w:sz="4" w:space="0" w:color="auto"/>
              <w:right w:val="single" w:sz="4" w:space="0" w:color="auto"/>
            </w:tcBorders>
            <w:vAlign w:val="center"/>
            <w:hideMark/>
          </w:tcPr>
          <w:p w14:paraId="4D782AB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R$ 150,00</w:t>
            </w:r>
          </w:p>
        </w:tc>
        <w:tc>
          <w:tcPr>
            <w:tcW w:w="780" w:type="pct"/>
            <w:tcBorders>
              <w:top w:val="nil"/>
              <w:left w:val="nil"/>
              <w:bottom w:val="single" w:sz="4" w:space="0" w:color="auto"/>
              <w:right w:val="single" w:sz="8" w:space="0" w:color="auto"/>
            </w:tcBorders>
            <w:noWrap/>
            <w:vAlign w:val="center"/>
            <w:hideMark/>
          </w:tcPr>
          <w:p w14:paraId="160B23D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287C3AD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0DC6FE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172</w:t>
            </w:r>
          </w:p>
        </w:tc>
        <w:tc>
          <w:tcPr>
            <w:tcW w:w="2639" w:type="pct"/>
            <w:tcBorders>
              <w:top w:val="nil"/>
              <w:left w:val="nil"/>
              <w:bottom w:val="single" w:sz="4" w:space="0" w:color="auto"/>
              <w:right w:val="single" w:sz="4" w:space="0" w:color="auto"/>
            </w:tcBorders>
            <w:vAlign w:val="center"/>
            <w:hideMark/>
          </w:tcPr>
          <w:p w14:paraId="33BCD54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IGM CONTRA O VIRUS HERPES SIMPLES</w:t>
            </w:r>
          </w:p>
        </w:tc>
        <w:tc>
          <w:tcPr>
            <w:tcW w:w="324" w:type="pct"/>
            <w:tcBorders>
              <w:top w:val="nil"/>
              <w:left w:val="nil"/>
              <w:bottom w:val="single" w:sz="4" w:space="0" w:color="auto"/>
              <w:right w:val="single" w:sz="4" w:space="0" w:color="auto"/>
            </w:tcBorders>
            <w:vAlign w:val="center"/>
            <w:hideMark/>
          </w:tcPr>
          <w:p w14:paraId="6E4F6DD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834E76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209D693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51D9B83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R$ 2.500,00</w:t>
            </w:r>
          </w:p>
        </w:tc>
      </w:tr>
      <w:tr w:rsidR="00053A7C" w:rsidRPr="009E5919" w14:paraId="2C543E49"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40EB354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173</w:t>
            </w:r>
          </w:p>
        </w:tc>
        <w:tc>
          <w:tcPr>
            <w:tcW w:w="2639" w:type="pct"/>
            <w:tcBorders>
              <w:top w:val="single" w:sz="4" w:space="0" w:color="auto"/>
              <w:left w:val="nil"/>
              <w:bottom w:val="single" w:sz="4" w:space="0" w:color="auto"/>
              <w:right w:val="single" w:sz="4" w:space="0" w:color="auto"/>
            </w:tcBorders>
            <w:vAlign w:val="center"/>
            <w:hideMark/>
          </w:tcPr>
          <w:p w14:paraId="1A67F4C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ANTIGENO CARCINOEMBRIONARIO (CEA)</w:t>
            </w:r>
          </w:p>
        </w:tc>
        <w:tc>
          <w:tcPr>
            <w:tcW w:w="324" w:type="pct"/>
            <w:tcBorders>
              <w:top w:val="single" w:sz="4" w:space="0" w:color="auto"/>
              <w:left w:val="nil"/>
              <w:bottom w:val="single" w:sz="4" w:space="0" w:color="auto"/>
              <w:right w:val="single" w:sz="4" w:space="0" w:color="auto"/>
            </w:tcBorders>
            <w:vAlign w:val="center"/>
            <w:hideMark/>
          </w:tcPr>
          <w:p w14:paraId="2127610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7EC1E30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single" w:sz="4" w:space="0" w:color="auto"/>
              <w:left w:val="nil"/>
              <w:bottom w:val="single" w:sz="4" w:space="0" w:color="auto"/>
              <w:right w:val="single" w:sz="4" w:space="0" w:color="auto"/>
            </w:tcBorders>
            <w:vAlign w:val="center"/>
            <w:hideMark/>
          </w:tcPr>
          <w:p w14:paraId="6F2F075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single" w:sz="4" w:space="0" w:color="auto"/>
              <w:left w:val="nil"/>
              <w:bottom w:val="single" w:sz="4" w:space="0" w:color="auto"/>
              <w:right w:val="single" w:sz="8" w:space="0" w:color="auto"/>
            </w:tcBorders>
            <w:noWrap/>
            <w:vAlign w:val="center"/>
            <w:hideMark/>
          </w:tcPr>
          <w:p w14:paraId="7A3A5ED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073F8A2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6E63F9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174</w:t>
            </w:r>
          </w:p>
        </w:tc>
        <w:tc>
          <w:tcPr>
            <w:tcW w:w="2639" w:type="pct"/>
            <w:tcBorders>
              <w:top w:val="nil"/>
              <w:left w:val="nil"/>
              <w:bottom w:val="single" w:sz="4" w:space="0" w:color="auto"/>
              <w:right w:val="single" w:sz="4" w:space="0" w:color="auto"/>
            </w:tcBorders>
            <w:vAlign w:val="center"/>
            <w:hideMark/>
          </w:tcPr>
          <w:p w14:paraId="3A21C81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ANTIGENO DE SUPERFICIE DO VIRUS DA HEPATITE B (HBSAG)</w:t>
            </w:r>
          </w:p>
        </w:tc>
        <w:tc>
          <w:tcPr>
            <w:tcW w:w="324" w:type="pct"/>
            <w:tcBorders>
              <w:top w:val="nil"/>
              <w:left w:val="nil"/>
              <w:bottom w:val="single" w:sz="4" w:space="0" w:color="auto"/>
              <w:right w:val="single" w:sz="4" w:space="0" w:color="auto"/>
            </w:tcBorders>
            <w:vAlign w:val="center"/>
            <w:hideMark/>
          </w:tcPr>
          <w:p w14:paraId="3D04E99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0827FF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29747B2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R$ 18,55</w:t>
            </w:r>
          </w:p>
        </w:tc>
        <w:tc>
          <w:tcPr>
            <w:tcW w:w="780" w:type="pct"/>
            <w:tcBorders>
              <w:top w:val="nil"/>
              <w:left w:val="nil"/>
              <w:bottom w:val="single" w:sz="4" w:space="0" w:color="auto"/>
              <w:right w:val="single" w:sz="8" w:space="0" w:color="auto"/>
            </w:tcBorders>
            <w:noWrap/>
            <w:vAlign w:val="center"/>
            <w:hideMark/>
          </w:tcPr>
          <w:p w14:paraId="74A55F2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R$ 4.637,50</w:t>
            </w:r>
          </w:p>
        </w:tc>
      </w:tr>
      <w:tr w:rsidR="00053A7C" w:rsidRPr="009E5919" w14:paraId="419B095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BA3167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175</w:t>
            </w:r>
          </w:p>
        </w:tc>
        <w:tc>
          <w:tcPr>
            <w:tcW w:w="2639" w:type="pct"/>
            <w:tcBorders>
              <w:top w:val="nil"/>
              <w:left w:val="nil"/>
              <w:bottom w:val="single" w:sz="4" w:space="0" w:color="auto"/>
              <w:right w:val="single" w:sz="4" w:space="0" w:color="auto"/>
            </w:tcBorders>
            <w:vAlign w:val="center"/>
            <w:hideMark/>
          </w:tcPr>
          <w:p w14:paraId="2AA0A99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ANTIGENO E DO VIRUS DA HEPATITE B (HBEAG)</w:t>
            </w:r>
          </w:p>
        </w:tc>
        <w:tc>
          <w:tcPr>
            <w:tcW w:w="324" w:type="pct"/>
            <w:tcBorders>
              <w:top w:val="nil"/>
              <w:left w:val="nil"/>
              <w:bottom w:val="single" w:sz="4" w:space="0" w:color="auto"/>
              <w:right w:val="single" w:sz="4" w:space="0" w:color="auto"/>
            </w:tcBorders>
            <w:vAlign w:val="center"/>
            <w:hideMark/>
          </w:tcPr>
          <w:p w14:paraId="7096FD1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B774EA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B10BEE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2C79396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1307413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3C1426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176</w:t>
            </w:r>
          </w:p>
        </w:tc>
        <w:tc>
          <w:tcPr>
            <w:tcW w:w="2639" w:type="pct"/>
            <w:tcBorders>
              <w:top w:val="nil"/>
              <w:left w:val="nil"/>
              <w:bottom w:val="single" w:sz="4" w:space="0" w:color="auto"/>
              <w:right w:val="single" w:sz="4" w:space="0" w:color="auto"/>
            </w:tcBorders>
            <w:vAlign w:val="center"/>
            <w:hideMark/>
          </w:tcPr>
          <w:p w14:paraId="581DBC1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FATOR REUMATOIDE (WAALER- ROSE)</w:t>
            </w:r>
          </w:p>
        </w:tc>
        <w:tc>
          <w:tcPr>
            <w:tcW w:w="324" w:type="pct"/>
            <w:tcBorders>
              <w:top w:val="nil"/>
              <w:left w:val="nil"/>
              <w:bottom w:val="single" w:sz="4" w:space="0" w:color="auto"/>
              <w:right w:val="single" w:sz="4" w:space="0" w:color="auto"/>
            </w:tcBorders>
            <w:vAlign w:val="center"/>
            <w:hideMark/>
          </w:tcPr>
          <w:p w14:paraId="07C69C0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95D475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A8672F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52F4C3C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382300D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85CF2D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177</w:t>
            </w:r>
          </w:p>
        </w:tc>
        <w:tc>
          <w:tcPr>
            <w:tcW w:w="2639" w:type="pct"/>
            <w:tcBorders>
              <w:top w:val="nil"/>
              <w:left w:val="nil"/>
              <w:bottom w:val="single" w:sz="4" w:space="0" w:color="auto"/>
              <w:right w:val="single" w:sz="4" w:space="0" w:color="auto"/>
            </w:tcBorders>
            <w:vAlign w:val="center"/>
            <w:hideMark/>
          </w:tcPr>
          <w:p w14:paraId="40DC9CC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IMUNOGLOBULINA E (IGE) ALERGENO-ESPECÍFICA</w:t>
            </w:r>
          </w:p>
        </w:tc>
        <w:tc>
          <w:tcPr>
            <w:tcW w:w="324" w:type="pct"/>
            <w:tcBorders>
              <w:top w:val="nil"/>
              <w:left w:val="nil"/>
              <w:bottom w:val="single" w:sz="4" w:space="0" w:color="auto"/>
              <w:right w:val="single" w:sz="4" w:space="0" w:color="auto"/>
            </w:tcBorders>
            <w:vAlign w:val="center"/>
            <w:hideMark/>
          </w:tcPr>
          <w:p w14:paraId="6A77A8D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B94B6B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120</w:t>
            </w:r>
          </w:p>
        </w:tc>
        <w:tc>
          <w:tcPr>
            <w:tcW w:w="583" w:type="pct"/>
            <w:tcBorders>
              <w:top w:val="nil"/>
              <w:left w:val="nil"/>
              <w:bottom w:val="single" w:sz="4" w:space="0" w:color="auto"/>
              <w:right w:val="single" w:sz="4" w:space="0" w:color="auto"/>
            </w:tcBorders>
            <w:vAlign w:val="center"/>
            <w:hideMark/>
          </w:tcPr>
          <w:p w14:paraId="633355D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436FEEA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R$ 3.600,00</w:t>
            </w:r>
          </w:p>
        </w:tc>
      </w:tr>
      <w:tr w:rsidR="00053A7C" w:rsidRPr="009E5919" w14:paraId="4C8B50F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1E4FEB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178</w:t>
            </w:r>
          </w:p>
        </w:tc>
        <w:tc>
          <w:tcPr>
            <w:tcW w:w="2639" w:type="pct"/>
            <w:tcBorders>
              <w:top w:val="nil"/>
              <w:left w:val="nil"/>
              <w:bottom w:val="single" w:sz="4" w:space="0" w:color="auto"/>
              <w:right w:val="single" w:sz="4" w:space="0" w:color="auto"/>
            </w:tcBorders>
            <w:vAlign w:val="center"/>
            <w:hideMark/>
          </w:tcPr>
          <w:p w14:paraId="390CA9E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TRYPANOSOMA CRUZI (POR IMUNOFLUORESCENCIA)</w:t>
            </w:r>
          </w:p>
        </w:tc>
        <w:tc>
          <w:tcPr>
            <w:tcW w:w="324" w:type="pct"/>
            <w:tcBorders>
              <w:top w:val="nil"/>
              <w:left w:val="nil"/>
              <w:bottom w:val="single" w:sz="4" w:space="0" w:color="auto"/>
              <w:right w:val="single" w:sz="4" w:space="0" w:color="auto"/>
            </w:tcBorders>
            <w:vAlign w:val="center"/>
            <w:hideMark/>
          </w:tcPr>
          <w:p w14:paraId="35DF646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61AA61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5761C94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5D742A6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46B871A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7ADD94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179</w:t>
            </w:r>
          </w:p>
        </w:tc>
        <w:tc>
          <w:tcPr>
            <w:tcW w:w="2639" w:type="pct"/>
            <w:tcBorders>
              <w:top w:val="nil"/>
              <w:left w:val="nil"/>
              <w:bottom w:val="single" w:sz="4" w:space="0" w:color="auto"/>
              <w:right w:val="single" w:sz="4" w:space="0" w:color="auto"/>
            </w:tcBorders>
            <w:vAlign w:val="center"/>
            <w:hideMark/>
          </w:tcPr>
          <w:p w14:paraId="0374CEC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TESTE DE VDRL P/ DETECÇÃO DE SIFILIS</w:t>
            </w:r>
          </w:p>
        </w:tc>
        <w:tc>
          <w:tcPr>
            <w:tcW w:w="324" w:type="pct"/>
            <w:tcBorders>
              <w:top w:val="nil"/>
              <w:left w:val="nil"/>
              <w:bottom w:val="single" w:sz="4" w:space="0" w:color="auto"/>
              <w:right w:val="single" w:sz="4" w:space="0" w:color="auto"/>
            </w:tcBorders>
            <w:vAlign w:val="center"/>
            <w:hideMark/>
          </w:tcPr>
          <w:p w14:paraId="332CC62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7BA088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16E503E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w:t>
            </w:r>
          </w:p>
        </w:tc>
        <w:tc>
          <w:tcPr>
            <w:tcW w:w="780" w:type="pct"/>
            <w:tcBorders>
              <w:top w:val="nil"/>
              <w:left w:val="nil"/>
              <w:bottom w:val="single" w:sz="4" w:space="0" w:color="auto"/>
              <w:right w:val="single" w:sz="8" w:space="0" w:color="auto"/>
            </w:tcBorders>
            <w:noWrap/>
            <w:vAlign w:val="center"/>
            <w:hideMark/>
          </w:tcPr>
          <w:p w14:paraId="6AD3498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R$ 2.830,00</w:t>
            </w:r>
          </w:p>
        </w:tc>
      </w:tr>
      <w:tr w:rsidR="00053A7C" w:rsidRPr="009E5919" w14:paraId="43D94F8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CECAA5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180</w:t>
            </w:r>
          </w:p>
        </w:tc>
        <w:tc>
          <w:tcPr>
            <w:tcW w:w="2639" w:type="pct"/>
            <w:tcBorders>
              <w:top w:val="nil"/>
              <w:left w:val="nil"/>
              <w:bottom w:val="single" w:sz="4" w:space="0" w:color="auto"/>
              <w:right w:val="single" w:sz="4" w:space="0" w:color="auto"/>
            </w:tcBorders>
            <w:vAlign w:val="center"/>
            <w:hideMark/>
          </w:tcPr>
          <w:p w14:paraId="0E50D9C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TESTE FTA-ABS IGG P/ DIAGNOSTICO DA SIFILIS</w:t>
            </w:r>
          </w:p>
        </w:tc>
        <w:tc>
          <w:tcPr>
            <w:tcW w:w="324" w:type="pct"/>
            <w:tcBorders>
              <w:top w:val="nil"/>
              <w:left w:val="nil"/>
              <w:bottom w:val="single" w:sz="4" w:space="0" w:color="auto"/>
              <w:right w:val="single" w:sz="4" w:space="0" w:color="auto"/>
            </w:tcBorders>
            <w:vAlign w:val="center"/>
            <w:hideMark/>
          </w:tcPr>
          <w:p w14:paraId="4EBF63E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F68B97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120</w:t>
            </w:r>
          </w:p>
        </w:tc>
        <w:tc>
          <w:tcPr>
            <w:tcW w:w="583" w:type="pct"/>
            <w:tcBorders>
              <w:top w:val="nil"/>
              <w:left w:val="nil"/>
              <w:bottom w:val="single" w:sz="4" w:space="0" w:color="auto"/>
              <w:right w:val="single" w:sz="4" w:space="0" w:color="auto"/>
            </w:tcBorders>
            <w:vAlign w:val="center"/>
            <w:hideMark/>
          </w:tcPr>
          <w:p w14:paraId="0F9FB93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7D91222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R$ 3.600,00</w:t>
            </w:r>
          </w:p>
        </w:tc>
      </w:tr>
      <w:tr w:rsidR="00053A7C" w:rsidRPr="009E5919" w14:paraId="59A6B9B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2CD8C0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181</w:t>
            </w:r>
          </w:p>
        </w:tc>
        <w:tc>
          <w:tcPr>
            <w:tcW w:w="2639" w:type="pct"/>
            <w:tcBorders>
              <w:top w:val="nil"/>
              <w:left w:val="nil"/>
              <w:bottom w:val="single" w:sz="4" w:space="0" w:color="auto"/>
              <w:right w:val="single" w:sz="4" w:space="0" w:color="auto"/>
            </w:tcBorders>
            <w:vAlign w:val="center"/>
            <w:hideMark/>
          </w:tcPr>
          <w:p w14:paraId="2282683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TESTE FTA-ABS IGM P/ DIAGNOSTICO DA SIFILIS</w:t>
            </w:r>
          </w:p>
        </w:tc>
        <w:tc>
          <w:tcPr>
            <w:tcW w:w="324" w:type="pct"/>
            <w:tcBorders>
              <w:top w:val="nil"/>
              <w:left w:val="nil"/>
              <w:bottom w:val="single" w:sz="4" w:space="0" w:color="auto"/>
              <w:right w:val="single" w:sz="4" w:space="0" w:color="auto"/>
            </w:tcBorders>
            <w:vAlign w:val="center"/>
            <w:hideMark/>
          </w:tcPr>
          <w:p w14:paraId="7FE43D1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207FCD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77C609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39930EA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R$ 30.000,00</w:t>
            </w:r>
          </w:p>
        </w:tc>
      </w:tr>
      <w:tr w:rsidR="00053A7C" w:rsidRPr="009E5919" w14:paraId="5A63D37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C2EBA0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182</w:t>
            </w:r>
          </w:p>
        </w:tc>
        <w:tc>
          <w:tcPr>
            <w:tcW w:w="2639" w:type="pct"/>
            <w:tcBorders>
              <w:top w:val="nil"/>
              <w:left w:val="nil"/>
              <w:bottom w:val="single" w:sz="4" w:space="0" w:color="auto"/>
              <w:right w:val="single" w:sz="4" w:space="0" w:color="auto"/>
            </w:tcBorders>
            <w:vAlign w:val="center"/>
            <w:hideMark/>
          </w:tcPr>
          <w:p w14:paraId="57A2981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ANTICORPOS ANTITRANSGLUTAMINASE RECOMBINANTE HUMANO IGA</w:t>
            </w:r>
          </w:p>
        </w:tc>
        <w:tc>
          <w:tcPr>
            <w:tcW w:w="324" w:type="pct"/>
            <w:tcBorders>
              <w:top w:val="nil"/>
              <w:left w:val="nil"/>
              <w:bottom w:val="single" w:sz="4" w:space="0" w:color="auto"/>
              <w:right w:val="single" w:sz="4" w:space="0" w:color="auto"/>
            </w:tcBorders>
            <w:vAlign w:val="center"/>
            <w:hideMark/>
          </w:tcPr>
          <w:p w14:paraId="13B2BC8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AF628C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w:t>
            </w:r>
          </w:p>
        </w:tc>
        <w:tc>
          <w:tcPr>
            <w:tcW w:w="583" w:type="pct"/>
            <w:tcBorders>
              <w:top w:val="nil"/>
              <w:left w:val="nil"/>
              <w:bottom w:val="single" w:sz="4" w:space="0" w:color="auto"/>
              <w:right w:val="single" w:sz="4" w:space="0" w:color="auto"/>
            </w:tcBorders>
            <w:vAlign w:val="center"/>
            <w:hideMark/>
          </w:tcPr>
          <w:p w14:paraId="60884A6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R$ 250,00</w:t>
            </w:r>
          </w:p>
        </w:tc>
        <w:tc>
          <w:tcPr>
            <w:tcW w:w="780" w:type="pct"/>
            <w:tcBorders>
              <w:top w:val="nil"/>
              <w:left w:val="nil"/>
              <w:bottom w:val="single" w:sz="4" w:space="0" w:color="auto"/>
              <w:right w:val="single" w:sz="8" w:space="0" w:color="auto"/>
            </w:tcBorders>
            <w:noWrap/>
            <w:vAlign w:val="center"/>
            <w:hideMark/>
          </w:tcPr>
          <w:p w14:paraId="679BADB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291FE0F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2B5615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183</w:t>
            </w:r>
          </w:p>
        </w:tc>
        <w:tc>
          <w:tcPr>
            <w:tcW w:w="2639" w:type="pct"/>
            <w:tcBorders>
              <w:top w:val="nil"/>
              <w:left w:val="nil"/>
              <w:bottom w:val="single" w:sz="4" w:space="0" w:color="auto"/>
              <w:right w:val="single" w:sz="4" w:space="0" w:color="auto"/>
            </w:tcBorders>
            <w:vAlign w:val="center"/>
            <w:hideMark/>
          </w:tcPr>
          <w:p w14:paraId="436414E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GORDURA FECAL</w:t>
            </w:r>
          </w:p>
        </w:tc>
        <w:tc>
          <w:tcPr>
            <w:tcW w:w="324" w:type="pct"/>
            <w:tcBorders>
              <w:top w:val="nil"/>
              <w:left w:val="nil"/>
              <w:bottom w:val="single" w:sz="4" w:space="0" w:color="auto"/>
              <w:right w:val="single" w:sz="4" w:space="0" w:color="auto"/>
            </w:tcBorders>
            <w:vAlign w:val="center"/>
            <w:hideMark/>
          </w:tcPr>
          <w:p w14:paraId="7182DB0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4187D3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7A88AEA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68A1FAD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75C180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7074B8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184</w:t>
            </w:r>
          </w:p>
        </w:tc>
        <w:tc>
          <w:tcPr>
            <w:tcW w:w="2639" w:type="pct"/>
            <w:tcBorders>
              <w:top w:val="nil"/>
              <w:left w:val="nil"/>
              <w:bottom w:val="single" w:sz="4" w:space="0" w:color="auto"/>
              <w:right w:val="single" w:sz="4" w:space="0" w:color="auto"/>
            </w:tcBorders>
            <w:vAlign w:val="center"/>
            <w:hideMark/>
          </w:tcPr>
          <w:p w14:paraId="7DE9A9B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LARVAS NAS FEZES</w:t>
            </w:r>
          </w:p>
        </w:tc>
        <w:tc>
          <w:tcPr>
            <w:tcW w:w="324" w:type="pct"/>
            <w:tcBorders>
              <w:top w:val="nil"/>
              <w:left w:val="nil"/>
              <w:bottom w:val="single" w:sz="4" w:space="0" w:color="auto"/>
              <w:right w:val="single" w:sz="4" w:space="0" w:color="auto"/>
            </w:tcBorders>
            <w:vAlign w:val="center"/>
            <w:hideMark/>
          </w:tcPr>
          <w:p w14:paraId="0822029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BC94A0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500</w:t>
            </w:r>
          </w:p>
        </w:tc>
        <w:tc>
          <w:tcPr>
            <w:tcW w:w="583" w:type="pct"/>
            <w:tcBorders>
              <w:top w:val="nil"/>
              <w:left w:val="nil"/>
              <w:bottom w:val="single" w:sz="4" w:space="0" w:color="auto"/>
              <w:right w:val="single" w:sz="4" w:space="0" w:color="auto"/>
            </w:tcBorders>
            <w:vAlign w:val="center"/>
            <w:hideMark/>
          </w:tcPr>
          <w:p w14:paraId="1429776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w:t>
            </w:r>
          </w:p>
        </w:tc>
        <w:tc>
          <w:tcPr>
            <w:tcW w:w="780" w:type="pct"/>
            <w:tcBorders>
              <w:top w:val="nil"/>
              <w:left w:val="nil"/>
              <w:bottom w:val="single" w:sz="4" w:space="0" w:color="auto"/>
              <w:right w:val="single" w:sz="8" w:space="0" w:color="auto"/>
            </w:tcBorders>
            <w:noWrap/>
            <w:vAlign w:val="center"/>
            <w:hideMark/>
          </w:tcPr>
          <w:p w14:paraId="15D5D51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2212EE9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3120A5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185</w:t>
            </w:r>
          </w:p>
        </w:tc>
        <w:tc>
          <w:tcPr>
            <w:tcW w:w="2639" w:type="pct"/>
            <w:tcBorders>
              <w:top w:val="nil"/>
              <w:left w:val="nil"/>
              <w:bottom w:val="single" w:sz="4" w:space="0" w:color="auto"/>
              <w:right w:val="single" w:sz="4" w:space="0" w:color="auto"/>
            </w:tcBorders>
            <w:vAlign w:val="center"/>
            <w:hideMark/>
          </w:tcPr>
          <w:p w14:paraId="5622E6D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LEUCOCITOS NAS FEZES</w:t>
            </w:r>
          </w:p>
        </w:tc>
        <w:tc>
          <w:tcPr>
            <w:tcW w:w="324" w:type="pct"/>
            <w:tcBorders>
              <w:top w:val="nil"/>
              <w:left w:val="nil"/>
              <w:bottom w:val="single" w:sz="4" w:space="0" w:color="auto"/>
              <w:right w:val="single" w:sz="4" w:space="0" w:color="auto"/>
            </w:tcBorders>
            <w:vAlign w:val="center"/>
            <w:hideMark/>
          </w:tcPr>
          <w:p w14:paraId="13FDE9D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F01D2D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402A99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05301E9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0242667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B58A96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186</w:t>
            </w:r>
          </w:p>
        </w:tc>
        <w:tc>
          <w:tcPr>
            <w:tcW w:w="2639" w:type="pct"/>
            <w:tcBorders>
              <w:top w:val="nil"/>
              <w:left w:val="nil"/>
              <w:bottom w:val="single" w:sz="4" w:space="0" w:color="auto"/>
              <w:right w:val="single" w:sz="4" w:space="0" w:color="auto"/>
            </w:tcBorders>
            <w:vAlign w:val="center"/>
            <w:hideMark/>
          </w:tcPr>
          <w:p w14:paraId="23674F8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LEVEDURAS NAS FEZES</w:t>
            </w:r>
          </w:p>
        </w:tc>
        <w:tc>
          <w:tcPr>
            <w:tcW w:w="324" w:type="pct"/>
            <w:tcBorders>
              <w:top w:val="nil"/>
              <w:left w:val="nil"/>
              <w:bottom w:val="single" w:sz="4" w:space="0" w:color="auto"/>
              <w:right w:val="single" w:sz="4" w:space="0" w:color="auto"/>
            </w:tcBorders>
            <w:vAlign w:val="center"/>
            <w:hideMark/>
          </w:tcPr>
          <w:p w14:paraId="4D638F1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F7642E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76F1329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1E2EBE2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0A1882C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860C95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187</w:t>
            </w:r>
          </w:p>
        </w:tc>
        <w:tc>
          <w:tcPr>
            <w:tcW w:w="2639" w:type="pct"/>
            <w:tcBorders>
              <w:top w:val="nil"/>
              <w:left w:val="nil"/>
              <w:bottom w:val="single" w:sz="4" w:space="0" w:color="auto"/>
              <w:right w:val="single" w:sz="4" w:space="0" w:color="auto"/>
            </w:tcBorders>
            <w:vAlign w:val="center"/>
            <w:hideMark/>
          </w:tcPr>
          <w:p w14:paraId="441871E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OVOS E CISTOS DE PARASITAS</w:t>
            </w:r>
          </w:p>
        </w:tc>
        <w:tc>
          <w:tcPr>
            <w:tcW w:w="324" w:type="pct"/>
            <w:tcBorders>
              <w:top w:val="nil"/>
              <w:left w:val="nil"/>
              <w:bottom w:val="single" w:sz="4" w:space="0" w:color="auto"/>
              <w:right w:val="single" w:sz="4" w:space="0" w:color="auto"/>
            </w:tcBorders>
            <w:vAlign w:val="center"/>
            <w:hideMark/>
          </w:tcPr>
          <w:p w14:paraId="78D6D2A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45D51A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6B1231A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R$ 1,95</w:t>
            </w:r>
          </w:p>
        </w:tc>
        <w:tc>
          <w:tcPr>
            <w:tcW w:w="780" w:type="pct"/>
            <w:tcBorders>
              <w:top w:val="nil"/>
              <w:left w:val="nil"/>
              <w:bottom w:val="single" w:sz="4" w:space="0" w:color="auto"/>
              <w:right w:val="single" w:sz="8" w:space="0" w:color="auto"/>
            </w:tcBorders>
            <w:noWrap/>
            <w:vAlign w:val="center"/>
            <w:hideMark/>
          </w:tcPr>
          <w:p w14:paraId="3406F60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R$ 1.950,00</w:t>
            </w:r>
          </w:p>
        </w:tc>
      </w:tr>
      <w:tr w:rsidR="00053A7C" w:rsidRPr="009E5919" w14:paraId="252A000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95D837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188</w:t>
            </w:r>
          </w:p>
        </w:tc>
        <w:tc>
          <w:tcPr>
            <w:tcW w:w="2639" w:type="pct"/>
            <w:tcBorders>
              <w:top w:val="nil"/>
              <w:left w:val="nil"/>
              <w:bottom w:val="single" w:sz="4" w:space="0" w:color="auto"/>
              <w:right w:val="single" w:sz="4" w:space="0" w:color="auto"/>
            </w:tcBorders>
            <w:vAlign w:val="center"/>
            <w:hideMark/>
          </w:tcPr>
          <w:p w14:paraId="4388C25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SANGUE OCULTO NAS FEZES</w:t>
            </w:r>
          </w:p>
        </w:tc>
        <w:tc>
          <w:tcPr>
            <w:tcW w:w="324" w:type="pct"/>
            <w:tcBorders>
              <w:top w:val="nil"/>
              <w:left w:val="nil"/>
              <w:bottom w:val="single" w:sz="4" w:space="0" w:color="auto"/>
              <w:right w:val="single" w:sz="4" w:space="0" w:color="auto"/>
            </w:tcBorders>
            <w:vAlign w:val="center"/>
            <w:hideMark/>
          </w:tcPr>
          <w:p w14:paraId="7094959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F3AAF3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500</w:t>
            </w:r>
          </w:p>
        </w:tc>
        <w:tc>
          <w:tcPr>
            <w:tcW w:w="583" w:type="pct"/>
            <w:tcBorders>
              <w:top w:val="nil"/>
              <w:left w:val="nil"/>
              <w:bottom w:val="single" w:sz="4" w:space="0" w:color="auto"/>
              <w:right w:val="single" w:sz="4" w:space="0" w:color="auto"/>
            </w:tcBorders>
            <w:vAlign w:val="center"/>
            <w:hideMark/>
          </w:tcPr>
          <w:p w14:paraId="5960E59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w:t>
            </w:r>
          </w:p>
        </w:tc>
        <w:tc>
          <w:tcPr>
            <w:tcW w:w="780" w:type="pct"/>
            <w:tcBorders>
              <w:top w:val="nil"/>
              <w:left w:val="nil"/>
              <w:bottom w:val="single" w:sz="4" w:space="0" w:color="auto"/>
              <w:right w:val="single" w:sz="8" w:space="0" w:color="auto"/>
            </w:tcBorders>
            <w:noWrap/>
            <w:vAlign w:val="center"/>
            <w:hideMark/>
          </w:tcPr>
          <w:p w14:paraId="7553A69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3A7E420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75040B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189</w:t>
            </w:r>
          </w:p>
        </w:tc>
        <w:tc>
          <w:tcPr>
            <w:tcW w:w="2639" w:type="pct"/>
            <w:tcBorders>
              <w:top w:val="nil"/>
              <w:left w:val="nil"/>
              <w:bottom w:val="single" w:sz="4" w:space="0" w:color="auto"/>
              <w:right w:val="single" w:sz="4" w:space="0" w:color="auto"/>
            </w:tcBorders>
            <w:vAlign w:val="center"/>
            <w:hideMark/>
          </w:tcPr>
          <w:p w14:paraId="3CD0B34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SUBSTÂNCIAS REDUTORAS NAS FEZES</w:t>
            </w:r>
          </w:p>
        </w:tc>
        <w:tc>
          <w:tcPr>
            <w:tcW w:w="324" w:type="pct"/>
            <w:tcBorders>
              <w:top w:val="nil"/>
              <w:left w:val="nil"/>
              <w:bottom w:val="single" w:sz="4" w:space="0" w:color="auto"/>
              <w:right w:val="single" w:sz="4" w:space="0" w:color="auto"/>
            </w:tcBorders>
            <w:vAlign w:val="center"/>
            <w:hideMark/>
          </w:tcPr>
          <w:p w14:paraId="2D7BA1F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B01200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753769B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69DF66F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1038B00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8B83C7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190</w:t>
            </w:r>
          </w:p>
        </w:tc>
        <w:tc>
          <w:tcPr>
            <w:tcW w:w="2639" w:type="pct"/>
            <w:tcBorders>
              <w:top w:val="nil"/>
              <w:left w:val="nil"/>
              <w:bottom w:val="single" w:sz="4" w:space="0" w:color="auto"/>
              <w:right w:val="single" w:sz="4" w:space="0" w:color="auto"/>
            </w:tcBorders>
            <w:vAlign w:val="center"/>
            <w:hideMark/>
          </w:tcPr>
          <w:p w14:paraId="6EF4A25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TROFOZOITAS NAS FEZES</w:t>
            </w:r>
          </w:p>
        </w:tc>
        <w:tc>
          <w:tcPr>
            <w:tcW w:w="324" w:type="pct"/>
            <w:tcBorders>
              <w:top w:val="nil"/>
              <w:left w:val="nil"/>
              <w:bottom w:val="single" w:sz="4" w:space="0" w:color="auto"/>
              <w:right w:val="single" w:sz="4" w:space="0" w:color="auto"/>
            </w:tcBorders>
            <w:vAlign w:val="center"/>
            <w:hideMark/>
          </w:tcPr>
          <w:p w14:paraId="3A046F7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73436D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9299CF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1C76AF8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4311519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9C6ACA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191</w:t>
            </w:r>
          </w:p>
        </w:tc>
        <w:tc>
          <w:tcPr>
            <w:tcW w:w="2639" w:type="pct"/>
            <w:tcBorders>
              <w:top w:val="nil"/>
              <w:left w:val="nil"/>
              <w:bottom w:val="single" w:sz="4" w:space="0" w:color="auto"/>
              <w:right w:val="single" w:sz="4" w:space="0" w:color="auto"/>
            </w:tcBorders>
            <w:vAlign w:val="center"/>
            <w:hideMark/>
          </w:tcPr>
          <w:p w14:paraId="05DB4D6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ANÁLISE DE CARACTERES FISICOS, ELEMENTOS E SEDIMENTO DA URINA</w:t>
            </w:r>
          </w:p>
        </w:tc>
        <w:tc>
          <w:tcPr>
            <w:tcW w:w="324" w:type="pct"/>
            <w:tcBorders>
              <w:top w:val="nil"/>
              <w:left w:val="nil"/>
              <w:bottom w:val="single" w:sz="4" w:space="0" w:color="auto"/>
              <w:right w:val="single" w:sz="4" w:space="0" w:color="auto"/>
            </w:tcBorders>
            <w:vAlign w:val="center"/>
            <w:hideMark/>
          </w:tcPr>
          <w:p w14:paraId="4935391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9DCFF6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4E3FD60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R$ 3,70</w:t>
            </w:r>
          </w:p>
        </w:tc>
        <w:tc>
          <w:tcPr>
            <w:tcW w:w="780" w:type="pct"/>
            <w:tcBorders>
              <w:top w:val="nil"/>
              <w:left w:val="nil"/>
              <w:bottom w:val="single" w:sz="4" w:space="0" w:color="auto"/>
              <w:right w:val="single" w:sz="8" w:space="0" w:color="auto"/>
            </w:tcBorders>
            <w:noWrap/>
            <w:vAlign w:val="center"/>
            <w:hideMark/>
          </w:tcPr>
          <w:p w14:paraId="0202DE2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R$ 3.700,00</w:t>
            </w:r>
          </w:p>
        </w:tc>
      </w:tr>
      <w:tr w:rsidR="00053A7C" w:rsidRPr="009E5919" w14:paraId="262F78A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A72E18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192</w:t>
            </w:r>
          </w:p>
        </w:tc>
        <w:tc>
          <w:tcPr>
            <w:tcW w:w="2639" w:type="pct"/>
            <w:tcBorders>
              <w:top w:val="nil"/>
              <w:left w:val="nil"/>
              <w:bottom w:val="single" w:sz="4" w:space="0" w:color="auto"/>
              <w:right w:val="single" w:sz="4" w:space="0" w:color="auto"/>
            </w:tcBorders>
            <w:vAlign w:val="center"/>
            <w:hideMark/>
          </w:tcPr>
          <w:p w14:paraId="7442A4D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CLEARANCE DE CREATININA</w:t>
            </w:r>
          </w:p>
        </w:tc>
        <w:tc>
          <w:tcPr>
            <w:tcW w:w="324" w:type="pct"/>
            <w:tcBorders>
              <w:top w:val="nil"/>
              <w:left w:val="nil"/>
              <w:bottom w:val="single" w:sz="4" w:space="0" w:color="auto"/>
              <w:right w:val="single" w:sz="4" w:space="0" w:color="auto"/>
            </w:tcBorders>
            <w:vAlign w:val="center"/>
            <w:hideMark/>
          </w:tcPr>
          <w:p w14:paraId="3BBB0A8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18E991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26947B0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2940635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1860A5F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634E1D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193</w:t>
            </w:r>
          </w:p>
        </w:tc>
        <w:tc>
          <w:tcPr>
            <w:tcW w:w="2639" w:type="pct"/>
            <w:tcBorders>
              <w:top w:val="nil"/>
              <w:left w:val="nil"/>
              <w:bottom w:val="single" w:sz="4" w:space="0" w:color="auto"/>
              <w:right w:val="single" w:sz="4" w:space="0" w:color="auto"/>
            </w:tcBorders>
            <w:vAlign w:val="center"/>
            <w:hideMark/>
          </w:tcPr>
          <w:p w14:paraId="35C96F1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MICROALBUMINA NA URINA</w:t>
            </w:r>
          </w:p>
        </w:tc>
        <w:tc>
          <w:tcPr>
            <w:tcW w:w="324" w:type="pct"/>
            <w:tcBorders>
              <w:top w:val="nil"/>
              <w:left w:val="nil"/>
              <w:bottom w:val="single" w:sz="4" w:space="0" w:color="auto"/>
              <w:right w:val="single" w:sz="4" w:space="0" w:color="auto"/>
            </w:tcBorders>
            <w:vAlign w:val="center"/>
            <w:hideMark/>
          </w:tcPr>
          <w:p w14:paraId="0BB6B73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B9FA33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3645D7A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306E73E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756DE31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ECC51D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194</w:t>
            </w:r>
          </w:p>
        </w:tc>
        <w:tc>
          <w:tcPr>
            <w:tcW w:w="2639" w:type="pct"/>
            <w:tcBorders>
              <w:top w:val="nil"/>
              <w:left w:val="nil"/>
              <w:bottom w:val="single" w:sz="4" w:space="0" w:color="auto"/>
              <w:right w:val="single" w:sz="4" w:space="0" w:color="auto"/>
            </w:tcBorders>
            <w:vAlign w:val="center"/>
            <w:hideMark/>
          </w:tcPr>
          <w:p w14:paraId="0F6CA62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OXALATO</w:t>
            </w:r>
          </w:p>
        </w:tc>
        <w:tc>
          <w:tcPr>
            <w:tcW w:w="324" w:type="pct"/>
            <w:tcBorders>
              <w:top w:val="nil"/>
              <w:left w:val="nil"/>
              <w:bottom w:val="single" w:sz="4" w:space="0" w:color="auto"/>
              <w:right w:val="single" w:sz="4" w:space="0" w:color="auto"/>
            </w:tcBorders>
            <w:vAlign w:val="center"/>
            <w:hideMark/>
          </w:tcPr>
          <w:p w14:paraId="562E37F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62537B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w:t>
            </w:r>
          </w:p>
        </w:tc>
        <w:tc>
          <w:tcPr>
            <w:tcW w:w="583" w:type="pct"/>
            <w:tcBorders>
              <w:top w:val="nil"/>
              <w:left w:val="nil"/>
              <w:bottom w:val="single" w:sz="4" w:space="0" w:color="auto"/>
              <w:right w:val="single" w:sz="4" w:space="0" w:color="auto"/>
            </w:tcBorders>
            <w:vAlign w:val="center"/>
            <w:hideMark/>
          </w:tcPr>
          <w:p w14:paraId="1CD6A06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R$ 200,00</w:t>
            </w:r>
          </w:p>
        </w:tc>
        <w:tc>
          <w:tcPr>
            <w:tcW w:w="780" w:type="pct"/>
            <w:tcBorders>
              <w:top w:val="nil"/>
              <w:left w:val="nil"/>
              <w:bottom w:val="single" w:sz="4" w:space="0" w:color="auto"/>
              <w:right w:val="single" w:sz="8" w:space="0" w:color="auto"/>
            </w:tcBorders>
            <w:noWrap/>
            <w:vAlign w:val="center"/>
            <w:hideMark/>
          </w:tcPr>
          <w:p w14:paraId="70D34E4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03433F9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3AE9EB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195</w:t>
            </w:r>
          </w:p>
        </w:tc>
        <w:tc>
          <w:tcPr>
            <w:tcW w:w="2639" w:type="pct"/>
            <w:tcBorders>
              <w:top w:val="nil"/>
              <w:left w:val="nil"/>
              <w:bottom w:val="single" w:sz="4" w:space="0" w:color="auto"/>
              <w:right w:val="single" w:sz="4" w:space="0" w:color="auto"/>
            </w:tcBorders>
            <w:vAlign w:val="center"/>
            <w:hideMark/>
          </w:tcPr>
          <w:p w14:paraId="2D0C6BF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PROTEINAS (URINA DE 24 HORAS)</w:t>
            </w:r>
          </w:p>
        </w:tc>
        <w:tc>
          <w:tcPr>
            <w:tcW w:w="324" w:type="pct"/>
            <w:tcBorders>
              <w:top w:val="nil"/>
              <w:left w:val="nil"/>
              <w:bottom w:val="single" w:sz="4" w:space="0" w:color="auto"/>
              <w:right w:val="single" w:sz="4" w:space="0" w:color="auto"/>
            </w:tcBorders>
            <w:vAlign w:val="center"/>
            <w:hideMark/>
          </w:tcPr>
          <w:p w14:paraId="50978CA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0FB779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2A270FE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3798FD8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55D6AC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5EB875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196</w:t>
            </w:r>
          </w:p>
        </w:tc>
        <w:tc>
          <w:tcPr>
            <w:tcW w:w="2639" w:type="pct"/>
            <w:tcBorders>
              <w:top w:val="nil"/>
              <w:left w:val="nil"/>
              <w:bottom w:val="single" w:sz="4" w:space="0" w:color="auto"/>
              <w:right w:val="single" w:sz="4" w:space="0" w:color="auto"/>
            </w:tcBorders>
            <w:vAlign w:val="center"/>
            <w:hideMark/>
          </w:tcPr>
          <w:p w14:paraId="77B47F6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EXAME QUALITATIVO DE CALCULOS URINARIOS</w:t>
            </w:r>
          </w:p>
        </w:tc>
        <w:tc>
          <w:tcPr>
            <w:tcW w:w="324" w:type="pct"/>
            <w:tcBorders>
              <w:top w:val="nil"/>
              <w:left w:val="nil"/>
              <w:bottom w:val="single" w:sz="4" w:space="0" w:color="auto"/>
              <w:right w:val="single" w:sz="4" w:space="0" w:color="auto"/>
            </w:tcBorders>
            <w:vAlign w:val="center"/>
            <w:hideMark/>
          </w:tcPr>
          <w:p w14:paraId="628999D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3DFC91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4B33289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04A9E90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D3EB3A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BD6988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197</w:t>
            </w:r>
          </w:p>
        </w:tc>
        <w:tc>
          <w:tcPr>
            <w:tcW w:w="2639" w:type="pct"/>
            <w:tcBorders>
              <w:top w:val="nil"/>
              <w:left w:val="nil"/>
              <w:bottom w:val="single" w:sz="4" w:space="0" w:color="auto"/>
              <w:right w:val="single" w:sz="4" w:space="0" w:color="auto"/>
            </w:tcBorders>
            <w:vAlign w:val="center"/>
            <w:hideMark/>
          </w:tcPr>
          <w:p w14:paraId="22A6686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HOMOCISTINA NA URINA</w:t>
            </w:r>
          </w:p>
        </w:tc>
        <w:tc>
          <w:tcPr>
            <w:tcW w:w="324" w:type="pct"/>
            <w:tcBorders>
              <w:top w:val="nil"/>
              <w:left w:val="nil"/>
              <w:bottom w:val="single" w:sz="4" w:space="0" w:color="auto"/>
              <w:right w:val="single" w:sz="4" w:space="0" w:color="auto"/>
            </w:tcBorders>
            <w:vAlign w:val="center"/>
            <w:hideMark/>
          </w:tcPr>
          <w:p w14:paraId="64FF3C7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EBF51E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7CB71A3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1775620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2A90FAD9"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397E28D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198</w:t>
            </w:r>
          </w:p>
        </w:tc>
        <w:tc>
          <w:tcPr>
            <w:tcW w:w="2639" w:type="pct"/>
            <w:tcBorders>
              <w:top w:val="single" w:sz="4" w:space="0" w:color="auto"/>
              <w:left w:val="nil"/>
              <w:bottom w:val="single" w:sz="4" w:space="0" w:color="auto"/>
              <w:right w:val="single" w:sz="4" w:space="0" w:color="auto"/>
            </w:tcBorders>
            <w:vAlign w:val="center"/>
            <w:hideMark/>
          </w:tcPr>
          <w:p w14:paraId="37F0A10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DETERMINACAO DE RETENCAO DE T3</w:t>
            </w:r>
          </w:p>
        </w:tc>
        <w:tc>
          <w:tcPr>
            <w:tcW w:w="324" w:type="pct"/>
            <w:tcBorders>
              <w:top w:val="single" w:sz="4" w:space="0" w:color="auto"/>
              <w:left w:val="nil"/>
              <w:bottom w:val="single" w:sz="4" w:space="0" w:color="auto"/>
              <w:right w:val="single" w:sz="4" w:space="0" w:color="auto"/>
            </w:tcBorders>
            <w:vAlign w:val="center"/>
            <w:hideMark/>
          </w:tcPr>
          <w:p w14:paraId="255E983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3901FD1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w:t>
            </w:r>
          </w:p>
        </w:tc>
        <w:tc>
          <w:tcPr>
            <w:tcW w:w="583" w:type="pct"/>
            <w:tcBorders>
              <w:top w:val="single" w:sz="4" w:space="0" w:color="auto"/>
              <w:left w:val="nil"/>
              <w:bottom w:val="single" w:sz="4" w:space="0" w:color="auto"/>
              <w:right w:val="single" w:sz="4" w:space="0" w:color="auto"/>
            </w:tcBorders>
            <w:vAlign w:val="center"/>
            <w:hideMark/>
          </w:tcPr>
          <w:p w14:paraId="1C578BB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R$ 170,00</w:t>
            </w:r>
          </w:p>
        </w:tc>
        <w:tc>
          <w:tcPr>
            <w:tcW w:w="780" w:type="pct"/>
            <w:tcBorders>
              <w:top w:val="single" w:sz="4" w:space="0" w:color="auto"/>
              <w:left w:val="nil"/>
              <w:bottom w:val="single" w:sz="4" w:space="0" w:color="auto"/>
              <w:right w:val="single" w:sz="8" w:space="0" w:color="auto"/>
            </w:tcBorders>
            <w:noWrap/>
            <w:vAlign w:val="center"/>
            <w:hideMark/>
          </w:tcPr>
          <w:p w14:paraId="65989B7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R$ 4.250,00</w:t>
            </w:r>
          </w:p>
        </w:tc>
      </w:tr>
      <w:tr w:rsidR="00053A7C" w:rsidRPr="009E5919" w14:paraId="659A873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6F42FC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199</w:t>
            </w:r>
          </w:p>
        </w:tc>
        <w:tc>
          <w:tcPr>
            <w:tcW w:w="2639" w:type="pct"/>
            <w:tcBorders>
              <w:top w:val="nil"/>
              <w:left w:val="nil"/>
              <w:bottom w:val="single" w:sz="4" w:space="0" w:color="auto"/>
              <w:right w:val="single" w:sz="4" w:space="0" w:color="auto"/>
            </w:tcBorders>
            <w:vAlign w:val="center"/>
            <w:hideMark/>
          </w:tcPr>
          <w:p w14:paraId="30D989B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DETERMINACAO DE T3 REVERSO</w:t>
            </w:r>
          </w:p>
        </w:tc>
        <w:tc>
          <w:tcPr>
            <w:tcW w:w="324" w:type="pct"/>
            <w:tcBorders>
              <w:top w:val="nil"/>
              <w:left w:val="nil"/>
              <w:bottom w:val="single" w:sz="4" w:space="0" w:color="auto"/>
              <w:right w:val="single" w:sz="4" w:space="0" w:color="auto"/>
            </w:tcBorders>
            <w:vAlign w:val="center"/>
            <w:hideMark/>
          </w:tcPr>
          <w:p w14:paraId="2484C93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528CC8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w:t>
            </w:r>
          </w:p>
        </w:tc>
        <w:tc>
          <w:tcPr>
            <w:tcW w:w="583" w:type="pct"/>
            <w:tcBorders>
              <w:top w:val="nil"/>
              <w:left w:val="nil"/>
              <w:bottom w:val="single" w:sz="4" w:space="0" w:color="auto"/>
              <w:right w:val="single" w:sz="4" w:space="0" w:color="auto"/>
            </w:tcBorders>
            <w:vAlign w:val="center"/>
            <w:hideMark/>
          </w:tcPr>
          <w:p w14:paraId="593B26B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R$ 350,00</w:t>
            </w:r>
          </w:p>
        </w:tc>
        <w:tc>
          <w:tcPr>
            <w:tcW w:w="780" w:type="pct"/>
            <w:tcBorders>
              <w:top w:val="nil"/>
              <w:left w:val="nil"/>
              <w:bottom w:val="single" w:sz="4" w:space="0" w:color="auto"/>
              <w:right w:val="single" w:sz="8" w:space="0" w:color="auto"/>
            </w:tcBorders>
            <w:noWrap/>
            <w:vAlign w:val="center"/>
            <w:hideMark/>
          </w:tcPr>
          <w:p w14:paraId="4D48315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R$ 5.250,00</w:t>
            </w:r>
          </w:p>
        </w:tc>
      </w:tr>
      <w:tr w:rsidR="00053A7C" w:rsidRPr="009E5919" w14:paraId="328E962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441246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2639" w:type="pct"/>
            <w:tcBorders>
              <w:top w:val="nil"/>
              <w:left w:val="nil"/>
              <w:bottom w:val="single" w:sz="4" w:space="0" w:color="auto"/>
              <w:right w:val="single" w:sz="4" w:space="0" w:color="auto"/>
            </w:tcBorders>
            <w:vAlign w:val="center"/>
            <w:hideMark/>
          </w:tcPr>
          <w:p w14:paraId="021FBB0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17- ALFA-HIDROXIPROGESTERONA</w:t>
            </w:r>
          </w:p>
        </w:tc>
        <w:tc>
          <w:tcPr>
            <w:tcW w:w="324" w:type="pct"/>
            <w:tcBorders>
              <w:top w:val="nil"/>
              <w:left w:val="nil"/>
              <w:bottom w:val="single" w:sz="4" w:space="0" w:color="auto"/>
              <w:right w:val="single" w:sz="4" w:space="0" w:color="auto"/>
            </w:tcBorders>
            <w:vAlign w:val="center"/>
            <w:hideMark/>
          </w:tcPr>
          <w:p w14:paraId="1656A30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4B9393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0D3914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6F79E68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59D0F17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324060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201</w:t>
            </w:r>
          </w:p>
        </w:tc>
        <w:tc>
          <w:tcPr>
            <w:tcW w:w="2639" w:type="pct"/>
            <w:tcBorders>
              <w:top w:val="nil"/>
              <w:left w:val="nil"/>
              <w:bottom w:val="single" w:sz="4" w:space="0" w:color="auto"/>
              <w:right w:val="single" w:sz="4" w:space="0" w:color="auto"/>
            </w:tcBorders>
            <w:vAlign w:val="center"/>
            <w:hideMark/>
          </w:tcPr>
          <w:p w14:paraId="38071D0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ADRENOCORTICOTROFICO (ACTH)</w:t>
            </w:r>
          </w:p>
        </w:tc>
        <w:tc>
          <w:tcPr>
            <w:tcW w:w="324" w:type="pct"/>
            <w:tcBorders>
              <w:top w:val="nil"/>
              <w:left w:val="nil"/>
              <w:bottom w:val="single" w:sz="4" w:space="0" w:color="auto"/>
              <w:right w:val="single" w:sz="4" w:space="0" w:color="auto"/>
            </w:tcBorders>
            <w:vAlign w:val="center"/>
            <w:hideMark/>
          </w:tcPr>
          <w:p w14:paraId="03F2102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8637EB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1C02042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14674BB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78D7735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FCB51D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202</w:t>
            </w:r>
          </w:p>
        </w:tc>
        <w:tc>
          <w:tcPr>
            <w:tcW w:w="2639" w:type="pct"/>
            <w:tcBorders>
              <w:top w:val="nil"/>
              <w:left w:val="nil"/>
              <w:bottom w:val="single" w:sz="4" w:space="0" w:color="auto"/>
              <w:right w:val="single" w:sz="4" w:space="0" w:color="auto"/>
            </w:tcBorders>
            <w:vAlign w:val="center"/>
            <w:hideMark/>
          </w:tcPr>
          <w:p w14:paraId="760FA47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ALDOSTERONA</w:t>
            </w:r>
          </w:p>
        </w:tc>
        <w:tc>
          <w:tcPr>
            <w:tcW w:w="324" w:type="pct"/>
            <w:tcBorders>
              <w:top w:val="nil"/>
              <w:left w:val="nil"/>
              <w:bottom w:val="single" w:sz="4" w:space="0" w:color="auto"/>
              <w:right w:val="single" w:sz="4" w:space="0" w:color="auto"/>
            </w:tcBorders>
            <w:vAlign w:val="center"/>
            <w:hideMark/>
          </w:tcPr>
          <w:p w14:paraId="5125FAC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9131E2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2D799BC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2D5A360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689BEC0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C71F2A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203</w:t>
            </w:r>
          </w:p>
        </w:tc>
        <w:tc>
          <w:tcPr>
            <w:tcW w:w="2639" w:type="pct"/>
            <w:tcBorders>
              <w:top w:val="nil"/>
              <w:left w:val="nil"/>
              <w:bottom w:val="single" w:sz="4" w:space="0" w:color="auto"/>
              <w:right w:val="single" w:sz="4" w:space="0" w:color="auto"/>
            </w:tcBorders>
            <w:vAlign w:val="center"/>
            <w:hideMark/>
          </w:tcPr>
          <w:p w14:paraId="3A75F2B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ANDROSTENEDIONA</w:t>
            </w:r>
          </w:p>
        </w:tc>
        <w:tc>
          <w:tcPr>
            <w:tcW w:w="324" w:type="pct"/>
            <w:tcBorders>
              <w:top w:val="nil"/>
              <w:left w:val="nil"/>
              <w:bottom w:val="single" w:sz="4" w:space="0" w:color="auto"/>
              <w:right w:val="single" w:sz="4" w:space="0" w:color="auto"/>
            </w:tcBorders>
            <w:vAlign w:val="center"/>
            <w:hideMark/>
          </w:tcPr>
          <w:p w14:paraId="59ED236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97521B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1D9AE21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59DF5A6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22358A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0BB5EE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204</w:t>
            </w:r>
          </w:p>
        </w:tc>
        <w:tc>
          <w:tcPr>
            <w:tcW w:w="2639" w:type="pct"/>
            <w:tcBorders>
              <w:top w:val="nil"/>
              <w:left w:val="nil"/>
              <w:bottom w:val="single" w:sz="4" w:space="0" w:color="auto"/>
              <w:right w:val="single" w:sz="4" w:space="0" w:color="auto"/>
            </w:tcBorders>
            <w:vAlign w:val="center"/>
            <w:hideMark/>
          </w:tcPr>
          <w:p w14:paraId="6F3495E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CORTISOL</w:t>
            </w:r>
          </w:p>
        </w:tc>
        <w:tc>
          <w:tcPr>
            <w:tcW w:w="324" w:type="pct"/>
            <w:tcBorders>
              <w:top w:val="nil"/>
              <w:left w:val="nil"/>
              <w:bottom w:val="single" w:sz="4" w:space="0" w:color="auto"/>
              <w:right w:val="single" w:sz="4" w:space="0" w:color="auto"/>
            </w:tcBorders>
            <w:vAlign w:val="center"/>
            <w:hideMark/>
          </w:tcPr>
          <w:p w14:paraId="4F671AB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17935C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620FDAF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15503C3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3290BEC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10C175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205</w:t>
            </w:r>
          </w:p>
        </w:tc>
        <w:tc>
          <w:tcPr>
            <w:tcW w:w="2639" w:type="pct"/>
            <w:tcBorders>
              <w:top w:val="nil"/>
              <w:left w:val="nil"/>
              <w:bottom w:val="single" w:sz="4" w:space="0" w:color="auto"/>
              <w:right w:val="single" w:sz="4" w:space="0" w:color="auto"/>
            </w:tcBorders>
            <w:vAlign w:val="center"/>
            <w:hideMark/>
          </w:tcPr>
          <w:p w14:paraId="27E8524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DEHIDROEPIANDROSTERONA (DHEA)</w:t>
            </w:r>
          </w:p>
        </w:tc>
        <w:tc>
          <w:tcPr>
            <w:tcW w:w="324" w:type="pct"/>
            <w:tcBorders>
              <w:top w:val="nil"/>
              <w:left w:val="nil"/>
              <w:bottom w:val="single" w:sz="4" w:space="0" w:color="auto"/>
              <w:right w:val="single" w:sz="4" w:space="0" w:color="auto"/>
            </w:tcBorders>
            <w:vAlign w:val="center"/>
            <w:hideMark/>
          </w:tcPr>
          <w:p w14:paraId="16AA2AD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9395B6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125</w:t>
            </w:r>
          </w:p>
        </w:tc>
        <w:tc>
          <w:tcPr>
            <w:tcW w:w="583" w:type="pct"/>
            <w:tcBorders>
              <w:top w:val="nil"/>
              <w:left w:val="nil"/>
              <w:bottom w:val="single" w:sz="4" w:space="0" w:color="auto"/>
              <w:right w:val="single" w:sz="4" w:space="0" w:color="auto"/>
            </w:tcBorders>
            <w:vAlign w:val="center"/>
            <w:hideMark/>
          </w:tcPr>
          <w:p w14:paraId="4874898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39CE188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068B554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5F2AA4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206</w:t>
            </w:r>
          </w:p>
        </w:tc>
        <w:tc>
          <w:tcPr>
            <w:tcW w:w="2639" w:type="pct"/>
            <w:tcBorders>
              <w:top w:val="nil"/>
              <w:left w:val="nil"/>
              <w:bottom w:val="single" w:sz="4" w:space="0" w:color="auto"/>
              <w:right w:val="single" w:sz="4" w:space="0" w:color="auto"/>
            </w:tcBorders>
            <w:vAlign w:val="center"/>
            <w:hideMark/>
          </w:tcPr>
          <w:p w14:paraId="797C7B6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DIHIDROTESTOTERONA (DHT)</w:t>
            </w:r>
          </w:p>
        </w:tc>
        <w:tc>
          <w:tcPr>
            <w:tcW w:w="324" w:type="pct"/>
            <w:tcBorders>
              <w:top w:val="nil"/>
              <w:left w:val="nil"/>
              <w:bottom w:val="single" w:sz="4" w:space="0" w:color="auto"/>
              <w:right w:val="single" w:sz="4" w:space="0" w:color="auto"/>
            </w:tcBorders>
            <w:vAlign w:val="center"/>
            <w:hideMark/>
          </w:tcPr>
          <w:p w14:paraId="37961A9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4880C4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424B89F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R$ 110,00</w:t>
            </w:r>
          </w:p>
        </w:tc>
        <w:tc>
          <w:tcPr>
            <w:tcW w:w="780" w:type="pct"/>
            <w:tcBorders>
              <w:top w:val="nil"/>
              <w:left w:val="nil"/>
              <w:bottom w:val="single" w:sz="4" w:space="0" w:color="auto"/>
              <w:right w:val="single" w:sz="8" w:space="0" w:color="auto"/>
            </w:tcBorders>
            <w:noWrap/>
            <w:vAlign w:val="center"/>
            <w:hideMark/>
          </w:tcPr>
          <w:p w14:paraId="66F956F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R$ 5.500,00</w:t>
            </w:r>
          </w:p>
        </w:tc>
      </w:tr>
      <w:tr w:rsidR="00053A7C" w:rsidRPr="009E5919" w14:paraId="59740B9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A54043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207</w:t>
            </w:r>
          </w:p>
        </w:tc>
        <w:tc>
          <w:tcPr>
            <w:tcW w:w="2639" w:type="pct"/>
            <w:tcBorders>
              <w:top w:val="nil"/>
              <w:left w:val="nil"/>
              <w:bottom w:val="single" w:sz="4" w:space="0" w:color="auto"/>
              <w:right w:val="single" w:sz="4" w:space="0" w:color="auto"/>
            </w:tcBorders>
            <w:vAlign w:val="center"/>
            <w:hideMark/>
          </w:tcPr>
          <w:p w14:paraId="7432E0B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ESTRADIOL</w:t>
            </w:r>
          </w:p>
        </w:tc>
        <w:tc>
          <w:tcPr>
            <w:tcW w:w="324" w:type="pct"/>
            <w:tcBorders>
              <w:top w:val="nil"/>
              <w:left w:val="nil"/>
              <w:bottom w:val="single" w:sz="4" w:space="0" w:color="auto"/>
              <w:right w:val="single" w:sz="4" w:space="0" w:color="auto"/>
            </w:tcBorders>
            <w:vAlign w:val="center"/>
            <w:hideMark/>
          </w:tcPr>
          <w:p w14:paraId="5EE3966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C0F04F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473DDC4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2B398A1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283600E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3EE961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208</w:t>
            </w:r>
          </w:p>
        </w:tc>
        <w:tc>
          <w:tcPr>
            <w:tcW w:w="2639" w:type="pct"/>
            <w:tcBorders>
              <w:top w:val="nil"/>
              <w:left w:val="nil"/>
              <w:bottom w:val="single" w:sz="4" w:space="0" w:color="auto"/>
              <w:right w:val="single" w:sz="4" w:space="0" w:color="auto"/>
            </w:tcBorders>
            <w:vAlign w:val="center"/>
            <w:hideMark/>
          </w:tcPr>
          <w:p w14:paraId="0302086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ESTRIOL</w:t>
            </w:r>
          </w:p>
        </w:tc>
        <w:tc>
          <w:tcPr>
            <w:tcW w:w="324" w:type="pct"/>
            <w:tcBorders>
              <w:top w:val="nil"/>
              <w:left w:val="nil"/>
              <w:bottom w:val="single" w:sz="4" w:space="0" w:color="auto"/>
              <w:right w:val="single" w:sz="4" w:space="0" w:color="auto"/>
            </w:tcBorders>
            <w:vAlign w:val="center"/>
            <w:hideMark/>
          </w:tcPr>
          <w:p w14:paraId="0009AC9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E2EEDC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3964E2B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6E5AB09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5F0432D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ACE5D0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209</w:t>
            </w:r>
          </w:p>
        </w:tc>
        <w:tc>
          <w:tcPr>
            <w:tcW w:w="2639" w:type="pct"/>
            <w:tcBorders>
              <w:top w:val="nil"/>
              <w:left w:val="nil"/>
              <w:bottom w:val="single" w:sz="4" w:space="0" w:color="auto"/>
              <w:right w:val="single" w:sz="4" w:space="0" w:color="auto"/>
            </w:tcBorders>
            <w:vAlign w:val="center"/>
            <w:hideMark/>
          </w:tcPr>
          <w:p w14:paraId="19D4136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ESTRONA</w:t>
            </w:r>
          </w:p>
        </w:tc>
        <w:tc>
          <w:tcPr>
            <w:tcW w:w="324" w:type="pct"/>
            <w:tcBorders>
              <w:top w:val="nil"/>
              <w:left w:val="nil"/>
              <w:bottom w:val="single" w:sz="4" w:space="0" w:color="auto"/>
              <w:right w:val="single" w:sz="4" w:space="0" w:color="auto"/>
            </w:tcBorders>
            <w:vAlign w:val="center"/>
            <w:hideMark/>
          </w:tcPr>
          <w:p w14:paraId="77F9879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AD4CED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1110773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3FBA095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151F72D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F1ED70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210</w:t>
            </w:r>
          </w:p>
        </w:tc>
        <w:tc>
          <w:tcPr>
            <w:tcW w:w="2639" w:type="pct"/>
            <w:tcBorders>
              <w:top w:val="nil"/>
              <w:left w:val="nil"/>
              <w:bottom w:val="single" w:sz="4" w:space="0" w:color="auto"/>
              <w:right w:val="single" w:sz="4" w:space="0" w:color="auto"/>
            </w:tcBorders>
            <w:vAlign w:val="center"/>
            <w:hideMark/>
          </w:tcPr>
          <w:p w14:paraId="1D2B92C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GONADOTROFINA CORIONICA HUMANA (HCG, BETA HCG)</w:t>
            </w:r>
          </w:p>
        </w:tc>
        <w:tc>
          <w:tcPr>
            <w:tcW w:w="324" w:type="pct"/>
            <w:tcBorders>
              <w:top w:val="nil"/>
              <w:left w:val="nil"/>
              <w:bottom w:val="single" w:sz="4" w:space="0" w:color="auto"/>
              <w:right w:val="single" w:sz="4" w:space="0" w:color="auto"/>
            </w:tcBorders>
            <w:vAlign w:val="center"/>
            <w:hideMark/>
          </w:tcPr>
          <w:p w14:paraId="2BAB1D2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E8A763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600</w:t>
            </w:r>
          </w:p>
        </w:tc>
        <w:tc>
          <w:tcPr>
            <w:tcW w:w="583" w:type="pct"/>
            <w:tcBorders>
              <w:top w:val="nil"/>
              <w:left w:val="nil"/>
              <w:bottom w:val="single" w:sz="4" w:space="0" w:color="auto"/>
              <w:right w:val="single" w:sz="4" w:space="0" w:color="auto"/>
            </w:tcBorders>
            <w:vAlign w:val="center"/>
            <w:hideMark/>
          </w:tcPr>
          <w:p w14:paraId="00E5673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R$ 7,85</w:t>
            </w:r>
          </w:p>
        </w:tc>
        <w:tc>
          <w:tcPr>
            <w:tcW w:w="780" w:type="pct"/>
            <w:tcBorders>
              <w:top w:val="nil"/>
              <w:left w:val="nil"/>
              <w:bottom w:val="single" w:sz="4" w:space="0" w:color="auto"/>
              <w:right w:val="single" w:sz="8" w:space="0" w:color="auto"/>
            </w:tcBorders>
            <w:noWrap/>
            <w:vAlign w:val="center"/>
            <w:hideMark/>
          </w:tcPr>
          <w:p w14:paraId="7BB6211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R$ 4.710,00</w:t>
            </w:r>
          </w:p>
        </w:tc>
      </w:tr>
      <w:tr w:rsidR="00053A7C" w:rsidRPr="009E5919" w14:paraId="6406A63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284F26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211</w:t>
            </w:r>
          </w:p>
        </w:tc>
        <w:tc>
          <w:tcPr>
            <w:tcW w:w="2639" w:type="pct"/>
            <w:tcBorders>
              <w:top w:val="nil"/>
              <w:left w:val="nil"/>
              <w:bottom w:val="single" w:sz="4" w:space="0" w:color="auto"/>
              <w:right w:val="single" w:sz="4" w:space="0" w:color="auto"/>
            </w:tcBorders>
            <w:vAlign w:val="center"/>
            <w:hideMark/>
          </w:tcPr>
          <w:p w14:paraId="7153320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HORMONIO DE CRESCIMENTO (HGH)</w:t>
            </w:r>
          </w:p>
        </w:tc>
        <w:tc>
          <w:tcPr>
            <w:tcW w:w="324" w:type="pct"/>
            <w:tcBorders>
              <w:top w:val="nil"/>
              <w:left w:val="nil"/>
              <w:bottom w:val="single" w:sz="4" w:space="0" w:color="auto"/>
              <w:right w:val="single" w:sz="4" w:space="0" w:color="auto"/>
            </w:tcBorders>
            <w:vAlign w:val="center"/>
            <w:hideMark/>
          </w:tcPr>
          <w:p w14:paraId="1FB318C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4CA42D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4E73F77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R$ 23,06</w:t>
            </w:r>
          </w:p>
        </w:tc>
        <w:tc>
          <w:tcPr>
            <w:tcW w:w="780" w:type="pct"/>
            <w:tcBorders>
              <w:top w:val="nil"/>
              <w:left w:val="nil"/>
              <w:bottom w:val="single" w:sz="4" w:space="0" w:color="auto"/>
              <w:right w:val="single" w:sz="8" w:space="0" w:color="auto"/>
            </w:tcBorders>
            <w:noWrap/>
            <w:vAlign w:val="center"/>
            <w:hideMark/>
          </w:tcPr>
          <w:p w14:paraId="51E89E1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R$ 4.612,00</w:t>
            </w:r>
          </w:p>
        </w:tc>
      </w:tr>
      <w:tr w:rsidR="00053A7C" w:rsidRPr="009E5919" w14:paraId="766802C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E24349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212</w:t>
            </w:r>
          </w:p>
        </w:tc>
        <w:tc>
          <w:tcPr>
            <w:tcW w:w="2639" w:type="pct"/>
            <w:tcBorders>
              <w:top w:val="nil"/>
              <w:left w:val="nil"/>
              <w:bottom w:val="single" w:sz="4" w:space="0" w:color="auto"/>
              <w:right w:val="single" w:sz="4" w:space="0" w:color="auto"/>
            </w:tcBorders>
            <w:vAlign w:val="center"/>
            <w:hideMark/>
          </w:tcPr>
          <w:p w14:paraId="7E03960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HORMONIO FOLICULO- ESTIMULANTE (FSH)</w:t>
            </w:r>
          </w:p>
        </w:tc>
        <w:tc>
          <w:tcPr>
            <w:tcW w:w="324" w:type="pct"/>
            <w:tcBorders>
              <w:top w:val="nil"/>
              <w:left w:val="nil"/>
              <w:bottom w:val="single" w:sz="4" w:space="0" w:color="auto"/>
              <w:right w:val="single" w:sz="4" w:space="0" w:color="auto"/>
            </w:tcBorders>
            <w:vAlign w:val="center"/>
            <w:hideMark/>
          </w:tcPr>
          <w:p w14:paraId="6A9F2B2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746B82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6F13933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5D03D0A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2D61247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F40BA3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213</w:t>
            </w:r>
          </w:p>
        </w:tc>
        <w:tc>
          <w:tcPr>
            <w:tcW w:w="2639" w:type="pct"/>
            <w:tcBorders>
              <w:top w:val="nil"/>
              <w:left w:val="nil"/>
              <w:bottom w:val="single" w:sz="4" w:space="0" w:color="auto"/>
              <w:right w:val="single" w:sz="4" w:space="0" w:color="auto"/>
            </w:tcBorders>
            <w:vAlign w:val="center"/>
            <w:hideMark/>
          </w:tcPr>
          <w:p w14:paraId="41354D2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HORMONIO LUTEINIZANTE (LH)</w:t>
            </w:r>
          </w:p>
        </w:tc>
        <w:tc>
          <w:tcPr>
            <w:tcW w:w="324" w:type="pct"/>
            <w:tcBorders>
              <w:top w:val="nil"/>
              <w:left w:val="nil"/>
              <w:bottom w:val="single" w:sz="4" w:space="0" w:color="auto"/>
              <w:right w:val="single" w:sz="4" w:space="0" w:color="auto"/>
            </w:tcBorders>
            <w:vAlign w:val="center"/>
            <w:hideMark/>
          </w:tcPr>
          <w:p w14:paraId="34DE150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6D9A66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26D196B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5190718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311BF6D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2C08E7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214</w:t>
            </w:r>
          </w:p>
        </w:tc>
        <w:tc>
          <w:tcPr>
            <w:tcW w:w="2639" w:type="pct"/>
            <w:tcBorders>
              <w:top w:val="nil"/>
              <w:left w:val="nil"/>
              <w:bottom w:val="single" w:sz="4" w:space="0" w:color="auto"/>
              <w:right w:val="single" w:sz="4" w:space="0" w:color="auto"/>
            </w:tcBorders>
            <w:vAlign w:val="center"/>
            <w:hideMark/>
          </w:tcPr>
          <w:p w14:paraId="3026760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HORMONIO TIREOESTIMULANTE (TSH)</w:t>
            </w:r>
          </w:p>
        </w:tc>
        <w:tc>
          <w:tcPr>
            <w:tcW w:w="324" w:type="pct"/>
            <w:tcBorders>
              <w:top w:val="nil"/>
              <w:left w:val="nil"/>
              <w:bottom w:val="single" w:sz="4" w:space="0" w:color="auto"/>
              <w:right w:val="single" w:sz="4" w:space="0" w:color="auto"/>
            </w:tcBorders>
            <w:vAlign w:val="center"/>
            <w:hideMark/>
          </w:tcPr>
          <w:p w14:paraId="4E89A0C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0E9439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5FD3B1A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575348C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1895A56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8D8D22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215</w:t>
            </w:r>
          </w:p>
        </w:tc>
        <w:tc>
          <w:tcPr>
            <w:tcW w:w="2639" w:type="pct"/>
            <w:tcBorders>
              <w:top w:val="nil"/>
              <w:left w:val="nil"/>
              <w:bottom w:val="single" w:sz="4" w:space="0" w:color="auto"/>
              <w:right w:val="single" w:sz="4" w:space="0" w:color="auto"/>
            </w:tcBorders>
            <w:vAlign w:val="center"/>
            <w:hideMark/>
          </w:tcPr>
          <w:p w14:paraId="5102B8F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INSULINA</w:t>
            </w:r>
          </w:p>
        </w:tc>
        <w:tc>
          <w:tcPr>
            <w:tcW w:w="324" w:type="pct"/>
            <w:tcBorders>
              <w:top w:val="nil"/>
              <w:left w:val="nil"/>
              <w:bottom w:val="single" w:sz="4" w:space="0" w:color="auto"/>
              <w:right w:val="single" w:sz="4" w:space="0" w:color="auto"/>
            </w:tcBorders>
            <w:vAlign w:val="center"/>
            <w:hideMark/>
          </w:tcPr>
          <w:p w14:paraId="707DFE2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C8BB04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05F7525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7C1DA6D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657E87E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FF61AA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216</w:t>
            </w:r>
          </w:p>
        </w:tc>
        <w:tc>
          <w:tcPr>
            <w:tcW w:w="2639" w:type="pct"/>
            <w:tcBorders>
              <w:top w:val="nil"/>
              <w:left w:val="nil"/>
              <w:bottom w:val="single" w:sz="4" w:space="0" w:color="auto"/>
              <w:right w:val="single" w:sz="4" w:space="0" w:color="auto"/>
            </w:tcBorders>
            <w:vAlign w:val="center"/>
            <w:hideMark/>
          </w:tcPr>
          <w:p w14:paraId="5F6A780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PARATORMONIO</w:t>
            </w:r>
          </w:p>
        </w:tc>
        <w:tc>
          <w:tcPr>
            <w:tcW w:w="324" w:type="pct"/>
            <w:tcBorders>
              <w:top w:val="nil"/>
              <w:left w:val="nil"/>
              <w:bottom w:val="single" w:sz="4" w:space="0" w:color="auto"/>
              <w:right w:val="single" w:sz="4" w:space="0" w:color="auto"/>
            </w:tcBorders>
            <w:vAlign w:val="center"/>
            <w:hideMark/>
          </w:tcPr>
          <w:p w14:paraId="128A7C5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5D084A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0B7E926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R$ 43,13</w:t>
            </w:r>
          </w:p>
        </w:tc>
        <w:tc>
          <w:tcPr>
            <w:tcW w:w="780" w:type="pct"/>
            <w:tcBorders>
              <w:top w:val="nil"/>
              <w:left w:val="nil"/>
              <w:bottom w:val="single" w:sz="4" w:space="0" w:color="auto"/>
              <w:right w:val="single" w:sz="8" w:space="0" w:color="auto"/>
            </w:tcBorders>
            <w:noWrap/>
            <w:vAlign w:val="center"/>
            <w:hideMark/>
          </w:tcPr>
          <w:p w14:paraId="11C2493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R$ 4.313,00</w:t>
            </w:r>
          </w:p>
        </w:tc>
      </w:tr>
      <w:tr w:rsidR="00053A7C" w:rsidRPr="009E5919" w14:paraId="55C2AEB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22FD3F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217</w:t>
            </w:r>
          </w:p>
        </w:tc>
        <w:tc>
          <w:tcPr>
            <w:tcW w:w="2639" w:type="pct"/>
            <w:tcBorders>
              <w:top w:val="nil"/>
              <w:left w:val="nil"/>
              <w:bottom w:val="single" w:sz="4" w:space="0" w:color="auto"/>
              <w:right w:val="single" w:sz="4" w:space="0" w:color="auto"/>
            </w:tcBorders>
            <w:vAlign w:val="center"/>
            <w:hideMark/>
          </w:tcPr>
          <w:p w14:paraId="3FE2EBD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PEPTIDEO C</w:t>
            </w:r>
          </w:p>
        </w:tc>
        <w:tc>
          <w:tcPr>
            <w:tcW w:w="324" w:type="pct"/>
            <w:tcBorders>
              <w:top w:val="nil"/>
              <w:left w:val="nil"/>
              <w:bottom w:val="single" w:sz="4" w:space="0" w:color="auto"/>
              <w:right w:val="single" w:sz="4" w:space="0" w:color="auto"/>
            </w:tcBorders>
            <w:vAlign w:val="center"/>
            <w:hideMark/>
          </w:tcPr>
          <w:p w14:paraId="7F7F6E4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6B6705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3000654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w:t>
            </w:r>
          </w:p>
        </w:tc>
        <w:tc>
          <w:tcPr>
            <w:tcW w:w="780" w:type="pct"/>
            <w:tcBorders>
              <w:top w:val="nil"/>
              <w:left w:val="nil"/>
              <w:bottom w:val="single" w:sz="4" w:space="0" w:color="auto"/>
              <w:right w:val="single" w:sz="8" w:space="0" w:color="auto"/>
            </w:tcBorders>
            <w:noWrap/>
            <w:vAlign w:val="center"/>
            <w:hideMark/>
          </w:tcPr>
          <w:p w14:paraId="1A3A9DC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010C9EE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8B62FE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218</w:t>
            </w:r>
          </w:p>
        </w:tc>
        <w:tc>
          <w:tcPr>
            <w:tcW w:w="2639" w:type="pct"/>
            <w:tcBorders>
              <w:top w:val="nil"/>
              <w:left w:val="nil"/>
              <w:bottom w:val="single" w:sz="4" w:space="0" w:color="auto"/>
              <w:right w:val="single" w:sz="4" w:space="0" w:color="auto"/>
            </w:tcBorders>
            <w:vAlign w:val="center"/>
            <w:hideMark/>
          </w:tcPr>
          <w:p w14:paraId="7059517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PROGESTERONA</w:t>
            </w:r>
          </w:p>
        </w:tc>
        <w:tc>
          <w:tcPr>
            <w:tcW w:w="324" w:type="pct"/>
            <w:tcBorders>
              <w:top w:val="nil"/>
              <w:left w:val="nil"/>
              <w:bottom w:val="single" w:sz="4" w:space="0" w:color="auto"/>
              <w:right w:val="single" w:sz="4" w:space="0" w:color="auto"/>
            </w:tcBorders>
            <w:vAlign w:val="center"/>
            <w:hideMark/>
          </w:tcPr>
          <w:p w14:paraId="2D972F2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BF9AF6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54CA1AD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68758F7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57FDE1B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C387D8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219</w:t>
            </w:r>
          </w:p>
        </w:tc>
        <w:tc>
          <w:tcPr>
            <w:tcW w:w="2639" w:type="pct"/>
            <w:tcBorders>
              <w:top w:val="nil"/>
              <w:left w:val="nil"/>
              <w:bottom w:val="single" w:sz="4" w:space="0" w:color="auto"/>
              <w:right w:val="single" w:sz="4" w:space="0" w:color="auto"/>
            </w:tcBorders>
            <w:vAlign w:val="center"/>
            <w:hideMark/>
          </w:tcPr>
          <w:p w14:paraId="7E35533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PROLACTINA</w:t>
            </w:r>
          </w:p>
        </w:tc>
        <w:tc>
          <w:tcPr>
            <w:tcW w:w="324" w:type="pct"/>
            <w:tcBorders>
              <w:top w:val="nil"/>
              <w:left w:val="nil"/>
              <w:bottom w:val="single" w:sz="4" w:space="0" w:color="auto"/>
              <w:right w:val="single" w:sz="4" w:space="0" w:color="auto"/>
            </w:tcBorders>
            <w:vAlign w:val="center"/>
            <w:hideMark/>
          </w:tcPr>
          <w:p w14:paraId="5EC5D40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664A86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3E9D3B4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30F8E88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3185E4B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1C9967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220</w:t>
            </w:r>
          </w:p>
        </w:tc>
        <w:tc>
          <w:tcPr>
            <w:tcW w:w="2639" w:type="pct"/>
            <w:tcBorders>
              <w:top w:val="nil"/>
              <w:left w:val="nil"/>
              <w:bottom w:val="single" w:sz="4" w:space="0" w:color="auto"/>
              <w:right w:val="single" w:sz="4" w:space="0" w:color="auto"/>
            </w:tcBorders>
            <w:vAlign w:val="center"/>
            <w:hideMark/>
          </w:tcPr>
          <w:p w14:paraId="6D9EB47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RENINA</w:t>
            </w:r>
          </w:p>
        </w:tc>
        <w:tc>
          <w:tcPr>
            <w:tcW w:w="324" w:type="pct"/>
            <w:tcBorders>
              <w:top w:val="nil"/>
              <w:left w:val="nil"/>
              <w:bottom w:val="single" w:sz="4" w:space="0" w:color="auto"/>
              <w:right w:val="single" w:sz="4" w:space="0" w:color="auto"/>
            </w:tcBorders>
            <w:vAlign w:val="center"/>
            <w:hideMark/>
          </w:tcPr>
          <w:p w14:paraId="7C7E138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BBFAA8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52FD2B4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nil"/>
              <w:left w:val="nil"/>
              <w:bottom w:val="single" w:sz="4" w:space="0" w:color="auto"/>
              <w:right w:val="single" w:sz="8" w:space="0" w:color="auto"/>
            </w:tcBorders>
            <w:noWrap/>
            <w:vAlign w:val="center"/>
            <w:hideMark/>
          </w:tcPr>
          <w:p w14:paraId="5572D5E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65522FB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8A38DA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221</w:t>
            </w:r>
          </w:p>
        </w:tc>
        <w:tc>
          <w:tcPr>
            <w:tcW w:w="2639" w:type="pct"/>
            <w:tcBorders>
              <w:top w:val="nil"/>
              <w:left w:val="nil"/>
              <w:bottom w:val="single" w:sz="4" w:space="0" w:color="auto"/>
              <w:right w:val="single" w:sz="4" w:space="0" w:color="auto"/>
            </w:tcBorders>
            <w:vAlign w:val="center"/>
            <w:hideMark/>
          </w:tcPr>
          <w:p w14:paraId="357F203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SOMATOMEDINA C (IGF1)</w:t>
            </w:r>
          </w:p>
        </w:tc>
        <w:tc>
          <w:tcPr>
            <w:tcW w:w="324" w:type="pct"/>
            <w:tcBorders>
              <w:top w:val="nil"/>
              <w:left w:val="nil"/>
              <w:bottom w:val="single" w:sz="4" w:space="0" w:color="auto"/>
              <w:right w:val="single" w:sz="4" w:space="0" w:color="auto"/>
            </w:tcBorders>
            <w:vAlign w:val="center"/>
            <w:hideMark/>
          </w:tcPr>
          <w:p w14:paraId="69035C8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102A27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1D201BE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73DC4BB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35A40A3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CFD067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222</w:t>
            </w:r>
          </w:p>
        </w:tc>
        <w:tc>
          <w:tcPr>
            <w:tcW w:w="2639" w:type="pct"/>
            <w:tcBorders>
              <w:top w:val="nil"/>
              <w:left w:val="nil"/>
              <w:bottom w:val="single" w:sz="4" w:space="0" w:color="auto"/>
              <w:right w:val="single" w:sz="4" w:space="0" w:color="auto"/>
            </w:tcBorders>
            <w:vAlign w:val="center"/>
            <w:hideMark/>
          </w:tcPr>
          <w:p w14:paraId="31ED3F7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SULFATO DE HIDROEPIANDROSTERONA (DHEAS)</w:t>
            </w:r>
          </w:p>
        </w:tc>
        <w:tc>
          <w:tcPr>
            <w:tcW w:w="324" w:type="pct"/>
            <w:tcBorders>
              <w:top w:val="nil"/>
              <w:left w:val="nil"/>
              <w:bottom w:val="single" w:sz="4" w:space="0" w:color="auto"/>
              <w:right w:val="single" w:sz="4" w:space="0" w:color="auto"/>
            </w:tcBorders>
            <w:vAlign w:val="center"/>
            <w:hideMark/>
          </w:tcPr>
          <w:p w14:paraId="75A9BD2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BCB89F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1A77C2B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7F748F2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757D68D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1285AA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223</w:t>
            </w:r>
          </w:p>
        </w:tc>
        <w:tc>
          <w:tcPr>
            <w:tcW w:w="2639" w:type="pct"/>
            <w:tcBorders>
              <w:top w:val="nil"/>
              <w:left w:val="nil"/>
              <w:bottom w:val="single" w:sz="4" w:space="0" w:color="auto"/>
              <w:right w:val="single" w:sz="4" w:space="0" w:color="auto"/>
            </w:tcBorders>
            <w:vAlign w:val="center"/>
            <w:hideMark/>
          </w:tcPr>
          <w:p w14:paraId="342AE33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TESTOSTERONA</w:t>
            </w:r>
          </w:p>
        </w:tc>
        <w:tc>
          <w:tcPr>
            <w:tcW w:w="324" w:type="pct"/>
            <w:tcBorders>
              <w:top w:val="nil"/>
              <w:left w:val="nil"/>
              <w:bottom w:val="single" w:sz="4" w:space="0" w:color="auto"/>
              <w:right w:val="single" w:sz="4" w:space="0" w:color="auto"/>
            </w:tcBorders>
            <w:vAlign w:val="center"/>
            <w:hideMark/>
          </w:tcPr>
          <w:p w14:paraId="6C5B2B9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0A50B3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56AB12A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7BF808F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E21131D"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672BCA0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224</w:t>
            </w:r>
          </w:p>
        </w:tc>
        <w:tc>
          <w:tcPr>
            <w:tcW w:w="2639" w:type="pct"/>
            <w:tcBorders>
              <w:top w:val="single" w:sz="4" w:space="0" w:color="auto"/>
              <w:left w:val="nil"/>
              <w:bottom w:val="single" w:sz="4" w:space="0" w:color="auto"/>
              <w:right w:val="single" w:sz="4" w:space="0" w:color="auto"/>
            </w:tcBorders>
            <w:vAlign w:val="center"/>
            <w:hideMark/>
          </w:tcPr>
          <w:p w14:paraId="15F3861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TESTOSTERONA LIVRE</w:t>
            </w:r>
          </w:p>
        </w:tc>
        <w:tc>
          <w:tcPr>
            <w:tcW w:w="324" w:type="pct"/>
            <w:tcBorders>
              <w:top w:val="single" w:sz="4" w:space="0" w:color="auto"/>
              <w:left w:val="nil"/>
              <w:bottom w:val="single" w:sz="4" w:space="0" w:color="auto"/>
              <w:right w:val="single" w:sz="4" w:space="0" w:color="auto"/>
            </w:tcBorders>
            <w:vAlign w:val="center"/>
            <w:hideMark/>
          </w:tcPr>
          <w:p w14:paraId="3A6B84E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49D78C3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single" w:sz="4" w:space="0" w:color="auto"/>
              <w:left w:val="nil"/>
              <w:bottom w:val="single" w:sz="4" w:space="0" w:color="auto"/>
              <w:right w:val="single" w:sz="4" w:space="0" w:color="auto"/>
            </w:tcBorders>
            <w:vAlign w:val="center"/>
            <w:hideMark/>
          </w:tcPr>
          <w:p w14:paraId="6D2B913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single" w:sz="4" w:space="0" w:color="auto"/>
              <w:left w:val="nil"/>
              <w:bottom w:val="single" w:sz="4" w:space="0" w:color="auto"/>
              <w:right w:val="single" w:sz="8" w:space="0" w:color="auto"/>
            </w:tcBorders>
            <w:noWrap/>
            <w:vAlign w:val="center"/>
            <w:hideMark/>
          </w:tcPr>
          <w:p w14:paraId="3B6FE13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2C56E1F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5E7289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225</w:t>
            </w:r>
          </w:p>
        </w:tc>
        <w:tc>
          <w:tcPr>
            <w:tcW w:w="2639" w:type="pct"/>
            <w:tcBorders>
              <w:top w:val="nil"/>
              <w:left w:val="nil"/>
              <w:bottom w:val="single" w:sz="4" w:space="0" w:color="auto"/>
              <w:right w:val="single" w:sz="4" w:space="0" w:color="auto"/>
            </w:tcBorders>
            <w:vAlign w:val="center"/>
            <w:hideMark/>
          </w:tcPr>
          <w:p w14:paraId="700CCF4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TIREOGLOBULINA</w:t>
            </w:r>
          </w:p>
        </w:tc>
        <w:tc>
          <w:tcPr>
            <w:tcW w:w="324" w:type="pct"/>
            <w:tcBorders>
              <w:top w:val="nil"/>
              <w:left w:val="nil"/>
              <w:bottom w:val="single" w:sz="4" w:space="0" w:color="auto"/>
              <w:right w:val="single" w:sz="4" w:space="0" w:color="auto"/>
            </w:tcBorders>
            <w:vAlign w:val="center"/>
            <w:hideMark/>
          </w:tcPr>
          <w:p w14:paraId="3679510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72753A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6AC06DF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734800E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4EAA953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C2801A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226</w:t>
            </w:r>
          </w:p>
        </w:tc>
        <w:tc>
          <w:tcPr>
            <w:tcW w:w="2639" w:type="pct"/>
            <w:tcBorders>
              <w:top w:val="nil"/>
              <w:left w:val="nil"/>
              <w:bottom w:val="single" w:sz="4" w:space="0" w:color="auto"/>
              <w:right w:val="single" w:sz="4" w:space="0" w:color="auto"/>
            </w:tcBorders>
            <w:vAlign w:val="center"/>
            <w:hideMark/>
          </w:tcPr>
          <w:p w14:paraId="45D4F2C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TIROXINA (T4)</w:t>
            </w:r>
          </w:p>
        </w:tc>
        <w:tc>
          <w:tcPr>
            <w:tcW w:w="324" w:type="pct"/>
            <w:tcBorders>
              <w:top w:val="nil"/>
              <w:left w:val="nil"/>
              <w:bottom w:val="single" w:sz="4" w:space="0" w:color="auto"/>
              <w:right w:val="single" w:sz="4" w:space="0" w:color="auto"/>
            </w:tcBorders>
            <w:vAlign w:val="center"/>
            <w:hideMark/>
          </w:tcPr>
          <w:p w14:paraId="1571DD1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C3A677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779FD9A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4A6CE56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6D641F7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12A1F5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227</w:t>
            </w:r>
          </w:p>
        </w:tc>
        <w:tc>
          <w:tcPr>
            <w:tcW w:w="2639" w:type="pct"/>
            <w:tcBorders>
              <w:top w:val="nil"/>
              <w:left w:val="nil"/>
              <w:bottom w:val="single" w:sz="4" w:space="0" w:color="auto"/>
              <w:right w:val="single" w:sz="4" w:space="0" w:color="auto"/>
            </w:tcBorders>
            <w:vAlign w:val="center"/>
            <w:hideMark/>
          </w:tcPr>
          <w:p w14:paraId="480027D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TIROXINA LIVRE (T4 LIVRE)</w:t>
            </w:r>
          </w:p>
        </w:tc>
        <w:tc>
          <w:tcPr>
            <w:tcW w:w="324" w:type="pct"/>
            <w:tcBorders>
              <w:top w:val="nil"/>
              <w:left w:val="nil"/>
              <w:bottom w:val="single" w:sz="4" w:space="0" w:color="auto"/>
              <w:right w:val="single" w:sz="4" w:space="0" w:color="auto"/>
            </w:tcBorders>
            <w:vAlign w:val="center"/>
            <w:hideMark/>
          </w:tcPr>
          <w:p w14:paraId="49052C8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68A695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66F9470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0427293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655C59C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51893F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228</w:t>
            </w:r>
          </w:p>
        </w:tc>
        <w:tc>
          <w:tcPr>
            <w:tcW w:w="2639" w:type="pct"/>
            <w:tcBorders>
              <w:top w:val="nil"/>
              <w:left w:val="nil"/>
              <w:bottom w:val="single" w:sz="4" w:space="0" w:color="auto"/>
              <w:right w:val="single" w:sz="4" w:space="0" w:color="auto"/>
            </w:tcBorders>
            <w:vAlign w:val="center"/>
            <w:hideMark/>
          </w:tcPr>
          <w:p w14:paraId="0AF236B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TRIIODOTIRONINA (T3)</w:t>
            </w:r>
          </w:p>
        </w:tc>
        <w:tc>
          <w:tcPr>
            <w:tcW w:w="324" w:type="pct"/>
            <w:tcBorders>
              <w:top w:val="nil"/>
              <w:left w:val="nil"/>
              <w:bottom w:val="single" w:sz="4" w:space="0" w:color="auto"/>
              <w:right w:val="single" w:sz="4" w:space="0" w:color="auto"/>
            </w:tcBorders>
            <w:vAlign w:val="center"/>
            <w:hideMark/>
          </w:tcPr>
          <w:p w14:paraId="092AC4B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8CA0C2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300</w:t>
            </w:r>
          </w:p>
        </w:tc>
        <w:tc>
          <w:tcPr>
            <w:tcW w:w="583" w:type="pct"/>
            <w:tcBorders>
              <w:top w:val="nil"/>
              <w:left w:val="nil"/>
              <w:bottom w:val="single" w:sz="4" w:space="0" w:color="auto"/>
              <w:right w:val="single" w:sz="4" w:space="0" w:color="auto"/>
            </w:tcBorders>
            <w:vAlign w:val="center"/>
            <w:hideMark/>
          </w:tcPr>
          <w:p w14:paraId="0A4031C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R$ 15,00</w:t>
            </w:r>
          </w:p>
        </w:tc>
        <w:tc>
          <w:tcPr>
            <w:tcW w:w="780" w:type="pct"/>
            <w:tcBorders>
              <w:top w:val="nil"/>
              <w:left w:val="nil"/>
              <w:bottom w:val="single" w:sz="4" w:space="0" w:color="auto"/>
              <w:right w:val="single" w:sz="8" w:space="0" w:color="auto"/>
            </w:tcBorders>
            <w:noWrap/>
            <w:vAlign w:val="center"/>
            <w:hideMark/>
          </w:tcPr>
          <w:p w14:paraId="5BC3107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DF1B63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2ED4DB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229</w:t>
            </w:r>
          </w:p>
        </w:tc>
        <w:tc>
          <w:tcPr>
            <w:tcW w:w="2639" w:type="pct"/>
            <w:tcBorders>
              <w:top w:val="nil"/>
              <w:left w:val="nil"/>
              <w:bottom w:val="single" w:sz="4" w:space="0" w:color="auto"/>
              <w:right w:val="single" w:sz="4" w:space="0" w:color="auto"/>
            </w:tcBorders>
            <w:vAlign w:val="center"/>
            <w:hideMark/>
          </w:tcPr>
          <w:p w14:paraId="04CB02D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ACIDO VALPROICO</w:t>
            </w:r>
          </w:p>
        </w:tc>
        <w:tc>
          <w:tcPr>
            <w:tcW w:w="324" w:type="pct"/>
            <w:tcBorders>
              <w:top w:val="nil"/>
              <w:left w:val="nil"/>
              <w:bottom w:val="single" w:sz="4" w:space="0" w:color="auto"/>
              <w:right w:val="single" w:sz="4" w:space="0" w:color="auto"/>
            </w:tcBorders>
            <w:vAlign w:val="center"/>
            <w:hideMark/>
          </w:tcPr>
          <w:p w14:paraId="7B3946D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F5F007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5AA2B4B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2EFBD39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667AACA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CE7BB0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230</w:t>
            </w:r>
          </w:p>
        </w:tc>
        <w:tc>
          <w:tcPr>
            <w:tcW w:w="2639" w:type="pct"/>
            <w:tcBorders>
              <w:top w:val="nil"/>
              <w:left w:val="nil"/>
              <w:bottom w:val="single" w:sz="4" w:space="0" w:color="auto"/>
              <w:right w:val="single" w:sz="4" w:space="0" w:color="auto"/>
            </w:tcBorders>
            <w:vAlign w:val="center"/>
            <w:hideMark/>
          </w:tcPr>
          <w:p w14:paraId="30FE3EE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BARBITURATOS</w:t>
            </w:r>
          </w:p>
        </w:tc>
        <w:tc>
          <w:tcPr>
            <w:tcW w:w="324" w:type="pct"/>
            <w:tcBorders>
              <w:top w:val="nil"/>
              <w:left w:val="nil"/>
              <w:bottom w:val="single" w:sz="4" w:space="0" w:color="auto"/>
              <w:right w:val="single" w:sz="4" w:space="0" w:color="auto"/>
            </w:tcBorders>
            <w:vAlign w:val="center"/>
            <w:hideMark/>
          </w:tcPr>
          <w:p w14:paraId="24C0E5F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742DC5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7B0CDF5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R$ 48,00</w:t>
            </w:r>
          </w:p>
        </w:tc>
        <w:tc>
          <w:tcPr>
            <w:tcW w:w="780" w:type="pct"/>
            <w:tcBorders>
              <w:top w:val="nil"/>
              <w:left w:val="nil"/>
              <w:bottom w:val="single" w:sz="4" w:space="0" w:color="auto"/>
              <w:right w:val="single" w:sz="8" w:space="0" w:color="auto"/>
            </w:tcBorders>
            <w:noWrap/>
            <w:vAlign w:val="center"/>
            <w:hideMark/>
          </w:tcPr>
          <w:p w14:paraId="37E1A4C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R$ 4.800,00</w:t>
            </w:r>
          </w:p>
        </w:tc>
      </w:tr>
      <w:tr w:rsidR="00053A7C" w:rsidRPr="009E5919" w14:paraId="4555958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B3F288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231</w:t>
            </w:r>
          </w:p>
        </w:tc>
        <w:tc>
          <w:tcPr>
            <w:tcW w:w="2639" w:type="pct"/>
            <w:tcBorders>
              <w:top w:val="nil"/>
              <w:left w:val="nil"/>
              <w:bottom w:val="single" w:sz="4" w:space="0" w:color="auto"/>
              <w:right w:val="single" w:sz="4" w:space="0" w:color="auto"/>
            </w:tcBorders>
            <w:vAlign w:val="center"/>
            <w:hideMark/>
          </w:tcPr>
          <w:p w14:paraId="1102F8B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CARBAMAZEPINA</w:t>
            </w:r>
          </w:p>
        </w:tc>
        <w:tc>
          <w:tcPr>
            <w:tcW w:w="324" w:type="pct"/>
            <w:tcBorders>
              <w:top w:val="nil"/>
              <w:left w:val="nil"/>
              <w:bottom w:val="single" w:sz="4" w:space="0" w:color="auto"/>
              <w:right w:val="single" w:sz="4" w:space="0" w:color="auto"/>
            </w:tcBorders>
            <w:vAlign w:val="center"/>
            <w:hideMark/>
          </w:tcPr>
          <w:p w14:paraId="3A0D7D3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289B24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60</w:t>
            </w:r>
          </w:p>
        </w:tc>
        <w:tc>
          <w:tcPr>
            <w:tcW w:w="583" w:type="pct"/>
            <w:tcBorders>
              <w:top w:val="nil"/>
              <w:left w:val="nil"/>
              <w:bottom w:val="single" w:sz="4" w:space="0" w:color="auto"/>
              <w:right w:val="single" w:sz="4" w:space="0" w:color="auto"/>
            </w:tcBorders>
            <w:vAlign w:val="center"/>
            <w:hideMark/>
          </w:tcPr>
          <w:p w14:paraId="6788F49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R$ 79,00</w:t>
            </w:r>
          </w:p>
        </w:tc>
        <w:tc>
          <w:tcPr>
            <w:tcW w:w="780" w:type="pct"/>
            <w:tcBorders>
              <w:top w:val="nil"/>
              <w:left w:val="nil"/>
              <w:bottom w:val="single" w:sz="4" w:space="0" w:color="auto"/>
              <w:right w:val="single" w:sz="8" w:space="0" w:color="auto"/>
            </w:tcBorders>
            <w:noWrap/>
            <w:vAlign w:val="center"/>
            <w:hideMark/>
          </w:tcPr>
          <w:p w14:paraId="0C1CBB9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R$ 4.740,00</w:t>
            </w:r>
          </w:p>
        </w:tc>
      </w:tr>
      <w:tr w:rsidR="00053A7C" w:rsidRPr="009E5919" w14:paraId="54A67DA1"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F5637A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232</w:t>
            </w:r>
          </w:p>
        </w:tc>
        <w:tc>
          <w:tcPr>
            <w:tcW w:w="2639" w:type="pct"/>
            <w:tcBorders>
              <w:top w:val="nil"/>
              <w:left w:val="nil"/>
              <w:bottom w:val="single" w:sz="4" w:space="0" w:color="auto"/>
              <w:right w:val="single" w:sz="4" w:space="0" w:color="auto"/>
            </w:tcBorders>
            <w:vAlign w:val="center"/>
            <w:hideMark/>
          </w:tcPr>
          <w:p w14:paraId="29A2EDAC"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CHUMBO</w:t>
            </w:r>
          </w:p>
        </w:tc>
        <w:tc>
          <w:tcPr>
            <w:tcW w:w="324" w:type="pct"/>
            <w:tcBorders>
              <w:top w:val="nil"/>
              <w:left w:val="nil"/>
              <w:bottom w:val="single" w:sz="4" w:space="0" w:color="auto"/>
              <w:right w:val="single" w:sz="4" w:space="0" w:color="auto"/>
            </w:tcBorders>
            <w:vAlign w:val="center"/>
            <w:hideMark/>
          </w:tcPr>
          <w:p w14:paraId="6A84A2D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D681D9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1E453ED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R$ 24,98</w:t>
            </w:r>
          </w:p>
        </w:tc>
        <w:tc>
          <w:tcPr>
            <w:tcW w:w="780" w:type="pct"/>
            <w:tcBorders>
              <w:top w:val="nil"/>
              <w:left w:val="nil"/>
              <w:bottom w:val="single" w:sz="4" w:space="0" w:color="auto"/>
              <w:right w:val="single" w:sz="8" w:space="0" w:color="auto"/>
            </w:tcBorders>
            <w:noWrap/>
            <w:vAlign w:val="center"/>
            <w:hideMark/>
          </w:tcPr>
          <w:p w14:paraId="6188B57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R$ 4.996,00</w:t>
            </w:r>
          </w:p>
        </w:tc>
      </w:tr>
      <w:tr w:rsidR="00053A7C" w:rsidRPr="009E5919" w14:paraId="25422FF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22E7CC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233</w:t>
            </w:r>
          </w:p>
        </w:tc>
        <w:tc>
          <w:tcPr>
            <w:tcW w:w="2639" w:type="pct"/>
            <w:tcBorders>
              <w:top w:val="nil"/>
              <w:left w:val="nil"/>
              <w:bottom w:val="single" w:sz="4" w:space="0" w:color="auto"/>
              <w:right w:val="single" w:sz="4" w:space="0" w:color="auto"/>
            </w:tcBorders>
            <w:vAlign w:val="center"/>
            <w:hideMark/>
          </w:tcPr>
          <w:p w14:paraId="1C76B338"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COBRE</w:t>
            </w:r>
          </w:p>
        </w:tc>
        <w:tc>
          <w:tcPr>
            <w:tcW w:w="324" w:type="pct"/>
            <w:tcBorders>
              <w:top w:val="nil"/>
              <w:left w:val="nil"/>
              <w:bottom w:val="single" w:sz="4" w:space="0" w:color="auto"/>
              <w:right w:val="single" w:sz="4" w:space="0" w:color="auto"/>
            </w:tcBorders>
            <w:vAlign w:val="center"/>
            <w:hideMark/>
          </w:tcPr>
          <w:p w14:paraId="10C630A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E45512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64483BB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422875F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351E8E8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736E92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234</w:t>
            </w:r>
          </w:p>
        </w:tc>
        <w:tc>
          <w:tcPr>
            <w:tcW w:w="2639" w:type="pct"/>
            <w:tcBorders>
              <w:top w:val="nil"/>
              <w:left w:val="nil"/>
              <w:bottom w:val="single" w:sz="4" w:space="0" w:color="auto"/>
              <w:right w:val="single" w:sz="4" w:space="0" w:color="auto"/>
            </w:tcBorders>
            <w:vAlign w:val="center"/>
            <w:hideMark/>
          </w:tcPr>
          <w:p w14:paraId="109B4F8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DOSAGEM DE LITIO</w:t>
            </w:r>
          </w:p>
        </w:tc>
        <w:tc>
          <w:tcPr>
            <w:tcW w:w="324" w:type="pct"/>
            <w:tcBorders>
              <w:top w:val="nil"/>
              <w:left w:val="nil"/>
              <w:bottom w:val="single" w:sz="4" w:space="0" w:color="auto"/>
              <w:right w:val="single" w:sz="4" w:space="0" w:color="auto"/>
            </w:tcBorders>
            <w:vAlign w:val="center"/>
            <w:hideMark/>
          </w:tcPr>
          <w:p w14:paraId="3146466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007DA3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784C944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2CE054B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CA9E2D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04EA4A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235</w:t>
            </w:r>
          </w:p>
        </w:tc>
        <w:tc>
          <w:tcPr>
            <w:tcW w:w="2639" w:type="pct"/>
            <w:tcBorders>
              <w:top w:val="nil"/>
              <w:left w:val="nil"/>
              <w:bottom w:val="single" w:sz="4" w:space="0" w:color="auto"/>
              <w:right w:val="single" w:sz="4" w:space="0" w:color="auto"/>
            </w:tcBorders>
            <w:vAlign w:val="center"/>
            <w:hideMark/>
          </w:tcPr>
          <w:p w14:paraId="140FDC8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ZINCO</w:t>
            </w:r>
          </w:p>
        </w:tc>
        <w:tc>
          <w:tcPr>
            <w:tcW w:w="324" w:type="pct"/>
            <w:tcBorders>
              <w:top w:val="nil"/>
              <w:left w:val="nil"/>
              <w:bottom w:val="single" w:sz="4" w:space="0" w:color="auto"/>
              <w:right w:val="single" w:sz="4" w:space="0" w:color="auto"/>
            </w:tcBorders>
            <w:vAlign w:val="center"/>
            <w:hideMark/>
          </w:tcPr>
          <w:p w14:paraId="3F8B3D7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BC2010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3CAF557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2D6EBF3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714613E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C71223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236</w:t>
            </w:r>
          </w:p>
        </w:tc>
        <w:tc>
          <w:tcPr>
            <w:tcW w:w="2639" w:type="pct"/>
            <w:tcBorders>
              <w:top w:val="nil"/>
              <w:left w:val="nil"/>
              <w:bottom w:val="single" w:sz="4" w:space="0" w:color="auto"/>
              <w:right w:val="single" w:sz="4" w:space="0" w:color="auto"/>
            </w:tcBorders>
            <w:vAlign w:val="center"/>
            <w:hideMark/>
          </w:tcPr>
          <w:p w14:paraId="4B3B2B7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ANTIBIOGRAMA</w:t>
            </w:r>
          </w:p>
        </w:tc>
        <w:tc>
          <w:tcPr>
            <w:tcW w:w="324" w:type="pct"/>
            <w:tcBorders>
              <w:top w:val="nil"/>
              <w:left w:val="nil"/>
              <w:bottom w:val="single" w:sz="4" w:space="0" w:color="auto"/>
              <w:right w:val="single" w:sz="4" w:space="0" w:color="auto"/>
            </w:tcBorders>
            <w:vAlign w:val="center"/>
            <w:hideMark/>
          </w:tcPr>
          <w:p w14:paraId="3800569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005D1B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7A4A450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R$ 52,42</w:t>
            </w:r>
          </w:p>
        </w:tc>
        <w:tc>
          <w:tcPr>
            <w:tcW w:w="780" w:type="pct"/>
            <w:tcBorders>
              <w:top w:val="nil"/>
              <w:left w:val="nil"/>
              <w:bottom w:val="single" w:sz="4" w:space="0" w:color="auto"/>
              <w:right w:val="single" w:sz="8" w:space="0" w:color="auto"/>
            </w:tcBorders>
            <w:noWrap/>
            <w:vAlign w:val="center"/>
            <w:hideMark/>
          </w:tcPr>
          <w:p w14:paraId="0E47BDB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R$ 5.242,00</w:t>
            </w:r>
          </w:p>
        </w:tc>
      </w:tr>
      <w:tr w:rsidR="00053A7C" w:rsidRPr="009E5919" w14:paraId="2B3553C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875AF5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237</w:t>
            </w:r>
          </w:p>
        </w:tc>
        <w:tc>
          <w:tcPr>
            <w:tcW w:w="2639" w:type="pct"/>
            <w:tcBorders>
              <w:top w:val="nil"/>
              <w:left w:val="nil"/>
              <w:bottom w:val="single" w:sz="4" w:space="0" w:color="auto"/>
              <w:right w:val="single" w:sz="4" w:space="0" w:color="auto"/>
            </w:tcBorders>
            <w:vAlign w:val="center"/>
            <w:hideMark/>
          </w:tcPr>
          <w:p w14:paraId="45D4D90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ANTIBIOGRAMA C/ CONCENTRACAO INIBITORIA MINIMA</w:t>
            </w:r>
          </w:p>
        </w:tc>
        <w:tc>
          <w:tcPr>
            <w:tcW w:w="324" w:type="pct"/>
            <w:tcBorders>
              <w:top w:val="nil"/>
              <w:left w:val="nil"/>
              <w:bottom w:val="single" w:sz="4" w:space="0" w:color="auto"/>
              <w:right w:val="single" w:sz="4" w:space="0" w:color="auto"/>
            </w:tcBorders>
            <w:vAlign w:val="center"/>
            <w:hideMark/>
          </w:tcPr>
          <w:p w14:paraId="11979AE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01E0E8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1C1EE6A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R$ 103,00</w:t>
            </w:r>
          </w:p>
        </w:tc>
        <w:tc>
          <w:tcPr>
            <w:tcW w:w="780" w:type="pct"/>
            <w:tcBorders>
              <w:top w:val="nil"/>
              <w:left w:val="nil"/>
              <w:bottom w:val="single" w:sz="4" w:space="0" w:color="auto"/>
              <w:right w:val="single" w:sz="8" w:space="0" w:color="auto"/>
            </w:tcBorders>
            <w:noWrap/>
            <w:vAlign w:val="center"/>
            <w:hideMark/>
          </w:tcPr>
          <w:p w14:paraId="6884015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R$ 5.150,00</w:t>
            </w:r>
          </w:p>
        </w:tc>
      </w:tr>
      <w:tr w:rsidR="00053A7C" w:rsidRPr="009E5919" w14:paraId="0A24092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7DCEBD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238</w:t>
            </w:r>
          </w:p>
        </w:tc>
        <w:tc>
          <w:tcPr>
            <w:tcW w:w="2639" w:type="pct"/>
            <w:tcBorders>
              <w:top w:val="nil"/>
              <w:left w:val="nil"/>
              <w:bottom w:val="single" w:sz="4" w:space="0" w:color="auto"/>
              <w:right w:val="single" w:sz="4" w:space="0" w:color="auto"/>
            </w:tcBorders>
            <w:vAlign w:val="center"/>
            <w:hideMark/>
          </w:tcPr>
          <w:p w14:paraId="314F6C9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BACILOSCOPIA DIRETA P/ BAAR TUBERCULOSE (DIAGNÓSTICA)</w:t>
            </w:r>
          </w:p>
        </w:tc>
        <w:tc>
          <w:tcPr>
            <w:tcW w:w="324" w:type="pct"/>
            <w:tcBorders>
              <w:top w:val="nil"/>
              <w:left w:val="nil"/>
              <w:bottom w:val="single" w:sz="4" w:space="0" w:color="auto"/>
              <w:right w:val="single" w:sz="4" w:space="0" w:color="auto"/>
            </w:tcBorders>
            <w:vAlign w:val="center"/>
            <w:hideMark/>
          </w:tcPr>
          <w:p w14:paraId="4F04E6F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A1E82D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4F8DCFB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R$ 29,00</w:t>
            </w:r>
          </w:p>
        </w:tc>
        <w:tc>
          <w:tcPr>
            <w:tcW w:w="780" w:type="pct"/>
            <w:tcBorders>
              <w:top w:val="nil"/>
              <w:left w:val="nil"/>
              <w:bottom w:val="single" w:sz="4" w:space="0" w:color="auto"/>
              <w:right w:val="single" w:sz="8" w:space="0" w:color="auto"/>
            </w:tcBorders>
            <w:noWrap/>
            <w:vAlign w:val="center"/>
            <w:hideMark/>
          </w:tcPr>
          <w:p w14:paraId="0E666B0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R$ 5.800,00</w:t>
            </w:r>
          </w:p>
        </w:tc>
      </w:tr>
      <w:tr w:rsidR="00053A7C" w:rsidRPr="009E5919" w14:paraId="610CCD9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380572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239</w:t>
            </w:r>
          </w:p>
        </w:tc>
        <w:tc>
          <w:tcPr>
            <w:tcW w:w="2639" w:type="pct"/>
            <w:tcBorders>
              <w:top w:val="nil"/>
              <w:left w:val="nil"/>
              <w:bottom w:val="single" w:sz="4" w:space="0" w:color="auto"/>
              <w:right w:val="single" w:sz="4" w:space="0" w:color="auto"/>
            </w:tcBorders>
            <w:vAlign w:val="center"/>
            <w:hideMark/>
          </w:tcPr>
          <w:p w14:paraId="0D9BD37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BACILOSCOPIA DIRETA P/ BAAR (HANSENIASE)</w:t>
            </w:r>
          </w:p>
        </w:tc>
        <w:tc>
          <w:tcPr>
            <w:tcW w:w="324" w:type="pct"/>
            <w:tcBorders>
              <w:top w:val="nil"/>
              <w:left w:val="nil"/>
              <w:bottom w:val="single" w:sz="4" w:space="0" w:color="auto"/>
              <w:right w:val="single" w:sz="4" w:space="0" w:color="auto"/>
            </w:tcBorders>
            <w:vAlign w:val="center"/>
            <w:hideMark/>
          </w:tcPr>
          <w:p w14:paraId="2E0CA92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6C292C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35</w:t>
            </w:r>
          </w:p>
        </w:tc>
        <w:tc>
          <w:tcPr>
            <w:tcW w:w="583" w:type="pct"/>
            <w:tcBorders>
              <w:top w:val="nil"/>
              <w:left w:val="nil"/>
              <w:bottom w:val="single" w:sz="4" w:space="0" w:color="auto"/>
              <w:right w:val="single" w:sz="4" w:space="0" w:color="auto"/>
            </w:tcBorders>
            <w:vAlign w:val="center"/>
            <w:hideMark/>
          </w:tcPr>
          <w:p w14:paraId="618623C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R$ 140,00</w:t>
            </w:r>
          </w:p>
        </w:tc>
        <w:tc>
          <w:tcPr>
            <w:tcW w:w="780" w:type="pct"/>
            <w:tcBorders>
              <w:top w:val="nil"/>
              <w:left w:val="nil"/>
              <w:bottom w:val="single" w:sz="4" w:space="0" w:color="auto"/>
              <w:right w:val="single" w:sz="8" w:space="0" w:color="auto"/>
            </w:tcBorders>
            <w:noWrap/>
            <w:vAlign w:val="center"/>
            <w:hideMark/>
          </w:tcPr>
          <w:p w14:paraId="72166AD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R$ 4.900,00</w:t>
            </w:r>
          </w:p>
        </w:tc>
      </w:tr>
      <w:tr w:rsidR="00053A7C" w:rsidRPr="009E5919" w14:paraId="1FEC4F0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338B2E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240</w:t>
            </w:r>
          </w:p>
        </w:tc>
        <w:tc>
          <w:tcPr>
            <w:tcW w:w="2639" w:type="pct"/>
            <w:tcBorders>
              <w:top w:val="nil"/>
              <w:left w:val="nil"/>
              <w:bottom w:val="single" w:sz="4" w:space="0" w:color="auto"/>
              <w:right w:val="single" w:sz="4" w:space="0" w:color="auto"/>
            </w:tcBorders>
            <w:vAlign w:val="center"/>
            <w:hideMark/>
          </w:tcPr>
          <w:p w14:paraId="71347B4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CULTURA DE BACTERIAS P/ IDENTIFICACAO</w:t>
            </w:r>
          </w:p>
        </w:tc>
        <w:tc>
          <w:tcPr>
            <w:tcW w:w="324" w:type="pct"/>
            <w:tcBorders>
              <w:top w:val="nil"/>
              <w:left w:val="nil"/>
              <w:bottom w:val="single" w:sz="4" w:space="0" w:color="auto"/>
              <w:right w:val="single" w:sz="4" w:space="0" w:color="auto"/>
            </w:tcBorders>
            <w:vAlign w:val="center"/>
            <w:hideMark/>
          </w:tcPr>
          <w:p w14:paraId="056AE69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11D939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16B4B69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R$ 80,00</w:t>
            </w:r>
          </w:p>
        </w:tc>
        <w:tc>
          <w:tcPr>
            <w:tcW w:w="780" w:type="pct"/>
            <w:tcBorders>
              <w:top w:val="nil"/>
              <w:left w:val="nil"/>
              <w:bottom w:val="single" w:sz="4" w:space="0" w:color="auto"/>
              <w:right w:val="single" w:sz="8" w:space="0" w:color="auto"/>
            </w:tcBorders>
            <w:noWrap/>
            <w:vAlign w:val="center"/>
            <w:hideMark/>
          </w:tcPr>
          <w:p w14:paraId="2DCCABE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1E5B6B3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79FC42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241</w:t>
            </w:r>
          </w:p>
        </w:tc>
        <w:tc>
          <w:tcPr>
            <w:tcW w:w="2639" w:type="pct"/>
            <w:tcBorders>
              <w:top w:val="nil"/>
              <w:left w:val="nil"/>
              <w:bottom w:val="single" w:sz="4" w:space="0" w:color="auto"/>
              <w:right w:val="single" w:sz="4" w:space="0" w:color="auto"/>
            </w:tcBorders>
            <w:vAlign w:val="center"/>
            <w:hideMark/>
          </w:tcPr>
          <w:p w14:paraId="5734465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CULTURA PARA BACTERIAS ANAEROBICAS</w:t>
            </w:r>
          </w:p>
        </w:tc>
        <w:tc>
          <w:tcPr>
            <w:tcW w:w="324" w:type="pct"/>
            <w:tcBorders>
              <w:top w:val="nil"/>
              <w:left w:val="nil"/>
              <w:bottom w:val="single" w:sz="4" w:space="0" w:color="auto"/>
              <w:right w:val="single" w:sz="4" w:space="0" w:color="auto"/>
            </w:tcBorders>
            <w:vAlign w:val="center"/>
            <w:hideMark/>
          </w:tcPr>
          <w:p w14:paraId="0B7B1FF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D87297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154DA98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R$ 105,30</w:t>
            </w:r>
          </w:p>
        </w:tc>
        <w:tc>
          <w:tcPr>
            <w:tcW w:w="780" w:type="pct"/>
            <w:tcBorders>
              <w:top w:val="nil"/>
              <w:left w:val="nil"/>
              <w:bottom w:val="single" w:sz="4" w:space="0" w:color="auto"/>
              <w:right w:val="single" w:sz="8" w:space="0" w:color="auto"/>
            </w:tcBorders>
            <w:noWrap/>
            <w:vAlign w:val="center"/>
            <w:hideMark/>
          </w:tcPr>
          <w:p w14:paraId="5F6E1D0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R$ 5.265,00</w:t>
            </w:r>
          </w:p>
        </w:tc>
      </w:tr>
      <w:tr w:rsidR="00053A7C" w:rsidRPr="009E5919" w14:paraId="3C4B606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42D954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242</w:t>
            </w:r>
          </w:p>
        </w:tc>
        <w:tc>
          <w:tcPr>
            <w:tcW w:w="2639" w:type="pct"/>
            <w:tcBorders>
              <w:top w:val="nil"/>
              <w:left w:val="nil"/>
              <w:bottom w:val="single" w:sz="4" w:space="0" w:color="auto"/>
              <w:right w:val="single" w:sz="4" w:space="0" w:color="auto"/>
            </w:tcBorders>
            <w:vAlign w:val="center"/>
            <w:hideMark/>
          </w:tcPr>
          <w:p w14:paraId="53C5367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CULTURA PARA IDENTIFICACAO DE FUNGOS</w:t>
            </w:r>
          </w:p>
        </w:tc>
        <w:tc>
          <w:tcPr>
            <w:tcW w:w="324" w:type="pct"/>
            <w:tcBorders>
              <w:top w:val="nil"/>
              <w:left w:val="nil"/>
              <w:bottom w:val="single" w:sz="4" w:space="0" w:color="auto"/>
              <w:right w:val="single" w:sz="4" w:space="0" w:color="auto"/>
            </w:tcBorders>
            <w:vAlign w:val="center"/>
            <w:hideMark/>
          </w:tcPr>
          <w:p w14:paraId="4FC6388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272BA8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066B9F9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R$ 106,00</w:t>
            </w:r>
          </w:p>
        </w:tc>
        <w:tc>
          <w:tcPr>
            <w:tcW w:w="780" w:type="pct"/>
            <w:tcBorders>
              <w:top w:val="nil"/>
              <w:left w:val="nil"/>
              <w:bottom w:val="single" w:sz="4" w:space="0" w:color="auto"/>
              <w:right w:val="single" w:sz="8" w:space="0" w:color="auto"/>
            </w:tcBorders>
            <w:noWrap/>
            <w:vAlign w:val="center"/>
            <w:hideMark/>
          </w:tcPr>
          <w:p w14:paraId="69D5708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R$ 5.300,00</w:t>
            </w:r>
          </w:p>
        </w:tc>
      </w:tr>
      <w:tr w:rsidR="00053A7C" w:rsidRPr="009E5919" w14:paraId="4D68A0A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2BEFB4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243</w:t>
            </w:r>
          </w:p>
        </w:tc>
        <w:tc>
          <w:tcPr>
            <w:tcW w:w="2639" w:type="pct"/>
            <w:tcBorders>
              <w:top w:val="nil"/>
              <w:left w:val="nil"/>
              <w:bottom w:val="single" w:sz="4" w:space="0" w:color="auto"/>
              <w:right w:val="single" w:sz="4" w:space="0" w:color="auto"/>
            </w:tcBorders>
            <w:vAlign w:val="center"/>
            <w:hideMark/>
          </w:tcPr>
          <w:p w14:paraId="63BAD02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HEMOCULTURA</w:t>
            </w:r>
          </w:p>
        </w:tc>
        <w:tc>
          <w:tcPr>
            <w:tcW w:w="324" w:type="pct"/>
            <w:tcBorders>
              <w:top w:val="nil"/>
              <w:left w:val="nil"/>
              <w:bottom w:val="single" w:sz="4" w:space="0" w:color="auto"/>
              <w:right w:val="single" w:sz="4" w:space="0" w:color="auto"/>
            </w:tcBorders>
            <w:vAlign w:val="center"/>
            <w:hideMark/>
          </w:tcPr>
          <w:p w14:paraId="10D0173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A17C23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1C83AAE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R$ 84,00</w:t>
            </w:r>
          </w:p>
        </w:tc>
        <w:tc>
          <w:tcPr>
            <w:tcW w:w="780" w:type="pct"/>
            <w:tcBorders>
              <w:top w:val="nil"/>
              <w:left w:val="nil"/>
              <w:bottom w:val="single" w:sz="4" w:space="0" w:color="auto"/>
              <w:right w:val="single" w:sz="8" w:space="0" w:color="auto"/>
            </w:tcBorders>
            <w:noWrap/>
            <w:vAlign w:val="center"/>
            <w:hideMark/>
          </w:tcPr>
          <w:p w14:paraId="023F31D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R$ 4.200,00</w:t>
            </w:r>
          </w:p>
        </w:tc>
      </w:tr>
      <w:tr w:rsidR="00053A7C" w:rsidRPr="009E5919" w14:paraId="402D7FC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1E74D4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244</w:t>
            </w:r>
          </w:p>
        </w:tc>
        <w:tc>
          <w:tcPr>
            <w:tcW w:w="2639" w:type="pct"/>
            <w:tcBorders>
              <w:top w:val="nil"/>
              <w:left w:val="nil"/>
              <w:bottom w:val="single" w:sz="4" w:space="0" w:color="auto"/>
              <w:right w:val="single" w:sz="4" w:space="0" w:color="auto"/>
            </w:tcBorders>
            <w:vAlign w:val="center"/>
            <w:hideMark/>
          </w:tcPr>
          <w:p w14:paraId="618C993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ANTICORPOS IRREGULARES PELO METODO DA ELUICAO</w:t>
            </w:r>
          </w:p>
        </w:tc>
        <w:tc>
          <w:tcPr>
            <w:tcW w:w="324" w:type="pct"/>
            <w:tcBorders>
              <w:top w:val="nil"/>
              <w:left w:val="nil"/>
              <w:bottom w:val="single" w:sz="4" w:space="0" w:color="auto"/>
              <w:right w:val="single" w:sz="4" w:space="0" w:color="auto"/>
            </w:tcBorders>
            <w:vAlign w:val="center"/>
            <w:hideMark/>
          </w:tcPr>
          <w:p w14:paraId="69DFFAC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0A4658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500</w:t>
            </w:r>
          </w:p>
        </w:tc>
        <w:tc>
          <w:tcPr>
            <w:tcW w:w="583" w:type="pct"/>
            <w:tcBorders>
              <w:top w:val="nil"/>
              <w:left w:val="nil"/>
              <w:bottom w:val="single" w:sz="4" w:space="0" w:color="auto"/>
              <w:right w:val="single" w:sz="4" w:space="0" w:color="auto"/>
            </w:tcBorders>
            <w:vAlign w:val="center"/>
            <w:hideMark/>
          </w:tcPr>
          <w:p w14:paraId="4DD8DA7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w:t>
            </w:r>
          </w:p>
        </w:tc>
        <w:tc>
          <w:tcPr>
            <w:tcW w:w="780" w:type="pct"/>
            <w:tcBorders>
              <w:top w:val="nil"/>
              <w:left w:val="nil"/>
              <w:bottom w:val="single" w:sz="4" w:space="0" w:color="auto"/>
              <w:right w:val="single" w:sz="8" w:space="0" w:color="auto"/>
            </w:tcBorders>
            <w:noWrap/>
            <w:vAlign w:val="center"/>
            <w:hideMark/>
          </w:tcPr>
          <w:p w14:paraId="1341036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0F8792F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C8B056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245</w:t>
            </w:r>
          </w:p>
        </w:tc>
        <w:tc>
          <w:tcPr>
            <w:tcW w:w="2639" w:type="pct"/>
            <w:tcBorders>
              <w:top w:val="nil"/>
              <w:left w:val="nil"/>
              <w:bottom w:val="single" w:sz="4" w:space="0" w:color="auto"/>
              <w:right w:val="single" w:sz="4" w:space="0" w:color="auto"/>
            </w:tcBorders>
            <w:vAlign w:val="center"/>
            <w:hideMark/>
          </w:tcPr>
          <w:p w14:paraId="6C5BF92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PESQUISA DE FATOR RH (INCLUI D FRACO)</w:t>
            </w:r>
          </w:p>
        </w:tc>
        <w:tc>
          <w:tcPr>
            <w:tcW w:w="324" w:type="pct"/>
            <w:tcBorders>
              <w:top w:val="nil"/>
              <w:left w:val="nil"/>
              <w:bottom w:val="single" w:sz="4" w:space="0" w:color="auto"/>
              <w:right w:val="single" w:sz="4" w:space="0" w:color="auto"/>
            </w:tcBorders>
            <w:vAlign w:val="center"/>
            <w:hideMark/>
          </w:tcPr>
          <w:p w14:paraId="1F72C6E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145757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30B939F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R$ 1,37</w:t>
            </w:r>
          </w:p>
        </w:tc>
        <w:tc>
          <w:tcPr>
            <w:tcW w:w="780" w:type="pct"/>
            <w:tcBorders>
              <w:top w:val="nil"/>
              <w:left w:val="nil"/>
              <w:bottom w:val="single" w:sz="4" w:space="0" w:color="auto"/>
              <w:right w:val="single" w:sz="8" w:space="0" w:color="auto"/>
            </w:tcBorders>
            <w:noWrap/>
            <w:vAlign w:val="center"/>
            <w:hideMark/>
          </w:tcPr>
          <w:p w14:paraId="4CF2893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R$ 1.370,00</w:t>
            </w:r>
          </w:p>
        </w:tc>
      </w:tr>
      <w:tr w:rsidR="00053A7C" w:rsidRPr="009E5919" w14:paraId="130030B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F1E1B9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246</w:t>
            </w:r>
          </w:p>
        </w:tc>
        <w:tc>
          <w:tcPr>
            <w:tcW w:w="2639" w:type="pct"/>
            <w:tcBorders>
              <w:top w:val="nil"/>
              <w:left w:val="nil"/>
              <w:bottom w:val="single" w:sz="4" w:space="0" w:color="auto"/>
              <w:right w:val="single" w:sz="4" w:space="0" w:color="auto"/>
            </w:tcBorders>
            <w:vAlign w:val="center"/>
            <w:hideMark/>
          </w:tcPr>
          <w:p w14:paraId="211483F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TESTE INDIRETO DE ANTIGLOBULINA HUMANA (TIA) (COOMB. INDIRETO) </w:t>
            </w:r>
          </w:p>
        </w:tc>
        <w:tc>
          <w:tcPr>
            <w:tcW w:w="324" w:type="pct"/>
            <w:tcBorders>
              <w:top w:val="nil"/>
              <w:left w:val="nil"/>
              <w:bottom w:val="single" w:sz="4" w:space="0" w:color="auto"/>
              <w:right w:val="single" w:sz="4" w:space="0" w:color="auto"/>
            </w:tcBorders>
            <w:vAlign w:val="center"/>
            <w:hideMark/>
          </w:tcPr>
          <w:p w14:paraId="2B1738A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4E43E2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3331F4F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1E8FF03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055A44A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959030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247</w:t>
            </w:r>
          </w:p>
        </w:tc>
        <w:tc>
          <w:tcPr>
            <w:tcW w:w="2639" w:type="pct"/>
            <w:tcBorders>
              <w:top w:val="nil"/>
              <w:left w:val="nil"/>
              <w:bottom w:val="single" w:sz="4" w:space="0" w:color="auto"/>
              <w:right w:val="single" w:sz="4" w:space="0" w:color="auto"/>
            </w:tcBorders>
            <w:vAlign w:val="center"/>
            <w:hideMark/>
          </w:tcPr>
          <w:p w14:paraId="36D58EF0"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DEHIDROGENASE LÁCTICA (LDH)</w:t>
            </w:r>
          </w:p>
        </w:tc>
        <w:tc>
          <w:tcPr>
            <w:tcW w:w="324" w:type="pct"/>
            <w:tcBorders>
              <w:top w:val="nil"/>
              <w:left w:val="nil"/>
              <w:bottom w:val="single" w:sz="4" w:space="0" w:color="auto"/>
              <w:right w:val="single" w:sz="4" w:space="0" w:color="auto"/>
            </w:tcBorders>
            <w:vAlign w:val="center"/>
            <w:hideMark/>
          </w:tcPr>
          <w:p w14:paraId="39D968E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49A25F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250</w:t>
            </w:r>
          </w:p>
        </w:tc>
        <w:tc>
          <w:tcPr>
            <w:tcW w:w="583" w:type="pct"/>
            <w:tcBorders>
              <w:top w:val="nil"/>
              <w:left w:val="nil"/>
              <w:bottom w:val="single" w:sz="4" w:space="0" w:color="auto"/>
              <w:right w:val="single" w:sz="4" w:space="0" w:color="auto"/>
            </w:tcBorders>
            <w:vAlign w:val="center"/>
            <w:hideMark/>
          </w:tcPr>
          <w:p w14:paraId="08AFF3A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R$ 20,00</w:t>
            </w:r>
          </w:p>
        </w:tc>
        <w:tc>
          <w:tcPr>
            <w:tcW w:w="780" w:type="pct"/>
            <w:tcBorders>
              <w:top w:val="nil"/>
              <w:left w:val="nil"/>
              <w:bottom w:val="single" w:sz="4" w:space="0" w:color="auto"/>
              <w:right w:val="single" w:sz="8" w:space="0" w:color="auto"/>
            </w:tcBorders>
            <w:noWrap/>
            <w:vAlign w:val="center"/>
            <w:hideMark/>
          </w:tcPr>
          <w:p w14:paraId="61228BC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73DEAC07"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308032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248</w:t>
            </w:r>
          </w:p>
        </w:tc>
        <w:tc>
          <w:tcPr>
            <w:tcW w:w="2639" w:type="pct"/>
            <w:tcBorders>
              <w:top w:val="nil"/>
              <w:left w:val="nil"/>
              <w:bottom w:val="single" w:sz="4" w:space="0" w:color="auto"/>
              <w:right w:val="single" w:sz="4" w:space="0" w:color="auto"/>
            </w:tcBorders>
            <w:vAlign w:val="center"/>
            <w:hideMark/>
          </w:tcPr>
          <w:p w14:paraId="156D8BC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ANTICOAGULANTE LÚPICO</w:t>
            </w:r>
          </w:p>
        </w:tc>
        <w:tc>
          <w:tcPr>
            <w:tcW w:w="324" w:type="pct"/>
            <w:tcBorders>
              <w:top w:val="nil"/>
              <w:left w:val="nil"/>
              <w:bottom w:val="single" w:sz="4" w:space="0" w:color="auto"/>
              <w:right w:val="single" w:sz="4" w:space="0" w:color="auto"/>
            </w:tcBorders>
            <w:vAlign w:val="center"/>
            <w:hideMark/>
          </w:tcPr>
          <w:p w14:paraId="2698AD3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A39A88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210296C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R$ 80,00</w:t>
            </w:r>
          </w:p>
        </w:tc>
        <w:tc>
          <w:tcPr>
            <w:tcW w:w="780" w:type="pct"/>
            <w:tcBorders>
              <w:top w:val="nil"/>
              <w:left w:val="nil"/>
              <w:bottom w:val="single" w:sz="4" w:space="0" w:color="auto"/>
              <w:right w:val="single" w:sz="8" w:space="0" w:color="auto"/>
            </w:tcBorders>
            <w:noWrap/>
            <w:vAlign w:val="center"/>
            <w:hideMark/>
          </w:tcPr>
          <w:p w14:paraId="7B5E834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55E150FE"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07A912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249</w:t>
            </w:r>
          </w:p>
        </w:tc>
        <w:tc>
          <w:tcPr>
            <w:tcW w:w="2639" w:type="pct"/>
            <w:tcBorders>
              <w:top w:val="nil"/>
              <w:left w:val="nil"/>
              <w:bottom w:val="single" w:sz="4" w:space="0" w:color="auto"/>
              <w:right w:val="single" w:sz="4" w:space="0" w:color="auto"/>
            </w:tcBorders>
            <w:vAlign w:val="center"/>
            <w:hideMark/>
          </w:tcPr>
          <w:p w14:paraId="391ECAA6"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 xml:space="preserve"> FATOR ANTI NUCLEAR</w:t>
            </w:r>
          </w:p>
        </w:tc>
        <w:tc>
          <w:tcPr>
            <w:tcW w:w="324" w:type="pct"/>
            <w:tcBorders>
              <w:top w:val="nil"/>
              <w:left w:val="nil"/>
              <w:bottom w:val="single" w:sz="4" w:space="0" w:color="auto"/>
              <w:right w:val="single" w:sz="4" w:space="0" w:color="auto"/>
            </w:tcBorders>
            <w:vAlign w:val="center"/>
            <w:hideMark/>
          </w:tcPr>
          <w:p w14:paraId="6D51217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C7D9FE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A6D553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2F6BCE9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62D7D797"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3FED0DD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250</w:t>
            </w:r>
          </w:p>
        </w:tc>
        <w:tc>
          <w:tcPr>
            <w:tcW w:w="2639" w:type="pct"/>
            <w:tcBorders>
              <w:top w:val="single" w:sz="4" w:space="0" w:color="auto"/>
              <w:left w:val="nil"/>
              <w:bottom w:val="single" w:sz="4" w:space="0" w:color="auto"/>
              <w:right w:val="single" w:sz="4" w:space="0" w:color="auto"/>
            </w:tcBorders>
            <w:vAlign w:val="center"/>
            <w:hideMark/>
          </w:tcPr>
          <w:p w14:paraId="0437FA3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BETA 2 GLICOPROTEÍNA</w:t>
            </w:r>
          </w:p>
        </w:tc>
        <w:tc>
          <w:tcPr>
            <w:tcW w:w="324" w:type="pct"/>
            <w:tcBorders>
              <w:top w:val="single" w:sz="4" w:space="0" w:color="auto"/>
              <w:left w:val="nil"/>
              <w:bottom w:val="single" w:sz="4" w:space="0" w:color="auto"/>
              <w:right w:val="single" w:sz="4" w:space="0" w:color="auto"/>
            </w:tcBorders>
            <w:vAlign w:val="center"/>
            <w:hideMark/>
          </w:tcPr>
          <w:p w14:paraId="72861FE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noWrap/>
            <w:vAlign w:val="center"/>
            <w:hideMark/>
          </w:tcPr>
          <w:p w14:paraId="1E822B7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single" w:sz="4" w:space="0" w:color="auto"/>
              <w:left w:val="nil"/>
              <w:bottom w:val="single" w:sz="4" w:space="0" w:color="auto"/>
              <w:right w:val="single" w:sz="4" w:space="0" w:color="auto"/>
            </w:tcBorders>
            <w:vAlign w:val="center"/>
            <w:hideMark/>
          </w:tcPr>
          <w:p w14:paraId="02CB6D8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single" w:sz="4" w:space="0" w:color="auto"/>
              <w:left w:val="nil"/>
              <w:bottom w:val="single" w:sz="4" w:space="0" w:color="auto"/>
              <w:right w:val="single" w:sz="8" w:space="0" w:color="auto"/>
            </w:tcBorders>
            <w:noWrap/>
            <w:vAlign w:val="center"/>
            <w:hideMark/>
          </w:tcPr>
          <w:p w14:paraId="51346A1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7EF8626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D76B2C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251</w:t>
            </w:r>
          </w:p>
        </w:tc>
        <w:tc>
          <w:tcPr>
            <w:tcW w:w="2639" w:type="pct"/>
            <w:tcBorders>
              <w:top w:val="nil"/>
              <w:left w:val="nil"/>
              <w:bottom w:val="single" w:sz="4" w:space="0" w:color="auto"/>
              <w:right w:val="single" w:sz="4" w:space="0" w:color="auto"/>
            </w:tcBorders>
            <w:vAlign w:val="center"/>
            <w:hideMark/>
          </w:tcPr>
          <w:p w14:paraId="1DB4ED2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ANTI CCP</w:t>
            </w:r>
          </w:p>
        </w:tc>
        <w:tc>
          <w:tcPr>
            <w:tcW w:w="324" w:type="pct"/>
            <w:tcBorders>
              <w:top w:val="nil"/>
              <w:left w:val="nil"/>
              <w:bottom w:val="single" w:sz="4" w:space="0" w:color="auto"/>
              <w:right w:val="single" w:sz="4" w:space="0" w:color="auto"/>
            </w:tcBorders>
            <w:vAlign w:val="center"/>
            <w:hideMark/>
          </w:tcPr>
          <w:p w14:paraId="40FAFD3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7D0C6B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1F658E3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nil"/>
              <w:left w:val="nil"/>
              <w:bottom w:val="single" w:sz="4" w:space="0" w:color="auto"/>
              <w:right w:val="single" w:sz="8" w:space="0" w:color="auto"/>
            </w:tcBorders>
            <w:noWrap/>
            <w:vAlign w:val="center"/>
            <w:hideMark/>
          </w:tcPr>
          <w:p w14:paraId="160CAA9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3424ABE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9E4E31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252</w:t>
            </w:r>
          </w:p>
        </w:tc>
        <w:tc>
          <w:tcPr>
            <w:tcW w:w="2639" w:type="pct"/>
            <w:tcBorders>
              <w:top w:val="nil"/>
              <w:left w:val="nil"/>
              <w:bottom w:val="single" w:sz="4" w:space="0" w:color="auto"/>
              <w:right w:val="single" w:sz="4" w:space="0" w:color="auto"/>
            </w:tcBorders>
            <w:vAlign w:val="center"/>
            <w:hideMark/>
          </w:tcPr>
          <w:p w14:paraId="7CE7B33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ALBUMINA</w:t>
            </w:r>
          </w:p>
        </w:tc>
        <w:tc>
          <w:tcPr>
            <w:tcW w:w="324" w:type="pct"/>
            <w:tcBorders>
              <w:top w:val="nil"/>
              <w:left w:val="nil"/>
              <w:bottom w:val="single" w:sz="4" w:space="0" w:color="auto"/>
              <w:right w:val="single" w:sz="4" w:space="0" w:color="auto"/>
            </w:tcBorders>
            <w:vAlign w:val="center"/>
            <w:hideMark/>
          </w:tcPr>
          <w:p w14:paraId="5FD2BC4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328E3A0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1554DB8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w:t>
            </w:r>
          </w:p>
        </w:tc>
        <w:tc>
          <w:tcPr>
            <w:tcW w:w="780" w:type="pct"/>
            <w:tcBorders>
              <w:top w:val="nil"/>
              <w:left w:val="nil"/>
              <w:bottom w:val="single" w:sz="4" w:space="0" w:color="auto"/>
              <w:right w:val="single" w:sz="8" w:space="0" w:color="auto"/>
            </w:tcBorders>
            <w:noWrap/>
            <w:vAlign w:val="center"/>
            <w:hideMark/>
          </w:tcPr>
          <w:p w14:paraId="7376EB1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R$ 1.850,00</w:t>
            </w:r>
          </w:p>
        </w:tc>
      </w:tr>
      <w:tr w:rsidR="00053A7C" w:rsidRPr="009E5919" w14:paraId="737EF83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DE4077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253</w:t>
            </w:r>
          </w:p>
        </w:tc>
        <w:tc>
          <w:tcPr>
            <w:tcW w:w="2639" w:type="pct"/>
            <w:tcBorders>
              <w:top w:val="nil"/>
              <w:left w:val="nil"/>
              <w:bottom w:val="single" w:sz="4" w:space="0" w:color="auto"/>
              <w:right w:val="single" w:sz="4" w:space="0" w:color="auto"/>
            </w:tcBorders>
            <w:vAlign w:val="center"/>
            <w:hideMark/>
          </w:tcPr>
          <w:p w14:paraId="2FFE9FA5"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FTA ABS IGG</w:t>
            </w:r>
          </w:p>
        </w:tc>
        <w:tc>
          <w:tcPr>
            <w:tcW w:w="324" w:type="pct"/>
            <w:tcBorders>
              <w:top w:val="nil"/>
              <w:left w:val="nil"/>
              <w:bottom w:val="single" w:sz="4" w:space="0" w:color="auto"/>
              <w:right w:val="single" w:sz="4" w:space="0" w:color="auto"/>
            </w:tcBorders>
            <w:vAlign w:val="center"/>
            <w:hideMark/>
          </w:tcPr>
          <w:p w14:paraId="563F40E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53A9AE1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2F888FD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2502B24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5FC97B6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905DB7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254</w:t>
            </w:r>
          </w:p>
        </w:tc>
        <w:tc>
          <w:tcPr>
            <w:tcW w:w="2639" w:type="pct"/>
            <w:tcBorders>
              <w:top w:val="nil"/>
              <w:left w:val="nil"/>
              <w:bottom w:val="single" w:sz="4" w:space="0" w:color="auto"/>
              <w:right w:val="single" w:sz="4" w:space="0" w:color="auto"/>
            </w:tcBorders>
            <w:vAlign w:val="center"/>
            <w:hideMark/>
          </w:tcPr>
          <w:p w14:paraId="20C1D4D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FTA ABS IGM</w:t>
            </w:r>
          </w:p>
        </w:tc>
        <w:tc>
          <w:tcPr>
            <w:tcW w:w="324" w:type="pct"/>
            <w:tcBorders>
              <w:top w:val="nil"/>
              <w:left w:val="nil"/>
              <w:bottom w:val="single" w:sz="4" w:space="0" w:color="auto"/>
              <w:right w:val="single" w:sz="4" w:space="0" w:color="auto"/>
            </w:tcBorders>
            <w:vAlign w:val="center"/>
            <w:hideMark/>
          </w:tcPr>
          <w:p w14:paraId="470E860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337CF0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5F0DD9E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316DE3D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R$ 4.500,00</w:t>
            </w:r>
          </w:p>
        </w:tc>
      </w:tr>
      <w:tr w:rsidR="00053A7C" w:rsidRPr="009E5919" w14:paraId="459242B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F90EEC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255</w:t>
            </w:r>
          </w:p>
        </w:tc>
        <w:tc>
          <w:tcPr>
            <w:tcW w:w="2639" w:type="pct"/>
            <w:tcBorders>
              <w:top w:val="nil"/>
              <w:left w:val="nil"/>
              <w:bottom w:val="single" w:sz="4" w:space="0" w:color="auto"/>
              <w:right w:val="single" w:sz="4" w:space="0" w:color="auto"/>
            </w:tcBorders>
            <w:vAlign w:val="center"/>
            <w:hideMark/>
          </w:tcPr>
          <w:p w14:paraId="0624E42C"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HEMOCEDIMENTAÇÃO</w:t>
            </w:r>
          </w:p>
        </w:tc>
        <w:tc>
          <w:tcPr>
            <w:tcW w:w="324" w:type="pct"/>
            <w:tcBorders>
              <w:top w:val="nil"/>
              <w:left w:val="nil"/>
              <w:bottom w:val="single" w:sz="4" w:space="0" w:color="auto"/>
              <w:right w:val="single" w:sz="4" w:space="0" w:color="auto"/>
            </w:tcBorders>
            <w:vAlign w:val="center"/>
            <w:hideMark/>
          </w:tcPr>
          <w:p w14:paraId="50520EF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77155FF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1.000</w:t>
            </w:r>
          </w:p>
        </w:tc>
        <w:tc>
          <w:tcPr>
            <w:tcW w:w="583" w:type="pct"/>
            <w:tcBorders>
              <w:top w:val="nil"/>
              <w:left w:val="nil"/>
              <w:bottom w:val="single" w:sz="4" w:space="0" w:color="auto"/>
              <w:right w:val="single" w:sz="4" w:space="0" w:color="auto"/>
            </w:tcBorders>
            <w:vAlign w:val="center"/>
            <w:hideMark/>
          </w:tcPr>
          <w:p w14:paraId="0A105E9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w:t>
            </w:r>
          </w:p>
        </w:tc>
        <w:tc>
          <w:tcPr>
            <w:tcW w:w="780" w:type="pct"/>
            <w:tcBorders>
              <w:top w:val="nil"/>
              <w:left w:val="nil"/>
              <w:bottom w:val="single" w:sz="4" w:space="0" w:color="auto"/>
              <w:right w:val="single" w:sz="8" w:space="0" w:color="auto"/>
            </w:tcBorders>
            <w:noWrap/>
            <w:vAlign w:val="center"/>
            <w:hideMark/>
          </w:tcPr>
          <w:p w14:paraId="31091C5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R$ 2.730,00</w:t>
            </w:r>
          </w:p>
        </w:tc>
      </w:tr>
      <w:tr w:rsidR="00053A7C" w:rsidRPr="009E5919" w14:paraId="3FB7C56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716A7B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256</w:t>
            </w:r>
          </w:p>
        </w:tc>
        <w:tc>
          <w:tcPr>
            <w:tcW w:w="2639" w:type="pct"/>
            <w:tcBorders>
              <w:top w:val="nil"/>
              <w:left w:val="nil"/>
              <w:bottom w:val="single" w:sz="4" w:space="0" w:color="auto"/>
              <w:right w:val="single" w:sz="4" w:space="0" w:color="auto"/>
            </w:tcBorders>
            <w:vAlign w:val="center"/>
            <w:hideMark/>
          </w:tcPr>
          <w:p w14:paraId="5B2D28F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HLA B27</w:t>
            </w:r>
          </w:p>
        </w:tc>
        <w:tc>
          <w:tcPr>
            <w:tcW w:w="324" w:type="pct"/>
            <w:tcBorders>
              <w:top w:val="nil"/>
              <w:left w:val="nil"/>
              <w:bottom w:val="single" w:sz="4" w:space="0" w:color="auto"/>
              <w:right w:val="single" w:sz="4" w:space="0" w:color="auto"/>
            </w:tcBorders>
            <w:vAlign w:val="center"/>
            <w:hideMark/>
          </w:tcPr>
          <w:p w14:paraId="6E8A685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ED2E50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35</w:t>
            </w:r>
          </w:p>
        </w:tc>
        <w:tc>
          <w:tcPr>
            <w:tcW w:w="583" w:type="pct"/>
            <w:tcBorders>
              <w:top w:val="nil"/>
              <w:left w:val="nil"/>
              <w:bottom w:val="single" w:sz="4" w:space="0" w:color="auto"/>
              <w:right w:val="single" w:sz="4" w:space="0" w:color="auto"/>
            </w:tcBorders>
            <w:vAlign w:val="center"/>
            <w:hideMark/>
          </w:tcPr>
          <w:p w14:paraId="0BA8C8D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R$ 140,00</w:t>
            </w:r>
          </w:p>
        </w:tc>
        <w:tc>
          <w:tcPr>
            <w:tcW w:w="780" w:type="pct"/>
            <w:tcBorders>
              <w:top w:val="nil"/>
              <w:left w:val="nil"/>
              <w:bottom w:val="single" w:sz="4" w:space="0" w:color="auto"/>
              <w:right w:val="single" w:sz="8" w:space="0" w:color="auto"/>
            </w:tcBorders>
            <w:noWrap/>
            <w:vAlign w:val="center"/>
            <w:hideMark/>
          </w:tcPr>
          <w:p w14:paraId="652E63CE"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R$ 4.900,00</w:t>
            </w:r>
          </w:p>
        </w:tc>
      </w:tr>
      <w:tr w:rsidR="00053A7C" w:rsidRPr="009E5919" w14:paraId="5679DD4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81CEC0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257</w:t>
            </w:r>
          </w:p>
        </w:tc>
        <w:tc>
          <w:tcPr>
            <w:tcW w:w="2639" w:type="pct"/>
            <w:tcBorders>
              <w:top w:val="nil"/>
              <w:left w:val="nil"/>
              <w:bottom w:val="single" w:sz="4" w:space="0" w:color="auto"/>
              <w:right w:val="single" w:sz="4" w:space="0" w:color="auto"/>
            </w:tcBorders>
            <w:vAlign w:val="center"/>
            <w:hideMark/>
          </w:tcPr>
          <w:p w14:paraId="589728F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TRAB</w:t>
            </w:r>
          </w:p>
        </w:tc>
        <w:tc>
          <w:tcPr>
            <w:tcW w:w="324" w:type="pct"/>
            <w:tcBorders>
              <w:top w:val="nil"/>
              <w:left w:val="nil"/>
              <w:bottom w:val="single" w:sz="4" w:space="0" w:color="auto"/>
              <w:right w:val="single" w:sz="4" w:space="0" w:color="auto"/>
            </w:tcBorders>
            <w:vAlign w:val="center"/>
            <w:hideMark/>
          </w:tcPr>
          <w:p w14:paraId="3A0CACC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134D4EF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17DA6F0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31E26CE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78771FF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C2B899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258</w:t>
            </w:r>
          </w:p>
        </w:tc>
        <w:tc>
          <w:tcPr>
            <w:tcW w:w="2639" w:type="pct"/>
            <w:tcBorders>
              <w:top w:val="nil"/>
              <w:left w:val="nil"/>
              <w:bottom w:val="single" w:sz="4" w:space="0" w:color="auto"/>
              <w:right w:val="single" w:sz="4" w:space="0" w:color="auto"/>
            </w:tcBorders>
            <w:vAlign w:val="center"/>
            <w:hideMark/>
          </w:tcPr>
          <w:p w14:paraId="4D4A760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INSULINA</w:t>
            </w:r>
          </w:p>
        </w:tc>
        <w:tc>
          <w:tcPr>
            <w:tcW w:w="324" w:type="pct"/>
            <w:tcBorders>
              <w:top w:val="nil"/>
              <w:left w:val="nil"/>
              <w:bottom w:val="single" w:sz="4" w:space="0" w:color="auto"/>
              <w:right w:val="single" w:sz="4" w:space="0" w:color="auto"/>
            </w:tcBorders>
            <w:vAlign w:val="center"/>
            <w:hideMark/>
          </w:tcPr>
          <w:p w14:paraId="3C9E639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35EDC5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0938AD1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w:t>
            </w:r>
          </w:p>
        </w:tc>
        <w:tc>
          <w:tcPr>
            <w:tcW w:w="780" w:type="pct"/>
            <w:tcBorders>
              <w:top w:val="nil"/>
              <w:left w:val="nil"/>
              <w:bottom w:val="single" w:sz="4" w:space="0" w:color="auto"/>
              <w:right w:val="single" w:sz="8" w:space="0" w:color="auto"/>
            </w:tcBorders>
            <w:noWrap/>
            <w:vAlign w:val="center"/>
            <w:hideMark/>
          </w:tcPr>
          <w:p w14:paraId="5E54DB8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R$ 3.000,00</w:t>
            </w:r>
          </w:p>
        </w:tc>
      </w:tr>
      <w:tr w:rsidR="00053A7C" w:rsidRPr="009E5919" w14:paraId="19717B6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D12109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259</w:t>
            </w:r>
          </w:p>
        </w:tc>
        <w:tc>
          <w:tcPr>
            <w:tcW w:w="2639" w:type="pct"/>
            <w:tcBorders>
              <w:top w:val="nil"/>
              <w:left w:val="nil"/>
              <w:bottom w:val="single" w:sz="4" w:space="0" w:color="auto"/>
              <w:right w:val="single" w:sz="4" w:space="0" w:color="auto"/>
            </w:tcBorders>
            <w:vAlign w:val="center"/>
            <w:hideMark/>
          </w:tcPr>
          <w:p w14:paraId="09140E69"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VITAMINA A</w:t>
            </w:r>
          </w:p>
        </w:tc>
        <w:tc>
          <w:tcPr>
            <w:tcW w:w="324" w:type="pct"/>
            <w:tcBorders>
              <w:top w:val="nil"/>
              <w:left w:val="nil"/>
              <w:bottom w:val="single" w:sz="4" w:space="0" w:color="auto"/>
              <w:right w:val="single" w:sz="4" w:space="0" w:color="auto"/>
            </w:tcBorders>
            <w:vAlign w:val="center"/>
            <w:hideMark/>
          </w:tcPr>
          <w:p w14:paraId="61798E8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0F5E070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254112B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R$ 70,00</w:t>
            </w:r>
          </w:p>
        </w:tc>
        <w:tc>
          <w:tcPr>
            <w:tcW w:w="780" w:type="pct"/>
            <w:tcBorders>
              <w:top w:val="nil"/>
              <w:left w:val="nil"/>
              <w:bottom w:val="single" w:sz="4" w:space="0" w:color="auto"/>
              <w:right w:val="single" w:sz="8" w:space="0" w:color="auto"/>
            </w:tcBorders>
            <w:noWrap/>
            <w:vAlign w:val="center"/>
            <w:hideMark/>
          </w:tcPr>
          <w:p w14:paraId="4C7757D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R$ 3.500,00</w:t>
            </w:r>
          </w:p>
        </w:tc>
      </w:tr>
      <w:tr w:rsidR="00053A7C" w:rsidRPr="009E5919" w14:paraId="70288D15"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3198871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260</w:t>
            </w:r>
          </w:p>
        </w:tc>
        <w:tc>
          <w:tcPr>
            <w:tcW w:w="2639" w:type="pct"/>
            <w:tcBorders>
              <w:top w:val="nil"/>
              <w:left w:val="nil"/>
              <w:bottom w:val="single" w:sz="4" w:space="0" w:color="auto"/>
              <w:right w:val="single" w:sz="4" w:space="0" w:color="auto"/>
            </w:tcBorders>
            <w:vAlign w:val="center"/>
            <w:hideMark/>
          </w:tcPr>
          <w:p w14:paraId="4382972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VITAMINA B1</w:t>
            </w:r>
          </w:p>
        </w:tc>
        <w:tc>
          <w:tcPr>
            <w:tcW w:w="324" w:type="pct"/>
            <w:tcBorders>
              <w:top w:val="nil"/>
              <w:left w:val="nil"/>
              <w:bottom w:val="single" w:sz="4" w:space="0" w:color="auto"/>
              <w:right w:val="single" w:sz="4" w:space="0" w:color="auto"/>
            </w:tcBorders>
            <w:vAlign w:val="center"/>
            <w:hideMark/>
          </w:tcPr>
          <w:p w14:paraId="03ED964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CABC75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750C07E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nil"/>
              <w:left w:val="nil"/>
              <w:bottom w:val="single" w:sz="4" w:space="0" w:color="auto"/>
              <w:right w:val="single" w:sz="8" w:space="0" w:color="auto"/>
            </w:tcBorders>
            <w:noWrap/>
            <w:vAlign w:val="center"/>
            <w:hideMark/>
          </w:tcPr>
          <w:p w14:paraId="699765C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3CFA23C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EB9604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261</w:t>
            </w:r>
          </w:p>
        </w:tc>
        <w:tc>
          <w:tcPr>
            <w:tcW w:w="2639" w:type="pct"/>
            <w:tcBorders>
              <w:top w:val="nil"/>
              <w:left w:val="nil"/>
              <w:bottom w:val="single" w:sz="4" w:space="0" w:color="auto"/>
              <w:right w:val="single" w:sz="4" w:space="0" w:color="auto"/>
            </w:tcBorders>
            <w:vAlign w:val="center"/>
            <w:hideMark/>
          </w:tcPr>
          <w:p w14:paraId="08AE80BF"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VITAMINA B6</w:t>
            </w:r>
          </w:p>
        </w:tc>
        <w:tc>
          <w:tcPr>
            <w:tcW w:w="324" w:type="pct"/>
            <w:tcBorders>
              <w:top w:val="nil"/>
              <w:left w:val="nil"/>
              <w:bottom w:val="single" w:sz="4" w:space="0" w:color="auto"/>
              <w:right w:val="single" w:sz="4" w:space="0" w:color="auto"/>
            </w:tcBorders>
            <w:vAlign w:val="center"/>
            <w:hideMark/>
          </w:tcPr>
          <w:p w14:paraId="298DDEC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42A8456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4C7B0A0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R$ 100,00</w:t>
            </w:r>
          </w:p>
        </w:tc>
        <w:tc>
          <w:tcPr>
            <w:tcW w:w="780" w:type="pct"/>
            <w:tcBorders>
              <w:top w:val="nil"/>
              <w:left w:val="nil"/>
              <w:bottom w:val="single" w:sz="4" w:space="0" w:color="auto"/>
              <w:right w:val="single" w:sz="8" w:space="0" w:color="auto"/>
            </w:tcBorders>
            <w:noWrap/>
            <w:vAlign w:val="center"/>
            <w:hideMark/>
          </w:tcPr>
          <w:p w14:paraId="273BD22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6049D963"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33C05B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262</w:t>
            </w:r>
          </w:p>
        </w:tc>
        <w:tc>
          <w:tcPr>
            <w:tcW w:w="2639" w:type="pct"/>
            <w:tcBorders>
              <w:top w:val="nil"/>
              <w:left w:val="nil"/>
              <w:bottom w:val="single" w:sz="4" w:space="0" w:color="auto"/>
              <w:right w:val="single" w:sz="4" w:space="0" w:color="auto"/>
            </w:tcBorders>
            <w:vAlign w:val="center"/>
            <w:hideMark/>
          </w:tcPr>
          <w:p w14:paraId="10B4886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VITAMINA C</w:t>
            </w:r>
          </w:p>
        </w:tc>
        <w:tc>
          <w:tcPr>
            <w:tcW w:w="324" w:type="pct"/>
            <w:tcBorders>
              <w:top w:val="nil"/>
              <w:left w:val="nil"/>
              <w:bottom w:val="single" w:sz="4" w:space="0" w:color="auto"/>
              <w:right w:val="single" w:sz="4" w:space="0" w:color="auto"/>
            </w:tcBorders>
            <w:vAlign w:val="center"/>
            <w:hideMark/>
          </w:tcPr>
          <w:p w14:paraId="78E1134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6DAE934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60</w:t>
            </w:r>
          </w:p>
        </w:tc>
        <w:tc>
          <w:tcPr>
            <w:tcW w:w="583" w:type="pct"/>
            <w:tcBorders>
              <w:top w:val="nil"/>
              <w:left w:val="nil"/>
              <w:bottom w:val="single" w:sz="4" w:space="0" w:color="auto"/>
              <w:right w:val="single" w:sz="4" w:space="0" w:color="auto"/>
            </w:tcBorders>
            <w:vAlign w:val="center"/>
            <w:hideMark/>
          </w:tcPr>
          <w:p w14:paraId="5D54825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R$ 80,00</w:t>
            </w:r>
          </w:p>
        </w:tc>
        <w:tc>
          <w:tcPr>
            <w:tcW w:w="780" w:type="pct"/>
            <w:tcBorders>
              <w:top w:val="nil"/>
              <w:left w:val="nil"/>
              <w:bottom w:val="single" w:sz="4" w:space="0" w:color="auto"/>
              <w:right w:val="single" w:sz="8" w:space="0" w:color="auto"/>
            </w:tcBorders>
            <w:noWrap/>
            <w:vAlign w:val="center"/>
            <w:hideMark/>
          </w:tcPr>
          <w:p w14:paraId="0E189647"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R$ 4.800,00</w:t>
            </w:r>
          </w:p>
        </w:tc>
      </w:tr>
      <w:tr w:rsidR="00053A7C" w:rsidRPr="009E5919" w14:paraId="58AD1DD6"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C25A2A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263</w:t>
            </w:r>
          </w:p>
        </w:tc>
        <w:tc>
          <w:tcPr>
            <w:tcW w:w="2639" w:type="pct"/>
            <w:tcBorders>
              <w:top w:val="nil"/>
              <w:left w:val="nil"/>
              <w:bottom w:val="single" w:sz="4" w:space="0" w:color="auto"/>
              <w:right w:val="single" w:sz="4" w:space="0" w:color="auto"/>
            </w:tcBorders>
            <w:vAlign w:val="center"/>
            <w:hideMark/>
          </w:tcPr>
          <w:p w14:paraId="1ADCB10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VITAMINA D</w:t>
            </w:r>
          </w:p>
        </w:tc>
        <w:tc>
          <w:tcPr>
            <w:tcW w:w="324" w:type="pct"/>
            <w:tcBorders>
              <w:top w:val="nil"/>
              <w:left w:val="nil"/>
              <w:bottom w:val="single" w:sz="4" w:space="0" w:color="auto"/>
              <w:right w:val="single" w:sz="4" w:space="0" w:color="auto"/>
            </w:tcBorders>
            <w:vAlign w:val="center"/>
            <w:hideMark/>
          </w:tcPr>
          <w:p w14:paraId="1F80891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noWrap/>
            <w:vAlign w:val="center"/>
            <w:hideMark/>
          </w:tcPr>
          <w:p w14:paraId="2118745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423371B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w:t>
            </w:r>
          </w:p>
        </w:tc>
        <w:tc>
          <w:tcPr>
            <w:tcW w:w="780" w:type="pct"/>
            <w:tcBorders>
              <w:top w:val="nil"/>
              <w:left w:val="nil"/>
              <w:bottom w:val="single" w:sz="4" w:space="0" w:color="auto"/>
              <w:right w:val="single" w:sz="8" w:space="0" w:color="auto"/>
            </w:tcBorders>
            <w:noWrap/>
            <w:vAlign w:val="center"/>
            <w:hideMark/>
          </w:tcPr>
          <w:p w14:paraId="4A9F347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R$ 5.000,00</w:t>
            </w:r>
          </w:p>
        </w:tc>
      </w:tr>
      <w:tr w:rsidR="00053A7C" w:rsidRPr="009E5919" w14:paraId="51E1E079"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45E7BB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264</w:t>
            </w:r>
          </w:p>
        </w:tc>
        <w:tc>
          <w:tcPr>
            <w:tcW w:w="2639" w:type="pct"/>
            <w:tcBorders>
              <w:top w:val="nil"/>
              <w:left w:val="nil"/>
              <w:bottom w:val="single" w:sz="4" w:space="0" w:color="auto"/>
              <w:right w:val="single" w:sz="4" w:space="0" w:color="auto"/>
            </w:tcBorders>
            <w:vAlign w:val="center"/>
            <w:hideMark/>
          </w:tcPr>
          <w:p w14:paraId="37BC5D8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GLICOSE – 6 – FOSFATO DESIDROGENASE</w:t>
            </w:r>
          </w:p>
        </w:tc>
        <w:tc>
          <w:tcPr>
            <w:tcW w:w="324" w:type="pct"/>
            <w:tcBorders>
              <w:top w:val="nil"/>
              <w:left w:val="nil"/>
              <w:bottom w:val="single" w:sz="4" w:space="0" w:color="auto"/>
              <w:right w:val="single" w:sz="4" w:space="0" w:color="auto"/>
            </w:tcBorders>
            <w:vAlign w:val="center"/>
            <w:hideMark/>
          </w:tcPr>
          <w:p w14:paraId="505C627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033AADC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7D295B6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R$ 7,00</w:t>
            </w:r>
          </w:p>
        </w:tc>
        <w:tc>
          <w:tcPr>
            <w:tcW w:w="780" w:type="pct"/>
            <w:tcBorders>
              <w:top w:val="nil"/>
              <w:left w:val="nil"/>
              <w:bottom w:val="single" w:sz="4" w:space="0" w:color="auto"/>
              <w:right w:val="single" w:sz="8" w:space="0" w:color="auto"/>
            </w:tcBorders>
            <w:noWrap/>
            <w:vAlign w:val="center"/>
            <w:hideMark/>
          </w:tcPr>
          <w:p w14:paraId="36A4231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R$ 350,00</w:t>
            </w:r>
          </w:p>
        </w:tc>
      </w:tr>
      <w:tr w:rsidR="00053A7C" w:rsidRPr="009E5919" w14:paraId="14F700F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16D5C9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265</w:t>
            </w:r>
          </w:p>
        </w:tc>
        <w:tc>
          <w:tcPr>
            <w:tcW w:w="2639" w:type="pct"/>
            <w:tcBorders>
              <w:top w:val="nil"/>
              <w:left w:val="nil"/>
              <w:bottom w:val="single" w:sz="4" w:space="0" w:color="auto"/>
              <w:right w:val="single" w:sz="4" w:space="0" w:color="auto"/>
            </w:tcBorders>
            <w:vAlign w:val="center"/>
            <w:hideMark/>
          </w:tcPr>
          <w:p w14:paraId="3B87115C"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GASOMETRIA (PH, PCO2, PO2, BICARBONATO, AS2)</w:t>
            </w:r>
          </w:p>
        </w:tc>
        <w:tc>
          <w:tcPr>
            <w:tcW w:w="324" w:type="pct"/>
            <w:tcBorders>
              <w:top w:val="nil"/>
              <w:left w:val="nil"/>
              <w:bottom w:val="single" w:sz="4" w:space="0" w:color="auto"/>
              <w:right w:val="single" w:sz="4" w:space="0" w:color="auto"/>
            </w:tcBorders>
            <w:vAlign w:val="center"/>
            <w:hideMark/>
          </w:tcPr>
          <w:p w14:paraId="47B1C8D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0A72D8D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72F4954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R$ 21,00</w:t>
            </w:r>
          </w:p>
        </w:tc>
        <w:tc>
          <w:tcPr>
            <w:tcW w:w="780" w:type="pct"/>
            <w:tcBorders>
              <w:top w:val="nil"/>
              <w:left w:val="nil"/>
              <w:bottom w:val="single" w:sz="4" w:space="0" w:color="auto"/>
              <w:right w:val="single" w:sz="8" w:space="0" w:color="auto"/>
            </w:tcBorders>
            <w:noWrap/>
            <w:vAlign w:val="center"/>
            <w:hideMark/>
          </w:tcPr>
          <w:p w14:paraId="2C10A0D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R$ 3.150,00</w:t>
            </w:r>
          </w:p>
        </w:tc>
      </w:tr>
      <w:tr w:rsidR="00053A7C" w:rsidRPr="009E5919" w14:paraId="41DB9A7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2EBF72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266</w:t>
            </w:r>
          </w:p>
        </w:tc>
        <w:tc>
          <w:tcPr>
            <w:tcW w:w="2639" w:type="pct"/>
            <w:tcBorders>
              <w:top w:val="nil"/>
              <w:left w:val="nil"/>
              <w:bottom w:val="single" w:sz="4" w:space="0" w:color="auto"/>
              <w:right w:val="single" w:sz="4" w:space="0" w:color="auto"/>
            </w:tcBorders>
            <w:vAlign w:val="center"/>
            <w:hideMark/>
          </w:tcPr>
          <w:p w14:paraId="1175E96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IMONOELETROFORESE DE PROTEÍNAS</w:t>
            </w:r>
          </w:p>
        </w:tc>
        <w:tc>
          <w:tcPr>
            <w:tcW w:w="324" w:type="pct"/>
            <w:tcBorders>
              <w:top w:val="nil"/>
              <w:left w:val="nil"/>
              <w:bottom w:val="single" w:sz="4" w:space="0" w:color="auto"/>
              <w:right w:val="single" w:sz="4" w:space="0" w:color="auto"/>
            </w:tcBorders>
            <w:vAlign w:val="center"/>
            <w:hideMark/>
          </w:tcPr>
          <w:p w14:paraId="738760B7"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2B963FF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80</w:t>
            </w:r>
          </w:p>
        </w:tc>
        <w:tc>
          <w:tcPr>
            <w:tcW w:w="583" w:type="pct"/>
            <w:tcBorders>
              <w:top w:val="nil"/>
              <w:left w:val="nil"/>
              <w:bottom w:val="single" w:sz="4" w:space="0" w:color="auto"/>
              <w:right w:val="single" w:sz="4" w:space="0" w:color="auto"/>
            </w:tcBorders>
            <w:vAlign w:val="center"/>
            <w:hideMark/>
          </w:tcPr>
          <w:p w14:paraId="3E1FFD4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R$ 23,00</w:t>
            </w:r>
          </w:p>
        </w:tc>
        <w:tc>
          <w:tcPr>
            <w:tcW w:w="780" w:type="pct"/>
            <w:tcBorders>
              <w:top w:val="nil"/>
              <w:left w:val="nil"/>
              <w:bottom w:val="single" w:sz="4" w:space="0" w:color="auto"/>
              <w:right w:val="single" w:sz="8" w:space="0" w:color="auto"/>
            </w:tcBorders>
            <w:noWrap/>
            <w:vAlign w:val="center"/>
            <w:hideMark/>
          </w:tcPr>
          <w:p w14:paraId="6C4583B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R$ 1.840,00</w:t>
            </w:r>
          </w:p>
        </w:tc>
      </w:tr>
      <w:tr w:rsidR="00053A7C" w:rsidRPr="009E5919" w14:paraId="1FD24D3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0C09E1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267</w:t>
            </w:r>
          </w:p>
        </w:tc>
        <w:tc>
          <w:tcPr>
            <w:tcW w:w="2639" w:type="pct"/>
            <w:tcBorders>
              <w:top w:val="nil"/>
              <w:left w:val="nil"/>
              <w:bottom w:val="single" w:sz="4" w:space="0" w:color="auto"/>
              <w:right w:val="single" w:sz="4" w:space="0" w:color="auto"/>
            </w:tcBorders>
            <w:vAlign w:val="center"/>
            <w:hideMark/>
          </w:tcPr>
          <w:p w14:paraId="187EC02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CONTRA ANTÍGENO DE SUPERFÍCIE DO VÍRUS DA HEPATITE B (ANTI-HBS)</w:t>
            </w:r>
          </w:p>
        </w:tc>
        <w:tc>
          <w:tcPr>
            <w:tcW w:w="324" w:type="pct"/>
            <w:tcBorders>
              <w:top w:val="nil"/>
              <w:left w:val="nil"/>
              <w:bottom w:val="single" w:sz="4" w:space="0" w:color="auto"/>
              <w:right w:val="single" w:sz="4" w:space="0" w:color="auto"/>
            </w:tcBorders>
            <w:vAlign w:val="center"/>
            <w:hideMark/>
          </w:tcPr>
          <w:p w14:paraId="519EC7E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5366B43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150</w:t>
            </w:r>
          </w:p>
        </w:tc>
        <w:tc>
          <w:tcPr>
            <w:tcW w:w="583" w:type="pct"/>
            <w:tcBorders>
              <w:top w:val="nil"/>
              <w:left w:val="nil"/>
              <w:bottom w:val="single" w:sz="4" w:space="0" w:color="auto"/>
              <w:right w:val="single" w:sz="4" w:space="0" w:color="auto"/>
            </w:tcBorders>
            <w:vAlign w:val="center"/>
            <w:hideMark/>
          </w:tcPr>
          <w:p w14:paraId="261B912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R$ 25,00</w:t>
            </w:r>
          </w:p>
        </w:tc>
        <w:tc>
          <w:tcPr>
            <w:tcW w:w="780" w:type="pct"/>
            <w:tcBorders>
              <w:top w:val="nil"/>
              <w:left w:val="nil"/>
              <w:bottom w:val="single" w:sz="4" w:space="0" w:color="auto"/>
              <w:right w:val="single" w:sz="8" w:space="0" w:color="auto"/>
            </w:tcBorders>
            <w:noWrap/>
            <w:vAlign w:val="center"/>
            <w:hideMark/>
          </w:tcPr>
          <w:p w14:paraId="0A9C0E0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R$ 3.750,00</w:t>
            </w:r>
          </w:p>
        </w:tc>
      </w:tr>
      <w:tr w:rsidR="00053A7C" w:rsidRPr="009E5919" w14:paraId="6FF7D94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1E87BA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268</w:t>
            </w:r>
          </w:p>
        </w:tc>
        <w:tc>
          <w:tcPr>
            <w:tcW w:w="2639" w:type="pct"/>
            <w:tcBorders>
              <w:top w:val="nil"/>
              <w:left w:val="nil"/>
              <w:bottom w:val="single" w:sz="4" w:space="0" w:color="auto"/>
              <w:right w:val="single" w:sz="4" w:space="0" w:color="auto"/>
            </w:tcBorders>
            <w:vAlign w:val="center"/>
            <w:hideMark/>
          </w:tcPr>
          <w:p w14:paraId="2EDBFB7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 CONTRA VÍRUS DA HEPATITE C (ANTI-HBE)</w:t>
            </w:r>
          </w:p>
        </w:tc>
        <w:tc>
          <w:tcPr>
            <w:tcW w:w="324" w:type="pct"/>
            <w:tcBorders>
              <w:top w:val="nil"/>
              <w:left w:val="nil"/>
              <w:bottom w:val="single" w:sz="4" w:space="0" w:color="auto"/>
              <w:right w:val="single" w:sz="4" w:space="0" w:color="auto"/>
            </w:tcBorders>
            <w:vAlign w:val="center"/>
            <w:hideMark/>
          </w:tcPr>
          <w:p w14:paraId="484A3F7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6370DBF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7BB4887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R$ 25,60</w:t>
            </w:r>
          </w:p>
        </w:tc>
        <w:tc>
          <w:tcPr>
            <w:tcW w:w="780" w:type="pct"/>
            <w:tcBorders>
              <w:top w:val="nil"/>
              <w:left w:val="nil"/>
              <w:bottom w:val="single" w:sz="4" w:space="0" w:color="auto"/>
              <w:right w:val="single" w:sz="8" w:space="0" w:color="auto"/>
            </w:tcBorders>
            <w:noWrap/>
            <w:vAlign w:val="center"/>
            <w:hideMark/>
          </w:tcPr>
          <w:p w14:paraId="57E464B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R$ 5.120,00</w:t>
            </w:r>
          </w:p>
        </w:tc>
      </w:tr>
      <w:tr w:rsidR="00053A7C" w:rsidRPr="009E5919" w14:paraId="4F04A00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12585A9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269</w:t>
            </w:r>
          </w:p>
        </w:tc>
        <w:tc>
          <w:tcPr>
            <w:tcW w:w="2639" w:type="pct"/>
            <w:tcBorders>
              <w:top w:val="nil"/>
              <w:left w:val="nil"/>
              <w:bottom w:val="single" w:sz="4" w:space="0" w:color="auto"/>
              <w:right w:val="single" w:sz="4" w:space="0" w:color="auto"/>
            </w:tcBorders>
            <w:vAlign w:val="center"/>
            <w:hideMark/>
          </w:tcPr>
          <w:p w14:paraId="6298BB0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EIE ANTICLAMÍDIA</w:t>
            </w:r>
          </w:p>
        </w:tc>
        <w:tc>
          <w:tcPr>
            <w:tcW w:w="324" w:type="pct"/>
            <w:tcBorders>
              <w:top w:val="nil"/>
              <w:left w:val="nil"/>
              <w:bottom w:val="single" w:sz="4" w:space="0" w:color="auto"/>
              <w:right w:val="single" w:sz="4" w:space="0" w:color="auto"/>
            </w:tcBorders>
            <w:vAlign w:val="center"/>
            <w:hideMark/>
          </w:tcPr>
          <w:p w14:paraId="184D049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5DB6F6E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4F2A6C5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R$ 23,68</w:t>
            </w:r>
          </w:p>
        </w:tc>
        <w:tc>
          <w:tcPr>
            <w:tcW w:w="780" w:type="pct"/>
            <w:tcBorders>
              <w:top w:val="nil"/>
              <w:left w:val="nil"/>
              <w:bottom w:val="single" w:sz="4" w:space="0" w:color="auto"/>
              <w:right w:val="single" w:sz="8" w:space="0" w:color="auto"/>
            </w:tcBorders>
            <w:noWrap/>
            <w:vAlign w:val="center"/>
            <w:hideMark/>
          </w:tcPr>
          <w:p w14:paraId="298ADB1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R$ 2.368,00</w:t>
            </w:r>
          </w:p>
        </w:tc>
      </w:tr>
      <w:tr w:rsidR="00053A7C" w:rsidRPr="009E5919" w14:paraId="62C1138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7F7C2B1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270</w:t>
            </w:r>
          </w:p>
        </w:tc>
        <w:tc>
          <w:tcPr>
            <w:tcW w:w="2639" w:type="pct"/>
            <w:tcBorders>
              <w:top w:val="nil"/>
              <w:left w:val="nil"/>
              <w:bottom w:val="single" w:sz="4" w:space="0" w:color="auto"/>
              <w:right w:val="single" w:sz="4" w:space="0" w:color="auto"/>
            </w:tcBorders>
            <w:vAlign w:val="center"/>
            <w:hideMark/>
          </w:tcPr>
          <w:p w14:paraId="598E2FE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ANTILEISHMANIAS</w:t>
            </w:r>
          </w:p>
        </w:tc>
        <w:tc>
          <w:tcPr>
            <w:tcW w:w="324" w:type="pct"/>
            <w:tcBorders>
              <w:top w:val="nil"/>
              <w:left w:val="nil"/>
              <w:bottom w:val="single" w:sz="4" w:space="0" w:color="auto"/>
              <w:right w:val="single" w:sz="4" w:space="0" w:color="auto"/>
            </w:tcBorders>
            <w:vAlign w:val="center"/>
            <w:hideMark/>
          </w:tcPr>
          <w:p w14:paraId="3ED0983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636D6ED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40</w:t>
            </w:r>
          </w:p>
        </w:tc>
        <w:tc>
          <w:tcPr>
            <w:tcW w:w="583" w:type="pct"/>
            <w:tcBorders>
              <w:top w:val="nil"/>
              <w:left w:val="nil"/>
              <w:bottom w:val="single" w:sz="4" w:space="0" w:color="auto"/>
              <w:right w:val="single" w:sz="4" w:space="0" w:color="auto"/>
            </w:tcBorders>
            <w:vAlign w:val="center"/>
            <w:hideMark/>
          </w:tcPr>
          <w:p w14:paraId="78432D8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R$ 12,77</w:t>
            </w:r>
          </w:p>
        </w:tc>
        <w:tc>
          <w:tcPr>
            <w:tcW w:w="780" w:type="pct"/>
            <w:tcBorders>
              <w:top w:val="nil"/>
              <w:left w:val="nil"/>
              <w:bottom w:val="single" w:sz="4" w:space="0" w:color="auto"/>
              <w:right w:val="single" w:sz="8" w:space="0" w:color="auto"/>
            </w:tcBorders>
            <w:noWrap/>
            <w:vAlign w:val="center"/>
            <w:hideMark/>
          </w:tcPr>
          <w:p w14:paraId="4435E5E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R$ 510,80</w:t>
            </w:r>
          </w:p>
        </w:tc>
      </w:tr>
      <w:tr w:rsidR="00053A7C" w:rsidRPr="009E5919" w14:paraId="17ED5480"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415EDC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271</w:t>
            </w:r>
          </w:p>
        </w:tc>
        <w:tc>
          <w:tcPr>
            <w:tcW w:w="2639" w:type="pct"/>
            <w:tcBorders>
              <w:top w:val="nil"/>
              <w:left w:val="nil"/>
              <w:bottom w:val="single" w:sz="4" w:space="0" w:color="auto"/>
              <w:right w:val="single" w:sz="4" w:space="0" w:color="auto"/>
            </w:tcBorders>
            <w:vAlign w:val="center"/>
            <w:hideMark/>
          </w:tcPr>
          <w:p w14:paraId="784F50FD"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ANTITOXOPLASMA</w:t>
            </w:r>
          </w:p>
        </w:tc>
        <w:tc>
          <w:tcPr>
            <w:tcW w:w="324" w:type="pct"/>
            <w:tcBorders>
              <w:top w:val="nil"/>
              <w:left w:val="nil"/>
              <w:bottom w:val="single" w:sz="4" w:space="0" w:color="auto"/>
              <w:right w:val="single" w:sz="4" w:space="0" w:color="auto"/>
            </w:tcBorders>
            <w:vAlign w:val="center"/>
            <w:hideMark/>
          </w:tcPr>
          <w:p w14:paraId="15E3037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41094C0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120</w:t>
            </w:r>
          </w:p>
        </w:tc>
        <w:tc>
          <w:tcPr>
            <w:tcW w:w="583" w:type="pct"/>
            <w:tcBorders>
              <w:top w:val="nil"/>
              <w:left w:val="nil"/>
              <w:bottom w:val="single" w:sz="4" w:space="0" w:color="auto"/>
              <w:right w:val="single" w:sz="4" w:space="0" w:color="auto"/>
            </w:tcBorders>
            <w:vAlign w:val="center"/>
            <w:hideMark/>
          </w:tcPr>
          <w:p w14:paraId="1CB70AF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R$ 23,42</w:t>
            </w:r>
          </w:p>
        </w:tc>
        <w:tc>
          <w:tcPr>
            <w:tcW w:w="780" w:type="pct"/>
            <w:tcBorders>
              <w:top w:val="nil"/>
              <w:left w:val="nil"/>
              <w:bottom w:val="single" w:sz="4" w:space="0" w:color="auto"/>
              <w:right w:val="single" w:sz="8" w:space="0" w:color="auto"/>
            </w:tcBorders>
            <w:noWrap/>
            <w:vAlign w:val="center"/>
            <w:hideMark/>
          </w:tcPr>
          <w:p w14:paraId="352CEF8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R$ 2.810,40</w:t>
            </w:r>
          </w:p>
        </w:tc>
      </w:tr>
      <w:tr w:rsidR="00053A7C" w:rsidRPr="009E5919" w14:paraId="2091455A"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6CF792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272</w:t>
            </w:r>
          </w:p>
        </w:tc>
        <w:tc>
          <w:tcPr>
            <w:tcW w:w="2639" w:type="pct"/>
            <w:tcBorders>
              <w:top w:val="nil"/>
              <w:left w:val="nil"/>
              <w:bottom w:val="single" w:sz="4" w:space="0" w:color="auto"/>
              <w:right w:val="single" w:sz="4" w:space="0" w:color="auto"/>
            </w:tcBorders>
            <w:vAlign w:val="center"/>
            <w:hideMark/>
          </w:tcPr>
          <w:p w14:paraId="6067D86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ANTITRYPANOSOMA CRUZI</w:t>
            </w:r>
          </w:p>
        </w:tc>
        <w:tc>
          <w:tcPr>
            <w:tcW w:w="324" w:type="pct"/>
            <w:tcBorders>
              <w:top w:val="nil"/>
              <w:left w:val="nil"/>
              <w:bottom w:val="single" w:sz="4" w:space="0" w:color="auto"/>
              <w:right w:val="single" w:sz="4" w:space="0" w:color="auto"/>
            </w:tcBorders>
            <w:vAlign w:val="center"/>
            <w:hideMark/>
          </w:tcPr>
          <w:p w14:paraId="0AE5142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1143BD6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6EC5844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R$ 12,77</w:t>
            </w:r>
          </w:p>
        </w:tc>
        <w:tc>
          <w:tcPr>
            <w:tcW w:w="780" w:type="pct"/>
            <w:tcBorders>
              <w:top w:val="nil"/>
              <w:left w:val="nil"/>
              <w:bottom w:val="single" w:sz="4" w:space="0" w:color="auto"/>
              <w:right w:val="single" w:sz="8" w:space="0" w:color="auto"/>
            </w:tcBorders>
            <w:noWrap/>
            <w:vAlign w:val="center"/>
            <w:hideMark/>
          </w:tcPr>
          <w:p w14:paraId="2A6FDD8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R$ 1.277,00</w:t>
            </w:r>
          </w:p>
        </w:tc>
      </w:tr>
      <w:tr w:rsidR="00053A7C" w:rsidRPr="009E5919" w14:paraId="07E5C5C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01E5CF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273</w:t>
            </w:r>
          </w:p>
        </w:tc>
        <w:tc>
          <w:tcPr>
            <w:tcW w:w="2639" w:type="pct"/>
            <w:tcBorders>
              <w:top w:val="nil"/>
              <w:left w:val="nil"/>
              <w:bottom w:val="single" w:sz="4" w:space="0" w:color="auto"/>
              <w:right w:val="single" w:sz="4" w:space="0" w:color="auto"/>
            </w:tcBorders>
            <w:vAlign w:val="center"/>
            <w:hideMark/>
          </w:tcPr>
          <w:p w14:paraId="27E176A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CONTRA ANTÍGENO CENTRAL DO VÍRUS DA HEPATITE B (ANTI-HBC-IGG)</w:t>
            </w:r>
          </w:p>
        </w:tc>
        <w:tc>
          <w:tcPr>
            <w:tcW w:w="324" w:type="pct"/>
            <w:tcBorders>
              <w:top w:val="nil"/>
              <w:left w:val="nil"/>
              <w:bottom w:val="single" w:sz="4" w:space="0" w:color="auto"/>
              <w:right w:val="single" w:sz="4" w:space="0" w:color="auto"/>
            </w:tcBorders>
            <w:vAlign w:val="center"/>
            <w:hideMark/>
          </w:tcPr>
          <w:p w14:paraId="0F92A9D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088B2B1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5E003CA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R$ 25,60</w:t>
            </w:r>
          </w:p>
        </w:tc>
        <w:tc>
          <w:tcPr>
            <w:tcW w:w="780" w:type="pct"/>
            <w:tcBorders>
              <w:top w:val="nil"/>
              <w:left w:val="nil"/>
              <w:bottom w:val="single" w:sz="4" w:space="0" w:color="auto"/>
              <w:right w:val="single" w:sz="8" w:space="0" w:color="auto"/>
            </w:tcBorders>
            <w:noWrap/>
            <w:vAlign w:val="center"/>
            <w:hideMark/>
          </w:tcPr>
          <w:p w14:paraId="4A24FC0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R$ 2.560,00</w:t>
            </w:r>
          </w:p>
        </w:tc>
      </w:tr>
      <w:tr w:rsidR="00053A7C" w:rsidRPr="009E5919" w14:paraId="08359CDD" w14:textId="77777777" w:rsidTr="00EB1E4F">
        <w:trPr>
          <w:trHeight w:val="300"/>
        </w:trPr>
        <w:tc>
          <w:tcPr>
            <w:tcW w:w="284" w:type="pct"/>
            <w:tcBorders>
              <w:top w:val="single" w:sz="4" w:space="0" w:color="auto"/>
              <w:left w:val="single" w:sz="8" w:space="0" w:color="auto"/>
              <w:bottom w:val="single" w:sz="4" w:space="0" w:color="auto"/>
              <w:right w:val="single" w:sz="4" w:space="0" w:color="auto"/>
            </w:tcBorders>
            <w:noWrap/>
            <w:vAlign w:val="center"/>
            <w:hideMark/>
          </w:tcPr>
          <w:p w14:paraId="14E13B56"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lastRenderedPageBreak/>
              <w:t>274</w:t>
            </w:r>
          </w:p>
        </w:tc>
        <w:tc>
          <w:tcPr>
            <w:tcW w:w="2639" w:type="pct"/>
            <w:tcBorders>
              <w:top w:val="single" w:sz="4" w:space="0" w:color="auto"/>
              <w:left w:val="nil"/>
              <w:bottom w:val="single" w:sz="4" w:space="0" w:color="auto"/>
              <w:right w:val="single" w:sz="4" w:space="0" w:color="auto"/>
            </w:tcBorders>
            <w:vAlign w:val="center"/>
            <w:hideMark/>
          </w:tcPr>
          <w:p w14:paraId="1FAE1621"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CONTRA ARBOVÍRUS (DENGUE E FEBRE AMARELA)</w:t>
            </w:r>
          </w:p>
        </w:tc>
        <w:tc>
          <w:tcPr>
            <w:tcW w:w="324" w:type="pct"/>
            <w:tcBorders>
              <w:top w:val="single" w:sz="4" w:space="0" w:color="auto"/>
              <w:left w:val="nil"/>
              <w:bottom w:val="single" w:sz="4" w:space="0" w:color="auto"/>
              <w:right w:val="single" w:sz="4" w:space="0" w:color="auto"/>
            </w:tcBorders>
            <w:vAlign w:val="center"/>
            <w:hideMark/>
          </w:tcPr>
          <w:p w14:paraId="7493B93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single" w:sz="4" w:space="0" w:color="auto"/>
              <w:left w:val="nil"/>
              <w:bottom w:val="single" w:sz="4" w:space="0" w:color="auto"/>
              <w:right w:val="single" w:sz="4" w:space="0" w:color="auto"/>
            </w:tcBorders>
            <w:vAlign w:val="center"/>
            <w:hideMark/>
          </w:tcPr>
          <w:p w14:paraId="6234786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single" w:sz="4" w:space="0" w:color="auto"/>
              <w:left w:val="nil"/>
              <w:bottom w:val="single" w:sz="4" w:space="0" w:color="auto"/>
              <w:right w:val="single" w:sz="4" w:space="0" w:color="auto"/>
            </w:tcBorders>
            <w:vAlign w:val="center"/>
            <w:hideMark/>
          </w:tcPr>
          <w:p w14:paraId="11FBB49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R$ 41,40</w:t>
            </w:r>
          </w:p>
        </w:tc>
        <w:tc>
          <w:tcPr>
            <w:tcW w:w="780" w:type="pct"/>
            <w:tcBorders>
              <w:top w:val="single" w:sz="4" w:space="0" w:color="auto"/>
              <w:left w:val="nil"/>
              <w:bottom w:val="single" w:sz="4" w:space="0" w:color="auto"/>
              <w:right w:val="single" w:sz="8" w:space="0" w:color="auto"/>
            </w:tcBorders>
            <w:noWrap/>
            <w:vAlign w:val="center"/>
            <w:hideMark/>
          </w:tcPr>
          <w:p w14:paraId="004C3FB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R$ 2.070,00</w:t>
            </w:r>
          </w:p>
        </w:tc>
      </w:tr>
      <w:tr w:rsidR="00053A7C" w:rsidRPr="009E5919" w14:paraId="4D876642"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BCF790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275</w:t>
            </w:r>
          </w:p>
        </w:tc>
        <w:tc>
          <w:tcPr>
            <w:tcW w:w="2639" w:type="pct"/>
            <w:tcBorders>
              <w:top w:val="nil"/>
              <w:left w:val="nil"/>
              <w:bottom w:val="single" w:sz="4" w:space="0" w:color="auto"/>
              <w:right w:val="single" w:sz="4" w:space="0" w:color="auto"/>
            </w:tcBorders>
            <w:vAlign w:val="center"/>
            <w:hideMark/>
          </w:tcPr>
          <w:p w14:paraId="31636A0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CONTRA O VÍRUS DA HEPATITE A (HAV-IGG)</w:t>
            </w:r>
          </w:p>
        </w:tc>
        <w:tc>
          <w:tcPr>
            <w:tcW w:w="324" w:type="pct"/>
            <w:tcBorders>
              <w:top w:val="nil"/>
              <w:left w:val="nil"/>
              <w:bottom w:val="single" w:sz="4" w:space="0" w:color="auto"/>
              <w:right w:val="single" w:sz="4" w:space="0" w:color="auto"/>
            </w:tcBorders>
            <w:vAlign w:val="center"/>
            <w:hideMark/>
          </w:tcPr>
          <w:p w14:paraId="4DE7BE0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4E72E96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80</w:t>
            </w:r>
          </w:p>
        </w:tc>
        <w:tc>
          <w:tcPr>
            <w:tcW w:w="583" w:type="pct"/>
            <w:tcBorders>
              <w:top w:val="nil"/>
              <w:left w:val="nil"/>
              <w:bottom w:val="single" w:sz="4" w:space="0" w:color="auto"/>
              <w:right w:val="single" w:sz="4" w:space="0" w:color="auto"/>
            </w:tcBorders>
            <w:vAlign w:val="center"/>
            <w:hideMark/>
          </w:tcPr>
          <w:p w14:paraId="2971688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R$ 25,60</w:t>
            </w:r>
          </w:p>
        </w:tc>
        <w:tc>
          <w:tcPr>
            <w:tcW w:w="780" w:type="pct"/>
            <w:tcBorders>
              <w:top w:val="nil"/>
              <w:left w:val="nil"/>
              <w:bottom w:val="single" w:sz="4" w:space="0" w:color="auto"/>
              <w:right w:val="single" w:sz="8" w:space="0" w:color="auto"/>
            </w:tcBorders>
            <w:noWrap/>
            <w:vAlign w:val="center"/>
            <w:hideMark/>
          </w:tcPr>
          <w:p w14:paraId="7EC4589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R$ 2.048,00</w:t>
            </w:r>
          </w:p>
        </w:tc>
      </w:tr>
      <w:tr w:rsidR="00053A7C" w:rsidRPr="009E5919" w14:paraId="2C5C2E64"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E6ABDE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276</w:t>
            </w:r>
          </w:p>
        </w:tc>
        <w:tc>
          <w:tcPr>
            <w:tcW w:w="2639" w:type="pct"/>
            <w:tcBorders>
              <w:top w:val="nil"/>
              <w:left w:val="nil"/>
              <w:bottom w:val="single" w:sz="4" w:space="0" w:color="auto"/>
              <w:right w:val="single" w:sz="4" w:space="0" w:color="auto"/>
            </w:tcBorders>
            <w:vAlign w:val="center"/>
            <w:hideMark/>
          </w:tcPr>
          <w:p w14:paraId="40033AA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CONTRA O VÍRUS DA VARICELA-HERPES ZOSTER</w:t>
            </w:r>
          </w:p>
        </w:tc>
        <w:tc>
          <w:tcPr>
            <w:tcW w:w="324" w:type="pct"/>
            <w:tcBorders>
              <w:top w:val="nil"/>
              <w:left w:val="nil"/>
              <w:bottom w:val="single" w:sz="4" w:space="0" w:color="auto"/>
              <w:right w:val="single" w:sz="4" w:space="0" w:color="auto"/>
            </w:tcBorders>
            <w:vAlign w:val="center"/>
            <w:hideMark/>
          </w:tcPr>
          <w:p w14:paraId="56EDF14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014F38F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60</w:t>
            </w:r>
          </w:p>
        </w:tc>
        <w:tc>
          <w:tcPr>
            <w:tcW w:w="583" w:type="pct"/>
            <w:tcBorders>
              <w:top w:val="nil"/>
              <w:left w:val="nil"/>
              <w:bottom w:val="single" w:sz="4" w:space="0" w:color="auto"/>
              <w:right w:val="single" w:sz="4" w:space="0" w:color="auto"/>
            </w:tcBorders>
            <w:vAlign w:val="center"/>
            <w:hideMark/>
          </w:tcPr>
          <w:p w14:paraId="574950B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R$ 23,68</w:t>
            </w:r>
          </w:p>
        </w:tc>
        <w:tc>
          <w:tcPr>
            <w:tcW w:w="780" w:type="pct"/>
            <w:tcBorders>
              <w:top w:val="nil"/>
              <w:left w:val="nil"/>
              <w:bottom w:val="single" w:sz="4" w:space="0" w:color="auto"/>
              <w:right w:val="single" w:sz="8" w:space="0" w:color="auto"/>
            </w:tcBorders>
            <w:noWrap/>
            <w:vAlign w:val="center"/>
            <w:hideMark/>
          </w:tcPr>
          <w:p w14:paraId="32A984E6"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R$ 1.420,80</w:t>
            </w:r>
          </w:p>
        </w:tc>
      </w:tr>
      <w:tr w:rsidR="00053A7C" w:rsidRPr="009E5919" w14:paraId="529FAA4C"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76C8D1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277</w:t>
            </w:r>
          </w:p>
        </w:tc>
        <w:tc>
          <w:tcPr>
            <w:tcW w:w="2639" w:type="pct"/>
            <w:tcBorders>
              <w:top w:val="nil"/>
              <w:left w:val="nil"/>
              <w:bottom w:val="single" w:sz="4" w:space="0" w:color="auto"/>
              <w:right w:val="single" w:sz="4" w:space="0" w:color="auto"/>
            </w:tcBorders>
            <w:vAlign w:val="center"/>
            <w:hideMark/>
          </w:tcPr>
          <w:p w14:paraId="4A6C9DB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CONTRA O VÍRUS EPSTEIN-BARR</w:t>
            </w:r>
          </w:p>
        </w:tc>
        <w:tc>
          <w:tcPr>
            <w:tcW w:w="324" w:type="pct"/>
            <w:tcBorders>
              <w:top w:val="nil"/>
              <w:left w:val="nil"/>
              <w:bottom w:val="single" w:sz="4" w:space="0" w:color="auto"/>
              <w:right w:val="single" w:sz="4" w:space="0" w:color="auto"/>
            </w:tcBorders>
            <w:vAlign w:val="center"/>
            <w:hideMark/>
          </w:tcPr>
          <w:p w14:paraId="43EC5053"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5BD252D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50</w:t>
            </w:r>
          </w:p>
        </w:tc>
        <w:tc>
          <w:tcPr>
            <w:tcW w:w="583" w:type="pct"/>
            <w:tcBorders>
              <w:top w:val="nil"/>
              <w:left w:val="nil"/>
              <w:bottom w:val="single" w:sz="4" w:space="0" w:color="auto"/>
              <w:right w:val="single" w:sz="4" w:space="0" w:color="auto"/>
            </w:tcBorders>
            <w:vAlign w:val="center"/>
            <w:hideMark/>
          </w:tcPr>
          <w:p w14:paraId="2EC2233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R$ 23,68</w:t>
            </w:r>
          </w:p>
        </w:tc>
        <w:tc>
          <w:tcPr>
            <w:tcW w:w="780" w:type="pct"/>
            <w:tcBorders>
              <w:top w:val="nil"/>
              <w:left w:val="nil"/>
              <w:bottom w:val="single" w:sz="4" w:space="0" w:color="auto"/>
              <w:right w:val="single" w:sz="8" w:space="0" w:color="auto"/>
            </w:tcBorders>
            <w:noWrap/>
            <w:vAlign w:val="center"/>
            <w:hideMark/>
          </w:tcPr>
          <w:p w14:paraId="68CE6FB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R$ 1.184,00</w:t>
            </w:r>
          </w:p>
        </w:tc>
      </w:tr>
      <w:tr w:rsidR="00053A7C" w:rsidRPr="009E5919" w14:paraId="2618466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52550D0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278</w:t>
            </w:r>
          </w:p>
        </w:tc>
        <w:tc>
          <w:tcPr>
            <w:tcW w:w="2639" w:type="pct"/>
            <w:tcBorders>
              <w:top w:val="nil"/>
              <w:left w:val="nil"/>
              <w:bottom w:val="single" w:sz="4" w:space="0" w:color="auto"/>
              <w:right w:val="single" w:sz="4" w:space="0" w:color="auto"/>
            </w:tcBorders>
            <w:vAlign w:val="center"/>
            <w:hideMark/>
          </w:tcPr>
          <w:p w14:paraId="23E0F90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ANTICORPOS IGG CONTRA O VÍRUS HERPES SIMPLES</w:t>
            </w:r>
          </w:p>
        </w:tc>
        <w:tc>
          <w:tcPr>
            <w:tcW w:w="324" w:type="pct"/>
            <w:tcBorders>
              <w:top w:val="nil"/>
              <w:left w:val="nil"/>
              <w:bottom w:val="single" w:sz="4" w:space="0" w:color="auto"/>
              <w:right w:val="single" w:sz="4" w:space="0" w:color="auto"/>
            </w:tcBorders>
            <w:vAlign w:val="center"/>
            <w:hideMark/>
          </w:tcPr>
          <w:p w14:paraId="08BEE36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1E25C58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60</w:t>
            </w:r>
          </w:p>
        </w:tc>
        <w:tc>
          <w:tcPr>
            <w:tcW w:w="583" w:type="pct"/>
            <w:tcBorders>
              <w:top w:val="nil"/>
              <w:left w:val="nil"/>
              <w:bottom w:val="single" w:sz="4" w:space="0" w:color="auto"/>
              <w:right w:val="single" w:sz="4" w:space="0" w:color="auto"/>
            </w:tcBorders>
            <w:vAlign w:val="center"/>
            <w:hideMark/>
          </w:tcPr>
          <w:p w14:paraId="2A18666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R$ 23,68</w:t>
            </w:r>
          </w:p>
        </w:tc>
        <w:tc>
          <w:tcPr>
            <w:tcW w:w="780" w:type="pct"/>
            <w:tcBorders>
              <w:top w:val="nil"/>
              <w:left w:val="nil"/>
              <w:bottom w:val="single" w:sz="4" w:space="0" w:color="auto"/>
              <w:right w:val="single" w:sz="8" w:space="0" w:color="auto"/>
            </w:tcBorders>
            <w:noWrap/>
            <w:vAlign w:val="center"/>
            <w:hideMark/>
          </w:tcPr>
          <w:p w14:paraId="051C348A"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R$ 1.420,80</w:t>
            </w:r>
          </w:p>
        </w:tc>
      </w:tr>
      <w:tr w:rsidR="00053A7C" w:rsidRPr="009E5919" w14:paraId="7B15755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C52E1E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279</w:t>
            </w:r>
          </w:p>
        </w:tc>
        <w:tc>
          <w:tcPr>
            <w:tcW w:w="2639" w:type="pct"/>
            <w:tcBorders>
              <w:top w:val="nil"/>
              <w:left w:val="nil"/>
              <w:bottom w:val="single" w:sz="4" w:space="0" w:color="auto"/>
              <w:right w:val="single" w:sz="4" w:space="0" w:color="auto"/>
            </w:tcBorders>
            <w:vAlign w:val="center"/>
            <w:hideMark/>
          </w:tcPr>
          <w:p w14:paraId="62B1ED27"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DO ANTÍGENO CA 125</w:t>
            </w:r>
          </w:p>
        </w:tc>
        <w:tc>
          <w:tcPr>
            <w:tcW w:w="324" w:type="pct"/>
            <w:tcBorders>
              <w:top w:val="nil"/>
              <w:left w:val="nil"/>
              <w:bottom w:val="single" w:sz="4" w:space="0" w:color="auto"/>
              <w:right w:val="single" w:sz="4" w:space="0" w:color="auto"/>
            </w:tcBorders>
            <w:vAlign w:val="center"/>
            <w:hideMark/>
          </w:tcPr>
          <w:p w14:paraId="5EE3E9E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6890281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120</w:t>
            </w:r>
          </w:p>
        </w:tc>
        <w:tc>
          <w:tcPr>
            <w:tcW w:w="583" w:type="pct"/>
            <w:tcBorders>
              <w:top w:val="nil"/>
              <w:left w:val="nil"/>
              <w:bottom w:val="single" w:sz="4" w:space="0" w:color="auto"/>
              <w:right w:val="single" w:sz="4" w:space="0" w:color="auto"/>
            </w:tcBorders>
            <w:vAlign w:val="center"/>
            <w:hideMark/>
          </w:tcPr>
          <w:p w14:paraId="7D5FD66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R$ 18,42</w:t>
            </w:r>
          </w:p>
        </w:tc>
        <w:tc>
          <w:tcPr>
            <w:tcW w:w="780" w:type="pct"/>
            <w:tcBorders>
              <w:top w:val="nil"/>
              <w:left w:val="nil"/>
              <w:bottom w:val="single" w:sz="4" w:space="0" w:color="auto"/>
              <w:right w:val="single" w:sz="8" w:space="0" w:color="auto"/>
            </w:tcBorders>
            <w:noWrap/>
            <w:vAlign w:val="center"/>
            <w:hideMark/>
          </w:tcPr>
          <w:p w14:paraId="60B0D62D"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R$ 2.210,40</w:t>
            </w:r>
          </w:p>
        </w:tc>
      </w:tr>
      <w:tr w:rsidR="00053A7C" w:rsidRPr="009E5919" w14:paraId="14D0AC6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01440B5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280</w:t>
            </w:r>
          </w:p>
        </w:tc>
        <w:tc>
          <w:tcPr>
            <w:tcW w:w="2639" w:type="pct"/>
            <w:tcBorders>
              <w:top w:val="nil"/>
              <w:left w:val="nil"/>
              <w:bottom w:val="single" w:sz="4" w:space="0" w:color="auto"/>
              <w:right w:val="single" w:sz="4" w:space="0" w:color="auto"/>
            </w:tcBorders>
            <w:vAlign w:val="center"/>
            <w:hideMark/>
          </w:tcPr>
          <w:p w14:paraId="2A72BB3B"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BACTERIOSCOPIA (GRAM)</w:t>
            </w:r>
          </w:p>
        </w:tc>
        <w:tc>
          <w:tcPr>
            <w:tcW w:w="324" w:type="pct"/>
            <w:tcBorders>
              <w:top w:val="nil"/>
              <w:left w:val="nil"/>
              <w:bottom w:val="single" w:sz="4" w:space="0" w:color="auto"/>
              <w:right w:val="single" w:sz="4" w:space="0" w:color="auto"/>
            </w:tcBorders>
            <w:vAlign w:val="center"/>
            <w:hideMark/>
          </w:tcPr>
          <w:p w14:paraId="0E857EA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3257D4AC"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200</w:t>
            </w:r>
          </w:p>
        </w:tc>
        <w:tc>
          <w:tcPr>
            <w:tcW w:w="583" w:type="pct"/>
            <w:tcBorders>
              <w:top w:val="nil"/>
              <w:left w:val="nil"/>
              <w:bottom w:val="single" w:sz="4" w:space="0" w:color="auto"/>
              <w:right w:val="single" w:sz="4" w:space="0" w:color="auto"/>
            </w:tcBorders>
            <w:vAlign w:val="center"/>
            <w:hideMark/>
          </w:tcPr>
          <w:p w14:paraId="6E869513"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R$ 3,86</w:t>
            </w:r>
          </w:p>
        </w:tc>
        <w:tc>
          <w:tcPr>
            <w:tcW w:w="780" w:type="pct"/>
            <w:tcBorders>
              <w:top w:val="nil"/>
              <w:left w:val="nil"/>
              <w:bottom w:val="single" w:sz="4" w:space="0" w:color="auto"/>
              <w:right w:val="single" w:sz="8" w:space="0" w:color="auto"/>
            </w:tcBorders>
            <w:noWrap/>
            <w:vAlign w:val="center"/>
            <w:hideMark/>
          </w:tcPr>
          <w:p w14:paraId="3C11E024"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R$ 772,00</w:t>
            </w:r>
          </w:p>
        </w:tc>
      </w:tr>
      <w:tr w:rsidR="00053A7C" w:rsidRPr="009E5919" w14:paraId="4F9D51E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472D7C4"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281</w:t>
            </w:r>
          </w:p>
        </w:tc>
        <w:tc>
          <w:tcPr>
            <w:tcW w:w="2639" w:type="pct"/>
            <w:tcBorders>
              <w:top w:val="nil"/>
              <w:left w:val="nil"/>
              <w:bottom w:val="single" w:sz="4" w:space="0" w:color="auto"/>
              <w:right w:val="single" w:sz="4" w:space="0" w:color="auto"/>
            </w:tcBorders>
            <w:vAlign w:val="center"/>
            <w:hideMark/>
          </w:tcPr>
          <w:p w14:paraId="64CC46B4"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DETERMINAÇÃO DE FOSFOLIPÍDIOS RELAÇÃO LECITINA/ESFINGOMIELINA NO LÍQUIDO AMNIÓTICO</w:t>
            </w:r>
          </w:p>
        </w:tc>
        <w:tc>
          <w:tcPr>
            <w:tcW w:w="324" w:type="pct"/>
            <w:tcBorders>
              <w:top w:val="nil"/>
              <w:left w:val="nil"/>
              <w:bottom w:val="single" w:sz="4" w:space="0" w:color="auto"/>
              <w:right w:val="single" w:sz="4" w:space="0" w:color="auto"/>
            </w:tcBorders>
            <w:vAlign w:val="center"/>
            <w:hideMark/>
          </w:tcPr>
          <w:p w14:paraId="0BC152B1"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128E07F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w:t>
            </w:r>
          </w:p>
        </w:tc>
        <w:tc>
          <w:tcPr>
            <w:tcW w:w="583" w:type="pct"/>
            <w:tcBorders>
              <w:top w:val="nil"/>
              <w:left w:val="nil"/>
              <w:bottom w:val="single" w:sz="4" w:space="0" w:color="auto"/>
              <w:right w:val="single" w:sz="4" w:space="0" w:color="auto"/>
            </w:tcBorders>
            <w:vAlign w:val="center"/>
            <w:hideMark/>
          </w:tcPr>
          <w:p w14:paraId="6DD4B3B8"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R$ 9,05</w:t>
            </w:r>
          </w:p>
        </w:tc>
        <w:tc>
          <w:tcPr>
            <w:tcW w:w="780" w:type="pct"/>
            <w:tcBorders>
              <w:top w:val="nil"/>
              <w:left w:val="nil"/>
              <w:bottom w:val="single" w:sz="4" w:space="0" w:color="auto"/>
              <w:right w:val="single" w:sz="8" w:space="0" w:color="auto"/>
            </w:tcBorders>
            <w:noWrap/>
            <w:vAlign w:val="center"/>
            <w:hideMark/>
          </w:tcPr>
          <w:p w14:paraId="13FF9900"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R$ 90,50</w:t>
            </w:r>
          </w:p>
        </w:tc>
      </w:tr>
      <w:tr w:rsidR="00053A7C" w:rsidRPr="009E5919" w14:paraId="23EBE1CD"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15C71B2"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282</w:t>
            </w:r>
          </w:p>
        </w:tc>
        <w:tc>
          <w:tcPr>
            <w:tcW w:w="2639" w:type="pct"/>
            <w:tcBorders>
              <w:top w:val="nil"/>
              <w:left w:val="nil"/>
              <w:bottom w:val="single" w:sz="4" w:space="0" w:color="auto"/>
              <w:right w:val="single" w:sz="4" w:space="0" w:color="auto"/>
            </w:tcBorders>
            <w:vAlign w:val="center"/>
            <w:hideMark/>
          </w:tcPr>
          <w:p w14:paraId="3282A4E3"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FRUTOSE</w:t>
            </w:r>
          </w:p>
        </w:tc>
        <w:tc>
          <w:tcPr>
            <w:tcW w:w="324" w:type="pct"/>
            <w:tcBorders>
              <w:top w:val="nil"/>
              <w:left w:val="nil"/>
              <w:bottom w:val="single" w:sz="4" w:space="0" w:color="auto"/>
              <w:right w:val="single" w:sz="4" w:space="0" w:color="auto"/>
            </w:tcBorders>
            <w:vAlign w:val="center"/>
            <w:hideMark/>
          </w:tcPr>
          <w:p w14:paraId="58FC6F88"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674F90C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30</w:t>
            </w:r>
          </w:p>
        </w:tc>
        <w:tc>
          <w:tcPr>
            <w:tcW w:w="583" w:type="pct"/>
            <w:tcBorders>
              <w:top w:val="nil"/>
              <w:left w:val="nil"/>
              <w:bottom w:val="single" w:sz="4" w:space="0" w:color="auto"/>
              <w:right w:val="single" w:sz="4" w:space="0" w:color="auto"/>
            </w:tcBorders>
            <w:vAlign w:val="center"/>
            <w:hideMark/>
          </w:tcPr>
          <w:p w14:paraId="72729429"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R$ 2,77</w:t>
            </w:r>
          </w:p>
        </w:tc>
        <w:tc>
          <w:tcPr>
            <w:tcW w:w="780" w:type="pct"/>
            <w:tcBorders>
              <w:top w:val="nil"/>
              <w:left w:val="nil"/>
              <w:bottom w:val="single" w:sz="4" w:space="0" w:color="auto"/>
              <w:right w:val="single" w:sz="8" w:space="0" w:color="auto"/>
            </w:tcBorders>
            <w:noWrap/>
            <w:vAlign w:val="center"/>
            <w:hideMark/>
          </w:tcPr>
          <w:p w14:paraId="30AACF9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R$ 83,10</w:t>
            </w:r>
          </w:p>
        </w:tc>
      </w:tr>
      <w:tr w:rsidR="00053A7C" w:rsidRPr="009E5919" w14:paraId="3E93EECF"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2B42438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283</w:t>
            </w:r>
          </w:p>
        </w:tc>
        <w:tc>
          <w:tcPr>
            <w:tcW w:w="2639" w:type="pct"/>
            <w:tcBorders>
              <w:top w:val="nil"/>
              <w:left w:val="nil"/>
              <w:bottom w:val="single" w:sz="4" w:space="0" w:color="auto"/>
              <w:right w:val="single" w:sz="4" w:space="0" w:color="auto"/>
            </w:tcBorders>
            <w:vAlign w:val="center"/>
            <w:hideMark/>
          </w:tcPr>
          <w:p w14:paraId="2826360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PESQUISA DE ESPERMATOZOIDES (APÓS VASECTOMIA)</w:t>
            </w:r>
          </w:p>
        </w:tc>
        <w:tc>
          <w:tcPr>
            <w:tcW w:w="324" w:type="pct"/>
            <w:tcBorders>
              <w:top w:val="nil"/>
              <w:left w:val="nil"/>
              <w:bottom w:val="single" w:sz="4" w:space="0" w:color="auto"/>
              <w:right w:val="single" w:sz="4" w:space="0" w:color="auto"/>
            </w:tcBorders>
            <w:vAlign w:val="center"/>
            <w:hideMark/>
          </w:tcPr>
          <w:p w14:paraId="5CF3F1D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15921855"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40</w:t>
            </w:r>
          </w:p>
        </w:tc>
        <w:tc>
          <w:tcPr>
            <w:tcW w:w="583" w:type="pct"/>
            <w:tcBorders>
              <w:top w:val="nil"/>
              <w:left w:val="nil"/>
              <w:bottom w:val="single" w:sz="4" w:space="0" w:color="auto"/>
              <w:right w:val="single" w:sz="4" w:space="0" w:color="auto"/>
            </w:tcBorders>
            <w:vAlign w:val="center"/>
            <w:hideMark/>
          </w:tcPr>
          <w:p w14:paraId="20BC2A15"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R$ 6,62</w:t>
            </w:r>
          </w:p>
        </w:tc>
        <w:tc>
          <w:tcPr>
            <w:tcW w:w="780" w:type="pct"/>
            <w:tcBorders>
              <w:top w:val="nil"/>
              <w:left w:val="nil"/>
              <w:bottom w:val="single" w:sz="4" w:space="0" w:color="auto"/>
              <w:right w:val="single" w:sz="8" w:space="0" w:color="auto"/>
            </w:tcBorders>
            <w:noWrap/>
            <w:vAlign w:val="center"/>
            <w:hideMark/>
          </w:tcPr>
          <w:p w14:paraId="6DA719C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R$ 264,80</w:t>
            </w:r>
          </w:p>
        </w:tc>
      </w:tr>
      <w:tr w:rsidR="00053A7C" w:rsidRPr="009E5919" w14:paraId="5DDC700B"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4C3D520A"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284</w:t>
            </w:r>
          </w:p>
        </w:tc>
        <w:tc>
          <w:tcPr>
            <w:tcW w:w="2639" w:type="pct"/>
            <w:tcBorders>
              <w:top w:val="nil"/>
              <w:left w:val="nil"/>
              <w:bottom w:val="single" w:sz="4" w:space="0" w:color="auto"/>
              <w:right w:val="single" w:sz="4" w:space="0" w:color="auto"/>
            </w:tcBorders>
            <w:vAlign w:val="center"/>
            <w:hideMark/>
          </w:tcPr>
          <w:p w14:paraId="6781377A"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CARIÓTIPO BANDA G</w:t>
            </w:r>
          </w:p>
        </w:tc>
        <w:tc>
          <w:tcPr>
            <w:tcW w:w="324" w:type="pct"/>
            <w:tcBorders>
              <w:top w:val="nil"/>
              <w:left w:val="nil"/>
              <w:bottom w:val="single" w:sz="4" w:space="0" w:color="auto"/>
              <w:right w:val="single" w:sz="4" w:space="0" w:color="auto"/>
            </w:tcBorders>
            <w:vAlign w:val="center"/>
            <w:hideMark/>
          </w:tcPr>
          <w:p w14:paraId="633A2819"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49212CAF"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w:t>
            </w:r>
          </w:p>
        </w:tc>
        <w:tc>
          <w:tcPr>
            <w:tcW w:w="583" w:type="pct"/>
            <w:tcBorders>
              <w:top w:val="nil"/>
              <w:left w:val="nil"/>
              <w:bottom w:val="single" w:sz="4" w:space="0" w:color="auto"/>
              <w:right w:val="single" w:sz="4" w:space="0" w:color="auto"/>
            </w:tcBorders>
            <w:vAlign w:val="center"/>
            <w:hideMark/>
          </w:tcPr>
          <w:p w14:paraId="18BC1B1B"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w:t>
            </w:r>
          </w:p>
        </w:tc>
        <w:tc>
          <w:tcPr>
            <w:tcW w:w="780" w:type="pct"/>
            <w:tcBorders>
              <w:top w:val="nil"/>
              <w:left w:val="nil"/>
              <w:bottom w:val="single" w:sz="4" w:space="0" w:color="auto"/>
              <w:right w:val="single" w:sz="8" w:space="0" w:color="auto"/>
            </w:tcBorders>
            <w:noWrap/>
            <w:vAlign w:val="center"/>
            <w:hideMark/>
          </w:tcPr>
          <w:p w14:paraId="03689302"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R$ 4.000,00</w:t>
            </w:r>
          </w:p>
        </w:tc>
      </w:tr>
      <w:tr w:rsidR="00053A7C" w:rsidRPr="009E5919" w14:paraId="1EB83CF8" w14:textId="77777777" w:rsidTr="00D83200">
        <w:trPr>
          <w:trHeight w:val="300"/>
        </w:trPr>
        <w:tc>
          <w:tcPr>
            <w:tcW w:w="284" w:type="pct"/>
            <w:tcBorders>
              <w:top w:val="nil"/>
              <w:left w:val="single" w:sz="8" w:space="0" w:color="auto"/>
              <w:bottom w:val="single" w:sz="4" w:space="0" w:color="auto"/>
              <w:right w:val="single" w:sz="4" w:space="0" w:color="auto"/>
            </w:tcBorders>
            <w:noWrap/>
            <w:vAlign w:val="center"/>
            <w:hideMark/>
          </w:tcPr>
          <w:p w14:paraId="6CC3384D"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285</w:t>
            </w:r>
          </w:p>
        </w:tc>
        <w:tc>
          <w:tcPr>
            <w:tcW w:w="2639" w:type="pct"/>
            <w:tcBorders>
              <w:top w:val="nil"/>
              <w:left w:val="nil"/>
              <w:bottom w:val="single" w:sz="4" w:space="0" w:color="auto"/>
              <w:right w:val="single" w:sz="4" w:space="0" w:color="auto"/>
            </w:tcBorders>
            <w:vAlign w:val="center"/>
            <w:hideMark/>
          </w:tcPr>
          <w:p w14:paraId="1853C7CE"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DÍMERO-D</w:t>
            </w:r>
          </w:p>
        </w:tc>
        <w:tc>
          <w:tcPr>
            <w:tcW w:w="324" w:type="pct"/>
            <w:tcBorders>
              <w:top w:val="nil"/>
              <w:left w:val="nil"/>
              <w:bottom w:val="single" w:sz="4" w:space="0" w:color="auto"/>
              <w:right w:val="single" w:sz="4" w:space="0" w:color="auto"/>
            </w:tcBorders>
            <w:vAlign w:val="center"/>
            <w:hideMark/>
          </w:tcPr>
          <w:p w14:paraId="6124D79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4" w:space="0" w:color="auto"/>
              <w:right w:val="single" w:sz="4" w:space="0" w:color="auto"/>
            </w:tcBorders>
            <w:vAlign w:val="center"/>
            <w:hideMark/>
          </w:tcPr>
          <w:p w14:paraId="5D70A19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100</w:t>
            </w:r>
          </w:p>
        </w:tc>
        <w:tc>
          <w:tcPr>
            <w:tcW w:w="583" w:type="pct"/>
            <w:tcBorders>
              <w:top w:val="nil"/>
              <w:left w:val="nil"/>
              <w:bottom w:val="single" w:sz="4" w:space="0" w:color="auto"/>
              <w:right w:val="single" w:sz="4" w:space="0" w:color="auto"/>
            </w:tcBorders>
            <w:vAlign w:val="center"/>
            <w:hideMark/>
          </w:tcPr>
          <w:p w14:paraId="44F2F0F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R$ 128,00</w:t>
            </w:r>
          </w:p>
        </w:tc>
        <w:tc>
          <w:tcPr>
            <w:tcW w:w="780" w:type="pct"/>
            <w:tcBorders>
              <w:top w:val="nil"/>
              <w:left w:val="nil"/>
              <w:bottom w:val="single" w:sz="4" w:space="0" w:color="auto"/>
              <w:right w:val="single" w:sz="8" w:space="0" w:color="auto"/>
            </w:tcBorders>
            <w:noWrap/>
            <w:vAlign w:val="center"/>
            <w:hideMark/>
          </w:tcPr>
          <w:p w14:paraId="37143EC1"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R$ 12.800,00</w:t>
            </w:r>
          </w:p>
        </w:tc>
      </w:tr>
      <w:tr w:rsidR="00053A7C" w:rsidRPr="009E5919" w14:paraId="283F9BCD" w14:textId="77777777" w:rsidTr="00D83200">
        <w:trPr>
          <w:trHeight w:val="315"/>
        </w:trPr>
        <w:tc>
          <w:tcPr>
            <w:tcW w:w="284" w:type="pct"/>
            <w:tcBorders>
              <w:top w:val="nil"/>
              <w:left w:val="single" w:sz="8" w:space="0" w:color="auto"/>
              <w:bottom w:val="single" w:sz="8" w:space="0" w:color="auto"/>
              <w:right w:val="single" w:sz="4" w:space="0" w:color="auto"/>
            </w:tcBorders>
            <w:vAlign w:val="center"/>
            <w:hideMark/>
          </w:tcPr>
          <w:p w14:paraId="1D07BB2E"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286</w:t>
            </w:r>
          </w:p>
        </w:tc>
        <w:tc>
          <w:tcPr>
            <w:tcW w:w="2639" w:type="pct"/>
            <w:tcBorders>
              <w:top w:val="nil"/>
              <w:left w:val="nil"/>
              <w:bottom w:val="single" w:sz="8" w:space="0" w:color="auto"/>
              <w:right w:val="single" w:sz="4" w:space="0" w:color="auto"/>
            </w:tcBorders>
            <w:vAlign w:val="center"/>
            <w:hideMark/>
          </w:tcPr>
          <w:p w14:paraId="4CA49952" w14:textId="77777777" w:rsidR="00053A7C" w:rsidRPr="009E5919" w:rsidRDefault="00053A7C" w:rsidP="00053A7C">
            <w:pPr>
              <w:spacing w:after="0" w:line="240" w:lineRule="auto"/>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DOSAGEM DE TACROLIMUS</w:t>
            </w:r>
          </w:p>
        </w:tc>
        <w:tc>
          <w:tcPr>
            <w:tcW w:w="324" w:type="pct"/>
            <w:tcBorders>
              <w:top w:val="nil"/>
              <w:left w:val="nil"/>
              <w:bottom w:val="single" w:sz="8" w:space="0" w:color="auto"/>
              <w:right w:val="single" w:sz="4" w:space="0" w:color="auto"/>
            </w:tcBorders>
            <w:vAlign w:val="center"/>
            <w:hideMark/>
          </w:tcPr>
          <w:p w14:paraId="619AAED0"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UN</w:t>
            </w:r>
          </w:p>
        </w:tc>
        <w:tc>
          <w:tcPr>
            <w:tcW w:w="389" w:type="pct"/>
            <w:tcBorders>
              <w:top w:val="nil"/>
              <w:left w:val="nil"/>
              <w:bottom w:val="single" w:sz="8" w:space="0" w:color="auto"/>
              <w:right w:val="single" w:sz="4" w:space="0" w:color="auto"/>
            </w:tcBorders>
            <w:vAlign w:val="center"/>
            <w:hideMark/>
          </w:tcPr>
          <w:p w14:paraId="06313B1B" w14:textId="77777777" w:rsidR="00053A7C" w:rsidRPr="009E5919" w:rsidRDefault="00053A7C" w:rsidP="00053A7C">
            <w:pPr>
              <w:spacing w:after="0" w:line="240" w:lineRule="auto"/>
              <w:jc w:val="center"/>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20</w:t>
            </w:r>
          </w:p>
        </w:tc>
        <w:tc>
          <w:tcPr>
            <w:tcW w:w="583" w:type="pct"/>
            <w:tcBorders>
              <w:top w:val="nil"/>
              <w:left w:val="nil"/>
              <w:bottom w:val="single" w:sz="8" w:space="0" w:color="auto"/>
              <w:right w:val="single" w:sz="4" w:space="0" w:color="auto"/>
            </w:tcBorders>
            <w:vAlign w:val="center"/>
            <w:hideMark/>
          </w:tcPr>
          <w:p w14:paraId="29B5309C"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R$ 160,68</w:t>
            </w:r>
          </w:p>
        </w:tc>
        <w:tc>
          <w:tcPr>
            <w:tcW w:w="780" w:type="pct"/>
            <w:tcBorders>
              <w:top w:val="nil"/>
              <w:left w:val="nil"/>
              <w:bottom w:val="single" w:sz="8" w:space="0" w:color="auto"/>
              <w:right w:val="single" w:sz="8" w:space="0" w:color="auto"/>
            </w:tcBorders>
            <w:noWrap/>
            <w:vAlign w:val="center"/>
            <w:hideMark/>
          </w:tcPr>
          <w:p w14:paraId="2716942F" w14:textId="77777777" w:rsidR="00053A7C" w:rsidRPr="009E5919" w:rsidRDefault="00053A7C" w:rsidP="00053A7C">
            <w:pPr>
              <w:spacing w:after="0" w:line="240" w:lineRule="auto"/>
              <w:jc w:val="right"/>
              <w:rPr>
                <w:rFonts w:ascii="Cambria" w:eastAsia="Times New Roman" w:hAnsi="Cambria" w:cs="Calibri Light"/>
                <w:color w:val="000000"/>
                <w:sz w:val="20"/>
                <w:szCs w:val="20"/>
              </w:rPr>
            </w:pPr>
            <w:r w:rsidRPr="009E5919">
              <w:rPr>
                <w:rFonts w:ascii="Cambria" w:eastAsia="Times New Roman" w:hAnsi="Cambria" w:cs="Calibri Light"/>
                <w:color w:val="000000"/>
                <w:sz w:val="20"/>
                <w:szCs w:val="20"/>
              </w:rPr>
              <w:t>R$ 3.213,60</w:t>
            </w:r>
          </w:p>
        </w:tc>
      </w:tr>
    </w:tbl>
    <w:p w14:paraId="219760AA" w14:textId="77777777" w:rsidR="00053A7C" w:rsidRDefault="00053A7C" w:rsidP="00053A7C">
      <w:pPr>
        <w:spacing w:after="0" w:line="240" w:lineRule="auto"/>
        <w:rPr>
          <w:rFonts w:ascii="Times New Roman" w:eastAsia="Times New Roman" w:hAnsi="Times New Roman" w:cs="Times New Roman"/>
          <w:b/>
          <w:bCs/>
          <w:iCs/>
          <w:sz w:val="20"/>
          <w:szCs w:val="20"/>
          <w:lang w:eastAsia="pt-BR"/>
        </w:rPr>
      </w:pPr>
    </w:p>
    <w:p w14:paraId="65313EE6" w14:textId="70B2F87E" w:rsidR="00053A7C" w:rsidRDefault="00D83200" w:rsidP="00053A7C">
      <w:pPr>
        <w:spacing w:after="0" w:line="240" w:lineRule="auto"/>
        <w:rPr>
          <w:rFonts w:ascii="Cambria" w:eastAsia="Times New Roman" w:hAnsi="Cambria" w:cs="Calibri Light"/>
          <w:b/>
          <w:bCs/>
          <w:color w:val="000000"/>
          <w:sz w:val="20"/>
          <w:szCs w:val="20"/>
        </w:rPr>
      </w:pPr>
      <w:r>
        <w:rPr>
          <w:rFonts w:ascii="Cambria" w:eastAsia="Times New Roman" w:hAnsi="Cambria" w:cs="Calibri Light"/>
          <w:b/>
          <w:bCs/>
          <w:color w:val="000000"/>
          <w:sz w:val="20"/>
          <w:szCs w:val="20"/>
        </w:rPr>
        <w:t xml:space="preserve">GRUPO II - </w:t>
      </w:r>
      <w:r w:rsidRPr="00593149">
        <w:rPr>
          <w:rFonts w:ascii="Cambria" w:eastAsia="Times New Roman" w:hAnsi="Cambria" w:cs="Calibri Light"/>
          <w:b/>
          <w:bCs/>
          <w:color w:val="000000"/>
          <w:sz w:val="20"/>
          <w:szCs w:val="20"/>
        </w:rPr>
        <w:t>PROFISSIONAIS PARA ATUAR NA ÁREA DA SAÚDE</w:t>
      </w:r>
    </w:p>
    <w:p w14:paraId="54F252C7" w14:textId="77777777" w:rsidR="00D83200" w:rsidRDefault="00D83200" w:rsidP="00053A7C">
      <w:pPr>
        <w:spacing w:after="0" w:line="240" w:lineRule="auto"/>
        <w:rPr>
          <w:rFonts w:ascii="Times New Roman" w:eastAsia="Times New Roman" w:hAnsi="Times New Roman" w:cs="Times New Roman"/>
          <w:b/>
          <w:bCs/>
          <w:iCs/>
          <w:sz w:val="20"/>
          <w:szCs w:val="20"/>
          <w:lang w:eastAsia="pt-BR"/>
        </w:rPr>
      </w:pPr>
    </w:p>
    <w:tbl>
      <w:tblPr>
        <w:tblW w:w="50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6"/>
        <w:gridCol w:w="3887"/>
        <w:gridCol w:w="1337"/>
        <w:gridCol w:w="2188"/>
        <w:gridCol w:w="2019"/>
        <w:gridCol w:w="2862"/>
      </w:tblGrid>
      <w:tr w:rsidR="00053A7C" w:rsidRPr="00593149" w14:paraId="31B47DE8" w14:textId="77777777" w:rsidTr="00D83200">
        <w:trPr>
          <w:trHeight w:val="660"/>
          <w:jc w:val="center"/>
        </w:trPr>
        <w:tc>
          <w:tcPr>
            <w:tcW w:w="275" w:type="pct"/>
            <w:shd w:val="clear" w:color="auto" w:fill="D9D9D9" w:themeFill="background1" w:themeFillShade="D9"/>
            <w:noWrap/>
            <w:vAlign w:val="center"/>
            <w:hideMark/>
          </w:tcPr>
          <w:p w14:paraId="7A5481F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ITEM</w:t>
            </w:r>
          </w:p>
        </w:tc>
        <w:tc>
          <w:tcPr>
            <w:tcW w:w="1494" w:type="pct"/>
            <w:shd w:val="clear" w:color="auto" w:fill="D9D9D9" w:themeFill="background1" w:themeFillShade="D9"/>
            <w:vAlign w:val="center"/>
            <w:hideMark/>
          </w:tcPr>
          <w:p w14:paraId="170B9CA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CARGOS</w:t>
            </w:r>
          </w:p>
        </w:tc>
        <w:tc>
          <w:tcPr>
            <w:tcW w:w="514" w:type="pct"/>
            <w:shd w:val="clear" w:color="auto" w:fill="D9D9D9" w:themeFill="background1" w:themeFillShade="D9"/>
            <w:vAlign w:val="center"/>
            <w:hideMark/>
          </w:tcPr>
          <w:p w14:paraId="33849E8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QTDE DE PROF.</w:t>
            </w:r>
          </w:p>
        </w:tc>
        <w:tc>
          <w:tcPr>
            <w:tcW w:w="841" w:type="pct"/>
            <w:shd w:val="clear" w:color="auto" w:fill="D9D9D9" w:themeFill="background1" w:themeFillShade="D9"/>
            <w:vAlign w:val="center"/>
            <w:hideMark/>
          </w:tcPr>
          <w:p w14:paraId="01C2C3A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 xml:space="preserve"> VALOR CONSULTA (VALOR BRUTO) </w:t>
            </w:r>
          </w:p>
        </w:tc>
        <w:tc>
          <w:tcPr>
            <w:tcW w:w="776" w:type="pct"/>
            <w:shd w:val="clear" w:color="auto" w:fill="D9D9D9" w:themeFill="background1" w:themeFillShade="D9"/>
            <w:vAlign w:val="center"/>
            <w:hideMark/>
          </w:tcPr>
          <w:p w14:paraId="27D8243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 xml:space="preserve"> VALOR ESTIMADO MENSAL </w:t>
            </w:r>
          </w:p>
        </w:tc>
        <w:tc>
          <w:tcPr>
            <w:tcW w:w="1100" w:type="pct"/>
            <w:shd w:val="clear" w:color="auto" w:fill="D9D9D9" w:themeFill="background1" w:themeFillShade="D9"/>
            <w:vAlign w:val="center"/>
            <w:hideMark/>
          </w:tcPr>
          <w:p w14:paraId="29F1862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 xml:space="preserve"> VALOR ESTIMADO PARA 12 MESES </w:t>
            </w:r>
          </w:p>
        </w:tc>
      </w:tr>
      <w:tr w:rsidR="00053A7C" w:rsidRPr="00593149" w14:paraId="67CB2FE3" w14:textId="77777777" w:rsidTr="00D83200">
        <w:trPr>
          <w:trHeight w:val="390"/>
          <w:jc w:val="center"/>
        </w:trPr>
        <w:tc>
          <w:tcPr>
            <w:tcW w:w="275" w:type="pct"/>
            <w:shd w:val="clear" w:color="000000" w:fill="FFFFFF"/>
            <w:noWrap/>
            <w:vAlign w:val="center"/>
            <w:hideMark/>
          </w:tcPr>
          <w:p w14:paraId="744EEAC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w:t>
            </w:r>
          </w:p>
        </w:tc>
        <w:tc>
          <w:tcPr>
            <w:tcW w:w="1494" w:type="pct"/>
            <w:shd w:val="clear" w:color="000000" w:fill="FFFFFF"/>
            <w:noWrap/>
            <w:vAlign w:val="center"/>
            <w:hideMark/>
          </w:tcPr>
          <w:p w14:paraId="129272D2"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 xml:space="preserve">ODONTÓLOGO </w:t>
            </w:r>
          </w:p>
        </w:tc>
        <w:tc>
          <w:tcPr>
            <w:tcW w:w="514" w:type="pct"/>
            <w:shd w:val="clear" w:color="000000" w:fill="FFFFFF"/>
            <w:noWrap/>
            <w:vAlign w:val="center"/>
            <w:hideMark/>
          </w:tcPr>
          <w:p w14:paraId="174BAC8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4D272A8F"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7298968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62D3861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482E2C7F" w14:textId="77777777" w:rsidTr="00D83200">
        <w:trPr>
          <w:trHeight w:val="390"/>
          <w:jc w:val="center"/>
        </w:trPr>
        <w:tc>
          <w:tcPr>
            <w:tcW w:w="275" w:type="pct"/>
            <w:shd w:val="clear" w:color="000000" w:fill="FFFFFF"/>
            <w:noWrap/>
            <w:vAlign w:val="center"/>
            <w:hideMark/>
          </w:tcPr>
          <w:p w14:paraId="78F8FF0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w:t>
            </w:r>
          </w:p>
        </w:tc>
        <w:tc>
          <w:tcPr>
            <w:tcW w:w="1494" w:type="pct"/>
            <w:shd w:val="clear" w:color="000000" w:fill="FFFFFF"/>
            <w:noWrap/>
            <w:vAlign w:val="center"/>
            <w:hideMark/>
          </w:tcPr>
          <w:p w14:paraId="035C1758"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FISIOTERAPEUTA</w:t>
            </w:r>
          </w:p>
        </w:tc>
        <w:tc>
          <w:tcPr>
            <w:tcW w:w="514" w:type="pct"/>
            <w:shd w:val="clear" w:color="000000" w:fill="FFFFFF"/>
            <w:noWrap/>
            <w:vAlign w:val="center"/>
            <w:hideMark/>
          </w:tcPr>
          <w:p w14:paraId="7EF84B2E"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1669171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58A80FC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4272C64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447DAFC3" w14:textId="77777777" w:rsidTr="00D83200">
        <w:trPr>
          <w:trHeight w:val="390"/>
          <w:jc w:val="center"/>
        </w:trPr>
        <w:tc>
          <w:tcPr>
            <w:tcW w:w="275" w:type="pct"/>
            <w:shd w:val="clear" w:color="000000" w:fill="FFFFFF"/>
            <w:noWrap/>
            <w:vAlign w:val="center"/>
            <w:hideMark/>
          </w:tcPr>
          <w:p w14:paraId="2E6DEAA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w:t>
            </w:r>
          </w:p>
        </w:tc>
        <w:tc>
          <w:tcPr>
            <w:tcW w:w="1494" w:type="pct"/>
            <w:shd w:val="clear" w:color="000000" w:fill="FFFFFF"/>
            <w:vAlign w:val="center"/>
            <w:hideMark/>
          </w:tcPr>
          <w:p w14:paraId="49CF5BA3"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TERAPEUTA OCUPACIONAL</w:t>
            </w:r>
          </w:p>
        </w:tc>
        <w:tc>
          <w:tcPr>
            <w:tcW w:w="514" w:type="pct"/>
            <w:shd w:val="clear" w:color="000000" w:fill="FFFFFF"/>
            <w:noWrap/>
            <w:vAlign w:val="center"/>
            <w:hideMark/>
          </w:tcPr>
          <w:p w14:paraId="32FB4FB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6E2CD3BF"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48C44B2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2D8438A4"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40880130" w14:textId="77777777" w:rsidTr="00D83200">
        <w:trPr>
          <w:trHeight w:val="390"/>
          <w:jc w:val="center"/>
        </w:trPr>
        <w:tc>
          <w:tcPr>
            <w:tcW w:w="275" w:type="pct"/>
            <w:shd w:val="clear" w:color="000000" w:fill="FFFFFF"/>
            <w:noWrap/>
            <w:vAlign w:val="center"/>
            <w:hideMark/>
          </w:tcPr>
          <w:p w14:paraId="24CCB0E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w:t>
            </w:r>
          </w:p>
        </w:tc>
        <w:tc>
          <w:tcPr>
            <w:tcW w:w="1494" w:type="pct"/>
            <w:shd w:val="clear" w:color="000000" w:fill="FFFFFF"/>
            <w:noWrap/>
            <w:vAlign w:val="center"/>
            <w:hideMark/>
          </w:tcPr>
          <w:p w14:paraId="5BAC027C"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PSICÓLOGO</w:t>
            </w:r>
          </w:p>
        </w:tc>
        <w:tc>
          <w:tcPr>
            <w:tcW w:w="514" w:type="pct"/>
            <w:shd w:val="clear" w:color="000000" w:fill="FFFFFF"/>
            <w:noWrap/>
            <w:vAlign w:val="center"/>
            <w:hideMark/>
          </w:tcPr>
          <w:p w14:paraId="70E8241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14BD666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410EC54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6EB212C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74C169F5" w14:textId="77777777" w:rsidTr="00D83200">
        <w:trPr>
          <w:trHeight w:val="390"/>
          <w:jc w:val="center"/>
        </w:trPr>
        <w:tc>
          <w:tcPr>
            <w:tcW w:w="275" w:type="pct"/>
            <w:shd w:val="clear" w:color="000000" w:fill="FFFFFF"/>
            <w:noWrap/>
            <w:vAlign w:val="center"/>
            <w:hideMark/>
          </w:tcPr>
          <w:p w14:paraId="3CA269A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w:t>
            </w:r>
          </w:p>
        </w:tc>
        <w:tc>
          <w:tcPr>
            <w:tcW w:w="1494" w:type="pct"/>
            <w:shd w:val="clear" w:color="000000" w:fill="FFFFFF"/>
            <w:noWrap/>
            <w:vAlign w:val="center"/>
            <w:hideMark/>
          </w:tcPr>
          <w:p w14:paraId="3DBAFB23"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 xml:space="preserve">NUTRICIONISTA </w:t>
            </w:r>
          </w:p>
        </w:tc>
        <w:tc>
          <w:tcPr>
            <w:tcW w:w="514" w:type="pct"/>
            <w:shd w:val="clear" w:color="000000" w:fill="FFFFFF"/>
            <w:noWrap/>
            <w:vAlign w:val="center"/>
            <w:hideMark/>
          </w:tcPr>
          <w:p w14:paraId="494149A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68B360A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448F264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42BD570D"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67853F92" w14:textId="77777777" w:rsidTr="00D83200">
        <w:trPr>
          <w:trHeight w:val="390"/>
          <w:jc w:val="center"/>
        </w:trPr>
        <w:tc>
          <w:tcPr>
            <w:tcW w:w="275" w:type="pct"/>
            <w:shd w:val="clear" w:color="000000" w:fill="FFFFFF"/>
            <w:noWrap/>
            <w:vAlign w:val="center"/>
            <w:hideMark/>
          </w:tcPr>
          <w:p w14:paraId="3B0ACCD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lastRenderedPageBreak/>
              <w:t>6</w:t>
            </w:r>
          </w:p>
        </w:tc>
        <w:tc>
          <w:tcPr>
            <w:tcW w:w="1494" w:type="pct"/>
            <w:shd w:val="clear" w:color="000000" w:fill="FFFFFF"/>
            <w:noWrap/>
            <w:vAlign w:val="center"/>
            <w:hideMark/>
          </w:tcPr>
          <w:p w14:paraId="28616997"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EDUCADOR FÍSICO</w:t>
            </w:r>
          </w:p>
        </w:tc>
        <w:tc>
          <w:tcPr>
            <w:tcW w:w="514" w:type="pct"/>
            <w:shd w:val="clear" w:color="000000" w:fill="FFFFFF"/>
            <w:noWrap/>
            <w:vAlign w:val="center"/>
            <w:hideMark/>
          </w:tcPr>
          <w:p w14:paraId="3C1C87A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2D8C8AD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03B792B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3484D8FD"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096DC73D" w14:textId="77777777" w:rsidTr="00D83200">
        <w:trPr>
          <w:trHeight w:val="390"/>
          <w:jc w:val="center"/>
        </w:trPr>
        <w:tc>
          <w:tcPr>
            <w:tcW w:w="275" w:type="pct"/>
            <w:shd w:val="clear" w:color="000000" w:fill="FFFFFF"/>
            <w:noWrap/>
            <w:vAlign w:val="center"/>
            <w:hideMark/>
          </w:tcPr>
          <w:p w14:paraId="7DE49FD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7</w:t>
            </w:r>
          </w:p>
        </w:tc>
        <w:tc>
          <w:tcPr>
            <w:tcW w:w="1494" w:type="pct"/>
            <w:shd w:val="clear" w:color="000000" w:fill="FFFFFF"/>
            <w:noWrap/>
            <w:vAlign w:val="center"/>
            <w:hideMark/>
          </w:tcPr>
          <w:p w14:paraId="46D44F0C"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ARTE EDUCADOR</w:t>
            </w:r>
          </w:p>
        </w:tc>
        <w:tc>
          <w:tcPr>
            <w:tcW w:w="514" w:type="pct"/>
            <w:shd w:val="clear" w:color="000000" w:fill="FFFFFF"/>
            <w:noWrap/>
            <w:vAlign w:val="center"/>
            <w:hideMark/>
          </w:tcPr>
          <w:p w14:paraId="59E960B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692F3E4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547499F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184425E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58431473" w14:textId="77777777" w:rsidTr="00D83200">
        <w:trPr>
          <w:trHeight w:val="390"/>
          <w:jc w:val="center"/>
        </w:trPr>
        <w:tc>
          <w:tcPr>
            <w:tcW w:w="275" w:type="pct"/>
            <w:shd w:val="clear" w:color="000000" w:fill="FFFFFF"/>
            <w:noWrap/>
            <w:vAlign w:val="center"/>
            <w:hideMark/>
          </w:tcPr>
          <w:p w14:paraId="53811FD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8</w:t>
            </w:r>
          </w:p>
        </w:tc>
        <w:tc>
          <w:tcPr>
            <w:tcW w:w="1494" w:type="pct"/>
            <w:shd w:val="clear" w:color="000000" w:fill="FFFFFF"/>
            <w:noWrap/>
            <w:vAlign w:val="center"/>
            <w:hideMark/>
          </w:tcPr>
          <w:p w14:paraId="1BB03DAD"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FONOAUDIÓLOGO</w:t>
            </w:r>
          </w:p>
        </w:tc>
        <w:tc>
          <w:tcPr>
            <w:tcW w:w="514" w:type="pct"/>
            <w:shd w:val="clear" w:color="000000" w:fill="FFFFFF"/>
            <w:noWrap/>
            <w:vAlign w:val="center"/>
            <w:hideMark/>
          </w:tcPr>
          <w:p w14:paraId="533AC7E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1113A94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3A520A1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785B0E5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609A1C51" w14:textId="77777777" w:rsidTr="00D83200">
        <w:trPr>
          <w:trHeight w:val="390"/>
          <w:jc w:val="center"/>
        </w:trPr>
        <w:tc>
          <w:tcPr>
            <w:tcW w:w="275" w:type="pct"/>
            <w:shd w:val="clear" w:color="000000" w:fill="FFFFFF"/>
            <w:noWrap/>
            <w:vAlign w:val="center"/>
            <w:hideMark/>
          </w:tcPr>
          <w:p w14:paraId="207453A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9</w:t>
            </w:r>
          </w:p>
        </w:tc>
        <w:tc>
          <w:tcPr>
            <w:tcW w:w="1494" w:type="pct"/>
            <w:shd w:val="clear" w:color="000000" w:fill="FFFFFF"/>
            <w:noWrap/>
            <w:vAlign w:val="center"/>
            <w:hideMark/>
          </w:tcPr>
          <w:p w14:paraId="29B8DE6B"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FARMACEUTICO</w:t>
            </w:r>
          </w:p>
        </w:tc>
        <w:tc>
          <w:tcPr>
            <w:tcW w:w="514" w:type="pct"/>
            <w:shd w:val="clear" w:color="000000" w:fill="FFFFFF"/>
            <w:noWrap/>
            <w:vAlign w:val="center"/>
            <w:hideMark/>
          </w:tcPr>
          <w:p w14:paraId="343978A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1BD75B7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2FDCBD2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42520BC3"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29BA3DC3" w14:textId="77777777" w:rsidTr="00D83200">
        <w:trPr>
          <w:trHeight w:val="390"/>
          <w:jc w:val="center"/>
        </w:trPr>
        <w:tc>
          <w:tcPr>
            <w:tcW w:w="275" w:type="pct"/>
            <w:shd w:val="clear" w:color="000000" w:fill="FFFFFF"/>
            <w:noWrap/>
            <w:vAlign w:val="center"/>
            <w:hideMark/>
          </w:tcPr>
          <w:p w14:paraId="133D3F8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1494" w:type="pct"/>
            <w:shd w:val="clear" w:color="000000" w:fill="FFFFFF"/>
            <w:noWrap/>
            <w:vAlign w:val="center"/>
            <w:hideMark/>
          </w:tcPr>
          <w:p w14:paraId="2FBAA0F7"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MÉDICO VETERINÁRIO</w:t>
            </w:r>
          </w:p>
        </w:tc>
        <w:tc>
          <w:tcPr>
            <w:tcW w:w="514" w:type="pct"/>
            <w:shd w:val="clear" w:color="000000" w:fill="FFFFFF"/>
            <w:noWrap/>
            <w:vAlign w:val="center"/>
            <w:hideMark/>
          </w:tcPr>
          <w:p w14:paraId="25BE00C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0531362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4BF737C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6624B82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45F0E84C" w14:textId="77777777" w:rsidTr="00D83200">
        <w:trPr>
          <w:trHeight w:val="390"/>
          <w:jc w:val="center"/>
        </w:trPr>
        <w:tc>
          <w:tcPr>
            <w:tcW w:w="275" w:type="pct"/>
            <w:shd w:val="clear" w:color="000000" w:fill="FFFFFF"/>
            <w:noWrap/>
            <w:vAlign w:val="center"/>
            <w:hideMark/>
          </w:tcPr>
          <w:p w14:paraId="68E02A2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11</w:t>
            </w:r>
          </w:p>
        </w:tc>
        <w:tc>
          <w:tcPr>
            <w:tcW w:w="1494" w:type="pct"/>
            <w:shd w:val="clear" w:color="000000" w:fill="FFFFFF"/>
            <w:noWrap/>
            <w:vAlign w:val="center"/>
            <w:hideMark/>
          </w:tcPr>
          <w:p w14:paraId="7ABDB224"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 xml:space="preserve">ENFERMEIRO </w:t>
            </w:r>
          </w:p>
        </w:tc>
        <w:tc>
          <w:tcPr>
            <w:tcW w:w="514" w:type="pct"/>
            <w:shd w:val="clear" w:color="000000" w:fill="FFFFFF"/>
            <w:noWrap/>
            <w:vAlign w:val="center"/>
            <w:hideMark/>
          </w:tcPr>
          <w:p w14:paraId="5A68141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65D706A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w:t>
            </w:r>
          </w:p>
        </w:tc>
        <w:tc>
          <w:tcPr>
            <w:tcW w:w="776" w:type="pct"/>
            <w:shd w:val="clear" w:color="000000" w:fill="FFFFFF"/>
            <w:noWrap/>
            <w:vAlign w:val="center"/>
            <w:hideMark/>
          </w:tcPr>
          <w:p w14:paraId="05260D48"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c>
          <w:tcPr>
            <w:tcW w:w="1100" w:type="pct"/>
            <w:shd w:val="clear" w:color="000000" w:fill="FFFFFF"/>
            <w:noWrap/>
            <w:vAlign w:val="center"/>
            <w:hideMark/>
          </w:tcPr>
          <w:p w14:paraId="1FD83EE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R$ 360.000,00</w:t>
            </w:r>
          </w:p>
        </w:tc>
      </w:tr>
      <w:tr w:rsidR="00053A7C" w:rsidRPr="00593149" w14:paraId="775A9987" w14:textId="77777777" w:rsidTr="00D83200">
        <w:trPr>
          <w:trHeight w:val="390"/>
          <w:jc w:val="center"/>
        </w:trPr>
        <w:tc>
          <w:tcPr>
            <w:tcW w:w="275" w:type="pct"/>
            <w:shd w:val="clear" w:color="000000" w:fill="FFFFFF"/>
            <w:noWrap/>
            <w:vAlign w:val="center"/>
            <w:hideMark/>
          </w:tcPr>
          <w:p w14:paraId="460C8C0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12</w:t>
            </w:r>
          </w:p>
        </w:tc>
        <w:tc>
          <w:tcPr>
            <w:tcW w:w="1494" w:type="pct"/>
            <w:shd w:val="clear" w:color="000000" w:fill="FFFFFF"/>
            <w:noWrap/>
            <w:vAlign w:val="center"/>
            <w:hideMark/>
          </w:tcPr>
          <w:p w14:paraId="6A655311"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TÉCNICO EM PRÓTESE DENTÁRIA</w:t>
            </w:r>
          </w:p>
        </w:tc>
        <w:tc>
          <w:tcPr>
            <w:tcW w:w="514" w:type="pct"/>
            <w:shd w:val="clear" w:color="000000" w:fill="FFFFFF"/>
            <w:noWrap/>
            <w:vAlign w:val="center"/>
            <w:hideMark/>
          </w:tcPr>
          <w:p w14:paraId="4C30A18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00B240B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R$ 2.000,00</w:t>
            </w:r>
          </w:p>
        </w:tc>
        <w:tc>
          <w:tcPr>
            <w:tcW w:w="776" w:type="pct"/>
            <w:shd w:val="clear" w:color="000000" w:fill="FFFFFF"/>
            <w:noWrap/>
            <w:vAlign w:val="center"/>
            <w:hideMark/>
          </w:tcPr>
          <w:p w14:paraId="51688F0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R$ 20.000,00</w:t>
            </w:r>
          </w:p>
        </w:tc>
        <w:tc>
          <w:tcPr>
            <w:tcW w:w="1100" w:type="pct"/>
            <w:shd w:val="clear" w:color="000000" w:fill="FFFFFF"/>
            <w:noWrap/>
            <w:vAlign w:val="center"/>
            <w:hideMark/>
          </w:tcPr>
          <w:p w14:paraId="3344F43D"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R$ 240.000,00</w:t>
            </w:r>
          </w:p>
        </w:tc>
      </w:tr>
      <w:tr w:rsidR="00053A7C" w:rsidRPr="00593149" w14:paraId="42D86600" w14:textId="77777777" w:rsidTr="00D83200">
        <w:trPr>
          <w:trHeight w:val="390"/>
          <w:jc w:val="center"/>
        </w:trPr>
        <w:tc>
          <w:tcPr>
            <w:tcW w:w="275" w:type="pct"/>
            <w:shd w:val="clear" w:color="000000" w:fill="FFFFFF"/>
            <w:noWrap/>
            <w:vAlign w:val="center"/>
            <w:hideMark/>
          </w:tcPr>
          <w:p w14:paraId="69C0DA4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13</w:t>
            </w:r>
          </w:p>
        </w:tc>
        <w:tc>
          <w:tcPr>
            <w:tcW w:w="1494" w:type="pct"/>
            <w:shd w:val="clear" w:color="000000" w:fill="FFFFFF"/>
            <w:noWrap/>
            <w:vAlign w:val="center"/>
            <w:hideMark/>
          </w:tcPr>
          <w:p w14:paraId="2683014E"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 xml:space="preserve">TÉCNICO EM SEGURANÇA DO TRABALHO </w:t>
            </w:r>
          </w:p>
        </w:tc>
        <w:tc>
          <w:tcPr>
            <w:tcW w:w="514" w:type="pct"/>
            <w:shd w:val="clear" w:color="000000" w:fill="FFFFFF"/>
            <w:noWrap/>
            <w:vAlign w:val="center"/>
            <w:hideMark/>
          </w:tcPr>
          <w:p w14:paraId="0AD5DE9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hideMark/>
          </w:tcPr>
          <w:p w14:paraId="49C7E9E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R$ 2.000,00</w:t>
            </w:r>
          </w:p>
        </w:tc>
        <w:tc>
          <w:tcPr>
            <w:tcW w:w="776" w:type="pct"/>
            <w:shd w:val="clear" w:color="000000" w:fill="FFFFFF"/>
            <w:noWrap/>
            <w:vAlign w:val="center"/>
            <w:hideMark/>
          </w:tcPr>
          <w:p w14:paraId="1564B6C8"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R$ 20.000,00</w:t>
            </w:r>
          </w:p>
        </w:tc>
        <w:tc>
          <w:tcPr>
            <w:tcW w:w="1100" w:type="pct"/>
            <w:shd w:val="clear" w:color="000000" w:fill="FFFFFF"/>
            <w:noWrap/>
            <w:vAlign w:val="center"/>
            <w:hideMark/>
          </w:tcPr>
          <w:p w14:paraId="53C4E02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R$ 240.000,00</w:t>
            </w:r>
          </w:p>
        </w:tc>
      </w:tr>
      <w:tr w:rsidR="00053A7C" w:rsidRPr="00593149" w14:paraId="7A60AA9D" w14:textId="77777777" w:rsidTr="00D83200">
        <w:trPr>
          <w:trHeight w:val="390"/>
          <w:jc w:val="center"/>
        </w:trPr>
        <w:tc>
          <w:tcPr>
            <w:tcW w:w="275" w:type="pct"/>
            <w:shd w:val="clear" w:color="000000" w:fill="FFFFFF"/>
            <w:noWrap/>
            <w:vAlign w:val="center"/>
          </w:tcPr>
          <w:p w14:paraId="02CDF76E"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w:t>
            </w:r>
            <w:r>
              <w:rPr>
                <w:rFonts w:ascii="Cambria" w:eastAsia="Times New Roman" w:hAnsi="Cambria" w:cs="Calibri Light"/>
                <w:color w:val="000000"/>
                <w:sz w:val="20"/>
                <w:szCs w:val="20"/>
              </w:rPr>
              <w:t>4</w:t>
            </w:r>
          </w:p>
        </w:tc>
        <w:tc>
          <w:tcPr>
            <w:tcW w:w="1494" w:type="pct"/>
            <w:shd w:val="clear" w:color="000000" w:fill="FFFFFF"/>
            <w:noWrap/>
            <w:vAlign w:val="center"/>
          </w:tcPr>
          <w:p w14:paraId="3299D9E1" w14:textId="77777777" w:rsidR="00053A7C" w:rsidRPr="00593149" w:rsidRDefault="00053A7C" w:rsidP="00053A7C">
            <w:pPr>
              <w:spacing w:after="0" w:line="240" w:lineRule="auto"/>
              <w:jc w:val="both"/>
              <w:rPr>
                <w:rFonts w:ascii="Cambria" w:eastAsia="Times New Roman" w:hAnsi="Cambria" w:cs="Calibri Light"/>
                <w:color w:val="000000"/>
                <w:sz w:val="20"/>
                <w:szCs w:val="20"/>
              </w:rPr>
            </w:pPr>
            <w:r w:rsidRPr="00EB0D7B">
              <w:rPr>
                <w:rFonts w:ascii="Cambria" w:eastAsia="Times New Roman" w:hAnsi="Cambria" w:cs="Calibri Light"/>
                <w:color w:val="000000"/>
                <w:sz w:val="20"/>
                <w:szCs w:val="20"/>
              </w:rPr>
              <w:t>AUXILIAR DE SERVIÇOS DENTÁRIO</w:t>
            </w:r>
          </w:p>
        </w:tc>
        <w:tc>
          <w:tcPr>
            <w:tcW w:w="514" w:type="pct"/>
            <w:shd w:val="clear" w:color="000000" w:fill="FFFFFF"/>
            <w:noWrap/>
            <w:vAlign w:val="center"/>
          </w:tcPr>
          <w:p w14:paraId="534858F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841" w:type="pct"/>
            <w:shd w:val="clear" w:color="000000" w:fill="FFFFFF"/>
            <w:noWrap/>
            <w:vAlign w:val="center"/>
          </w:tcPr>
          <w:p w14:paraId="1988FBF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R$ 2.000,00</w:t>
            </w:r>
          </w:p>
        </w:tc>
        <w:tc>
          <w:tcPr>
            <w:tcW w:w="776" w:type="pct"/>
            <w:shd w:val="clear" w:color="000000" w:fill="FFFFFF"/>
            <w:noWrap/>
            <w:vAlign w:val="center"/>
          </w:tcPr>
          <w:p w14:paraId="37378B4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R$ 20.000,00</w:t>
            </w:r>
          </w:p>
        </w:tc>
        <w:tc>
          <w:tcPr>
            <w:tcW w:w="1100" w:type="pct"/>
            <w:shd w:val="clear" w:color="000000" w:fill="FFFFFF"/>
            <w:noWrap/>
            <w:vAlign w:val="center"/>
          </w:tcPr>
          <w:p w14:paraId="68E6D405"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R$ 240.000,00</w:t>
            </w:r>
          </w:p>
        </w:tc>
      </w:tr>
    </w:tbl>
    <w:p w14:paraId="63DEC8E2" w14:textId="77777777" w:rsidR="00053A7C" w:rsidRDefault="00053A7C" w:rsidP="00053A7C">
      <w:pPr>
        <w:spacing w:after="0" w:line="240" w:lineRule="auto"/>
        <w:rPr>
          <w:rFonts w:ascii="Times New Roman" w:eastAsia="Times New Roman" w:hAnsi="Times New Roman" w:cs="Times New Roman"/>
          <w:b/>
          <w:bCs/>
          <w:iCs/>
          <w:sz w:val="20"/>
          <w:szCs w:val="20"/>
          <w:lang w:eastAsia="pt-BR"/>
        </w:rPr>
      </w:pPr>
    </w:p>
    <w:p w14:paraId="06F1C633" w14:textId="77777777" w:rsidR="00053A7C" w:rsidRDefault="00053A7C" w:rsidP="00053A7C">
      <w:pPr>
        <w:spacing w:after="0" w:line="240" w:lineRule="auto"/>
        <w:rPr>
          <w:rFonts w:ascii="Times New Roman" w:eastAsia="Times New Roman" w:hAnsi="Times New Roman" w:cs="Times New Roman"/>
          <w:b/>
          <w:bCs/>
          <w:iCs/>
          <w:sz w:val="20"/>
          <w:szCs w:val="20"/>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5"/>
        <w:gridCol w:w="1076"/>
        <w:gridCol w:w="7589"/>
        <w:gridCol w:w="1521"/>
        <w:gridCol w:w="2028"/>
      </w:tblGrid>
      <w:tr w:rsidR="00053A7C" w:rsidRPr="00593149" w14:paraId="6DFC96EC" w14:textId="77777777" w:rsidTr="00D83200">
        <w:trPr>
          <w:trHeight w:val="1005"/>
        </w:trPr>
        <w:tc>
          <w:tcPr>
            <w:tcW w:w="302" w:type="pct"/>
            <w:shd w:val="clear" w:color="000000" w:fill="D8D8D8"/>
            <w:vAlign w:val="center"/>
            <w:hideMark/>
          </w:tcPr>
          <w:p w14:paraId="044D4602" w14:textId="77777777" w:rsidR="00053A7C" w:rsidRPr="00593149" w:rsidRDefault="00053A7C" w:rsidP="00053A7C">
            <w:pPr>
              <w:spacing w:after="0" w:line="240" w:lineRule="auto"/>
              <w:jc w:val="center"/>
              <w:rPr>
                <w:rFonts w:ascii="Cambria" w:eastAsia="Times New Roman" w:hAnsi="Cambria" w:cs="Calibri Light"/>
                <w:b/>
                <w:bCs/>
                <w:color w:val="000000"/>
                <w:sz w:val="20"/>
                <w:szCs w:val="20"/>
              </w:rPr>
            </w:pPr>
            <w:r w:rsidRPr="00593149">
              <w:rPr>
                <w:rFonts w:ascii="Cambria" w:eastAsia="Times New Roman" w:hAnsi="Cambria" w:cs="Calibri Light"/>
                <w:b/>
                <w:bCs/>
                <w:color w:val="000000"/>
                <w:sz w:val="20"/>
                <w:szCs w:val="20"/>
              </w:rPr>
              <w:t>ITEM</w:t>
            </w:r>
          </w:p>
        </w:tc>
        <w:tc>
          <w:tcPr>
            <w:tcW w:w="414" w:type="pct"/>
            <w:shd w:val="clear" w:color="000000" w:fill="D8D8D8"/>
            <w:vAlign w:val="center"/>
            <w:hideMark/>
          </w:tcPr>
          <w:p w14:paraId="2383660A" w14:textId="77777777" w:rsidR="00053A7C" w:rsidRPr="00593149" w:rsidRDefault="00053A7C" w:rsidP="00053A7C">
            <w:pPr>
              <w:spacing w:after="0" w:line="240" w:lineRule="auto"/>
              <w:jc w:val="center"/>
              <w:rPr>
                <w:rFonts w:ascii="Cambria" w:eastAsia="Times New Roman" w:hAnsi="Cambria" w:cs="Calibri Light"/>
                <w:b/>
                <w:bCs/>
                <w:color w:val="000000"/>
                <w:sz w:val="20"/>
                <w:szCs w:val="20"/>
              </w:rPr>
            </w:pPr>
            <w:r w:rsidRPr="00593149">
              <w:rPr>
                <w:rFonts w:ascii="Cambria" w:eastAsia="Times New Roman" w:hAnsi="Cambria" w:cs="Calibri Light"/>
                <w:b/>
                <w:bCs/>
                <w:color w:val="000000"/>
                <w:sz w:val="20"/>
                <w:szCs w:val="20"/>
              </w:rPr>
              <w:t>QUANT MENSAL</w:t>
            </w:r>
          </w:p>
        </w:tc>
        <w:tc>
          <w:tcPr>
            <w:tcW w:w="2918" w:type="pct"/>
            <w:shd w:val="clear" w:color="000000" w:fill="D8D8D8"/>
            <w:vAlign w:val="center"/>
            <w:hideMark/>
          </w:tcPr>
          <w:p w14:paraId="02EE40AA" w14:textId="77777777" w:rsidR="00053A7C" w:rsidRPr="00593149" w:rsidRDefault="00053A7C" w:rsidP="00053A7C">
            <w:pPr>
              <w:spacing w:after="0" w:line="240" w:lineRule="auto"/>
              <w:jc w:val="center"/>
              <w:rPr>
                <w:rFonts w:ascii="Cambria" w:eastAsia="Times New Roman" w:hAnsi="Cambria" w:cs="Calibri Light"/>
                <w:b/>
                <w:bCs/>
                <w:color w:val="000000"/>
                <w:sz w:val="20"/>
                <w:szCs w:val="20"/>
              </w:rPr>
            </w:pPr>
            <w:r w:rsidRPr="00593149">
              <w:rPr>
                <w:rFonts w:ascii="Cambria" w:eastAsia="Times New Roman" w:hAnsi="Cambria" w:cs="Calibri Light"/>
                <w:b/>
                <w:bCs/>
                <w:color w:val="000000"/>
                <w:sz w:val="20"/>
                <w:szCs w:val="20"/>
              </w:rPr>
              <w:t>SERVIÇOS MÉDICOS - PROCEDIMENTOS</w:t>
            </w:r>
          </w:p>
        </w:tc>
        <w:tc>
          <w:tcPr>
            <w:tcW w:w="585" w:type="pct"/>
            <w:shd w:val="clear" w:color="000000" w:fill="D8D8D8"/>
            <w:vAlign w:val="center"/>
            <w:hideMark/>
          </w:tcPr>
          <w:p w14:paraId="093361A0" w14:textId="77777777" w:rsidR="00053A7C" w:rsidRPr="00593149" w:rsidRDefault="00053A7C" w:rsidP="00053A7C">
            <w:pPr>
              <w:spacing w:after="0" w:line="240" w:lineRule="auto"/>
              <w:jc w:val="center"/>
              <w:rPr>
                <w:rFonts w:ascii="Cambria" w:eastAsia="Times New Roman" w:hAnsi="Cambria" w:cs="Calibri Light"/>
                <w:b/>
                <w:bCs/>
                <w:color w:val="000000"/>
                <w:sz w:val="20"/>
                <w:szCs w:val="20"/>
              </w:rPr>
            </w:pPr>
            <w:r w:rsidRPr="00593149">
              <w:rPr>
                <w:rFonts w:ascii="Cambria" w:eastAsia="Times New Roman" w:hAnsi="Cambria" w:cs="Calibri Light"/>
                <w:b/>
                <w:bCs/>
                <w:color w:val="000000"/>
                <w:sz w:val="20"/>
                <w:szCs w:val="20"/>
              </w:rPr>
              <w:t>VALOR UNITÁRIO</w:t>
            </w:r>
          </w:p>
        </w:tc>
        <w:tc>
          <w:tcPr>
            <w:tcW w:w="780" w:type="pct"/>
            <w:shd w:val="clear" w:color="000000" w:fill="D8D8D8"/>
            <w:vAlign w:val="center"/>
            <w:hideMark/>
          </w:tcPr>
          <w:p w14:paraId="1334DC85" w14:textId="77777777" w:rsidR="00053A7C" w:rsidRPr="00593149" w:rsidRDefault="00053A7C" w:rsidP="00053A7C">
            <w:pPr>
              <w:spacing w:after="0" w:line="240" w:lineRule="auto"/>
              <w:jc w:val="center"/>
              <w:rPr>
                <w:rFonts w:ascii="Cambria" w:eastAsia="Times New Roman" w:hAnsi="Cambria" w:cs="Calibri Light"/>
                <w:b/>
                <w:bCs/>
                <w:color w:val="000000"/>
                <w:sz w:val="20"/>
                <w:szCs w:val="20"/>
              </w:rPr>
            </w:pPr>
            <w:r w:rsidRPr="00593149">
              <w:rPr>
                <w:rFonts w:ascii="Cambria" w:eastAsia="Times New Roman" w:hAnsi="Cambria" w:cs="Calibri Light"/>
                <w:b/>
                <w:bCs/>
                <w:color w:val="000000"/>
                <w:sz w:val="20"/>
                <w:szCs w:val="20"/>
              </w:rPr>
              <w:t xml:space="preserve"> VALOR ESTIMADO PARA 12 MESES </w:t>
            </w:r>
          </w:p>
        </w:tc>
      </w:tr>
      <w:tr w:rsidR="00053A7C" w:rsidRPr="00593149" w14:paraId="16AAB742" w14:textId="77777777" w:rsidTr="00D83200">
        <w:trPr>
          <w:trHeight w:val="300"/>
        </w:trPr>
        <w:tc>
          <w:tcPr>
            <w:tcW w:w="302" w:type="pct"/>
            <w:vAlign w:val="center"/>
            <w:hideMark/>
          </w:tcPr>
          <w:p w14:paraId="0E36CAA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w:t>
            </w:r>
          </w:p>
        </w:tc>
        <w:tc>
          <w:tcPr>
            <w:tcW w:w="414" w:type="pct"/>
            <w:vAlign w:val="center"/>
            <w:hideMark/>
          </w:tcPr>
          <w:p w14:paraId="6709C5C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7CF56451"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ANATOMO PATOLÓGICO / PEÇA CIRURGICA COMPLEXA E PEQUENA</w:t>
            </w:r>
          </w:p>
        </w:tc>
        <w:tc>
          <w:tcPr>
            <w:tcW w:w="585" w:type="pct"/>
            <w:vAlign w:val="center"/>
            <w:hideMark/>
          </w:tcPr>
          <w:p w14:paraId="6D166F62"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R$ 170,00</w:t>
            </w:r>
          </w:p>
        </w:tc>
        <w:tc>
          <w:tcPr>
            <w:tcW w:w="780" w:type="pct"/>
            <w:vAlign w:val="center"/>
            <w:hideMark/>
          </w:tcPr>
          <w:p w14:paraId="10BBFB77"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R$ 40.800,00</w:t>
            </w:r>
          </w:p>
        </w:tc>
      </w:tr>
      <w:tr w:rsidR="00053A7C" w:rsidRPr="00593149" w14:paraId="625167F0" w14:textId="77777777" w:rsidTr="00D83200">
        <w:trPr>
          <w:trHeight w:val="300"/>
        </w:trPr>
        <w:tc>
          <w:tcPr>
            <w:tcW w:w="302" w:type="pct"/>
            <w:vAlign w:val="center"/>
            <w:hideMark/>
          </w:tcPr>
          <w:p w14:paraId="2E452D3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w:t>
            </w:r>
          </w:p>
        </w:tc>
        <w:tc>
          <w:tcPr>
            <w:tcW w:w="414" w:type="pct"/>
            <w:vAlign w:val="center"/>
            <w:hideMark/>
          </w:tcPr>
          <w:p w14:paraId="2EE3EFA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796D58EA"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ANATOMO PATOLÓGICO /BIOPSIA SIMPLES (PEQUENO FRAGMENTO)</w:t>
            </w:r>
          </w:p>
        </w:tc>
        <w:tc>
          <w:tcPr>
            <w:tcW w:w="585" w:type="pct"/>
            <w:vAlign w:val="center"/>
            <w:hideMark/>
          </w:tcPr>
          <w:p w14:paraId="72F9104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R$ 85,00</w:t>
            </w:r>
          </w:p>
        </w:tc>
        <w:tc>
          <w:tcPr>
            <w:tcW w:w="780" w:type="pct"/>
            <w:vAlign w:val="center"/>
            <w:hideMark/>
          </w:tcPr>
          <w:p w14:paraId="57F16235"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R$ 20.400,00</w:t>
            </w:r>
          </w:p>
        </w:tc>
      </w:tr>
      <w:tr w:rsidR="00053A7C" w:rsidRPr="00593149" w14:paraId="5275ED75" w14:textId="77777777" w:rsidTr="00D83200">
        <w:trPr>
          <w:trHeight w:val="300"/>
        </w:trPr>
        <w:tc>
          <w:tcPr>
            <w:tcW w:w="302" w:type="pct"/>
            <w:vAlign w:val="center"/>
            <w:hideMark/>
          </w:tcPr>
          <w:p w14:paraId="680D567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w:t>
            </w:r>
          </w:p>
        </w:tc>
        <w:tc>
          <w:tcPr>
            <w:tcW w:w="414" w:type="pct"/>
            <w:vAlign w:val="center"/>
            <w:hideMark/>
          </w:tcPr>
          <w:p w14:paraId="62BB5C9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48DADCC6"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ANATOMO PATOLÓGICO /PEÇA CIRURGICA GRANDE</w:t>
            </w:r>
          </w:p>
        </w:tc>
        <w:tc>
          <w:tcPr>
            <w:tcW w:w="585" w:type="pct"/>
            <w:vAlign w:val="center"/>
            <w:hideMark/>
          </w:tcPr>
          <w:p w14:paraId="0F54775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R$ 190,00</w:t>
            </w:r>
          </w:p>
        </w:tc>
        <w:tc>
          <w:tcPr>
            <w:tcW w:w="780" w:type="pct"/>
            <w:vAlign w:val="center"/>
            <w:hideMark/>
          </w:tcPr>
          <w:p w14:paraId="36721AA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R$ 45.600,00</w:t>
            </w:r>
          </w:p>
        </w:tc>
      </w:tr>
      <w:tr w:rsidR="00053A7C" w:rsidRPr="00593149" w14:paraId="457BF682" w14:textId="77777777" w:rsidTr="00D83200">
        <w:trPr>
          <w:trHeight w:val="300"/>
        </w:trPr>
        <w:tc>
          <w:tcPr>
            <w:tcW w:w="302" w:type="pct"/>
            <w:vAlign w:val="center"/>
            <w:hideMark/>
          </w:tcPr>
          <w:p w14:paraId="11238B7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w:t>
            </w:r>
          </w:p>
        </w:tc>
        <w:tc>
          <w:tcPr>
            <w:tcW w:w="414" w:type="pct"/>
            <w:vAlign w:val="center"/>
            <w:hideMark/>
          </w:tcPr>
          <w:p w14:paraId="1BA9B4D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588B4B75"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ANATOMO PATOLÓGICO /PEÇA PEQUENA ATÉ 10 CM + BIÓPSIA DE PRÓSTATA</w:t>
            </w:r>
          </w:p>
        </w:tc>
        <w:tc>
          <w:tcPr>
            <w:tcW w:w="585" w:type="pct"/>
            <w:vAlign w:val="center"/>
            <w:hideMark/>
          </w:tcPr>
          <w:p w14:paraId="72DABFE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R$ 130,00</w:t>
            </w:r>
          </w:p>
        </w:tc>
        <w:tc>
          <w:tcPr>
            <w:tcW w:w="780" w:type="pct"/>
            <w:vAlign w:val="center"/>
            <w:hideMark/>
          </w:tcPr>
          <w:p w14:paraId="4D0149E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R$ 31.200,00</w:t>
            </w:r>
          </w:p>
        </w:tc>
      </w:tr>
      <w:tr w:rsidR="00053A7C" w:rsidRPr="00593149" w14:paraId="2B7C3A98" w14:textId="77777777" w:rsidTr="00D83200">
        <w:trPr>
          <w:trHeight w:val="300"/>
        </w:trPr>
        <w:tc>
          <w:tcPr>
            <w:tcW w:w="302" w:type="pct"/>
            <w:vAlign w:val="center"/>
            <w:hideMark/>
          </w:tcPr>
          <w:p w14:paraId="3FACB4C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w:t>
            </w:r>
          </w:p>
        </w:tc>
        <w:tc>
          <w:tcPr>
            <w:tcW w:w="414" w:type="pct"/>
            <w:vAlign w:val="center"/>
            <w:hideMark/>
          </w:tcPr>
          <w:p w14:paraId="5FA081DF"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2BA335B5"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ANÁTOMO PATOLÓGICO DE PRÓSTATA (12 FRAGMENTOS)</w:t>
            </w:r>
          </w:p>
        </w:tc>
        <w:tc>
          <w:tcPr>
            <w:tcW w:w="585" w:type="pct"/>
            <w:vAlign w:val="center"/>
            <w:hideMark/>
          </w:tcPr>
          <w:p w14:paraId="2F50379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R$ 500,00</w:t>
            </w:r>
          </w:p>
        </w:tc>
        <w:tc>
          <w:tcPr>
            <w:tcW w:w="780" w:type="pct"/>
            <w:vAlign w:val="center"/>
            <w:hideMark/>
          </w:tcPr>
          <w:p w14:paraId="3371B01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R$ 120.000,00</w:t>
            </w:r>
          </w:p>
        </w:tc>
      </w:tr>
      <w:tr w:rsidR="00053A7C" w:rsidRPr="00593149" w14:paraId="5943F61B" w14:textId="77777777" w:rsidTr="00D83200">
        <w:trPr>
          <w:trHeight w:val="300"/>
        </w:trPr>
        <w:tc>
          <w:tcPr>
            <w:tcW w:w="302" w:type="pct"/>
            <w:vAlign w:val="center"/>
            <w:hideMark/>
          </w:tcPr>
          <w:p w14:paraId="57E0987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w:t>
            </w:r>
          </w:p>
        </w:tc>
        <w:tc>
          <w:tcPr>
            <w:tcW w:w="414" w:type="pct"/>
            <w:vAlign w:val="center"/>
            <w:hideMark/>
          </w:tcPr>
          <w:p w14:paraId="5E45A60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30FF5F78"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ANATOMO PATOLÓGICO/ PEÇA CIRURGICA GRANDE E COMPLEXA</w:t>
            </w:r>
          </w:p>
        </w:tc>
        <w:tc>
          <w:tcPr>
            <w:tcW w:w="585" w:type="pct"/>
            <w:vAlign w:val="center"/>
            <w:hideMark/>
          </w:tcPr>
          <w:p w14:paraId="4FFE3AE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R$ 270,00</w:t>
            </w:r>
          </w:p>
        </w:tc>
        <w:tc>
          <w:tcPr>
            <w:tcW w:w="780" w:type="pct"/>
            <w:vAlign w:val="center"/>
            <w:hideMark/>
          </w:tcPr>
          <w:p w14:paraId="6726DEF3"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R$ 64.800,00</w:t>
            </w:r>
          </w:p>
        </w:tc>
      </w:tr>
      <w:tr w:rsidR="00053A7C" w:rsidRPr="00593149" w14:paraId="083B5DE4" w14:textId="77777777" w:rsidTr="00D83200">
        <w:trPr>
          <w:trHeight w:val="300"/>
        </w:trPr>
        <w:tc>
          <w:tcPr>
            <w:tcW w:w="302" w:type="pct"/>
            <w:vAlign w:val="center"/>
            <w:hideMark/>
          </w:tcPr>
          <w:p w14:paraId="1F453DE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7</w:t>
            </w:r>
          </w:p>
        </w:tc>
        <w:tc>
          <w:tcPr>
            <w:tcW w:w="414" w:type="pct"/>
            <w:vAlign w:val="center"/>
            <w:hideMark/>
          </w:tcPr>
          <w:p w14:paraId="3E63B2EF"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11D45EA2"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ANATOMO PATOLÓGICO/ PEÇA CIRURGICA PEQUENA ATÉ 15 CM</w:t>
            </w:r>
          </w:p>
        </w:tc>
        <w:tc>
          <w:tcPr>
            <w:tcW w:w="585" w:type="pct"/>
            <w:vAlign w:val="center"/>
            <w:hideMark/>
          </w:tcPr>
          <w:p w14:paraId="1B3F1E3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R$ 180,00</w:t>
            </w:r>
          </w:p>
        </w:tc>
        <w:tc>
          <w:tcPr>
            <w:tcW w:w="780" w:type="pct"/>
            <w:vAlign w:val="center"/>
            <w:hideMark/>
          </w:tcPr>
          <w:p w14:paraId="5F778BC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R$ 43.200,00</w:t>
            </w:r>
          </w:p>
        </w:tc>
      </w:tr>
      <w:tr w:rsidR="00053A7C" w:rsidRPr="00593149" w14:paraId="130FD6EB" w14:textId="77777777" w:rsidTr="00D83200">
        <w:trPr>
          <w:trHeight w:val="300"/>
        </w:trPr>
        <w:tc>
          <w:tcPr>
            <w:tcW w:w="302" w:type="pct"/>
            <w:vAlign w:val="center"/>
            <w:hideMark/>
          </w:tcPr>
          <w:p w14:paraId="688DB79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8</w:t>
            </w:r>
          </w:p>
        </w:tc>
        <w:tc>
          <w:tcPr>
            <w:tcW w:w="414" w:type="pct"/>
            <w:vAlign w:val="center"/>
            <w:hideMark/>
          </w:tcPr>
          <w:p w14:paraId="1FC7F0F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54734164"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ANGIORESSONANCIA</w:t>
            </w:r>
          </w:p>
        </w:tc>
        <w:tc>
          <w:tcPr>
            <w:tcW w:w="585" w:type="pct"/>
            <w:vAlign w:val="center"/>
            <w:hideMark/>
          </w:tcPr>
          <w:p w14:paraId="64A06C1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R$ 500,00</w:t>
            </w:r>
          </w:p>
        </w:tc>
        <w:tc>
          <w:tcPr>
            <w:tcW w:w="780" w:type="pct"/>
            <w:vAlign w:val="center"/>
            <w:hideMark/>
          </w:tcPr>
          <w:p w14:paraId="7960D672"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R$ 60.000,00</w:t>
            </w:r>
          </w:p>
        </w:tc>
      </w:tr>
      <w:tr w:rsidR="00053A7C" w:rsidRPr="00593149" w14:paraId="2D5C5C61" w14:textId="77777777" w:rsidTr="00D83200">
        <w:trPr>
          <w:trHeight w:val="300"/>
        </w:trPr>
        <w:tc>
          <w:tcPr>
            <w:tcW w:w="302" w:type="pct"/>
            <w:vAlign w:val="center"/>
            <w:hideMark/>
          </w:tcPr>
          <w:p w14:paraId="61B4A07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9</w:t>
            </w:r>
          </w:p>
        </w:tc>
        <w:tc>
          <w:tcPr>
            <w:tcW w:w="414" w:type="pct"/>
            <w:vAlign w:val="center"/>
            <w:hideMark/>
          </w:tcPr>
          <w:p w14:paraId="697C6CF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656E007F"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ANGIOTOMOGRAFIA</w:t>
            </w:r>
          </w:p>
        </w:tc>
        <w:tc>
          <w:tcPr>
            <w:tcW w:w="585" w:type="pct"/>
            <w:vAlign w:val="center"/>
            <w:hideMark/>
          </w:tcPr>
          <w:p w14:paraId="4815F92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R$ 400,00</w:t>
            </w:r>
          </w:p>
        </w:tc>
        <w:tc>
          <w:tcPr>
            <w:tcW w:w="780" w:type="pct"/>
            <w:vAlign w:val="center"/>
            <w:hideMark/>
          </w:tcPr>
          <w:p w14:paraId="0E033D8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R$ 48.000,00</w:t>
            </w:r>
          </w:p>
        </w:tc>
      </w:tr>
      <w:tr w:rsidR="00053A7C" w:rsidRPr="00593149" w14:paraId="66CA9C12" w14:textId="77777777" w:rsidTr="00D83200">
        <w:trPr>
          <w:trHeight w:val="300"/>
        </w:trPr>
        <w:tc>
          <w:tcPr>
            <w:tcW w:w="302" w:type="pct"/>
            <w:vAlign w:val="center"/>
            <w:hideMark/>
          </w:tcPr>
          <w:p w14:paraId="4B50C42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414" w:type="pct"/>
            <w:vAlign w:val="center"/>
            <w:hideMark/>
          </w:tcPr>
          <w:p w14:paraId="748156D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20EC838B"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AUDIOMETRIAS</w:t>
            </w:r>
          </w:p>
        </w:tc>
        <w:tc>
          <w:tcPr>
            <w:tcW w:w="585" w:type="pct"/>
            <w:vAlign w:val="center"/>
            <w:hideMark/>
          </w:tcPr>
          <w:p w14:paraId="2C7F2977"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R$ 50,00</w:t>
            </w:r>
          </w:p>
        </w:tc>
        <w:tc>
          <w:tcPr>
            <w:tcW w:w="780" w:type="pct"/>
            <w:vAlign w:val="center"/>
            <w:hideMark/>
          </w:tcPr>
          <w:p w14:paraId="2566760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R$ 6.000,00</w:t>
            </w:r>
          </w:p>
        </w:tc>
      </w:tr>
      <w:tr w:rsidR="00053A7C" w:rsidRPr="00593149" w14:paraId="470AD680" w14:textId="77777777" w:rsidTr="00D83200">
        <w:trPr>
          <w:trHeight w:val="300"/>
        </w:trPr>
        <w:tc>
          <w:tcPr>
            <w:tcW w:w="302" w:type="pct"/>
            <w:vAlign w:val="center"/>
            <w:hideMark/>
          </w:tcPr>
          <w:p w14:paraId="05D23AD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lastRenderedPageBreak/>
              <w:t>11</w:t>
            </w:r>
          </w:p>
        </w:tc>
        <w:tc>
          <w:tcPr>
            <w:tcW w:w="414" w:type="pct"/>
            <w:vAlign w:val="center"/>
            <w:hideMark/>
          </w:tcPr>
          <w:p w14:paraId="6D288EA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30</w:t>
            </w:r>
          </w:p>
        </w:tc>
        <w:tc>
          <w:tcPr>
            <w:tcW w:w="2918" w:type="pct"/>
            <w:vAlign w:val="center"/>
            <w:hideMark/>
          </w:tcPr>
          <w:p w14:paraId="47F5146D"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AVALIAÇÃO AUDITIVA COMPORTAMENTAL</w:t>
            </w:r>
          </w:p>
        </w:tc>
        <w:tc>
          <w:tcPr>
            <w:tcW w:w="585" w:type="pct"/>
            <w:vAlign w:val="center"/>
            <w:hideMark/>
          </w:tcPr>
          <w:p w14:paraId="201D7457"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R$ 40,00</w:t>
            </w:r>
          </w:p>
        </w:tc>
        <w:tc>
          <w:tcPr>
            <w:tcW w:w="780" w:type="pct"/>
            <w:vAlign w:val="center"/>
            <w:hideMark/>
          </w:tcPr>
          <w:p w14:paraId="2504DFC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R$ 14.400,00</w:t>
            </w:r>
          </w:p>
        </w:tc>
      </w:tr>
      <w:tr w:rsidR="00053A7C" w:rsidRPr="00593149" w14:paraId="5041A36F" w14:textId="77777777" w:rsidTr="00D83200">
        <w:trPr>
          <w:trHeight w:val="300"/>
        </w:trPr>
        <w:tc>
          <w:tcPr>
            <w:tcW w:w="302" w:type="pct"/>
            <w:vAlign w:val="center"/>
            <w:hideMark/>
          </w:tcPr>
          <w:p w14:paraId="05D3BF3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12</w:t>
            </w:r>
          </w:p>
        </w:tc>
        <w:tc>
          <w:tcPr>
            <w:tcW w:w="414" w:type="pct"/>
            <w:vAlign w:val="center"/>
            <w:hideMark/>
          </w:tcPr>
          <w:p w14:paraId="275BB59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04513693"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AVALIAÇÃO MARCAPASSO</w:t>
            </w:r>
          </w:p>
        </w:tc>
        <w:tc>
          <w:tcPr>
            <w:tcW w:w="585" w:type="pct"/>
            <w:vAlign w:val="center"/>
            <w:hideMark/>
          </w:tcPr>
          <w:p w14:paraId="3AA7500A"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R$ 165,00</w:t>
            </w:r>
          </w:p>
        </w:tc>
        <w:tc>
          <w:tcPr>
            <w:tcW w:w="780" w:type="pct"/>
            <w:vAlign w:val="center"/>
            <w:hideMark/>
          </w:tcPr>
          <w:p w14:paraId="3FB650A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R$ 39.600,00</w:t>
            </w:r>
          </w:p>
        </w:tc>
      </w:tr>
      <w:tr w:rsidR="00053A7C" w:rsidRPr="00593149" w14:paraId="450A48F2" w14:textId="77777777" w:rsidTr="00D83200">
        <w:trPr>
          <w:trHeight w:val="300"/>
        </w:trPr>
        <w:tc>
          <w:tcPr>
            <w:tcW w:w="302" w:type="pct"/>
            <w:vAlign w:val="center"/>
            <w:hideMark/>
          </w:tcPr>
          <w:p w14:paraId="0127C81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13</w:t>
            </w:r>
          </w:p>
        </w:tc>
        <w:tc>
          <w:tcPr>
            <w:tcW w:w="414" w:type="pct"/>
            <w:vAlign w:val="center"/>
            <w:hideMark/>
          </w:tcPr>
          <w:p w14:paraId="6E331FD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3A59A259"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BIÓPSIA DE PELE (COLETA)</w:t>
            </w:r>
          </w:p>
        </w:tc>
        <w:tc>
          <w:tcPr>
            <w:tcW w:w="585" w:type="pct"/>
            <w:vAlign w:val="center"/>
            <w:hideMark/>
          </w:tcPr>
          <w:p w14:paraId="1BB5FF8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w:t>
            </w:r>
          </w:p>
        </w:tc>
        <w:tc>
          <w:tcPr>
            <w:tcW w:w="780" w:type="pct"/>
            <w:vAlign w:val="center"/>
            <w:hideMark/>
          </w:tcPr>
          <w:p w14:paraId="3018DE0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R$ 48.000,00</w:t>
            </w:r>
          </w:p>
        </w:tc>
      </w:tr>
      <w:tr w:rsidR="00053A7C" w:rsidRPr="00593149" w14:paraId="4DE0D2CE" w14:textId="77777777" w:rsidTr="00D83200">
        <w:trPr>
          <w:trHeight w:val="300"/>
        </w:trPr>
        <w:tc>
          <w:tcPr>
            <w:tcW w:w="302" w:type="pct"/>
            <w:vAlign w:val="center"/>
            <w:hideMark/>
          </w:tcPr>
          <w:p w14:paraId="369D51A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14</w:t>
            </w:r>
          </w:p>
        </w:tc>
        <w:tc>
          <w:tcPr>
            <w:tcW w:w="414" w:type="pct"/>
            <w:vAlign w:val="center"/>
            <w:hideMark/>
          </w:tcPr>
          <w:p w14:paraId="4C52DA3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30</w:t>
            </w:r>
          </w:p>
        </w:tc>
        <w:tc>
          <w:tcPr>
            <w:tcW w:w="2918" w:type="pct"/>
            <w:vAlign w:val="center"/>
            <w:hideMark/>
          </w:tcPr>
          <w:p w14:paraId="218A9307"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BOMBA INJETORA NA ANGIORESSONANCIA</w:t>
            </w:r>
          </w:p>
        </w:tc>
        <w:tc>
          <w:tcPr>
            <w:tcW w:w="585" w:type="pct"/>
            <w:vAlign w:val="center"/>
            <w:hideMark/>
          </w:tcPr>
          <w:p w14:paraId="5C37309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R$ 100,00</w:t>
            </w:r>
          </w:p>
        </w:tc>
        <w:tc>
          <w:tcPr>
            <w:tcW w:w="780" w:type="pct"/>
            <w:vAlign w:val="center"/>
            <w:hideMark/>
          </w:tcPr>
          <w:p w14:paraId="4C50ABE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w:t>
            </w:r>
          </w:p>
        </w:tc>
      </w:tr>
      <w:tr w:rsidR="00053A7C" w:rsidRPr="00593149" w14:paraId="4FD66CB1" w14:textId="77777777" w:rsidTr="00D83200">
        <w:trPr>
          <w:trHeight w:val="300"/>
        </w:trPr>
        <w:tc>
          <w:tcPr>
            <w:tcW w:w="302" w:type="pct"/>
            <w:vAlign w:val="center"/>
            <w:hideMark/>
          </w:tcPr>
          <w:p w14:paraId="450400A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15</w:t>
            </w:r>
          </w:p>
        </w:tc>
        <w:tc>
          <w:tcPr>
            <w:tcW w:w="414" w:type="pct"/>
            <w:vAlign w:val="center"/>
            <w:hideMark/>
          </w:tcPr>
          <w:p w14:paraId="4599DC0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3A9A34A9"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CAPTURA HIBRIDA (COLETA)</w:t>
            </w:r>
          </w:p>
        </w:tc>
        <w:tc>
          <w:tcPr>
            <w:tcW w:w="585" w:type="pct"/>
            <w:vAlign w:val="center"/>
            <w:hideMark/>
          </w:tcPr>
          <w:p w14:paraId="48E2FB8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R$ 55,00</w:t>
            </w:r>
          </w:p>
        </w:tc>
        <w:tc>
          <w:tcPr>
            <w:tcW w:w="780" w:type="pct"/>
            <w:vAlign w:val="center"/>
            <w:hideMark/>
          </w:tcPr>
          <w:p w14:paraId="46D761F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R$ 13.200,00</w:t>
            </w:r>
          </w:p>
        </w:tc>
      </w:tr>
      <w:tr w:rsidR="00053A7C" w:rsidRPr="00593149" w14:paraId="074F39FF" w14:textId="77777777" w:rsidTr="00D83200">
        <w:trPr>
          <w:trHeight w:val="300"/>
        </w:trPr>
        <w:tc>
          <w:tcPr>
            <w:tcW w:w="302" w:type="pct"/>
            <w:vAlign w:val="center"/>
            <w:hideMark/>
          </w:tcPr>
          <w:p w14:paraId="701496F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16</w:t>
            </w:r>
          </w:p>
        </w:tc>
        <w:tc>
          <w:tcPr>
            <w:tcW w:w="414" w:type="pct"/>
            <w:vAlign w:val="center"/>
            <w:hideMark/>
          </w:tcPr>
          <w:p w14:paraId="60F08BA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072B2EC3"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CAUTERIZAÇÃO QUIMICA</w:t>
            </w:r>
          </w:p>
        </w:tc>
        <w:tc>
          <w:tcPr>
            <w:tcW w:w="585" w:type="pct"/>
            <w:vAlign w:val="center"/>
            <w:hideMark/>
          </w:tcPr>
          <w:p w14:paraId="1EADAA2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R$ 110,00</w:t>
            </w:r>
          </w:p>
        </w:tc>
        <w:tc>
          <w:tcPr>
            <w:tcW w:w="780" w:type="pct"/>
            <w:vAlign w:val="center"/>
            <w:hideMark/>
          </w:tcPr>
          <w:p w14:paraId="0766A18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R$ 26.400,00</w:t>
            </w:r>
          </w:p>
        </w:tc>
      </w:tr>
      <w:tr w:rsidR="00053A7C" w:rsidRPr="00593149" w14:paraId="75757223" w14:textId="77777777" w:rsidTr="00D83200">
        <w:trPr>
          <w:trHeight w:val="300"/>
        </w:trPr>
        <w:tc>
          <w:tcPr>
            <w:tcW w:w="302" w:type="pct"/>
            <w:vAlign w:val="center"/>
            <w:hideMark/>
          </w:tcPr>
          <w:p w14:paraId="0570947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17</w:t>
            </w:r>
          </w:p>
        </w:tc>
        <w:tc>
          <w:tcPr>
            <w:tcW w:w="414" w:type="pct"/>
            <w:vAlign w:val="center"/>
            <w:hideMark/>
          </w:tcPr>
          <w:p w14:paraId="4AFCBF9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30</w:t>
            </w:r>
          </w:p>
        </w:tc>
        <w:tc>
          <w:tcPr>
            <w:tcW w:w="2918" w:type="pct"/>
            <w:vAlign w:val="center"/>
            <w:hideMark/>
          </w:tcPr>
          <w:p w14:paraId="5D4E272B"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 xml:space="preserve">CITOPATOLÓGICO DE MAMA E TIREÓIDE - 1 </w:t>
            </w:r>
            <w:proofErr w:type="gramStart"/>
            <w:r w:rsidRPr="00593149">
              <w:rPr>
                <w:rFonts w:ascii="Cambria" w:eastAsia="Times New Roman" w:hAnsi="Cambria" w:cs="Calibri Light"/>
                <w:color w:val="000000"/>
                <w:sz w:val="20"/>
                <w:szCs w:val="20"/>
              </w:rPr>
              <w:t>LAMINA</w:t>
            </w:r>
            <w:proofErr w:type="gramEnd"/>
          </w:p>
        </w:tc>
        <w:tc>
          <w:tcPr>
            <w:tcW w:w="585" w:type="pct"/>
            <w:vAlign w:val="center"/>
            <w:hideMark/>
          </w:tcPr>
          <w:p w14:paraId="1A41826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R$ 36,75</w:t>
            </w:r>
          </w:p>
        </w:tc>
        <w:tc>
          <w:tcPr>
            <w:tcW w:w="780" w:type="pct"/>
            <w:vAlign w:val="center"/>
            <w:hideMark/>
          </w:tcPr>
          <w:p w14:paraId="5E3369FA"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R$ 13.230,00</w:t>
            </w:r>
          </w:p>
        </w:tc>
      </w:tr>
      <w:tr w:rsidR="00053A7C" w:rsidRPr="00593149" w14:paraId="4E8365DC" w14:textId="77777777" w:rsidTr="00D83200">
        <w:trPr>
          <w:trHeight w:val="300"/>
        </w:trPr>
        <w:tc>
          <w:tcPr>
            <w:tcW w:w="302" w:type="pct"/>
            <w:vAlign w:val="center"/>
            <w:hideMark/>
          </w:tcPr>
          <w:p w14:paraId="35A88C2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18</w:t>
            </w:r>
          </w:p>
        </w:tc>
        <w:tc>
          <w:tcPr>
            <w:tcW w:w="414" w:type="pct"/>
            <w:vAlign w:val="center"/>
            <w:hideMark/>
          </w:tcPr>
          <w:p w14:paraId="1E1542C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30AFB63E"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COLANGIORRESONÂNCIA SEM CONTRASTE</w:t>
            </w:r>
          </w:p>
        </w:tc>
        <w:tc>
          <w:tcPr>
            <w:tcW w:w="585" w:type="pct"/>
            <w:vAlign w:val="center"/>
            <w:hideMark/>
          </w:tcPr>
          <w:p w14:paraId="5FEF3C37"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R$ 750,00</w:t>
            </w:r>
          </w:p>
        </w:tc>
        <w:tc>
          <w:tcPr>
            <w:tcW w:w="780" w:type="pct"/>
            <w:vAlign w:val="center"/>
            <w:hideMark/>
          </w:tcPr>
          <w:p w14:paraId="77E6060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R$ 90.000,00</w:t>
            </w:r>
          </w:p>
        </w:tc>
      </w:tr>
      <w:tr w:rsidR="00053A7C" w:rsidRPr="00593149" w14:paraId="737BA065" w14:textId="77777777" w:rsidTr="00D83200">
        <w:trPr>
          <w:trHeight w:val="300"/>
        </w:trPr>
        <w:tc>
          <w:tcPr>
            <w:tcW w:w="302" w:type="pct"/>
            <w:vAlign w:val="center"/>
            <w:hideMark/>
          </w:tcPr>
          <w:p w14:paraId="21E77EDE"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19</w:t>
            </w:r>
          </w:p>
        </w:tc>
        <w:tc>
          <w:tcPr>
            <w:tcW w:w="414" w:type="pct"/>
            <w:vAlign w:val="center"/>
            <w:hideMark/>
          </w:tcPr>
          <w:p w14:paraId="48FACB3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5853ACAA"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COLETA DE MATERIAL PARA BIÓPSIA (COLO UTERINO)</w:t>
            </w:r>
          </w:p>
        </w:tc>
        <w:tc>
          <w:tcPr>
            <w:tcW w:w="585" w:type="pct"/>
            <w:vAlign w:val="center"/>
            <w:hideMark/>
          </w:tcPr>
          <w:p w14:paraId="1D13D6D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R$ 33,00</w:t>
            </w:r>
          </w:p>
        </w:tc>
        <w:tc>
          <w:tcPr>
            <w:tcW w:w="780" w:type="pct"/>
            <w:vAlign w:val="center"/>
            <w:hideMark/>
          </w:tcPr>
          <w:p w14:paraId="1D26C5B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R$ 7.920,00</w:t>
            </w:r>
          </w:p>
        </w:tc>
      </w:tr>
      <w:tr w:rsidR="00053A7C" w:rsidRPr="00593149" w14:paraId="63AE558E" w14:textId="77777777" w:rsidTr="00D83200">
        <w:trPr>
          <w:trHeight w:val="300"/>
        </w:trPr>
        <w:tc>
          <w:tcPr>
            <w:tcW w:w="302" w:type="pct"/>
            <w:vAlign w:val="center"/>
            <w:hideMark/>
          </w:tcPr>
          <w:p w14:paraId="68C5354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414" w:type="pct"/>
            <w:vAlign w:val="center"/>
            <w:hideMark/>
          </w:tcPr>
          <w:p w14:paraId="7098F47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36E7BB72"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COLONOSCOPIA (COM POLIPECTOMIA)</w:t>
            </w:r>
          </w:p>
        </w:tc>
        <w:tc>
          <w:tcPr>
            <w:tcW w:w="585" w:type="pct"/>
            <w:vAlign w:val="center"/>
            <w:hideMark/>
          </w:tcPr>
          <w:p w14:paraId="730ED70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R$ 1.800,00</w:t>
            </w:r>
          </w:p>
        </w:tc>
        <w:tc>
          <w:tcPr>
            <w:tcW w:w="780" w:type="pct"/>
            <w:vAlign w:val="center"/>
            <w:hideMark/>
          </w:tcPr>
          <w:p w14:paraId="1B5D41B4"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R$ 216.000,00</w:t>
            </w:r>
          </w:p>
        </w:tc>
      </w:tr>
      <w:tr w:rsidR="00053A7C" w:rsidRPr="00593149" w14:paraId="4CD7B705" w14:textId="77777777" w:rsidTr="00D83200">
        <w:trPr>
          <w:trHeight w:val="300"/>
        </w:trPr>
        <w:tc>
          <w:tcPr>
            <w:tcW w:w="302" w:type="pct"/>
            <w:vAlign w:val="center"/>
            <w:hideMark/>
          </w:tcPr>
          <w:p w14:paraId="3215072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21</w:t>
            </w:r>
          </w:p>
        </w:tc>
        <w:tc>
          <w:tcPr>
            <w:tcW w:w="414" w:type="pct"/>
            <w:vAlign w:val="center"/>
            <w:hideMark/>
          </w:tcPr>
          <w:p w14:paraId="6BBFF91F"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3EC4FC91"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COLONOSCOPIA (SEM POLIPECTOMIA)</w:t>
            </w:r>
          </w:p>
        </w:tc>
        <w:tc>
          <w:tcPr>
            <w:tcW w:w="585" w:type="pct"/>
            <w:vAlign w:val="center"/>
            <w:hideMark/>
          </w:tcPr>
          <w:p w14:paraId="261A2C8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R$ 1.650,00</w:t>
            </w:r>
          </w:p>
        </w:tc>
        <w:tc>
          <w:tcPr>
            <w:tcW w:w="780" w:type="pct"/>
            <w:vAlign w:val="center"/>
            <w:hideMark/>
          </w:tcPr>
          <w:p w14:paraId="552A24E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R$ 198.000,00</w:t>
            </w:r>
          </w:p>
        </w:tc>
      </w:tr>
      <w:tr w:rsidR="00053A7C" w:rsidRPr="00593149" w14:paraId="73DC3717" w14:textId="77777777" w:rsidTr="00D83200">
        <w:trPr>
          <w:trHeight w:val="300"/>
        </w:trPr>
        <w:tc>
          <w:tcPr>
            <w:tcW w:w="302" w:type="pct"/>
            <w:vAlign w:val="center"/>
            <w:hideMark/>
          </w:tcPr>
          <w:p w14:paraId="0A951EA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22</w:t>
            </w:r>
          </w:p>
        </w:tc>
        <w:tc>
          <w:tcPr>
            <w:tcW w:w="414" w:type="pct"/>
            <w:vAlign w:val="center"/>
            <w:hideMark/>
          </w:tcPr>
          <w:p w14:paraId="15C4918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310ED03D"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COLPOSCOPIA</w:t>
            </w:r>
          </w:p>
        </w:tc>
        <w:tc>
          <w:tcPr>
            <w:tcW w:w="585" w:type="pct"/>
            <w:vAlign w:val="center"/>
            <w:hideMark/>
          </w:tcPr>
          <w:p w14:paraId="20578DDA"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R$ 60,00</w:t>
            </w:r>
          </w:p>
        </w:tc>
        <w:tc>
          <w:tcPr>
            <w:tcW w:w="780" w:type="pct"/>
            <w:vAlign w:val="center"/>
            <w:hideMark/>
          </w:tcPr>
          <w:p w14:paraId="59E9A7E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R$ 7.200,00</w:t>
            </w:r>
          </w:p>
        </w:tc>
      </w:tr>
      <w:tr w:rsidR="00053A7C" w:rsidRPr="00593149" w14:paraId="3BFFC959" w14:textId="77777777" w:rsidTr="00D83200">
        <w:trPr>
          <w:trHeight w:val="300"/>
        </w:trPr>
        <w:tc>
          <w:tcPr>
            <w:tcW w:w="302" w:type="pct"/>
            <w:vAlign w:val="center"/>
            <w:hideMark/>
          </w:tcPr>
          <w:p w14:paraId="623A613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23</w:t>
            </w:r>
          </w:p>
        </w:tc>
        <w:tc>
          <w:tcPr>
            <w:tcW w:w="414" w:type="pct"/>
            <w:vAlign w:val="center"/>
            <w:hideMark/>
          </w:tcPr>
          <w:p w14:paraId="74AF8E1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0DEBA4F0"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COMPRESSÃO LOCALIZADA DA MAMA</w:t>
            </w:r>
          </w:p>
        </w:tc>
        <w:tc>
          <w:tcPr>
            <w:tcW w:w="585" w:type="pct"/>
            <w:vAlign w:val="center"/>
            <w:hideMark/>
          </w:tcPr>
          <w:p w14:paraId="242339D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R$ 110,00</w:t>
            </w:r>
          </w:p>
        </w:tc>
        <w:tc>
          <w:tcPr>
            <w:tcW w:w="780" w:type="pct"/>
            <w:vAlign w:val="center"/>
            <w:hideMark/>
          </w:tcPr>
          <w:p w14:paraId="766FD9B4"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R$ 13.200,00</w:t>
            </w:r>
          </w:p>
        </w:tc>
      </w:tr>
      <w:tr w:rsidR="00053A7C" w:rsidRPr="00593149" w14:paraId="755B6D2E" w14:textId="77777777" w:rsidTr="00D83200">
        <w:trPr>
          <w:trHeight w:val="300"/>
        </w:trPr>
        <w:tc>
          <w:tcPr>
            <w:tcW w:w="302" w:type="pct"/>
            <w:vAlign w:val="center"/>
            <w:hideMark/>
          </w:tcPr>
          <w:p w14:paraId="5EDC380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24</w:t>
            </w:r>
          </w:p>
        </w:tc>
        <w:tc>
          <w:tcPr>
            <w:tcW w:w="414" w:type="pct"/>
            <w:vAlign w:val="center"/>
            <w:hideMark/>
          </w:tcPr>
          <w:p w14:paraId="415DE5BE"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4A438044"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CORE BIOPY ECOGUIADA DE NODULO EM MAMA</w:t>
            </w:r>
          </w:p>
        </w:tc>
        <w:tc>
          <w:tcPr>
            <w:tcW w:w="585" w:type="pct"/>
            <w:vAlign w:val="center"/>
            <w:hideMark/>
          </w:tcPr>
          <w:p w14:paraId="1A9C8D2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R$ 400,00</w:t>
            </w:r>
          </w:p>
        </w:tc>
        <w:tc>
          <w:tcPr>
            <w:tcW w:w="780" w:type="pct"/>
            <w:vAlign w:val="center"/>
            <w:hideMark/>
          </w:tcPr>
          <w:p w14:paraId="02E063A5"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R$ 48.000,00</w:t>
            </w:r>
          </w:p>
        </w:tc>
      </w:tr>
      <w:tr w:rsidR="00053A7C" w:rsidRPr="00593149" w14:paraId="064BDF0D" w14:textId="77777777" w:rsidTr="00D83200">
        <w:trPr>
          <w:trHeight w:val="300"/>
        </w:trPr>
        <w:tc>
          <w:tcPr>
            <w:tcW w:w="302" w:type="pct"/>
            <w:vAlign w:val="center"/>
            <w:hideMark/>
          </w:tcPr>
          <w:p w14:paraId="4F787F6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25</w:t>
            </w:r>
          </w:p>
        </w:tc>
        <w:tc>
          <w:tcPr>
            <w:tcW w:w="414" w:type="pct"/>
            <w:vAlign w:val="center"/>
            <w:hideMark/>
          </w:tcPr>
          <w:p w14:paraId="5CBCE01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54EDE9B6"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DENSITOMETRIA OSSEA CORPO INTEIRO</w:t>
            </w:r>
          </w:p>
        </w:tc>
        <w:tc>
          <w:tcPr>
            <w:tcW w:w="585" w:type="pct"/>
            <w:vAlign w:val="center"/>
            <w:hideMark/>
          </w:tcPr>
          <w:p w14:paraId="462BC1A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w:t>
            </w:r>
          </w:p>
        </w:tc>
        <w:tc>
          <w:tcPr>
            <w:tcW w:w="780" w:type="pct"/>
            <w:vAlign w:val="center"/>
            <w:hideMark/>
          </w:tcPr>
          <w:p w14:paraId="17B1425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R$ 24.000,00</w:t>
            </w:r>
          </w:p>
        </w:tc>
      </w:tr>
      <w:tr w:rsidR="00053A7C" w:rsidRPr="00593149" w14:paraId="4E82AF55" w14:textId="77777777" w:rsidTr="00D83200">
        <w:trPr>
          <w:trHeight w:val="300"/>
        </w:trPr>
        <w:tc>
          <w:tcPr>
            <w:tcW w:w="302" w:type="pct"/>
            <w:vAlign w:val="center"/>
            <w:hideMark/>
          </w:tcPr>
          <w:p w14:paraId="27B8B37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26</w:t>
            </w:r>
          </w:p>
        </w:tc>
        <w:tc>
          <w:tcPr>
            <w:tcW w:w="414" w:type="pct"/>
            <w:vAlign w:val="center"/>
            <w:hideMark/>
          </w:tcPr>
          <w:p w14:paraId="73C9A97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1A77B7F1"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DOPPLER TRANSCRANIANO</w:t>
            </w:r>
          </w:p>
        </w:tc>
        <w:tc>
          <w:tcPr>
            <w:tcW w:w="585" w:type="pct"/>
            <w:vAlign w:val="center"/>
            <w:hideMark/>
          </w:tcPr>
          <w:p w14:paraId="7DD84D8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R$ 250,00</w:t>
            </w:r>
          </w:p>
        </w:tc>
        <w:tc>
          <w:tcPr>
            <w:tcW w:w="780" w:type="pct"/>
            <w:vAlign w:val="center"/>
            <w:hideMark/>
          </w:tcPr>
          <w:p w14:paraId="6E22F7A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R$ 30.000,00</w:t>
            </w:r>
          </w:p>
        </w:tc>
      </w:tr>
      <w:tr w:rsidR="00053A7C" w:rsidRPr="00593149" w14:paraId="6EBF9DE3" w14:textId="77777777" w:rsidTr="00D83200">
        <w:trPr>
          <w:trHeight w:val="300"/>
        </w:trPr>
        <w:tc>
          <w:tcPr>
            <w:tcW w:w="302" w:type="pct"/>
            <w:vAlign w:val="center"/>
            <w:hideMark/>
          </w:tcPr>
          <w:p w14:paraId="068D339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27</w:t>
            </w:r>
          </w:p>
        </w:tc>
        <w:tc>
          <w:tcPr>
            <w:tcW w:w="414" w:type="pct"/>
            <w:vAlign w:val="center"/>
            <w:hideMark/>
          </w:tcPr>
          <w:p w14:paraId="7201B87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470DBFE9"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ECOCARDIOGRAFIA FETAL</w:t>
            </w:r>
          </w:p>
        </w:tc>
        <w:tc>
          <w:tcPr>
            <w:tcW w:w="585" w:type="pct"/>
            <w:vAlign w:val="center"/>
            <w:hideMark/>
          </w:tcPr>
          <w:p w14:paraId="75882708"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w:t>
            </w:r>
          </w:p>
        </w:tc>
        <w:tc>
          <w:tcPr>
            <w:tcW w:w="780" w:type="pct"/>
            <w:vAlign w:val="center"/>
            <w:hideMark/>
          </w:tcPr>
          <w:p w14:paraId="034E528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R$ 24.000,00</w:t>
            </w:r>
          </w:p>
        </w:tc>
      </w:tr>
      <w:tr w:rsidR="00053A7C" w:rsidRPr="00593149" w14:paraId="62E06C91" w14:textId="77777777" w:rsidTr="00D83200">
        <w:trPr>
          <w:trHeight w:val="300"/>
        </w:trPr>
        <w:tc>
          <w:tcPr>
            <w:tcW w:w="302" w:type="pct"/>
            <w:vAlign w:val="center"/>
            <w:hideMark/>
          </w:tcPr>
          <w:p w14:paraId="4818FFCF"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28</w:t>
            </w:r>
          </w:p>
        </w:tc>
        <w:tc>
          <w:tcPr>
            <w:tcW w:w="414" w:type="pct"/>
            <w:vAlign w:val="center"/>
            <w:hideMark/>
          </w:tcPr>
          <w:p w14:paraId="021A79C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4CBF5988"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ECOCARDIOGRAFIA TRANSTORACICA</w:t>
            </w:r>
          </w:p>
        </w:tc>
        <w:tc>
          <w:tcPr>
            <w:tcW w:w="585" w:type="pct"/>
            <w:vAlign w:val="center"/>
            <w:hideMark/>
          </w:tcPr>
          <w:p w14:paraId="63DA88C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w:t>
            </w:r>
          </w:p>
        </w:tc>
        <w:tc>
          <w:tcPr>
            <w:tcW w:w="780" w:type="pct"/>
            <w:vAlign w:val="center"/>
            <w:hideMark/>
          </w:tcPr>
          <w:p w14:paraId="51BD367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R$ 24.000,00</w:t>
            </w:r>
          </w:p>
        </w:tc>
      </w:tr>
      <w:tr w:rsidR="00053A7C" w:rsidRPr="00593149" w14:paraId="6E105BF0" w14:textId="77777777" w:rsidTr="00D83200">
        <w:trPr>
          <w:trHeight w:val="300"/>
        </w:trPr>
        <w:tc>
          <w:tcPr>
            <w:tcW w:w="302" w:type="pct"/>
            <w:vAlign w:val="center"/>
            <w:hideMark/>
          </w:tcPr>
          <w:p w14:paraId="56B1ECF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29</w:t>
            </w:r>
          </w:p>
        </w:tc>
        <w:tc>
          <w:tcPr>
            <w:tcW w:w="414" w:type="pct"/>
            <w:vAlign w:val="center"/>
            <w:hideMark/>
          </w:tcPr>
          <w:p w14:paraId="02DD787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15</w:t>
            </w:r>
          </w:p>
        </w:tc>
        <w:tc>
          <w:tcPr>
            <w:tcW w:w="2918" w:type="pct"/>
            <w:vAlign w:val="center"/>
            <w:hideMark/>
          </w:tcPr>
          <w:p w14:paraId="0563E6F8"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ELETROCARDIOGRAMA POR TELEMEDICINA</w:t>
            </w:r>
          </w:p>
        </w:tc>
        <w:tc>
          <w:tcPr>
            <w:tcW w:w="585" w:type="pct"/>
            <w:vAlign w:val="center"/>
            <w:hideMark/>
          </w:tcPr>
          <w:p w14:paraId="64A07B3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w:t>
            </w:r>
          </w:p>
        </w:tc>
        <w:tc>
          <w:tcPr>
            <w:tcW w:w="780" w:type="pct"/>
            <w:vAlign w:val="center"/>
            <w:hideMark/>
          </w:tcPr>
          <w:p w14:paraId="7BA46DA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R$ 6.480,00</w:t>
            </w:r>
          </w:p>
        </w:tc>
      </w:tr>
      <w:tr w:rsidR="00053A7C" w:rsidRPr="00593149" w14:paraId="7494F2FC" w14:textId="77777777" w:rsidTr="00D83200">
        <w:trPr>
          <w:trHeight w:val="300"/>
        </w:trPr>
        <w:tc>
          <w:tcPr>
            <w:tcW w:w="302" w:type="pct"/>
            <w:vAlign w:val="center"/>
            <w:hideMark/>
          </w:tcPr>
          <w:p w14:paraId="04A3FB2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30</w:t>
            </w:r>
          </w:p>
        </w:tc>
        <w:tc>
          <w:tcPr>
            <w:tcW w:w="414" w:type="pct"/>
            <w:vAlign w:val="center"/>
            <w:hideMark/>
          </w:tcPr>
          <w:p w14:paraId="21E6CF7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2EB239A9"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ELETROCAUTERIZAÇÃO</w:t>
            </w:r>
          </w:p>
        </w:tc>
        <w:tc>
          <w:tcPr>
            <w:tcW w:w="585" w:type="pct"/>
            <w:vAlign w:val="center"/>
            <w:hideMark/>
          </w:tcPr>
          <w:p w14:paraId="065AE708"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R$ 110,00</w:t>
            </w:r>
          </w:p>
        </w:tc>
        <w:tc>
          <w:tcPr>
            <w:tcW w:w="780" w:type="pct"/>
            <w:vAlign w:val="center"/>
            <w:hideMark/>
          </w:tcPr>
          <w:p w14:paraId="685DE13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R$ 13.200,00</w:t>
            </w:r>
          </w:p>
        </w:tc>
      </w:tr>
      <w:tr w:rsidR="00053A7C" w:rsidRPr="00593149" w14:paraId="1E2B1F39" w14:textId="77777777" w:rsidTr="00D83200">
        <w:trPr>
          <w:trHeight w:val="300"/>
        </w:trPr>
        <w:tc>
          <w:tcPr>
            <w:tcW w:w="302" w:type="pct"/>
            <w:vAlign w:val="center"/>
            <w:hideMark/>
          </w:tcPr>
          <w:p w14:paraId="113A93C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31</w:t>
            </w:r>
          </w:p>
        </w:tc>
        <w:tc>
          <w:tcPr>
            <w:tcW w:w="414" w:type="pct"/>
            <w:vAlign w:val="center"/>
            <w:hideMark/>
          </w:tcPr>
          <w:p w14:paraId="0F42FD4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17FC3091"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ELETROENCEFALOGRAMA QUANTITATIVO C/ MAPEAMENTO (EEG)</w:t>
            </w:r>
          </w:p>
        </w:tc>
        <w:tc>
          <w:tcPr>
            <w:tcW w:w="585" w:type="pct"/>
            <w:vAlign w:val="center"/>
            <w:hideMark/>
          </w:tcPr>
          <w:p w14:paraId="40DFE9F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R$ 120,00</w:t>
            </w:r>
          </w:p>
        </w:tc>
        <w:tc>
          <w:tcPr>
            <w:tcW w:w="780" w:type="pct"/>
            <w:vAlign w:val="center"/>
            <w:hideMark/>
          </w:tcPr>
          <w:p w14:paraId="69207B67"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R$ 14.400,00</w:t>
            </w:r>
          </w:p>
        </w:tc>
      </w:tr>
      <w:tr w:rsidR="00053A7C" w:rsidRPr="00593149" w14:paraId="1F778737" w14:textId="77777777" w:rsidTr="00D83200">
        <w:trPr>
          <w:trHeight w:val="300"/>
        </w:trPr>
        <w:tc>
          <w:tcPr>
            <w:tcW w:w="302" w:type="pct"/>
            <w:vAlign w:val="center"/>
            <w:hideMark/>
          </w:tcPr>
          <w:p w14:paraId="77598A6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32</w:t>
            </w:r>
          </w:p>
        </w:tc>
        <w:tc>
          <w:tcPr>
            <w:tcW w:w="414" w:type="pct"/>
            <w:vAlign w:val="center"/>
            <w:hideMark/>
          </w:tcPr>
          <w:p w14:paraId="411F49D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68608E67"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ELETRONEUROMIOGRAFIA POR MEMBRO</w:t>
            </w:r>
          </w:p>
        </w:tc>
        <w:tc>
          <w:tcPr>
            <w:tcW w:w="585" w:type="pct"/>
            <w:vAlign w:val="center"/>
            <w:hideMark/>
          </w:tcPr>
          <w:p w14:paraId="5B43E254"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R$ 280,00</w:t>
            </w:r>
          </w:p>
        </w:tc>
        <w:tc>
          <w:tcPr>
            <w:tcW w:w="780" w:type="pct"/>
            <w:vAlign w:val="center"/>
            <w:hideMark/>
          </w:tcPr>
          <w:p w14:paraId="564E9358"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R$ 33.600,00</w:t>
            </w:r>
          </w:p>
        </w:tc>
      </w:tr>
      <w:tr w:rsidR="00053A7C" w:rsidRPr="00593149" w14:paraId="1AECAAA5" w14:textId="77777777" w:rsidTr="00D83200">
        <w:trPr>
          <w:trHeight w:val="300"/>
        </w:trPr>
        <w:tc>
          <w:tcPr>
            <w:tcW w:w="302" w:type="pct"/>
            <w:vAlign w:val="center"/>
            <w:hideMark/>
          </w:tcPr>
          <w:p w14:paraId="478B003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33</w:t>
            </w:r>
          </w:p>
        </w:tc>
        <w:tc>
          <w:tcPr>
            <w:tcW w:w="414" w:type="pct"/>
            <w:vAlign w:val="center"/>
            <w:hideMark/>
          </w:tcPr>
          <w:p w14:paraId="3A939FB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4C62D445"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EMISSÕES OTOACUSTICAS -TESTE ORELHINHA</w:t>
            </w:r>
          </w:p>
        </w:tc>
        <w:tc>
          <w:tcPr>
            <w:tcW w:w="585" w:type="pct"/>
            <w:vAlign w:val="center"/>
            <w:hideMark/>
          </w:tcPr>
          <w:p w14:paraId="06763C07"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R$ 80,00</w:t>
            </w:r>
          </w:p>
        </w:tc>
        <w:tc>
          <w:tcPr>
            <w:tcW w:w="780" w:type="pct"/>
            <w:vAlign w:val="center"/>
            <w:hideMark/>
          </w:tcPr>
          <w:p w14:paraId="00E98DA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R$ 19.200,00</w:t>
            </w:r>
          </w:p>
        </w:tc>
      </w:tr>
      <w:tr w:rsidR="00053A7C" w:rsidRPr="00593149" w14:paraId="72BB6935" w14:textId="77777777" w:rsidTr="00D83200">
        <w:trPr>
          <w:trHeight w:val="300"/>
        </w:trPr>
        <w:tc>
          <w:tcPr>
            <w:tcW w:w="302" w:type="pct"/>
            <w:vAlign w:val="center"/>
            <w:hideMark/>
          </w:tcPr>
          <w:p w14:paraId="045B476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34</w:t>
            </w:r>
          </w:p>
        </w:tc>
        <w:tc>
          <w:tcPr>
            <w:tcW w:w="414" w:type="pct"/>
            <w:vAlign w:val="center"/>
            <w:hideMark/>
          </w:tcPr>
          <w:p w14:paraId="3CCECFA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60</w:t>
            </w:r>
          </w:p>
        </w:tc>
        <w:tc>
          <w:tcPr>
            <w:tcW w:w="2918" w:type="pct"/>
            <w:vAlign w:val="center"/>
            <w:hideMark/>
          </w:tcPr>
          <w:p w14:paraId="6501600B"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ENDOSCOPIA DIGESTIVA ALTA</w:t>
            </w:r>
          </w:p>
        </w:tc>
        <w:tc>
          <w:tcPr>
            <w:tcW w:w="585" w:type="pct"/>
            <w:vAlign w:val="center"/>
            <w:hideMark/>
          </w:tcPr>
          <w:p w14:paraId="00CE7FD5"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R$ 150,00</w:t>
            </w:r>
          </w:p>
        </w:tc>
        <w:tc>
          <w:tcPr>
            <w:tcW w:w="780" w:type="pct"/>
            <w:vAlign w:val="center"/>
            <w:hideMark/>
          </w:tcPr>
          <w:p w14:paraId="0D0ACF32"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R$ 108.000,00</w:t>
            </w:r>
          </w:p>
        </w:tc>
      </w:tr>
      <w:tr w:rsidR="00053A7C" w:rsidRPr="00593149" w14:paraId="624D46E0" w14:textId="77777777" w:rsidTr="00D83200">
        <w:trPr>
          <w:trHeight w:val="300"/>
        </w:trPr>
        <w:tc>
          <w:tcPr>
            <w:tcW w:w="302" w:type="pct"/>
            <w:vAlign w:val="center"/>
            <w:hideMark/>
          </w:tcPr>
          <w:p w14:paraId="1AC01CD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35</w:t>
            </w:r>
          </w:p>
        </w:tc>
        <w:tc>
          <w:tcPr>
            <w:tcW w:w="414" w:type="pct"/>
            <w:vAlign w:val="center"/>
            <w:hideMark/>
          </w:tcPr>
          <w:p w14:paraId="57201D3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40</w:t>
            </w:r>
          </w:p>
        </w:tc>
        <w:tc>
          <w:tcPr>
            <w:tcW w:w="2918" w:type="pct"/>
            <w:vAlign w:val="center"/>
            <w:hideMark/>
          </w:tcPr>
          <w:p w14:paraId="060E3D33"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EXAME CITOPATOLOGICO C E R V I CO -V AG I N A L / M I C R O F LO R A</w:t>
            </w:r>
          </w:p>
        </w:tc>
        <w:tc>
          <w:tcPr>
            <w:tcW w:w="585" w:type="pct"/>
            <w:vAlign w:val="center"/>
            <w:hideMark/>
          </w:tcPr>
          <w:p w14:paraId="6B4E7C0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R$ 13,72</w:t>
            </w:r>
          </w:p>
        </w:tc>
        <w:tc>
          <w:tcPr>
            <w:tcW w:w="780" w:type="pct"/>
            <w:vAlign w:val="center"/>
            <w:hideMark/>
          </w:tcPr>
          <w:p w14:paraId="3CFA1D92"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R$ 6.585,60</w:t>
            </w:r>
          </w:p>
        </w:tc>
      </w:tr>
      <w:tr w:rsidR="00053A7C" w:rsidRPr="00593149" w14:paraId="57A87F65" w14:textId="77777777" w:rsidTr="00D83200">
        <w:trPr>
          <w:trHeight w:val="300"/>
        </w:trPr>
        <w:tc>
          <w:tcPr>
            <w:tcW w:w="302" w:type="pct"/>
            <w:vAlign w:val="center"/>
            <w:hideMark/>
          </w:tcPr>
          <w:p w14:paraId="49A4DB3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36</w:t>
            </w:r>
          </w:p>
        </w:tc>
        <w:tc>
          <w:tcPr>
            <w:tcW w:w="414" w:type="pct"/>
            <w:vAlign w:val="center"/>
            <w:hideMark/>
          </w:tcPr>
          <w:p w14:paraId="547B812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40</w:t>
            </w:r>
          </w:p>
        </w:tc>
        <w:tc>
          <w:tcPr>
            <w:tcW w:w="2918" w:type="pct"/>
            <w:vAlign w:val="center"/>
            <w:hideMark/>
          </w:tcPr>
          <w:p w14:paraId="2116DF1C"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EXAME CITOPATOLÓGICO CERVICO-VAGINAL/ RASTREAMENTO</w:t>
            </w:r>
          </w:p>
        </w:tc>
        <w:tc>
          <w:tcPr>
            <w:tcW w:w="585" w:type="pct"/>
            <w:vAlign w:val="center"/>
            <w:hideMark/>
          </w:tcPr>
          <w:p w14:paraId="0579E727"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R$ 14,37</w:t>
            </w:r>
          </w:p>
        </w:tc>
        <w:tc>
          <w:tcPr>
            <w:tcW w:w="780" w:type="pct"/>
            <w:vAlign w:val="center"/>
            <w:hideMark/>
          </w:tcPr>
          <w:p w14:paraId="30A57C9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R$ 6.897,60</w:t>
            </w:r>
          </w:p>
        </w:tc>
      </w:tr>
      <w:tr w:rsidR="00053A7C" w:rsidRPr="00593149" w14:paraId="53C28111" w14:textId="77777777" w:rsidTr="00D83200">
        <w:trPr>
          <w:trHeight w:val="300"/>
        </w:trPr>
        <w:tc>
          <w:tcPr>
            <w:tcW w:w="302" w:type="pct"/>
            <w:vAlign w:val="center"/>
            <w:hideMark/>
          </w:tcPr>
          <w:p w14:paraId="762C32C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lastRenderedPageBreak/>
              <w:t>37</w:t>
            </w:r>
          </w:p>
        </w:tc>
        <w:tc>
          <w:tcPr>
            <w:tcW w:w="414" w:type="pct"/>
            <w:vAlign w:val="center"/>
            <w:hideMark/>
          </w:tcPr>
          <w:p w14:paraId="18A534D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14E904A2"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IMITANCIOMETRIA</w:t>
            </w:r>
          </w:p>
        </w:tc>
        <w:tc>
          <w:tcPr>
            <w:tcW w:w="585" w:type="pct"/>
            <w:vAlign w:val="center"/>
            <w:hideMark/>
          </w:tcPr>
          <w:p w14:paraId="4A637D3D"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R$ 55,00</w:t>
            </w:r>
          </w:p>
        </w:tc>
        <w:tc>
          <w:tcPr>
            <w:tcW w:w="780" w:type="pct"/>
            <w:vAlign w:val="center"/>
            <w:hideMark/>
          </w:tcPr>
          <w:p w14:paraId="65C86473"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R$ 13.200,00</w:t>
            </w:r>
          </w:p>
        </w:tc>
      </w:tr>
      <w:tr w:rsidR="00053A7C" w:rsidRPr="00593149" w14:paraId="1314A906" w14:textId="77777777" w:rsidTr="00D83200">
        <w:trPr>
          <w:trHeight w:val="300"/>
        </w:trPr>
        <w:tc>
          <w:tcPr>
            <w:tcW w:w="302" w:type="pct"/>
            <w:vAlign w:val="center"/>
            <w:hideMark/>
          </w:tcPr>
          <w:p w14:paraId="67DE5B9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38</w:t>
            </w:r>
          </w:p>
        </w:tc>
        <w:tc>
          <w:tcPr>
            <w:tcW w:w="414" w:type="pct"/>
            <w:vAlign w:val="center"/>
            <w:hideMark/>
          </w:tcPr>
          <w:p w14:paraId="586C97B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40</w:t>
            </w:r>
          </w:p>
        </w:tc>
        <w:tc>
          <w:tcPr>
            <w:tcW w:w="2918" w:type="pct"/>
            <w:vAlign w:val="center"/>
            <w:hideMark/>
          </w:tcPr>
          <w:p w14:paraId="5904CB27"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INSERÇÃO DE DIU</w:t>
            </w:r>
          </w:p>
        </w:tc>
        <w:tc>
          <w:tcPr>
            <w:tcW w:w="585" w:type="pct"/>
            <w:vAlign w:val="center"/>
            <w:hideMark/>
          </w:tcPr>
          <w:p w14:paraId="27F26D3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R$ 88,00</w:t>
            </w:r>
          </w:p>
        </w:tc>
        <w:tc>
          <w:tcPr>
            <w:tcW w:w="780" w:type="pct"/>
            <w:vAlign w:val="center"/>
            <w:hideMark/>
          </w:tcPr>
          <w:p w14:paraId="1A5391F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R$ 42.240,00</w:t>
            </w:r>
          </w:p>
        </w:tc>
      </w:tr>
      <w:tr w:rsidR="00053A7C" w:rsidRPr="00593149" w14:paraId="4A0DBEFE" w14:textId="77777777" w:rsidTr="00D83200">
        <w:trPr>
          <w:trHeight w:val="300"/>
        </w:trPr>
        <w:tc>
          <w:tcPr>
            <w:tcW w:w="302" w:type="pct"/>
            <w:vAlign w:val="center"/>
            <w:hideMark/>
          </w:tcPr>
          <w:p w14:paraId="1AA5064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39</w:t>
            </w:r>
          </w:p>
        </w:tc>
        <w:tc>
          <w:tcPr>
            <w:tcW w:w="414" w:type="pct"/>
            <w:vAlign w:val="center"/>
            <w:hideMark/>
          </w:tcPr>
          <w:p w14:paraId="47EF778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60</w:t>
            </w:r>
          </w:p>
        </w:tc>
        <w:tc>
          <w:tcPr>
            <w:tcW w:w="2918" w:type="pct"/>
            <w:vAlign w:val="center"/>
            <w:hideMark/>
          </w:tcPr>
          <w:p w14:paraId="48C8B7A1"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KIT CONTRASTE PARA TOMOGRAFIA E RESSONANCIA</w:t>
            </w:r>
          </w:p>
        </w:tc>
        <w:tc>
          <w:tcPr>
            <w:tcW w:w="585" w:type="pct"/>
            <w:vAlign w:val="center"/>
            <w:hideMark/>
          </w:tcPr>
          <w:p w14:paraId="5739699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R$ 200,00</w:t>
            </w:r>
          </w:p>
        </w:tc>
        <w:tc>
          <w:tcPr>
            <w:tcW w:w="780" w:type="pct"/>
            <w:vAlign w:val="center"/>
            <w:hideMark/>
          </w:tcPr>
          <w:p w14:paraId="50939D7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R$ 144.000,00</w:t>
            </w:r>
          </w:p>
        </w:tc>
      </w:tr>
      <w:tr w:rsidR="00053A7C" w:rsidRPr="00593149" w14:paraId="49677FFE" w14:textId="77777777" w:rsidTr="00D83200">
        <w:trPr>
          <w:trHeight w:val="300"/>
        </w:trPr>
        <w:tc>
          <w:tcPr>
            <w:tcW w:w="302" w:type="pct"/>
            <w:vAlign w:val="center"/>
            <w:hideMark/>
          </w:tcPr>
          <w:p w14:paraId="0C64F66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40</w:t>
            </w:r>
          </w:p>
        </w:tc>
        <w:tc>
          <w:tcPr>
            <w:tcW w:w="414" w:type="pct"/>
            <w:vAlign w:val="center"/>
            <w:hideMark/>
          </w:tcPr>
          <w:p w14:paraId="184DCF5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40</w:t>
            </w:r>
          </w:p>
        </w:tc>
        <w:tc>
          <w:tcPr>
            <w:tcW w:w="2918" w:type="pct"/>
            <w:vAlign w:val="center"/>
            <w:hideMark/>
          </w:tcPr>
          <w:p w14:paraId="7C183B75"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LARINGOSCOPIA</w:t>
            </w:r>
          </w:p>
        </w:tc>
        <w:tc>
          <w:tcPr>
            <w:tcW w:w="585" w:type="pct"/>
            <w:vAlign w:val="center"/>
            <w:hideMark/>
          </w:tcPr>
          <w:p w14:paraId="48ADE533"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R$ 72,00</w:t>
            </w:r>
          </w:p>
        </w:tc>
        <w:tc>
          <w:tcPr>
            <w:tcW w:w="780" w:type="pct"/>
            <w:vAlign w:val="center"/>
            <w:hideMark/>
          </w:tcPr>
          <w:p w14:paraId="523EAC5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R$ 34.560,00</w:t>
            </w:r>
          </w:p>
        </w:tc>
      </w:tr>
      <w:tr w:rsidR="00053A7C" w:rsidRPr="00593149" w14:paraId="73BF8D31" w14:textId="77777777" w:rsidTr="00D83200">
        <w:trPr>
          <w:trHeight w:val="300"/>
        </w:trPr>
        <w:tc>
          <w:tcPr>
            <w:tcW w:w="302" w:type="pct"/>
            <w:vAlign w:val="center"/>
            <w:hideMark/>
          </w:tcPr>
          <w:p w14:paraId="22A6180E"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41</w:t>
            </w:r>
          </w:p>
        </w:tc>
        <w:tc>
          <w:tcPr>
            <w:tcW w:w="414" w:type="pct"/>
            <w:vAlign w:val="center"/>
            <w:hideMark/>
          </w:tcPr>
          <w:p w14:paraId="58F5905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5FAEA5AE"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LOGOAUDIOMETRIA</w:t>
            </w:r>
          </w:p>
        </w:tc>
        <w:tc>
          <w:tcPr>
            <w:tcW w:w="585" w:type="pct"/>
            <w:vAlign w:val="center"/>
            <w:hideMark/>
          </w:tcPr>
          <w:p w14:paraId="4A16E2C5"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R$ 50,00</w:t>
            </w:r>
          </w:p>
        </w:tc>
        <w:tc>
          <w:tcPr>
            <w:tcW w:w="780" w:type="pct"/>
            <w:vAlign w:val="center"/>
            <w:hideMark/>
          </w:tcPr>
          <w:p w14:paraId="6B06823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R$ 12.000,00</w:t>
            </w:r>
          </w:p>
        </w:tc>
      </w:tr>
      <w:tr w:rsidR="00053A7C" w:rsidRPr="00593149" w14:paraId="79569B29" w14:textId="77777777" w:rsidTr="00D83200">
        <w:trPr>
          <w:trHeight w:val="300"/>
        </w:trPr>
        <w:tc>
          <w:tcPr>
            <w:tcW w:w="302" w:type="pct"/>
            <w:vAlign w:val="center"/>
            <w:hideMark/>
          </w:tcPr>
          <w:p w14:paraId="169876A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42</w:t>
            </w:r>
          </w:p>
        </w:tc>
        <w:tc>
          <w:tcPr>
            <w:tcW w:w="414" w:type="pct"/>
            <w:vAlign w:val="center"/>
            <w:hideMark/>
          </w:tcPr>
          <w:p w14:paraId="720BD2A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60</w:t>
            </w:r>
          </w:p>
        </w:tc>
        <w:tc>
          <w:tcPr>
            <w:tcW w:w="2918" w:type="pct"/>
            <w:vAlign w:val="center"/>
            <w:hideMark/>
          </w:tcPr>
          <w:p w14:paraId="4A9C6A04"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MAMOGRAFIA BILATERAL</w:t>
            </w:r>
          </w:p>
        </w:tc>
        <w:tc>
          <w:tcPr>
            <w:tcW w:w="585" w:type="pct"/>
            <w:vAlign w:val="center"/>
            <w:hideMark/>
          </w:tcPr>
          <w:p w14:paraId="6D9BFB4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R$ 150,00</w:t>
            </w:r>
          </w:p>
        </w:tc>
        <w:tc>
          <w:tcPr>
            <w:tcW w:w="780" w:type="pct"/>
            <w:vAlign w:val="center"/>
            <w:hideMark/>
          </w:tcPr>
          <w:p w14:paraId="14040593"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R$ 108.000,00</w:t>
            </w:r>
          </w:p>
        </w:tc>
      </w:tr>
      <w:tr w:rsidR="00053A7C" w:rsidRPr="00593149" w14:paraId="709D4F76" w14:textId="77777777" w:rsidTr="00D83200">
        <w:trPr>
          <w:trHeight w:val="300"/>
        </w:trPr>
        <w:tc>
          <w:tcPr>
            <w:tcW w:w="302" w:type="pct"/>
            <w:vAlign w:val="center"/>
            <w:hideMark/>
          </w:tcPr>
          <w:p w14:paraId="0A8B6E0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43</w:t>
            </w:r>
          </w:p>
        </w:tc>
        <w:tc>
          <w:tcPr>
            <w:tcW w:w="414" w:type="pct"/>
            <w:vAlign w:val="center"/>
            <w:hideMark/>
          </w:tcPr>
          <w:p w14:paraId="2208DF6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496E681A"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MONITORAMENTO PELO SISTEMA HOLTER 24 HS (3 CANAIS)</w:t>
            </w:r>
          </w:p>
        </w:tc>
        <w:tc>
          <w:tcPr>
            <w:tcW w:w="585" w:type="pct"/>
            <w:vAlign w:val="center"/>
            <w:hideMark/>
          </w:tcPr>
          <w:p w14:paraId="2B9C7B72"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R$ 230,00</w:t>
            </w:r>
          </w:p>
        </w:tc>
        <w:tc>
          <w:tcPr>
            <w:tcW w:w="780" w:type="pct"/>
            <w:vAlign w:val="center"/>
            <w:hideMark/>
          </w:tcPr>
          <w:p w14:paraId="2D38A1A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R$ 55.200,00</w:t>
            </w:r>
          </w:p>
        </w:tc>
      </w:tr>
      <w:tr w:rsidR="00053A7C" w:rsidRPr="00593149" w14:paraId="50F12BF6" w14:textId="77777777" w:rsidTr="00D83200">
        <w:trPr>
          <w:trHeight w:val="300"/>
        </w:trPr>
        <w:tc>
          <w:tcPr>
            <w:tcW w:w="302" w:type="pct"/>
            <w:vAlign w:val="center"/>
            <w:hideMark/>
          </w:tcPr>
          <w:p w14:paraId="5DFE67F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44</w:t>
            </w:r>
          </w:p>
        </w:tc>
        <w:tc>
          <w:tcPr>
            <w:tcW w:w="414" w:type="pct"/>
            <w:vAlign w:val="center"/>
            <w:hideMark/>
          </w:tcPr>
          <w:p w14:paraId="03E8342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7E25441B"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MONITORIZAÇÃO AMBULATORIAL DE PRESSÃO ARTERIAL</w:t>
            </w:r>
          </w:p>
        </w:tc>
        <w:tc>
          <w:tcPr>
            <w:tcW w:w="585" w:type="pct"/>
            <w:vAlign w:val="center"/>
            <w:hideMark/>
          </w:tcPr>
          <w:p w14:paraId="76B2C9C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R$ 100,00</w:t>
            </w:r>
          </w:p>
        </w:tc>
        <w:tc>
          <w:tcPr>
            <w:tcW w:w="780" w:type="pct"/>
            <w:vAlign w:val="center"/>
            <w:hideMark/>
          </w:tcPr>
          <w:p w14:paraId="43F2B40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R$ 24.000,00</w:t>
            </w:r>
          </w:p>
        </w:tc>
      </w:tr>
      <w:tr w:rsidR="00053A7C" w:rsidRPr="00593149" w14:paraId="29D42D1C" w14:textId="77777777" w:rsidTr="00D83200">
        <w:trPr>
          <w:trHeight w:val="300"/>
        </w:trPr>
        <w:tc>
          <w:tcPr>
            <w:tcW w:w="302" w:type="pct"/>
            <w:vAlign w:val="center"/>
            <w:hideMark/>
          </w:tcPr>
          <w:p w14:paraId="4F3057C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45</w:t>
            </w:r>
          </w:p>
        </w:tc>
        <w:tc>
          <w:tcPr>
            <w:tcW w:w="414" w:type="pct"/>
            <w:vAlign w:val="center"/>
            <w:hideMark/>
          </w:tcPr>
          <w:p w14:paraId="0CA45E3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18BF0D32"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POLISSONOGRAFIA</w:t>
            </w:r>
          </w:p>
        </w:tc>
        <w:tc>
          <w:tcPr>
            <w:tcW w:w="585" w:type="pct"/>
            <w:vAlign w:val="center"/>
            <w:hideMark/>
          </w:tcPr>
          <w:p w14:paraId="7469E6E4"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R$ 500,00</w:t>
            </w:r>
          </w:p>
        </w:tc>
        <w:tc>
          <w:tcPr>
            <w:tcW w:w="780" w:type="pct"/>
            <w:vAlign w:val="center"/>
            <w:hideMark/>
          </w:tcPr>
          <w:p w14:paraId="1DCBADB8"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R$ 120.000,00</w:t>
            </w:r>
          </w:p>
        </w:tc>
      </w:tr>
      <w:tr w:rsidR="00053A7C" w:rsidRPr="00593149" w14:paraId="32F34BF9" w14:textId="77777777" w:rsidTr="00D83200">
        <w:trPr>
          <w:trHeight w:val="300"/>
        </w:trPr>
        <w:tc>
          <w:tcPr>
            <w:tcW w:w="302" w:type="pct"/>
            <w:vAlign w:val="center"/>
            <w:hideMark/>
          </w:tcPr>
          <w:p w14:paraId="4BD346A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46</w:t>
            </w:r>
          </w:p>
        </w:tc>
        <w:tc>
          <w:tcPr>
            <w:tcW w:w="414" w:type="pct"/>
            <w:vAlign w:val="center"/>
            <w:hideMark/>
          </w:tcPr>
          <w:p w14:paraId="034ACA2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67398D82"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POTENCIAL EVOCADO AUDITIVO DO TRONCO CEREBRAL (PEATE OU BERA)</w:t>
            </w:r>
          </w:p>
        </w:tc>
        <w:tc>
          <w:tcPr>
            <w:tcW w:w="585" w:type="pct"/>
            <w:vAlign w:val="center"/>
            <w:hideMark/>
          </w:tcPr>
          <w:p w14:paraId="25F6AA8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R$ 165,00</w:t>
            </w:r>
          </w:p>
        </w:tc>
        <w:tc>
          <w:tcPr>
            <w:tcW w:w="780" w:type="pct"/>
            <w:vAlign w:val="center"/>
            <w:hideMark/>
          </w:tcPr>
          <w:p w14:paraId="02F959B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R$ 39.600,00</w:t>
            </w:r>
          </w:p>
        </w:tc>
      </w:tr>
      <w:tr w:rsidR="00053A7C" w:rsidRPr="00593149" w14:paraId="697535F6" w14:textId="77777777" w:rsidTr="00D83200">
        <w:trPr>
          <w:trHeight w:val="300"/>
        </w:trPr>
        <w:tc>
          <w:tcPr>
            <w:tcW w:w="302" w:type="pct"/>
            <w:vAlign w:val="center"/>
            <w:hideMark/>
          </w:tcPr>
          <w:p w14:paraId="3AB6536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47</w:t>
            </w:r>
          </w:p>
        </w:tc>
        <w:tc>
          <w:tcPr>
            <w:tcW w:w="414" w:type="pct"/>
            <w:vAlign w:val="center"/>
            <w:hideMark/>
          </w:tcPr>
          <w:p w14:paraId="7FAB170B"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61A005C4"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PROVA DE FUNÇÃO PULMONAR</w:t>
            </w:r>
          </w:p>
        </w:tc>
        <w:tc>
          <w:tcPr>
            <w:tcW w:w="585" w:type="pct"/>
            <w:vAlign w:val="center"/>
            <w:hideMark/>
          </w:tcPr>
          <w:p w14:paraId="530A2B4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R$ 105,00</w:t>
            </w:r>
          </w:p>
        </w:tc>
        <w:tc>
          <w:tcPr>
            <w:tcW w:w="780" w:type="pct"/>
            <w:vAlign w:val="center"/>
            <w:hideMark/>
          </w:tcPr>
          <w:p w14:paraId="482C603F"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R$ 25.200,00</w:t>
            </w:r>
          </w:p>
        </w:tc>
      </w:tr>
      <w:tr w:rsidR="00053A7C" w:rsidRPr="00593149" w14:paraId="33C5EB94" w14:textId="77777777" w:rsidTr="00D83200">
        <w:trPr>
          <w:trHeight w:val="300"/>
        </w:trPr>
        <w:tc>
          <w:tcPr>
            <w:tcW w:w="302" w:type="pct"/>
            <w:vAlign w:val="center"/>
            <w:hideMark/>
          </w:tcPr>
          <w:p w14:paraId="50A41FD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48</w:t>
            </w:r>
          </w:p>
        </w:tc>
        <w:tc>
          <w:tcPr>
            <w:tcW w:w="414" w:type="pct"/>
            <w:vAlign w:val="center"/>
            <w:hideMark/>
          </w:tcPr>
          <w:p w14:paraId="4366768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4CDD5FA6"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PUNÇÃO DE MAMA (COLETA)</w:t>
            </w:r>
          </w:p>
        </w:tc>
        <w:tc>
          <w:tcPr>
            <w:tcW w:w="585" w:type="pct"/>
            <w:vAlign w:val="center"/>
            <w:hideMark/>
          </w:tcPr>
          <w:p w14:paraId="63AB37E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R$ 250,00</w:t>
            </w:r>
          </w:p>
        </w:tc>
        <w:tc>
          <w:tcPr>
            <w:tcW w:w="780" w:type="pct"/>
            <w:vAlign w:val="center"/>
            <w:hideMark/>
          </w:tcPr>
          <w:p w14:paraId="3A8C4F2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R$ 60.000,00</w:t>
            </w:r>
          </w:p>
        </w:tc>
      </w:tr>
      <w:tr w:rsidR="00053A7C" w:rsidRPr="00593149" w14:paraId="2BC99AD9" w14:textId="77777777" w:rsidTr="00D83200">
        <w:trPr>
          <w:trHeight w:val="300"/>
        </w:trPr>
        <w:tc>
          <w:tcPr>
            <w:tcW w:w="302" w:type="pct"/>
            <w:vAlign w:val="center"/>
            <w:hideMark/>
          </w:tcPr>
          <w:p w14:paraId="4AEB672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49</w:t>
            </w:r>
          </w:p>
        </w:tc>
        <w:tc>
          <w:tcPr>
            <w:tcW w:w="414" w:type="pct"/>
            <w:vAlign w:val="center"/>
            <w:hideMark/>
          </w:tcPr>
          <w:p w14:paraId="43E0391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0BFA70D0"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PUNÇÃO DE PRÓSTATA (COLETA)</w:t>
            </w:r>
          </w:p>
        </w:tc>
        <w:tc>
          <w:tcPr>
            <w:tcW w:w="585" w:type="pct"/>
            <w:vAlign w:val="center"/>
            <w:hideMark/>
          </w:tcPr>
          <w:p w14:paraId="21C6860D"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R$ 250,00</w:t>
            </w:r>
          </w:p>
        </w:tc>
        <w:tc>
          <w:tcPr>
            <w:tcW w:w="780" w:type="pct"/>
            <w:vAlign w:val="center"/>
            <w:hideMark/>
          </w:tcPr>
          <w:p w14:paraId="581153D3"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R$ 60.000,00</w:t>
            </w:r>
          </w:p>
        </w:tc>
      </w:tr>
      <w:tr w:rsidR="00053A7C" w:rsidRPr="00593149" w14:paraId="3CD5C22D" w14:textId="77777777" w:rsidTr="00D83200">
        <w:trPr>
          <w:trHeight w:val="300"/>
        </w:trPr>
        <w:tc>
          <w:tcPr>
            <w:tcW w:w="302" w:type="pct"/>
            <w:vAlign w:val="center"/>
            <w:hideMark/>
          </w:tcPr>
          <w:p w14:paraId="70463E7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50</w:t>
            </w:r>
          </w:p>
        </w:tc>
        <w:tc>
          <w:tcPr>
            <w:tcW w:w="414" w:type="pct"/>
            <w:vAlign w:val="center"/>
            <w:hideMark/>
          </w:tcPr>
          <w:p w14:paraId="51D7279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46165C90"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PUNÇÃO DE TIREÓIDE (COLETA)</w:t>
            </w:r>
          </w:p>
        </w:tc>
        <w:tc>
          <w:tcPr>
            <w:tcW w:w="585" w:type="pct"/>
            <w:vAlign w:val="center"/>
            <w:hideMark/>
          </w:tcPr>
          <w:p w14:paraId="62E9ED8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R$ 250,00</w:t>
            </w:r>
          </w:p>
        </w:tc>
        <w:tc>
          <w:tcPr>
            <w:tcW w:w="780" w:type="pct"/>
            <w:vAlign w:val="center"/>
            <w:hideMark/>
          </w:tcPr>
          <w:p w14:paraId="434B5A58"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R$ 60.000,00</w:t>
            </w:r>
          </w:p>
        </w:tc>
      </w:tr>
      <w:tr w:rsidR="00053A7C" w:rsidRPr="00593149" w14:paraId="3051FCFF" w14:textId="77777777" w:rsidTr="00D83200">
        <w:trPr>
          <w:trHeight w:val="300"/>
        </w:trPr>
        <w:tc>
          <w:tcPr>
            <w:tcW w:w="302" w:type="pct"/>
            <w:vAlign w:val="center"/>
            <w:hideMark/>
          </w:tcPr>
          <w:p w14:paraId="6F871AE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51</w:t>
            </w:r>
          </w:p>
        </w:tc>
        <w:tc>
          <w:tcPr>
            <w:tcW w:w="414" w:type="pct"/>
            <w:vAlign w:val="center"/>
            <w:hideMark/>
          </w:tcPr>
          <w:p w14:paraId="2D1EFE1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60</w:t>
            </w:r>
          </w:p>
        </w:tc>
        <w:tc>
          <w:tcPr>
            <w:tcW w:w="2918" w:type="pct"/>
            <w:vAlign w:val="center"/>
            <w:hideMark/>
          </w:tcPr>
          <w:p w14:paraId="19074008"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RESSONÂNCIA MAGNÉTICA QUALQUER PARTE DO CORPO</w:t>
            </w:r>
          </w:p>
        </w:tc>
        <w:tc>
          <w:tcPr>
            <w:tcW w:w="585" w:type="pct"/>
            <w:vAlign w:val="center"/>
            <w:hideMark/>
          </w:tcPr>
          <w:p w14:paraId="46302DCD"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R$ 550,00</w:t>
            </w:r>
          </w:p>
        </w:tc>
        <w:tc>
          <w:tcPr>
            <w:tcW w:w="780" w:type="pct"/>
            <w:vAlign w:val="center"/>
            <w:hideMark/>
          </w:tcPr>
          <w:p w14:paraId="4159E278"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R$ 396.000,00</w:t>
            </w:r>
          </w:p>
        </w:tc>
      </w:tr>
      <w:tr w:rsidR="00053A7C" w:rsidRPr="00593149" w14:paraId="54B4760B" w14:textId="77777777" w:rsidTr="00D83200">
        <w:trPr>
          <w:trHeight w:val="300"/>
        </w:trPr>
        <w:tc>
          <w:tcPr>
            <w:tcW w:w="302" w:type="pct"/>
            <w:vAlign w:val="center"/>
            <w:hideMark/>
          </w:tcPr>
          <w:p w14:paraId="54638F9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52</w:t>
            </w:r>
          </w:p>
        </w:tc>
        <w:tc>
          <w:tcPr>
            <w:tcW w:w="414" w:type="pct"/>
            <w:vAlign w:val="center"/>
            <w:hideMark/>
          </w:tcPr>
          <w:p w14:paraId="0A885C3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2C475578"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RETIRADA DE DIU</w:t>
            </w:r>
          </w:p>
        </w:tc>
        <w:tc>
          <w:tcPr>
            <w:tcW w:w="585" w:type="pct"/>
            <w:vAlign w:val="center"/>
            <w:hideMark/>
          </w:tcPr>
          <w:p w14:paraId="47A6B71B"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R$ 88,00</w:t>
            </w:r>
          </w:p>
        </w:tc>
        <w:tc>
          <w:tcPr>
            <w:tcW w:w="780" w:type="pct"/>
            <w:vAlign w:val="center"/>
            <w:hideMark/>
          </w:tcPr>
          <w:p w14:paraId="61CB70D5"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R$ 21.120,00</w:t>
            </w:r>
          </w:p>
        </w:tc>
      </w:tr>
      <w:tr w:rsidR="00053A7C" w:rsidRPr="00593149" w14:paraId="60AC3C69" w14:textId="77777777" w:rsidTr="00D83200">
        <w:trPr>
          <w:trHeight w:val="300"/>
        </w:trPr>
        <w:tc>
          <w:tcPr>
            <w:tcW w:w="302" w:type="pct"/>
            <w:vAlign w:val="center"/>
            <w:hideMark/>
          </w:tcPr>
          <w:p w14:paraId="2A21559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53</w:t>
            </w:r>
          </w:p>
        </w:tc>
        <w:tc>
          <w:tcPr>
            <w:tcW w:w="414" w:type="pct"/>
            <w:vAlign w:val="center"/>
            <w:hideMark/>
          </w:tcPr>
          <w:p w14:paraId="5BDD7AA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5AB6B7EC"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RETIRADA DE PÓLIPO</w:t>
            </w:r>
          </w:p>
        </w:tc>
        <w:tc>
          <w:tcPr>
            <w:tcW w:w="585" w:type="pct"/>
            <w:vAlign w:val="center"/>
            <w:hideMark/>
          </w:tcPr>
          <w:p w14:paraId="2EBACA7A"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R$ 33,00</w:t>
            </w:r>
          </w:p>
        </w:tc>
        <w:tc>
          <w:tcPr>
            <w:tcW w:w="780" w:type="pct"/>
            <w:vAlign w:val="center"/>
            <w:hideMark/>
          </w:tcPr>
          <w:p w14:paraId="4EF679D2"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R$ 7.920,00</w:t>
            </w:r>
          </w:p>
        </w:tc>
      </w:tr>
      <w:tr w:rsidR="00053A7C" w:rsidRPr="00593149" w14:paraId="15FE7462" w14:textId="77777777" w:rsidTr="00D83200">
        <w:trPr>
          <w:trHeight w:val="300"/>
        </w:trPr>
        <w:tc>
          <w:tcPr>
            <w:tcW w:w="302" w:type="pct"/>
            <w:vAlign w:val="center"/>
            <w:hideMark/>
          </w:tcPr>
          <w:p w14:paraId="4A96812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54</w:t>
            </w:r>
          </w:p>
        </w:tc>
        <w:tc>
          <w:tcPr>
            <w:tcW w:w="414" w:type="pct"/>
            <w:vAlign w:val="center"/>
            <w:hideMark/>
          </w:tcPr>
          <w:p w14:paraId="0AE59C6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25AE9A40"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RETOSSIGMOIDOSCOPIA FLEXÍVEL</w:t>
            </w:r>
          </w:p>
        </w:tc>
        <w:tc>
          <w:tcPr>
            <w:tcW w:w="585" w:type="pct"/>
            <w:vAlign w:val="center"/>
            <w:hideMark/>
          </w:tcPr>
          <w:p w14:paraId="366059E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R$ 500,00</w:t>
            </w:r>
          </w:p>
        </w:tc>
        <w:tc>
          <w:tcPr>
            <w:tcW w:w="780" w:type="pct"/>
            <w:vAlign w:val="center"/>
            <w:hideMark/>
          </w:tcPr>
          <w:p w14:paraId="2964AAF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R$ 120.000,00</w:t>
            </w:r>
          </w:p>
        </w:tc>
      </w:tr>
      <w:tr w:rsidR="00053A7C" w:rsidRPr="00593149" w14:paraId="7BA114D4" w14:textId="77777777" w:rsidTr="00D83200">
        <w:trPr>
          <w:trHeight w:val="300"/>
        </w:trPr>
        <w:tc>
          <w:tcPr>
            <w:tcW w:w="302" w:type="pct"/>
            <w:vAlign w:val="center"/>
            <w:hideMark/>
          </w:tcPr>
          <w:p w14:paraId="5DC39A1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55</w:t>
            </w:r>
          </w:p>
        </w:tc>
        <w:tc>
          <w:tcPr>
            <w:tcW w:w="414" w:type="pct"/>
            <w:vAlign w:val="center"/>
            <w:hideMark/>
          </w:tcPr>
          <w:p w14:paraId="33FBFB1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64DC6FCE"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RETOSSIGMOIDOSCOPIA RIGIDA</w:t>
            </w:r>
          </w:p>
        </w:tc>
        <w:tc>
          <w:tcPr>
            <w:tcW w:w="585" w:type="pct"/>
            <w:vAlign w:val="center"/>
            <w:hideMark/>
          </w:tcPr>
          <w:p w14:paraId="77BA127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R$ 100,00</w:t>
            </w:r>
          </w:p>
        </w:tc>
        <w:tc>
          <w:tcPr>
            <w:tcW w:w="780" w:type="pct"/>
            <w:vAlign w:val="center"/>
            <w:hideMark/>
          </w:tcPr>
          <w:p w14:paraId="386451C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R$ 24.000,00</w:t>
            </w:r>
          </w:p>
        </w:tc>
      </w:tr>
      <w:tr w:rsidR="00053A7C" w:rsidRPr="00593149" w14:paraId="5D7793ED" w14:textId="77777777" w:rsidTr="00D83200">
        <w:trPr>
          <w:trHeight w:val="300"/>
        </w:trPr>
        <w:tc>
          <w:tcPr>
            <w:tcW w:w="302" w:type="pct"/>
            <w:vAlign w:val="center"/>
            <w:hideMark/>
          </w:tcPr>
          <w:p w14:paraId="6DA9004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56</w:t>
            </w:r>
          </w:p>
        </w:tc>
        <w:tc>
          <w:tcPr>
            <w:tcW w:w="414" w:type="pct"/>
            <w:vAlign w:val="center"/>
            <w:hideMark/>
          </w:tcPr>
          <w:p w14:paraId="077D6A69"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7167E8ED"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TERAPIA INDIVIDUAL COM FONOAUDIOLOGO</w:t>
            </w:r>
          </w:p>
        </w:tc>
        <w:tc>
          <w:tcPr>
            <w:tcW w:w="585" w:type="pct"/>
            <w:vAlign w:val="center"/>
            <w:hideMark/>
          </w:tcPr>
          <w:p w14:paraId="3A5FC17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R$ 50,00</w:t>
            </w:r>
          </w:p>
        </w:tc>
        <w:tc>
          <w:tcPr>
            <w:tcW w:w="780" w:type="pct"/>
            <w:vAlign w:val="center"/>
            <w:hideMark/>
          </w:tcPr>
          <w:p w14:paraId="068CAA8D"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R$ 12.000,00</w:t>
            </w:r>
          </w:p>
        </w:tc>
      </w:tr>
      <w:tr w:rsidR="00053A7C" w:rsidRPr="00593149" w14:paraId="1DA9363A" w14:textId="77777777" w:rsidTr="00D83200">
        <w:trPr>
          <w:trHeight w:val="300"/>
        </w:trPr>
        <w:tc>
          <w:tcPr>
            <w:tcW w:w="302" w:type="pct"/>
            <w:vAlign w:val="center"/>
            <w:hideMark/>
          </w:tcPr>
          <w:p w14:paraId="4F72C77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57</w:t>
            </w:r>
          </w:p>
        </w:tc>
        <w:tc>
          <w:tcPr>
            <w:tcW w:w="414" w:type="pct"/>
            <w:vAlign w:val="center"/>
            <w:hideMark/>
          </w:tcPr>
          <w:p w14:paraId="015BB877"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36C06D98"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TESTE ALERGICO- PET TESTE</w:t>
            </w:r>
          </w:p>
        </w:tc>
        <w:tc>
          <w:tcPr>
            <w:tcW w:w="585" w:type="pct"/>
            <w:vAlign w:val="center"/>
            <w:hideMark/>
          </w:tcPr>
          <w:p w14:paraId="0F393B3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R$ 165,00</w:t>
            </w:r>
          </w:p>
        </w:tc>
        <w:tc>
          <w:tcPr>
            <w:tcW w:w="780" w:type="pct"/>
            <w:vAlign w:val="center"/>
            <w:hideMark/>
          </w:tcPr>
          <w:p w14:paraId="21A04CA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R$ 39.600,00</w:t>
            </w:r>
          </w:p>
        </w:tc>
      </w:tr>
      <w:tr w:rsidR="00053A7C" w:rsidRPr="00593149" w14:paraId="175DD002" w14:textId="77777777" w:rsidTr="00D83200">
        <w:trPr>
          <w:trHeight w:val="300"/>
        </w:trPr>
        <w:tc>
          <w:tcPr>
            <w:tcW w:w="302" w:type="pct"/>
            <w:vAlign w:val="center"/>
            <w:hideMark/>
          </w:tcPr>
          <w:p w14:paraId="7F921234"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58</w:t>
            </w:r>
          </w:p>
        </w:tc>
        <w:tc>
          <w:tcPr>
            <w:tcW w:w="414" w:type="pct"/>
            <w:vAlign w:val="center"/>
            <w:hideMark/>
          </w:tcPr>
          <w:p w14:paraId="21D14B8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754A5C04"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TESTE ALERGICO- PRICK TESTE</w:t>
            </w:r>
          </w:p>
        </w:tc>
        <w:tc>
          <w:tcPr>
            <w:tcW w:w="585" w:type="pct"/>
            <w:vAlign w:val="center"/>
            <w:hideMark/>
          </w:tcPr>
          <w:p w14:paraId="40B90295"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R$ 165,00</w:t>
            </w:r>
          </w:p>
        </w:tc>
        <w:tc>
          <w:tcPr>
            <w:tcW w:w="780" w:type="pct"/>
            <w:vAlign w:val="center"/>
            <w:hideMark/>
          </w:tcPr>
          <w:p w14:paraId="14A4F52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R$ 39.600,00</w:t>
            </w:r>
          </w:p>
        </w:tc>
      </w:tr>
      <w:tr w:rsidR="00053A7C" w:rsidRPr="00593149" w14:paraId="3DD39F4B" w14:textId="77777777" w:rsidTr="00D83200">
        <w:trPr>
          <w:trHeight w:val="300"/>
        </w:trPr>
        <w:tc>
          <w:tcPr>
            <w:tcW w:w="302" w:type="pct"/>
            <w:vAlign w:val="center"/>
            <w:hideMark/>
          </w:tcPr>
          <w:p w14:paraId="0501935A"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59</w:t>
            </w:r>
          </w:p>
        </w:tc>
        <w:tc>
          <w:tcPr>
            <w:tcW w:w="414" w:type="pct"/>
            <w:vAlign w:val="center"/>
            <w:hideMark/>
          </w:tcPr>
          <w:p w14:paraId="287EA72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20</w:t>
            </w:r>
          </w:p>
        </w:tc>
        <w:tc>
          <w:tcPr>
            <w:tcW w:w="2918" w:type="pct"/>
            <w:vAlign w:val="center"/>
            <w:hideMark/>
          </w:tcPr>
          <w:p w14:paraId="1DDE891D"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TESTE DE ESFORÇO/TESTE ERGOMETRICO</w:t>
            </w:r>
          </w:p>
        </w:tc>
        <w:tc>
          <w:tcPr>
            <w:tcW w:w="585" w:type="pct"/>
            <w:vAlign w:val="center"/>
            <w:hideMark/>
          </w:tcPr>
          <w:p w14:paraId="7D3ED52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R$ 150,00</w:t>
            </w:r>
          </w:p>
        </w:tc>
        <w:tc>
          <w:tcPr>
            <w:tcW w:w="780" w:type="pct"/>
            <w:vAlign w:val="center"/>
            <w:hideMark/>
          </w:tcPr>
          <w:p w14:paraId="6E834AA5"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R$ 36.000,00</w:t>
            </w:r>
          </w:p>
        </w:tc>
      </w:tr>
      <w:tr w:rsidR="00053A7C" w:rsidRPr="00593149" w14:paraId="27A88B25" w14:textId="77777777" w:rsidTr="00D83200">
        <w:trPr>
          <w:trHeight w:val="300"/>
        </w:trPr>
        <w:tc>
          <w:tcPr>
            <w:tcW w:w="302" w:type="pct"/>
            <w:vAlign w:val="center"/>
            <w:hideMark/>
          </w:tcPr>
          <w:p w14:paraId="7A92C3C1"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60</w:t>
            </w:r>
          </w:p>
        </w:tc>
        <w:tc>
          <w:tcPr>
            <w:tcW w:w="414" w:type="pct"/>
            <w:vAlign w:val="center"/>
            <w:hideMark/>
          </w:tcPr>
          <w:p w14:paraId="6B6CB633"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80</w:t>
            </w:r>
          </w:p>
        </w:tc>
        <w:tc>
          <w:tcPr>
            <w:tcW w:w="2918" w:type="pct"/>
            <w:vAlign w:val="center"/>
            <w:hideMark/>
          </w:tcPr>
          <w:p w14:paraId="4496C2BB"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TESTE OLHINHO</w:t>
            </w:r>
          </w:p>
        </w:tc>
        <w:tc>
          <w:tcPr>
            <w:tcW w:w="585" w:type="pct"/>
            <w:vAlign w:val="center"/>
            <w:hideMark/>
          </w:tcPr>
          <w:p w14:paraId="66B951AE"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R$ 80,00</w:t>
            </w:r>
          </w:p>
        </w:tc>
        <w:tc>
          <w:tcPr>
            <w:tcW w:w="780" w:type="pct"/>
            <w:vAlign w:val="center"/>
            <w:hideMark/>
          </w:tcPr>
          <w:p w14:paraId="6E7F609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R$ 76.800,00</w:t>
            </w:r>
          </w:p>
        </w:tc>
      </w:tr>
      <w:tr w:rsidR="00053A7C" w:rsidRPr="00593149" w14:paraId="0BAD0495" w14:textId="77777777" w:rsidTr="00D83200">
        <w:trPr>
          <w:trHeight w:val="300"/>
        </w:trPr>
        <w:tc>
          <w:tcPr>
            <w:tcW w:w="302" w:type="pct"/>
            <w:vAlign w:val="center"/>
            <w:hideMark/>
          </w:tcPr>
          <w:p w14:paraId="07EED6A6"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61</w:t>
            </w:r>
          </w:p>
        </w:tc>
        <w:tc>
          <w:tcPr>
            <w:tcW w:w="414" w:type="pct"/>
            <w:vAlign w:val="center"/>
            <w:hideMark/>
          </w:tcPr>
          <w:p w14:paraId="70AD475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60</w:t>
            </w:r>
          </w:p>
        </w:tc>
        <w:tc>
          <w:tcPr>
            <w:tcW w:w="2918" w:type="pct"/>
            <w:vAlign w:val="center"/>
            <w:hideMark/>
          </w:tcPr>
          <w:p w14:paraId="4297A94E"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TOMOGRAFIA COMPUTADORIZADA QUALQUER PARTE DO CORPO</w:t>
            </w:r>
          </w:p>
        </w:tc>
        <w:tc>
          <w:tcPr>
            <w:tcW w:w="585" w:type="pct"/>
            <w:vAlign w:val="center"/>
            <w:hideMark/>
          </w:tcPr>
          <w:p w14:paraId="4F46EC2D"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R$ 400,00</w:t>
            </w:r>
          </w:p>
        </w:tc>
        <w:tc>
          <w:tcPr>
            <w:tcW w:w="780" w:type="pct"/>
            <w:vAlign w:val="center"/>
            <w:hideMark/>
          </w:tcPr>
          <w:p w14:paraId="6EDF683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R$ 288.000,00</w:t>
            </w:r>
          </w:p>
        </w:tc>
      </w:tr>
      <w:tr w:rsidR="00053A7C" w:rsidRPr="00593149" w14:paraId="37024289" w14:textId="77777777" w:rsidTr="00D83200">
        <w:trPr>
          <w:trHeight w:val="300"/>
        </w:trPr>
        <w:tc>
          <w:tcPr>
            <w:tcW w:w="302" w:type="pct"/>
            <w:vAlign w:val="center"/>
            <w:hideMark/>
          </w:tcPr>
          <w:p w14:paraId="07958772"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62</w:t>
            </w:r>
          </w:p>
        </w:tc>
        <w:tc>
          <w:tcPr>
            <w:tcW w:w="414" w:type="pct"/>
            <w:vAlign w:val="center"/>
            <w:hideMark/>
          </w:tcPr>
          <w:p w14:paraId="0E79E68D"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758E634B"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TRATAMENTO ESCLEROSANTE NÃO ESTÉTICO DE VARIZES MMII- UNILATERAL</w:t>
            </w:r>
          </w:p>
        </w:tc>
        <w:tc>
          <w:tcPr>
            <w:tcW w:w="585" w:type="pct"/>
            <w:vAlign w:val="center"/>
            <w:hideMark/>
          </w:tcPr>
          <w:p w14:paraId="72843DA9"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R$ 740,00</w:t>
            </w:r>
          </w:p>
        </w:tc>
        <w:tc>
          <w:tcPr>
            <w:tcW w:w="780" w:type="pct"/>
            <w:vAlign w:val="center"/>
            <w:hideMark/>
          </w:tcPr>
          <w:p w14:paraId="563E81B1"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R$ 88.800,00</w:t>
            </w:r>
          </w:p>
        </w:tc>
      </w:tr>
      <w:tr w:rsidR="00053A7C" w:rsidRPr="00593149" w14:paraId="718E9C15" w14:textId="77777777" w:rsidTr="00D83200">
        <w:trPr>
          <w:trHeight w:val="300"/>
        </w:trPr>
        <w:tc>
          <w:tcPr>
            <w:tcW w:w="302" w:type="pct"/>
            <w:vAlign w:val="center"/>
            <w:hideMark/>
          </w:tcPr>
          <w:p w14:paraId="6CBF5670"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lastRenderedPageBreak/>
              <w:t>63</w:t>
            </w:r>
          </w:p>
        </w:tc>
        <w:tc>
          <w:tcPr>
            <w:tcW w:w="414" w:type="pct"/>
            <w:vAlign w:val="center"/>
            <w:hideMark/>
          </w:tcPr>
          <w:p w14:paraId="0363EA4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2B1F1BFB"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VECTOR</w:t>
            </w:r>
          </w:p>
        </w:tc>
        <w:tc>
          <w:tcPr>
            <w:tcW w:w="585" w:type="pct"/>
            <w:vAlign w:val="center"/>
            <w:hideMark/>
          </w:tcPr>
          <w:p w14:paraId="63812786"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R$ 165,00</w:t>
            </w:r>
          </w:p>
        </w:tc>
        <w:tc>
          <w:tcPr>
            <w:tcW w:w="780" w:type="pct"/>
            <w:vAlign w:val="center"/>
            <w:hideMark/>
          </w:tcPr>
          <w:p w14:paraId="6CD63A7C"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R$ 19.800,00</w:t>
            </w:r>
          </w:p>
        </w:tc>
      </w:tr>
      <w:tr w:rsidR="00053A7C" w:rsidRPr="00593149" w14:paraId="033EE3AB" w14:textId="77777777" w:rsidTr="00D83200">
        <w:trPr>
          <w:trHeight w:val="300"/>
        </w:trPr>
        <w:tc>
          <w:tcPr>
            <w:tcW w:w="302" w:type="pct"/>
            <w:vAlign w:val="center"/>
            <w:hideMark/>
          </w:tcPr>
          <w:p w14:paraId="0706C758"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64</w:t>
            </w:r>
          </w:p>
        </w:tc>
        <w:tc>
          <w:tcPr>
            <w:tcW w:w="414" w:type="pct"/>
            <w:vAlign w:val="center"/>
            <w:hideMark/>
          </w:tcPr>
          <w:p w14:paraId="2A1A3C3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4B85854A"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VIDEOLARINGOSCOPIA DIRETA</w:t>
            </w:r>
          </w:p>
        </w:tc>
        <w:tc>
          <w:tcPr>
            <w:tcW w:w="585" w:type="pct"/>
            <w:vAlign w:val="center"/>
            <w:hideMark/>
          </w:tcPr>
          <w:p w14:paraId="5C574A43"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R$ 72,00</w:t>
            </w:r>
          </w:p>
        </w:tc>
        <w:tc>
          <w:tcPr>
            <w:tcW w:w="780" w:type="pct"/>
            <w:vAlign w:val="center"/>
            <w:hideMark/>
          </w:tcPr>
          <w:p w14:paraId="1BC8D923"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R$ 8.640,00</w:t>
            </w:r>
          </w:p>
        </w:tc>
      </w:tr>
      <w:tr w:rsidR="00053A7C" w:rsidRPr="00593149" w14:paraId="1CD91F04" w14:textId="77777777" w:rsidTr="00D83200">
        <w:trPr>
          <w:trHeight w:val="315"/>
        </w:trPr>
        <w:tc>
          <w:tcPr>
            <w:tcW w:w="302" w:type="pct"/>
            <w:vAlign w:val="center"/>
            <w:hideMark/>
          </w:tcPr>
          <w:p w14:paraId="1EB0C355"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65</w:t>
            </w:r>
          </w:p>
        </w:tc>
        <w:tc>
          <w:tcPr>
            <w:tcW w:w="414" w:type="pct"/>
            <w:vAlign w:val="center"/>
            <w:hideMark/>
          </w:tcPr>
          <w:p w14:paraId="7E424DCC" w14:textId="77777777" w:rsidR="00053A7C" w:rsidRPr="00593149" w:rsidRDefault="00053A7C" w:rsidP="00053A7C">
            <w:pPr>
              <w:spacing w:after="0" w:line="240" w:lineRule="auto"/>
              <w:jc w:val="center"/>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10</w:t>
            </w:r>
          </w:p>
        </w:tc>
        <w:tc>
          <w:tcPr>
            <w:tcW w:w="2918" w:type="pct"/>
            <w:vAlign w:val="center"/>
            <w:hideMark/>
          </w:tcPr>
          <w:p w14:paraId="50AF8B9C" w14:textId="77777777" w:rsidR="00053A7C" w:rsidRPr="00593149" w:rsidRDefault="00053A7C" w:rsidP="00053A7C">
            <w:pPr>
              <w:spacing w:after="0" w:line="240" w:lineRule="auto"/>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VIDEONASOFIBROSCOPIA</w:t>
            </w:r>
          </w:p>
        </w:tc>
        <w:tc>
          <w:tcPr>
            <w:tcW w:w="585" w:type="pct"/>
            <w:vAlign w:val="center"/>
            <w:hideMark/>
          </w:tcPr>
          <w:p w14:paraId="798BCD4A"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R$ 100,00</w:t>
            </w:r>
          </w:p>
        </w:tc>
        <w:tc>
          <w:tcPr>
            <w:tcW w:w="780" w:type="pct"/>
            <w:vAlign w:val="center"/>
            <w:hideMark/>
          </w:tcPr>
          <w:p w14:paraId="034F8620" w14:textId="77777777" w:rsidR="00053A7C" w:rsidRPr="00593149" w:rsidRDefault="00053A7C" w:rsidP="00053A7C">
            <w:pPr>
              <w:spacing w:after="0" w:line="240" w:lineRule="auto"/>
              <w:jc w:val="right"/>
              <w:rPr>
                <w:rFonts w:ascii="Cambria" w:eastAsia="Times New Roman" w:hAnsi="Cambria" w:cs="Calibri Light"/>
                <w:color w:val="000000"/>
                <w:sz w:val="20"/>
                <w:szCs w:val="20"/>
              </w:rPr>
            </w:pPr>
            <w:r w:rsidRPr="00593149">
              <w:rPr>
                <w:rFonts w:ascii="Cambria" w:eastAsia="Times New Roman" w:hAnsi="Cambria" w:cs="Calibri Light"/>
                <w:color w:val="000000"/>
                <w:sz w:val="20"/>
                <w:szCs w:val="20"/>
              </w:rPr>
              <w:t>R$ 12.000,00</w:t>
            </w:r>
          </w:p>
        </w:tc>
      </w:tr>
    </w:tbl>
    <w:p w14:paraId="0D39FDF0" w14:textId="77777777" w:rsidR="00053A7C" w:rsidRDefault="00053A7C" w:rsidP="00053A7C">
      <w:pPr>
        <w:spacing w:after="0" w:line="240" w:lineRule="auto"/>
        <w:rPr>
          <w:rFonts w:ascii="Times New Roman" w:eastAsia="Times New Roman" w:hAnsi="Times New Roman" w:cs="Times New Roman"/>
          <w:b/>
          <w:bCs/>
          <w:iCs/>
          <w:sz w:val="20"/>
          <w:szCs w:val="20"/>
          <w:lang w:eastAsia="pt-BR"/>
        </w:rPr>
      </w:pPr>
    </w:p>
    <w:p w14:paraId="2875288C" w14:textId="77777777" w:rsidR="00655178" w:rsidRDefault="00655178" w:rsidP="00655178">
      <w:pPr>
        <w:rPr>
          <w:rFonts w:ascii="Times New Roman" w:eastAsia="Times New Roman" w:hAnsi="Times New Roman" w:cs="Times New Roman"/>
          <w:b/>
          <w:bCs/>
          <w:iCs/>
          <w:sz w:val="20"/>
          <w:szCs w:val="20"/>
          <w:lang w:eastAsia="pt-BR"/>
        </w:rPr>
      </w:pPr>
    </w:p>
    <w:p w14:paraId="4488396F" w14:textId="7FDB62BC" w:rsidR="00655178" w:rsidRDefault="00655178" w:rsidP="00655178">
      <w:pPr>
        <w:spacing w:after="0" w:line="240" w:lineRule="auto"/>
        <w:jc w:val="both"/>
        <w:rPr>
          <w:rFonts w:ascii="Garamond" w:eastAsia="Times New Roman" w:hAnsi="Garamond" w:cs="Calibri Light"/>
          <w:b/>
          <w:bCs/>
          <w:color w:val="000000"/>
          <w:sz w:val="20"/>
          <w:szCs w:val="20"/>
        </w:rPr>
      </w:pPr>
      <w:r>
        <w:rPr>
          <w:rFonts w:ascii="Garamond" w:eastAsia="Times New Roman" w:hAnsi="Garamond" w:cs="Calibri Light"/>
          <w:b/>
          <w:bCs/>
          <w:color w:val="000000"/>
          <w:sz w:val="20"/>
          <w:szCs w:val="20"/>
        </w:rPr>
        <w:t xml:space="preserve">GRUPO IV - </w:t>
      </w:r>
      <w:r w:rsidRPr="000F2FB1">
        <w:rPr>
          <w:rFonts w:ascii="Garamond" w:eastAsia="Times New Roman" w:hAnsi="Garamond" w:cs="Calibri Light"/>
          <w:b/>
          <w:bCs/>
          <w:color w:val="000000"/>
          <w:sz w:val="20"/>
          <w:szCs w:val="20"/>
        </w:rPr>
        <w:t xml:space="preserve">PROFISSIONAIS </w:t>
      </w:r>
      <w:r>
        <w:rPr>
          <w:rFonts w:ascii="Garamond" w:eastAsia="Times New Roman" w:hAnsi="Garamond" w:cs="Calibri Light"/>
          <w:b/>
          <w:bCs/>
          <w:color w:val="000000"/>
          <w:sz w:val="20"/>
          <w:szCs w:val="20"/>
        </w:rPr>
        <w:t xml:space="preserve">DA </w:t>
      </w:r>
      <w:r w:rsidRPr="000F2FB1">
        <w:rPr>
          <w:rFonts w:ascii="Garamond" w:eastAsia="Times New Roman" w:hAnsi="Garamond" w:cs="Calibri Light"/>
          <w:b/>
          <w:bCs/>
          <w:color w:val="000000"/>
          <w:sz w:val="20"/>
          <w:szCs w:val="20"/>
        </w:rPr>
        <w:t>SAÚDE</w:t>
      </w:r>
      <w:r>
        <w:rPr>
          <w:rFonts w:ascii="Garamond" w:eastAsia="Times New Roman" w:hAnsi="Garamond" w:cs="Calibri Light"/>
          <w:b/>
          <w:bCs/>
          <w:color w:val="000000"/>
          <w:sz w:val="20"/>
          <w:szCs w:val="20"/>
        </w:rPr>
        <w:t xml:space="preserve"> BÁSICA</w:t>
      </w:r>
    </w:p>
    <w:p w14:paraId="39103EA7" w14:textId="77777777" w:rsidR="00655178" w:rsidRDefault="00655178" w:rsidP="00655178">
      <w:pPr>
        <w:spacing w:after="0" w:line="240" w:lineRule="auto"/>
        <w:jc w:val="both"/>
        <w:rPr>
          <w:rFonts w:ascii="Garamond" w:eastAsia="Times New Roman" w:hAnsi="Garamond" w:cs="Calibri Light"/>
          <w:b/>
          <w:bCs/>
          <w:color w:val="000000"/>
          <w:sz w:val="20"/>
          <w:szCs w:val="20"/>
        </w:rPr>
      </w:pPr>
    </w:p>
    <w:tbl>
      <w:tblPr>
        <w:tblW w:w="13144" w:type="dxa"/>
        <w:tblInd w:w="-10" w:type="dxa"/>
        <w:tblCellMar>
          <w:left w:w="70" w:type="dxa"/>
          <w:right w:w="70" w:type="dxa"/>
        </w:tblCellMar>
        <w:tblLook w:val="04A0" w:firstRow="1" w:lastRow="0" w:firstColumn="1" w:lastColumn="0" w:noHBand="0" w:noVBand="1"/>
      </w:tblPr>
      <w:tblGrid>
        <w:gridCol w:w="909"/>
        <w:gridCol w:w="3489"/>
        <w:gridCol w:w="1821"/>
        <w:gridCol w:w="1801"/>
        <w:gridCol w:w="1413"/>
        <w:gridCol w:w="1688"/>
        <w:gridCol w:w="2023"/>
      </w:tblGrid>
      <w:tr w:rsidR="00655178" w:rsidRPr="003A7C71" w14:paraId="21AF9D2C" w14:textId="77777777" w:rsidTr="00655178">
        <w:trPr>
          <w:trHeight w:val="431"/>
        </w:trPr>
        <w:tc>
          <w:tcPr>
            <w:tcW w:w="13144" w:type="dxa"/>
            <w:gridSpan w:val="7"/>
            <w:tcBorders>
              <w:top w:val="single" w:sz="8" w:space="0" w:color="auto"/>
              <w:left w:val="single" w:sz="8" w:space="0" w:color="auto"/>
              <w:bottom w:val="nil"/>
              <w:right w:val="single" w:sz="8" w:space="0" w:color="000000"/>
            </w:tcBorders>
            <w:noWrap/>
            <w:vAlign w:val="center"/>
            <w:hideMark/>
          </w:tcPr>
          <w:p w14:paraId="3F4052A7" w14:textId="77777777" w:rsidR="00655178" w:rsidRPr="00457755" w:rsidRDefault="00655178" w:rsidP="00330308">
            <w:pPr>
              <w:jc w:val="center"/>
              <w:rPr>
                <w:rFonts w:ascii="Garamond" w:eastAsia="Times New Roman" w:hAnsi="Garamond" w:cs="Calibri Light"/>
                <w:b/>
                <w:bCs/>
                <w:color w:val="000000"/>
                <w:sz w:val="20"/>
                <w:szCs w:val="20"/>
              </w:rPr>
            </w:pPr>
            <w:r>
              <w:rPr>
                <w:rFonts w:ascii="Garamond" w:eastAsia="Times New Roman" w:hAnsi="Garamond" w:cs="Calibri Light"/>
                <w:b/>
                <w:bCs/>
                <w:color w:val="000000"/>
                <w:sz w:val="20"/>
                <w:szCs w:val="20"/>
              </w:rPr>
              <w:t>PROFISSIONAIS SAUDE BÁSICA</w:t>
            </w:r>
          </w:p>
        </w:tc>
      </w:tr>
      <w:tr w:rsidR="00655178" w:rsidRPr="003A7C71" w14:paraId="69FCE82B" w14:textId="77777777" w:rsidTr="00655178">
        <w:trPr>
          <w:trHeight w:val="888"/>
        </w:trPr>
        <w:tc>
          <w:tcPr>
            <w:tcW w:w="909" w:type="dxa"/>
            <w:tcBorders>
              <w:top w:val="single" w:sz="8" w:space="0" w:color="auto"/>
              <w:left w:val="single" w:sz="8" w:space="0" w:color="auto"/>
              <w:bottom w:val="single" w:sz="8" w:space="0" w:color="auto"/>
              <w:right w:val="single" w:sz="4" w:space="0" w:color="auto"/>
            </w:tcBorders>
            <w:noWrap/>
            <w:vAlign w:val="center"/>
            <w:hideMark/>
          </w:tcPr>
          <w:p w14:paraId="692D65EB" w14:textId="77777777" w:rsidR="00655178" w:rsidRPr="003A7C71" w:rsidRDefault="00655178" w:rsidP="00330308">
            <w:pPr>
              <w:jc w:val="center"/>
              <w:rPr>
                <w:rFonts w:ascii="Calibri Light" w:eastAsia="Times New Roman" w:hAnsi="Calibri Light" w:cs="Calibri Light"/>
                <w:b/>
                <w:bCs/>
                <w:color w:val="000000"/>
              </w:rPr>
            </w:pPr>
            <w:r w:rsidRPr="003A7C71">
              <w:rPr>
                <w:rFonts w:ascii="Calibri Light" w:eastAsia="Times New Roman" w:hAnsi="Calibri Light" w:cs="Calibri Light"/>
                <w:b/>
                <w:bCs/>
                <w:color w:val="000000"/>
              </w:rPr>
              <w:t>ITE</w:t>
            </w:r>
            <w:r>
              <w:rPr>
                <w:rFonts w:ascii="Calibri Light" w:eastAsia="Times New Roman" w:hAnsi="Calibri Light" w:cs="Calibri Light"/>
                <w:b/>
                <w:bCs/>
                <w:color w:val="000000"/>
              </w:rPr>
              <w:t>NS</w:t>
            </w:r>
          </w:p>
        </w:tc>
        <w:tc>
          <w:tcPr>
            <w:tcW w:w="3489" w:type="dxa"/>
            <w:tcBorders>
              <w:top w:val="single" w:sz="8" w:space="0" w:color="auto"/>
              <w:left w:val="nil"/>
              <w:bottom w:val="single" w:sz="8" w:space="0" w:color="auto"/>
              <w:right w:val="single" w:sz="4" w:space="0" w:color="auto"/>
            </w:tcBorders>
            <w:vAlign w:val="center"/>
            <w:hideMark/>
          </w:tcPr>
          <w:p w14:paraId="0DABC669" w14:textId="77777777" w:rsidR="00655178" w:rsidRPr="003A7C71" w:rsidRDefault="00655178" w:rsidP="00330308">
            <w:pPr>
              <w:jc w:val="center"/>
              <w:rPr>
                <w:rFonts w:ascii="Cambria" w:eastAsia="Times New Roman" w:hAnsi="Cambria" w:cs="Calibri Light"/>
                <w:b/>
                <w:bCs/>
                <w:color w:val="000000"/>
                <w:sz w:val="20"/>
                <w:szCs w:val="20"/>
              </w:rPr>
            </w:pPr>
            <w:r w:rsidRPr="003A7C71">
              <w:rPr>
                <w:rFonts w:ascii="Cambria" w:eastAsia="Times New Roman" w:hAnsi="Cambria" w:cs="Calibri Light"/>
                <w:b/>
                <w:bCs/>
                <w:color w:val="000000"/>
                <w:sz w:val="20"/>
                <w:szCs w:val="20"/>
              </w:rPr>
              <w:t>PRIORIDADE DE ESPECIALIDADES/SERVIÇO</w:t>
            </w:r>
          </w:p>
        </w:tc>
        <w:tc>
          <w:tcPr>
            <w:tcW w:w="1821" w:type="dxa"/>
            <w:tcBorders>
              <w:top w:val="single" w:sz="8" w:space="0" w:color="auto"/>
              <w:left w:val="nil"/>
              <w:bottom w:val="single" w:sz="8" w:space="0" w:color="auto"/>
              <w:right w:val="single" w:sz="4" w:space="0" w:color="auto"/>
            </w:tcBorders>
            <w:vAlign w:val="center"/>
            <w:hideMark/>
          </w:tcPr>
          <w:p w14:paraId="11E75C0D" w14:textId="77777777" w:rsidR="00655178" w:rsidRPr="003A7C71" w:rsidRDefault="00655178" w:rsidP="00330308">
            <w:pPr>
              <w:jc w:val="center"/>
              <w:rPr>
                <w:rFonts w:ascii="Calibri Light" w:eastAsia="Times New Roman" w:hAnsi="Calibri Light" w:cs="Calibri Light"/>
                <w:b/>
                <w:bCs/>
                <w:color w:val="000000"/>
              </w:rPr>
            </w:pPr>
            <w:r w:rsidRPr="003A7C71">
              <w:rPr>
                <w:rFonts w:ascii="Calibri Light" w:eastAsia="Times New Roman" w:hAnsi="Calibri Light" w:cs="Calibri Light"/>
                <w:b/>
                <w:bCs/>
                <w:color w:val="000000"/>
              </w:rPr>
              <w:t xml:space="preserve">NÚMERO DE CONSULTAS </w:t>
            </w:r>
          </w:p>
        </w:tc>
        <w:tc>
          <w:tcPr>
            <w:tcW w:w="1801" w:type="dxa"/>
            <w:tcBorders>
              <w:top w:val="single" w:sz="8" w:space="0" w:color="auto"/>
              <w:left w:val="nil"/>
              <w:bottom w:val="single" w:sz="8" w:space="0" w:color="auto"/>
              <w:right w:val="single" w:sz="4" w:space="0" w:color="auto"/>
            </w:tcBorders>
            <w:vAlign w:val="center"/>
            <w:hideMark/>
          </w:tcPr>
          <w:p w14:paraId="73C31126" w14:textId="77777777" w:rsidR="00655178" w:rsidRPr="00457755" w:rsidRDefault="00655178" w:rsidP="00330308">
            <w:pPr>
              <w:jc w:val="center"/>
              <w:rPr>
                <w:rFonts w:ascii="Garamond" w:eastAsia="Times New Roman" w:hAnsi="Garamond" w:cs="Calibri Light"/>
                <w:b/>
                <w:bCs/>
                <w:color w:val="000000"/>
                <w:sz w:val="20"/>
                <w:szCs w:val="20"/>
              </w:rPr>
            </w:pPr>
            <w:r w:rsidRPr="00457755">
              <w:rPr>
                <w:rFonts w:ascii="Garamond" w:eastAsia="Times New Roman" w:hAnsi="Garamond" w:cs="Calibri Light"/>
                <w:b/>
                <w:bCs/>
                <w:color w:val="000000"/>
                <w:sz w:val="20"/>
                <w:szCs w:val="20"/>
              </w:rPr>
              <w:t xml:space="preserve">FREQ. DE CONSULTAS </w:t>
            </w:r>
          </w:p>
        </w:tc>
        <w:tc>
          <w:tcPr>
            <w:tcW w:w="1413" w:type="dxa"/>
            <w:tcBorders>
              <w:top w:val="single" w:sz="8" w:space="0" w:color="auto"/>
              <w:left w:val="nil"/>
              <w:bottom w:val="single" w:sz="8" w:space="0" w:color="auto"/>
              <w:right w:val="single" w:sz="4" w:space="0" w:color="auto"/>
            </w:tcBorders>
            <w:vAlign w:val="center"/>
            <w:hideMark/>
          </w:tcPr>
          <w:p w14:paraId="1D75C203" w14:textId="77777777" w:rsidR="00655178" w:rsidRPr="00457755" w:rsidRDefault="00655178" w:rsidP="00330308">
            <w:pPr>
              <w:jc w:val="center"/>
              <w:rPr>
                <w:rFonts w:ascii="Garamond" w:eastAsia="Times New Roman" w:hAnsi="Garamond" w:cs="Calibri Light"/>
                <w:b/>
                <w:bCs/>
                <w:color w:val="000000"/>
                <w:sz w:val="20"/>
                <w:szCs w:val="20"/>
              </w:rPr>
            </w:pPr>
            <w:r w:rsidRPr="00457755">
              <w:rPr>
                <w:rFonts w:ascii="Garamond" w:eastAsia="Times New Roman" w:hAnsi="Garamond" w:cs="Calibri Light"/>
                <w:b/>
                <w:bCs/>
                <w:color w:val="000000"/>
                <w:sz w:val="20"/>
                <w:szCs w:val="20"/>
              </w:rPr>
              <w:t xml:space="preserve"> VALOR </w:t>
            </w:r>
          </w:p>
        </w:tc>
        <w:tc>
          <w:tcPr>
            <w:tcW w:w="1688" w:type="dxa"/>
            <w:tcBorders>
              <w:top w:val="single" w:sz="8" w:space="0" w:color="auto"/>
              <w:left w:val="nil"/>
              <w:bottom w:val="single" w:sz="8" w:space="0" w:color="auto"/>
              <w:right w:val="single" w:sz="4" w:space="0" w:color="auto"/>
            </w:tcBorders>
            <w:vAlign w:val="center"/>
            <w:hideMark/>
          </w:tcPr>
          <w:p w14:paraId="49A0B372" w14:textId="77777777" w:rsidR="00655178" w:rsidRPr="00457755" w:rsidRDefault="00655178" w:rsidP="00330308">
            <w:pPr>
              <w:jc w:val="center"/>
              <w:rPr>
                <w:rFonts w:ascii="Garamond" w:eastAsia="Times New Roman" w:hAnsi="Garamond" w:cs="Calibri Light"/>
                <w:b/>
                <w:bCs/>
                <w:color w:val="000000"/>
                <w:sz w:val="20"/>
                <w:szCs w:val="20"/>
              </w:rPr>
            </w:pPr>
            <w:r w:rsidRPr="00457755">
              <w:rPr>
                <w:rFonts w:ascii="Garamond" w:eastAsia="Times New Roman" w:hAnsi="Garamond" w:cs="Calibri Light"/>
                <w:b/>
                <w:bCs/>
                <w:color w:val="000000"/>
                <w:sz w:val="20"/>
                <w:szCs w:val="20"/>
              </w:rPr>
              <w:t xml:space="preserve"> VALOR ESTIMADO MENSAL </w:t>
            </w:r>
          </w:p>
        </w:tc>
        <w:tc>
          <w:tcPr>
            <w:tcW w:w="2023" w:type="dxa"/>
            <w:tcBorders>
              <w:top w:val="single" w:sz="8" w:space="0" w:color="auto"/>
              <w:left w:val="nil"/>
              <w:bottom w:val="single" w:sz="8" w:space="0" w:color="auto"/>
              <w:right w:val="single" w:sz="8" w:space="0" w:color="auto"/>
            </w:tcBorders>
            <w:vAlign w:val="center"/>
            <w:hideMark/>
          </w:tcPr>
          <w:p w14:paraId="35110BC2" w14:textId="77777777" w:rsidR="00655178" w:rsidRPr="00457755" w:rsidRDefault="00655178" w:rsidP="00330308">
            <w:pPr>
              <w:jc w:val="center"/>
              <w:rPr>
                <w:rFonts w:ascii="Garamond" w:eastAsia="Times New Roman" w:hAnsi="Garamond" w:cs="Calibri Light"/>
                <w:b/>
                <w:bCs/>
                <w:color w:val="000000"/>
                <w:sz w:val="20"/>
                <w:szCs w:val="20"/>
              </w:rPr>
            </w:pPr>
            <w:r w:rsidRPr="00457755">
              <w:rPr>
                <w:rFonts w:ascii="Garamond" w:eastAsia="Times New Roman" w:hAnsi="Garamond" w:cs="Calibri Light"/>
                <w:b/>
                <w:bCs/>
                <w:color w:val="000000"/>
                <w:sz w:val="20"/>
                <w:szCs w:val="20"/>
              </w:rPr>
              <w:t xml:space="preserve"> VALOR ESTIMADO </w:t>
            </w:r>
            <w:r>
              <w:rPr>
                <w:rFonts w:ascii="Garamond" w:eastAsia="Times New Roman" w:hAnsi="Garamond" w:cs="Calibri Light"/>
                <w:b/>
                <w:bCs/>
                <w:color w:val="000000"/>
                <w:sz w:val="20"/>
                <w:szCs w:val="20"/>
              </w:rPr>
              <w:t>/</w:t>
            </w:r>
            <w:r w:rsidRPr="00457755">
              <w:rPr>
                <w:rFonts w:ascii="Garamond" w:eastAsia="Times New Roman" w:hAnsi="Garamond" w:cs="Calibri Light"/>
                <w:b/>
                <w:bCs/>
                <w:color w:val="000000"/>
                <w:sz w:val="20"/>
                <w:szCs w:val="20"/>
              </w:rPr>
              <w:t xml:space="preserve">12 MESES </w:t>
            </w:r>
          </w:p>
        </w:tc>
      </w:tr>
      <w:tr w:rsidR="00655178" w:rsidRPr="003A7C71" w14:paraId="1B9266DC" w14:textId="77777777" w:rsidTr="00655178">
        <w:trPr>
          <w:trHeight w:val="480"/>
        </w:trPr>
        <w:tc>
          <w:tcPr>
            <w:tcW w:w="909" w:type="dxa"/>
            <w:tcBorders>
              <w:top w:val="nil"/>
              <w:left w:val="single" w:sz="8" w:space="0" w:color="auto"/>
              <w:bottom w:val="single" w:sz="4" w:space="0" w:color="auto"/>
              <w:right w:val="single" w:sz="4" w:space="0" w:color="auto"/>
            </w:tcBorders>
            <w:shd w:val="clear" w:color="000000" w:fill="FFFFFF"/>
            <w:vAlign w:val="center"/>
            <w:hideMark/>
          </w:tcPr>
          <w:p w14:paraId="26639988" w14:textId="77777777" w:rsidR="00655178" w:rsidRPr="003A7C71" w:rsidRDefault="00655178" w:rsidP="00330308">
            <w:pPr>
              <w:jc w:val="center"/>
              <w:rPr>
                <w:rFonts w:ascii="Calibri Light" w:eastAsia="Times New Roman" w:hAnsi="Calibri Light" w:cs="Calibri Light"/>
                <w:color w:val="000000"/>
              </w:rPr>
            </w:pPr>
            <w:r w:rsidRPr="003A7C71">
              <w:rPr>
                <w:rFonts w:ascii="Calibri Light" w:eastAsia="Times New Roman" w:hAnsi="Calibri Light" w:cs="Calibri Light"/>
                <w:color w:val="000000"/>
              </w:rPr>
              <w:t>1</w:t>
            </w:r>
          </w:p>
        </w:tc>
        <w:tc>
          <w:tcPr>
            <w:tcW w:w="3489" w:type="dxa"/>
            <w:tcBorders>
              <w:top w:val="nil"/>
              <w:left w:val="nil"/>
              <w:bottom w:val="single" w:sz="4" w:space="0" w:color="auto"/>
              <w:right w:val="single" w:sz="4" w:space="0" w:color="auto"/>
            </w:tcBorders>
            <w:shd w:val="clear" w:color="000000" w:fill="FFFFFF"/>
            <w:noWrap/>
            <w:vAlign w:val="center"/>
            <w:hideMark/>
          </w:tcPr>
          <w:p w14:paraId="5605BD10" w14:textId="77777777" w:rsidR="00655178" w:rsidRPr="003A7C71" w:rsidRDefault="00655178" w:rsidP="00330308">
            <w:pPr>
              <w:rPr>
                <w:rFonts w:ascii="Cambria" w:eastAsia="Times New Roman" w:hAnsi="Cambria" w:cs="Calibri Light"/>
                <w:color w:val="000000"/>
                <w:sz w:val="20"/>
                <w:szCs w:val="20"/>
              </w:rPr>
            </w:pPr>
            <w:r w:rsidRPr="003A7C71">
              <w:rPr>
                <w:rFonts w:ascii="Cambria" w:eastAsia="Times New Roman" w:hAnsi="Cambria" w:cs="Calibri Light"/>
                <w:color w:val="000000"/>
                <w:sz w:val="20"/>
                <w:szCs w:val="20"/>
              </w:rPr>
              <w:t xml:space="preserve">MÉDICO CLÍNICO </w:t>
            </w:r>
          </w:p>
        </w:tc>
        <w:tc>
          <w:tcPr>
            <w:tcW w:w="1821" w:type="dxa"/>
            <w:tcBorders>
              <w:top w:val="nil"/>
              <w:left w:val="nil"/>
              <w:bottom w:val="single" w:sz="4" w:space="0" w:color="auto"/>
              <w:right w:val="single" w:sz="4" w:space="0" w:color="auto"/>
            </w:tcBorders>
            <w:shd w:val="clear" w:color="000000" w:fill="FFFFFF"/>
            <w:noWrap/>
            <w:vAlign w:val="center"/>
            <w:hideMark/>
          </w:tcPr>
          <w:p w14:paraId="3532F3AB" w14:textId="77777777" w:rsidR="00655178" w:rsidRPr="003A7C71" w:rsidRDefault="00655178" w:rsidP="00330308">
            <w:pPr>
              <w:jc w:val="center"/>
              <w:rPr>
                <w:rFonts w:ascii="Calibri Light" w:eastAsia="Times New Roman" w:hAnsi="Calibri Light" w:cs="Calibri Light"/>
                <w:color w:val="000000"/>
              </w:rPr>
            </w:pPr>
            <w:r w:rsidRPr="003A7C71">
              <w:rPr>
                <w:rFonts w:ascii="Calibri Light" w:eastAsia="Times New Roman" w:hAnsi="Calibri Light" w:cs="Calibri Light"/>
                <w:color w:val="000000"/>
              </w:rPr>
              <w:t>240</w:t>
            </w:r>
          </w:p>
        </w:tc>
        <w:tc>
          <w:tcPr>
            <w:tcW w:w="1801" w:type="dxa"/>
            <w:tcBorders>
              <w:top w:val="nil"/>
              <w:left w:val="nil"/>
              <w:bottom w:val="single" w:sz="4" w:space="0" w:color="auto"/>
              <w:right w:val="single" w:sz="4" w:space="0" w:color="auto"/>
            </w:tcBorders>
            <w:shd w:val="clear" w:color="000000" w:fill="FFFFFF"/>
            <w:noWrap/>
            <w:vAlign w:val="center"/>
            <w:hideMark/>
          </w:tcPr>
          <w:p w14:paraId="7EBAAD53" w14:textId="77777777" w:rsidR="00655178" w:rsidRPr="00457755" w:rsidRDefault="00655178" w:rsidP="00330308">
            <w:pPr>
              <w:jc w:val="center"/>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QUINZENAL</w:t>
            </w:r>
          </w:p>
        </w:tc>
        <w:tc>
          <w:tcPr>
            <w:tcW w:w="1413" w:type="dxa"/>
            <w:tcBorders>
              <w:top w:val="nil"/>
              <w:left w:val="nil"/>
              <w:bottom w:val="single" w:sz="4" w:space="0" w:color="auto"/>
              <w:right w:val="single" w:sz="4" w:space="0" w:color="auto"/>
            </w:tcBorders>
            <w:shd w:val="clear" w:color="000000" w:fill="FFFFFF"/>
            <w:noWrap/>
            <w:vAlign w:val="center"/>
            <w:hideMark/>
          </w:tcPr>
          <w:p w14:paraId="5A9850EC" w14:textId="77777777" w:rsidR="00655178" w:rsidRPr="00457755" w:rsidRDefault="00655178" w:rsidP="00330308">
            <w:pPr>
              <w:jc w:val="center"/>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R$ 140,00</w:t>
            </w:r>
          </w:p>
        </w:tc>
        <w:tc>
          <w:tcPr>
            <w:tcW w:w="1688" w:type="dxa"/>
            <w:tcBorders>
              <w:top w:val="nil"/>
              <w:left w:val="nil"/>
              <w:bottom w:val="single" w:sz="4" w:space="0" w:color="auto"/>
              <w:right w:val="single" w:sz="4" w:space="0" w:color="auto"/>
            </w:tcBorders>
            <w:shd w:val="clear" w:color="000000" w:fill="FFFFFF"/>
            <w:noWrap/>
            <w:vAlign w:val="center"/>
            <w:hideMark/>
          </w:tcPr>
          <w:p w14:paraId="20654CAC" w14:textId="77777777" w:rsidR="00655178" w:rsidRPr="00457755" w:rsidRDefault="00655178" w:rsidP="00330308">
            <w:pPr>
              <w:jc w:val="right"/>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R$ 67.200,00</w:t>
            </w:r>
          </w:p>
        </w:tc>
        <w:tc>
          <w:tcPr>
            <w:tcW w:w="2023" w:type="dxa"/>
            <w:tcBorders>
              <w:top w:val="nil"/>
              <w:left w:val="nil"/>
              <w:bottom w:val="single" w:sz="4" w:space="0" w:color="auto"/>
              <w:right w:val="single" w:sz="8" w:space="0" w:color="auto"/>
            </w:tcBorders>
            <w:shd w:val="clear" w:color="000000" w:fill="FFFFFF"/>
            <w:noWrap/>
            <w:vAlign w:val="center"/>
            <w:hideMark/>
          </w:tcPr>
          <w:p w14:paraId="693B1B47" w14:textId="77777777" w:rsidR="00655178" w:rsidRPr="00457755" w:rsidRDefault="00655178" w:rsidP="00330308">
            <w:pPr>
              <w:jc w:val="right"/>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R$ 806.400,00</w:t>
            </w:r>
          </w:p>
        </w:tc>
      </w:tr>
      <w:tr w:rsidR="00655178" w:rsidRPr="003A7C71" w14:paraId="4A5623C0" w14:textId="77777777" w:rsidTr="00655178">
        <w:trPr>
          <w:trHeight w:val="480"/>
        </w:trPr>
        <w:tc>
          <w:tcPr>
            <w:tcW w:w="909" w:type="dxa"/>
            <w:tcBorders>
              <w:top w:val="nil"/>
              <w:left w:val="single" w:sz="8" w:space="0" w:color="auto"/>
              <w:bottom w:val="single" w:sz="4" w:space="0" w:color="auto"/>
              <w:right w:val="single" w:sz="4" w:space="0" w:color="auto"/>
            </w:tcBorders>
            <w:shd w:val="clear" w:color="000000" w:fill="FFFFFF"/>
            <w:noWrap/>
            <w:vAlign w:val="center"/>
            <w:hideMark/>
          </w:tcPr>
          <w:p w14:paraId="5A80C742" w14:textId="77777777" w:rsidR="00655178" w:rsidRPr="003A7C71" w:rsidRDefault="00655178" w:rsidP="00330308">
            <w:pPr>
              <w:jc w:val="center"/>
              <w:rPr>
                <w:rFonts w:ascii="Calibri Light" w:eastAsia="Times New Roman" w:hAnsi="Calibri Light" w:cs="Calibri Light"/>
                <w:color w:val="000000"/>
              </w:rPr>
            </w:pPr>
            <w:r w:rsidRPr="003A7C71">
              <w:rPr>
                <w:rFonts w:ascii="Calibri Light" w:eastAsia="Times New Roman" w:hAnsi="Calibri Light" w:cs="Calibri Light"/>
                <w:color w:val="000000"/>
              </w:rPr>
              <w:t>2</w:t>
            </w:r>
          </w:p>
        </w:tc>
        <w:tc>
          <w:tcPr>
            <w:tcW w:w="3489" w:type="dxa"/>
            <w:tcBorders>
              <w:top w:val="nil"/>
              <w:left w:val="nil"/>
              <w:bottom w:val="single" w:sz="4" w:space="0" w:color="auto"/>
              <w:right w:val="single" w:sz="4" w:space="0" w:color="auto"/>
            </w:tcBorders>
            <w:shd w:val="clear" w:color="000000" w:fill="FFFFFF"/>
            <w:noWrap/>
            <w:vAlign w:val="center"/>
            <w:hideMark/>
          </w:tcPr>
          <w:p w14:paraId="196917CE" w14:textId="77777777" w:rsidR="00655178" w:rsidRPr="003A7C71" w:rsidRDefault="00655178" w:rsidP="00330308">
            <w:pPr>
              <w:rPr>
                <w:rFonts w:ascii="Cambria" w:eastAsia="Times New Roman" w:hAnsi="Cambria" w:cs="Calibri Light"/>
                <w:color w:val="000000"/>
                <w:sz w:val="20"/>
                <w:szCs w:val="20"/>
              </w:rPr>
            </w:pPr>
            <w:r w:rsidRPr="003A7C71">
              <w:rPr>
                <w:rFonts w:ascii="Cambria" w:eastAsia="Times New Roman" w:hAnsi="Cambria" w:cs="Calibri Light"/>
                <w:color w:val="000000"/>
                <w:sz w:val="20"/>
                <w:szCs w:val="20"/>
              </w:rPr>
              <w:t>MÉDICO MEDICINA DE FAMÍLIA E COMUNIDADE</w:t>
            </w:r>
          </w:p>
        </w:tc>
        <w:tc>
          <w:tcPr>
            <w:tcW w:w="1821" w:type="dxa"/>
            <w:tcBorders>
              <w:top w:val="nil"/>
              <w:left w:val="nil"/>
              <w:bottom w:val="single" w:sz="4" w:space="0" w:color="auto"/>
              <w:right w:val="single" w:sz="4" w:space="0" w:color="auto"/>
            </w:tcBorders>
            <w:shd w:val="clear" w:color="000000" w:fill="FFFFFF"/>
            <w:noWrap/>
            <w:vAlign w:val="center"/>
            <w:hideMark/>
          </w:tcPr>
          <w:p w14:paraId="6FC2F1BB" w14:textId="77777777" w:rsidR="00655178" w:rsidRPr="003A7C71" w:rsidRDefault="00655178" w:rsidP="00330308">
            <w:pPr>
              <w:jc w:val="center"/>
              <w:rPr>
                <w:rFonts w:ascii="Calibri Light" w:eastAsia="Times New Roman" w:hAnsi="Calibri Light" w:cs="Calibri Light"/>
                <w:color w:val="000000"/>
              </w:rPr>
            </w:pPr>
            <w:r w:rsidRPr="003A7C71">
              <w:rPr>
                <w:rFonts w:ascii="Calibri Light" w:eastAsia="Times New Roman" w:hAnsi="Calibri Light" w:cs="Calibri Light"/>
                <w:color w:val="000000"/>
              </w:rPr>
              <w:t>200</w:t>
            </w:r>
          </w:p>
        </w:tc>
        <w:tc>
          <w:tcPr>
            <w:tcW w:w="1801" w:type="dxa"/>
            <w:tcBorders>
              <w:top w:val="nil"/>
              <w:left w:val="nil"/>
              <w:bottom w:val="single" w:sz="4" w:space="0" w:color="auto"/>
              <w:right w:val="single" w:sz="4" w:space="0" w:color="auto"/>
            </w:tcBorders>
            <w:shd w:val="clear" w:color="000000" w:fill="FFFFFF"/>
            <w:noWrap/>
            <w:vAlign w:val="center"/>
            <w:hideMark/>
          </w:tcPr>
          <w:p w14:paraId="24C0801B" w14:textId="77777777" w:rsidR="00655178" w:rsidRPr="00457755" w:rsidRDefault="00655178" w:rsidP="00330308">
            <w:pPr>
              <w:jc w:val="center"/>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MENSAL</w:t>
            </w:r>
          </w:p>
        </w:tc>
        <w:tc>
          <w:tcPr>
            <w:tcW w:w="1413" w:type="dxa"/>
            <w:tcBorders>
              <w:top w:val="nil"/>
              <w:left w:val="nil"/>
              <w:bottom w:val="single" w:sz="4" w:space="0" w:color="auto"/>
              <w:right w:val="single" w:sz="4" w:space="0" w:color="auto"/>
            </w:tcBorders>
            <w:shd w:val="clear" w:color="000000" w:fill="FFFFFF"/>
            <w:noWrap/>
            <w:vAlign w:val="center"/>
            <w:hideMark/>
          </w:tcPr>
          <w:p w14:paraId="07FF5850" w14:textId="77777777" w:rsidR="00655178" w:rsidRPr="00457755" w:rsidRDefault="00655178" w:rsidP="00330308">
            <w:pPr>
              <w:jc w:val="center"/>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R$ 140,00</w:t>
            </w:r>
          </w:p>
        </w:tc>
        <w:tc>
          <w:tcPr>
            <w:tcW w:w="1688" w:type="dxa"/>
            <w:tcBorders>
              <w:top w:val="nil"/>
              <w:left w:val="nil"/>
              <w:bottom w:val="single" w:sz="4" w:space="0" w:color="auto"/>
              <w:right w:val="single" w:sz="4" w:space="0" w:color="auto"/>
            </w:tcBorders>
            <w:shd w:val="clear" w:color="000000" w:fill="FFFFFF"/>
            <w:noWrap/>
            <w:vAlign w:val="center"/>
            <w:hideMark/>
          </w:tcPr>
          <w:p w14:paraId="69EBB9FF" w14:textId="77777777" w:rsidR="00655178" w:rsidRPr="00457755" w:rsidRDefault="00655178" w:rsidP="00330308">
            <w:pPr>
              <w:jc w:val="right"/>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R$ 28.000,00</w:t>
            </w:r>
          </w:p>
        </w:tc>
        <w:tc>
          <w:tcPr>
            <w:tcW w:w="2023" w:type="dxa"/>
            <w:tcBorders>
              <w:top w:val="nil"/>
              <w:left w:val="nil"/>
              <w:bottom w:val="single" w:sz="4" w:space="0" w:color="auto"/>
              <w:right w:val="single" w:sz="8" w:space="0" w:color="auto"/>
            </w:tcBorders>
            <w:shd w:val="clear" w:color="000000" w:fill="FFFFFF"/>
            <w:noWrap/>
            <w:vAlign w:val="center"/>
            <w:hideMark/>
          </w:tcPr>
          <w:p w14:paraId="134B49AD" w14:textId="77777777" w:rsidR="00655178" w:rsidRPr="00457755" w:rsidRDefault="00655178" w:rsidP="00330308">
            <w:pPr>
              <w:jc w:val="right"/>
              <w:rPr>
                <w:rFonts w:ascii="Garamond" w:eastAsia="Times New Roman" w:hAnsi="Garamond" w:cs="Calibri Light"/>
                <w:color w:val="000000"/>
                <w:sz w:val="20"/>
                <w:szCs w:val="20"/>
              </w:rPr>
            </w:pPr>
            <w:r w:rsidRPr="00457755">
              <w:rPr>
                <w:rFonts w:ascii="Garamond" w:eastAsia="Times New Roman" w:hAnsi="Garamond" w:cs="Calibri Light"/>
                <w:color w:val="000000"/>
                <w:sz w:val="20"/>
                <w:szCs w:val="20"/>
              </w:rPr>
              <w:t>R$ 336.000,00</w:t>
            </w:r>
          </w:p>
        </w:tc>
      </w:tr>
    </w:tbl>
    <w:p w14:paraId="12BC5B40" w14:textId="0A5B81B7" w:rsidR="00655178" w:rsidRDefault="00655178" w:rsidP="00655178">
      <w:pPr>
        <w:tabs>
          <w:tab w:val="left" w:pos="1929"/>
        </w:tabs>
        <w:rPr>
          <w:rFonts w:ascii="Times New Roman" w:eastAsia="Times New Roman" w:hAnsi="Times New Roman" w:cs="Times New Roman"/>
          <w:b/>
          <w:bCs/>
          <w:iCs/>
          <w:sz w:val="20"/>
          <w:szCs w:val="20"/>
          <w:lang w:eastAsia="pt-BR"/>
        </w:rPr>
      </w:pPr>
    </w:p>
    <w:p w14:paraId="4655164E" w14:textId="5F056663" w:rsidR="00655178" w:rsidRPr="00655178" w:rsidRDefault="00655178" w:rsidP="00655178">
      <w:pPr>
        <w:tabs>
          <w:tab w:val="left" w:pos="1929"/>
        </w:tabs>
        <w:rPr>
          <w:rFonts w:ascii="Times New Roman" w:eastAsia="Times New Roman" w:hAnsi="Times New Roman" w:cs="Times New Roman"/>
          <w:sz w:val="20"/>
          <w:szCs w:val="20"/>
          <w:lang w:eastAsia="pt-BR"/>
        </w:rPr>
        <w:sectPr w:rsidR="00655178" w:rsidRPr="00655178" w:rsidSect="00C50971">
          <w:headerReference w:type="default" r:id="rId20"/>
          <w:pgSz w:w="16838" w:h="11906" w:orient="landscape"/>
          <w:pgMar w:top="2552" w:right="2694" w:bottom="1133" w:left="1135" w:header="708" w:footer="708" w:gutter="0"/>
          <w:cols w:space="708"/>
          <w:docGrid w:linePitch="360"/>
        </w:sectPr>
      </w:pPr>
      <w:r>
        <w:rPr>
          <w:rFonts w:ascii="Times New Roman" w:eastAsia="Times New Roman" w:hAnsi="Times New Roman" w:cs="Times New Roman"/>
          <w:sz w:val="20"/>
          <w:szCs w:val="20"/>
          <w:lang w:eastAsia="pt-BR"/>
        </w:rPr>
        <w:tab/>
      </w:r>
    </w:p>
    <w:p w14:paraId="79A2DA7C" w14:textId="5B2883F3" w:rsidR="0071548B" w:rsidRPr="0071548B" w:rsidRDefault="0090642B" w:rsidP="0071548B">
      <w:pPr>
        <w:spacing w:line="276" w:lineRule="auto"/>
        <w:jc w:val="center"/>
        <w:rPr>
          <w:rFonts w:ascii="Times New Roman" w:eastAsia="Times New Roman" w:hAnsi="Times New Roman" w:cs="Times New Roman"/>
          <w:b/>
          <w:bCs/>
          <w:iCs/>
          <w:sz w:val="20"/>
          <w:szCs w:val="20"/>
          <w:lang w:eastAsia="pt-BR"/>
        </w:rPr>
      </w:pPr>
      <w:r w:rsidRPr="0071548B">
        <w:rPr>
          <w:rFonts w:ascii="Times New Roman" w:eastAsia="Times New Roman" w:hAnsi="Times New Roman" w:cs="Times New Roman"/>
          <w:b/>
          <w:bCs/>
          <w:iCs/>
          <w:sz w:val="20"/>
          <w:szCs w:val="20"/>
          <w:lang w:eastAsia="pt-BR"/>
        </w:rPr>
        <w:lastRenderedPageBreak/>
        <w:t xml:space="preserve">ANEXO II – </w:t>
      </w:r>
      <w:r w:rsidR="0071548B" w:rsidRPr="0071548B">
        <w:rPr>
          <w:rFonts w:ascii="Times New Roman" w:eastAsia="Times New Roman" w:hAnsi="Times New Roman" w:cs="Times New Roman"/>
          <w:b/>
          <w:bCs/>
          <w:iCs/>
          <w:sz w:val="20"/>
          <w:szCs w:val="20"/>
          <w:lang w:eastAsia="pt-BR"/>
        </w:rPr>
        <w:t>TERMO DE ADESÃO AO CREDENCIAMENTO</w:t>
      </w:r>
    </w:p>
    <w:p w14:paraId="5056DE77" w14:textId="77777777" w:rsidR="0090642B" w:rsidRPr="0071548B" w:rsidRDefault="0090642B" w:rsidP="0090642B">
      <w:pPr>
        <w:spacing w:after="0" w:line="276" w:lineRule="auto"/>
        <w:jc w:val="center"/>
        <w:rPr>
          <w:rFonts w:ascii="Times New Roman" w:eastAsia="Times New Roman" w:hAnsi="Times New Roman" w:cs="Times New Roman"/>
          <w:b/>
          <w:bCs/>
          <w:iCs/>
          <w:sz w:val="20"/>
          <w:szCs w:val="20"/>
          <w:u w:val="single"/>
          <w:lang w:eastAsia="pt-BR"/>
        </w:rPr>
      </w:pPr>
    </w:p>
    <w:p w14:paraId="2FA15479" w14:textId="77777777" w:rsidR="0090642B" w:rsidRPr="0071548B" w:rsidRDefault="0090642B" w:rsidP="0090642B">
      <w:pPr>
        <w:spacing w:after="0" w:line="276" w:lineRule="auto"/>
        <w:jc w:val="center"/>
        <w:rPr>
          <w:rFonts w:ascii="Times New Roman" w:eastAsia="Times New Roman" w:hAnsi="Times New Roman" w:cs="Times New Roman"/>
          <w:sz w:val="20"/>
          <w:szCs w:val="20"/>
          <w:lang w:eastAsia="pt-BR"/>
        </w:rPr>
      </w:pPr>
    </w:p>
    <w:p w14:paraId="5B32663F" w14:textId="77777777" w:rsidR="0090642B" w:rsidRPr="0071548B" w:rsidRDefault="0090642B" w:rsidP="0090642B">
      <w:pPr>
        <w:autoSpaceDE w:val="0"/>
        <w:autoSpaceDN w:val="0"/>
        <w:adjustRightInd w:val="0"/>
        <w:spacing w:after="0" w:line="360" w:lineRule="auto"/>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Ao</w:t>
      </w:r>
    </w:p>
    <w:p w14:paraId="378952E2" w14:textId="65B76F0C" w:rsidR="0090642B" w:rsidRPr="0071548B" w:rsidRDefault="0090642B" w:rsidP="0090642B">
      <w:pPr>
        <w:autoSpaceDE w:val="0"/>
        <w:autoSpaceDN w:val="0"/>
        <w:adjustRightInd w:val="0"/>
        <w:spacing w:after="0" w:line="360" w:lineRule="auto"/>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 xml:space="preserve">Município </w:t>
      </w:r>
      <w:r w:rsidR="000B2BE8">
        <w:rPr>
          <w:rFonts w:ascii="Times New Roman" w:eastAsia="Times New Roman" w:hAnsi="Times New Roman" w:cs="Times New Roman"/>
          <w:b/>
          <w:sz w:val="20"/>
          <w:szCs w:val="20"/>
          <w:lang w:eastAsia="pt-BR"/>
        </w:rPr>
        <w:t>da Barra/BA</w:t>
      </w:r>
    </w:p>
    <w:p w14:paraId="2A3D7355" w14:textId="2AB2900A" w:rsidR="0090642B" w:rsidRPr="0071548B" w:rsidRDefault="0050287D" w:rsidP="0090642B">
      <w:pPr>
        <w:autoSpaceDE w:val="0"/>
        <w:autoSpaceDN w:val="0"/>
        <w:adjustRightInd w:val="0"/>
        <w:spacing w:after="0" w:line="360" w:lineRule="auto"/>
        <w:jc w:val="both"/>
        <w:rPr>
          <w:rFonts w:ascii="Times New Roman" w:eastAsia="Times New Roman" w:hAnsi="Times New Roman" w:cs="Times New Roman"/>
          <w:b/>
          <w:sz w:val="20"/>
          <w:szCs w:val="20"/>
          <w:lang w:eastAsia="pt-BR"/>
        </w:rPr>
      </w:pPr>
      <w:r>
        <w:rPr>
          <w:rFonts w:ascii="Times New Roman" w:eastAsia="Times New Roman" w:hAnsi="Times New Roman" w:cs="Times New Roman"/>
          <w:b/>
          <w:sz w:val="20"/>
          <w:szCs w:val="20"/>
          <w:lang w:eastAsia="pt-BR"/>
        </w:rPr>
        <w:t xml:space="preserve">Agente </w:t>
      </w:r>
      <w:r w:rsidR="0090642B" w:rsidRPr="0071548B">
        <w:rPr>
          <w:rFonts w:ascii="Times New Roman" w:eastAsia="Times New Roman" w:hAnsi="Times New Roman" w:cs="Times New Roman"/>
          <w:b/>
          <w:sz w:val="20"/>
          <w:szCs w:val="20"/>
          <w:lang w:eastAsia="pt-BR"/>
        </w:rPr>
        <w:t>de Contratação</w:t>
      </w:r>
    </w:p>
    <w:p w14:paraId="127E4572" w14:textId="77777777" w:rsidR="0090642B" w:rsidRPr="0071548B" w:rsidRDefault="0090642B" w:rsidP="0090642B">
      <w:pPr>
        <w:autoSpaceDE w:val="0"/>
        <w:autoSpaceDN w:val="0"/>
        <w:adjustRightInd w:val="0"/>
        <w:spacing w:after="0" w:line="360" w:lineRule="auto"/>
        <w:jc w:val="both"/>
        <w:rPr>
          <w:rFonts w:ascii="Times New Roman" w:eastAsia="Times New Roman" w:hAnsi="Times New Roman" w:cs="Times New Roman"/>
          <w:b/>
          <w:sz w:val="20"/>
          <w:szCs w:val="20"/>
          <w:lang w:eastAsia="pt-BR"/>
        </w:rPr>
      </w:pPr>
    </w:p>
    <w:p w14:paraId="113AD76C" w14:textId="77777777" w:rsidR="0090642B" w:rsidRPr="0071548B" w:rsidRDefault="0090642B" w:rsidP="0090642B">
      <w:pPr>
        <w:autoSpaceDE w:val="0"/>
        <w:autoSpaceDN w:val="0"/>
        <w:adjustRightInd w:val="0"/>
        <w:spacing w:after="0" w:line="360" w:lineRule="auto"/>
        <w:jc w:val="both"/>
        <w:rPr>
          <w:rFonts w:ascii="Times New Roman" w:eastAsia="Times New Roman" w:hAnsi="Times New Roman" w:cs="Times New Roman"/>
          <w:b/>
          <w:sz w:val="20"/>
          <w:szCs w:val="20"/>
          <w:lang w:eastAsia="pt-BR"/>
        </w:rPr>
      </w:pPr>
    </w:p>
    <w:p w14:paraId="1DEF4E80" w14:textId="611A623C" w:rsidR="0090642B" w:rsidRDefault="00DF114C" w:rsidP="0090642B">
      <w:pPr>
        <w:autoSpaceDE w:val="0"/>
        <w:autoSpaceDN w:val="0"/>
        <w:adjustRightInd w:val="0"/>
        <w:spacing w:after="0" w:line="276" w:lineRule="auto"/>
        <w:jc w:val="both"/>
        <w:rPr>
          <w:rFonts w:ascii="Times New Roman" w:eastAsia="Times New Roman" w:hAnsi="Times New Roman" w:cs="Times New Roman"/>
          <w:sz w:val="20"/>
          <w:szCs w:val="20"/>
          <w:lang w:eastAsia="pt-BR"/>
        </w:rPr>
      </w:pPr>
      <w:r w:rsidRPr="00DF114C">
        <w:rPr>
          <w:rFonts w:ascii="Times New Roman" w:eastAsia="Times New Roman" w:hAnsi="Times New Roman" w:cs="Times New Roman"/>
          <w:sz w:val="20"/>
          <w:szCs w:val="20"/>
          <w:lang w:eastAsia="pt-BR"/>
        </w:rPr>
        <w:t xml:space="preserve">O(A) interessado(a) _____________________________, inscrito(a) no CPF/CNPJ nº _____________, residente/sediado(a) à ___________________, nº ___, ______________, ___________, UF: _____, requer sua inscrição no CREDENCIAMENTO nº ___/2026, divulgado pelo Município de Barra/BA, objetivando o </w:t>
      </w:r>
      <w:r w:rsidR="0061339D" w:rsidRPr="0061339D">
        <w:rPr>
          <w:rFonts w:ascii="Times New Roman" w:eastAsia="Times New Roman" w:hAnsi="Times New Roman" w:cs="Times New Roman"/>
          <w:sz w:val="20"/>
          <w:szCs w:val="20"/>
          <w:lang w:eastAsia="pt-BR"/>
        </w:rPr>
        <w:t>Credenciamento de pessoas físicas e pessoas jurídicas para prestação de serviços (profissionais, procedimentos e exames laboratoriais) na área da saúde do Município da Barra, tanto na zona urbana, quanto na zona rural, visando o atendimento da população junto às Unidades da Rede Pública de Saúde e prestadores credenciados</w:t>
      </w:r>
      <w:r w:rsidRPr="00DF114C">
        <w:rPr>
          <w:rFonts w:ascii="Times New Roman" w:eastAsia="Times New Roman" w:hAnsi="Times New Roman" w:cs="Times New Roman"/>
          <w:sz w:val="20"/>
          <w:szCs w:val="20"/>
          <w:lang w:eastAsia="pt-BR"/>
        </w:rPr>
        <w:t xml:space="preserve">, nos termos do chamamento público divulgado em ___ de ___________ </w:t>
      </w:r>
      <w:proofErr w:type="spellStart"/>
      <w:r w:rsidRPr="00DF114C">
        <w:rPr>
          <w:rFonts w:ascii="Times New Roman" w:eastAsia="Times New Roman" w:hAnsi="Times New Roman" w:cs="Times New Roman"/>
          <w:sz w:val="20"/>
          <w:szCs w:val="20"/>
          <w:lang w:eastAsia="pt-BR"/>
        </w:rPr>
        <w:t>de</w:t>
      </w:r>
      <w:proofErr w:type="spellEnd"/>
      <w:r w:rsidRPr="00DF114C">
        <w:rPr>
          <w:rFonts w:ascii="Times New Roman" w:eastAsia="Times New Roman" w:hAnsi="Times New Roman" w:cs="Times New Roman"/>
          <w:sz w:val="20"/>
          <w:szCs w:val="20"/>
          <w:lang w:eastAsia="pt-BR"/>
        </w:rPr>
        <w:t xml:space="preserve"> 2026, declarando atender a todos os requisitos de habilitação exigidos e comprometendo-se a prestar os serviços conforme as especialidades e condições abaixo indicadas:</w:t>
      </w:r>
    </w:p>
    <w:p w14:paraId="655DA6BE" w14:textId="77777777" w:rsidR="00DF114C" w:rsidRPr="0071548B" w:rsidRDefault="00DF114C" w:rsidP="0090642B">
      <w:pPr>
        <w:autoSpaceDE w:val="0"/>
        <w:autoSpaceDN w:val="0"/>
        <w:adjustRightInd w:val="0"/>
        <w:spacing w:after="0" w:line="276" w:lineRule="auto"/>
        <w:jc w:val="both"/>
        <w:rPr>
          <w:rFonts w:ascii="Times New Roman" w:eastAsia="Times New Roman" w:hAnsi="Times New Roman" w:cs="Times New Roman"/>
          <w:b/>
          <w:bCs/>
          <w:color w:val="000000"/>
          <w:sz w:val="20"/>
          <w:szCs w:val="20"/>
          <w:lang w:eastAsia="pt-BR"/>
        </w:rPr>
      </w:pPr>
    </w:p>
    <w:tbl>
      <w:tblPr>
        <w:tblStyle w:val="Tabelacomgrade"/>
        <w:tblW w:w="5000" w:type="pct"/>
        <w:tblLook w:val="0000" w:firstRow="0" w:lastRow="0" w:firstColumn="0" w:lastColumn="0" w:noHBand="0" w:noVBand="0"/>
      </w:tblPr>
      <w:tblGrid>
        <w:gridCol w:w="1601"/>
        <w:gridCol w:w="5361"/>
        <w:gridCol w:w="2667"/>
      </w:tblGrid>
      <w:tr w:rsidR="00DF114C" w:rsidRPr="0029425D" w14:paraId="11D76D61" w14:textId="77777777" w:rsidTr="002D1E42">
        <w:tc>
          <w:tcPr>
            <w:tcW w:w="831" w:type="pct"/>
            <w:vAlign w:val="center"/>
          </w:tcPr>
          <w:p w14:paraId="4F8E1065" w14:textId="77777777" w:rsidR="00DF114C" w:rsidRPr="0029425D" w:rsidRDefault="00DF114C" w:rsidP="002D1E42">
            <w:pPr>
              <w:jc w:val="center"/>
              <w:rPr>
                <w:rFonts w:eastAsia="Arial"/>
                <w:b/>
                <w:bCs/>
              </w:rPr>
            </w:pPr>
            <w:r w:rsidRPr="0029425D">
              <w:rPr>
                <w:rFonts w:eastAsia="Arial"/>
                <w:b/>
                <w:bCs/>
              </w:rPr>
              <w:t>ITEM</w:t>
            </w:r>
          </w:p>
        </w:tc>
        <w:tc>
          <w:tcPr>
            <w:tcW w:w="2784" w:type="pct"/>
            <w:vAlign w:val="center"/>
          </w:tcPr>
          <w:p w14:paraId="1817D394" w14:textId="77777777" w:rsidR="00DF114C" w:rsidRPr="0029425D" w:rsidRDefault="00DF114C" w:rsidP="002D1E42">
            <w:pPr>
              <w:jc w:val="center"/>
              <w:rPr>
                <w:rFonts w:eastAsia="Arial"/>
                <w:b/>
                <w:bCs/>
              </w:rPr>
            </w:pPr>
            <w:r w:rsidRPr="0029425D">
              <w:rPr>
                <w:rFonts w:eastAsia="Arial"/>
                <w:b/>
                <w:bCs/>
              </w:rPr>
              <w:t>DESCRIÇÃO DO SERVIÇO</w:t>
            </w:r>
          </w:p>
        </w:tc>
        <w:tc>
          <w:tcPr>
            <w:tcW w:w="1385" w:type="pct"/>
            <w:vAlign w:val="center"/>
          </w:tcPr>
          <w:p w14:paraId="651C82EB" w14:textId="794C5EE2" w:rsidR="00DF114C" w:rsidRPr="0029425D" w:rsidRDefault="00DF114C" w:rsidP="002D1E42">
            <w:pPr>
              <w:jc w:val="center"/>
              <w:rPr>
                <w:rFonts w:eastAsia="Arial"/>
                <w:b/>
                <w:bCs/>
              </w:rPr>
            </w:pPr>
            <w:r w:rsidRPr="0029425D">
              <w:rPr>
                <w:rFonts w:eastAsia="Arial"/>
                <w:b/>
                <w:bCs/>
              </w:rPr>
              <w:t>VALOR ESTIMADO</w:t>
            </w:r>
            <w:r>
              <w:rPr>
                <w:rFonts w:eastAsia="Arial"/>
                <w:b/>
                <w:bCs/>
              </w:rPr>
              <w:t xml:space="preserve"> PARA 12 MESES</w:t>
            </w:r>
          </w:p>
        </w:tc>
      </w:tr>
      <w:tr w:rsidR="00DF114C" w:rsidRPr="0029425D" w14:paraId="309B100C" w14:textId="77777777" w:rsidTr="002D1E42">
        <w:tc>
          <w:tcPr>
            <w:tcW w:w="831" w:type="pct"/>
            <w:vAlign w:val="center"/>
          </w:tcPr>
          <w:p w14:paraId="108BED52" w14:textId="77777777" w:rsidR="00DF114C" w:rsidRPr="0029425D" w:rsidRDefault="00DF114C" w:rsidP="002D1E42">
            <w:pPr>
              <w:jc w:val="center"/>
            </w:pPr>
          </w:p>
        </w:tc>
        <w:tc>
          <w:tcPr>
            <w:tcW w:w="2784" w:type="pct"/>
            <w:vAlign w:val="center"/>
          </w:tcPr>
          <w:p w14:paraId="631C166A" w14:textId="77777777" w:rsidR="00DF114C" w:rsidRPr="0029425D" w:rsidRDefault="00DF114C" w:rsidP="002D1E42">
            <w:pPr>
              <w:jc w:val="center"/>
            </w:pPr>
          </w:p>
        </w:tc>
        <w:tc>
          <w:tcPr>
            <w:tcW w:w="1385" w:type="pct"/>
            <w:vAlign w:val="center"/>
          </w:tcPr>
          <w:p w14:paraId="4794C01E" w14:textId="77777777" w:rsidR="00DF114C" w:rsidRPr="0029425D" w:rsidRDefault="00DF114C" w:rsidP="002D1E42">
            <w:pPr>
              <w:jc w:val="center"/>
            </w:pPr>
          </w:p>
        </w:tc>
      </w:tr>
    </w:tbl>
    <w:p w14:paraId="627628C7" w14:textId="77777777" w:rsidR="0090642B" w:rsidRPr="0071548B" w:rsidRDefault="0090642B" w:rsidP="0090642B">
      <w:pPr>
        <w:spacing w:after="0" w:line="240" w:lineRule="auto"/>
        <w:jc w:val="center"/>
        <w:rPr>
          <w:rFonts w:ascii="Times New Roman" w:eastAsia="Times New Roman" w:hAnsi="Times New Roman" w:cs="Times New Roman"/>
          <w:sz w:val="20"/>
          <w:szCs w:val="20"/>
          <w:lang w:eastAsia="pt-BR"/>
        </w:rPr>
      </w:pPr>
    </w:p>
    <w:p w14:paraId="6A0743A4" w14:textId="77777777" w:rsidR="0090642B" w:rsidRPr="0071548B" w:rsidRDefault="0090642B" w:rsidP="0090642B">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pt-BR"/>
        </w:rPr>
      </w:pPr>
    </w:p>
    <w:p w14:paraId="33BAD341" w14:textId="77777777" w:rsidR="0090642B" w:rsidRPr="0071548B" w:rsidRDefault="0090642B" w:rsidP="0090642B">
      <w:pPr>
        <w:spacing w:before="36" w:after="0" w:line="276" w:lineRule="auto"/>
        <w:ind w:left="4099" w:right="3813"/>
        <w:jc w:val="center"/>
        <w:rPr>
          <w:rFonts w:ascii="Times New Roman" w:eastAsia="Arial" w:hAnsi="Times New Roman" w:cs="Times New Roman"/>
          <w:b/>
          <w:spacing w:val="-4"/>
          <w:sz w:val="20"/>
          <w:szCs w:val="20"/>
          <w:lang w:eastAsia="pt-BR"/>
        </w:rPr>
      </w:pPr>
    </w:p>
    <w:p w14:paraId="214734F0" w14:textId="5571B10C" w:rsidR="0090642B" w:rsidRPr="0071548B"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Local e data: _____________</w:t>
      </w:r>
      <w:proofErr w:type="gramStart"/>
      <w:r w:rsidRPr="0071548B">
        <w:rPr>
          <w:rFonts w:ascii="Times New Roman" w:eastAsia="Times New Roman" w:hAnsi="Times New Roman" w:cs="Times New Roman"/>
          <w:sz w:val="20"/>
          <w:szCs w:val="20"/>
          <w:lang w:eastAsia="pt-BR"/>
        </w:rPr>
        <w:t>_,_</w:t>
      </w:r>
      <w:proofErr w:type="gramEnd"/>
      <w:r w:rsidRPr="0071548B">
        <w:rPr>
          <w:rFonts w:ascii="Times New Roman" w:eastAsia="Times New Roman" w:hAnsi="Times New Roman" w:cs="Times New Roman"/>
          <w:sz w:val="20"/>
          <w:szCs w:val="20"/>
          <w:lang w:eastAsia="pt-BR"/>
        </w:rPr>
        <w:t xml:space="preserve">____de______________de </w:t>
      </w:r>
      <w:r w:rsidR="005F52B2" w:rsidRPr="0071548B">
        <w:rPr>
          <w:rFonts w:ascii="Times New Roman" w:eastAsia="Times New Roman" w:hAnsi="Times New Roman" w:cs="Times New Roman"/>
          <w:sz w:val="20"/>
          <w:szCs w:val="20"/>
          <w:lang w:eastAsia="pt-BR"/>
        </w:rPr>
        <w:t>2026</w:t>
      </w:r>
      <w:r w:rsidRPr="0071548B">
        <w:rPr>
          <w:rFonts w:ascii="Times New Roman" w:eastAsia="Times New Roman" w:hAnsi="Times New Roman" w:cs="Times New Roman"/>
          <w:sz w:val="20"/>
          <w:szCs w:val="20"/>
          <w:lang w:eastAsia="pt-BR"/>
        </w:rPr>
        <w:t>.</w:t>
      </w:r>
    </w:p>
    <w:p w14:paraId="43C6AA3D" w14:textId="77777777" w:rsidR="0090642B" w:rsidRPr="0071548B"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p>
    <w:p w14:paraId="377DB1D7" w14:textId="77777777" w:rsidR="0090642B" w:rsidRPr="0071548B"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p>
    <w:p w14:paraId="6C1C4A1D" w14:textId="77777777" w:rsidR="0090642B" w:rsidRPr="0071548B" w:rsidRDefault="0090642B" w:rsidP="0090642B">
      <w:pPr>
        <w:autoSpaceDE w:val="0"/>
        <w:autoSpaceDN w:val="0"/>
        <w:adjustRightInd w:val="0"/>
        <w:spacing w:after="0" w:line="240" w:lineRule="auto"/>
        <w:rPr>
          <w:rFonts w:ascii="Times New Roman" w:eastAsia="Times New Roman" w:hAnsi="Times New Roman" w:cs="Times New Roman"/>
          <w:sz w:val="20"/>
          <w:szCs w:val="20"/>
          <w:lang w:eastAsia="pt-BR"/>
        </w:rPr>
      </w:pPr>
    </w:p>
    <w:p w14:paraId="14541F8B" w14:textId="77777777" w:rsidR="0090642B" w:rsidRPr="0071548B" w:rsidRDefault="0090642B" w:rsidP="0090642B">
      <w:pPr>
        <w:autoSpaceDE w:val="0"/>
        <w:autoSpaceDN w:val="0"/>
        <w:adjustRightInd w:val="0"/>
        <w:spacing w:after="0" w:line="240" w:lineRule="auto"/>
        <w:rPr>
          <w:rFonts w:ascii="Times New Roman" w:eastAsia="Times New Roman" w:hAnsi="Times New Roman" w:cs="Times New Roman"/>
          <w:sz w:val="20"/>
          <w:szCs w:val="20"/>
          <w:lang w:eastAsia="pt-BR"/>
        </w:rPr>
      </w:pPr>
    </w:p>
    <w:p w14:paraId="7A4AC546" w14:textId="77777777" w:rsidR="0090642B" w:rsidRPr="0071548B" w:rsidRDefault="0090642B" w:rsidP="0090642B">
      <w:pPr>
        <w:autoSpaceDE w:val="0"/>
        <w:autoSpaceDN w:val="0"/>
        <w:adjustRightInd w:val="0"/>
        <w:spacing w:after="0" w:line="240" w:lineRule="auto"/>
        <w:rPr>
          <w:rFonts w:ascii="Times New Roman" w:eastAsia="Times New Roman" w:hAnsi="Times New Roman" w:cs="Times New Roman"/>
          <w:sz w:val="20"/>
          <w:szCs w:val="20"/>
          <w:lang w:eastAsia="pt-BR"/>
        </w:rPr>
      </w:pPr>
    </w:p>
    <w:p w14:paraId="217F0DF6" w14:textId="77777777" w:rsidR="0090642B" w:rsidRPr="0071548B"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p>
    <w:p w14:paraId="22474FD7" w14:textId="77777777" w:rsidR="0090642B" w:rsidRPr="0071548B"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Assinatura do(s) representante(s)</w:t>
      </w:r>
    </w:p>
    <w:p w14:paraId="24CEAACC" w14:textId="77777777" w:rsidR="0090642B" w:rsidRPr="0071548B" w:rsidRDefault="0090642B" w:rsidP="0090642B">
      <w:pPr>
        <w:spacing w:before="36" w:after="0" w:line="276" w:lineRule="auto"/>
        <w:ind w:right="3813"/>
        <w:rPr>
          <w:rFonts w:ascii="Times New Roman" w:eastAsia="Arial" w:hAnsi="Times New Roman" w:cs="Times New Roman"/>
          <w:b/>
          <w:spacing w:val="-4"/>
          <w:sz w:val="20"/>
          <w:szCs w:val="20"/>
          <w:lang w:eastAsia="pt-BR"/>
        </w:rPr>
      </w:pPr>
    </w:p>
    <w:p w14:paraId="647CCAB2" w14:textId="2E2CDF51" w:rsidR="0090642B" w:rsidRPr="0071548B" w:rsidRDefault="0090642B" w:rsidP="00396ADE">
      <w:pPr>
        <w:autoSpaceDE w:val="0"/>
        <w:autoSpaceDN w:val="0"/>
        <w:adjustRightInd w:val="0"/>
        <w:spacing w:after="0" w:line="276" w:lineRule="auto"/>
        <w:jc w:val="center"/>
        <w:rPr>
          <w:rFonts w:ascii="Times New Roman" w:eastAsia="Times New Roman" w:hAnsi="Times New Roman" w:cs="Times New Roman"/>
          <w:b/>
          <w:bCs/>
          <w:iCs/>
          <w:sz w:val="20"/>
          <w:szCs w:val="20"/>
          <w:lang w:eastAsia="pt-BR"/>
        </w:rPr>
      </w:pPr>
      <w:bookmarkStart w:id="12" w:name="_Hlk160833139"/>
      <w:r w:rsidRPr="0071548B">
        <w:rPr>
          <w:rFonts w:ascii="Times New Roman" w:eastAsia="Times New Roman" w:hAnsi="Times New Roman" w:cs="Times New Roman"/>
          <w:b/>
          <w:color w:val="000000"/>
          <w:sz w:val="20"/>
          <w:szCs w:val="20"/>
          <w:lang w:eastAsia="pt-BR"/>
        </w:rPr>
        <w:br w:type="page"/>
      </w:r>
    </w:p>
    <w:p w14:paraId="144E4519" w14:textId="77777777" w:rsidR="0090642B" w:rsidRPr="0071548B" w:rsidRDefault="0090642B" w:rsidP="0090642B">
      <w:pPr>
        <w:spacing w:before="36" w:after="0" w:line="276" w:lineRule="auto"/>
        <w:ind w:left="4099" w:right="3813"/>
        <w:jc w:val="center"/>
        <w:rPr>
          <w:rFonts w:ascii="Times New Roman" w:eastAsia="Arial" w:hAnsi="Times New Roman" w:cs="Times New Roman"/>
          <w:b/>
          <w:spacing w:val="-4"/>
          <w:sz w:val="20"/>
          <w:szCs w:val="20"/>
          <w:lang w:eastAsia="pt-BR"/>
        </w:rPr>
      </w:pPr>
    </w:p>
    <w:p w14:paraId="7FE10499" w14:textId="667049C9" w:rsidR="0090642B" w:rsidRPr="0071548B" w:rsidRDefault="0090642B" w:rsidP="0090642B">
      <w:pPr>
        <w:spacing w:before="6" w:after="0" w:line="240" w:lineRule="auto"/>
        <w:jc w:val="center"/>
        <w:rPr>
          <w:rFonts w:ascii="Times New Roman" w:eastAsia="Times New Roman" w:hAnsi="Times New Roman" w:cs="Times New Roman"/>
          <w:b/>
          <w:sz w:val="20"/>
          <w:szCs w:val="20"/>
          <w:u w:val="single"/>
          <w:lang w:eastAsia="pt-BR"/>
        </w:rPr>
      </w:pPr>
      <w:bookmarkStart w:id="13" w:name="_Hlk160832764"/>
      <w:r w:rsidRPr="0071548B">
        <w:rPr>
          <w:rFonts w:ascii="Times New Roman" w:eastAsia="Times New Roman" w:hAnsi="Times New Roman" w:cs="Times New Roman"/>
          <w:b/>
          <w:sz w:val="20"/>
          <w:szCs w:val="20"/>
          <w:u w:val="single"/>
          <w:lang w:eastAsia="pt-BR"/>
        </w:rPr>
        <w:t>ANEXO III</w:t>
      </w:r>
    </w:p>
    <w:p w14:paraId="0867404E" w14:textId="77777777" w:rsidR="00FA6D8C" w:rsidRDefault="00FA6D8C"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4E935E86" w14:textId="7C1AB27F" w:rsidR="0090642B" w:rsidRPr="0071548B"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r w:rsidRPr="0071548B">
        <w:rPr>
          <w:rFonts w:ascii="Times New Roman" w:eastAsia="Times New Roman" w:hAnsi="Times New Roman" w:cs="Times New Roman"/>
          <w:b/>
          <w:color w:val="000000"/>
          <w:sz w:val="20"/>
          <w:szCs w:val="20"/>
          <w:lang w:eastAsia="pt-BR"/>
        </w:rPr>
        <w:t>DECLARAÇÃO ATENDIMENTO</w:t>
      </w:r>
    </w:p>
    <w:p w14:paraId="069E1C9D" w14:textId="77777777" w:rsidR="0090642B" w:rsidRPr="0071548B"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r w:rsidRPr="0071548B">
        <w:rPr>
          <w:rFonts w:ascii="Times New Roman" w:eastAsia="Times New Roman" w:hAnsi="Times New Roman" w:cs="Times New Roman"/>
          <w:b/>
          <w:color w:val="000000"/>
          <w:sz w:val="20"/>
          <w:szCs w:val="20"/>
          <w:lang w:eastAsia="pt-BR"/>
        </w:rPr>
        <w:t>(modelo)</w:t>
      </w:r>
    </w:p>
    <w:p w14:paraId="7ABC7605" w14:textId="77777777" w:rsidR="0090642B" w:rsidRPr="0071548B"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2B08867E" w14:textId="77777777" w:rsidR="0090642B" w:rsidRPr="0071548B" w:rsidRDefault="0090642B" w:rsidP="0090642B">
      <w:pPr>
        <w:adjustRightInd w:val="0"/>
        <w:spacing w:after="0" w:line="276" w:lineRule="auto"/>
        <w:jc w:val="both"/>
        <w:rPr>
          <w:rFonts w:ascii="Times New Roman" w:eastAsia="Times New Roman" w:hAnsi="Times New Roman" w:cs="Times New Roman"/>
          <w:color w:val="000000"/>
          <w:sz w:val="20"/>
          <w:szCs w:val="20"/>
          <w:lang w:eastAsia="pt-BR"/>
        </w:rPr>
      </w:pPr>
    </w:p>
    <w:p w14:paraId="011C602D" w14:textId="06FE90AA" w:rsidR="0090642B" w:rsidRPr="0071548B" w:rsidRDefault="0090642B" w:rsidP="0090642B">
      <w:pPr>
        <w:adjustRightInd w:val="0"/>
        <w:spacing w:after="0" w:line="276" w:lineRule="auto"/>
        <w:jc w:val="center"/>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 xml:space="preserve">Processo Administrativo nº </w:t>
      </w:r>
      <w:r w:rsidR="0050287D">
        <w:rPr>
          <w:rFonts w:ascii="Times New Roman" w:eastAsia="Times New Roman" w:hAnsi="Times New Roman" w:cs="Times New Roman"/>
          <w:b/>
          <w:bCs/>
          <w:sz w:val="20"/>
          <w:szCs w:val="20"/>
          <w:lang w:eastAsia="pt-BR"/>
        </w:rPr>
        <w:t>CRED</w:t>
      </w:r>
      <w:r w:rsidR="0061339D">
        <w:rPr>
          <w:rFonts w:ascii="Times New Roman" w:eastAsia="Times New Roman" w:hAnsi="Times New Roman" w:cs="Times New Roman"/>
          <w:b/>
          <w:bCs/>
          <w:sz w:val="20"/>
          <w:szCs w:val="20"/>
          <w:lang w:eastAsia="pt-BR"/>
        </w:rPr>
        <w:t>005/2026</w:t>
      </w:r>
      <w:r w:rsidRPr="0071548B">
        <w:rPr>
          <w:rFonts w:ascii="Times New Roman" w:eastAsia="Times New Roman" w:hAnsi="Times New Roman" w:cs="Times New Roman"/>
          <w:b/>
          <w:bCs/>
          <w:sz w:val="20"/>
          <w:szCs w:val="20"/>
          <w:lang w:eastAsia="pt-BR"/>
        </w:rPr>
        <w:t xml:space="preserve"> – Credenciamento nº </w:t>
      </w:r>
      <w:r w:rsidR="0061339D">
        <w:rPr>
          <w:rFonts w:ascii="Times New Roman" w:eastAsia="Times New Roman" w:hAnsi="Times New Roman" w:cs="Times New Roman"/>
          <w:b/>
          <w:bCs/>
          <w:sz w:val="20"/>
          <w:szCs w:val="20"/>
          <w:lang w:eastAsia="pt-BR"/>
        </w:rPr>
        <w:t>005/2026</w:t>
      </w:r>
      <w:r w:rsidRPr="0071548B">
        <w:rPr>
          <w:rFonts w:ascii="Times New Roman" w:eastAsia="Times New Roman" w:hAnsi="Times New Roman" w:cs="Times New Roman"/>
          <w:b/>
          <w:bCs/>
          <w:sz w:val="20"/>
          <w:szCs w:val="20"/>
          <w:lang w:eastAsia="pt-BR"/>
        </w:rPr>
        <w:t>.</w:t>
      </w:r>
    </w:p>
    <w:p w14:paraId="38A24E01"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459743EC"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57158595"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5302A389" w14:textId="7E6FD3E2" w:rsidR="00DF114C" w:rsidRP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r w:rsidRPr="00DF114C">
        <w:rPr>
          <w:rFonts w:ascii="Times New Roman" w:eastAsia="Times New Roman" w:hAnsi="Times New Roman" w:cs="Times New Roman"/>
          <w:bCs/>
          <w:color w:val="000000"/>
          <w:sz w:val="20"/>
          <w:szCs w:val="20"/>
          <w:lang w:eastAsia="pt-BR"/>
        </w:rPr>
        <w:t xml:space="preserve">O(A) signatário(a) da presente </w:t>
      </w:r>
      <w:r w:rsidRPr="00DF114C">
        <w:rPr>
          <w:rFonts w:ascii="Times New Roman" w:eastAsia="Times New Roman" w:hAnsi="Times New Roman" w:cs="Times New Roman"/>
          <w:b/>
          <w:bCs/>
          <w:color w:val="000000"/>
          <w:sz w:val="20"/>
          <w:szCs w:val="20"/>
          <w:lang w:eastAsia="pt-BR"/>
        </w:rPr>
        <w:t>DECLARAÇÃO</w:t>
      </w:r>
      <w:r w:rsidRPr="00DF114C">
        <w:rPr>
          <w:rFonts w:ascii="Times New Roman" w:eastAsia="Times New Roman" w:hAnsi="Times New Roman" w:cs="Times New Roman"/>
          <w:bCs/>
          <w:color w:val="000000"/>
          <w:sz w:val="20"/>
          <w:szCs w:val="20"/>
          <w:lang w:eastAsia="pt-BR"/>
        </w:rPr>
        <w:t xml:space="preserve"> concorda com os termos do Credenciamento nº </w:t>
      </w:r>
      <w:r w:rsidR="0061339D">
        <w:rPr>
          <w:rFonts w:ascii="Times New Roman" w:eastAsia="Times New Roman" w:hAnsi="Times New Roman" w:cs="Times New Roman"/>
          <w:bCs/>
          <w:color w:val="000000"/>
          <w:sz w:val="20"/>
          <w:szCs w:val="20"/>
          <w:lang w:eastAsia="pt-BR"/>
        </w:rPr>
        <w:t>005/2026</w:t>
      </w:r>
      <w:r w:rsidRPr="00DF114C">
        <w:rPr>
          <w:rFonts w:ascii="Times New Roman" w:eastAsia="Times New Roman" w:hAnsi="Times New Roman" w:cs="Times New Roman"/>
          <w:bCs/>
          <w:color w:val="000000"/>
          <w:sz w:val="20"/>
          <w:szCs w:val="20"/>
          <w:lang w:eastAsia="pt-BR"/>
        </w:rPr>
        <w:t xml:space="preserve"> e com o encaminhamento dos respectivos documentos, e que acatará integralmente qualquer decisão que venha a ser tomada pelo </w:t>
      </w:r>
      <w:r w:rsidRPr="00DF114C">
        <w:rPr>
          <w:rFonts w:ascii="Times New Roman" w:eastAsia="Times New Roman" w:hAnsi="Times New Roman" w:cs="Times New Roman"/>
          <w:b/>
          <w:bCs/>
          <w:color w:val="000000"/>
          <w:sz w:val="20"/>
          <w:szCs w:val="20"/>
          <w:lang w:eastAsia="pt-BR"/>
        </w:rPr>
        <w:t>Município de Barra/BA</w:t>
      </w:r>
      <w:r w:rsidRPr="00DF114C">
        <w:rPr>
          <w:rFonts w:ascii="Times New Roman" w:eastAsia="Times New Roman" w:hAnsi="Times New Roman" w:cs="Times New Roman"/>
          <w:bCs/>
          <w:color w:val="000000"/>
          <w:sz w:val="20"/>
          <w:szCs w:val="20"/>
          <w:lang w:eastAsia="pt-BR"/>
        </w:rPr>
        <w:t xml:space="preserve">, quanto à qualificação, apenas dos proponentes que tenham atendido às condições estabelecidas e demonstrem integral capacidade para a </w:t>
      </w:r>
      <w:r w:rsidRPr="00DF114C">
        <w:rPr>
          <w:rFonts w:ascii="Times New Roman" w:eastAsia="Times New Roman" w:hAnsi="Times New Roman" w:cs="Times New Roman"/>
          <w:b/>
          <w:bCs/>
          <w:color w:val="000000"/>
          <w:sz w:val="20"/>
          <w:szCs w:val="20"/>
          <w:lang w:eastAsia="pt-BR"/>
        </w:rPr>
        <w:t>prestação de serviços de saúde</w:t>
      </w:r>
      <w:r w:rsidRPr="00DF114C">
        <w:rPr>
          <w:rFonts w:ascii="Times New Roman" w:eastAsia="Times New Roman" w:hAnsi="Times New Roman" w:cs="Times New Roman"/>
          <w:bCs/>
          <w:color w:val="000000"/>
          <w:sz w:val="20"/>
          <w:szCs w:val="20"/>
          <w:lang w:eastAsia="pt-BR"/>
        </w:rPr>
        <w:t xml:space="preserve"> objeto deste credenciamento, tanto na área urbana quanto rural, tudo de acordo com os trabalhos da Comissão Especial de Credenciamento.</w:t>
      </w:r>
    </w:p>
    <w:p w14:paraId="16E79D9A" w14:textId="77777777" w:rsid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p>
    <w:p w14:paraId="2748A426" w14:textId="1A4CFF37" w:rsidR="00DF114C" w:rsidRP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r w:rsidRPr="00DF114C">
        <w:rPr>
          <w:rFonts w:ascii="Times New Roman" w:eastAsia="Times New Roman" w:hAnsi="Times New Roman" w:cs="Times New Roman"/>
          <w:bCs/>
          <w:color w:val="000000"/>
          <w:sz w:val="20"/>
          <w:szCs w:val="20"/>
          <w:lang w:eastAsia="pt-BR"/>
        </w:rPr>
        <w:t>DECLARA, sob as penas da lei, para fins deste credenciamento, que:</w:t>
      </w:r>
    </w:p>
    <w:p w14:paraId="08FE2E90" w14:textId="77777777" w:rsid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p>
    <w:p w14:paraId="28CE166E" w14:textId="40C96395" w:rsidR="00DF114C" w:rsidRP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r w:rsidRPr="00DF114C">
        <w:rPr>
          <w:rFonts w:ascii="Times New Roman" w:eastAsia="Times New Roman" w:hAnsi="Times New Roman" w:cs="Times New Roman"/>
          <w:bCs/>
          <w:color w:val="000000"/>
          <w:sz w:val="20"/>
          <w:szCs w:val="20"/>
          <w:lang w:eastAsia="pt-BR"/>
        </w:rPr>
        <w:t>a) não está na condição de inidôneo(a) para licitar ou contratar com a Administração Pública, nos termos da Lei Federal nº 14.133/2021;</w:t>
      </w:r>
    </w:p>
    <w:p w14:paraId="182AE615" w14:textId="77777777" w:rsid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p>
    <w:p w14:paraId="053F3E86" w14:textId="3B17B942" w:rsidR="00DF114C" w:rsidRP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r w:rsidRPr="00DF114C">
        <w:rPr>
          <w:rFonts w:ascii="Times New Roman" w:eastAsia="Times New Roman" w:hAnsi="Times New Roman" w:cs="Times New Roman"/>
          <w:bCs/>
          <w:color w:val="000000"/>
          <w:sz w:val="20"/>
          <w:szCs w:val="20"/>
          <w:lang w:eastAsia="pt-BR"/>
        </w:rPr>
        <w:t>b) mantém regularidade perante o conselho de classe profissional competente, encontrando-se habilitado(a) para o exercício das atividades objeto deste credenciamento;</w:t>
      </w:r>
    </w:p>
    <w:p w14:paraId="3A53C775" w14:textId="77777777" w:rsid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p>
    <w:p w14:paraId="664E55DF" w14:textId="0BC90865" w:rsidR="00DF114C" w:rsidRPr="00DF114C" w:rsidRDefault="00DF114C" w:rsidP="00DF114C">
      <w:pPr>
        <w:adjustRightInd w:val="0"/>
        <w:spacing w:after="0" w:line="276" w:lineRule="auto"/>
        <w:jc w:val="both"/>
        <w:rPr>
          <w:rFonts w:ascii="Times New Roman" w:eastAsia="Times New Roman" w:hAnsi="Times New Roman" w:cs="Times New Roman"/>
          <w:bCs/>
          <w:color w:val="000000"/>
          <w:sz w:val="20"/>
          <w:szCs w:val="20"/>
          <w:lang w:eastAsia="pt-BR"/>
        </w:rPr>
      </w:pPr>
      <w:r w:rsidRPr="00DF114C">
        <w:rPr>
          <w:rFonts w:ascii="Times New Roman" w:eastAsia="Times New Roman" w:hAnsi="Times New Roman" w:cs="Times New Roman"/>
          <w:bCs/>
          <w:color w:val="000000"/>
          <w:sz w:val="20"/>
          <w:szCs w:val="20"/>
          <w:lang w:eastAsia="pt-BR"/>
        </w:rPr>
        <w:t>c) comunicará qualquer fato ou evento superveniente à entrega dos documentos de habilitação que venha a alterar a atual situação quanto à capacidade jurídica, técnica, regularidade fiscal, econômico-financeira ou profissional, incluindo eventual suspensão, cassação ou baixa do registro no conselho de classe competente, do Alvará Sanitário ou do CNES, quando aplicável.</w:t>
      </w:r>
    </w:p>
    <w:p w14:paraId="2DC8C54D"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0A45F437" w14:textId="77777777" w:rsidR="0090642B" w:rsidRPr="0071548B" w:rsidRDefault="0090642B" w:rsidP="0090642B">
      <w:pPr>
        <w:adjustRightInd w:val="0"/>
        <w:spacing w:after="0" w:line="276" w:lineRule="auto"/>
        <w:jc w:val="both"/>
        <w:rPr>
          <w:rFonts w:ascii="Times New Roman" w:eastAsia="Times New Roman" w:hAnsi="Times New Roman" w:cs="Times New Roman"/>
          <w:color w:val="000000"/>
          <w:sz w:val="20"/>
          <w:szCs w:val="20"/>
          <w:lang w:eastAsia="pt-BR"/>
        </w:rPr>
      </w:pPr>
    </w:p>
    <w:p w14:paraId="38B6A245" w14:textId="77777777" w:rsidR="0090642B" w:rsidRPr="0071548B" w:rsidRDefault="0090642B" w:rsidP="0090642B">
      <w:pPr>
        <w:adjustRightInd w:val="0"/>
        <w:spacing w:after="0" w:line="276" w:lineRule="auto"/>
        <w:jc w:val="both"/>
        <w:rPr>
          <w:rFonts w:ascii="Times New Roman" w:eastAsia="Times New Roman" w:hAnsi="Times New Roman" w:cs="Times New Roman"/>
          <w:color w:val="000000"/>
          <w:sz w:val="20"/>
          <w:szCs w:val="20"/>
          <w:lang w:eastAsia="pt-BR"/>
        </w:rPr>
      </w:pPr>
    </w:p>
    <w:p w14:paraId="517C050F" w14:textId="282E9CEB"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r w:rsidRPr="0071548B">
        <w:rPr>
          <w:rFonts w:ascii="Times New Roman" w:eastAsia="Times New Roman" w:hAnsi="Times New Roman" w:cs="Times New Roman"/>
          <w:color w:val="000000"/>
          <w:sz w:val="20"/>
          <w:szCs w:val="20"/>
          <w:lang w:eastAsia="pt-BR"/>
        </w:rPr>
        <w:t xml:space="preserve">________________/____, ______ de __________________ </w:t>
      </w:r>
      <w:proofErr w:type="spellStart"/>
      <w:r w:rsidRPr="0071548B">
        <w:rPr>
          <w:rFonts w:ascii="Times New Roman" w:eastAsia="Times New Roman" w:hAnsi="Times New Roman" w:cs="Times New Roman"/>
          <w:color w:val="000000"/>
          <w:sz w:val="20"/>
          <w:szCs w:val="20"/>
          <w:lang w:eastAsia="pt-BR"/>
        </w:rPr>
        <w:t>de</w:t>
      </w:r>
      <w:proofErr w:type="spellEnd"/>
      <w:r w:rsidRPr="0071548B">
        <w:rPr>
          <w:rFonts w:ascii="Times New Roman" w:eastAsia="Times New Roman" w:hAnsi="Times New Roman" w:cs="Times New Roman"/>
          <w:color w:val="000000"/>
          <w:sz w:val="20"/>
          <w:szCs w:val="20"/>
          <w:lang w:eastAsia="pt-BR"/>
        </w:rPr>
        <w:t xml:space="preserve"> </w:t>
      </w:r>
      <w:r w:rsidR="005F52B2" w:rsidRPr="0071548B">
        <w:rPr>
          <w:rFonts w:ascii="Times New Roman" w:eastAsia="Times New Roman" w:hAnsi="Times New Roman" w:cs="Times New Roman"/>
          <w:color w:val="000000"/>
          <w:sz w:val="20"/>
          <w:szCs w:val="20"/>
          <w:lang w:eastAsia="pt-BR"/>
        </w:rPr>
        <w:t>2026</w:t>
      </w:r>
      <w:r w:rsidRPr="0071548B">
        <w:rPr>
          <w:rFonts w:ascii="Times New Roman" w:eastAsia="Times New Roman" w:hAnsi="Times New Roman" w:cs="Times New Roman"/>
          <w:color w:val="000000"/>
          <w:sz w:val="20"/>
          <w:szCs w:val="20"/>
          <w:lang w:eastAsia="pt-BR"/>
        </w:rPr>
        <w:t>.</w:t>
      </w:r>
    </w:p>
    <w:p w14:paraId="1DDB020B"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75EA218E"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32164251"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1AFAEF7A"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27C1CAD4"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508EE0A3"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r w:rsidRPr="0071548B">
        <w:rPr>
          <w:rFonts w:ascii="Times New Roman" w:eastAsia="Times New Roman" w:hAnsi="Times New Roman" w:cs="Times New Roman"/>
          <w:b/>
          <w:bCs/>
          <w:color w:val="000000"/>
          <w:sz w:val="20"/>
          <w:szCs w:val="20"/>
          <w:lang w:eastAsia="pt-BR"/>
        </w:rPr>
        <w:t>___________________________________________</w:t>
      </w:r>
    </w:p>
    <w:p w14:paraId="144C9AD8" w14:textId="77777777" w:rsidR="0090642B" w:rsidRPr="0071548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r w:rsidRPr="0071548B">
        <w:rPr>
          <w:rFonts w:ascii="Times New Roman" w:eastAsia="Times New Roman" w:hAnsi="Times New Roman" w:cs="Times New Roman"/>
          <w:b/>
          <w:bCs/>
          <w:color w:val="000000"/>
          <w:sz w:val="20"/>
          <w:szCs w:val="20"/>
          <w:lang w:eastAsia="pt-BR"/>
        </w:rPr>
        <w:t>Assinatura do(a) interessado(a):</w:t>
      </w:r>
      <w:bookmarkEnd w:id="13"/>
    </w:p>
    <w:bookmarkEnd w:id="12"/>
    <w:p w14:paraId="59DD0AD6" w14:textId="77777777" w:rsidR="0090642B" w:rsidRPr="0071548B" w:rsidRDefault="0090642B" w:rsidP="0090642B">
      <w:pPr>
        <w:spacing w:before="6" w:after="0" w:line="240" w:lineRule="auto"/>
        <w:jc w:val="center"/>
        <w:rPr>
          <w:rFonts w:ascii="Times New Roman" w:eastAsia="Times New Roman" w:hAnsi="Times New Roman" w:cs="Times New Roman"/>
          <w:b/>
          <w:sz w:val="20"/>
          <w:szCs w:val="20"/>
          <w:u w:val="single"/>
          <w:lang w:eastAsia="pt-BR"/>
        </w:rPr>
      </w:pPr>
    </w:p>
    <w:p w14:paraId="0FF5A0B1" w14:textId="77777777" w:rsidR="0090642B" w:rsidRPr="0071548B"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5D225DD2" w14:textId="77777777" w:rsidR="0090642B" w:rsidRPr="0071548B"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0A7631FC" w14:textId="77777777" w:rsidR="0090642B" w:rsidRPr="0071548B"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73684B37" w14:textId="77777777" w:rsidR="0090642B" w:rsidRPr="0071548B"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031A5F71" w14:textId="77777777" w:rsidR="0090642B" w:rsidRPr="0071548B"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25CC193D" w14:textId="77777777" w:rsidR="0090642B" w:rsidRPr="0071548B"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74DA01E8" w14:textId="77777777" w:rsidR="00396ADE" w:rsidRPr="0071548B"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02822EEB" w14:textId="77777777" w:rsidR="00396ADE" w:rsidRPr="0071548B"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00D63B7B" w14:textId="77777777" w:rsidR="00396ADE" w:rsidRPr="0071548B"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21F112EE" w14:textId="64C3A98E" w:rsidR="0090642B" w:rsidRPr="0071548B" w:rsidRDefault="005F52B2" w:rsidP="00F44993">
      <w:pPr>
        <w:jc w:val="center"/>
        <w:rPr>
          <w:rFonts w:ascii="Times New Roman" w:eastAsia="Arial" w:hAnsi="Times New Roman" w:cs="Times New Roman"/>
          <w:b/>
          <w:sz w:val="20"/>
          <w:szCs w:val="20"/>
          <w:u w:val="single"/>
          <w:lang w:eastAsia="pt-BR"/>
        </w:rPr>
      </w:pPr>
      <w:r w:rsidRPr="0071548B">
        <w:rPr>
          <w:rFonts w:ascii="Times New Roman" w:eastAsia="Arial" w:hAnsi="Times New Roman" w:cs="Times New Roman"/>
          <w:b/>
          <w:sz w:val="20"/>
          <w:szCs w:val="20"/>
          <w:u w:val="single"/>
          <w:lang w:eastAsia="pt-BR"/>
        </w:rPr>
        <w:br w:type="page"/>
      </w:r>
      <w:r w:rsidR="0090642B" w:rsidRPr="0071548B">
        <w:rPr>
          <w:rFonts w:ascii="Times New Roman" w:eastAsia="Arial" w:hAnsi="Times New Roman" w:cs="Times New Roman"/>
          <w:b/>
          <w:sz w:val="20"/>
          <w:szCs w:val="20"/>
          <w:u w:val="single"/>
          <w:lang w:eastAsia="pt-BR"/>
        </w:rPr>
        <w:lastRenderedPageBreak/>
        <w:t>ANEXO – IV</w:t>
      </w:r>
    </w:p>
    <w:p w14:paraId="386FEFCE" w14:textId="77777777" w:rsidR="0090642B" w:rsidRPr="0071548B"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394F8648" w14:textId="2B2FCA9D" w:rsidR="0090642B" w:rsidRPr="0071548B" w:rsidRDefault="0090642B" w:rsidP="0090642B">
      <w:pPr>
        <w:keepNext/>
        <w:shd w:val="clear" w:color="auto" w:fill="FFFFFF"/>
        <w:spacing w:after="0" w:line="240" w:lineRule="auto"/>
        <w:ind w:right="-1"/>
        <w:jc w:val="center"/>
        <w:outlineLvl w:val="0"/>
        <w:rPr>
          <w:rFonts w:ascii="Times New Roman" w:eastAsia="Times New Roman" w:hAnsi="Times New Roman" w:cs="Times New Roman"/>
          <w:b/>
          <w:sz w:val="20"/>
          <w:szCs w:val="20"/>
          <w:lang w:val="x-none" w:eastAsia="x-none"/>
        </w:rPr>
      </w:pPr>
      <w:r w:rsidRPr="0071548B">
        <w:rPr>
          <w:rFonts w:ascii="Times New Roman" w:eastAsia="Times New Roman" w:hAnsi="Times New Roman" w:cs="Times New Roman"/>
          <w:b/>
          <w:sz w:val="20"/>
          <w:szCs w:val="20"/>
          <w:lang w:val="x-none" w:eastAsia="x-none"/>
        </w:rPr>
        <w:t>TERMO DE CREDENCI</w:t>
      </w:r>
      <w:r w:rsidR="00926373">
        <w:rPr>
          <w:rFonts w:ascii="Times New Roman" w:eastAsia="Times New Roman" w:hAnsi="Times New Roman" w:cs="Times New Roman"/>
          <w:b/>
          <w:sz w:val="20"/>
          <w:szCs w:val="20"/>
          <w:lang w:val="x-none" w:eastAsia="x-none"/>
        </w:rPr>
        <w:t>A</w:t>
      </w:r>
      <w:r w:rsidRPr="0071548B">
        <w:rPr>
          <w:rFonts w:ascii="Times New Roman" w:eastAsia="Times New Roman" w:hAnsi="Times New Roman" w:cs="Times New Roman"/>
          <w:b/>
          <w:sz w:val="20"/>
          <w:szCs w:val="20"/>
          <w:lang w:val="x-none" w:eastAsia="x-none"/>
        </w:rPr>
        <w:t>MENTO Nº XXX/</w:t>
      </w:r>
      <w:r w:rsidR="005F52B2" w:rsidRPr="0071548B">
        <w:rPr>
          <w:rFonts w:ascii="Times New Roman" w:eastAsia="Times New Roman" w:hAnsi="Times New Roman" w:cs="Times New Roman"/>
          <w:b/>
          <w:sz w:val="20"/>
          <w:szCs w:val="20"/>
          <w:lang w:val="x-none" w:eastAsia="x-none"/>
        </w:rPr>
        <w:t>2026</w:t>
      </w:r>
    </w:p>
    <w:p w14:paraId="3ADF46D5" w14:textId="6AEF63A8" w:rsidR="0090642B" w:rsidRPr="0071548B" w:rsidRDefault="0090642B" w:rsidP="0090642B">
      <w:pPr>
        <w:keepNext/>
        <w:shd w:val="clear" w:color="auto" w:fill="FFFFFF"/>
        <w:spacing w:after="0" w:line="240" w:lineRule="auto"/>
        <w:ind w:right="-1"/>
        <w:jc w:val="center"/>
        <w:outlineLvl w:val="0"/>
        <w:rPr>
          <w:rFonts w:ascii="Times New Roman" w:eastAsia="Times New Roman" w:hAnsi="Times New Roman" w:cs="Times New Roman"/>
          <w:b/>
          <w:sz w:val="20"/>
          <w:szCs w:val="20"/>
          <w:lang w:val="x-none" w:eastAsia="x-none"/>
        </w:rPr>
      </w:pPr>
      <w:r w:rsidRPr="0071548B">
        <w:rPr>
          <w:rFonts w:ascii="Times New Roman" w:eastAsia="Times New Roman" w:hAnsi="Times New Roman" w:cs="Times New Roman"/>
          <w:b/>
          <w:sz w:val="20"/>
          <w:szCs w:val="20"/>
          <w:lang w:val="x-none" w:eastAsia="x-none"/>
        </w:rPr>
        <w:t xml:space="preserve">CREDENCIAMENTO Nº </w:t>
      </w:r>
      <w:r w:rsidR="005F52B2" w:rsidRPr="0071548B">
        <w:rPr>
          <w:rFonts w:ascii="Times New Roman" w:eastAsia="Times New Roman" w:hAnsi="Times New Roman" w:cs="Times New Roman"/>
          <w:b/>
          <w:sz w:val="20"/>
          <w:szCs w:val="20"/>
          <w:lang w:val="x-none" w:eastAsia="x-none"/>
        </w:rPr>
        <w:t>XXX</w:t>
      </w:r>
      <w:r w:rsidR="000B3162" w:rsidRPr="0071548B">
        <w:rPr>
          <w:rFonts w:ascii="Times New Roman" w:eastAsia="Times New Roman" w:hAnsi="Times New Roman" w:cs="Times New Roman"/>
          <w:b/>
          <w:sz w:val="20"/>
          <w:szCs w:val="20"/>
          <w:lang w:val="x-none" w:eastAsia="x-none"/>
        </w:rPr>
        <w:t>/</w:t>
      </w:r>
      <w:r w:rsidR="005F52B2" w:rsidRPr="0071548B">
        <w:rPr>
          <w:rFonts w:ascii="Times New Roman" w:eastAsia="Times New Roman" w:hAnsi="Times New Roman" w:cs="Times New Roman"/>
          <w:b/>
          <w:sz w:val="20"/>
          <w:szCs w:val="20"/>
          <w:lang w:val="x-none" w:eastAsia="x-none"/>
        </w:rPr>
        <w:t>2026</w:t>
      </w:r>
    </w:p>
    <w:p w14:paraId="22AD2895" w14:textId="77777777" w:rsidR="0090642B" w:rsidRPr="0071548B" w:rsidRDefault="0090642B" w:rsidP="0090642B">
      <w:pPr>
        <w:spacing w:after="0" w:line="240" w:lineRule="auto"/>
        <w:ind w:left="-142"/>
        <w:jc w:val="center"/>
        <w:rPr>
          <w:rFonts w:ascii="Times New Roman" w:eastAsia="Times New Roman" w:hAnsi="Times New Roman" w:cs="Times New Roman"/>
          <w:sz w:val="20"/>
          <w:szCs w:val="20"/>
          <w:lang w:eastAsia="pt-BR"/>
        </w:rPr>
      </w:pPr>
    </w:p>
    <w:p w14:paraId="67FA8F61" w14:textId="77777777" w:rsidR="0090642B" w:rsidRPr="0071548B" w:rsidRDefault="0090642B" w:rsidP="0090642B">
      <w:pPr>
        <w:spacing w:after="0" w:line="240" w:lineRule="auto"/>
        <w:ind w:left="-142"/>
        <w:jc w:val="center"/>
        <w:rPr>
          <w:rFonts w:ascii="Times New Roman" w:eastAsia="Times New Roman" w:hAnsi="Times New Roman" w:cs="Times New Roman"/>
          <w:sz w:val="20"/>
          <w:szCs w:val="20"/>
          <w:lang w:eastAsia="pt-BR"/>
        </w:rPr>
      </w:pPr>
    </w:p>
    <w:p w14:paraId="125B5F5F" w14:textId="0BD03102" w:rsidR="0090642B" w:rsidRPr="0071548B" w:rsidRDefault="0090642B" w:rsidP="0090642B">
      <w:pPr>
        <w:spacing w:after="0" w:line="240" w:lineRule="auto"/>
        <w:ind w:left="4956"/>
        <w:jc w:val="both"/>
        <w:rPr>
          <w:rFonts w:ascii="Times New Roman" w:eastAsia="Times New Roman" w:hAnsi="Times New Roman" w:cs="Times New Roman"/>
          <w:b/>
          <w:i/>
          <w:sz w:val="20"/>
          <w:szCs w:val="20"/>
          <w:u w:val="single"/>
          <w:lang w:eastAsia="pt-BR"/>
        </w:rPr>
      </w:pPr>
      <w:r w:rsidRPr="0071548B">
        <w:rPr>
          <w:rFonts w:ascii="Times New Roman" w:eastAsia="Times New Roman" w:hAnsi="Times New Roman" w:cs="Times New Roman"/>
          <w:b/>
          <w:sz w:val="20"/>
          <w:szCs w:val="20"/>
          <w:lang w:eastAsia="pt-BR"/>
        </w:rPr>
        <w:t>TERMO DE CREDENC</w:t>
      </w:r>
      <w:r w:rsidR="00181D26">
        <w:rPr>
          <w:rFonts w:ascii="Times New Roman" w:eastAsia="Times New Roman" w:hAnsi="Times New Roman" w:cs="Times New Roman"/>
          <w:b/>
          <w:sz w:val="20"/>
          <w:szCs w:val="20"/>
          <w:lang w:eastAsia="pt-BR"/>
        </w:rPr>
        <w:t>I</w:t>
      </w:r>
      <w:r w:rsidRPr="0071548B">
        <w:rPr>
          <w:rFonts w:ascii="Times New Roman" w:eastAsia="Times New Roman" w:hAnsi="Times New Roman" w:cs="Times New Roman"/>
          <w:b/>
          <w:sz w:val="20"/>
          <w:szCs w:val="20"/>
          <w:lang w:eastAsia="pt-BR"/>
        </w:rPr>
        <w:t xml:space="preserve">AMENTO QUE ENTRE SI CELEBRAM O MUNICÍPIO </w:t>
      </w:r>
      <w:r w:rsidR="000B2BE8">
        <w:rPr>
          <w:rFonts w:ascii="Times New Roman" w:eastAsia="Times New Roman" w:hAnsi="Times New Roman" w:cs="Times New Roman"/>
          <w:b/>
          <w:sz w:val="20"/>
          <w:szCs w:val="20"/>
          <w:lang w:eastAsia="pt-BR"/>
        </w:rPr>
        <w:t>DA BARRA/BA</w:t>
      </w:r>
      <w:r w:rsidRPr="0071548B">
        <w:rPr>
          <w:rFonts w:ascii="Times New Roman" w:eastAsia="Times New Roman" w:hAnsi="Times New Roman" w:cs="Times New Roman"/>
          <w:b/>
          <w:sz w:val="20"/>
          <w:szCs w:val="20"/>
          <w:lang w:eastAsia="pt-BR"/>
        </w:rPr>
        <w:t xml:space="preserve"> E A EMPRESA/O(A) SR(A). XXXXXXXXXXXXX.</w:t>
      </w:r>
    </w:p>
    <w:p w14:paraId="56667EE6" w14:textId="77777777" w:rsidR="0090642B" w:rsidRPr="0071548B" w:rsidRDefault="0090642B" w:rsidP="0090642B">
      <w:pPr>
        <w:tabs>
          <w:tab w:val="left" w:pos="5430"/>
        </w:tabs>
        <w:spacing w:after="0" w:line="240" w:lineRule="auto"/>
        <w:ind w:left="-142"/>
        <w:jc w:val="center"/>
        <w:rPr>
          <w:rFonts w:ascii="Times New Roman" w:eastAsia="Times New Roman" w:hAnsi="Times New Roman" w:cs="Times New Roman"/>
          <w:sz w:val="20"/>
          <w:szCs w:val="20"/>
          <w:lang w:eastAsia="pt-BR"/>
        </w:rPr>
      </w:pPr>
    </w:p>
    <w:p w14:paraId="351F3105" w14:textId="77777777" w:rsidR="0090642B" w:rsidRPr="0071548B" w:rsidRDefault="0090642B" w:rsidP="0090642B">
      <w:pPr>
        <w:spacing w:after="0" w:line="240" w:lineRule="auto"/>
        <w:ind w:left="-142"/>
        <w:jc w:val="center"/>
        <w:rPr>
          <w:rFonts w:ascii="Times New Roman" w:eastAsia="Times New Roman" w:hAnsi="Times New Roman" w:cs="Times New Roman"/>
          <w:sz w:val="20"/>
          <w:szCs w:val="20"/>
          <w:lang w:eastAsia="pt-BR"/>
        </w:rPr>
      </w:pPr>
    </w:p>
    <w:p w14:paraId="08A86323" w14:textId="57BF97AE"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 xml:space="preserve">O </w:t>
      </w:r>
      <w:r w:rsidRPr="0071548B">
        <w:rPr>
          <w:rFonts w:ascii="Times New Roman" w:eastAsia="Times New Roman" w:hAnsi="Times New Roman" w:cs="Times New Roman"/>
          <w:b/>
          <w:bCs/>
          <w:sz w:val="20"/>
          <w:szCs w:val="20"/>
          <w:lang w:eastAsia="pt-BR"/>
        </w:rPr>
        <w:t xml:space="preserve">MUNICÍPIO </w:t>
      </w:r>
      <w:r w:rsidR="000B2BE8">
        <w:rPr>
          <w:rFonts w:ascii="Times New Roman" w:eastAsia="Times New Roman" w:hAnsi="Times New Roman" w:cs="Times New Roman"/>
          <w:b/>
          <w:bCs/>
          <w:sz w:val="20"/>
          <w:szCs w:val="20"/>
          <w:lang w:eastAsia="pt-BR"/>
        </w:rPr>
        <w:t>DA BARRA</w:t>
      </w:r>
      <w:r w:rsidRPr="0071548B">
        <w:rPr>
          <w:rFonts w:ascii="Times New Roman" w:eastAsia="Times New Roman" w:hAnsi="Times New Roman" w:cs="Times New Roman"/>
          <w:b/>
          <w:bCs/>
          <w:sz w:val="20"/>
          <w:szCs w:val="20"/>
          <w:lang w:eastAsia="pt-BR"/>
        </w:rPr>
        <w:t xml:space="preserve">, ESTADO DA BAHIA, </w:t>
      </w:r>
      <w:r w:rsidRPr="0071548B">
        <w:rPr>
          <w:rFonts w:ascii="Times New Roman" w:eastAsia="Times New Roman" w:hAnsi="Times New Roman" w:cs="Times New Roman"/>
          <w:sz w:val="20"/>
          <w:szCs w:val="20"/>
          <w:lang w:eastAsia="pt-BR"/>
        </w:rPr>
        <w:t xml:space="preserve">Pessoa Jurídica de Direito Público, com endereço na </w:t>
      </w:r>
      <w:proofErr w:type="spellStart"/>
      <w:r w:rsidR="00396ADE" w:rsidRPr="0071548B">
        <w:rPr>
          <w:rFonts w:ascii="Times New Roman" w:eastAsia="Times New Roman" w:hAnsi="Times New Roman" w:cs="Times New Roman"/>
          <w:sz w:val="20"/>
          <w:szCs w:val="20"/>
          <w:lang w:eastAsia="pt-BR"/>
        </w:rPr>
        <w:t>xxxxxxxxxxxxxxxx</w:t>
      </w:r>
      <w:proofErr w:type="spellEnd"/>
      <w:r w:rsidRPr="0071548B">
        <w:rPr>
          <w:rFonts w:ascii="Times New Roman" w:eastAsia="Times New Roman" w:hAnsi="Times New Roman" w:cs="Times New Roman"/>
          <w:sz w:val="20"/>
          <w:szCs w:val="20"/>
          <w:lang w:eastAsia="pt-BR"/>
        </w:rPr>
        <w:t xml:space="preserve"> CNPJ nº </w:t>
      </w:r>
      <w:proofErr w:type="spellStart"/>
      <w:r w:rsidR="00396ADE" w:rsidRPr="0071548B">
        <w:rPr>
          <w:rFonts w:ascii="Times New Roman" w:eastAsia="Times New Roman" w:hAnsi="Times New Roman" w:cs="Times New Roman"/>
          <w:sz w:val="20"/>
          <w:szCs w:val="20"/>
          <w:lang w:eastAsia="pt-BR"/>
        </w:rPr>
        <w:t>xxxxxxxxxxxxxxxx</w:t>
      </w:r>
      <w:proofErr w:type="spellEnd"/>
      <w:r w:rsidRPr="0071548B">
        <w:rPr>
          <w:rFonts w:ascii="Times New Roman" w:eastAsia="Times New Roman" w:hAnsi="Times New Roman" w:cs="Times New Roman"/>
          <w:sz w:val="20"/>
          <w:szCs w:val="20"/>
          <w:lang w:eastAsia="pt-BR"/>
        </w:rPr>
        <w:t xml:space="preserve">, </w:t>
      </w:r>
      <w:r w:rsidR="00FA6944" w:rsidRPr="00FA6944">
        <w:rPr>
          <w:rFonts w:ascii="Times New Roman" w:eastAsia="Times New Roman" w:hAnsi="Times New Roman" w:cs="Times New Roman"/>
          <w:sz w:val="20"/>
          <w:szCs w:val="20"/>
          <w:lang w:eastAsia="pt-BR"/>
        </w:rPr>
        <w:t>neste ato representado pelo Prefeito Municipal, Sr. XXXXXXXXXXXXXXXXXXXX, brasileiro, inscrito no CPF sob o nº XXXXXXXXXXX, portador da Carteira de Identidade nº XXXXXXXXXXX</w:t>
      </w:r>
      <w:r w:rsidRPr="0071548B">
        <w:rPr>
          <w:rFonts w:ascii="Times New Roman" w:eastAsia="Times New Roman" w:hAnsi="Times New Roman" w:cs="Times New Roman"/>
          <w:sz w:val="20"/>
          <w:szCs w:val="20"/>
          <w:lang w:eastAsia="pt-BR"/>
        </w:rPr>
        <w:t xml:space="preserve">, doravante denominado simplesmente </w:t>
      </w:r>
      <w:r w:rsidR="002A776B">
        <w:rPr>
          <w:rFonts w:ascii="Times New Roman" w:eastAsia="Times New Roman" w:hAnsi="Times New Roman" w:cs="Times New Roman"/>
          <w:b/>
          <w:sz w:val="20"/>
          <w:szCs w:val="20"/>
          <w:lang w:eastAsia="pt-BR"/>
        </w:rPr>
        <w:t>CREDENCIANTE</w:t>
      </w:r>
      <w:r w:rsidRPr="0071548B">
        <w:rPr>
          <w:rFonts w:ascii="Times New Roman" w:eastAsia="Times New Roman" w:hAnsi="Times New Roman" w:cs="Times New Roman"/>
          <w:sz w:val="20"/>
          <w:szCs w:val="20"/>
          <w:lang w:eastAsia="pt-BR"/>
        </w:rPr>
        <w:t xml:space="preserve">, e de outro lado </w:t>
      </w:r>
      <w:r w:rsidRPr="0071548B">
        <w:rPr>
          <w:rFonts w:ascii="Times New Roman" w:eastAsia="Times New Roman" w:hAnsi="Times New Roman" w:cs="Times New Roman"/>
          <w:w w:val="105"/>
          <w:sz w:val="20"/>
          <w:szCs w:val="20"/>
          <w:lang w:eastAsia="pt-BR"/>
        </w:rPr>
        <w:t>XXXXXXXXXXX</w:t>
      </w:r>
      <w:r w:rsidRPr="0071548B">
        <w:rPr>
          <w:rFonts w:ascii="Times New Roman" w:eastAsia="Times New Roman" w:hAnsi="Times New Roman" w:cs="Times New Roman"/>
          <w:sz w:val="20"/>
          <w:szCs w:val="20"/>
          <w:lang w:eastAsia="pt-BR"/>
        </w:rPr>
        <w:t xml:space="preserve">, Pessoa Jurídica/Física, inscrita no CPF/CNPJ n° </w:t>
      </w:r>
      <w:r w:rsidRPr="0071548B">
        <w:rPr>
          <w:rFonts w:ascii="Times New Roman" w:eastAsia="Times New Roman" w:hAnsi="Times New Roman" w:cs="Times New Roman"/>
          <w:w w:val="105"/>
          <w:sz w:val="20"/>
          <w:szCs w:val="20"/>
          <w:lang w:eastAsia="pt-BR"/>
        </w:rPr>
        <w:t>XXXXXXXXXXX</w:t>
      </w:r>
      <w:r w:rsidRPr="0071548B">
        <w:rPr>
          <w:rFonts w:ascii="Times New Roman" w:eastAsia="Times New Roman" w:hAnsi="Times New Roman" w:cs="Times New Roman"/>
          <w:sz w:val="20"/>
          <w:szCs w:val="20"/>
          <w:lang w:eastAsia="pt-BR"/>
        </w:rPr>
        <w:t xml:space="preserve">, com sede na/residente e domiciliado(a) </w:t>
      </w:r>
      <w:r w:rsidRPr="0071548B">
        <w:rPr>
          <w:rFonts w:ascii="Times New Roman" w:eastAsia="Times New Roman" w:hAnsi="Times New Roman" w:cs="Times New Roman"/>
          <w:w w:val="105"/>
          <w:sz w:val="20"/>
          <w:szCs w:val="20"/>
          <w:lang w:eastAsia="pt-BR"/>
        </w:rPr>
        <w:t>XXXXXXXXXXXXXXXXXXXXX</w:t>
      </w:r>
      <w:r w:rsidRPr="0071548B">
        <w:rPr>
          <w:rFonts w:ascii="Times New Roman" w:eastAsia="Times New Roman" w:hAnsi="Times New Roman" w:cs="Times New Roman"/>
          <w:sz w:val="20"/>
          <w:szCs w:val="20"/>
          <w:lang w:eastAsia="pt-BR"/>
        </w:rPr>
        <w:t xml:space="preserve">, CEP: </w:t>
      </w:r>
      <w:r w:rsidRPr="0071548B">
        <w:rPr>
          <w:rFonts w:ascii="Times New Roman" w:eastAsia="Times New Roman" w:hAnsi="Times New Roman" w:cs="Times New Roman"/>
          <w:w w:val="105"/>
          <w:sz w:val="20"/>
          <w:szCs w:val="20"/>
          <w:lang w:eastAsia="pt-BR"/>
        </w:rPr>
        <w:t>XXXXXXXXXXX</w:t>
      </w:r>
      <w:r w:rsidRPr="0071548B">
        <w:rPr>
          <w:rFonts w:ascii="Times New Roman" w:eastAsia="Times New Roman" w:hAnsi="Times New Roman" w:cs="Times New Roman"/>
          <w:sz w:val="20"/>
          <w:szCs w:val="20"/>
          <w:lang w:eastAsia="pt-BR"/>
        </w:rPr>
        <w:t>,</w:t>
      </w:r>
      <w:r w:rsidR="002A776B">
        <w:rPr>
          <w:rFonts w:ascii="Times New Roman" w:eastAsia="Times New Roman" w:hAnsi="Times New Roman" w:cs="Times New Roman"/>
          <w:sz w:val="20"/>
          <w:szCs w:val="20"/>
          <w:lang w:eastAsia="pt-BR"/>
        </w:rPr>
        <w:t xml:space="preserve"> </w:t>
      </w:r>
      <w:r w:rsidRPr="0071548B">
        <w:rPr>
          <w:rFonts w:ascii="Times New Roman" w:eastAsia="Times New Roman" w:hAnsi="Times New Roman" w:cs="Times New Roman"/>
          <w:sz w:val="20"/>
          <w:szCs w:val="20"/>
          <w:lang w:eastAsia="pt-BR"/>
        </w:rPr>
        <w:t xml:space="preserve">neste ato representada por </w:t>
      </w:r>
      <w:r w:rsidRPr="0071548B">
        <w:rPr>
          <w:rFonts w:ascii="Times New Roman" w:eastAsia="Times New Roman" w:hAnsi="Times New Roman" w:cs="Times New Roman"/>
          <w:w w:val="105"/>
          <w:sz w:val="20"/>
          <w:szCs w:val="20"/>
          <w:lang w:eastAsia="pt-BR"/>
        </w:rPr>
        <w:t>XXXXXXXXXXX</w:t>
      </w:r>
      <w:r w:rsidRPr="0071548B">
        <w:rPr>
          <w:rFonts w:ascii="Times New Roman" w:eastAsia="Times New Roman" w:hAnsi="Times New Roman" w:cs="Times New Roman"/>
          <w:sz w:val="20"/>
          <w:szCs w:val="20"/>
          <w:lang w:eastAsia="pt-BR"/>
        </w:rPr>
        <w:t xml:space="preserve">, portador(a) do RG nº </w:t>
      </w:r>
      <w:r w:rsidRPr="0071548B">
        <w:rPr>
          <w:rFonts w:ascii="Times New Roman" w:eastAsia="Times New Roman" w:hAnsi="Times New Roman" w:cs="Times New Roman"/>
          <w:w w:val="105"/>
          <w:sz w:val="20"/>
          <w:szCs w:val="20"/>
          <w:lang w:eastAsia="pt-BR"/>
        </w:rPr>
        <w:t>XXXXXXXXXXX</w:t>
      </w:r>
      <w:r w:rsidRPr="0071548B">
        <w:rPr>
          <w:rFonts w:ascii="Times New Roman" w:eastAsia="Times New Roman" w:hAnsi="Times New Roman" w:cs="Times New Roman"/>
          <w:sz w:val="20"/>
          <w:szCs w:val="20"/>
          <w:lang w:eastAsia="pt-BR"/>
        </w:rPr>
        <w:t xml:space="preserve">, inscrito(a) no CPF sob o nº </w:t>
      </w:r>
      <w:r w:rsidRPr="0071548B">
        <w:rPr>
          <w:rFonts w:ascii="Times New Roman" w:eastAsia="Times New Roman" w:hAnsi="Times New Roman" w:cs="Times New Roman"/>
          <w:w w:val="105"/>
          <w:sz w:val="20"/>
          <w:szCs w:val="20"/>
          <w:lang w:eastAsia="pt-BR"/>
        </w:rPr>
        <w:t>XXXXXXXXXXX</w:t>
      </w:r>
      <w:r w:rsidRPr="0071548B">
        <w:rPr>
          <w:rFonts w:ascii="Times New Roman" w:eastAsia="Times New Roman" w:hAnsi="Times New Roman" w:cs="Times New Roman"/>
          <w:sz w:val="20"/>
          <w:szCs w:val="20"/>
          <w:lang w:eastAsia="pt-BR"/>
        </w:rPr>
        <w:t xml:space="preserve">, credenciado(a) através do Resultado de Credenciamento publicado no DOM (Diário Oficial do Município) em </w:t>
      </w:r>
      <w:proofErr w:type="spellStart"/>
      <w:r w:rsidRPr="0071548B">
        <w:rPr>
          <w:rFonts w:ascii="Times New Roman" w:eastAsia="Times New Roman" w:hAnsi="Times New Roman" w:cs="Times New Roman"/>
          <w:sz w:val="20"/>
          <w:szCs w:val="20"/>
          <w:lang w:eastAsia="pt-BR"/>
        </w:rPr>
        <w:t>xxxxxxxxxxx</w:t>
      </w:r>
      <w:proofErr w:type="spellEnd"/>
      <w:r w:rsidRPr="0071548B">
        <w:rPr>
          <w:rFonts w:ascii="Times New Roman" w:eastAsia="Times New Roman" w:hAnsi="Times New Roman" w:cs="Times New Roman"/>
          <w:sz w:val="20"/>
          <w:szCs w:val="20"/>
          <w:lang w:eastAsia="pt-BR"/>
        </w:rPr>
        <w:t xml:space="preserve">, a seguir denominada </w:t>
      </w:r>
      <w:r w:rsidRPr="0071548B">
        <w:rPr>
          <w:rFonts w:ascii="Times New Roman" w:eastAsia="Times New Roman" w:hAnsi="Times New Roman" w:cs="Times New Roman"/>
          <w:b/>
          <w:sz w:val="20"/>
          <w:szCs w:val="20"/>
          <w:lang w:eastAsia="pt-BR"/>
        </w:rPr>
        <w:t>CREDENCIADA</w:t>
      </w:r>
      <w:r w:rsidRPr="0071548B">
        <w:rPr>
          <w:rFonts w:ascii="Times New Roman" w:eastAsia="Times New Roman" w:hAnsi="Times New Roman" w:cs="Times New Roman"/>
          <w:sz w:val="20"/>
          <w:szCs w:val="20"/>
          <w:lang w:eastAsia="pt-BR"/>
        </w:rPr>
        <w:t xml:space="preserve">, resolvem celebrar o presente </w:t>
      </w:r>
      <w:r w:rsidRPr="0071548B">
        <w:rPr>
          <w:rFonts w:ascii="Times New Roman" w:eastAsia="Times New Roman" w:hAnsi="Times New Roman" w:cs="Times New Roman"/>
          <w:b/>
          <w:bCs/>
          <w:sz w:val="20"/>
          <w:szCs w:val="20"/>
          <w:lang w:eastAsia="pt-BR"/>
        </w:rPr>
        <w:t>TERMO DE CREDENCIAMENTO</w:t>
      </w:r>
      <w:r w:rsidRPr="0071548B">
        <w:rPr>
          <w:rFonts w:ascii="Times New Roman" w:eastAsia="Times New Roman" w:hAnsi="Times New Roman" w:cs="Times New Roman"/>
          <w:sz w:val="20"/>
          <w:szCs w:val="20"/>
          <w:lang w:eastAsia="pt-BR"/>
        </w:rPr>
        <w:t xml:space="preserve"> autorizado pelo despacho constante no </w:t>
      </w:r>
      <w:r w:rsidRPr="0071548B">
        <w:rPr>
          <w:rFonts w:ascii="Times New Roman" w:eastAsia="Times New Roman" w:hAnsi="Times New Roman" w:cs="Times New Roman"/>
          <w:b/>
          <w:sz w:val="20"/>
          <w:szCs w:val="20"/>
          <w:lang w:eastAsia="pt-BR"/>
        </w:rPr>
        <w:t xml:space="preserve">PROCESSO ADMINISTRATIVO Nº </w:t>
      </w:r>
      <w:r w:rsidR="0050287D">
        <w:rPr>
          <w:rFonts w:ascii="Times New Roman" w:eastAsia="Times New Roman" w:hAnsi="Times New Roman" w:cs="Times New Roman"/>
          <w:b/>
          <w:sz w:val="20"/>
          <w:szCs w:val="20"/>
          <w:lang w:eastAsia="pt-BR"/>
        </w:rPr>
        <w:t>CRED</w:t>
      </w:r>
      <w:r w:rsidR="0061339D">
        <w:rPr>
          <w:rFonts w:ascii="Times New Roman" w:eastAsia="Times New Roman" w:hAnsi="Times New Roman" w:cs="Times New Roman"/>
          <w:b/>
          <w:sz w:val="20"/>
          <w:szCs w:val="20"/>
          <w:lang w:eastAsia="pt-BR"/>
        </w:rPr>
        <w:t>005/2026</w:t>
      </w:r>
      <w:r w:rsidRPr="0071548B">
        <w:rPr>
          <w:rFonts w:ascii="Times New Roman" w:eastAsia="Times New Roman" w:hAnsi="Times New Roman" w:cs="Times New Roman"/>
          <w:sz w:val="20"/>
          <w:szCs w:val="20"/>
          <w:lang w:eastAsia="pt-BR"/>
        </w:rPr>
        <w:t xml:space="preserve">, na Modalidade </w:t>
      </w:r>
      <w:r w:rsidRPr="0071548B">
        <w:rPr>
          <w:rFonts w:ascii="Times New Roman" w:eastAsia="Times New Roman" w:hAnsi="Times New Roman" w:cs="Times New Roman"/>
          <w:b/>
          <w:sz w:val="20"/>
          <w:szCs w:val="20"/>
          <w:lang w:eastAsia="pt-BR"/>
        </w:rPr>
        <w:t xml:space="preserve">CREDENCIAMENTO Nº </w:t>
      </w:r>
      <w:r w:rsidR="0061339D">
        <w:rPr>
          <w:rFonts w:ascii="Times New Roman" w:eastAsia="Times New Roman" w:hAnsi="Times New Roman" w:cs="Times New Roman"/>
          <w:b/>
          <w:sz w:val="20"/>
          <w:szCs w:val="20"/>
          <w:lang w:eastAsia="pt-BR"/>
        </w:rPr>
        <w:t>005/2026</w:t>
      </w:r>
      <w:r w:rsidRPr="0071548B">
        <w:rPr>
          <w:rFonts w:ascii="Times New Roman" w:eastAsia="Times New Roman" w:hAnsi="Times New Roman" w:cs="Times New Roman"/>
          <w:sz w:val="20"/>
          <w:szCs w:val="20"/>
          <w:lang w:eastAsia="pt-BR"/>
        </w:rPr>
        <w:t>, que se regerá pela Lei Federal n° 14.133/2021 os quais as partes se sujeitam a cumprir, e também sob os termos e condições estabelecidas na proposta apresentada pela empresa, que é parte integrante deste Termo de Credenciamento, independente de transcrição, mediante as cláusulas seguintes:</w:t>
      </w:r>
    </w:p>
    <w:p w14:paraId="3EEFF2C8" w14:textId="77777777" w:rsidR="0090642B" w:rsidRPr="0071548B"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1641BDEC" w14:textId="77777777" w:rsidR="0090642B" w:rsidRPr="0071548B" w:rsidRDefault="0090642B" w:rsidP="0090642B">
      <w:pPr>
        <w:keepNext/>
        <w:tabs>
          <w:tab w:val="left" w:pos="284"/>
        </w:tabs>
        <w:spacing w:after="0" w:line="240" w:lineRule="auto"/>
        <w:ind w:left="284" w:hanging="284"/>
        <w:jc w:val="both"/>
        <w:outlineLvl w:val="1"/>
        <w:rPr>
          <w:rFonts w:ascii="Times New Roman" w:eastAsia="Times New Roman" w:hAnsi="Times New Roman" w:cs="Times New Roman"/>
          <w:b/>
          <w:bCs/>
          <w:color w:val="000000"/>
          <w:sz w:val="20"/>
          <w:szCs w:val="20"/>
          <w:lang w:eastAsia="x-none"/>
        </w:rPr>
      </w:pPr>
      <w:r w:rsidRPr="0071548B">
        <w:rPr>
          <w:rFonts w:ascii="Times New Roman" w:eastAsia="Times New Roman" w:hAnsi="Times New Roman" w:cs="Times New Roman"/>
          <w:b/>
          <w:bCs/>
          <w:color w:val="000000"/>
          <w:sz w:val="20"/>
          <w:szCs w:val="20"/>
          <w:lang w:val="x-none" w:eastAsia="x-none"/>
        </w:rPr>
        <w:t>CLÁUSULA PRIMEIRA – DO</w:t>
      </w:r>
      <w:r w:rsidRPr="0071548B">
        <w:rPr>
          <w:rFonts w:ascii="Times New Roman" w:eastAsia="Times New Roman" w:hAnsi="Times New Roman" w:cs="Times New Roman"/>
          <w:b/>
          <w:bCs/>
          <w:color w:val="000000"/>
          <w:sz w:val="20"/>
          <w:szCs w:val="20"/>
          <w:lang w:eastAsia="x-none"/>
        </w:rPr>
        <w:t xml:space="preserve"> </w:t>
      </w:r>
      <w:r w:rsidRPr="0071548B">
        <w:rPr>
          <w:rFonts w:ascii="Times New Roman" w:eastAsia="Times New Roman" w:hAnsi="Times New Roman" w:cs="Times New Roman"/>
          <w:b/>
          <w:bCs/>
          <w:color w:val="000000"/>
          <w:sz w:val="20"/>
          <w:szCs w:val="20"/>
          <w:lang w:val="x-none" w:eastAsia="x-none"/>
        </w:rPr>
        <w:t>OBJETO</w:t>
      </w:r>
    </w:p>
    <w:p w14:paraId="731FC359" w14:textId="77777777" w:rsidR="0090642B" w:rsidRPr="0071548B" w:rsidRDefault="0090642B" w:rsidP="0090642B">
      <w:pPr>
        <w:spacing w:after="0" w:line="240" w:lineRule="auto"/>
        <w:rPr>
          <w:rFonts w:ascii="Times New Roman" w:eastAsia="Times New Roman" w:hAnsi="Times New Roman" w:cs="Times New Roman"/>
          <w:sz w:val="20"/>
          <w:szCs w:val="20"/>
          <w:lang w:eastAsia="x-none"/>
        </w:rPr>
      </w:pPr>
    </w:p>
    <w:p w14:paraId="4BCDEBDD" w14:textId="1FBC961B" w:rsidR="00DF114C" w:rsidRPr="00DF114C" w:rsidRDefault="00DF114C" w:rsidP="00DF114C">
      <w:pPr>
        <w:autoSpaceDE w:val="0"/>
        <w:autoSpaceDN w:val="0"/>
        <w:adjustRightInd w:val="0"/>
        <w:spacing w:after="0" w:line="276" w:lineRule="auto"/>
        <w:jc w:val="both"/>
        <w:rPr>
          <w:rFonts w:ascii="Times New Roman" w:eastAsia="Times New Roman" w:hAnsi="Times New Roman" w:cs="Times New Roman"/>
          <w:sz w:val="20"/>
          <w:szCs w:val="20"/>
          <w:lang w:eastAsia="pt-BR"/>
        </w:rPr>
      </w:pPr>
      <w:r w:rsidRPr="00DF114C">
        <w:rPr>
          <w:rFonts w:ascii="Times New Roman" w:eastAsia="Times New Roman" w:hAnsi="Times New Roman" w:cs="Times New Roman"/>
          <w:sz w:val="20"/>
          <w:szCs w:val="20"/>
          <w:lang w:eastAsia="pt-BR"/>
        </w:rPr>
        <w:t xml:space="preserve">1.1 Constitui objeto do presente Termo o </w:t>
      </w:r>
      <w:r w:rsidR="0061339D" w:rsidRPr="0061339D">
        <w:rPr>
          <w:rFonts w:ascii="Times New Roman" w:eastAsia="Times New Roman" w:hAnsi="Times New Roman" w:cs="Times New Roman"/>
          <w:sz w:val="20"/>
          <w:szCs w:val="20"/>
          <w:lang w:eastAsia="pt-BR"/>
        </w:rPr>
        <w:t>Credenciamento de pessoas físicas e pessoas jurídicas para prestação de serviços (profissionais, procedimentos e exames laboratoriais) na área da saúde do Município da Barra, tanto na zona urbana, quanto na zona rural, visando o atendimento da população junto às Unidades da Rede Pública de Saúde e prestadores credenciados</w:t>
      </w:r>
      <w:r w:rsidRPr="00DF114C">
        <w:rPr>
          <w:rFonts w:ascii="Times New Roman" w:eastAsia="Times New Roman" w:hAnsi="Times New Roman" w:cs="Times New Roman"/>
          <w:sz w:val="20"/>
          <w:szCs w:val="20"/>
          <w:lang w:eastAsia="pt-BR"/>
        </w:rPr>
        <w:t>, realizado por meio do Edital de Chamamento Público — Credenciamento nº ___/2026.</w:t>
      </w:r>
    </w:p>
    <w:p w14:paraId="379C5FF7" w14:textId="77777777" w:rsidR="00DF114C" w:rsidRPr="00DF114C" w:rsidRDefault="00DF114C" w:rsidP="00DF114C">
      <w:pPr>
        <w:autoSpaceDE w:val="0"/>
        <w:autoSpaceDN w:val="0"/>
        <w:adjustRightInd w:val="0"/>
        <w:spacing w:after="0" w:line="276" w:lineRule="auto"/>
        <w:jc w:val="both"/>
        <w:rPr>
          <w:rFonts w:ascii="Times New Roman" w:eastAsia="Times New Roman" w:hAnsi="Times New Roman" w:cs="Times New Roman"/>
          <w:sz w:val="20"/>
          <w:szCs w:val="20"/>
          <w:lang w:eastAsia="pt-BR"/>
        </w:rPr>
      </w:pPr>
    </w:p>
    <w:p w14:paraId="35DE490A" w14:textId="67941952" w:rsidR="00DF114C" w:rsidRPr="00DF114C" w:rsidRDefault="00DF114C" w:rsidP="00DF114C">
      <w:pPr>
        <w:autoSpaceDE w:val="0"/>
        <w:autoSpaceDN w:val="0"/>
        <w:adjustRightInd w:val="0"/>
        <w:spacing w:after="0" w:line="276" w:lineRule="auto"/>
        <w:jc w:val="both"/>
        <w:rPr>
          <w:rFonts w:ascii="Times New Roman" w:eastAsia="Times New Roman" w:hAnsi="Times New Roman" w:cs="Times New Roman"/>
          <w:sz w:val="20"/>
          <w:szCs w:val="20"/>
          <w:lang w:eastAsia="pt-BR"/>
        </w:rPr>
      </w:pPr>
      <w:r w:rsidRPr="00DF114C">
        <w:rPr>
          <w:rFonts w:ascii="Times New Roman" w:eastAsia="Times New Roman" w:hAnsi="Times New Roman" w:cs="Times New Roman"/>
          <w:sz w:val="20"/>
          <w:szCs w:val="20"/>
          <w:lang w:eastAsia="pt-BR"/>
        </w:rPr>
        <w:t>1.2 A prestação dos serviços objeto deste Termo é de execução exclusiva do(a) credenciado(a) — pessoa física ou jurídica —, vedada sua transferência a qualquer profissional ou empresa alheia à relação estabelecida, nos termos da vedação à subcontratação prevista neste instrumento, ressalvada a hipótese de autorização expressa e prévia da Secretaria Municipal de Saúde.</w:t>
      </w:r>
    </w:p>
    <w:p w14:paraId="41369F8F" w14:textId="77777777" w:rsidR="00DF114C" w:rsidRPr="00DF114C" w:rsidRDefault="00DF114C" w:rsidP="00DF114C">
      <w:pPr>
        <w:autoSpaceDE w:val="0"/>
        <w:autoSpaceDN w:val="0"/>
        <w:adjustRightInd w:val="0"/>
        <w:spacing w:after="0" w:line="276" w:lineRule="auto"/>
        <w:jc w:val="both"/>
        <w:rPr>
          <w:rFonts w:ascii="Times New Roman" w:eastAsia="Times New Roman" w:hAnsi="Times New Roman" w:cs="Times New Roman"/>
          <w:sz w:val="20"/>
          <w:szCs w:val="20"/>
          <w:lang w:eastAsia="pt-BR"/>
        </w:rPr>
      </w:pPr>
    </w:p>
    <w:p w14:paraId="2BA4D09D" w14:textId="7FDC4B03" w:rsidR="00DF114C" w:rsidRPr="00DF114C" w:rsidRDefault="00DF114C" w:rsidP="00DF114C">
      <w:pPr>
        <w:autoSpaceDE w:val="0"/>
        <w:autoSpaceDN w:val="0"/>
        <w:adjustRightInd w:val="0"/>
        <w:spacing w:after="0" w:line="276" w:lineRule="auto"/>
        <w:jc w:val="both"/>
        <w:rPr>
          <w:rFonts w:ascii="Times New Roman" w:eastAsia="Times New Roman" w:hAnsi="Times New Roman" w:cs="Times New Roman"/>
          <w:sz w:val="20"/>
          <w:szCs w:val="20"/>
          <w:lang w:eastAsia="pt-BR"/>
        </w:rPr>
      </w:pPr>
      <w:r w:rsidRPr="00DF114C">
        <w:rPr>
          <w:rFonts w:ascii="Times New Roman" w:eastAsia="Times New Roman" w:hAnsi="Times New Roman" w:cs="Times New Roman"/>
          <w:sz w:val="20"/>
          <w:szCs w:val="20"/>
          <w:lang w:eastAsia="pt-BR"/>
        </w:rPr>
        <w:t>1.3 A execução do objeto dar-se-á de forma contínua e sob demanda, mediante emissão de ordens de serviço pela Secretaria Municipal de Saúde, conforme a necessidade de atendimento à população e a disponibilidade orçamentária do Município de Barra/BA.</w:t>
      </w:r>
    </w:p>
    <w:p w14:paraId="1F2C8A50" w14:textId="77777777" w:rsidR="0090642B" w:rsidRPr="0071548B" w:rsidRDefault="0090642B" w:rsidP="0090642B">
      <w:pPr>
        <w:autoSpaceDE w:val="0"/>
        <w:autoSpaceDN w:val="0"/>
        <w:adjustRightInd w:val="0"/>
        <w:spacing w:after="0" w:line="276" w:lineRule="auto"/>
        <w:jc w:val="both"/>
        <w:rPr>
          <w:rFonts w:ascii="Times New Roman" w:eastAsia="Times New Roman" w:hAnsi="Times New Roman" w:cs="Times New Roman"/>
          <w:b/>
          <w:bCs/>
          <w:color w:val="000000"/>
          <w:sz w:val="20"/>
          <w:szCs w:val="20"/>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3226"/>
        <w:gridCol w:w="5438"/>
      </w:tblGrid>
      <w:tr w:rsidR="0090642B" w:rsidRPr="0071548B" w14:paraId="59F77229" w14:textId="77777777" w:rsidTr="008D15F6">
        <w:tc>
          <w:tcPr>
            <w:tcW w:w="501" w:type="pct"/>
            <w:shd w:val="clear" w:color="auto" w:fill="BFBFBF"/>
            <w:vAlign w:val="center"/>
          </w:tcPr>
          <w:p w14:paraId="0AC2D038" w14:textId="357BE7E5" w:rsidR="0090642B" w:rsidRPr="0071548B" w:rsidRDefault="00F44993" w:rsidP="0090642B">
            <w:pPr>
              <w:spacing w:after="0" w:line="240" w:lineRule="auto"/>
              <w:jc w:val="center"/>
              <w:rPr>
                <w:rFonts w:ascii="Times New Roman" w:eastAsia="Times New Roman" w:hAnsi="Times New Roman" w:cs="Times New Roman"/>
                <w:b/>
                <w:sz w:val="20"/>
                <w:szCs w:val="20"/>
                <w:lang w:eastAsia="pt-BR"/>
              </w:rPr>
            </w:pPr>
            <w:r>
              <w:rPr>
                <w:rFonts w:ascii="Times New Roman" w:eastAsia="Times New Roman" w:hAnsi="Times New Roman" w:cs="Times New Roman"/>
                <w:b/>
                <w:sz w:val="20"/>
                <w:szCs w:val="20"/>
                <w:lang w:eastAsia="pt-BR"/>
              </w:rPr>
              <w:t>ITEM</w:t>
            </w:r>
          </w:p>
        </w:tc>
        <w:tc>
          <w:tcPr>
            <w:tcW w:w="1675" w:type="pct"/>
            <w:shd w:val="clear" w:color="auto" w:fill="BFBFBF"/>
            <w:vAlign w:val="center"/>
          </w:tcPr>
          <w:p w14:paraId="6EBAADD0" w14:textId="77777777" w:rsidR="0090642B" w:rsidRPr="0071548B" w:rsidRDefault="0090642B" w:rsidP="0090642B">
            <w:pPr>
              <w:spacing w:after="0" w:line="240" w:lineRule="auto"/>
              <w:jc w:val="center"/>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bCs/>
                <w:color w:val="000000"/>
                <w:sz w:val="20"/>
                <w:szCs w:val="20"/>
                <w:lang w:eastAsia="pt-BR"/>
              </w:rPr>
              <w:t>DESCRIÇÃO</w:t>
            </w:r>
          </w:p>
        </w:tc>
        <w:tc>
          <w:tcPr>
            <w:tcW w:w="2824" w:type="pct"/>
            <w:shd w:val="clear" w:color="auto" w:fill="BFBFBF"/>
            <w:vAlign w:val="center"/>
          </w:tcPr>
          <w:p w14:paraId="0AAAEA9E" w14:textId="77777777" w:rsidR="0090642B" w:rsidRPr="0071548B" w:rsidRDefault="0090642B" w:rsidP="0090642B">
            <w:pPr>
              <w:spacing w:after="0" w:line="240" w:lineRule="auto"/>
              <w:jc w:val="center"/>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bCs/>
                <w:color w:val="000000"/>
                <w:sz w:val="20"/>
                <w:szCs w:val="20"/>
                <w:lang w:eastAsia="pt-BR"/>
              </w:rPr>
              <w:t>TOTAL ANUAL ESTIMADO</w:t>
            </w:r>
          </w:p>
        </w:tc>
      </w:tr>
      <w:tr w:rsidR="0090642B" w:rsidRPr="0071548B" w14:paraId="303FC6D9" w14:textId="77777777" w:rsidTr="008D15F6">
        <w:tc>
          <w:tcPr>
            <w:tcW w:w="501" w:type="pct"/>
          </w:tcPr>
          <w:p w14:paraId="04E362AB" w14:textId="77777777" w:rsidR="0090642B" w:rsidRPr="0071548B" w:rsidRDefault="0090642B" w:rsidP="0090642B">
            <w:pPr>
              <w:spacing w:after="0" w:line="240" w:lineRule="auto"/>
              <w:jc w:val="center"/>
              <w:rPr>
                <w:rFonts w:ascii="Times New Roman" w:eastAsia="Times New Roman" w:hAnsi="Times New Roman" w:cs="Times New Roman"/>
                <w:sz w:val="20"/>
                <w:szCs w:val="20"/>
                <w:lang w:eastAsia="pt-BR"/>
              </w:rPr>
            </w:pPr>
          </w:p>
        </w:tc>
        <w:tc>
          <w:tcPr>
            <w:tcW w:w="1675" w:type="pct"/>
          </w:tcPr>
          <w:p w14:paraId="224CF072" w14:textId="77777777" w:rsidR="0090642B" w:rsidRPr="0071548B" w:rsidRDefault="0090642B" w:rsidP="0090642B">
            <w:pPr>
              <w:spacing w:after="0" w:line="240" w:lineRule="auto"/>
              <w:jc w:val="center"/>
              <w:rPr>
                <w:rFonts w:ascii="Times New Roman" w:eastAsia="Times New Roman" w:hAnsi="Times New Roman" w:cs="Times New Roman"/>
                <w:sz w:val="20"/>
                <w:szCs w:val="20"/>
                <w:lang w:eastAsia="pt-BR"/>
              </w:rPr>
            </w:pPr>
          </w:p>
        </w:tc>
        <w:tc>
          <w:tcPr>
            <w:tcW w:w="2824" w:type="pct"/>
          </w:tcPr>
          <w:p w14:paraId="7CB11356" w14:textId="77777777" w:rsidR="0090642B" w:rsidRPr="0071548B" w:rsidRDefault="0090642B" w:rsidP="0090642B">
            <w:pPr>
              <w:spacing w:after="0" w:line="240" w:lineRule="auto"/>
              <w:jc w:val="center"/>
              <w:rPr>
                <w:rFonts w:ascii="Times New Roman" w:eastAsia="Times New Roman" w:hAnsi="Times New Roman" w:cs="Times New Roman"/>
                <w:sz w:val="20"/>
                <w:szCs w:val="20"/>
                <w:lang w:eastAsia="pt-BR"/>
              </w:rPr>
            </w:pPr>
          </w:p>
        </w:tc>
      </w:tr>
      <w:tr w:rsidR="0090642B" w:rsidRPr="0071548B" w14:paraId="2B406243" w14:textId="77777777" w:rsidTr="008D15F6">
        <w:tc>
          <w:tcPr>
            <w:tcW w:w="501" w:type="pct"/>
          </w:tcPr>
          <w:p w14:paraId="19BC4F5F" w14:textId="77777777" w:rsidR="0090642B" w:rsidRPr="0071548B" w:rsidRDefault="0090642B" w:rsidP="0090642B">
            <w:pPr>
              <w:spacing w:after="0" w:line="240" w:lineRule="auto"/>
              <w:jc w:val="center"/>
              <w:rPr>
                <w:rFonts w:ascii="Times New Roman" w:eastAsia="Times New Roman" w:hAnsi="Times New Roman" w:cs="Times New Roman"/>
                <w:sz w:val="20"/>
                <w:szCs w:val="20"/>
                <w:lang w:eastAsia="pt-BR"/>
              </w:rPr>
            </w:pPr>
          </w:p>
        </w:tc>
        <w:tc>
          <w:tcPr>
            <w:tcW w:w="1675" w:type="pct"/>
          </w:tcPr>
          <w:p w14:paraId="683DAF80" w14:textId="77777777" w:rsidR="0090642B" w:rsidRPr="0071548B" w:rsidRDefault="0090642B" w:rsidP="0090642B">
            <w:pPr>
              <w:spacing w:after="0" w:line="240" w:lineRule="auto"/>
              <w:jc w:val="center"/>
              <w:rPr>
                <w:rFonts w:ascii="Times New Roman" w:eastAsia="Times New Roman" w:hAnsi="Times New Roman" w:cs="Times New Roman"/>
                <w:sz w:val="20"/>
                <w:szCs w:val="20"/>
                <w:lang w:eastAsia="pt-BR"/>
              </w:rPr>
            </w:pPr>
          </w:p>
        </w:tc>
        <w:tc>
          <w:tcPr>
            <w:tcW w:w="2824" w:type="pct"/>
          </w:tcPr>
          <w:p w14:paraId="21829FFD" w14:textId="77777777" w:rsidR="0090642B" w:rsidRPr="0071548B" w:rsidRDefault="0090642B" w:rsidP="0090642B">
            <w:pPr>
              <w:spacing w:after="0" w:line="240" w:lineRule="auto"/>
              <w:jc w:val="center"/>
              <w:rPr>
                <w:rFonts w:ascii="Times New Roman" w:eastAsia="Times New Roman" w:hAnsi="Times New Roman" w:cs="Times New Roman"/>
                <w:sz w:val="20"/>
                <w:szCs w:val="20"/>
                <w:lang w:eastAsia="pt-BR"/>
              </w:rPr>
            </w:pPr>
          </w:p>
        </w:tc>
      </w:tr>
    </w:tbl>
    <w:p w14:paraId="60066467" w14:textId="77777777" w:rsidR="0090642B" w:rsidRPr="0071548B" w:rsidRDefault="0090642B" w:rsidP="0090642B">
      <w:pPr>
        <w:spacing w:after="0" w:line="240" w:lineRule="auto"/>
        <w:jc w:val="center"/>
        <w:rPr>
          <w:rFonts w:ascii="Times New Roman" w:eastAsia="Times New Roman" w:hAnsi="Times New Roman" w:cs="Times New Roman"/>
          <w:sz w:val="20"/>
          <w:szCs w:val="20"/>
          <w:lang w:eastAsia="pt-BR"/>
        </w:rPr>
      </w:pPr>
    </w:p>
    <w:p w14:paraId="7046A8DE" w14:textId="77777777" w:rsidR="0090642B" w:rsidRPr="0071548B"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CLÁUSULA SEGUNDA – DO PREÇO E CONDIÇÕES DE PAGAMENTO</w:t>
      </w:r>
    </w:p>
    <w:p w14:paraId="61C94A9A" w14:textId="77777777" w:rsidR="0090642B" w:rsidRPr="0071548B"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3AE3A173" w14:textId="77777777"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2.1 O valor global estimado do presente Termo de Credenciamento é de R$ __________ (____________________), referente aos serviços constantes do Edital de Chamamento Público — Credenciamento nº ___/2026 e da Resolução CMS nº 005/2026, não constituindo obrigação de atingir o volume total estimado, tendo em vista o regime de pagamento por produção efetivamente realizada.</w:t>
      </w:r>
    </w:p>
    <w:p w14:paraId="190DA3C9"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49B58641" w14:textId="2E39A692"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lastRenderedPageBreak/>
        <w:t>2.2 Nos valores de referência estão incluídos todos os custos relacionados à prestação dos serviços de saúde objeto deste Termo de Credenciamento, tais como honorários profissionais, encargos sociais e previdenciários quando aplicável, materiais e insumos necessários à execução dos serviços, transporte, administração, impostos, taxas e quaisquer outros custos que, direta ou indiretamente, se relacionem com a prestação dos serviços pelo credenciado — pessoa física ou jurídica.</w:t>
      </w:r>
    </w:p>
    <w:p w14:paraId="4FF7D6EA"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53EC3E68" w14:textId="74B7F325"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2.3 O pagamento será efetuado até o 10º (décimo) dia útil subsequente à apresentação e ao ateste da nota fiscal ou recibo de prestação de serviços, conforme o caso, acompanhados do comprovante de produção atestado pelo fiscal do Termo de Credenciamento, mediante ordem bancária para crédito em conta corrente indicada pelo(a) credenciado(a).</w:t>
      </w:r>
    </w:p>
    <w:p w14:paraId="05B55532"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292310F9" w14:textId="71FCAE3D"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2.4 No caso de irregularidade na emissão da nota fiscal ou do recibo de prestação de serviços por parte do(a) credenciado(a), o prazo de pagamento será contado a partir de sua reapresentação devidamente regularizada, sem qualquer ônus financeiro para a Administração pelo período de sobrestamento.</w:t>
      </w:r>
    </w:p>
    <w:p w14:paraId="385D5E2E"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414ED73B" w14:textId="18921C88"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2.5 Juntamente à nota fiscal ou ao recibo de prestação de serviços, deverão ser apresentadas as seguintes certidões, válidas na data de apresentação:</w:t>
      </w:r>
    </w:p>
    <w:p w14:paraId="301D1392"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08A3C3CF" w14:textId="70F2DD34"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2.5.1 Certificado de Regularidade do FGTS — CRF, expedido pela Caixa Econômica Federal, quando aplicável à natureza do credenciado;</w:t>
      </w:r>
    </w:p>
    <w:p w14:paraId="067A267D"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0D9B99B8" w14:textId="66848F4B"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2.5.2 Certidão Conjunta Negativa de Débitos relativos a Tributos Federais e à Dívida Ativa da União, expedida pela Secretaria Especial da Receita Federal do Brasil e pela Procuradoria-Geral da Fazenda Nacional;</w:t>
      </w:r>
    </w:p>
    <w:p w14:paraId="3BC17AB6"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2564E031" w14:textId="17232EA7"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2.5.3 Certidão Negativa de Débitos Estaduais, expedida pela Secretaria da Fazenda do Estado do domicílio ou sede do(a) credenciado(a);</w:t>
      </w:r>
    </w:p>
    <w:p w14:paraId="31E43D82"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29F9820E" w14:textId="088D5AE2"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2.5.4 Certidão Negativa de Débitos Municipais, expedida pela Prefeitura do domicílio ou sede do(a) credenciado(a);</w:t>
      </w:r>
    </w:p>
    <w:p w14:paraId="73165EEE"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63FF2D26" w14:textId="1C1880EA"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2.5.5 Certidão Negativa de Débitos Trabalhistas — CNDT, expedida pelo Tribunal Superior do Trabalho;</w:t>
      </w:r>
    </w:p>
    <w:p w14:paraId="367BE1B7" w14:textId="77777777" w:rsid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p>
    <w:p w14:paraId="4F73F162" w14:textId="3C44CD11" w:rsidR="00DF114C" w:rsidRPr="00DF114C" w:rsidRDefault="00DF114C" w:rsidP="00DF114C">
      <w:pPr>
        <w:spacing w:after="0" w:line="240" w:lineRule="auto"/>
        <w:ind w:right="-45"/>
        <w:jc w:val="both"/>
        <w:rPr>
          <w:rFonts w:ascii="Times New Roman" w:eastAsia="Times New Roman" w:hAnsi="Times New Roman" w:cs="Times New Roman"/>
          <w:color w:val="000000"/>
          <w:sz w:val="20"/>
          <w:szCs w:val="20"/>
          <w:lang w:eastAsia="pt-BR"/>
        </w:rPr>
      </w:pPr>
      <w:r w:rsidRPr="00DF114C">
        <w:rPr>
          <w:rFonts w:ascii="Times New Roman" w:eastAsia="Times New Roman" w:hAnsi="Times New Roman" w:cs="Times New Roman"/>
          <w:color w:val="000000"/>
          <w:sz w:val="20"/>
          <w:szCs w:val="20"/>
          <w:lang w:eastAsia="pt-BR"/>
        </w:rPr>
        <w:t>2.5.6 Comprovante de regularidade perante o conselho de classe profissional competente (CRM ou equivalente), com situação ativa na data de apresentação, válido para pessoas físicas e jurídicas credenciadas na área de saúde.</w:t>
      </w:r>
    </w:p>
    <w:p w14:paraId="4FAA71F6" w14:textId="77777777" w:rsidR="0090642B" w:rsidRPr="0071548B"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58E2C2EE" w14:textId="77777777" w:rsidR="0090642B" w:rsidRPr="0071548B" w:rsidRDefault="0090642B" w:rsidP="0090642B">
      <w:pPr>
        <w:spacing w:after="0" w:line="240" w:lineRule="auto"/>
        <w:ind w:right="-45"/>
        <w:jc w:val="both"/>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CLÁUSULA TERCEIRA – DAS INCIDÊNCIAS FISCAIS</w:t>
      </w:r>
    </w:p>
    <w:p w14:paraId="0E5D1921" w14:textId="77777777" w:rsidR="0090642B" w:rsidRPr="0071548B" w:rsidRDefault="0090642B" w:rsidP="0090642B">
      <w:pPr>
        <w:spacing w:after="0" w:line="240" w:lineRule="auto"/>
        <w:ind w:right="-45"/>
        <w:jc w:val="both"/>
        <w:rPr>
          <w:rFonts w:ascii="Times New Roman" w:eastAsia="Times New Roman" w:hAnsi="Times New Roman" w:cs="Times New Roman"/>
          <w:b/>
          <w:bCs/>
          <w:sz w:val="20"/>
          <w:szCs w:val="20"/>
          <w:lang w:eastAsia="pt-BR"/>
        </w:rPr>
      </w:pPr>
    </w:p>
    <w:p w14:paraId="2499B359" w14:textId="1703FBC5" w:rsidR="0090642B" w:rsidRPr="0071548B" w:rsidRDefault="0090642B" w:rsidP="0090642B">
      <w:pPr>
        <w:spacing w:after="0" w:line="240" w:lineRule="auto"/>
        <w:ind w:right="-45"/>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 xml:space="preserve">3.1 Os impostos por ventura devidos, em razão do faturamento de serviços abrangidos por este </w:t>
      </w:r>
      <w:r w:rsidR="002A776B">
        <w:rPr>
          <w:rFonts w:ascii="Times New Roman" w:eastAsia="Times New Roman" w:hAnsi="Times New Roman" w:cs="Times New Roman"/>
          <w:sz w:val="20"/>
          <w:szCs w:val="20"/>
          <w:lang w:eastAsia="pt-BR"/>
        </w:rPr>
        <w:t>Termo de Credenciamento</w:t>
      </w:r>
      <w:r w:rsidRPr="0071548B">
        <w:rPr>
          <w:rFonts w:ascii="Times New Roman" w:eastAsia="Times New Roman" w:hAnsi="Times New Roman" w:cs="Times New Roman"/>
          <w:sz w:val="20"/>
          <w:szCs w:val="20"/>
          <w:lang w:eastAsia="pt-BR"/>
        </w:rPr>
        <w:t>, deverão ser retidos pela Fonte Pagadora, na ocasião do pagamento da Nota Fiscal/Fatura/Nota Avulsa.</w:t>
      </w:r>
    </w:p>
    <w:p w14:paraId="37822530" w14:textId="77777777" w:rsidR="0090642B" w:rsidRPr="0071548B"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16D983B2" w14:textId="77777777" w:rsidR="0090642B" w:rsidRPr="0071548B"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CLÁUSULA QUARTA – DA VIGÊNCIA</w:t>
      </w:r>
    </w:p>
    <w:p w14:paraId="319E14AA" w14:textId="77777777" w:rsidR="0090642B" w:rsidRPr="0071548B"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188B7ECC" w14:textId="1A191178" w:rsidR="0090642B" w:rsidRPr="0071548B" w:rsidRDefault="0090642B" w:rsidP="0090642B">
      <w:pPr>
        <w:spacing w:after="0" w:line="240" w:lineRule="auto"/>
        <w:ind w:right="-45"/>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 xml:space="preserve">4.1. </w:t>
      </w:r>
      <w:r w:rsidR="008C3482" w:rsidRPr="0071548B">
        <w:rPr>
          <w:rFonts w:ascii="Times New Roman" w:eastAsia="Times New Roman" w:hAnsi="Times New Roman" w:cs="Times New Roman"/>
          <w:sz w:val="20"/>
          <w:szCs w:val="20"/>
          <w:lang w:eastAsia="pt-BR"/>
        </w:rPr>
        <w:t>O presente Termo de Credenciamento terá vigência de 12 (doze) meses, contados da data de sua assinatura, tendo eficácia após a publicação do respectivo extrato no Diário Oficial do Município, podendo ser prorrogado por iguais e sucessivos períodos, mediante interesse do Credenciante e anuência do(a) Credenciado(a), desde que demonstrada a vantajosidade da prorrogação para a Administração e verificada a manutenção das condições de habilitação do(a) Credenciado(a).</w:t>
      </w:r>
    </w:p>
    <w:p w14:paraId="3A8C2510" w14:textId="77777777" w:rsidR="0090642B" w:rsidRPr="0071548B"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12FA5C50" w14:textId="77777777" w:rsidR="008C3482" w:rsidRPr="0071548B" w:rsidRDefault="008C3482" w:rsidP="008C3482">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bCs/>
          <w:sz w:val="20"/>
          <w:szCs w:val="20"/>
          <w:lang w:eastAsia="pt-BR"/>
        </w:rPr>
        <w:t>CLÁUSULA QUINTA — DA VARIAÇÃO DO VOLUME DE CONTRATAÇÕES</w:t>
      </w:r>
    </w:p>
    <w:p w14:paraId="40A3D184" w14:textId="77777777" w:rsidR="008C3482" w:rsidRPr="0071548B" w:rsidRDefault="008C3482" w:rsidP="008C3482">
      <w:pPr>
        <w:spacing w:after="0" w:line="240" w:lineRule="auto"/>
        <w:ind w:right="-45"/>
        <w:jc w:val="both"/>
        <w:rPr>
          <w:rFonts w:ascii="Times New Roman" w:eastAsia="Times New Roman" w:hAnsi="Times New Roman" w:cs="Times New Roman"/>
          <w:b/>
          <w:bCs/>
          <w:sz w:val="20"/>
          <w:szCs w:val="20"/>
          <w:lang w:eastAsia="pt-BR"/>
        </w:rPr>
      </w:pPr>
    </w:p>
    <w:p w14:paraId="37650222" w14:textId="558A93CD" w:rsidR="00053374" w:rsidRDefault="00DF114C" w:rsidP="0090642B">
      <w:pPr>
        <w:spacing w:after="0" w:line="240" w:lineRule="auto"/>
        <w:ind w:right="-45"/>
        <w:jc w:val="both"/>
        <w:rPr>
          <w:rFonts w:ascii="Times New Roman" w:eastAsia="Times New Roman" w:hAnsi="Times New Roman" w:cs="Times New Roman"/>
          <w:sz w:val="20"/>
          <w:szCs w:val="20"/>
          <w:lang w:eastAsia="pt-BR"/>
        </w:rPr>
      </w:pPr>
      <w:r w:rsidRPr="00DF114C">
        <w:rPr>
          <w:rFonts w:ascii="Times New Roman" w:eastAsia="Times New Roman" w:hAnsi="Times New Roman" w:cs="Times New Roman"/>
          <w:sz w:val="20"/>
          <w:szCs w:val="20"/>
          <w:lang w:eastAsia="pt-BR"/>
        </w:rPr>
        <w:t>5.1 O volume de atendimentos efetivamente demandados ao(à) credenciado(a) — pessoa física ou jurídica — ao longo da vigência deste Termo poderá variar em função das necessidades reais de saúde da população e da demanda da Secretaria Municipal de Saúde, sem que a eventual diferença entre o volume estimado e o volume de serviços efetivamente prestados gere direito a qualquer reclamação ou indenização, tendo em vista o regime de pagamento por produção efetivamente realizada adotado neste instrumento.</w:t>
      </w:r>
    </w:p>
    <w:p w14:paraId="1A5FBC09" w14:textId="77777777" w:rsidR="00DF114C" w:rsidRPr="00053374" w:rsidRDefault="00DF114C" w:rsidP="0090642B">
      <w:pPr>
        <w:spacing w:after="0" w:line="240" w:lineRule="auto"/>
        <w:ind w:right="-45"/>
        <w:jc w:val="both"/>
        <w:rPr>
          <w:rFonts w:ascii="Times New Roman" w:eastAsia="Times New Roman" w:hAnsi="Times New Roman" w:cs="Times New Roman"/>
          <w:sz w:val="20"/>
          <w:szCs w:val="20"/>
          <w:lang w:eastAsia="pt-BR"/>
        </w:rPr>
      </w:pPr>
    </w:p>
    <w:p w14:paraId="0749B311" w14:textId="77777777" w:rsidR="0090642B" w:rsidRPr="0071548B"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CLÁUSULA SEXTA – DA DOTAÇÃO ORÇAMENTARIA</w:t>
      </w:r>
    </w:p>
    <w:p w14:paraId="31673E69" w14:textId="77777777" w:rsidR="0090642B" w:rsidRPr="0071548B"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60D21490" w14:textId="6694C9FB" w:rsidR="0090642B" w:rsidRPr="0071548B" w:rsidRDefault="0090642B" w:rsidP="0090642B">
      <w:pPr>
        <w:spacing w:after="0" w:line="240" w:lineRule="auto"/>
        <w:jc w:val="both"/>
        <w:rPr>
          <w:rFonts w:ascii="Times New Roman" w:eastAsia="Times New Roman" w:hAnsi="Times New Roman" w:cs="Times New Roman"/>
          <w:sz w:val="20"/>
          <w:szCs w:val="20"/>
          <w:lang w:val="x-none" w:eastAsia="x-none"/>
        </w:rPr>
      </w:pPr>
      <w:r w:rsidRPr="0071548B">
        <w:rPr>
          <w:rFonts w:ascii="Times New Roman" w:eastAsia="Times New Roman" w:hAnsi="Times New Roman" w:cs="Times New Roman"/>
          <w:sz w:val="20"/>
          <w:szCs w:val="20"/>
          <w:lang w:val="x-none" w:eastAsia="x-none"/>
        </w:rPr>
        <w:lastRenderedPageBreak/>
        <w:t xml:space="preserve">6.1 </w:t>
      </w:r>
      <w:r w:rsidR="008C3482" w:rsidRPr="0071548B">
        <w:rPr>
          <w:rFonts w:ascii="Times New Roman" w:eastAsia="Times New Roman" w:hAnsi="Times New Roman" w:cs="Times New Roman"/>
          <w:sz w:val="20"/>
          <w:szCs w:val="20"/>
          <w:lang w:eastAsia="x-none"/>
        </w:rPr>
        <w:t xml:space="preserve">As despesas decorrentes do presente Termo de Credenciamento correrão à conta das dotações orçamentárias consignadas no orçamento do Município </w:t>
      </w:r>
      <w:r w:rsidR="000B2BE8">
        <w:rPr>
          <w:rFonts w:ascii="Times New Roman" w:eastAsia="Times New Roman" w:hAnsi="Times New Roman" w:cs="Times New Roman"/>
          <w:sz w:val="20"/>
          <w:szCs w:val="20"/>
          <w:lang w:eastAsia="x-none"/>
        </w:rPr>
        <w:t>da Barra/BA</w:t>
      </w:r>
      <w:r w:rsidR="008C3482" w:rsidRPr="0071548B">
        <w:rPr>
          <w:rFonts w:ascii="Times New Roman" w:eastAsia="Times New Roman" w:hAnsi="Times New Roman" w:cs="Times New Roman"/>
          <w:sz w:val="20"/>
          <w:szCs w:val="20"/>
          <w:lang w:eastAsia="x-none"/>
        </w:rPr>
        <w:t xml:space="preserve"> vigente à época de cada contratação individualizada, mediante prévia emissão de nota de empenho pelo setor competente, conforme classificação orçamentária correspondente à natureza do objeto e à unidade gestora demandante.</w:t>
      </w:r>
    </w:p>
    <w:p w14:paraId="766BD105"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5120D373" w14:textId="601E35F8" w:rsidR="0090642B" w:rsidRPr="0071548B" w:rsidRDefault="0090642B" w:rsidP="0090642B">
      <w:pPr>
        <w:spacing w:after="0" w:line="240" w:lineRule="auto"/>
        <w:jc w:val="both"/>
        <w:rPr>
          <w:rFonts w:ascii="Times New Roman" w:eastAsia="Times New Roman" w:hAnsi="Times New Roman" w:cs="Times New Roman"/>
          <w:sz w:val="20"/>
          <w:szCs w:val="20"/>
          <w:lang w:eastAsia="x-none"/>
        </w:rPr>
      </w:pPr>
      <w:r w:rsidRPr="0071548B">
        <w:rPr>
          <w:rFonts w:ascii="Times New Roman" w:eastAsia="Times New Roman" w:hAnsi="Times New Roman" w:cs="Times New Roman"/>
          <w:sz w:val="20"/>
          <w:szCs w:val="20"/>
          <w:lang w:val="x-none" w:eastAsia="x-none"/>
        </w:rPr>
        <w:t>6.2 A dotação do</w:t>
      </w:r>
      <w:r w:rsidR="002A776B">
        <w:rPr>
          <w:rFonts w:ascii="Times New Roman" w:eastAsia="Times New Roman" w:hAnsi="Times New Roman" w:cs="Times New Roman"/>
          <w:sz w:val="20"/>
          <w:szCs w:val="20"/>
          <w:lang w:val="x-none" w:eastAsia="x-none"/>
        </w:rPr>
        <w:t xml:space="preserve"> Termo de Credenciamento</w:t>
      </w:r>
      <w:r w:rsidRPr="0071548B">
        <w:rPr>
          <w:rFonts w:ascii="Times New Roman" w:eastAsia="Times New Roman" w:hAnsi="Times New Roman" w:cs="Times New Roman"/>
          <w:sz w:val="20"/>
          <w:szCs w:val="20"/>
          <w:lang w:val="x-none" w:eastAsia="x-none"/>
        </w:rPr>
        <w:t xml:space="preserve"> ocorrerá no exercício de 202</w:t>
      </w:r>
      <w:r w:rsidR="008C3482" w:rsidRPr="0071548B">
        <w:rPr>
          <w:rFonts w:ascii="Times New Roman" w:eastAsia="Times New Roman" w:hAnsi="Times New Roman" w:cs="Times New Roman"/>
          <w:sz w:val="20"/>
          <w:szCs w:val="20"/>
          <w:lang w:val="x-none" w:eastAsia="x-none"/>
        </w:rPr>
        <w:t>6</w:t>
      </w:r>
      <w:r w:rsidRPr="0071548B">
        <w:rPr>
          <w:rFonts w:ascii="Times New Roman" w:eastAsia="Times New Roman" w:hAnsi="Times New Roman" w:cs="Times New Roman"/>
          <w:sz w:val="20"/>
          <w:szCs w:val="20"/>
          <w:lang w:val="x-none" w:eastAsia="x-none"/>
        </w:rPr>
        <w:t xml:space="preserve"> e correspondente nos exercícios subsequentes.</w:t>
      </w:r>
    </w:p>
    <w:p w14:paraId="735CB558"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x-none"/>
        </w:rPr>
      </w:pPr>
    </w:p>
    <w:p w14:paraId="46A5F79D" w14:textId="77777777" w:rsidR="0090642B" w:rsidRPr="0071548B"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CLÁUSULA SETIMA – DAS RESPONSABILIDADES DO(A) CREDENCIADO(A)</w:t>
      </w:r>
    </w:p>
    <w:p w14:paraId="0C441978" w14:textId="77777777" w:rsidR="00053374" w:rsidRDefault="00053374" w:rsidP="00053374">
      <w:pPr>
        <w:spacing w:after="0" w:line="240" w:lineRule="auto"/>
        <w:jc w:val="both"/>
        <w:rPr>
          <w:rFonts w:ascii="Times New Roman" w:eastAsia="Times New Roman" w:hAnsi="Times New Roman" w:cs="Times New Roman"/>
          <w:b/>
          <w:bCs/>
          <w:sz w:val="20"/>
          <w:szCs w:val="20"/>
          <w:lang w:eastAsia="pt-BR"/>
        </w:rPr>
      </w:pPr>
    </w:p>
    <w:p w14:paraId="4A0702F8" w14:textId="7E6695B4"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 São obrigações do credenciado, pessoa física ou jurídica:</w:t>
      </w:r>
    </w:p>
    <w:p w14:paraId="0A09CF65"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35660D5D" w14:textId="0F3BF32C"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.1.1 Prestar os serviços de saúde em conformidade com as especificações constantes deste Edital, do Termo de Referência e da ordem de serviço emitida pela Secretaria Municipal de Saúde;</w:t>
      </w:r>
    </w:p>
    <w:p w14:paraId="271B810D"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6532A883" w14:textId="560E8FC4"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.1.2 Responsabilizar-se por todas as despesas decorrentes da execução do objeto do Termo de Credenciamento, incluindo, quando aplicável, salários, encargos sociais, previdenciários e trabalhistas, impostos, taxas, seguros, seguro de acidente de trabalho, transporte e demais custos que incidam sobre a prestação dos serviços;</w:t>
      </w:r>
    </w:p>
    <w:p w14:paraId="63778CCB"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7C613477" w14:textId="442F21E1"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.1.3 Responder pelos danos causados ao patrimônio do credenciante ou a terceiros, por si próprio ou por seus empregados, prepostos ou subordinados, decorrentes de ação ou omissão culposa ou dolosa, procedendo aos reparos ou indenizações cabíveis e assumindo integralmente o ônus decorrente;</w:t>
      </w:r>
    </w:p>
    <w:p w14:paraId="3826A893"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3E1DE63F" w14:textId="55D24DE1"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.1.4 Manter, durante toda a vigência do credenciamento e de cada Termo de Credenciamento dele decorrente, todas as condições que ensejaram sua habilitação, especialmente a regularidade fiscal, o registro ativo no conselho de classe profissional competente e o Alvará Sanitário vigente, quando aplicável;</w:t>
      </w:r>
    </w:p>
    <w:p w14:paraId="1C16C65F"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30C4E8EE" w14:textId="7E376E2A"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.1.5 Comunicar formalmente à Secretaria Municipal de Saúde, no prazo máximo de 24 (vinte e quatro) horas, a ocorrência de qualquer fato que impeça ou prejudique a prestação dos serviços, indicando as providências adotadas e o prazo estimado para normalização;</w:t>
      </w:r>
    </w:p>
    <w:p w14:paraId="0D28B1B4"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6D36058E" w14:textId="6EBC34E6"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.1.6 Responsabilizar-se integralmente pela execução do objeto do Termo de Credenciamento, sendo vedada a subcontratação total</w:t>
      </w:r>
      <w:r w:rsidR="00730130">
        <w:rPr>
          <w:rFonts w:ascii="Times New Roman" w:eastAsia="Times New Roman" w:hAnsi="Times New Roman" w:cs="Times New Roman"/>
          <w:sz w:val="20"/>
          <w:szCs w:val="20"/>
          <w:lang w:eastAsia="pt-BR"/>
        </w:rPr>
        <w:t xml:space="preserve"> ou parcial</w:t>
      </w:r>
      <w:r w:rsidRPr="00D606AD">
        <w:rPr>
          <w:rFonts w:ascii="Times New Roman" w:eastAsia="Times New Roman" w:hAnsi="Times New Roman" w:cs="Times New Roman"/>
          <w:sz w:val="20"/>
          <w:szCs w:val="20"/>
          <w:lang w:eastAsia="pt-BR"/>
        </w:rPr>
        <w:t>;</w:t>
      </w:r>
    </w:p>
    <w:p w14:paraId="4C7FF725"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64392945" w14:textId="44C0D0BE"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.1.7 Garantir que os serviços de saúde sejam prestados em condições adequadas de higiene, segurança e qualidade assistencial, em conformidade com as normas sanitárias vigentes, os protocolos clínicos aplicáveis, as regulamentações da ANVISA e as normas éticas do respectivo conselho de classe profissional;</w:t>
      </w:r>
    </w:p>
    <w:p w14:paraId="7FF12C4E"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623DB048" w14:textId="21E56EBA"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.1.8 Realizar o atendimento aos usuários nos locais, horários e condições definidos pela Secretaria Municipal de Saúde, assegurando a continuidade, a humanização e a qualidade na prestação dos serviços;</w:t>
      </w:r>
    </w:p>
    <w:p w14:paraId="73A0B569"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775C75A0" w14:textId="13727AF1"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.1.9 Manter identificação visível durante os atendimentos, mediante uso de crachá ou documento de identificação profissional, adotando conduta ética compatível com o ambiente público de saúde — no caso de pessoa jurídica, essa obrigação se estende a todos os profissionais por ela disponibilizados;</w:t>
      </w:r>
    </w:p>
    <w:p w14:paraId="31197E53"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3A101217" w14:textId="0DB767B2"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.1.10 Emitir nota fiscal ou recibo de prestação de serviços, conforme o caso, em conformidade com a legislação tributária aplicável, discriminando os serviços prestados de forma clara e detalhada;</w:t>
      </w:r>
    </w:p>
    <w:p w14:paraId="1592D154"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3C75363E" w14:textId="56ADAA1C"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.1.11 Comunicar à Secretaria Municipal de Saúde qualquer alteração em seus dados cadastrais, tais como endereço, telefone, representante legal, situação fiscal ou registro profissional, no prazo máximo de 05 (cinco) dias úteis a contar da ocorrência da alteração;</w:t>
      </w:r>
    </w:p>
    <w:p w14:paraId="77AEC13C"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06381D67" w14:textId="14BA858E"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w:t>
      </w:r>
      <w:r w:rsidRPr="00D606AD">
        <w:rPr>
          <w:rFonts w:ascii="Times New Roman" w:eastAsia="Times New Roman" w:hAnsi="Times New Roman" w:cs="Times New Roman"/>
          <w:sz w:val="20"/>
          <w:szCs w:val="20"/>
          <w:lang w:eastAsia="pt-BR"/>
        </w:rPr>
        <w:t>.1.12 Manter atualizado o Cadastro Nacional de Estabelecimentos de Saúde – CNES, remetendo as atualizações ao setor de processamento da Secretaria Municipal de Saúde, conforme Portaria GM/MS nº 118, de 18 de fevereiro de 2014, quando aplicável à natureza do credenciado;</w:t>
      </w:r>
    </w:p>
    <w:p w14:paraId="31CC9C9C" w14:textId="77777777"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p>
    <w:p w14:paraId="11A0DC40" w14:textId="396EFAEA" w:rsidR="00DF114C" w:rsidRPr="00D606AD" w:rsidRDefault="00DF114C" w:rsidP="00DF114C">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lastRenderedPageBreak/>
        <w:t>7</w:t>
      </w:r>
      <w:r w:rsidRPr="00D606AD">
        <w:rPr>
          <w:rFonts w:ascii="Times New Roman" w:eastAsia="Times New Roman" w:hAnsi="Times New Roman" w:cs="Times New Roman"/>
          <w:sz w:val="20"/>
          <w:szCs w:val="20"/>
          <w:lang w:eastAsia="pt-BR"/>
        </w:rPr>
        <w:t>.1.13 Zelar pelo sigilo e pela confidencialidade das informações dos pacientes atendidos, em conformidade com a Lei Federal nº 13.709/2018 (Lei Geral de Proteção de Dados – LGPD) e com o Código de Ética do respectivo conselho de classe profissional.</w:t>
      </w:r>
    </w:p>
    <w:p w14:paraId="0AA7B034" w14:textId="77777777" w:rsidR="0090642B" w:rsidRPr="0071548B" w:rsidRDefault="0090642B" w:rsidP="0090642B">
      <w:pPr>
        <w:spacing w:after="0" w:line="240" w:lineRule="auto"/>
        <w:jc w:val="both"/>
        <w:rPr>
          <w:rFonts w:ascii="Times New Roman" w:eastAsia="Times New Roman" w:hAnsi="Times New Roman" w:cs="Times New Roman"/>
          <w:b/>
          <w:bCs/>
          <w:sz w:val="20"/>
          <w:szCs w:val="20"/>
          <w:lang w:eastAsia="pt-BR"/>
        </w:rPr>
      </w:pPr>
    </w:p>
    <w:p w14:paraId="5E1F7DE0" w14:textId="40B6B6EC" w:rsidR="0090642B" w:rsidRPr="0071548B" w:rsidRDefault="0090642B" w:rsidP="0090642B">
      <w:pPr>
        <w:spacing w:after="0" w:line="240" w:lineRule="auto"/>
        <w:jc w:val="both"/>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sz w:val="20"/>
          <w:szCs w:val="20"/>
          <w:lang w:eastAsia="pt-BR"/>
        </w:rPr>
        <w:t xml:space="preserve">CLÁUSULA OITAVA – </w:t>
      </w:r>
      <w:r w:rsidRPr="0071548B">
        <w:rPr>
          <w:rFonts w:ascii="Times New Roman" w:eastAsia="Times New Roman" w:hAnsi="Times New Roman" w:cs="Times New Roman"/>
          <w:b/>
          <w:bCs/>
          <w:sz w:val="20"/>
          <w:szCs w:val="20"/>
          <w:lang w:eastAsia="pt-BR"/>
        </w:rPr>
        <w:t xml:space="preserve">DAS OBRIGAÇÕES DO </w:t>
      </w:r>
      <w:r w:rsidR="009816F0">
        <w:rPr>
          <w:rFonts w:ascii="Times New Roman" w:eastAsia="Times New Roman" w:hAnsi="Times New Roman" w:cs="Times New Roman"/>
          <w:b/>
          <w:bCs/>
          <w:sz w:val="20"/>
          <w:szCs w:val="20"/>
          <w:lang w:eastAsia="pt-BR"/>
        </w:rPr>
        <w:t>CREDENCIANTE</w:t>
      </w:r>
    </w:p>
    <w:p w14:paraId="792CE30C" w14:textId="77777777" w:rsidR="0090642B" w:rsidRPr="0071548B" w:rsidRDefault="0090642B" w:rsidP="0090642B">
      <w:pPr>
        <w:spacing w:after="0" w:line="240" w:lineRule="auto"/>
        <w:jc w:val="both"/>
        <w:rPr>
          <w:rFonts w:ascii="Times New Roman" w:eastAsia="Times New Roman" w:hAnsi="Times New Roman" w:cs="Times New Roman"/>
          <w:sz w:val="20"/>
          <w:szCs w:val="20"/>
          <w:lang w:eastAsia="pt-BR"/>
        </w:rPr>
      </w:pPr>
    </w:p>
    <w:p w14:paraId="1EB28B14" w14:textId="2760E96A"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Pr="007621C0">
        <w:rPr>
          <w:rFonts w:ascii="Times New Roman" w:eastAsia="Times New Roman" w:hAnsi="Times New Roman" w:cs="Times New Roman"/>
          <w:sz w:val="20"/>
          <w:szCs w:val="20"/>
          <w:lang w:eastAsia="pt-BR"/>
        </w:rPr>
        <w:t>.1 São obrigações do credenciante:</w:t>
      </w:r>
    </w:p>
    <w:p w14:paraId="428E3470" w14:textId="777777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p>
    <w:p w14:paraId="647E930A" w14:textId="7ADAF0C8" w:rsidR="00FE3958" w:rsidRPr="007621C0" w:rsidRDefault="00BB5BD7"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00FE3958" w:rsidRPr="007621C0">
        <w:rPr>
          <w:rFonts w:ascii="Times New Roman" w:eastAsia="Times New Roman" w:hAnsi="Times New Roman" w:cs="Times New Roman"/>
          <w:sz w:val="20"/>
          <w:szCs w:val="20"/>
          <w:lang w:eastAsia="pt-BR"/>
        </w:rPr>
        <w:t>.1.1 Acompanhar e fiscalizar a prestação dos serviços de saúde objeto do Termo de Credenciamento por meio de fiscal designado por Portaria, ou pelo respectivo substituto, permitida a contratação de terceiros para assisti-lo e subsidiá-lo com informações pertinentes a essa atribuição, nos termos dos arts. 117 e 118 da Lei Federal nº 14.133/2021;</w:t>
      </w:r>
    </w:p>
    <w:p w14:paraId="66DBC51E" w14:textId="777777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p>
    <w:p w14:paraId="1825EB9D" w14:textId="050A56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Pr="007621C0">
        <w:rPr>
          <w:rFonts w:ascii="Times New Roman" w:eastAsia="Times New Roman" w:hAnsi="Times New Roman" w:cs="Times New Roman"/>
          <w:sz w:val="20"/>
          <w:szCs w:val="20"/>
          <w:lang w:eastAsia="pt-BR"/>
        </w:rPr>
        <w:t>.1.2 Designar gestor do Termo de Credenciamento, responsável pelo acompanhamento global da execução, pela comunicação entre as partes e pela adoção das providências necessárias ao fiel cumprimento do objeto, nos termos do art. 117 da Lei Federal nº 14.133/2021;</w:t>
      </w:r>
    </w:p>
    <w:p w14:paraId="01CCA61A" w14:textId="777777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p>
    <w:p w14:paraId="230CF289" w14:textId="40DC5EF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Pr="007621C0">
        <w:rPr>
          <w:rFonts w:ascii="Times New Roman" w:eastAsia="Times New Roman" w:hAnsi="Times New Roman" w:cs="Times New Roman"/>
          <w:sz w:val="20"/>
          <w:szCs w:val="20"/>
          <w:lang w:eastAsia="pt-BR"/>
        </w:rPr>
        <w:t>.1.3 Emitir as ordens de serviço de forma clara e objetiva, com a descrição dos serviços a serem prestados, indicando a especialidade ou área de atuação, os locais de atendimento, os horários e as condições de execução;</w:t>
      </w:r>
    </w:p>
    <w:p w14:paraId="42C1495D" w14:textId="777777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p>
    <w:p w14:paraId="0C284C3B" w14:textId="23A207E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Pr="007621C0">
        <w:rPr>
          <w:rFonts w:ascii="Times New Roman" w:eastAsia="Times New Roman" w:hAnsi="Times New Roman" w:cs="Times New Roman"/>
          <w:sz w:val="20"/>
          <w:szCs w:val="20"/>
          <w:lang w:eastAsia="pt-BR"/>
        </w:rPr>
        <w:t>.1.4 Prestar ao credenciado, pessoa física ou jurídica, todas as informações e esclarecimentos necessários para a fiel execução dos serviços objeto do Termo de Credenciamento;</w:t>
      </w:r>
    </w:p>
    <w:p w14:paraId="010125F0" w14:textId="777777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p>
    <w:p w14:paraId="24192C00" w14:textId="567DC04A"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Pr="007621C0">
        <w:rPr>
          <w:rFonts w:ascii="Times New Roman" w:eastAsia="Times New Roman" w:hAnsi="Times New Roman" w:cs="Times New Roman"/>
          <w:sz w:val="20"/>
          <w:szCs w:val="20"/>
          <w:lang w:eastAsia="pt-BR"/>
        </w:rPr>
        <w:t>.1.5 Garantir ao credenciado e aos profissionais por ele disponibilizados o acesso às unidades de saúde do Município e demais dependências necessárias à regular prestação dos serviços;</w:t>
      </w:r>
    </w:p>
    <w:p w14:paraId="74B9BE3C" w14:textId="777777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p>
    <w:p w14:paraId="14C3FF05" w14:textId="01F623DD"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Pr="007621C0">
        <w:rPr>
          <w:rFonts w:ascii="Times New Roman" w:eastAsia="Times New Roman" w:hAnsi="Times New Roman" w:cs="Times New Roman"/>
          <w:sz w:val="20"/>
          <w:szCs w:val="20"/>
          <w:lang w:eastAsia="pt-BR"/>
        </w:rPr>
        <w:t>.1.6 Efetuar os pagamentos devidos ao credenciado no prazo estabelecido neste Edital e no Termo de Credenciamento, sob pena de atualização monetária dos valores em caso de atraso injustificado, nos termos do art. 141 da Lei Federal nº 14.133/2021;</w:t>
      </w:r>
    </w:p>
    <w:p w14:paraId="3E1B1E63" w14:textId="777777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p>
    <w:p w14:paraId="31697EF4" w14:textId="2629FB4F"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Pr="007621C0">
        <w:rPr>
          <w:rFonts w:ascii="Times New Roman" w:eastAsia="Times New Roman" w:hAnsi="Times New Roman" w:cs="Times New Roman"/>
          <w:sz w:val="20"/>
          <w:szCs w:val="20"/>
          <w:lang w:eastAsia="pt-BR"/>
        </w:rPr>
        <w:t>.1.7 Notificar formalmente o credenciado sobre irregularidades constatadas na prestação dos serviços, concedendo prazo razoável para regularização antes da aplicação de qualquer sanção, assegurados o contraditório e a ampla defesa, nos termos do art. 156 da Lei Federal nº 14.133/2021;</w:t>
      </w:r>
    </w:p>
    <w:p w14:paraId="373818F4" w14:textId="77777777"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p>
    <w:p w14:paraId="7E2218F6" w14:textId="56E069EB" w:rsidR="00FE3958" w:rsidRPr="007621C0" w:rsidRDefault="00FE3958" w:rsidP="00FE3958">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w:t>
      </w:r>
      <w:r w:rsidRPr="007621C0">
        <w:rPr>
          <w:rFonts w:ascii="Times New Roman" w:eastAsia="Times New Roman" w:hAnsi="Times New Roman" w:cs="Times New Roman"/>
          <w:sz w:val="20"/>
          <w:szCs w:val="20"/>
          <w:lang w:eastAsia="pt-BR"/>
        </w:rPr>
        <w:t>.1.8 Manter atualizado o cadastro dos credenciados habilitados, procedendo à inclusão de novos credenciados e à exclusão daqueles que perderem as condições de habilitação durante a vigência do credenciamento, garantindo a publicidade e a transparência do rol de prestadores aptos.</w:t>
      </w:r>
    </w:p>
    <w:p w14:paraId="033F88B0" w14:textId="77777777" w:rsidR="0090642B" w:rsidRPr="0071548B" w:rsidRDefault="0090642B" w:rsidP="0090642B">
      <w:pPr>
        <w:spacing w:after="0" w:line="240" w:lineRule="auto"/>
        <w:jc w:val="both"/>
        <w:rPr>
          <w:rFonts w:ascii="Times New Roman" w:eastAsia="Times New Roman" w:hAnsi="Times New Roman" w:cs="Times New Roman"/>
          <w:b/>
          <w:bCs/>
          <w:sz w:val="20"/>
          <w:szCs w:val="20"/>
          <w:lang w:eastAsia="pt-BR"/>
        </w:rPr>
      </w:pPr>
    </w:p>
    <w:p w14:paraId="376B6BE7" w14:textId="77777777" w:rsidR="0090642B" w:rsidRPr="0071548B" w:rsidRDefault="0090642B" w:rsidP="0090642B">
      <w:pPr>
        <w:spacing w:after="0" w:line="240" w:lineRule="auto"/>
        <w:jc w:val="both"/>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CLÁUSULA NOVA – DA SUBCONTRATAÇÃO</w:t>
      </w:r>
    </w:p>
    <w:p w14:paraId="2F175DF4" w14:textId="77777777" w:rsidR="0090642B" w:rsidRPr="0071548B" w:rsidRDefault="0090642B" w:rsidP="0090642B">
      <w:pPr>
        <w:spacing w:after="0" w:line="240" w:lineRule="auto"/>
        <w:ind w:right="-45"/>
        <w:jc w:val="both"/>
        <w:rPr>
          <w:rFonts w:ascii="Times New Roman" w:eastAsia="Times New Roman" w:hAnsi="Times New Roman" w:cs="Times New Roman"/>
          <w:b/>
          <w:bCs/>
          <w:sz w:val="20"/>
          <w:szCs w:val="20"/>
          <w:lang w:eastAsia="pt-BR"/>
        </w:rPr>
      </w:pPr>
    </w:p>
    <w:p w14:paraId="2E7C2CBD" w14:textId="77777777" w:rsidR="0090642B" w:rsidRPr="0071548B" w:rsidRDefault="0090642B" w:rsidP="0090642B">
      <w:pPr>
        <w:spacing w:after="0" w:line="240" w:lineRule="auto"/>
        <w:jc w:val="both"/>
        <w:rPr>
          <w:rFonts w:ascii="Times New Roman" w:eastAsia="Times New Roman" w:hAnsi="Times New Roman" w:cs="Times New Roman"/>
          <w:sz w:val="20"/>
          <w:szCs w:val="20"/>
          <w:shd w:val="clear" w:color="auto" w:fill="FFFFFF"/>
          <w:lang w:eastAsia="pt-BR"/>
        </w:rPr>
      </w:pPr>
      <w:r w:rsidRPr="0071548B">
        <w:rPr>
          <w:rFonts w:ascii="Times New Roman" w:eastAsia="Times New Roman" w:hAnsi="Times New Roman" w:cs="Times New Roman"/>
          <w:sz w:val="20"/>
          <w:szCs w:val="20"/>
          <w:shd w:val="clear" w:color="auto" w:fill="FFFFFF"/>
          <w:lang w:eastAsia="pt-BR"/>
        </w:rPr>
        <w:t>9.1 Não será permitida a subcontratação do objeto deste credenciamento pelos(as) credenciados(as).</w:t>
      </w:r>
    </w:p>
    <w:p w14:paraId="6CCD12FE" w14:textId="77777777" w:rsidR="0090642B" w:rsidRPr="0071548B" w:rsidRDefault="0090642B" w:rsidP="0090642B">
      <w:pPr>
        <w:spacing w:after="0" w:line="240" w:lineRule="auto"/>
        <w:jc w:val="both"/>
        <w:rPr>
          <w:rFonts w:ascii="Times New Roman" w:eastAsia="Times New Roman" w:hAnsi="Times New Roman" w:cs="Times New Roman"/>
          <w:b/>
          <w:sz w:val="20"/>
          <w:szCs w:val="20"/>
          <w:lang w:eastAsia="pt-BR"/>
        </w:rPr>
      </w:pPr>
    </w:p>
    <w:p w14:paraId="1F6675EA" w14:textId="77777777" w:rsidR="00FE3958" w:rsidRDefault="0090642B" w:rsidP="00FE3958">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CLÁUSULA DÉCIMA – DAS SANÇÕES</w:t>
      </w:r>
    </w:p>
    <w:p w14:paraId="296197DA"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p>
    <w:p w14:paraId="47071590"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sz w:val="20"/>
          <w:szCs w:val="20"/>
          <w:lang w:eastAsia="pt-BR"/>
        </w:rPr>
        <w:t>10.1 O(A) CREDENCIADO(A) deverá observar rigorosamente as condições estabelecidas neste Termo de Credenciamento, no Edital de Chamamento Público e seus anexos, sob pena de aplicação das sanções previstas na legislação vigente.</w:t>
      </w:r>
    </w:p>
    <w:p w14:paraId="3DFBD133"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p>
    <w:p w14:paraId="31A815C0"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sz w:val="20"/>
          <w:szCs w:val="20"/>
          <w:lang w:eastAsia="pt-BR"/>
        </w:rPr>
        <w:t>10.2 Serão aplicadas ao(à) credenciado(a) responsável por infrações administrativas as seguintes sanções, garantido o contraditório e a ampla defesa:</w:t>
      </w:r>
    </w:p>
    <w:p w14:paraId="6406E619"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p>
    <w:p w14:paraId="5A4D2A7B"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sz w:val="20"/>
          <w:szCs w:val="20"/>
          <w:lang w:eastAsia="pt-BR"/>
        </w:rPr>
        <w:t>a) Advertência, para faltas leves sem prejuízo significativo à Administração;</w:t>
      </w:r>
    </w:p>
    <w:p w14:paraId="51AE86DB"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p>
    <w:p w14:paraId="43CE34AB"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sz w:val="20"/>
          <w:szCs w:val="20"/>
          <w:lang w:eastAsia="pt-BR"/>
        </w:rPr>
        <w:t>b) Multa, nos percentuais previstos neste Termo de Credenciamento, podendo ser cumulada com as demais sanções;</w:t>
      </w:r>
    </w:p>
    <w:p w14:paraId="70B4D755" w14:textId="77777777" w:rsidR="00FE3958" w:rsidRDefault="00FE3958" w:rsidP="00FE3958">
      <w:pPr>
        <w:spacing w:after="0" w:line="240" w:lineRule="auto"/>
        <w:ind w:right="-45"/>
        <w:jc w:val="both"/>
        <w:rPr>
          <w:rFonts w:ascii="Times New Roman" w:eastAsia="Times New Roman" w:hAnsi="Times New Roman" w:cs="Times New Roman"/>
          <w:b/>
          <w:sz w:val="20"/>
          <w:szCs w:val="20"/>
          <w:lang w:eastAsia="pt-BR"/>
        </w:rPr>
      </w:pPr>
    </w:p>
    <w:p w14:paraId="508544C6" w14:textId="349FE7BC" w:rsidR="007D5453" w:rsidRPr="007D5453" w:rsidRDefault="007D5453" w:rsidP="00FE3958">
      <w:pPr>
        <w:keepNext/>
        <w:spacing w:after="0" w:line="240" w:lineRule="auto"/>
        <w:jc w:val="both"/>
        <w:outlineLvl w:val="2"/>
        <w:rPr>
          <w:rFonts w:ascii="Times New Roman" w:eastAsia="Times New Roman" w:hAnsi="Times New Roman" w:cs="Times New Roman"/>
          <w:sz w:val="20"/>
          <w:szCs w:val="20"/>
          <w:lang w:eastAsia="pt-BR"/>
        </w:rPr>
      </w:pPr>
      <w:r w:rsidRPr="007D5453">
        <w:rPr>
          <w:rFonts w:ascii="Times New Roman" w:eastAsia="Times New Roman" w:hAnsi="Times New Roman" w:cs="Times New Roman"/>
          <w:sz w:val="20"/>
          <w:szCs w:val="20"/>
          <w:lang w:eastAsia="pt-BR"/>
        </w:rPr>
        <w:lastRenderedPageBreak/>
        <w:t xml:space="preserve">c) Impedimento de participar de futuras contratações com o Município da Barra/BA, pelo prazo de até 3 (três) anos; </w:t>
      </w:r>
    </w:p>
    <w:p w14:paraId="2455E807" w14:textId="77777777" w:rsidR="007D5453" w:rsidRPr="007D5453" w:rsidRDefault="007D5453" w:rsidP="00FE3958">
      <w:pPr>
        <w:keepNext/>
        <w:spacing w:after="0" w:line="240" w:lineRule="auto"/>
        <w:jc w:val="both"/>
        <w:outlineLvl w:val="2"/>
        <w:rPr>
          <w:rFonts w:ascii="Times New Roman" w:eastAsia="Times New Roman" w:hAnsi="Times New Roman" w:cs="Times New Roman"/>
          <w:sz w:val="20"/>
          <w:szCs w:val="20"/>
          <w:lang w:eastAsia="pt-BR"/>
        </w:rPr>
      </w:pPr>
    </w:p>
    <w:p w14:paraId="11CD82AA" w14:textId="23AC4EC0" w:rsidR="00FE3958" w:rsidRPr="007D5453" w:rsidRDefault="007D5453" w:rsidP="00FE3958">
      <w:pPr>
        <w:keepNext/>
        <w:spacing w:after="0" w:line="240" w:lineRule="auto"/>
        <w:jc w:val="both"/>
        <w:outlineLvl w:val="2"/>
        <w:rPr>
          <w:rFonts w:ascii="Times New Roman" w:eastAsia="Times New Roman" w:hAnsi="Times New Roman" w:cs="Times New Roman"/>
          <w:sz w:val="20"/>
          <w:szCs w:val="20"/>
          <w:lang w:eastAsia="pt-BR"/>
        </w:rPr>
      </w:pPr>
      <w:r w:rsidRPr="007D5453">
        <w:rPr>
          <w:rFonts w:ascii="Times New Roman" w:eastAsia="Times New Roman" w:hAnsi="Times New Roman" w:cs="Times New Roman"/>
          <w:sz w:val="20"/>
          <w:szCs w:val="20"/>
          <w:lang w:eastAsia="pt-BR"/>
        </w:rPr>
        <w:t>d) Declaração de inidoneidade para licitar ou contratar com a Administração Pública, pelo prazo mínimo de 3 (três) anos e máximo de 6 (seis) anos.</w:t>
      </w:r>
    </w:p>
    <w:p w14:paraId="0A82FD3A" w14:textId="77777777" w:rsidR="007D5453" w:rsidRPr="0071548B" w:rsidRDefault="007D5453" w:rsidP="00FE3958">
      <w:pPr>
        <w:keepNext/>
        <w:spacing w:after="0" w:line="240" w:lineRule="auto"/>
        <w:jc w:val="both"/>
        <w:outlineLvl w:val="2"/>
        <w:rPr>
          <w:rFonts w:ascii="Times New Roman" w:eastAsia="Times New Roman" w:hAnsi="Times New Roman" w:cs="Times New Roman"/>
          <w:sz w:val="20"/>
          <w:szCs w:val="20"/>
          <w:lang w:eastAsia="pt-BR"/>
        </w:rPr>
      </w:pPr>
    </w:p>
    <w:p w14:paraId="141A6EA8"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10.3 Na aplicação das sanções, serão considerados:</w:t>
      </w:r>
    </w:p>
    <w:p w14:paraId="5513D92A"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757F164E"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a) A natureza e a gravidade da infração cometida;</w:t>
      </w:r>
    </w:p>
    <w:p w14:paraId="2787A207"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195FAB68"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b) As peculiaridades do caso concreto;</w:t>
      </w:r>
    </w:p>
    <w:p w14:paraId="063F657D"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4925226F"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c) As circunstâncias agravantes ou atenuantes;</w:t>
      </w:r>
    </w:p>
    <w:p w14:paraId="30A6D4BE"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0B3C3D64"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d) Os danos causados à Administração Pública;</w:t>
      </w:r>
    </w:p>
    <w:p w14:paraId="210BD9EE"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5EB44691"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e) A implantação ou o aperfeiçoamento de programa de integridade, conforme normas e orientações dos órgãos de controle.</w:t>
      </w:r>
    </w:p>
    <w:p w14:paraId="450410FA"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480C1AAA"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10.4 A advertência prevista na alínea "a" do item 10.2 será aplicada exclusivamente nas infrações de menor gravidade, quando não se justificar a imposição de penalidade mais grave.</w:t>
      </w:r>
    </w:p>
    <w:p w14:paraId="1367CF6A"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108CDF51"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10.5 A multa prevista na alínea "b" do item 10.2 não poderá ser inferior a 0,5% (cinco décimos por cento) nem superior a 30% (trinta por cento) do valor estimado do Termo de Credenciamento, sendo aplicada isoladamente ou em conjunto com as demais sanções, conforme a gravidade da conduta.</w:t>
      </w:r>
    </w:p>
    <w:p w14:paraId="075FD6AF"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02BBAA28"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10.6 A multa de mora por atraso injustificado na execução dos serviços ou no fornecimento dos bens corresponderá a 0,5% (cinco décimos por cento) ao dia sobre o valor do serviço ou fornecimento em atraso, limitada a 10% (dez por cento) do valor total estimado do Termo de Credenciamento.</w:t>
      </w:r>
    </w:p>
    <w:p w14:paraId="747B64F2"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p>
    <w:p w14:paraId="3CDC7C65" w14:textId="77777777" w:rsidR="00FE3958" w:rsidRPr="0071548B" w:rsidRDefault="00FE3958" w:rsidP="00FE3958">
      <w:pPr>
        <w:keepNext/>
        <w:spacing w:after="0" w:line="240" w:lineRule="auto"/>
        <w:jc w:val="both"/>
        <w:outlineLvl w:val="2"/>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10.7 As sanções serão aplicadas de forma gradativa, observado o princípio da proporcionalidade, podendo a Administração, mediante fundamentação, aplicar diretamente penalidade mais grave quando a natureza ou a gravidade da infração assim o justificar.</w:t>
      </w:r>
    </w:p>
    <w:p w14:paraId="719D0F6C" w14:textId="77777777" w:rsidR="00FE3958" w:rsidRPr="0071548B" w:rsidRDefault="00FE3958" w:rsidP="00FE3958">
      <w:pPr>
        <w:keepNext/>
        <w:spacing w:after="0" w:line="240" w:lineRule="auto"/>
        <w:jc w:val="both"/>
        <w:outlineLvl w:val="2"/>
        <w:rPr>
          <w:rFonts w:ascii="Times New Roman" w:eastAsia="Times New Roman" w:hAnsi="Times New Roman" w:cs="Times New Roman"/>
          <w:b/>
          <w:sz w:val="20"/>
          <w:szCs w:val="20"/>
          <w:lang w:eastAsia="x-none"/>
        </w:rPr>
      </w:pPr>
    </w:p>
    <w:p w14:paraId="7BE52956"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b/>
          <w:bCs/>
          <w:color w:val="000000"/>
          <w:sz w:val="20"/>
          <w:szCs w:val="20"/>
          <w:lang w:eastAsia="x-none"/>
        </w:rPr>
        <w:t>CLÁUSULA DÉCIMA PRIMEIRA — DO ENCERRAMENTO DO TERMO DE CREDENCIAMENTO</w:t>
      </w:r>
    </w:p>
    <w:p w14:paraId="6F256566" w14:textId="77777777" w:rsidR="00FE3958" w:rsidRDefault="00FE3958" w:rsidP="00FE3958">
      <w:pPr>
        <w:spacing w:after="0" w:line="240" w:lineRule="auto"/>
        <w:jc w:val="both"/>
        <w:rPr>
          <w:rFonts w:ascii="Times New Roman" w:eastAsia="Times New Roman" w:hAnsi="Times New Roman" w:cs="Times New Roman"/>
          <w:b/>
          <w:bCs/>
          <w:color w:val="000000"/>
          <w:sz w:val="20"/>
          <w:szCs w:val="20"/>
          <w:lang w:eastAsia="x-none"/>
        </w:rPr>
      </w:pPr>
    </w:p>
    <w:p w14:paraId="216FCA52" w14:textId="6DABB400"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11.1 O presente Termo de Credenciamento poderá ser encerrado nas seguintes hipóteses:</w:t>
      </w:r>
    </w:p>
    <w:p w14:paraId="769C851E"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58B16BDA" w14:textId="000FBB99"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11.1.1 Inobservância das especificações técnicas, protocolos clínicos e obrigações estabelecidas neste instrumento e no Edital de Chamamento Público — Credenciamento nº ___/2026, desde que efetivamente comprovado o prejuízo à continuidade da prestação dos serviços de saúde ou à finalidade pública que motivou o credenciamento;</w:t>
      </w:r>
    </w:p>
    <w:p w14:paraId="6E0CE73B"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29836FA6" w14:textId="6BAD2FBA"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11.1.2 Inadimplemento de qualquer obrigação prevista neste Termo de Credenciamento, após notificação formal e decurso do prazo para saneamento, assegurados o contraditório e a ampla defesa;</w:t>
      </w:r>
    </w:p>
    <w:p w14:paraId="4E9CAD32"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325F0AE6" w14:textId="69286AF8"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11.1.3 Perda superveniente das condições de habilitação, verificada durante a vigência do Termo de Credenciamento, incluindo a invalidade, suspensão ou cassação do registro no conselho de classe profissional competente, do Alvará Sanitário ou do CNES, quando aplicável;</w:t>
      </w:r>
    </w:p>
    <w:p w14:paraId="71EB40F8"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0331D9FF" w14:textId="02181BB3"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11.1.4 Decretação de falência ou homologação de pedido de recuperação judicial do(a) credenciado(a) pessoa jurídica, sem apresentação do plano de recuperação aprovado judicialmente no prazo estabelecido no Edital de Chamamento Público;</w:t>
      </w:r>
    </w:p>
    <w:p w14:paraId="0E12CB90"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2A84C735" w14:textId="1CA5574C"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11.1.5 Descumprimento reiterado das escalas de atendimento ou das ordens de serviço emitidas pela Secretaria Municipal de Saúde, devidamente registrado pelo fiscal técnico do Termo de Credenciamento, após notificação e decurso do prazo para saneamento;</w:t>
      </w:r>
    </w:p>
    <w:p w14:paraId="36C0C72A"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42DAFF3E" w14:textId="57A6D831"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lastRenderedPageBreak/>
        <w:t>11.1.6 Interesse da Administração, mediante ato motivado, assegurada a conclusão dos atendimentos em andamento e a continuidade da prestação dos serviços de saúde à população;</w:t>
      </w:r>
    </w:p>
    <w:p w14:paraId="427683B0"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667EC6D6" w14:textId="248CA3D9"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11.1.7 Iniciativa do(a) credenciado(a) — pessoa física ou jurídica —, mediante notificação formal com antecedência mínima de 30 (trinta) dias, para que a Secretaria Municipal de Saúde providencie a convocação do próximo prestador habilitado na ordem de classificação, sem descontinuidade do atendimento à população.</w:t>
      </w:r>
    </w:p>
    <w:p w14:paraId="60601BE6" w14:textId="77777777" w:rsid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289EED5D" w14:textId="08AFEE92"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11.2 O encerramento por iniciativa da Administração será precedido de notificação ao(à) credenciado(a), assegurados o contraditório e a ampla defesa, nos termos do art. 156 da Lei Federal nº 14.133/2021, ressalvados os casos de urgência devidamente fundamentados, especialmente aqueles em que a manutenção do credenciado represente risco à segurança ou à saúde dos usuários atendidos.</w:t>
      </w:r>
    </w:p>
    <w:p w14:paraId="78D1D2B0"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7404D8A8" w14:textId="79DEF109"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11.3 O encerramento por iniciativa do(a) credenciado(a) não autoriza a interrupção imediata dos serviços de saúde em execução, devendo este(a) — pessoa física ou jurídica — mantê-los até que a Secretaria Municipal de Saúde providencie a convocação do prestador subsequente na ordem de classificação, sob pena de responsabilização pelos danos decorrentes da descontinuidade na prestação dos serviços à população.</w:t>
      </w:r>
    </w:p>
    <w:p w14:paraId="3F855A1D" w14:textId="77777777"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p>
    <w:p w14:paraId="78F896FE" w14:textId="0D20D483" w:rsidR="00FE3958" w:rsidRPr="00FE3958" w:rsidRDefault="00FE3958" w:rsidP="00FE3958">
      <w:pPr>
        <w:spacing w:after="0" w:line="240" w:lineRule="auto"/>
        <w:jc w:val="both"/>
        <w:rPr>
          <w:rFonts w:ascii="Times New Roman" w:eastAsia="Times New Roman" w:hAnsi="Times New Roman" w:cs="Times New Roman"/>
          <w:color w:val="000000"/>
          <w:sz w:val="20"/>
          <w:szCs w:val="20"/>
          <w:lang w:eastAsia="x-none"/>
        </w:rPr>
      </w:pPr>
      <w:r w:rsidRPr="00FE3958">
        <w:rPr>
          <w:rFonts w:ascii="Times New Roman" w:eastAsia="Times New Roman" w:hAnsi="Times New Roman" w:cs="Times New Roman"/>
          <w:color w:val="000000"/>
          <w:sz w:val="20"/>
          <w:szCs w:val="20"/>
          <w:lang w:eastAsia="x-none"/>
        </w:rPr>
        <w:t>11.4 Em qualquer hipótese de encerramento, ficam resguardados os direitos da Administração previstos na legislação vigente, especialmente na Lei Federal nº 14.133/2021, sem prejuízo das sanções cabíveis nos casos de encerramento por culpa do(a) credenciado(a) e da eventual comunicação aos conselhos de classe profissionais competentes para apuração de responsabilidade ética e disciplinar.</w:t>
      </w:r>
    </w:p>
    <w:p w14:paraId="6D12B08A" w14:textId="77777777" w:rsidR="00FE3958" w:rsidRPr="0071548B" w:rsidRDefault="00FE3958" w:rsidP="00FE3958">
      <w:pPr>
        <w:spacing w:after="0" w:line="240" w:lineRule="auto"/>
        <w:jc w:val="both"/>
        <w:rPr>
          <w:rFonts w:ascii="Times New Roman" w:eastAsia="Times New Roman" w:hAnsi="Times New Roman" w:cs="Times New Roman"/>
          <w:sz w:val="20"/>
          <w:szCs w:val="20"/>
          <w:lang w:eastAsia="pt-BR"/>
        </w:rPr>
      </w:pPr>
    </w:p>
    <w:p w14:paraId="010B9EA4" w14:textId="77777777" w:rsidR="00FE3958" w:rsidRPr="0071548B" w:rsidRDefault="00FE3958" w:rsidP="00FE3958">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CLÁUSULA DÉCIMA SEGUNDA – DA FISCALIZAÇÃO</w:t>
      </w:r>
    </w:p>
    <w:p w14:paraId="35D19A79" w14:textId="77777777" w:rsidR="00FE3958" w:rsidRPr="0071548B" w:rsidRDefault="00FE3958" w:rsidP="00FE3958">
      <w:pPr>
        <w:spacing w:after="0" w:line="240" w:lineRule="auto"/>
        <w:ind w:right="-45"/>
        <w:jc w:val="both"/>
        <w:rPr>
          <w:rFonts w:ascii="Times New Roman" w:eastAsia="Times New Roman" w:hAnsi="Times New Roman" w:cs="Times New Roman"/>
          <w:sz w:val="20"/>
          <w:szCs w:val="20"/>
          <w:lang w:eastAsia="pt-BR"/>
        </w:rPr>
      </w:pPr>
    </w:p>
    <w:p w14:paraId="3098EA97" w14:textId="2696EF41"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12.1 O CREDENCIANTE poderá designar, por meio de portaria, responsável(</w:t>
      </w:r>
      <w:proofErr w:type="spellStart"/>
      <w:r w:rsidRPr="00FE3958">
        <w:rPr>
          <w:rFonts w:ascii="Times New Roman" w:eastAsia="Times New Roman" w:hAnsi="Times New Roman" w:cs="Times New Roman"/>
          <w:sz w:val="20"/>
          <w:szCs w:val="20"/>
          <w:lang w:eastAsia="pt-BR"/>
        </w:rPr>
        <w:t>is</w:t>
      </w:r>
      <w:proofErr w:type="spellEnd"/>
      <w:r w:rsidRPr="00FE3958">
        <w:rPr>
          <w:rFonts w:ascii="Times New Roman" w:eastAsia="Times New Roman" w:hAnsi="Times New Roman" w:cs="Times New Roman"/>
          <w:sz w:val="20"/>
          <w:szCs w:val="20"/>
          <w:lang w:eastAsia="pt-BR"/>
        </w:rPr>
        <w:t>) para acompanhar e registrar a correta execução das atividades realizadas pelos CREDENCIADOS, inclusive quanto ao cumprimento das condições estabelecidas neste Termo de Credenciamento e em suas convocações específicas.</w:t>
      </w:r>
    </w:p>
    <w:p w14:paraId="66BDD132"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756C7F64" w14:textId="654A1969"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12.2 Caberá ao fiscal técnico verificar a conformidade dos serviços de saúde prestados com as especificações estabelecidas no Edital de Chamamento Público e no Termo de Referência, bem como com os protocolos clínicos e normas do SUS aplicáveis; atestar a produção realizada e as condições de qualidade assistencial que fundamentarão as medições para pagamento; registrar todas as ocorrências verificadas no histórico de gerenciamento do Termo de Credenciamento; verificar a manutenção das condições de habilitação do(a) credenciado(a) — pessoa física ou jurídica —, incluindo a validade do registro no conselho de classe profissional competente, do Alvará Sanitário e do CNES, quando aplicável; e notificar o(a) credenciado(a) sobre irregularidades identificadas, fixando prazo para saneamento.</w:t>
      </w:r>
    </w:p>
    <w:p w14:paraId="3646CCF9"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5E6005AE" w14:textId="1B0F5544"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12.3 O acompanhamento e a fiscalização da execução do presente Termo de Credenciamento abrangerão os seguintes aspectos:</w:t>
      </w:r>
    </w:p>
    <w:p w14:paraId="02E558A0"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24C6C2D9" w14:textId="553239EF"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a) Os resultados alcançados em relação às especificações técnicas, aos protocolos clínicos e aos padrões de qualidade assistencial estabelecidos neste instrumento e no Termo de Referência;</w:t>
      </w:r>
    </w:p>
    <w:p w14:paraId="278849A2"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782DC21D" w14:textId="33859A96"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b) A verificação do cumprimento das escalas de atendimento, das ordens de serviço emitidas pela Secretaria Municipal de Saúde e da pontualidade na prestação dos serviços;</w:t>
      </w:r>
    </w:p>
    <w:p w14:paraId="15B8321A"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0E7CD716" w14:textId="327D8DDD"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c) As condições de higiene, segurança e adequação dos ambientes de atendimento, em conformidade com as normas sanitárias vigentes e as regulamentações da ANVISA e do conselho de classe profissional competente;</w:t>
      </w:r>
    </w:p>
    <w:p w14:paraId="402B1F94"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665426E7" w14:textId="5666C89D"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d) A qualidade e a integralidade dos serviços prestados, especialmente no que se refere à humanização do atendimento, à conformidade com os protocolos clínicos aplicáveis e à fidedignidade dos registros de produção;</w:t>
      </w:r>
    </w:p>
    <w:p w14:paraId="01A339A0"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456569CC" w14:textId="516743DC"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e) A adequação dos serviços realizados às ordens de serviço emitidas pela Secretaria Municipal de Saúde, verificando a correspondência entre os atendimentos registrados e os efetivamente realizados;</w:t>
      </w:r>
    </w:p>
    <w:p w14:paraId="38679661"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5E9896F1" w14:textId="6699C791"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f) A regularidade dos documentos fiscais apresentados</w:t>
      </w:r>
      <w:r>
        <w:rPr>
          <w:rFonts w:ascii="Times New Roman" w:eastAsia="Times New Roman" w:hAnsi="Times New Roman" w:cs="Times New Roman"/>
          <w:sz w:val="20"/>
          <w:szCs w:val="20"/>
          <w:lang w:eastAsia="pt-BR"/>
        </w:rPr>
        <w:t>:</w:t>
      </w:r>
      <w:r w:rsidRPr="00FE3958">
        <w:rPr>
          <w:rFonts w:ascii="Times New Roman" w:eastAsia="Times New Roman" w:hAnsi="Times New Roman" w:cs="Times New Roman"/>
          <w:sz w:val="20"/>
          <w:szCs w:val="20"/>
          <w:lang w:eastAsia="pt-BR"/>
        </w:rPr>
        <w:t xml:space="preserve"> nota fiscal ou recibo de prestação de serviços, conforme o </w:t>
      </w:r>
      <w:proofErr w:type="gramStart"/>
      <w:r w:rsidRPr="00FE3958">
        <w:rPr>
          <w:rFonts w:ascii="Times New Roman" w:eastAsia="Times New Roman" w:hAnsi="Times New Roman" w:cs="Times New Roman"/>
          <w:sz w:val="20"/>
          <w:szCs w:val="20"/>
          <w:lang w:eastAsia="pt-BR"/>
        </w:rPr>
        <w:t>caso  e</w:t>
      </w:r>
      <w:proofErr w:type="gramEnd"/>
      <w:r w:rsidRPr="00FE3958">
        <w:rPr>
          <w:rFonts w:ascii="Times New Roman" w:eastAsia="Times New Roman" w:hAnsi="Times New Roman" w:cs="Times New Roman"/>
          <w:sz w:val="20"/>
          <w:szCs w:val="20"/>
          <w:lang w:eastAsia="pt-BR"/>
        </w:rPr>
        <w:t xml:space="preserve"> sua conformidade com os serviços atestados pelo fiscal técnico;</w:t>
      </w:r>
    </w:p>
    <w:p w14:paraId="32E70102"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1EE3819B" w14:textId="7900E891"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g) O cumprimento das demais obrigações previstas neste Termo de Credenciamento e no Edital de Chamamento Público — Credenciamento nº ___/2026.</w:t>
      </w:r>
    </w:p>
    <w:p w14:paraId="2D63E22C" w14:textId="77777777" w:rsidR="00FE3958" w:rsidRDefault="00FE3958" w:rsidP="00FE3958">
      <w:pPr>
        <w:spacing w:after="0" w:line="240" w:lineRule="auto"/>
        <w:jc w:val="both"/>
        <w:rPr>
          <w:rFonts w:ascii="Times New Roman" w:eastAsia="Times New Roman" w:hAnsi="Times New Roman" w:cs="Times New Roman"/>
          <w:sz w:val="20"/>
          <w:szCs w:val="20"/>
          <w:lang w:eastAsia="pt-BR"/>
        </w:rPr>
      </w:pPr>
    </w:p>
    <w:p w14:paraId="18EFD9EC" w14:textId="348A0162" w:rsidR="00FE3958" w:rsidRPr="00FE3958" w:rsidRDefault="00FE3958" w:rsidP="00FE3958">
      <w:pPr>
        <w:spacing w:after="0" w:line="240" w:lineRule="auto"/>
        <w:jc w:val="both"/>
        <w:rPr>
          <w:rFonts w:ascii="Times New Roman" w:eastAsia="Times New Roman" w:hAnsi="Times New Roman" w:cs="Times New Roman"/>
          <w:sz w:val="20"/>
          <w:szCs w:val="20"/>
          <w:lang w:eastAsia="pt-BR"/>
        </w:rPr>
      </w:pPr>
      <w:r w:rsidRPr="00FE3958">
        <w:rPr>
          <w:rFonts w:ascii="Times New Roman" w:eastAsia="Times New Roman" w:hAnsi="Times New Roman" w:cs="Times New Roman"/>
          <w:sz w:val="20"/>
          <w:szCs w:val="20"/>
          <w:lang w:eastAsia="pt-BR"/>
        </w:rPr>
        <w:t>12.4 O CREDENCIANTE reserva-se o direito de glosar, no todo ou em parte, os serviços prestados em desacordo com as especificações estabelecidas neste Termo de Credenciamento, no Edital de Chamamento Público e no Termo de Referência, não sendo devida remuneração pelos atendimentos não reconhecidos pelo fiscal técnico como conformes.</w:t>
      </w:r>
    </w:p>
    <w:p w14:paraId="47E02834" w14:textId="77777777" w:rsidR="00FE3958" w:rsidRPr="0071548B" w:rsidRDefault="00FE3958" w:rsidP="00FE3958">
      <w:pPr>
        <w:spacing w:after="0" w:line="240" w:lineRule="auto"/>
        <w:jc w:val="both"/>
        <w:rPr>
          <w:rFonts w:ascii="Times New Roman" w:eastAsia="Times New Roman" w:hAnsi="Times New Roman" w:cs="Times New Roman"/>
          <w:sz w:val="20"/>
          <w:szCs w:val="20"/>
          <w:lang w:eastAsia="pt-BR"/>
        </w:rPr>
      </w:pPr>
    </w:p>
    <w:p w14:paraId="7D733A97" w14:textId="77777777" w:rsidR="00FE3958" w:rsidRPr="0071548B" w:rsidRDefault="00FE3958" w:rsidP="00FE3958">
      <w:pPr>
        <w:spacing w:after="0" w:line="240" w:lineRule="auto"/>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CLÁUSULA DÉCIMA TERCEIRA – DAS DISPOSIÇÕES GERAIS</w:t>
      </w:r>
    </w:p>
    <w:p w14:paraId="489B9BAE" w14:textId="77777777" w:rsidR="00FE3958" w:rsidRPr="0071548B" w:rsidRDefault="00FE3958" w:rsidP="00FE3958">
      <w:pPr>
        <w:spacing w:after="0" w:line="240" w:lineRule="auto"/>
        <w:jc w:val="both"/>
        <w:rPr>
          <w:rFonts w:ascii="Times New Roman" w:eastAsia="Times New Roman" w:hAnsi="Times New Roman" w:cs="Times New Roman"/>
          <w:sz w:val="20"/>
          <w:szCs w:val="20"/>
          <w:lang w:eastAsia="pt-BR"/>
        </w:rPr>
      </w:pPr>
    </w:p>
    <w:p w14:paraId="14B0408C" w14:textId="77777777" w:rsidR="00FE3958" w:rsidRPr="0071548B" w:rsidRDefault="00FE3958" w:rsidP="00FE3958">
      <w:pPr>
        <w:tabs>
          <w:tab w:val="left" w:pos="680"/>
        </w:tabs>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13.1 São partes integrantes do presente Termo de Credenciamento o Edital de Chamamento Público nº ___/2026 e seus anexos, especialmente o Termo de Referência, independentemente de transcrição.</w:t>
      </w:r>
    </w:p>
    <w:p w14:paraId="48A908A2" w14:textId="77777777" w:rsidR="00FE3958" w:rsidRPr="0071548B" w:rsidRDefault="00FE3958" w:rsidP="00FE3958">
      <w:pPr>
        <w:tabs>
          <w:tab w:val="left" w:pos="680"/>
        </w:tabs>
        <w:spacing w:after="0" w:line="240" w:lineRule="auto"/>
        <w:jc w:val="both"/>
        <w:rPr>
          <w:rFonts w:ascii="Times New Roman" w:eastAsia="Times New Roman" w:hAnsi="Times New Roman" w:cs="Times New Roman"/>
          <w:sz w:val="20"/>
          <w:szCs w:val="20"/>
          <w:lang w:eastAsia="pt-BR"/>
        </w:rPr>
      </w:pPr>
    </w:p>
    <w:p w14:paraId="17BD1D86" w14:textId="77777777" w:rsidR="00FE3958" w:rsidRPr="0071548B" w:rsidRDefault="00FE3958" w:rsidP="00FE3958">
      <w:pPr>
        <w:tabs>
          <w:tab w:val="left" w:pos="680"/>
        </w:tabs>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13.2 Toda e qualquer comunicação entre as partes será preferencialmente realizada por escrito, admitindo-se o uso de meios eletrônicos para fins de agilidade operacional, devendo as correspondências encaminhadas pelo(a) credenciado(a) ser protocoladas ou enviadas por e-mail com confirmação de recebimento, haja vista que somente dessa forma produzirão efeito.</w:t>
      </w:r>
    </w:p>
    <w:p w14:paraId="4D225C05" w14:textId="77777777" w:rsidR="00FE3958" w:rsidRPr="0071548B" w:rsidRDefault="00FE3958" w:rsidP="00FE3958">
      <w:pPr>
        <w:tabs>
          <w:tab w:val="left" w:pos="680"/>
        </w:tabs>
        <w:spacing w:after="0" w:line="240" w:lineRule="auto"/>
        <w:jc w:val="both"/>
        <w:rPr>
          <w:rFonts w:ascii="Times New Roman" w:eastAsia="Times New Roman" w:hAnsi="Times New Roman" w:cs="Times New Roman"/>
          <w:sz w:val="20"/>
          <w:szCs w:val="20"/>
          <w:lang w:eastAsia="pt-BR"/>
        </w:rPr>
      </w:pPr>
    </w:p>
    <w:p w14:paraId="3A310A74" w14:textId="77777777" w:rsidR="00FE3958" w:rsidRPr="0071548B" w:rsidRDefault="00FE3958" w:rsidP="00FE3958">
      <w:pPr>
        <w:tabs>
          <w:tab w:val="left" w:pos="680"/>
        </w:tabs>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13.3 Os casos omissos serão resolvidos pelo gestor do Termo de Credenciamento, com base na legislação vigente aplicável ao credenciamento, podendo ser submetidos à autoridade superior quando a complexidade da situação assim o exigir.</w:t>
      </w:r>
    </w:p>
    <w:p w14:paraId="066AC76E" w14:textId="77777777" w:rsidR="00FE3958" w:rsidRPr="0071548B" w:rsidRDefault="00FE3958" w:rsidP="00FE3958">
      <w:pPr>
        <w:tabs>
          <w:tab w:val="left" w:pos="680"/>
        </w:tabs>
        <w:spacing w:after="0" w:line="240" w:lineRule="auto"/>
        <w:jc w:val="both"/>
        <w:rPr>
          <w:rFonts w:ascii="Times New Roman" w:eastAsia="Times New Roman" w:hAnsi="Times New Roman" w:cs="Times New Roman"/>
          <w:b/>
          <w:sz w:val="20"/>
          <w:szCs w:val="20"/>
          <w:lang w:eastAsia="pt-BR"/>
        </w:rPr>
      </w:pPr>
    </w:p>
    <w:p w14:paraId="49717EC8" w14:textId="77777777" w:rsidR="00FE3958" w:rsidRPr="0071548B" w:rsidRDefault="00FE3958" w:rsidP="00FE3958">
      <w:pPr>
        <w:tabs>
          <w:tab w:val="left" w:pos="680"/>
        </w:tabs>
        <w:spacing w:after="0" w:line="240" w:lineRule="auto"/>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CLAUSULA DÉCIMA QUARTA – DISPOSIÇÕES ESPECIAIS</w:t>
      </w:r>
    </w:p>
    <w:p w14:paraId="2219A4DC" w14:textId="77777777" w:rsidR="00FE3958" w:rsidRPr="0071548B" w:rsidRDefault="00FE3958" w:rsidP="00FE3958">
      <w:pPr>
        <w:tabs>
          <w:tab w:val="left" w:pos="680"/>
        </w:tabs>
        <w:spacing w:after="0" w:line="240" w:lineRule="auto"/>
        <w:jc w:val="both"/>
        <w:rPr>
          <w:rFonts w:ascii="Times New Roman" w:eastAsia="Times New Roman" w:hAnsi="Times New Roman" w:cs="Times New Roman"/>
          <w:sz w:val="20"/>
          <w:szCs w:val="20"/>
          <w:lang w:eastAsia="pt-BR"/>
        </w:rPr>
      </w:pPr>
    </w:p>
    <w:p w14:paraId="4CD65C78" w14:textId="77777777" w:rsidR="00FE3958" w:rsidRPr="0071548B" w:rsidRDefault="00FE3958" w:rsidP="00FE3958">
      <w:pPr>
        <w:spacing w:after="0" w:line="240" w:lineRule="auto"/>
        <w:ind w:right="-45"/>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 xml:space="preserve">14.1 O Município </w:t>
      </w:r>
      <w:r>
        <w:rPr>
          <w:rFonts w:ascii="Times New Roman" w:eastAsia="Times New Roman" w:hAnsi="Times New Roman" w:cs="Times New Roman"/>
          <w:sz w:val="20"/>
          <w:szCs w:val="20"/>
          <w:lang w:eastAsia="pt-BR"/>
        </w:rPr>
        <w:t>da Barra/BA</w:t>
      </w:r>
      <w:r w:rsidRPr="0071548B">
        <w:rPr>
          <w:rFonts w:ascii="Times New Roman" w:eastAsia="Times New Roman" w:hAnsi="Times New Roman" w:cs="Times New Roman"/>
          <w:sz w:val="20"/>
          <w:szCs w:val="20"/>
          <w:lang w:eastAsia="pt-BR"/>
        </w:rPr>
        <w:t xml:space="preserve"> não será responsável por quaisquer ônus, direitos ou obrigações vinculadas à legislação tributária, trabalhista, previdenciária ou securitária, bem como pelas despesas provenientes de eventuais trabalhos noturnos, decorrentes da execução do objeto do presente Termo de Credenciamento, cujo cumprimento e responsabilidade caberão exclusivamente ao(à) credenciado(a).</w:t>
      </w:r>
    </w:p>
    <w:p w14:paraId="56A64B8C" w14:textId="77777777" w:rsidR="00FE3958" w:rsidRPr="0071548B" w:rsidRDefault="00FE3958" w:rsidP="00FE3958">
      <w:pPr>
        <w:spacing w:after="0" w:line="240" w:lineRule="auto"/>
        <w:ind w:right="-45"/>
        <w:jc w:val="both"/>
        <w:rPr>
          <w:rFonts w:ascii="Times New Roman" w:eastAsia="Times New Roman" w:hAnsi="Times New Roman" w:cs="Times New Roman"/>
          <w:sz w:val="20"/>
          <w:szCs w:val="20"/>
          <w:lang w:eastAsia="pt-BR"/>
        </w:rPr>
      </w:pPr>
    </w:p>
    <w:p w14:paraId="44AD1F89" w14:textId="77777777" w:rsidR="00FE3958" w:rsidRPr="0071548B" w:rsidRDefault="00FE3958" w:rsidP="00FE3958">
      <w:pPr>
        <w:spacing w:after="0" w:line="240" w:lineRule="auto"/>
        <w:ind w:right="-45"/>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 xml:space="preserve">14.2 O Município </w:t>
      </w:r>
      <w:r>
        <w:rPr>
          <w:rFonts w:ascii="Times New Roman" w:eastAsia="Times New Roman" w:hAnsi="Times New Roman" w:cs="Times New Roman"/>
          <w:sz w:val="20"/>
          <w:szCs w:val="20"/>
          <w:lang w:eastAsia="pt-BR"/>
        </w:rPr>
        <w:t>da Barra/BA</w:t>
      </w:r>
      <w:r w:rsidRPr="0071548B">
        <w:rPr>
          <w:rFonts w:ascii="Times New Roman" w:eastAsia="Times New Roman" w:hAnsi="Times New Roman" w:cs="Times New Roman"/>
          <w:sz w:val="20"/>
          <w:szCs w:val="20"/>
          <w:lang w:eastAsia="pt-BR"/>
        </w:rPr>
        <w:t xml:space="preserve"> não será responsável por quaisquer compromissos assumidos com terceiros pelo(a) credenciado(a), ainda que vinculados à execução do presente Termo de Credenciamento, ou por qualquer dano material ou pessoal causado a terceiros, bem como pela indenização a estes em decorrência dos atos do(a) credenciado(a), de seus empregados, prepostos ou subordinados.</w:t>
      </w:r>
    </w:p>
    <w:p w14:paraId="409FB744" w14:textId="77777777" w:rsidR="00FE3958" w:rsidRPr="0071548B" w:rsidRDefault="00FE3958" w:rsidP="00FE3958">
      <w:pPr>
        <w:spacing w:after="0" w:line="240" w:lineRule="auto"/>
        <w:ind w:right="-45"/>
        <w:jc w:val="both"/>
        <w:rPr>
          <w:rFonts w:ascii="Times New Roman" w:eastAsia="Times New Roman" w:hAnsi="Times New Roman" w:cs="Times New Roman"/>
          <w:b/>
          <w:sz w:val="20"/>
          <w:szCs w:val="20"/>
          <w:lang w:eastAsia="pt-BR"/>
        </w:rPr>
      </w:pPr>
    </w:p>
    <w:p w14:paraId="4A468624" w14:textId="77777777" w:rsidR="00FE3958" w:rsidRPr="0071548B" w:rsidRDefault="00FE3958" w:rsidP="00FE3958">
      <w:pPr>
        <w:spacing w:after="0" w:line="240" w:lineRule="auto"/>
        <w:ind w:right="-45"/>
        <w:jc w:val="both"/>
        <w:rPr>
          <w:rFonts w:ascii="Times New Roman" w:eastAsia="Times New Roman" w:hAnsi="Times New Roman" w:cs="Times New Roman"/>
          <w:b/>
          <w:sz w:val="20"/>
          <w:szCs w:val="20"/>
          <w:lang w:eastAsia="pt-BR"/>
        </w:rPr>
      </w:pPr>
      <w:r w:rsidRPr="0071548B">
        <w:rPr>
          <w:rFonts w:ascii="Times New Roman" w:eastAsia="Times New Roman" w:hAnsi="Times New Roman" w:cs="Times New Roman"/>
          <w:b/>
          <w:sz w:val="20"/>
          <w:szCs w:val="20"/>
          <w:lang w:eastAsia="pt-BR"/>
        </w:rPr>
        <w:t>CLÁUSULA DÉCIMA QUINTA – DO FORO</w:t>
      </w:r>
    </w:p>
    <w:p w14:paraId="0E94F623" w14:textId="77777777" w:rsidR="00FE3958" w:rsidRPr="0071548B" w:rsidRDefault="00FE3958" w:rsidP="00FE3958">
      <w:pPr>
        <w:spacing w:after="0" w:line="240" w:lineRule="auto"/>
        <w:ind w:right="-45"/>
        <w:jc w:val="both"/>
        <w:rPr>
          <w:rFonts w:ascii="Times New Roman" w:eastAsia="Times New Roman" w:hAnsi="Times New Roman" w:cs="Times New Roman"/>
          <w:b/>
          <w:sz w:val="20"/>
          <w:szCs w:val="20"/>
          <w:lang w:eastAsia="pt-BR"/>
        </w:rPr>
      </w:pPr>
    </w:p>
    <w:p w14:paraId="03B35524" w14:textId="77777777" w:rsidR="00FE3958" w:rsidRPr="0071548B" w:rsidRDefault="00FE3958" w:rsidP="00FE3958">
      <w:pPr>
        <w:spacing w:after="0" w:line="240" w:lineRule="auto"/>
        <w:jc w:val="both"/>
        <w:rPr>
          <w:rFonts w:ascii="Times New Roman" w:eastAsia="Times New Roman" w:hAnsi="Times New Roman" w:cs="Times New Roman"/>
          <w:sz w:val="20"/>
          <w:szCs w:val="20"/>
          <w:lang w:eastAsia="pt-BR"/>
        </w:rPr>
      </w:pPr>
      <w:r w:rsidRPr="0071548B">
        <w:rPr>
          <w:rFonts w:ascii="Times New Roman" w:eastAsia="Times New Roman" w:hAnsi="Times New Roman" w:cs="Times New Roman"/>
          <w:sz w:val="20"/>
          <w:szCs w:val="20"/>
          <w:lang w:eastAsia="pt-BR"/>
        </w:rPr>
        <w:t xml:space="preserve">15.1 Fica eleito o Foro da Comarca </w:t>
      </w:r>
      <w:r>
        <w:rPr>
          <w:rFonts w:ascii="Times New Roman" w:eastAsia="Times New Roman" w:hAnsi="Times New Roman" w:cs="Times New Roman"/>
          <w:sz w:val="20"/>
          <w:szCs w:val="20"/>
          <w:lang w:eastAsia="pt-BR"/>
        </w:rPr>
        <w:t>da Barra</w:t>
      </w:r>
      <w:r w:rsidRPr="0071548B">
        <w:rPr>
          <w:rFonts w:ascii="Times New Roman" w:eastAsia="Times New Roman" w:hAnsi="Times New Roman" w:cs="Times New Roman"/>
          <w:sz w:val="20"/>
          <w:szCs w:val="20"/>
          <w:lang w:eastAsia="pt-BR"/>
        </w:rPr>
        <w:t>, Estado da Bahia, como o competente para dirimir quaisquer questões decorrentes do presente Termo de Credenciamento, renunciando as partes a qualquer outro, por mais privilegiado que seja.</w:t>
      </w:r>
    </w:p>
    <w:p w14:paraId="11D5F0F1" w14:textId="77777777" w:rsidR="00FE3958" w:rsidRPr="0071548B" w:rsidRDefault="00FE3958" w:rsidP="00FE3958">
      <w:pPr>
        <w:spacing w:after="0" w:line="240" w:lineRule="auto"/>
        <w:jc w:val="both"/>
        <w:rPr>
          <w:rFonts w:ascii="Times New Roman" w:eastAsia="Times New Roman" w:hAnsi="Times New Roman" w:cs="Times New Roman"/>
          <w:color w:val="000000"/>
          <w:sz w:val="20"/>
          <w:szCs w:val="20"/>
          <w:lang w:eastAsia="pt-BR"/>
        </w:rPr>
      </w:pPr>
    </w:p>
    <w:p w14:paraId="5788FD21" w14:textId="77777777" w:rsidR="00FE3958" w:rsidRPr="0071548B" w:rsidRDefault="00FE3958" w:rsidP="00FE3958">
      <w:pPr>
        <w:spacing w:after="0" w:line="240" w:lineRule="auto"/>
        <w:jc w:val="center"/>
        <w:rPr>
          <w:rFonts w:ascii="Times New Roman" w:eastAsia="Times New Roman" w:hAnsi="Times New Roman" w:cs="Times New Roman"/>
          <w:sz w:val="20"/>
          <w:szCs w:val="20"/>
          <w:lang w:eastAsia="pt-BR"/>
        </w:rPr>
      </w:pPr>
      <w:proofErr w:type="spellStart"/>
      <w:r w:rsidRPr="0071548B">
        <w:rPr>
          <w:rFonts w:ascii="Times New Roman" w:eastAsia="Times New Roman" w:hAnsi="Times New Roman" w:cs="Times New Roman"/>
          <w:sz w:val="20"/>
          <w:szCs w:val="20"/>
          <w:lang w:eastAsia="pt-BR"/>
        </w:rPr>
        <w:t>xxxxxx</w:t>
      </w:r>
      <w:proofErr w:type="spellEnd"/>
      <w:r w:rsidRPr="0071548B">
        <w:rPr>
          <w:rFonts w:ascii="Times New Roman" w:eastAsia="Times New Roman" w:hAnsi="Times New Roman" w:cs="Times New Roman"/>
          <w:sz w:val="20"/>
          <w:szCs w:val="20"/>
          <w:lang w:eastAsia="pt-BR"/>
        </w:rPr>
        <w:t xml:space="preserve">/BA, ___ de ___________ </w:t>
      </w:r>
      <w:proofErr w:type="spellStart"/>
      <w:r w:rsidRPr="0071548B">
        <w:rPr>
          <w:rFonts w:ascii="Times New Roman" w:eastAsia="Times New Roman" w:hAnsi="Times New Roman" w:cs="Times New Roman"/>
          <w:sz w:val="20"/>
          <w:szCs w:val="20"/>
          <w:lang w:eastAsia="pt-BR"/>
        </w:rPr>
        <w:t>de</w:t>
      </w:r>
      <w:proofErr w:type="spellEnd"/>
      <w:r w:rsidRPr="0071548B">
        <w:rPr>
          <w:rFonts w:ascii="Times New Roman" w:eastAsia="Times New Roman" w:hAnsi="Times New Roman" w:cs="Times New Roman"/>
          <w:sz w:val="20"/>
          <w:szCs w:val="20"/>
          <w:lang w:eastAsia="pt-BR"/>
        </w:rPr>
        <w:t xml:space="preserve"> 2026.</w:t>
      </w:r>
    </w:p>
    <w:p w14:paraId="3D63C1F1" w14:textId="77777777" w:rsidR="00FE3958" w:rsidRPr="0071548B" w:rsidRDefault="00FE3958" w:rsidP="00FE3958">
      <w:pPr>
        <w:spacing w:after="0" w:line="240" w:lineRule="auto"/>
        <w:jc w:val="center"/>
        <w:rPr>
          <w:rFonts w:ascii="Times New Roman" w:eastAsia="Times New Roman" w:hAnsi="Times New Roman" w:cs="Times New Roman"/>
          <w:sz w:val="20"/>
          <w:szCs w:val="20"/>
          <w:lang w:eastAsia="pt-BR"/>
        </w:rPr>
      </w:pPr>
    </w:p>
    <w:p w14:paraId="3714040E" w14:textId="77777777" w:rsidR="00FE3958" w:rsidRPr="0071548B" w:rsidRDefault="00FE3958" w:rsidP="00FE3958">
      <w:pPr>
        <w:spacing w:after="0" w:line="240" w:lineRule="auto"/>
        <w:jc w:val="center"/>
        <w:rPr>
          <w:rFonts w:ascii="Times New Roman" w:eastAsia="Times New Roman" w:hAnsi="Times New Roman" w:cs="Times New Roman"/>
          <w:b/>
          <w:iCs/>
          <w:sz w:val="20"/>
          <w:szCs w:val="20"/>
          <w:lang w:eastAsia="pt-BR"/>
        </w:rPr>
      </w:pPr>
    </w:p>
    <w:p w14:paraId="15EC6E32" w14:textId="77777777" w:rsidR="00FE3958" w:rsidRPr="0071548B" w:rsidRDefault="00FE3958" w:rsidP="00FE3958">
      <w:pPr>
        <w:spacing w:after="0" w:line="240" w:lineRule="auto"/>
        <w:jc w:val="center"/>
        <w:rPr>
          <w:rFonts w:ascii="Times New Roman" w:eastAsia="Times New Roman" w:hAnsi="Times New Roman" w:cs="Times New Roman"/>
          <w:sz w:val="20"/>
          <w:szCs w:val="20"/>
          <w:lang w:eastAsia="pt-BR"/>
        </w:rPr>
      </w:pPr>
      <w:r w:rsidRPr="0071548B">
        <w:rPr>
          <w:rFonts w:ascii="Times New Roman" w:eastAsia="Times New Roman" w:hAnsi="Times New Roman" w:cs="Times New Roman"/>
          <w:b/>
          <w:sz w:val="20"/>
          <w:szCs w:val="20"/>
          <w:lang w:eastAsia="pt-BR"/>
        </w:rPr>
        <w:t>PREFEITURA MUNICIPAL DE XXXXX-BA</w:t>
      </w:r>
    </w:p>
    <w:p w14:paraId="2A4C373A" w14:textId="77777777" w:rsidR="00FE3958" w:rsidRPr="0071548B" w:rsidRDefault="00FE3958" w:rsidP="00FE3958">
      <w:pPr>
        <w:spacing w:after="0" w:line="240" w:lineRule="auto"/>
        <w:jc w:val="center"/>
        <w:rPr>
          <w:rFonts w:ascii="Times New Roman" w:eastAsia="Times New Roman" w:hAnsi="Times New Roman" w:cs="Times New Roman"/>
          <w:b/>
          <w:iCs/>
          <w:sz w:val="20"/>
          <w:szCs w:val="20"/>
          <w:lang w:eastAsia="pt-BR"/>
        </w:rPr>
      </w:pPr>
      <w:r>
        <w:rPr>
          <w:rFonts w:ascii="Times New Roman" w:eastAsia="Times New Roman" w:hAnsi="Times New Roman" w:cs="Times New Roman"/>
          <w:b/>
          <w:iCs/>
          <w:sz w:val="20"/>
          <w:szCs w:val="20"/>
          <w:lang w:eastAsia="pt-BR"/>
        </w:rPr>
        <w:t>CREDENCIANTE</w:t>
      </w:r>
    </w:p>
    <w:p w14:paraId="48EF755A" w14:textId="77777777" w:rsidR="00FE3958" w:rsidRPr="0071548B" w:rsidRDefault="00FE3958" w:rsidP="00FE3958">
      <w:pPr>
        <w:spacing w:after="0" w:line="240" w:lineRule="auto"/>
        <w:rPr>
          <w:rFonts w:ascii="Times New Roman" w:eastAsia="Times New Roman" w:hAnsi="Times New Roman" w:cs="Times New Roman"/>
          <w:sz w:val="20"/>
          <w:szCs w:val="20"/>
          <w:lang w:eastAsia="pt-BR"/>
        </w:rPr>
      </w:pPr>
    </w:p>
    <w:p w14:paraId="2575C9E6" w14:textId="77777777" w:rsidR="00FE3958" w:rsidRPr="0071548B" w:rsidRDefault="00FE3958" w:rsidP="00FE3958">
      <w:pPr>
        <w:spacing w:after="0" w:line="240" w:lineRule="auto"/>
        <w:rPr>
          <w:rFonts w:ascii="Times New Roman" w:eastAsia="Times New Roman" w:hAnsi="Times New Roman" w:cs="Times New Roman"/>
          <w:sz w:val="20"/>
          <w:szCs w:val="20"/>
          <w:lang w:eastAsia="pt-BR"/>
        </w:rPr>
      </w:pPr>
    </w:p>
    <w:p w14:paraId="32CF4BFB" w14:textId="77777777" w:rsidR="00FE3958" w:rsidRPr="0071548B" w:rsidRDefault="00FE3958" w:rsidP="00FE3958">
      <w:pPr>
        <w:spacing w:after="0" w:line="240" w:lineRule="auto"/>
        <w:jc w:val="center"/>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XXXXXXXXXXXXXXXX</w:t>
      </w:r>
    </w:p>
    <w:p w14:paraId="55A2A457" w14:textId="77777777" w:rsidR="00FE3958" w:rsidRPr="0071548B" w:rsidRDefault="00FE3958" w:rsidP="00FE3958">
      <w:pPr>
        <w:spacing w:after="0" w:line="240" w:lineRule="auto"/>
        <w:jc w:val="center"/>
        <w:rPr>
          <w:rFonts w:ascii="Times New Roman" w:eastAsia="Times New Roman" w:hAnsi="Times New Roman" w:cs="Times New Roman"/>
          <w:b/>
          <w:bCs/>
          <w:sz w:val="20"/>
          <w:szCs w:val="20"/>
          <w:lang w:eastAsia="pt-BR"/>
        </w:rPr>
      </w:pPr>
      <w:r w:rsidRPr="0071548B">
        <w:rPr>
          <w:rFonts w:ascii="Times New Roman" w:eastAsia="Times New Roman" w:hAnsi="Times New Roman" w:cs="Times New Roman"/>
          <w:b/>
          <w:bCs/>
          <w:sz w:val="20"/>
          <w:szCs w:val="20"/>
          <w:lang w:eastAsia="pt-BR"/>
        </w:rPr>
        <w:t>CNPJ/CPF Nº XXXXXXX</w:t>
      </w:r>
    </w:p>
    <w:p w14:paraId="5B87745F" w14:textId="77777777" w:rsidR="00FE3958" w:rsidRPr="0071548B" w:rsidRDefault="00FE3958" w:rsidP="00FE3958">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CREDENCIADA</w:t>
      </w:r>
    </w:p>
    <w:p w14:paraId="76884763" w14:textId="77777777" w:rsidR="00FE3958" w:rsidRPr="0071548B" w:rsidRDefault="00FE3958" w:rsidP="00FE3958">
      <w:pPr>
        <w:spacing w:after="0" w:line="276" w:lineRule="auto"/>
        <w:ind w:left="-142" w:right="-45" w:firstLine="142"/>
        <w:rPr>
          <w:rFonts w:ascii="Times New Roman" w:eastAsia="Times New Roman" w:hAnsi="Times New Roman" w:cs="Times New Roman"/>
          <w:sz w:val="20"/>
          <w:szCs w:val="20"/>
          <w:lang w:eastAsia="pt-BR"/>
        </w:rPr>
      </w:pPr>
    </w:p>
    <w:p w14:paraId="652789DD" w14:textId="77777777" w:rsidR="00FE3958" w:rsidRPr="0071548B" w:rsidRDefault="00FE3958" w:rsidP="00FE3958">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38E0C884" w14:textId="77777777" w:rsidR="00FE3958" w:rsidRPr="0071548B" w:rsidRDefault="00FE3958" w:rsidP="00FE3958">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227932A4" w14:textId="77777777" w:rsidR="00FE3958" w:rsidRPr="0071548B" w:rsidRDefault="00FE3958" w:rsidP="00FE3958">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6C4CF333" w14:textId="77777777" w:rsidR="00FE3958" w:rsidRDefault="00FE3958" w:rsidP="0090642B">
      <w:pPr>
        <w:spacing w:after="0" w:line="240" w:lineRule="auto"/>
        <w:ind w:right="-45"/>
        <w:jc w:val="both"/>
        <w:rPr>
          <w:rFonts w:ascii="Times New Roman" w:eastAsia="Times New Roman" w:hAnsi="Times New Roman" w:cs="Times New Roman"/>
          <w:b/>
          <w:sz w:val="20"/>
          <w:szCs w:val="20"/>
          <w:lang w:eastAsia="pt-BR"/>
        </w:rPr>
      </w:pPr>
    </w:p>
    <w:p w14:paraId="057903F8" w14:textId="076561FD" w:rsidR="00DF114C" w:rsidRPr="0071548B" w:rsidRDefault="005776E6" w:rsidP="00FE3958">
      <w:pP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bCs/>
          <w:iCs/>
          <w:sz w:val="20"/>
          <w:szCs w:val="20"/>
          <w:u w:val="single"/>
          <w:lang w:eastAsia="pt-BR"/>
        </w:rPr>
        <w:br w:type="page"/>
      </w:r>
      <w:r w:rsidR="00DF114C" w:rsidRPr="0071548B">
        <w:rPr>
          <w:rFonts w:ascii="Times New Roman" w:eastAsia="Times New Roman" w:hAnsi="Times New Roman" w:cs="Times New Roman"/>
          <w:b/>
          <w:bCs/>
          <w:iCs/>
          <w:sz w:val="20"/>
          <w:szCs w:val="20"/>
          <w:u w:val="single"/>
        </w:rPr>
        <w:lastRenderedPageBreak/>
        <w:t xml:space="preserve">ANEXO </w:t>
      </w:r>
      <w:r w:rsidR="00DF114C" w:rsidRPr="0071548B">
        <w:rPr>
          <w:rFonts w:ascii="Times New Roman" w:eastAsia="Times New Roman" w:hAnsi="Times New Roman" w:cs="Times New Roman"/>
          <w:b/>
          <w:color w:val="000000"/>
          <w:sz w:val="20"/>
          <w:szCs w:val="20"/>
          <w:u w:val="single"/>
        </w:rPr>
        <w:t>V</w:t>
      </w:r>
    </w:p>
    <w:p w14:paraId="0E99FCBD" w14:textId="77777777" w:rsidR="00DF114C" w:rsidRPr="0071548B" w:rsidRDefault="00DF114C" w:rsidP="00DF114C">
      <w:pPr>
        <w:spacing w:line="276" w:lineRule="auto"/>
        <w:jc w:val="center"/>
        <w:rPr>
          <w:rFonts w:ascii="Times New Roman" w:eastAsia="Times New Roman" w:hAnsi="Times New Roman" w:cs="Times New Roman"/>
          <w:b/>
          <w:color w:val="000000"/>
          <w:sz w:val="20"/>
          <w:szCs w:val="20"/>
          <w:u w:val="single"/>
        </w:rPr>
      </w:pPr>
    </w:p>
    <w:p w14:paraId="4481A89D" w14:textId="77777777" w:rsidR="00DF114C" w:rsidRPr="0071548B" w:rsidRDefault="00DF114C" w:rsidP="00DF114C">
      <w:pPr>
        <w:spacing w:line="276" w:lineRule="auto"/>
        <w:jc w:val="center"/>
        <w:rPr>
          <w:rFonts w:ascii="Times New Roman" w:eastAsia="Times New Roman" w:hAnsi="Times New Roman" w:cs="Times New Roman"/>
          <w:b/>
          <w:color w:val="000000"/>
          <w:sz w:val="20"/>
          <w:szCs w:val="20"/>
          <w:u w:val="single"/>
        </w:rPr>
      </w:pPr>
      <w:r w:rsidRPr="0071548B">
        <w:rPr>
          <w:rFonts w:ascii="Times New Roman" w:eastAsia="Times New Roman" w:hAnsi="Times New Roman" w:cs="Times New Roman"/>
          <w:b/>
          <w:color w:val="000000"/>
          <w:sz w:val="20"/>
          <w:szCs w:val="20"/>
          <w:u w:val="single"/>
        </w:rPr>
        <w:t>FICHA DE INSCRIÇÃO – PESSOA FÍSICA</w:t>
      </w:r>
    </w:p>
    <w:p w14:paraId="3D2E7397" w14:textId="77777777" w:rsidR="00DF114C" w:rsidRPr="0071548B" w:rsidRDefault="00DF114C" w:rsidP="00DF114C">
      <w:pPr>
        <w:spacing w:line="276" w:lineRule="auto"/>
        <w:jc w:val="center"/>
        <w:rPr>
          <w:rFonts w:ascii="Times New Roman" w:eastAsia="Times New Roman" w:hAnsi="Times New Roman" w:cs="Times New Roman"/>
          <w:b/>
          <w:color w:val="000000"/>
          <w:sz w:val="20"/>
          <w:szCs w:val="20"/>
        </w:rPr>
      </w:pPr>
    </w:p>
    <w:p w14:paraId="3A15388E" w14:textId="77777777" w:rsidR="00DF114C" w:rsidRPr="0071548B" w:rsidRDefault="00DF114C" w:rsidP="00DF114C">
      <w:pPr>
        <w:spacing w:line="276" w:lineRule="auto"/>
        <w:jc w:val="center"/>
        <w:rPr>
          <w:rFonts w:ascii="Times New Roman" w:eastAsia="Times New Roman" w:hAnsi="Times New Roman" w:cs="Times New Roman"/>
          <w:b/>
          <w:color w:val="000000"/>
          <w:sz w:val="20"/>
          <w:szCs w:val="20"/>
        </w:rPr>
      </w:pPr>
    </w:p>
    <w:p w14:paraId="5B276B1D" w14:textId="77777777" w:rsidR="00DF114C" w:rsidRPr="0071548B" w:rsidRDefault="00DF114C" w:rsidP="00DF114C">
      <w:pPr>
        <w:spacing w:line="276" w:lineRule="auto"/>
        <w:jc w:val="center"/>
        <w:rPr>
          <w:rFonts w:ascii="Times New Roman" w:eastAsia="Times New Roman" w:hAnsi="Times New Roman" w:cs="Times New Roman"/>
          <w:b/>
          <w:color w:val="000000"/>
          <w:sz w:val="20"/>
          <w:szCs w:val="20"/>
        </w:rPr>
      </w:pPr>
    </w:p>
    <w:p w14:paraId="124514F9"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r w:rsidRPr="0071548B">
        <w:rPr>
          <w:rFonts w:ascii="Times New Roman" w:eastAsia="Times New Roman" w:hAnsi="Times New Roman" w:cs="Times New Roman"/>
          <w:bCs/>
          <w:color w:val="000000"/>
          <w:sz w:val="20"/>
          <w:szCs w:val="20"/>
        </w:rPr>
        <w:t xml:space="preserve">NOME: </w:t>
      </w:r>
    </w:p>
    <w:p w14:paraId="7F425B56" w14:textId="77777777" w:rsidR="00DF114C" w:rsidRPr="0071548B" w:rsidRDefault="00DF114C" w:rsidP="00DF114C">
      <w:pPr>
        <w:pBdr>
          <w:bottom w:val="single" w:sz="12" w:space="1" w:color="auto"/>
        </w:pBdr>
        <w:spacing w:after="0" w:line="276" w:lineRule="auto"/>
        <w:jc w:val="both"/>
        <w:rPr>
          <w:rFonts w:ascii="Times New Roman" w:eastAsia="Times New Roman" w:hAnsi="Times New Roman" w:cs="Times New Roman"/>
          <w:bCs/>
          <w:color w:val="000000"/>
          <w:sz w:val="20"/>
          <w:szCs w:val="20"/>
        </w:rPr>
      </w:pPr>
    </w:p>
    <w:p w14:paraId="2FB6EC01"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p>
    <w:p w14:paraId="17889C49"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r w:rsidRPr="0071548B">
        <w:rPr>
          <w:rFonts w:ascii="Times New Roman" w:eastAsia="Times New Roman" w:hAnsi="Times New Roman" w:cs="Times New Roman"/>
          <w:bCs/>
          <w:color w:val="000000"/>
          <w:sz w:val="20"/>
          <w:szCs w:val="20"/>
        </w:rPr>
        <w:t xml:space="preserve">RG.: </w:t>
      </w:r>
    </w:p>
    <w:p w14:paraId="6EE05FA7" w14:textId="77777777" w:rsidR="00DF114C" w:rsidRPr="0071548B" w:rsidRDefault="00DF114C" w:rsidP="00DF114C">
      <w:pPr>
        <w:pBdr>
          <w:bottom w:val="single" w:sz="12" w:space="1" w:color="auto"/>
        </w:pBdr>
        <w:spacing w:after="0" w:line="276" w:lineRule="auto"/>
        <w:jc w:val="both"/>
        <w:rPr>
          <w:rFonts w:ascii="Times New Roman" w:eastAsia="Times New Roman" w:hAnsi="Times New Roman" w:cs="Times New Roman"/>
          <w:bCs/>
          <w:color w:val="000000"/>
          <w:sz w:val="20"/>
          <w:szCs w:val="20"/>
        </w:rPr>
      </w:pPr>
    </w:p>
    <w:p w14:paraId="30C28048"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p>
    <w:p w14:paraId="30C01250"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r w:rsidRPr="0071548B">
        <w:rPr>
          <w:rFonts w:ascii="Times New Roman" w:eastAsia="Times New Roman" w:hAnsi="Times New Roman" w:cs="Times New Roman"/>
          <w:bCs/>
          <w:color w:val="000000"/>
          <w:sz w:val="20"/>
          <w:szCs w:val="20"/>
        </w:rPr>
        <w:t xml:space="preserve">CPF.: </w:t>
      </w:r>
    </w:p>
    <w:p w14:paraId="538B5DD4" w14:textId="77777777" w:rsidR="00DF114C" w:rsidRPr="0071548B" w:rsidRDefault="00DF114C" w:rsidP="00DF114C">
      <w:pPr>
        <w:pBdr>
          <w:bottom w:val="single" w:sz="12" w:space="1" w:color="auto"/>
        </w:pBdr>
        <w:spacing w:after="0" w:line="276" w:lineRule="auto"/>
        <w:jc w:val="both"/>
        <w:rPr>
          <w:rFonts w:ascii="Times New Roman" w:eastAsia="Times New Roman" w:hAnsi="Times New Roman" w:cs="Times New Roman"/>
          <w:bCs/>
          <w:color w:val="000000"/>
          <w:sz w:val="20"/>
          <w:szCs w:val="20"/>
        </w:rPr>
      </w:pPr>
    </w:p>
    <w:p w14:paraId="249B74E5"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p>
    <w:p w14:paraId="7AE037B9"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r w:rsidRPr="0071548B">
        <w:rPr>
          <w:rFonts w:ascii="Times New Roman" w:eastAsia="Times New Roman" w:hAnsi="Times New Roman" w:cs="Times New Roman"/>
          <w:bCs/>
          <w:color w:val="000000"/>
          <w:sz w:val="20"/>
          <w:szCs w:val="20"/>
        </w:rPr>
        <w:t>ENDEREÇO:</w:t>
      </w:r>
    </w:p>
    <w:p w14:paraId="06C6BFCD" w14:textId="77777777" w:rsidR="00DF114C" w:rsidRPr="0071548B" w:rsidRDefault="00DF114C" w:rsidP="00DF114C">
      <w:pPr>
        <w:pBdr>
          <w:bottom w:val="single" w:sz="12" w:space="1" w:color="auto"/>
        </w:pBdr>
        <w:spacing w:after="0" w:line="276" w:lineRule="auto"/>
        <w:jc w:val="both"/>
        <w:rPr>
          <w:rFonts w:ascii="Times New Roman" w:eastAsia="Times New Roman" w:hAnsi="Times New Roman" w:cs="Times New Roman"/>
          <w:bCs/>
          <w:color w:val="000000"/>
          <w:sz w:val="20"/>
          <w:szCs w:val="20"/>
        </w:rPr>
      </w:pPr>
    </w:p>
    <w:p w14:paraId="11B8DE3D"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p>
    <w:p w14:paraId="7C327790"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r w:rsidRPr="0071548B">
        <w:rPr>
          <w:rFonts w:ascii="Times New Roman" w:eastAsia="Times New Roman" w:hAnsi="Times New Roman" w:cs="Times New Roman"/>
          <w:bCs/>
          <w:color w:val="000000"/>
          <w:sz w:val="20"/>
          <w:szCs w:val="20"/>
        </w:rPr>
        <w:t>TELEFONE(S):</w:t>
      </w:r>
    </w:p>
    <w:p w14:paraId="3721D25D" w14:textId="77777777" w:rsidR="00DF114C" w:rsidRPr="0071548B" w:rsidRDefault="00DF114C" w:rsidP="00DF114C">
      <w:pPr>
        <w:pBdr>
          <w:bottom w:val="single" w:sz="12" w:space="1" w:color="auto"/>
        </w:pBdr>
        <w:spacing w:after="0" w:line="276" w:lineRule="auto"/>
        <w:jc w:val="both"/>
        <w:rPr>
          <w:rFonts w:ascii="Times New Roman" w:eastAsia="Times New Roman" w:hAnsi="Times New Roman" w:cs="Times New Roman"/>
          <w:bCs/>
          <w:color w:val="000000"/>
          <w:sz w:val="20"/>
          <w:szCs w:val="20"/>
        </w:rPr>
      </w:pPr>
    </w:p>
    <w:p w14:paraId="279007CA"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p>
    <w:p w14:paraId="5B87873B"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r w:rsidRPr="0071548B">
        <w:rPr>
          <w:rFonts w:ascii="Times New Roman" w:eastAsia="Times New Roman" w:hAnsi="Times New Roman" w:cs="Times New Roman"/>
          <w:bCs/>
          <w:color w:val="000000"/>
          <w:sz w:val="20"/>
          <w:szCs w:val="20"/>
        </w:rPr>
        <w:t>TIPO DE SERVIÇO:</w:t>
      </w:r>
    </w:p>
    <w:p w14:paraId="795BBAC5" w14:textId="77777777" w:rsidR="00DF114C" w:rsidRPr="0071548B" w:rsidRDefault="00DF114C" w:rsidP="00DF114C">
      <w:pPr>
        <w:pBdr>
          <w:bottom w:val="single" w:sz="12" w:space="1" w:color="auto"/>
        </w:pBdr>
        <w:spacing w:after="0" w:line="276" w:lineRule="auto"/>
        <w:jc w:val="both"/>
        <w:rPr>
          <w:rFonts w:ascii="Times New Roman" w:eastAsia="Times New Roman" w:hAnsi="Times New Roman" w:cs="Times New Roman"/>
          <w:bCs/>
          <w:color w:val="000000"/>
          <w:sz w:val="20"/>
          <w:szCs w:val="20"/>
        </w:rPr>
      </w:pPr>
    </w:p>
    <w:p w14:paraId="4F191DB0"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p>
    <w:p w14:paraId="1194C82D"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r w:rsidRPr="0071548B">
        <w:rPr>
          <w:rFonts w:ascii="Times New Roman" w:eastAsia="Times New Roman" w:hAnsi="Times New Roman" w:cs="Times New Roman"/>
          <w:bCs/>
          <w:color w:val="000000"/>
          <w:sz w:val="20"/>
          <w:szCs w:val="20"/>
        </w:rPr>
        <w:t>DATA E HORA DO PROTOCOLO:</w:t>
      </w:r>
    </w:p>
    <w:p w14:paraId="13D014A8" w14:textId="77777777" w:rsidR="00DF114C" w:rsidRPr="0071548B" w:rsidRDefault="00DF114C" w:rsidP="00DF114C">
      <w:pPr>
        <w:pBdr>
          <w:bottom w:val="single" w:sz="12" w:space="1" w:color="auto"/>
        </w:pBdr>
        <w:spacing w:after="0" w:line="276" w:lineRule="auto"/>
        <w:jc w:val="both"/>
        <w:rPr>
          <w:rFonts w:ascii="Times New Roman" w:eastAsia="Times New Roman" w:hAnsi="Times New Roman" w:cs="Times New Roman"/>
          <w:bCs/>
          <w:color w:val="000000"/>
          <w:sz w:val="20"/>
          <w:szCs w:val="20"/>
        </w:rPr>
      </w:pPr>
    </w:p>
    <w:p w14:paraId="30B52E40" w14:textId="77777777" w:rsidR="00DF114C" w:rsidRPr="0071548B" w:rsidRDefault="00DF114C" w:rsidP="00DF114C">
      <w:pPr>
        <w:spacing w:after="0" w:line="276" w:lineRule="auto"/>
        <w:jc w:val="both"/>
        <w:rPr>
          <w:rFonts w:ascii="Times New Roman" w:eastAsia="Times New Roman" w:hAnsi="Times New Roman" w:cs="Times New Roman"/>
          <w:bCs/>
          <w:color w:val="000000"/>
          <w:sz w:val="20"/>
          <w:szCs w:val="20"/>
        </w:rPr>
      </w:pPr>
    </w:p>
    <w:p w14:paraId="31BC1016" w14:textId="77777777" w:rsidR="00DF114C" w:rsidRPr="0071548B" w:rsidRDefault="00DF114C" w:rsidP="00DF114C">
      <w:pPr>
        <w:spacing w:line="276" w:lineRule="auto"/>
        <w:jc w:val="center"/>
        <w:rPr>
          <w:rFonts w:ascii="Times New Roman" w:eastAsia="Times New Roman" w:hAnsi="Times New Roman" w:cs="Times New Roman"/>
          <w:color w:val="000000"/>
          <w:sz w:val="20"/>
          <w:szCs w:val="20"/>
        </w:rPr>
      </w:pPr>
    </w:p>
    <w:p w14:paraId="16C1F6BC" w14:textId="77777777" w:rsidR="00DF114C" w:rsidRPr="0071548B" w:rsidRDefault="00DF114C" w:rsidP="00DF114C">
      <w:pPr>
        <w:spacing w:line="276" w:lineRule="auto"/>
        <w:jc w:val="both"/>
        <w:rPr>
          <w:rFonts w:ascii="Times New Roman" w:eastAsia="Times New Roman" w:hAnsi="Times New Roman" w:cs="Times New Roman"/>
          <w:color w:val="000000"/>
          <w:sz w:val="20"/>
          <w:szCs w:val="20"/>
        </w:rPr>
      </w:pPr>
    </w:p>
    <w:p w14:paraId="2A233C80" w14:textId="77777777" w:rsidR="00DF114C" w:rsidRPr="0071548B" w:rsidRDefault="00DF114C" w:rsidP="00DF114C">
      <w:pPr>
        <w:spacing w:line="276" w:lineRule="auto"/>
        <w:rPr>
          <w:rFonts w:ascii="Times New Roman" w:eastAsia="Times New Roman" w:hAnsi="Times New Roman" w:cs="Times New Roman"/>
          <w:sz w:val="20"/>
          <w:szCs w:val="20"/>
        </w:rPr>
      </w:pPr>
    </w:p>
    <w:p w14:paraId="51A38910" w14:textId="24D4C8CD" w:rsidR="00DF114C" w:rsidRDefault="00DF114C">
      <w:pPr>
        <w:rPr>
          <w:rFonts w:ascii="Times New Roman" w:eastAsia="Times New Roman" w:hAnsi="Times New Roman" w:cs="Times New Roman"/>
          <w:b/>
          <w:bCs/>
          <w:iCs/>
          <w:sz w:val="20"/>
          <w:szCs w:val="20"/>
          <w:u w:val="single"/>
          <w:lang w:eastAsia="pt-BR"/>
        </w:rPr>
      </w:pPr>
    </w:p>
    <w:p w14:paraId="6EA5B0F9" w14:textId="77777777" w:rsidR="00DF114C" w:rsidRDefault="00DF114C">
      <w:pPr>
        <w:rPr>
          <w:rFonts w:ascii="Times New Roman" w:eastAsia="Times New Roman" w:hAnsi="Times New Roman" w:cs="Times New Roman"/>
          <w:b/>
          <w:bCs/>
          <w:iCs/>
          <w:sz w:val="20"/>
          <w:szCs w:val="20"/>
          <w:u w:val="single"/>
          <w:lang w:eastAsia="pt-BR"/>
        </w:rPr>
      </w:pPr>
      <w:r>
        <w:rPr>
          <w:rFonts w:ascii="Times New Roman" w:eastAsia="Times New Roman" w:hAnsi="Times New Roman" w:cs="Times New Roman"/>
          <w:b/>
          <w:bCs/>
          <w:iCs/>
          <w:sz w:val="20"/>
          <w:szCs w:val="20"/>
          <w:u w:val="single"/>
          <w:lang w:eastAsia="pt-BR"/>
        </w:rPr>
        <w:br w:type="page"/>
      </w:r>
    </w:p>
    <w:p w14:paraId="25BDA7B2" w14:textId="5502FCB6" w:rsidR="0090642B" w:rsidRPr="0071548B" w:rsidRDefault="0090642B" w:rsidP="005776E6">
      <w:pPr>
        <w:jc w:val="center"/>
        <w:rPr>
          <w:rFonts w:ascii="Times New Roman" w:eastAsia="Times New Roman" w:hAnsi="Times New Roman" w:cs="Times New Roman"/>
          <w:b/>
          <w:color w:val="000000"/>
          <w:sz w:val="20"/>
          <w:szCs w:val="20"/>
          <w:lang w:eastAsia="pt-BR"/>
        </w:rPr>
      </w:pPr>
      <w:r w:rsidRPr="0071548B">
        <w:rPr>
          <w:rFonts w:ascii="Times New Roman" w:eastAsia="Times New Roman" w:hAnsi="Times New Roman" w:cs="Times New Roman"/>
          <w:b/>
          <w:bCs/>
          <w:iCs/>
          <w:sz w:val="20"/>
          <w:szCs w:val="20"/>
          <w:u w:val="single"/>
          <w:lang w:eastAsia="pt-BR"/>
        </w:rPr>
        <w:lastRenderedPageBreak/>
        <w:t xml:space="preserve">ANEXO </w:t>
      </w:r>
      <w:r w:rsidRPr="0071548B">
        <w:rPr>
          <w:rFonts w:ascii="Times New Roman" w:eastAsia="Times New Roman" w:hAnsi="Times New Roman" w:cs="Times New Roman"/>
          <w:b/>
          <w:color w:val="000000"/>
          <w:sz w:val="20"/>
          <w:szCs w:val="20"/>
          <w:u w:val="single"/>
          <w:lang w:eastAsia="pt-BR"/>
        </w:rPr>
        <w:t>V</w:t>
      </w:r>
      <w:r w:rsidR="00DF114C">
        <w:rPr>
          <w:rFonts w:ascii="Times New Roman" w:eastAsia="Times New Roman" w:hAnsi="Times New Roman" w:cs="Times New Roman"/>
          <w:b/>
          <w:color w:val="000000"/>
          <w:sz w:val="20"/>
          <w:szCs w:val="20"/>
          <w:u w:val="single"/>
          <w:lang w:eastAsia="pt-BR"/>
        </w:rPr>
        <w:t>I</w:t>
      </w:r>
    </w:p>
    <w:p w14:paraId="3DA38FF3" w14:textId="77777777" w:rsidR="00B81495" w:rsidRPr="0071548B" w:rsidRDefault="00B81495" w:rsidP="0090642B">
      <w:pPr>
        <w:adjustRightInd w:val="0"/>
        <w:spacing w:after="0" w:line="276" w:lineRule="auto"/>
        <w:jc w:val="center"/>
        <w:rPr>
          <w:rFonts w:ascii="Times New Roman" w:eastAsia="Times New Roman" w:hAnsi="Times New Roman" w:cs="Times New Roman"/>
          <w:b/>
          <w:color w:val="000000"/>
          <w:sz w:val="20"/>
          <w:szCs w:val="20"/>
          <w:u w:val="single"/>
          <w:lang w:eastAsia="pt-BR"/>
        </w:rPr>
      </w:pPr>
    </w:p>
    <w:p w14:paraId="00C8E7DA" w14:textId="13856AC9" w:rsidR="0090642B" w:rsidRPr="0071548B" w:rsidRDefault="0090642B" w:rsidP="0090642B">
      <w:pPr>
        <w:adjustRightInd w:val="0"/>
        <w:spacing w:after="0" w:line="276" w:lineRule="auto"/>
        <w:jc w:val="center"/>
        <w:rPr>
          <w:rFonts w:ascii="Times New Roman" w:eastAsia="Times New Roman" w:hAnsi="Times New Roman" w:cs="Times New Roman"/>
          <w:b/>
          <w:color w:val="000000"/>
          <w:sz w:val="20"/>
          <w:szCs w:val="20"/>
          <w:u w:val="single"/>
          <w:lang w:eastAsia="pt-BR"/>
        </w:rPr>
      </w:pPr>
      <w:r w:rsidRPr="0071548B">
        <w:rPr>
          <w:rFonts w:ascii="Times New Roman" w:eastAsia="Times New Roman" w:hAnsi="Times New Roman" w:cs="Times New Roman"/>
          <w:b/>
          <w:color w:val="000000"/>
          <w:sz w:val="20"/>
          <w:szCs w:val="20"/>
          <w:u w:val="single"/>
          <w:lang w:eastAsia="pt-BR"/>
        </w:rPr>
        <w:t>FICHA DE INSCRIÇÃO – PESSOA JURÍDICA</w:t>
      </w:r>
    </w:p>
    <w:p w14:paraId="36733C56" w14:textId="77777777" w:rsidR="0090642B" w:rsidRPr="0071548B"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7DDE742D" w14:textId="77777777" w:rsidR="0090642B" w:rsidRPr="0071548B"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5A1BCBD8" w14:textId="77777777" w:rsidR="0090642B" w:rsidRPr="0071548B"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77681414"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1548B">
        <w:rPr>
          <w:rFonts w:ascii="Times New Roman" w:eastAsia="Times New Roman" w:hAnsi="Times New Roman" w:cs="Times New Roman"/>
          <w:bCs/>
          <w:color w:val="000000"/>
          <w:sz w:val="20"/>
          <w:szCs w:val="20"/>
          <w:lang w:eastAsia="pt-BR"/>
        </w:rPr>
        <w:t xml:space="preserve">RAZÃO SOCIAL: </w:t>
      </w:r>
    </w:p>
    <w:p w14:paraId="6ED731B5" w14:textId="77777777" w:rsidR="0090642B" w:rsidRPr="0071548B"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509AE311"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6105D5D2"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1548B">
        <w:rPr>
          <w:rFonts w:ascii="Times New Roman" w:eastAsia="Times New Roman" w:hAnsi="Times New Roman" w:cs="Times New Roman"/>
          <w:bCs/>
          <w:color w:val="000000"/>
          <w:sz w:val="20"/>
          <w:szCs w:val="20"/>
          <w:lang w:eastAsia="pt-BR"/>
        </w:rPr>
        <w:t xml:space="preserve">CNPJ.: </w:t>
      </w:r>
    </w:p>
    <w:p w14:paraId="37E8C08B" w14:textId="77777777" w:rsidR="0090642B" w:rsidRPr="0071548B"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772F5382"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6DA39936"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1548B">
        <w:rPr>
          <w:rFonts w:ascii="Times New Roman" w:eastAsia="Times New Roman" w:hAnsi="Times New Roman" w:cs="Times New Roman"/>
          <w:bCs/>
          <w:color w:val="000000"/>
          <w:sz w:val="20"/>
          <w:szCs w:val="20"/>
          <w:lang w:eastAsia="pt-BR"/>
        </w:rPr>
        <w:t>ENDEREÇO:</w:t>
      </w:r>
    </w:p>
    <w:p w14:paraId="3839978A" w14:textId="77777777" w:rsidR="0090642B" w:rsidRPr="0071548B"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14776AC4"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4447AEAE"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1548B">
        <w:rPr>
          <w:rFonts w:ascii="Times New Roman" w:eastAsia="Times New Roman" w:hAnsi="Times New Roman" w:cs="Times New Roman"/>
          <w:bCs/>
          <w:color w:val="000000"/>
          <w:sz w:val="20"/>
          <w:szCs w:val="20"/>
          <w:lang w:eastAsia="pt-BR"/>
        </w:rPr>
        <w:t>TELEFONE(S):</w:t>
      </w:r>
    </w:p>
    <w:p w14:paraId="0D051C03" w14:textId="77777777" w:rsidR="0090642B" w:rsidRPr="0071548B"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1810478E"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4395C95C" w14:textId="7C0876B8"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1548B">
        <w:rPr>
          <w:rFonts w:ascii="Times New Roman" w:eastAsia="Times New Roman" w:hAnsi="Times New Roman" w:cs="Times New Roman"/>
          <w:bCs/>
          <w:color w:val="000000"/>
          <w:sz w:val="20"/>
          <w:szCs w:val="20"/>
          <w:lang w:eastAsia="pt-BR"/>
        </w:rPr>
        <w:t>TIPO DE SERVIÇO/:</w:t>
      </w:r>
    </w:p>
    <w:p w14:paraId="645A9FCB" w14:textId="77777777" w:rsidR="0090642B" w:rsidRPr="0071548B"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03B112A1" w14:textId="77777777" w:rsidR="0090642B" w:rsidRPr="0071548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3B2462D6" w14:textId="77777777" w:rsidR="0090642B" w:rsidRPr="0090642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1548B">
        <w:rPr>
          <w:rFonts w:ascii="Times New Roman" w:eastAsia="Times New Roman" w:hAnsi="Times New Roman" w:cs="Times New Roman"/>
          <w:bCs/>
          <w:color w:val="000000"/>
          <w:sz w:val="20"/>
          <w:szCs w:val="20"/>
          <w:lang w:eastAsia="pt-BR"/>
        </w:rPr>
        <w:t>DATA E HORA DO PROTOCOLO:</w:t>
      </w:r>
    </w:p>
    <w:p w14:paraId="7DF075FE" w14:textId="77777777" w:rsidR="0090642B" w:rsidRPr="0090642B"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0CEB91B4" w14:textId="77777777" w:rsidR="0090642B" w:rsidRPr="0090642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444166C1" w14:textId="77777777" w:rsidR="0090642B" w:rsidRPr="0090642B"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63213E92" w14:textId="20DC70A9" w:rsidR="0011530D" w:rsidRDefault="0011530D">
      <w:pPr>
        <w:rPr>
          <w:rFonts w:ascii="Times New Roman" w:hAnsi="Times New Roman" w:cs="Times New Roman"/>
        </w:rPr>
      </w:pPr>
    </w:p>
    <w:p w14:paraId="35AC1D56" w14:textId="77777777" w:rsidR="00DB52E2" w:rsidRDefault="00DB52E2">
      <w:pPr>
        <w:rPr>
          <w:rFonts w:ascii="Times New Roman" w:hAnsi="Times New Roman" w:cs="Times New Roman"/>
        </w:rPr>
      </w:pPr>
    </w:p>
    <w:p w14:paraId="26EE4E66" w14:textId="77777777" w:rsidR="00DB52E2" w:rsidRDefault="00DB52E2">
      <w:pPr>
        <w:rPr>
          <w:rFonts w:ascii="Times New Roman" w:hAnsi="Times New Roman" w:cs="Times New Roman"/>
        </w:rPr>
      </w:pPr>
    </w:p>
    <w:p w14:paraId="1F4276F3" w14:textId="77777777" w:rsidR="00DB52E2" w:rsidRDefault="00DB52E2">
      <w:pPr>
        <w:rPr>
          <w:rFonts w:ascii="Times New Roman" w:hAnsi="Times New Roman" w:cs="Times New Roman"/>
        </w:rPr>
      </w:pPr>
    </w:p>
    <w:p w14:paraId="53D9FE3A" w14:textId="77777777" w:rsidR="00DB52E2" w:rsidRDefault="00DB52E2">
      <w:pPr>
        <w:rPr>
          <w:rFonts w:ascii="Times New Roman" w:hAnsi="Times New Roman" w:cs="Times New Roman"/>
        </w:rPr>
      </w:pPr>
    </w:p>
    <w:p w14:paraId="6CFAC884" w14:textId="77777777" w:rsidR="00DB52E2" w:rsidRDefault="00DB52E2">
      <w:pPr>
        <w:rPr>
          <w:rFonts w:ascii="Times New Roman" w:hAnsi="Times New Roman" w:cs="Times New Roman"/>
        </w:rPr>
      </w:pPr>
    </w:p>
    <w:p w14:paraId="6BEB5ACC" w14:textId="77777777" w:rsidR="00DB52E2" w:rsidRDefault="00DB52E2">
      <w:pPr>
        <w:rPr>
          <w:rFonts w:ascii="Times New Roman" w:hAnsi="Times New Roman" w:cs="Times New Roman"/>
        </w:rPr>
      </w:pPr>
    </w:p>
    <w:p w14:paraId="3F074536" w14:textId="77777777" w:rsidR="00DB52E2" w:rsidRDefault="00DB52E2">
      <w:pPr>
        <w:rPr>
          <w:rFonts w:ascii="Times New Roman" w:hAnsi="Times New Roman" w:cs="Times New Roman"/>
        </w:rPr>
      </w:pPr>
    </w:p>
    <w:p w14:paraId="14F70143" w14:textId="77777777" w:rsidR="00DB52E2" w:rsidRDefault="00DB52E2">
      <w:pPr>
        <w:rPr>
          <w:rFonts w:ascii="Times New Roman" w:hAnsi="Times New Roman" w:cs="Times New Roman"/>
        </w:rPr>
      </w:pPr>
    </w:p>
    <w:p w14:paraId="62F8163E" w14:textId="77777777" w:rsidR="00DB52E2" w:rsidRDefault="00DB52E2">
      <w:pPr>
        <w:rPr>
          <w:rFonts w:ascii="Times New Roman" w:hAnsi="Times New Roman" w:cs="Times New Roman"/>
        </w:rPr>
      </w:pPr>
    </w:p>
    <w:p w14:paraId="627A3D7C" w14:textId="77777777" w:rsidR="00DB52E2" w:rsidRDefault="00DB52E2">
      <w:pPr>
        <w:rPr>
          <w:rFonts w:ascii="Times New Roman" w:hAnsi="Times New Roman" w:cs="Times New Roman"/>
        </w:rPr>
      </w:pPr>
    </w:p>
    <w:sectPr w:rsidR="00DB52E2" w:rsidSect="00C50971">
      <w:pgSz w:w="11906" w:h="16838"/>
      <w:pgMar w:top="2694" w:right="1133"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D2AB6" w14:textId="77777777" w:rsidR="006D50EB" w:rsidRDefault="006D50EB" w:rsidP="004146A1">
      <w:pPr>
        <w:spacing w:after="0" w:line="240" w:lineRule="auto"/>
      </w:pPr>
      <w:r>
        <w:separator/>
      </w:r>
    </w:p>
  </w:endnote>
  <w:endnote w:type="continuationSeparator" w:id="0">
    <w:p w14:paraId="7620CA04" w14:textId="77777777" w:rsidR="006D50EB" w:rsidRDefault="006D50EB" w:rsidP="00414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Futura Lt BT">
    <w:altName w:val="Arial"/>
    <w:charset w:val="00"/>
    <w:family w:val="swiss"/>
    <w:pitch w:val="variable"/>
    <w:sig w:usb0="800000AF" w:usb1="1000204A" w:usb2="00000000" w:usb3="00000000" w:csb0="0000001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ansSerif">
    <w:charset w:val="02"/>
    <w:family w:val="auto"/>
    <w:pitch w:val="variable"/>
    <w:sig w:usb0="00000000" w:usb1="10000000" w:usb2="00000000" w:usb3="00000000" w:csb0="80000000" w:csb1="00000000"/>
  </w:font>
  <w:font w:name="Geometr231 BT">
    <w:altName w:val="Segoe UI"/>
    <w:charset w:val="00"/>
    <w:family w:val="swiss"/>
    <w:pitch w:val="variable"/>
    <w:sig w:usb0="00000001" w:usb1="00000000" w:usb2="00000000" w:usb3="00000000" w:csb0="0000001B" w:csb1="00000000"/>
  </w:font>
  <w:font w:name="Ecofont_Spranq_eco_Sans">
    <w:altName w:val="Calibri"/>
    <w:charset w:val="00"/>
    <w:family w:val="swiss"/>
    <w:pitch w:val="variable"/>
    <w:sig w:usb0="800000AF" w:usb1="1000204A" w:usb2="00000000" w:usb3="00000000" w:csb0="00000001" w:csb1="00000000"/>
  </w:font>
  <w:font w:name="Liberation Serif">
    <w:altName w:val="HGPMinchoE"/>
    <w:charset w:val="00"/>
    <w:family w:val="roman"/>
    <w:pitch w:val="variable"/>
    <w:sig w:usb0="00000003" w:usb1="00000000" w:usb2="00000000" w:usb3="00000000" w:csb0="00000001" w:csb1="00000000"/>
  </w:font>
  <w:font w:name="SimSun, 宋体">
    <w:altName w:val="SimSun"/>
    <w:charset w:val="00"/>
    <w:family w:val="auto"/>
    <w:pitch w:val="variable"/>
  </w:font>
  <w:font w:name="Lucida Sans">
    <w:panose1 w:val="020B0602030504020204"/>
    <w:charset w:val="00"/>
    <w:family w:val="swiss"/>
    <w:pitch w:val="variable"/>
    <w:sig w:usb0="00000003" w:usb1="00000000" w:usb2="00000000" w:usb3="00000000" w:csb0="00000001" w:csb1="00000000"/>
  </w:font>
  <w:font w:name="Helvetica Neue">
    <w:altName w:val="Times New Roman"/>
    <w:charset w:val="00"/>
    <w:family w:val="roman"/>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13E99" w14:textId="4F288288" w:rsidR="00A21608" w:rsidRDefault="00742759" w:rsidP="00742759">
    <w:pPr>
      <w:pStyle w:val="Rodap"/>
      <w:tabs>
        <w:tab w:val="clear" w:pos="4252"/>
        <w:tab w:val="clear" w:pos="8504"/>
        <w:tab w:val="left" w:pos="355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2A702" w14:textId="77777777" w:rsidR="006D50EB" w:rsidRDefault="006D50EB" w:rsidP="004146A1">
      <w:pPr>
        <w:spacing w:after="0" w:line="240" w:lineRule="auto"/>
      </w:pPr>
      <w:r>
        <w:separator/>
      </w:r>
    </w:p>
  </w:footnote>
  <w:footnote w:type="continuationSeparator" w:id="0">
    <w:p w14:paraId="55E25709" w14:textId="77777777" w:rsidR="006D50EB" w:rsidRDefault="006D50EB" w:rsidP="004146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13E97" w14:textId="77777777" w:rsidR="00A21608" w:rsidRDefault="00000000">
    <w:pPr>
      <w:pStyle w:val="Cabealho"/>
    </w:pPr>
    <w:r>
      <w:rPr>
        <w:noProof/>
        <w:lang w:eastAsia="pt-BR"/>
      </w:rPr>
      <w:pict w14:anchorId="63213E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5139985" o:spid="_x0000_s1029" type="#_x0000_t75" style="position:absolute;margin-left:0;margin-top:0;width:595.2pt;height:841.7pt;z-index:-251655168;mso-position-horizontal:center;mso-position-horizontal-relative:margin;mso-position-vertical:center;mso-position-vertical-relative:margin" o:allowincell="f">
          <v:imagedata r:id="rId1" o:title="baseas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13E98" w14:textId="41DA50A1" w:rsidR="00A21608" w:rsidRDefault="000B2BE8">
    <w:pPr>
      <w:pStyle w:val="Cabealho"/>
    </w:pPr>
    <w:r>
      <w:rPr>
        <w:noProof/>
      </w:rPr>
      <w:drawing>
        <wp:inline distT="0" distB="0" distL="0" distR="0" wp14:anchorId="6F540E25" wp14:editId="78C4D46E">
          <wp:extent cx="5652679" cy="923640"/>
          <wp:effectExtent l="0" t="0" r="5715" b="0"/>
          <wp:docPr id="17758381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18923" name="Imagem 1739218923"/>
                  <pic:cNvPicPr/>
                </pic:nvPicPr>
                <pic:blipFill>
                  <a:blip r:embed="rId1">
                    <a:extLst>
                      <a:ext uri="{28A0092B-C50C-407E-A947-70E740481C1C}">
                        <a14:useLocalDpi xmlns:a14="http://schemas.microsoft.com/office/drawing/2010/main" val="0"/>
                      </a:ext>
                    </a:extLst>
                  </a:blip>
                  <a:stretch>
                    <a:fillRect/>
                  </a:stretch>
                </pic:blipFill>
                <pic:spPr>
                  <a:xfrm>
                    <a:off x="0" y="0"/>
                    <a:ext cx="5652679" cy="9236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13E9A" w14:textId="77777777" w:rsidR="00A21608" w:rsidRDefault="00000000">
    <w:pPr>
      <w:pStyle w:val="Cabealho"/>
    </w:pPr>
    <w:r>
      <w:rPr>
        <w:noProof/>
        <w:lang w:eastAsia="pt-BR"/>
      </w:rPr>
      <w:pict w14:anchorId="63213E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5139984" o:spid="_x0000_s1028" type="#_x0000_t75" style="position:absolute;margin-left:0;margin-top:0;width:595.2pt;height:841.7pt;z-index:-251656192;mso-position-horizontal:center;mso-position-horizontal-relative:margin;mso-position-vertical:center;mso-position-vertical-relative:margin" o:allowincell="f">
          <v:imagedata r:id="rId1" o:title="baseas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13C88" w14:textId="77777777" w:rsidR="00C50971" w:rsidRDefault="00C50971" w:rsidP="00C50971">
    <w:pPr>
      <w:pStyle w:val="Cabealho"/>
      <w:jc w:val="center"/>
    </w:pPr>
    <w:r>
      <w:rPr>
        <w:noProof/>
      </w:rPr>
      <w:drawing>
        <wp:inline distT="0" distB="0" distL="0" distR="0" wp14:anchorId="6BBBF7CF" wp14:editId="251EA834">
          <wp:extent cx="6120765" cy="1000125"/>
          <wp:effectExtent l="0" t="0" r="0" b="9525"/>
          <wp:docPr id="16762765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18923" name="Imagem 1739218923"/>
                  <pic:cNvPicPr/>
                </pic:nvPicPr>
                <pic:blipFill>
                  <a:blip r:embed="rId1">
                    <a:extLst>
                      <a:ext uri="{28A0092B-C50C-407E-A947-70E740481C1C}">
                        <a14:useLocalDpi xmlns:a14="http://schemas.microsoft.com/office/drawing/2010/main" val="0"/>
                      </a:ext>
                    </a:extLst>
                  </a:blip>
                  <a:stretch>
                    <a:fillRect/>
                  </a:stretch>
                </pic:blipFill>
                <pic:spPr>
                  <a:xfrm>
                    <a:off x="0" y="0"/>
                    <a:ext cx="6120765" cy="1000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lowerLetter"/>
      <w:lvlText w:val="%1)"/>
      <w:lvlJc w:val="left"/>
      <w:pPr>
        <w:tabs>
          <w:tab w:val="num" w:pos="2421"/>
        </w:tabs>
        <w:ind w:left="2421" w:hanging="360"/>
      </w:pPr>
      <w:rPr>
        <w:b/>
        <w:i w:val="0"/>
      </w:rPr>
    </w:lvl>
  </w:abstractNum>
  <w:abstractNum w:abstractNumId="1"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pStyle w:val="Nvel2-Red"/>
      <w:lvlText w:val="%1.%2."/>
      <w:lvlJc w:val="left"/>
      <w:pPr>
        <w:ind w:left="432" w:hanging="432"/>
      </w:pPr>
      <w:rPr>
        <w:rFonts w:hint="default"/>
        <w:b w:val="0"/>
        <w:i w:val="0"/>
        <w:strike w:val="0"/>
        <w:dstrike w:val="0"/>
        <w:color w:val="auto"/>
        <w:u w:val="none"/>
        <w:effect w:val="none"/>
      </w:rPr>
    </w:lvl>
    <w:lvl w:ilvl="2">
      <w:start w:val="1"/>
      <w:numFmt w:val="decimal"/>
      <w:pStyle w:val="Nvel3-R"/>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8B61518"/>
    <w:multiLevelType w:val="multilevel"/>
    <w:tmpl w:val="B6C0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1F4FB3"/>
    <w:multiLevelType w:val="multilevel"/>
    <w:tmpl w:val="BF2CA582"/>
    <w:lvl w:ilvl="0">
      <w:start w:val="9"/>
      <w:numFmt w:val="decimal"/>
      <w:lvlText w:val="%1."/>
      <w:lvlJc w:val="left"/>
      <w:pPr>
        <w:ind w:left="373" w:hanging="360"/>
      </w:pPr>
      <w:rPr>
        <w:rFonts w:hint="default"/>
      </w:rPr>
    </w:lvl>
    <w:lvl w:ilvl="1">
      <w:start w:val="5"/>
      <w:numFmt w:val="decimal"/>
      <w:isLgl/>
      <w:lvlText w:val="%1.%2"/>
      <w:lvlJc w:val="left"/>
      <w:pPr>
        <w:ind w:left="418" w:hanging="405"/>
      </w:pPr>
      <w:rPr>
        <w:rFonts w:hint="default"/>
      </w:rPr>
    </w:lvl>
    <w:lvl w:ilvl="2">
      <w:start w:val="1"/>
      <w:numFmt w:val="decimal"/>
      <w:isLgl/>
      <w:lvlText w:val="%1.%2.%3"/>
      <w:lvlJc w:val="left"/>
      <w:pPr>
        <w:ind w:left="733" w:hanging="720"/>
      </w:pPr>
      <w:rPr>
        <w:rFonts w:hint="default"/>
      </w:rPr>
    </w:lvl>
    <w:lvl w:ilvl="3">
      <w:start w:val="1"/>
      <w:numFmt w:val="decimal"/>
      <w:isLgl/>
      <w:lvlText w:val="%1.%2.%3.%4"/>
      <w:lvlJc w:val="left"/>
      <w:pPr>
        <w:ind w:left="733" w:hanging="720"/>
      </w:pPr>
      <w:rPr>
        <w:rFonts w:hint="default"/>
      </w:rPr>
    </w:lvl>
    <w:lvl w:ilvl="4">
      <w:start w:val="1"/>
      <w:numFmt w:val="decimal"/>
      <w:isLgl/>
      <w:lvlText w:val="%1.%2.%3.%4.%5"/>
      <w:lvlJc w:val="left"/>
      <w:pPr>
        <w:ind w:left="733" w:hanging="720"/>
      </w:pPr>
      <w:rPr>
        <w:rFonts w:hint="default"/>
      </w:rPr>
    </w:lvl>
    <w:lvl w:ilvl="5">
      <w:start w:val="1"/>
      <w:numFmt w:val="decimal"/>
      <w:isLgl/>
      <w:lvlText w:val="%1.%2.%3.%4.%5.%6"/>
      <w:lvlJc w:val="left"/>
      <w:pPr>
        <w:ind w:left="1093" w:hanging="1080"/>
      </w:pPr>
      <w:rPr>
        <w:rFonts w:hint="default"/>
      </w:rPr>
    </w:lvl>
    <w:lvl w:ilvl="6">
      <w:start w:val="1"/>
      <w:numFmt w:val="decimal"/>
      <w:isLgl/>
      <w:lvlText w:val="%1.%2.%3.%4.%5.%6.%7"/>
      <w:lvlJc w:val="left"/>
      <w:pPr>
        <w:ind w:left="1093" w:hanging="1080"/>
      </w:pPr>
      <w:rPr>
        <w:rFonts w:hint="default"/>
      </w:rPr>
    </w:lvl>
    <w:lvl w:ilvl="7">
      <w:start w:val="1"/>
      <w:numFmt w:val="decimal"/>
      <w:isLgl/>
      <w:lvlText w:val="%1.%2.%3.%4.%5.%6.%7.%8"/>
      <w:lvlJc w:val="left"/>
      <w:pPr>
        <w:ind w:left="1453" w:hanging="1440"/>
      </w:pPr>
      <w:rPr>
        <w:rFonts w:hint="default"/>
      </w:rPr>
    </w:lvl>
    <w:lvl w:ilvl="8">
      <w:start w:val="1"/>
      <w:numFmt w:val="decimal"/>
      <w:isLgl/>
      <w:lvlText w:val="%1.%2.%3.%4.%5.%6.%7.%8.%9"/>
      <w:lvlJc w:val="left"/>
      <w:pPr>
        <w:ind w:left="1453" w:hanging="1440"/>
      </w:pPr>
      <w:rPr>
        <w:rFonts w:hint="default"/>
      </w:rPr>
    </w:lvl>
  </w:abstractNum>
  <w:abstractNum w:abstractNumId="4" w15:restartNumberingAfterBreak="0">
    <w:nsid w:val="4D0B545F"/>
    <w:multiLevelType w:val="multilevel"/>
    <w:tmpl w:val="635AF73E"/>
    <w:styleLink w:val="Listaatual1"/>
    <w:lvl w:ilvl="0">
      <w:start w:val="5"/>
      <w:numFmt w:val="decimal"/>
      <w:lvlText w:val="%1"/>
      <w:lvlJc w:val="left"/>
      <w:pPr>
        <w:ind w:left="360" w:hanging="360"/>
      </w:pPr>
      <w:rPr>
        <w:rFonts w:hint="default"/>
      </w:rPr>
    </w:lvl>
    <w:lvl w:ilvl="1">
      <w:start w:val="3"/>
      <w:numFmt w:val="decimal"/>
      <w:lvlText w:val="%1.%2"/>
      <w:lvlJc w:val="left"/>
      <w:pPr>
        <w:ind w:left="373" w:hanging="360"/>
      </w:pPr>
      <w:rPr>
        <w:rFonts w:hint="default"/>
        <w:b w:val="0"/>
        <w:bCs/>
      </w:rPr>
    </w:lvl>
    <w:lvl w:ilvl="2">
      <w:start w:val="1"/>
      <w:numFmt w:val="decimal"/>
      <w:lvlText w:val="%1.%2.%3"/>
      <w:lvlJc w:val="left"/>
      <w:pPr>
        <w:ind w:left="746" w:hanging="720"/>
      </w:pPr>
      <w:rPr>
        <w:rFonts w:hint="default"/>
      </w:rPr>
    </w:lvl>
    <w:lvl w:ilvl="3">
      <w:start w:val="1"/>
      <w:numFmt w:val="decimal"/>
      <w:lvlText w:val="%1.%2.%3.%4"/>
      <w:lvlJc w:val="left"/>
      <w:pPr>
        <w:ind w:left="1119" w:hanging="108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5" w15:restartNumberingAfterBreak="0">
    <w:nsid w:val="58E22EFB"/>
    <w:multiLevelType w:val="singleLevel"/>
    <w:tmpl w:val="BCA6B414"/>
    <w:lvl w:ilvl="0">
      <w:start w:val="1"/>
      <w:numFmt w:val="upperRoman"/>
      <w:pStyle w:val="Ttulo2"/>
      <w:lvlText w:val="%1."/>
      <w:legacy w:legacy="1" w:legacySpace="0" w:legacyIndent="283"/>
      <w:lvlJc w:val="left"/>
      <w:pPr>
        <w:ind w:left="1020" w:hanging="283"/>
      </w:pPr>
    </w:lvl>
  </w:abstractNum>
  <w:abstractNum w:abstractNumId="6" w15:restartNumberingAfterBreak="0">
    <w:nsid w:val="603926DC"/>
    <w:multiLevelType w:val="multilevel"/>
    <w:tmpl w:val="B6EACBE2"/>
    <w:lvl w:ilvl="0">
      <w:start w:val="1"/>
      <w:numFmt w:val="decimal"/>
      <w:lvlText w:val="%1."/>
      <w:lvlJc w:val="left"/>
      <w:pPr>
        <w:ind w:left="373" w:hanging="360"/>
      </w:pPr>
      <w:rPr>
        <w:rFonts w:hint="default"/>
        <w:sz w:val="20"/>
        <w:szCs w:val="20"/>
      </w:rPr>
    </w:lvl>
    <w:lvl w:ilvl="1">
      <w:start w:val="1"/>
      <w:numFmt w:val="decimal"/>
      <w:isLgl/>
      <w:lvlText w:val="%1.%2."/>
      <w:lvlJc w:val="left"/>
      <w:pPr>
        <w:ind w:left="733" w:hanging="720"/>
      </w:pPr>
      <w:rPr>
        <w:rFonts w:hint="default"/>
      </w:rPr>
    </w:lvl>
    <w:lvl w:ilvl="2">
      <w:start w:val="1"/>
      <w:numFmt w:val="decimal"/>
      <w:isLgl/>
      <w:lvlText w:val="%1.%2.%3."/>
      <w:lvlJc w:val="left"/>
      <w:pPr>
        <w:ind w:left="733" w:hanging="720"/>
      </w:pPr>
      <w:rPr>
        <w:rFonts w:hint="default"/>
      </w:rPr>
    </w:lvl>
    <w:lvl w:ilvl="3">
      <w:start w:val="1"/>
      <w:numFmt w:val="decimal"/>
      <w:isLgl/>
      <w:lvlText w:val="%1.%2.%3.%4."/>
      <w:lvlJc w:val="left"/>
      <w:pPr>
        <w:ind w:left="1093" w:hanging="1080"/>
      </w:pPr>
      <w:rPr>
        <w:rFonts w:hint="default"/>
      </w:rPr>
    </w:lvl>
    <w:lvl w:ilvl="4">
      <w:start w:val="1"/>
      <w:numFmt w:val="decimal"/>
      <w:isLgl/>
      <w:lvlText w:val="%1.%2.%3.%4.%5."/>
      <w:lvlJc w:val="left"/>
      <w:pPr>
        <w:ind w:left="1093" w:hanging="1080"/>
      </w:pPr>
      <w:rPr>
        <w:rFonts w:hint="default"/>
      </w:rPr>
    </w:lvl>
    <w:lvl w:ilvl="5">
      <w:start w:val="1"/>
      <w:numFmt w:val="decimal"/>
      <w:isLgl/>
      <w:lvlText w:val="%1.%2.%3.%4.%5.%6."/>
      <w:lvlJc w:val="left"/>
      <w:pPr>
        <w:ind w:left="1453" w:hanging="1440"/>
      </w:pPr>
      <w:rPr>
        <w:rFonts w:hint="default"/>
      </w:rPr>
    </w:lvl>
    <w:lvl w:ilvl="6">
      <w:start w:val="1"/>
      <w:numFmt w:val="decimal"/>
      <w:isLgl/>
      <w:lvlText w:val="%1.%2.%3.%4.%5.%6.%7."/>
      <w:lvlJc w:val="left"/>
      <w:pPr>
        <w:ind w:left="1453" w:hanging="1440"/>
      </w:pPr>
      <w:rPr>
        <w:rFonts w:hint="default"/>
      </w:rPr>
    </w:lvl>
    <w:lvl w:ilvl="7">
      <w:start w:val="1"/>
      <w:numFmt w:val="decimal"/>
      <w:isLgl/>
      <w:lvlText w:val="%1.%2.%3.%4.%5.%6.%7.%8."/>
      <w:lvlJc w:val="left"/>
      <w:pPr>
        <w:ind w:left="1813" w:hanging="1800"/>
      </w:pPr>
      <w:rPr>
        <w:rFonts w:hint="default"/>
      </w:rPr>
    </w:lvl>
    <w:lvl w:ilvl="8">
      <w:start w:val="1"/>
      <w:numFmt w:val="decimal"/>
      <w:isLgl/>
      <w:lvlText w:val="%1.%2.%3.%4.%5.%6.%7.%8.%9."/>
      <w:lvlJc w:val="left"/>
      <w:pPr>
        <w:ind w:left="1813" w:hanging="1800"/>
      </w:pPr>
      <w:rPr>
        <w:rFonts w:hint="default"/>
      </w:rPr>
    </w:lvl>
  </w:abstractNum>
  <w:abstractNum w:abstractNumId="7" w15:restartNumberingAfterBreak="0">
    <w:nsid w:val="623C5664"/>
    <w:multiLevelType w:val="multilevel"/>
    <w:tmpl w:val="2068A6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29010460">
    <w:abstractNumId w:val="5"/>
  </w:num>
  <w:num w:numId="2" w16cid:durableId="392394252">
    <w:abstractNumId w:val="6"/>
  </w:num>
  <w:num w:numId="3" w16cid:durableId="1018116507">
    <w:abstractNumId w:val="3"/>
  </w:num>
  <w:num w:numId="4" w16cid:durableId="1064526990">
    <w:abstractNumId w:val="7"/>
  </w:num>
  <w:num w:numId="5" w16cid:durableId="1651324923">
    <w:abstractNumId w:val="2"/>
  </w:num>
  <w:num w:numId="6" w16cid:durableId="372772154">
    <w:abstractNumId w:val="1"/>
  </w:num>
  <w:num w:numId="7" w16cid:durableId="198797589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6A1"/>
    <w:rsid w:val="00004646"/>
    <w:rsid w:val="00014203"/>
    <w:rsid w:val="0002264F"/>
    <w:rsid w:val="00040201"/>
    <w:rsid w:val="00053374"/>
    <w:rsid w:val="00053A7C"/>
    <w:rsid w:val="000605AC"/>
    <w:rsid w:val="000661B9"/>
    <w:rsid w:val="0009290A"/>
    <w:rsid w:val="000A1916"/>
    <w:rsid w:val="000A2206"/>
    <w:rsid w:val="000B2BE8"/>
    <w:rsid w:val="000B3162"/>
    <w:rsid w:val="000C0C31"/>
    <w:rsid w:val="000C3A19"/>
    <w:rsid w:val="000E11F3"/>
    <w:rsid w:val="000E2226"/>
    <w:rsid w:val="000E5E74"/>
    <w:rsid w:val="000F4D5E"/>
    <w:rsid w:val="00112F20"/>
    <w:rsid w:val="0011530D"/>
    <w:rsid w:val="001256C9"/>
    <w:rsid w:val="00127E16"/>
    <w:rsid w:val="00130984"/>
    <w:rsid w:val="001324FC"/>
    <w:rsid w:val="00142A1D"/>
    <w:rsid w:val="00143D1E"/>
    <w:rsid w:val="00181D26"/>
    <w:rsid w:val="00182E77"/>
    <w:rsid w:val="00195BA8"/>
    <w:rsid w:val="001E185F"/>
    <w:rsid w:val="002008B5"/>
    <w:rsid w:val="00207B72"/>
    <w:rsid w:val="00207E74"/>
    <w:rsid w:val="0022762F"/>
    <w:rsid w:val="002319D8"/>
    <w:rsid w:val="002329E9"/>
    <w:rsid w:val="00277BA1"/>
    <w:rsid w:val="00294503"/>
    <w:rsid w:val="002A308A"/>
    <w:rsid w:val="002A3450"/>
    <w:rsid w:val="002A776B"/>
    <w:rsid w:val="002B2D1C"/>
    <w:rsid w:val="002D29DD"/>
    <w:rsid w:val="002E08F7"/>
    <w:rsid w:val="002E2B29"/>
    <w:rsid w:val="002F28A8"/>
    <w:rsid w:val="002F7096"/>
    <w:rsid w:val="00331052"/>
    <w:rsid w:val="003323A8"/>
    <w:rsid w:val="00334A8C"/>
    <w:rsid w:val="003366C1"/>
    <w:rsid w:val="003444A5"/>
    <w:rsid w:val="003612B5"/>
    <w:rsid w:val="00374CDE"/>
    <w:rsid w:val="00375586"/>
    <w:rsid w:val="00385B19"/>
    <w:rsid w:val="00391025"/>
    <w:rsid w:val="0039228C"/>
    <w:rsid w:val="00395604"/>
    <w:rsid w:val="00396ADE"/>
    <w:rsid w:val="003A3171"/>
    <w:rsid w:val="003B6F72"/>
    <w:rsid w:val="003E28AD"/>
    <w:rsid w:val="003E4EA1"/>
    <w:rsid w:val="003E4F95"/>
    <w:rsid w:val="003E7D9C"/>
    <w:rsid w:val="004146A1"/>
    <w:rsid w:val="0041483C"/>
    <w:rsid w:val="0041587F"/>
    <w:rsid w:val="00424A90"/>
    <w:rsid w:val="00443203"/>
    <w:rsid w:val="00457755"/>
    <w:rsid w:val="00470E96"/>
    <w:rsid w:val="00496CAD"/>
    <w:rsid w:val="004A1D4A"/>
    <w:rsid w:val="004D32A8"/>
    <w:rsid w:val="0050287D"/>
    <w:rsid w:val="005104E6"/>
    <w:rsid w:val="005134B5"/>
    <w:rsid w:val="00522A5D"/>
    <w:rsid w:val="005776E6"/>
    <w:rsid w:val="00587C43"/>
    <w:rsid w:val="005B2BA4"/>
    <w:rsid w:val="005C6A28"/>
    <w:rsid w:val="005C7B79"/>
    <w:rsid w:val="005D72BE"/>
    <w:rsid w:val="005F3E8F"/>
    <w:rsid w:val="005F52B2"/>
    <w:rsid w:val="005F6EA8"/>
    <w:rsid w:val="00602408"/>
    <w:rsid w:val="0061339D"/>
    <w:rsid w:val="00616DCF"/>
    <w:rsid w:val="00620825"/>
    <w:rsid w:val="006216B4"/>
    <w:rsid w:val="0062273C"/>
    <w:rsid w:val="006261B4"/>
    <w:rsid w:val="006401FB"/>
    <w:rsid w:val="0064726A"/>
    <w:rsid w:val="00655178"/>
    <w:rsid w:val="00672EED"/>
    <w:rsid w:val="006832EC"/>
    <w:rsid w:val="006953C0"/>
    <w:rsid w:val="006C21C3"/>
    <w:rsid w:val="006C5455"/>
    <w:rsid w:val="006D50EB"/>
    <w:rsid w:val="006E1029"/>
    <w:rsid w:val="006E3A4E"/>
    <w:rsid w:val="006E759D"/>
    <w:rsid w:val="006F1C22"/>
    <w:rsid w:val="006F2AAE"/>
    <w:rsid w:val="006F32EF"/>
    <w:rsid w:val="00714522"/>
    <w:rsid w:val="0071548B"/>
    <w:rsid w:val="00730130"/>
    <w:rsid w:val="00730E8C"/>
    <w:rsid w:val="007408B2"/>
    <w:rsid w:val="00742759"/>
    <w:rsid w:val="00742B78"/>
    <w:rsid w:val="00746183"/>
    <w:rsid w:val="0075327B"/>
    <w:rsid w:val="00761CCF"/>
    <w:rsid w:val="007621C0"/>
    <w:rsid w:val="007654A7"/>
    <w:rsid w:val="00776B0D"/>
    <w:rsid w:val="00776DFA"/>
    <w:rsid w:val="00777DF1"/>
    <w:rsid w:val="007818DB"/>
    <w:rsid w:val="00781ABC"/>
    <w:rsid w:val="00787736"/>
    <w:rsid w:val="007A0F0B"/>
    <w:rsid w:val="007D5453"/>
    <w:rsid w:val="007E1188"/>
    <w:rsid w:val="007F4C8D"/>
    <w:rsid w:val="007F6592"/>
    <w:rsid w:val="008144D1"/>
    <w:rsid w:val="00832786"/>
    <w:rsid w:val="0083659C"/>
    <w:rsid w:val="00847D94"/>
    <w:rsid w:val="00854FC2"/>
    <w:rsid w:val="00857013"/>
    <w:rsid w:val="00863CE3"/>
    <w:rsid w:val="00864972"/>
    <w:rsid w:val="00893BB9"/>
    <w:rsid w:val="008A0CA9"/>
    <w:rsid w:val="008A56CF"/>
    <w:rsid w:val="008B22EC"/>
    <w:rsid w:val="008C27ED"/>
    <w:rsid w:val="008C3482"/>
    <w:rsid w:val="008C39FC"/>
    <w:rsid w:val="008C5B5C"/>
    <w:rsid w:val="008D15F6"/>
    <w:rsid w:val="008D1D59"/>
    <w:rsid w:val="008D244B"/>
    <w:rsid w:val="008D7448"/>
    <w:rsid w:val="008F136E"/>
    <w:rsid w:val="0090642B"/>
    <w:rsid w:val="00906594"/>
    <w:rsid w:val="009230AC"/>
    <w:rsid w:val="00926373"/>
    <w:rsid w:val="0092644A"/>
    <w:rsid w:val="009334C2"/>
    <w:rsid w:val="009363C8"/>
    <w:rsid w:val="009440DF"/>
    <w:rsid w:val="00950DAE"/>
    <w:rsid w:val="00954590"/>
    <w:rsid w:val="00964016"/>
    <w:rsid w:val="0097224F"/>
    <w:rsid w:val="00977C09"/>
    <w:rsid w:val="0098151F"/>
    <w:rsid w:val="009816F0"/>
    <w:rsid w:val="00983B39"/>
    <w:rsid w:val="009945BA"/>
    <w:rsid w:val="009A1DAB"/>
    <w:rsid w:val="009B279E"/>
    <w:rsid w:val="009D72B1"/>
    <w:rsid w:val="009E10DB"/>
    <w:rsid w:val="00A21608"/>
    <w:rsid w:val="00A25045"/>
    <w:rsid w:val="00A45262"/>
    <w:rsid w:val="00A7242F"/>
    <w:rsid w:val="00A93483"/>
    <w:rsid w:val="00AB47FA"/>
    <w:rsid w:val="00AD56C0"/>
    <w:rsid w:val="00AF587B"/>
    <w:rsid w:val="00AF74BB"/>
    <w:rsid w:val="00B30FE3"/>
    <w:rsid w:val="00B33E54"/>
    <w:rsid w:val="00B5209B"/>
    <w:rsid w:val="00B81495"/>
    <w:rsid w:val="00B8233E"/>
    <w:rsid w:val="00B87485"/>
    <w:rsid w:val="00BA1418"/>
    <w:rsid w:val="00BB3B14"/>
    <w:rsid w:val="00BB5BD7"/>
    <w:rsid w:val="00BD0767"/>
    <w:rsid w:val="00BE1B73"/>
    <w:rsid w:val="00BE55DA"/>
    <w:rsid w:val="00BE6CC0"/>
    <w:rsid w:val="00C04A2B"/>
    <w:rsid w:val="00C1496C"/>
    <w:rsid w:val="00C35F2F"/>
    <w:rsid w:val="00C45DD9"/>
    <w:rsid w:val="00C50971"/>
    <w:rsid w:val="00C731C1"/>
    <w:rsid w:val="00C77C64"/>
    <w:rsid w:val="00C86159"/>
    <w:rsid w:val="00C9523C"/>
    <w:rsid w:val="00CA6D8E"/>
    <w:rsid w:val="00CB51F6"/>
    <w:rsid w:val="00CC1D1D"/>
    <w:rsid w:val="00CC5359"/>
    <w:rsid w:val="00CD1170"/>
    <w:rsid w:val="00CF097C"/>
    <w:rsid w:val="00CF2720"/>
    <w:rsid w:val="00D109E8"/>
    <w:rsid w:val="00D23501"/>
    <w:rsid w:val="00D434E3"/>
    <w:rsid w:val="00D606AD"/>
    <w:rsid w:val="00D63235"/>
    <w:rsid w:val="00D83200"/>
    <w:rsid w:val="00DB52E2"/>
    <w:rsid w:val="00DE1114"/>
    <w:rsid w:val="00DF114C"/>
    <w:rsid w:val="00E04107"/>
    <w:rsid w:val="00E17426"/>
    <w:rsid w:val="00E233D3"/>
    <w:rsid w:val="00E239A2"/>
    <w:rsid w:val="00E41A59"/>
    <w:rsid w:val="00E55195"/>
    <w:rsid w:val="00E9706E"/>
    <w:rsid w:val="00EB1E4F"/>
    <w:rsid w:val="00EC1445"/>
    <w:rsid w:val="00EE1D58"/>
    <w:rsid w:val="00F0059C"/>
    <w:rsid w:val="00F14E00"/>
    <w:rsid w:val="00F22CF9"/>
    <w:rsid w:val="00F36047"/>
    <w:rsid w:val="00F36328"/>
    <w:rsid w:val="00F44993"/>
    <w:rsid w:val="00F610E4"/>
    <w:rsid w:val="00F618D4"/>
    <w:rsid w:val="00FA56AC"/>
    <w:rsid w:val="00FA6944"/>
    <w:rsid w:val="00FA6D8C"/>
    <w:rsid w:val="00FE39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13E92"/>
  <w15:chartTrackingRefBased/>
  <w15:docId w15:val="{8CF6B915-E79C-4B9E-A473-A15396089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0642B"/>
    <w:pPr>
      <w:keepNext/>
      <w:spacing w:after="0" w:line="240" w:lineRule="auto"/>
      <w:jc w:val="both"/>
      <w:outlineLvl w:val="0"/>
    </w:pPr>
    <w:rPr>
      <w:rFonts w:ascii="Times New Roman" w:eastAsia="Times New Roman" w:hAnsi="Times New Roman" w:cs="Times New Roman"/>
      <w:b/>
      <w:szCs w:val="20"/>
      <w:lang w:val="x-none" w:eastAsia="x-none"/>
    </w:rPr>
  </w:style>
  <w:style w:type="paragraph" w:styleId="Ttulo2">
    <w:name w:val="heading 2"/>
    <w:basedOn w:val="Normal"/>
    <w:next w:val="Normal"/>
    <w:link w:val="Ttulo2Char"/>
    <w:uiPriority w:val="9"/>
    <w:qFormat/>
    <w:rsid w:val="0090642B"/>
    <w:pPr>
      <w:keepNext/>
      <w:numPr>
        <w:numId w:val="1"/>
      </w:numPr>
      <w:spacing w:after="0" w:line="240" w:lineRule="auto"/>
      <w:ind w:left="1021" w:hanging="284"/>
      <w:jc w:val="both"/>
      <w:outlineLvl w:val="1"/>
    </w:pPr>
    <w:rPr>
      <w:rFonts w:ascii="Times New Roman" w:eastAsia="Times New Roman" w:hAnsi="Times New Roman" w:cs="Times New Roman"/>
      <w:b/>
      <w:szCs w:val="20"/>
      <w:lang w:val="x-none" w:eastAsia="x-none"/>
    </w:rPr>
  </w:style>
  <w:style w:type="paragraph" w:styleId="Ttulo3">
    <w:name w:val="heading 3"/>
    <w:basedOn w:val="Normal"/>
    <w:next w:val="Normal"/>
    <w:link w:val="Ttulo3Char"/>
    <w:uiPriority w:val="9"/>
    <w:qFormat/>
    <w:rsid w:val="0090642B"/>
    <w:pPr>
      <w:keepNext/>
      <w:spacing w:after="0" w:line="240" w:lineRule="auto"/>
      <w:jc w:val="both"/>
      <w:outlineLvl w:val="2"/>
    </w:pPr>
    <w:rPr>
      <w:rFonts w:ascii="Arial" w:eastAsia="Times New Roman" w:hAnsi="Arial" w:cs="Times New Roman"/>
      <w:b/>
      <w:sz w:val="24"/>
      <w:szCs w:val="20"/>
      <w:lang w:val="x-none" w:eastAsia="x-none"/>
    </w:rPr>
  </w:style>
  <w:style w:type="paragraph" w:styleId="Ttulo4">
    <w:name w:val="heading 4"/>
    <w:basedOn w:val="Normal"/>
    <w:next w:val="Normal"/>
    <w:link w:val="Ttulo4Char"/>
    <w:qFormat/>
    <w:rsid w:val="0090642B"/>
    <w:pPr>
      <w:keepNext/>
      <w:spacing w:after="0" w:line="240" w:lineRule="auto"/>
      <w:jc w:val="center"/>
      <w:outlineLvl w:val="3"/>
    </w:pPr>
    <w:rPr>
      <w:rFonts w:ascii="Arial" w:eastAsia="Times New Roman" w:hAnsi="Arial" w:cs="Times New Roman"/>
      <w:b/>
      <w:szCs w:val="20"/>
      <w:lang w:val="x-none" w:eastAsia="x-none"/>
    </w:rPr>
  </w:style>
  <w:style w:type="paragraph" w:styleId="Ttulo5">
    <w:name w:val="heading 5"/>
    <w:basedOn w:val="Normal"/>
    <w:next w:val="Normal"/>
    <w:link w:val="Ttulo5Char"/>
    <w:qFormat/>
    <w:rsid w:val="0090642B"/>
    <w:pPr>
      <w:keepNext/>
      <w:spacing w:after="0" w:line="240" w:lineRule="auto"/>
      <w:jc w:val="center"/>
      <w:outlineLvl w:val="4"/>
    </w:pPr>
    <w:rPr>
      <w:rFonts w:ascii="Arial" w:eastAsia="Times New Roman" w:hAnsi="Arial" w:cs="Times New Roman"/>
      <w:b/>
      <w:sz w:val="28"/>
      <w:szCs w:val="20"/>
      <w:u w:val="single"/>
      <w:lang w:val="x-none" w:eastAsia="x-none"/>
    </w:rPr>
  </w:style>
  <w:style w:type="paragraph" w:styleId="Ttulo6">
    <w:name w:val="heading 6"/>
    <w:basedOn w:val="Normal"/>
    <w:next w:val="Normal"/>
    <w:link w:val="Ttulo6Char"/>
    <w:qFormat/>
    <w:rsid w:val="0090642B"/>
    <w:pPr>
      <w:keepNext/>
      <w:spacing w:after="0" w:line="240" w:lineRule="auto"/>
      <w:jc w:val="both"/>
      <w:outlineLvl w:val="5"/>
    </w:pPr>
    <w:rPr>
      <w:rFonts w:ascii="Arial" w:eastAsia="Times New Roman" w:hAnsi="Arial" w:cs="Times New Roman"/>
      <w:b/>
      <w:color w:val="000000"/>
      <w:sz w:val="24"/>
      <w:szCs w:val="20"/>
      <w:lang w:val="x-none" w:eastAsia="x-none"/>
    </w:rPr>
  </w:style>
  <w:style w:type="paragraph" w:styleId="Ttulo7">
    <w:name w:val="heading 7"/>
    <w:basedOn w:val="Normal"/>
    <w:next w:val="Normal"/>
    <w:link w:val="Ttulo7Char"/>
    <w:qFormat/>
    <w:rsid w:val="0090642B"/>
    <w:pPr>
      <w:keepNext/>
      <w:spacing w:after="0" w:line="240" w:lineRule="auto"/>
      <w:outlineLvl w:val="6"/>
    </w:pPr>
    <w:rPr>
      <w:rFonts w:ascii="Arial" w:eastAsia="Times New Roman" w:hAnsi="Arial" w:cs="Times New Roman"/>
      <w:b/>
      <w:szCs w:val="20"/>
      <w:lang w:val="x-none" w:eastAsia="x-none"/>
    </w:rPr>
  </w:style>
  <w:style w:type="paragraph" w:styleId="Ttulo8">
    <w:name w:val="heading 8"/>
    <w:basedOn w:val="Normal"/>
    <w:next w:val="Normal"/>
    <w:link w:val="Ttulo8Char"/>
    <w:qFormat/>
    <w:rsid w:val="0090642B"/>
    <w:pPr>
      <w:keepNext/>
      <w:spacing w:after="0" w:line="240" w:lineRule="auto"/>
      <w:jc w:val="center"/>
      <w:outlineLvl w:val="7"/>
    </w:pPr>
    <w:rPr>
      <w:rFonts w:ascii="Arial" w:eastAsia="Times New Roman" w:hAnsi="Arial" w:cs="Times New Roman"/>
      <w:b/>
      <w:sz w:val="24"/>
      <w:szCs w:val="20"/>
      <w:lang w:val="x-none" w:eastAsia="x-none"/>
    </w:rPr>
  </w:style>
  <w:style w:type="paragraph" w:styleId="Ttulo9">
    <w:name w:val="heading 9"/>
    <w:basedOn w:val="Normal"/>
    <w:next w:val="Normal"/>
    <w:link w:val="Ttulo9Char"/>
    <w:qFormat/>
    <w:rsid w:val="0090642B"/>
    <w:pPr>
      <w:keepNext/>
      <w:spacing w:after="0" w:line="240" w:lineRule="auto"/>
      <w:ind w:right="732"/>
      <w:jc w:val="both"/>
      <w:outlineLvl w:val="8"/>
    </w:pPr>
    <w:rPr>
      <w:rFonts w:ascii="Arial" w:eastAsia="Times New Roman" w:hAnsi="Arial" w:cs="Times New Roman"/>
      <w:b/>
      <w:color w:val="00000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Char, Char Char Char,Char Char, Char Char,Cabeçalho superior,Char,Heading 1a,h,he,HeaderNN"/>
    <w:basedOn w:val="Normal"/>
    <w:link w:val="CabealhoChar"/>
    <w:uiPriority w:val="99"/>
    <w:unhideWhenUsed/>
    <w:rsid w:val="004146A1"/>
    <w:pPr>
      <w:tabs>
        <w:tab w:val="center" w:pos="4252"/>
        <w:tab w:val="right" w:pos="8504"/>
      </w:tabs>
      <w:spacing w:after="0" w:line="240" w:lineRule="auto"/>
    </w:pPr>
  </w:style>
  <w:style w:type="character" w:customStyle="1" w:styleId="CabealhoChar">
    <w:name w:val="Cabeçalho Char"/>
    <w:aliases w:val="encabezado Char, Char Char1, Char Char Char Char,Char Char Char, Char Char Char1,Cabeçalho superior Char,Char Char1,Heading 1a Char,h Char,he Char,HeaderNN Char"/>
    <w:basedOn w:val="Fontepargpadro"/>
    <w:link w:val="Cabealho"/>
    <w:uiPriority w:val="99"/>
    <w:rsid w:val="004146A1"/>
  </w:style>
  <w:style w:type="paragraph" w:styleId="Rodap">
    <w:name w:val="footer"/>
    <w:basedOn w:val="Normal"/>
    <w:link w:val="RodapChar"/>
    <w:uiPriority w:val="99"/>
    <w:unhideWhenUsed/>
    <w:rsid w:val="004146A1"/>
    <w:pPr>
      <w:tabs>
        <w:tab w:val="center" w:pos="4252"/>
        <w:tab w:val="right" w:pos="8504"/>
      </w:tabs>
      <w:spacing w:after="0" w:line="240" w:lineRule="auto"/>
    </w:pPr>
  </w:style>
  <w:style w:type="character" w:customStyle="1" w:styleId="RodapChar">
    <w:name w:val="Rodapé Char"/>
    <w:basedOn w:val="Fontepargpadro"/>
    <w:link w:val="Rodap"/>
    <w:uiPriority w:val="99"/>
    <w:rsid w:val="004146A1"/>
  </w:style>
  <w:style w:type="character" w:customStyle="1" w:styleId="Ttulo1Char">
    <w:name w:val="Título 1 Char"/>
    <w:basedOn w:val="Fontepargpadro"/>
    <w:link w:val="Ttulo1"/>
    <w:uiPriority w:val="9"/>
    <w:rsid w:val="0090642B"/>
    <w:rPr>
      <w:rFonts w:ascii="Times New Roman" w:eastAsia="Times New Roman" w:hAnsi="Times New Roman" w:cs="Times New Roman"/>
      <w:b/>
      <w:szCs w:val="20"/>
      <w:lang w:val="x-none" w:eastAsia="x-none"/>
    </w:rPr>
  </w:style>
  <w:style w:type="character" w:customStyle="1" w:styleId="Ttulo2Char">
    <w:name w:val="Título 2 Char"/>
    <w:basedOn w:val="Fontepargpadro"/>
    <w:link w:val="Ttulo2"/>
    <w:uiPriority w:val="9"/>
    <w:rsid w:val="0090642B"/>
    <w:rPr>
      <w:rFonts w:ascii="Times New Roman" w:eastAsia="Times New Roman" w:hAnsi="Times New Roman" w:cs="Times New Roman"/>
      <w:b/>
      <w:szCs w:val="20"/>
      <w:lang w:val="x-none" w:eastAsia="x-none"/>
    </w:rPr>
  </w:style>
  <w:style w:type="character" w:customStyle="1" w:styleId="Ttulo3Char">
    <w:name w:val="Título 3 Char"/>
    <w:basedOn w:val="Fontepargpadro"/>
    <w:link w:val="Ttulo3"/>
    <w:uiPriority w:val="9"/>
    <w:rsid w:val="0090642B"/>
    <w:rPr>
      <w:rFonts w:ascii="Arial" w:eastAsia="Times New Roman" w:hAnsi="Arial" w:cs="Times New Roman"/>
      <w:b/>
      <w:sz w:val="24"/>
      <w:szCs w:val="20"/>
      <w:lang w:val="x-none" w:eastAsia="x-none"/>
    </w:rPr>
  </w:style>
  <w:style w:type="character" w:customStyle="1" w:styleId="Ttulo4Char">
    <w:name w:val="Título 4 Char"/>
    <w:basedOn w:val="Fontepargpadro"/>
    <w:link w:val="Ttulo4"/>
    <w:rsid w:val="0090642B"/>
    <w:rPr>
      <w:rFonts w:ascii="Arial" w:eastAsia="Times New Roman" w:hAnsi="Arial" w:cs="Times New Roman"/>
      <w:b/>
      <w:szCs w:val="20"/>
      <w:lang w:val="x-none" w:eastAsia="x-none"/>
    </w:rPr>
  </w:style>
  <w:style w:type="character" w:customStyle="1" w:styleId="Ttulo5Char">
    <w:name w:val="Título 5 Char"/>
    <w:basedOn w:val="Fontepargpadro"/>
    <w:link w:val="Ttulo5"/>
    <w:rsid w:val="0090642B"/>
    <w:rPr>
      <w:rFonts w:ascii="Arial" w:eastAsia="Times New Roman" w:hAnsi="Arial" w:cs="Times New Roman"/>
      <w:b/>
      <w:sz w:val="28"/>
      <w:szCs w:val="20"/>
      <w:u w:val="single"/>
      <w:lang w:val="x-none" w:eastAsia="x-none"/>
    </w:rPr>
  </w:style>
  <w:style w:type="character" w:customStyle="1" w:styleId="Ttulo6Char">
    <w:name w:val="Título 6 Char"/>
    <w:basedOn w:val="Fontepargpadro"/>
    <w:link w:val="Ttulo6"/>
    <w:rsid w:val="0090642B"/>
    <w:rPr>
      <w:rFonts w:ascii="Arial" w:eastAsia="Times New Roman" w:hAnsi="Arial" w:cs="Times New Roman"/>
      <w:b/>
      <w:color w:val="000000"/>
      <w:sz w:val="24"/>
      <w:szCs w:val="20"/>
      <w:lang w:val="x-none" w:eastAsia="x-none"/>
    </w:rPr>
  </w:style>
  <w:style w:type="character" w:customStyle="1" w:styleId="Ttulo7Char">
    <w:name w:val="Título 7 Char"/>
    <w:basedOn w:val="Fontepargpadro"/>
    <w:link w:val="Ttulo7"/>
    <w:rsid w:val="0090642B"/>
    <w:rPr>
      <w:rFonts w:ascii="Arial" w:eastAsia="Times New Roman" w:hAnsi="Arial" w:cs="Times New Roman"/>
      <w:b/>
      <w:szCs w:val="20"/>
      <w:lang w:val="x-none" w:eastAsia="x-none"/>
    </w:rPr>
  </w:style>
  <w:style w:type="character" w:customStyle="1" w:styleId="Ttulo8Char">
    <w:name w:val="Título 8 Char"/>
    <w:basedOn w:val="Fontepargpadro"/>
    <w:link w:val="Ttulo8"/>
    <w:rsid w:val="0090642B"/>
    <w:rPr>
      <w:rFonts w:ascii="Arial" w:eastAsia="Times New Roman" w:hAnsi="Arial" w:cs="Times New Roman"/>
      <w:b/>
      <w:sz w:val="24"/>
      <w:szCs w:val="20"/>
      <w:lang w:val="x-none" w:eastAsia="x-none"/>
    </w:rPr>
  </w:style>
  <w:style w:type="character" w:customStyle="1" w:styleId="Ttulo9Char">
    <w:name w:val="Título 9 Char"/>
    <w:basedOn w:val="Fontepargpadro"/>
    <w:link w:val="Ttulo9"/>
    <w:rsid w:val="0090642B"/>
    <w:rPr>
      <w:rFonts w:ascii="Arial" w:eastAsia="Times New Roman" w:hAnsi="Arial" w:cs="Times New Roman"/>
      <w:b/>
      <w:color w:val="000000"/>
      <w:szCs w:val="20"/>
      <w:lang w:val="x-none" w:eastAsia="x-none"/>
    </w:rPr>
  </w:style>
  <w:style w:type="numbering" w:customStyle="1" w:styleId="Semlista1">
    <w:name w:val="Sem lista1"/>
    <w:next w:val="Semlista"/>
    <w:uiPriority w:val="99"/>
    <w:semiHidden/>
    <w:unhideWhenUsed/>
    <w:rsid w:val="0090642B"/>
  </w:style>
  <w:style w:type="paragraph" w:styleId="Recuodecorpodetexto">
    <w:name w:val="Body Text Indent"/>
    <w:basedOn w:val="Normal"/>
    <w:link w:val="RecuodecorpodetextoChar"/>
    <w:rsid w:val="0090642B"/>
    <w:pPr>
      <w:tabs>
        <w:tab w:val="left" w:pos="4111"/>
      </w:tabs>
      <w:spacing w:after="0" w:line="240" w:lineRule="auto"/>
      <w:ind w:left="2694" w:hanging="2694"/>
    </w:pPr>
    <w:rPr>
      <w:rFonts w:ascii="Arial" w:eastAsia="Times New Roman" w:hAnsi="Arial" w:cs="Times New Roman"/>
      <w:b/>
      <w:sz w:val="24"/>
      <w:szCs w:val="20"/>
      <w:lang w:val="x-none" w:eastAsia="x-none"/>
    </w:rPr>
  </w:style>
  <w:style w:type="character" w:customStyle="1" w:styleId="RecuodecorpodetextoChar">
    <w:name w:val="Recuo de corpo de texto Char"/>
    <w:basedOn w:val="Fontepargpadro"/>
    <w:link w:val="Recuodecorpodetexto"/>
    <w:rsid w:val="0090642B"/>
    <w:rPr>
      <w:rFonts w:ascii="Arial" w:eastAsia="Times New Roman" w:hAnsi="Arial" w:cs="Times New Roman"/>
      <w:b/>
      <w:sz w:val="24"/>
      <w:szCs w:val="20"/>
      <w:lang w:val="x-none" w:eastAsia="x-none"/>
    </w:rPr>
  </w:style>
  <w:style w:type="paragraph" w:styleId="Recuodecorpodetexto2">
    <w:name w:val="Body Text Indent 2"/>
    <w:basedOn w:val="Normal"/>
    <w:link w:val="Recuodecorpodetexto2Char"/>
    <w:uiPriority w:val="99"/>
    <w:rsid w:val="0090642B"/>
    <w:pPr>
      <w:spacing w:after="0" w:line="240" w:lineRule="auto"/>
      <w:ind w:left="2835"/>
      <w:jc w:val="both"/>
    </w:pPr>
    <w:rPr>
      <w:rFonts w:ascii="Arial" w:eastAsia="Times New Roman" w:hAnsi="Arial" w:cs="Times New Roman"/>
      <w:b/>
      <w:sz w:val="24"/>
      <w:szCs w:val="20"/>
      <w:lang w:val="x-none" w:eastAsia="x-none"/>
    </w:rPr>
  </w:style>
  <w:style w:type="character" w:customStyle="1" w:styleId="Recuodecorpodetexto2Char">
    <w:name w:val="Recuo de corpo de texto 2 Char"/>
    <w:basedOn w:val="Fontepargpadro"/>
    <w:link w:val="Recuodecorpodetexto2"/>
    <w:uiPriority w:val="99"/>
    <w:rsid w:val="0090642B"/>
    <w:rPr>
      <w:rFonts w:ascii="Arial" w:eastAsia="Times New Roman" w:hAnsi="Arial" w:cs="Times New Roman"/>
      <w:b/>
      <w:sz w:val="24"/>
      <w:szCs w:val="20"/>
      <w:lang w:val="x-none" w:eastAsia="x-none"/>
    </w:rPr>
  </w:style>
  <w:style w:type="paragraph" w:styleId="Corpodetexto">
    <w:name w:val="Body Text"/>
    <w:aliases w:val="Corpo de texto Char Char Char,Corpo de texto Char Char Char Char Char Char Char,Corpo de texto Char Char Char Char Char Char Char Char,Corpo de texto Char Char Char Char,Corpo de texto Char Char,Corpo de texto Char Char Char Char Char"/>
    <w:basedOn w:val="Normal"/>
    <w:link w:val="CorpodetextoChar"/>
    <w:qFormat/>
    <w:rsid w:val="0090642B"/>
    <w:pPr>
      <w:spacing w:after="0" w:line="240" w:lineRule="auto"/>
      <w:jc w:val="both"/>
    </w:pPr>
    <w:rPr>
      <w:rFonts w:ascii="Arial" w:eastAsia="Times New Roman" w:hAnsi="Arial" w:cs="Times New Roman"/>
      <w:sz w:val="24"/>
      <w:szCs w:val="20"/>
      <w:lang w:val="x-none" w:eastAsia="x-none"/>
    </w:rPr>
  </w:style>
  <w:style w:type="character" w:customStyle="1" w:styleId="CorpodetextoChar">
    <w:name w:val="Corpo de texto Char"/>
    <w:aliases w:val="Corpo de texto Char Char Char Char1,Corpo de texto Char Char Char Char Char Char Char Char1,Corpo de texto Char Char Char Char Char Char Char Char Char,Corpo de texto Char Char Char Char Char1,Corpo de texto Char Char Char1"/>
    <w:basedOn w:val="Fontepargpadro"/>
    <w:link w:val="Corpodetexto"/>
    <w:rsid w:val="0090642B"/>
    <w:rPr>
      <w:rFonts w:ascii="Arial" w:eastAsia="Times New Roman" w:hAnsi="Arial" w:cs="Times New Roman"/>
      <w:sz w:val="24"/>
      <w:szCs w:val="20"/>
      <w:lang w:val="x-none" w:eastAsia="x-none"/>
    </w:rPr>
  </w:style>
  <w:style w:type="paragraph" w:styleId="Corpodetexto2">
    <w:name w:val="Body Text 2"/>
    <w:basedOn w:val="Normal"/>
    <w:link w:val="Corpodetexto2Char"/>
    <w:rsid w:val="0090642B"/>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rsid w:val="0090642B"/>
    <w:rPr>
      <w:rFonts w:ascii="Arial" w:eastAsia="Times New Roman" w:hAnsi="Arial" w:cs="Times New Roman"/>
      <w:color w:val="000000"/>
      <w:sz w:val="24"/>
      <w:szCs w:val="20"/>
      <w:lang w:eastAsia="pt-BR"/>
    </w:rPr>
  </w:style>
  <w:style w:type="character" w:styleId="Nmerodepgina">
    <w:name w:val="page number"/>
    <w:basedOn w:val="Fontepargpadro"/>
    <w:rsid w:val="0090642B"/>
  </w:style>
  <w:style w:type="paragraph" w:styleId="MapadoDocumento">
    <w:name w:val="Document Map"/>
    <w:basedOn w:val="Normal"/>
    <w:link w:val="MapadoDocumentoChar"/>
    <w:semiHidden/>
    <w:rsid w:val="0090642B"/>
    <w:pPr>
      <w:shd w:val="clear" w:color="auto" w:fill="000080"/>
      <w:spacing w:after="0" w:line="240" w:lineRule="auto"/>
    </w:pPr>
    <w:rPr>
      <w:rFonts w:ascii="Tahoma" w:eastAsia="Times New Roman" w:hAnsi="Tahoma" w:cs="Times New Roman"/>
      <w:sz w:val="20"/>
      <w:szCs w:val="20"/>
      <w:lang w:eastAsia="pt-BR"/>
    </w:rPr>
  </w:style>
  <w:style w:type="character" w:customStyle="1" w:styleId="MapadoDocumentoChar">
    <w:name w:val="Mapa do Documento Char"/>
    <w:basedOn w:val="Fontepargpadro"/>
    <w:link w:val="MapadoDocumento"/>
    <w:semiHidden/>
    <w:rsid w:val="0090642B"/>
    <w:rPr>
      <w:rFonts w:ascii="Tahoma" w:eastAsia="Times New Roman" w:hAnsi="Tahoma" w:cs="Times New Roman"/>
      <w:sz w:val="20"/>
      <w:szCs w:val="20"/>
      <w:shd w:val="clear" w:color="auto" w:fill="000080"/>
      <w:lang w:eastAsia="pt-BR"/>
    </w:rPr>
  </w:style>
  <w:style w:type="character" w:styleId="Hyperlink">
    <w:name w:val="Hyperlink"/>
    <w:uiPriority w:val="99"/>
    <w:rsid w:val="0090642B"/>
    <w:rPr>
      <w:color w:val="0000FF"/>
      <w:u w:val="single"/>
    </w:rPr>
  </w:style>
  <w:style w:type="paragraph" w:styleId="Corpodetexto3">
    <w:name w:val="Body Text 3"/>
    <w:basedOn w:val="Normal"/>
    <w:link w:val="Corpodetexto3Char"/>
    <w:uiPriority w:val="99"/>
    <w:rsid w:val="0090642B"/>
    <w:pPr>
      <w:spacing w:after="120" w:line="240" w:lineRule="auto"/>
      <w:jc w:val="both"/>
    </w:pPr>
    <w:rPr>
      <w:rFonts w:ascii="Arial" w:eastAsia="Times New Roman" w:hAnsi="Arial" w:cs="Times New Roman"/>
      <w:szCs w:val="20"/>
      <w:lang w:val="x-none" w:eastAsia="x-none"/>
    </w:rPr>
  </w:style>
  <w:style w:type="character" w:customStyle="1" w:styleId="Corpodetexto3Char">
    <w:name w:val="Corpo de texto 3 Char"/>
    <w:basedOn w:val="Fontepargpadro"/>
    <w:link w:val="Corpodetexto3"/>
    <w:uiPriority w:val="99"/>
    <w:rsid w:val="0090642B"/>
    <w:rPr>
      <w:rFonts w:ascii="Arial" w:eastAsia="Times New Roman" w:hAnsi="Arial" w:cs="Times New Roman"/>
      <w:szCs w:val="20"/>
      <w:lang w:val="x-none" w:eastAsia="x-none"/>
    </w:rPr>
  </w:style>
  <w:style w:type="paragraph" w:styleId="Recuodecorpodetexto3">
    <w:name w:val="Body Text Indent 3"/>
    <w:basedOn w:val="Normal"/>
    <w:link w:val="Recuodecorpodetexto3Char"/>
    <w:uiPriority w:val="99"/>
    <w:rsid w:val="0090642B"/>
    <w:pPr>
      <w:spacing w:after="0" w:line="240" w:lineRule="auto"/>
      <w:ind w:left="708"/>
      <w:jc w:val="both"/>
    </w:pPr>
    <w:rPr>
      <w:rFonts w:ascii="Arial" w:eastAsia="Times New Roman" w:hAnsi="Arial" w:cs="Times New Roman"/>
      <w:b/>
      <w:bCs/>
      <w:color w:val="000000"/>
      <w:szCs w:val="20"/>
      <w:lang w:val="x-none" w:eastAsia="x-none"/>
    </w:rPr>
  </w:style>
  <w:style w:type="character" w:customStyle="1" w:styleId="Recuodecorpodetexto3Char">
    <w:name w:val="Recuo de corpo de texto 3 Char"/>
    <w:basedOn w:val="Fontepargpadro"/>
    <w:link w:val="Recuodecorpodetexto3"/>
    <w:uiPriority w:val="99"/>
    <w:rsid w:val="0090642B"/>
    <w:rPr>
      <w:rFonts w:ascii="Arial" w:eastAsia="Times New Roman" w:hAnsi="Arial" w:cs="Times New Roman"/>
      <w:b/>
      <w:bCs/>
      <w:color w:val="000000"/>
      <w:szCs w:val="20"/>
      <w:lang w:val="x-none" w:eastAsia="x-none"/>
    </w:rPr>
  </w:style>
  <w:style w:type="paragraph" w:styleId="Ttulo">
    <w:name w:val="Title"/>
    <w:basedOn w:val="Normal"/>
    <w:link w:val="TtuloChar"/>
    <w:qFormat/>
    <w:rsid w:val="0090642B"/>
    <w:pPr>
      <w:spacing w:after="0" w:line="240" w:lineRule="auto"/>
      <w:jc w:val="center"/>
    </w:pPr>
    <w:rPr>
      <w:rFonts w:ascii="Impact" w:eastAsia="Times New Roman" w:hAnsi="Impact" w:cs="Times New Roman"/>
      <w:b/>
      <w:bCs/>
      <w:sz w:val="52"/>
      <w:szCs w:val="52"/>
      <w:lang w:val="x-none" w:eastAsia="x-none"/>
    </w:rPr>
  </w:style>
  <w:style w:type="character" w:customStyle="1" w:styleId="TtuloChar">
    <w:name w:val="Título Char"/>
    <w:basedOn w:val="Fontepargpadro"/>
    <w:link w:val="Ttulo"/>
    <w:rsid w:val="0090642B"/>
    <w:rPr>
      <w:rFonts w:ascii="Impact" w:eastAsia="Times New Roman" w:hAnsi="Impact" w:cs="Times New Roman"/>
      <w:b/>
      <w:bCs/>
      <w:sz w:val="52"/>
      <w:szCs w:val="52"/>
      <w:lang w:val="x-none" w:eastAsia="x-none"/>
    </w:rPr>
  </w:style>
  <w:style w:type="paragraph" w:styleId="Subttulo">
    <w:name w:val="Subtitle"/>
    <w:basedOn w:val="Normal"/>
    <w:link w:val="SubttuloChar"/>
    <w:uiPriority w:val="11"/>
    <w:qFormat/>
    <w:rsid w:val="0090642B"/>
    <w:pPr>
      <w:tabs>
        <w:tab w:val="num" w:pos="720"/>
      </w:tabs>
      <w:spacing w:after="0" w:line="240" w:lineRule="auto"/>
      <w:ind w:left="360" w:hanging="360"/>
    </w:pPr>
    <w:rPr>
      <w:rFonts w:ascii="Futura Lt BT" w:eastAsia="Times New Roman" w:hAnsi="Futura Lt BT" w:cs="Times New Roman"/>
      <w:b/>
      <w:bCs/>
      <w:smallCaps/>
      <w:sz w:val="20"/>
      <w:szCs w:val="20"/>
      <w:lang w:val="x-none" w:eastAsia="x-none"/>
    </w:rPr>
  </w:style>
  <w:style w:type="character" w:customStyle="1" w:styleId="SubttuloChar">
    <w:name w:val="Subtítulo Char"/>
    <w:basedOn w:val="Fontepargpadro"/>
    <w:link w:val="Subttulo"/>
    <w:uiPriority w:val="11"/>
    <w:rsid w:val="0090642B"/>
    <w:rPr>
      <w:rFonts w:ascii="Futura Lt BT" w:eastAsia="Times New Roman" w:hAnsi="Futura Lt BT" w:cs="Times New Roman"/>
      <w:b/>
      <w:bCs/>
      <w:smallCaps/>
      <w:sz w:val="20"/>
      <w:szCs w:val="20"/>
      <w:lang w:val="x-none" w:eastAsia="x-none"/>
    </w:rPr>
  </w:style>
  <w:style w:type="paragraph" w:styleId="NormalWeb">
    <w:name w:val="Normal (Web)"/>
    <w:basedOn w:val="Normal"/>
    <w:uiPriority w:val="99"/>
    <w:rsid w:val="0090642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39"/>
    <w:rsid w:val="0090642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qFormat/>
    <w:rsid w:val="0090642B"/>
    <w:pPr>
      <w:suppressLineNumbers/>
      <w:suppressAutoHyphens/>
      <w:spacing w:after="0" w:line="240" w:lineRule="auto"/>
    </w:pPr>
    <w:rPr>
      <w:rFonts w:ascii="Times New Roman" w:eastAsia="Times New Roman" w:hAnsi="Times New Roman" w:cs="Times New Roman"/>
      <w:sz w:val="28"/>
      <w:szCs w:val="24"/>
      <w:lang w:eastAsia="ar-SA"/>
    </w:rPr>
  </w:style>
  <w:style w:type="paragraph" w:styleId="Textodebalo">
    <w:name w:val="Balloon Text"/>
    <w:basedOn w:val="Normal"/>
    <w:link w:val="TextodebaloChar"/>
    <w:rsid w:val="0090642B"/>
    <w:pPr>
      <w:spacing w:after="0" w:line="240" w:lineRule="auto"/>
    </w:pPr>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rsid w:val="0090642B"/>
    <w:rPr>
      <w:rFonts w:ascii="Tahoma" w:eastAsia="Times New Roman" w:hAnsi="Tahoma" w:cs="Times New Roman"/>
      <w:sz w:val="16"/>
      <w:szCs w:val="16"/>
      <w:lang w:val="x-none" w:eastAsia="x-none"/>
    </w:rPr>
  </w:style>
  <w:style w:type="paragraph" w:customStyle="1" w:styleId="Default">
    <w:name w:val="Default"/>
    <w:rsid w:val="0090642B"/>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customStyle="1" w:styleId="ecxmsonormal">
    <w:name w:val="ecxmsonormal"/>
    <w:basedOn w:val="Normal"/>
    <w:rsid w:val="0090642B"/>
    <w:pPr>
      <w:spacing w:after="324" w:line="240" w:lineRule="auto"/>
    </w:pPr>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34"/>
    <w:qFormat/>
    <w:rsid w:val="0090642B"/>
    <w:pPr>
      <w:spacing w:after="0" w:line="240" w:lineRule="auto"/>
      <w:ind w:left="720"/>
      <w:contextualSpacing/>
    </w:pPr>
    <w:rPr>
      <w:rFonts w:ascii="Times New Roman" w:eastAsia="Times New Roman" w:hAnsi="Times New Roman" w:cs="Times New Roman"/>
      <w:sz w:val="24"/>
      <w:szCs w:val="24"/>
      <w:lang w:eastAsia="pt-BR"/>
    </w:rPr>
  </w:style>
  <w:style w:type="character" w:styleId="Forte">
    <w:name w:val="Strong"/>
    <w:uiPriority w:val="22"/>
    <w:qFormat/>
    <w:rsid w:val="0090642B"/>
    <w:rPr>
      <w:b/>
      <w:bCs/>
    </w:rPr>
  </w:style>
  <w:style w:type="character" w:customStyle="1" w:styleId="apple-converted-space">
    <w:name w:val="apple-converted-space"/>
    <w:basedOn w:val="Fontepargpadro"/>
    <w:rsid w:val="0090642B"/>
  </w:style>
  <w:style w:type="paragraph" w:customStyle="1" w:styleId="paragraph">
    <w:name w:val="paragraph"/>
    <w:basedOn w:val="Normal"/>
    <w:rsid w:val="0090642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90642B"/>
  </w:style>
  <w:style w:type="character" w:customStyle="1" w:styleId="eop">
    <w:name w:val="eop"/>
    <w:rsid w:val="0090642B"/>
  </w:style>
  <w:style w:type="table" w:customStyle="1" w:styleId="TableGrid">
    <w:name w:val="TableGrid"/>
    <w:rsid w:val="0090642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iperlinkVisitado">
    <w:name w:val="FollowedHyperlink"/>
    <w:uiPriority w:val="99"/>
    <w:unhideWhenUsed/>
    <w:rsid w:val="0090642B"/>
    <w:rPr>
      <w:color w:val="800080"/>
      <w:u w:val="single"/>
    </w:rPr>
  </w:style>
  <w:style w:type="paragraph" w:customStyle="1" w:styleId="msonormal0">
    <w:name w:val="msonormal"/>
    <w:basedOn w:val="Normal"/>
    <w:rsid w:val="0090642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90642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90642B"/>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90642B"/>
    <w:pPr>
      <w:spacing w:before="100" w:beforeAutospacing="1" w:after="100" w:afterAutospacing="1" w:line="240" w:lineRule="auto"/>
      <w:jc w:val="center"/>
    </w:pPr>
    <w:rPr>
      <w:rFonts w:ascii="Cambria" w:eastAsia="Times New Roman" w:hAnsi="Cambria" w:cs="Times New Roman"/>
      <w:sz w:val="20"/>
      <w:szCs w:val="20"/>
      <w:lang w:eastAsia="pt-BR"/>
    </w:rPr>
  </w:style>
  <w:style w:type="paragraph" w:customStyle="1" w:styleId="xl68">
    <w:name w:val="xl68"/>
    <w:basedOn w:val="Normal"/>
    <w:rsid w:val="0090642B"/>
    <w:pPr>
      <w:spacing w:before="100" w:beforeAutospacing="1" w:after="100" w:afterAutospacing="1" w:line="240" w:lineRule="auto"/>
    </w:pPr>
    <w:rPr>
      <w:rFonts w:ascii="Cambria" w:eastAsia="Times New Roman" w:hAnsi="Cambria" w:cs="Times New Roman"/>
      <w:sz w:val="20"/>
      <w:szCs w:val="20"/>
      <w:lang w:eastAsia="pt-BR"/>
    </w:rPr>
  </w:style>
  <w:style w:type="paragraph" w:customStyle="1" w:styleId="xl69">
    <w:name w:val="xl69"/>
    <w:basedOn w:val="Normal"/>
    <w:rsid w:val="0090642B"/>
    <w:pPr>
      <w:spacing w:before="100" w:beforeAutospacing="1" w:after="100" w:afterAutospacing="1" w:line="240" w:lineRule="auto"/>
    </w:pPr>
    <w:rPr>
      <w:rFonts w:ascii="Cambria" w:eastAsia="Times New Roman" w:hAnsi="Cambria" w:cs="Times New Roman"/>
      <w:sz w:val="20"/>
      <w:szCs w:val="20"/>
      <w:lang w:eastAsia="pt-BR"/>
    </w:rPr>
  </w:style>
  <w:style w:type="paragraph" w:customStyle="1" w:styleId="xl70">
    <w:name w:val="xl70"/>
    <w:basedOn w:val="Normal"/>
    <w:rsid w:val="0090642B"/>
    <w:pPr>
      <w:spacing w:before="100" w:beforeAutospacing="1" w:after="100" w:afterAutospacing="1" w:line="240" w:lineRule="auto"/>
    </w:pPr>
    <w:rPr>
      <w:rFonts w:ascii="Cambria" w:eastAsia="Times New Roman" w:hAnsi="Cambria" w:cs="Times New Roman"/>
      <w:sz w:val="20"/>
      <w:szCs w:val="20"/>
      <w:lang w:eastAsia="pt-BR"/>
    </w:rPr>
  </w:style>
  <w:style w:type="paragraph" w:customStyle="1" w:styleId="xl71">
    <w:name w:val="xl71"/>
    <w:basedOn w:val="Normal"/>
    <w:rsid w:val="0090642B"/>
    <w:pPr>
      <w:spacing w:before="100" w:beforeAutospacing="1" w:after="100" w:afterAutospacing="1" w:line="240" w:lineRule="auto"/>
      <w:jc w:val="right"/>
    </w:pPr>
    <w:rPr>
      <w:rFonts w:ascii="Cambria" w:eastAsia="Times New Roman" w:hAnsi="Cambria" w:cs="Times New Roman"/>
      <w:sz w:val="20"/>
      <w:szCs w:val="20"/>
      <w:lang w:eastAsia="pt-BR"/>
    </w:rPr>
  </w:style>
  <w:style w:type="paragraph" w:customStyle="1" w:styleId="xl73">
    <w:name w:val="xl73"/>
    <w:basedOn w:val="Normal"/>
    <w:rsid w:val="0090642B"/>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90642B"/>
    <w:rPr>
      <w:color w:val="605E5C"/>
      <w:shd w:val="clear" w:color="auto" w:fill="E1DFDD"/>
    </w:rPr>
  </w:style>
  <w:style w:type="paragraph" w:customStyle="1" w:styleId="Padro">
    <w:name w:val="Padrão"/>
    <w:rsid w:val="0090642B"/>
    <w:pPr>
      <w:snapToGrid w:val="0"/>
      <w:spacing w:after="0" w:line="240" w:lineRule="auto"/>
    </w:pPr>
    <w:rPr>
      <w:rFonts w:ascii="Times New Roman" w:eastAsia="Times New Roman" w:hAnsi="Times New Roman" w:cs="Times New Roman"/>
      <w:sz w:val="24"/>
      <w:szCs w:val="20"/>
      <w:lang w:eastAsia="pt-BR"/>
    </w:rPr>
  </w:style>
  <w:style w:type="paragraph" w:styleId="Destinatrio">
    <w:name w:val="envelope address"/>
    <w:basedOn w:val="Normal"/>
    <w:rsid w:val="0090642B"/>
    <w:pPr>
      <w:framePr w:w="7938" w:h="1984" w:hRule="exact" w:hSpace="141" w:wrap="auto" w:hAnchor="page" w:xAlign="center" w:yAlign="bottom"/>
      <w:spacing w:after="0" w:line="240" w:lineRule="auto"/>
      <w:ind w:left="2835"/>
    </w:pPr>
    <w:rPr>
      <w:rFonts w:ascii="Arial" w:eastAsia="Times New Roman" w:hAnsi="Arial" w:cs="Arial"/>
      <w:sz w:val="24"/>
      <w:szCs w:val="24"/>
      <w:lang w:eastAsia="pt-BR"/>
    </w:rPr>
  </w:style>
  <w:style w:type="paragraph" w:styleId="Remetente">
    <w:name w:val="envelope return"/>
    <w:basedOn w:val="Normal"/>
    <w:rsid w:val="0090642B"/>
    <w:pPr>
      <w:spacing w:after="0" w:line="240" w:lineRule="auto"/>
    </w:pPr>
    <w:rPr>
      <w:rFonts w:ascii="Arial" w:eastAsia="Times New Roman" w:hAnsi="Arial" w:cs="Arial"/>
      <w:sz w:val="20"/>
      <w:szCs w:val="20"/>
      <w:lang w:eastAsia="pt-BR"/>
    </w:rPr>
  </w:style>
  <w:style w:type="paragraph" w:styleId="Legenda">
    <w:name w:val="caption"/>
    <w:basedOn w:val="Normal"/>
    <w:next w:val="Normal"/>
    <w:uiPriority w:val="35"/>
    <w:qFormat/>
    <w:rsid w:val="0090642B"/>
    <w:pPr>
      <w:framePr w:w="8039" w:hSpace="180" w:wrap="around" w:vAnchor="text" w:hAnchor="page" w:x="3754" w:y="732"/>
      <w:spacing w:after="0" w:line="240" w:lineRule="auto"/>
      <w:jc w:val="both"/>
    </w:pPr>
    <w:rPr>
      <w:rFonts w:ascii="Times New Roman" w:eastAsia="Times New Roman" w:hAnsi="Times New Roman" w:cs="Times New Roman"/>
      <w:b/>
      <w:color w:val="000000"/>
      <w:sz w:val="28"/>
      <w:szCs w:val="24"/>
      <w:lang w:eastAsia="pt-BR"/>
    </w:rPr>
  </w:style>
  <w:style w:type="paragraph" w:customStyle="1" w:styleId="texto1">
    <w:name w:val="texto1"/>
    <w:basedOn w:val="Default"/>
    <w:next w:val="Default"/>
    <w:rsid w:val="0090642B"/>
    <w:rPr>
      <w:rFonts w:ascii="Times New Roman" w:hAnsi="Times New Roman" w:cs="Times New Roman"/>
      <w:color w:val="auto"/>
    </w:rPr>
  </w:style>
  <w:style w:type="paragraph" w:styleId="TextosemFormatao">
    <w:name w:val="Plain Text"/>
    <w:basedOn w:val="Default"/>
    <w:next w:val="Default"/>
    <w:link w:val="TextosemFormataoChar"/>
    <w:rsid w:val="0090642B"/>
    <w:rPr>
      <w:rFonts w:ascii="Times New Roman" w:hAnsi="Times New Roman" w:cs="Times New Roman"/>
      <w:color w:val="auto"/>
      <w:lang w:val="x-none" w:eastAsia="x-none"/>
    </w:rPr>
  </w:style>
  <w:style w:type="character" w:customStyle="1" w:styleId="TextosemFormataoChar">
    <w:name w:val="Texto sem Formatação Char"/>
    <w:basedOn w:val="Fontepargpadro"/>
    <w:link w:val="TextosemFormatao"/>
    <w:rsid w:val="0090642B"/>
    <w:rPr>
      <w:rFonts w:ascii="Times New Roman" w:eastAsia="Times New Roman" w:hAnsi="Times New Roman" w:cs="Times New Roman"/>
      <w:sz w:val="24"/>
      <w:szCs w:val="24"/>
      <w:lang w:val="x-none" w:eastAsia="x-none"/>
    </w:rPr>
  </w:style>
  <w:style w:type="character" w:customStyle="1" w:styleId="tituloproduto1">
    <w:name w:val="tituloproduto1"/>
    <w:rsid w:val="0090642B"/>
    <w:rPr>
      <w:rFonts w:ascii="Arial" w:hAnsi="Arial" w:cs="Arial"/>
      <w:b/>
      <w:bCs/>
      <w:color w:val="344756"/>
      <w:sz w:val="32"/>
      <w:szCs w:val="32"/>
      <w:u w:val="none"/>
      <w:effect w:val="none"/>
      <w:vertAlign w:val="baseline"/>
    </w:rPr>
  </w:style>
  <w:style w:type="character" w:customStyle="1" w:styleId="produto">
    <w:name w:val="produto"/>
    <w:rsid w:val="0090642B"/>
    <w:rPr>
      <w:rFonts w:cs="Times New Roman"/>
    </w:rPr>
  </w:style>
  <w:style w:type="paragraph" w:customStyle="1" w:styleId="font5">
    <w:name w:val="font5"/>
    <w:basedOn w:val="Normal"/>
    <w:rsid w:val="0090642B"/>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90642B"/>
    <w:pPr>
      <w:spacing w:before="100" w:beforeAutospacing="1" w:after="100" w:afterAutospacing="1" w:line="240" w:lineRule="auto"/>
    </w:pPr>
    <w:rPr>
      <w:rFonts w:ascii="Calibri" w:eastAsia="Times New Roman" w:hAnsi="Calibri" w:cs="Calibri"/>
      <w:b/>
      <w:bCs/>
      <w:color w:val="000000"/>
      <w:sz w:val="16"/>
      <w:szCs w:val="16"/>
      <w:lang w:eastAsia="pt-BR"/>
    </w:rPr>
  </w:style>
  <w:style w:type="paragraph" w:customStyle="1" w:styleId="font7">
    <w:name w:val="font7"/>
    <w:basedOn w:val="Normal"/>
    <w:rsid w:val="0090642B"/>
    <w:pPr>
      <w:spacing w:before="100" w:beforeAutospacing="1" w:after="100" w:afterAutospacing="1" w:line="240" w:lineRule="auto"/>
    </w:pPr>
    <w:rPr>
      <w:rFonts w:ascii="Arial" w:eastAsia="Times New Roman" w:hAnsi="Arial" w:cs="Arial"/>
      <w:sz w:val="16"/>
      <w:szCs w:val="16"/>
      <w:lang w:eastAsia="pt-BR"/>
    </w:rPr>
  </w:style>
  <w:style w:type="paragraph" w:customStyle="1" w:styleId="font8">
    <w:name w:val="font8"/>
    <w:basedOn w:val="Normal"/>
    <w:rsid w:val="0090642B"/>
    <w:pPr>
      <w:spacing w:before="100" w:beforeAutospacing="1" w:after="100" w:afterAutospacing="1" w:line="240" w:lineRule="auto"/>
    </w:pPr>
    <w:rPr>
      <w:rFonts w:ascii="Calibri" w:eastAsia="Times New Roman" w:hAnsi="Calibri" w:cs="Calibri"/>
      <w:color w:val="000000"/>
      <w:sz w:val="16"/>
      <w:szCs w:val="16"/>
      <w:lang w:eastAsia="pt-BR"/>
    </w:rPr>
  </w:style>
  <w:style w:type="paragraph" w:customStyle="1" w:styleId="xl64">
    <w:name w:val="xl64"/>
    <w:basedOn w:val="Normal"/>
    <w:rsid w:val="0090642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2">
    <w:name w:val="xl72"/>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74">
    <w:name w:val="xl74"/>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75">
    <w:name w:val="xl75"/>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76">
    <w:name w:val="xl76"/>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77">
    <w:name w:val="xl77"/>
    <w:basedOn w:val="Normal"/>
    <w:rsid w:val="0090642B"/>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pt-BR"/>
    </w:rPr>
  </w:style>
  <w:style w:type="paragraph" w:customStyle="1" w:styleId="xl78">
    <w:name w:val="xl78"/>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79">
    <w:name w:val="xl79"/>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80">
    <w:name w:val="xl80"/>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81">
    <w:name w:val="xl81"/>
    <w:basedOn w:val="Normal"/>
    <w:rsid w:val="0090642B"/>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2">
    <w:name w:val="xl82"/>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84">
    <w:name w:val="xl84"/>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000000"/>
      <w:sz w:val="20"/>
      <w:szCs w:val="20"/>
      <w:lang w:eastAsia="pt-BR"/>
    </w:rPr>
  </w:style>
  <w:style w:type="paragraph" w:customStyle="1" w:styleId="xl85">
    <w:name w:val="xl85"/>
    <w:basedOn w:val="Normal"/>
    <w:rsid w:val="0090642B"/>
    <w:pPr>
      <w:pBdr>
        <w:left w:val="single" w:sz="8" w:space="0" w:color="auto"/>
        <w:bottom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000000"/>
      <w:sz w:val="20"/>
      <w:szCs w:val="20"/>
      <w:lang w:eastAsia="pt-BR"/>
    </w:rPr>
  </w:style>
  <w:style w:type="paragraph" w:customStyle="1" w:styleId="xl86">
    <w:name w:val="xl86"/>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000000"/>
      <w:sz w:val="20"/>
      <w:szCs w:val="20"/>
      <w:lang w:eastAsia="pt-BR"/>
    </w:rPr>
  </w:style>
  <w:style w:type="paragraph" w:customStyle="1" w:styleId="xl87">
    <w:name w:val="xl87"/>
    <w:basedOn w:val="Normal"/>
    <w:rsid w:val="0090642B"/>
    <w:pPr>
      <w:pBdr>
        <w:left w:val="single" w:sz="8" w:space="0" w:color="auto"/>
        <w:bottom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b/>
      <w:bCs/>
      <w:color w:val="000000"/>
      <w:sz w:val="20"/>
      <w:szCs w:val="20"/>
      <w:lang w:eastAsia="pt-BR"/>
    </w:rPr>
  </w:style>
  <w:style w:type="paragraph" w:customStyle="1" w:styleId="xl88">
    <w:name w:val="xl88"/>
    <w:basedOn w:val="Normal"/>
    <w:rsid w:val="0090642B"/>
    <w:pPr>
      <w:shd w:val="clear" w:color="000000" w:fill="FFFFFF"/>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89">
    <w:name w:val="xl89"/>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0"/>
      <w:szCs w:val="20"/>
      <w:lang w:eastAsia="pt-BR"/>
    </w:rPr>
  </w:style>
  <w:style w:type="paragraph" w:customStyle="1" w:styleId="xl90">
    <w:name w:val="xl90"/>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91">
    <w:name w:val="xl91"/>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92">
    <w:name w:val="xl92"/>
    <w:basedOn w:val="Normal"/>
    <w:rsid w:val="0090642B"/>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93">
    <w:name w:val="xl93"/>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94">
    <w:name w:val="xl94"/>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95">
    <w:name w:val="xl95"/>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b/>
      <w:bCs/>
      <w:color w:val="000000"/>
      <w:sz w:val="20"/>
      <w:szCs w:val="20"/>
      <w:lang w:eastAsia="pt-BR"/>
    </w:rPr>
  </w:style>
  <w:style w:type="paragraph" w:customStyle="1" w:styleId="xl96">
    <w:name w:val="xl96"/>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97">
    <w:name w:val="xl97"/>
    <w:basedOn w:val="Normal"/>
    <w:rsid w:val="0090642B"/>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98">
    <w:name w:val="xl98"/>
    <w:basedOn w:val="Normal"/>
    <w:rsid w:val="0090642B"/>
    <w:pPr>
      <w:pBdr>
        <w:left w:val="single" w:sz="8" w:space="0" w:color="auto"/>
        <w:bottom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99">
    <w:name w:val="xl99"/>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0">
    <w:name w:val="xl100"/>
    <w:basedOn w:val="Normal"/>
    <w:rsid w:val="0090642B"/>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1">
    <w:name w:val="xl101"/>
    <w:basedOn w:val="Normal"/>
    <w:rsid w:val="0090642B"/>
    <w:pPr>
      <w:pBdr>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lang w:eastAsia="pt-BR"/>
    </w:rPr>
  </w:style>
  <w:style w:type="paragraph" w:customStyle="1" w:styleId="xl102">
    <w:name w:val="xl102"/>
    <w:basedOn w:val="Normal"/>
    <w:rsid w:val="0090642B"/>
    <w:pPr>
      <w:pBdr>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3">
    <w:name w:val="xl103"/>
    <w:basedOn w:val="Normal"/>
    <w:rsid w:val="0090642B"/>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4">
    <w:name w:val="xl104"/>
    <w:basedOn w:val="Normal"/>
    <w:rsid w:val="0090642B"/>
    <w:pPr>
      <w:pBdr>
        <w:left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105">
    <w:name w:val="xl105"/>
    <w:basedOn w:val="Normal"/>
    <w:rsid w:val="0090642B"/>
    <w:pPr>
      <w:pBdr>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6">
    <w:name w:val="xl106"/>
    <w:basedOn w:val="Normal"/>
    <w:rsid w:val="0090642B"/>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107">
    <w:name w:val="xl107"/>
    <w:basedOn w:val="Normal"/>
    <w:rsid w:val="0090642B"/>
    <w:pPr>
      <w:pBdr>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0"/>
      <w:szCs w:val="20"/>
      <w:lang w:eastAsia="pt-BR"/>
    </w:rPr>
  </w:style>
  <w:style w:type="paragraph" w:customStyle="1" w:styleId="xl108">
    <w:name w:val="xl108"/>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09">
    <w:name w:val="xl109"/>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10">
    <w:name w:val="xl110"/>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1">
    <w:name w:val="xl111"/>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2">
    <w:name w:val="xl112"/>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13">
    <w:name w:val="xl113"/>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pt-BR"/>
    </w:rPr>
  </w:style>
  <w:style w:type="paragraph" w:customStyle="1" w:styleId="xl114">
    <w:name w:val="xl114"/>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8"/>
      <w:szCs w:val="18"/>
      <w:lang w:eastAsia="pt-BR"/>
    </w:rPr>
  </w:style>
  <w:style w:type="paragraph" w:customStyle="1" w:styleId="xl115">
    <w:name w:val="xl115"/>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16">
    <w:name w:val="xl116"/>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pt-BR"/>
    </w:rPr>
  </w:style>
  <w:style w:type="paragraph" w:customStyle="1" w:styleId="xl117">
    <w:name w:val="xl117"/>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8">
    <w:name w:val="xl118"/>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pt-BR"/>
    </w:rPr>
  </w:style>
  <w:style w:type="paragraph" w:customStyle="1" w:styleId="xl119">
    <w:name w:val="xl119"/>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0">
    <w:name w:val="xl120"/>
    <w:basedOn w:val="Normal"/>
    <w:rsid w:val="0090642B"/>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xl121">
    <w:name w:val="xl121"/>
    <w:basedOn w:val="Normal"/>
    <w:rsid w:val="0090642B"/>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xl122">
    <w:name w:val="xl122"/>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xl123">
    <w:name w:val="xl123"/>
    <w:basedOn w:val="Normal"/>
    <w:rsid w:val="0090642B"/>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FF"/>
      <w:sz w:val="16"/>
      <w:szCs w:val="16"/>
      <w:u w:val="single"/>
      <w:lang w:eastAsia="pt-BR"/>
    </w:rPr>
  </w:style>
  <w:style w:type="paragraph" w:customStyle="1" w:styleId="xl124">
    <w:name w:val="xl124"/>
    <w:basedOn w:val="Normal"/>
    <w:rsid w:val="0090642B"/>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16"/>
      <w:szCs w:val="16"/>
      <w:lang w:eastAsia="pt-BR"/>
    </w:rPr>
  </w:style>
  <w:style w:type="paragraph" w:customStyle="1" w:styleId="xl125">
    <w:name w:val="xl125"/>
    <w:basedOn w:val="Normal"/>
    <w:rsid w:val="0090642B"/>
    <w:pP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26">
    <w:name w:val="xl126"/>
    <w:basedOn w:val="Normal"/>
    <w:rsid w:val="0090642B"/>
    <w:pPr>
      <w:pBdr>
        <w:top w:val="single" w:sz="8"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27">
    <w:name w:val="xl127"/>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both"/>
    </w:pPr>
    <w:rPr>
      <w:rFonts w:ascii="Arial" w:eastAsia="Times New Roman" w:hAnsi="Arial" w:cs="Arial"/>
      <w:color w:val="000000"/>
      <w:sz w:val="16"/>
      <w:szCs w:val="16"/>
      <w:lang w:eastAsia="pt-BR"/>
    </w:rPr>
  </w:style>
  <w:style w:type="paragraph" w:customStyle="1" w:styleId="xl128">
    <w:name w:val="xl128"/>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29">
    <w:name w:val="xl129"/>
    <w:basedOn w:val="Normal"/>
    <w:rsid w:val="0090642B"/>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30">
    <w:name w:val="xl130"/>
    <w:basedOn w:val="Normal"/>
    <w:rsid w:val="0090642B"/>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31">
    <w:name w:val="xl131"/>
    <w:basedOn w:val="Normal"/>
    <w:rsid w:val="0090642B"/>
    <w:pPr>
      <w:pBdr>
        <w:top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32">
    <w:name w:val="xl132"/>
    <w:basedOn w:val="Normal"/>
    <w:rsid w:val="0090642B"/>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33">
    <w:name w:val="xl133"/>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34">
    <w:name w:val="xl134"/>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6"/>
      <w:szCs w:val="16"/>
      <w:lang w:eastAsia="pt-BR"/>
    </w:rPr>
  </w:style>
  <w:style w:type="paragraph" w:customStyle="1" w:styleId="xl135">
    <w:name w:val="xl135"/>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36">
    <w:name w:val="xl136"/>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pt-BR"/>
    </w:rPr>
  </w:style>
  <w:style w:type="paragraph" w:customStyle="1" w:styleId="xl137">
    <w:name w:val="xl137"/>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paragraph" w:customStyle="1" w:styleId="xl138">
    <w:name w:val="xl138"/>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pt-BR"/>
    </w:rPr>
  </w:style>
  <w:style w:type="paragraph" w:customStyle="1" w:styleId="xl139">
    <w:name w:val="xl139"/>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140">
    <w:name w:val="xl140"/>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pt-BR"/>
    </w:rPr>
  </w:style>
  <w:style w:type="paragraph" w:customStyle="1" w:styleId="xl141">
    <w:name w:val="xl141"/>
    <w:basedOn w:val="Normal"/>
    <w:rsid w:val="0090642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8"/>
      <w:szCs w:val="28"/>
      <w:lang w:eastAsia="pt-BR"/>
    </w:rPr>
  </w:style>
  <w:style w:type="paragraph" w:customStyle="1" w:styleId="xl142">
    <w:name w:val="xl142"/>
    <w:basedOn w:val="Normal"/>
    <w:rsid w:val="0090642B"/>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8"/>
      <w:szCs w:val="28"/>
      <w:lang w:eastAsia="pt-BR"/>
    </w:rPr>
  </w:style>
  <w:style w:type="paragraph" w:customStyle="1" w:styleId="xl143">
    <w:name w:val="xl143"/>
    <w:basedOn w:val="Normal"/>
    <w:rsid w:val="0090642B"/>
    <w:pPr>
      <w:pBdr>
        <w:top w:val="single" w:sz="8" w:space="0" w:color="auto"/>
        <w:bottom w:val="single" w:sz="8" w:space="0" w:color="auto"/>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8"/>
      <w:szCs w:val="28"/>
      <w:lang w:eastAsia="pt-BR"/>
    </w:rPr>
  </w:style>
  <w:style w:type="paragraph" w:customStyle="1" w:styleId="xl144">
    <w:name w:val="xl144"/>
    <w:basedOn w:val="Normal"/>
    <w:rsid w:val="0090642B"/>
    <w:pPr>
      <w:pBdr>
        <w:lef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5">
    <w:name w:val="xl145"/>
    <w:basedOn w:val="Normal"/>
    <w:rsid w:val="0090642B"/>
    <w:pP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6">
    <w:name w:val="xl146"/>
    <w:basedOn w:val="Normal"/>
    <w:rsid w:val="0090642B"/>
    <w:pPr>
      <w:pBdr>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7">
    <w:name w:val="xl147"/>
    <w:basedOn w:val="Normal"/>
    <w:rsid w:val="0090642B"/>
    <w:pPr>
      <w:pBdr>
        <w:top w:val="single" w:sz="8" w:space="0" w:color="auto"/>
        <w:lef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8">
    <w:name w:val="xl148"/>
    <w:basedOn w:val="Normal"/>
    <w:rsid w:val="0090642B"/>
    <w:pPr>
      <w:pBdr>
        <w:top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9">
    <w:name w:val="xl149"/>
    <w:basedOn w:val="Normal"/>
    <w:rsid w:val="0090642B"/>
    <w:pPr>
      <w:pBdr>
        <w:top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50">
    <w:name w:val="xl150"/>
    <w:basedOn w:val="Normal"/>
    <w:rsid w:val="0090642B"/>
    <w:pPr>
      <w:pBdr>
        <w:left w:val="single" w:sz="8" w:space="0" w:color="auto"/>
        <w:bottom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51">
    <w:name w:val="xl151"/>
    <w:basedOn w:val="Normal"/>
    <w:rsid w:val="0090642B"/>
    <w:pPr>
      <w:pBdr>
        <w:bottom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styleId="SemEspaamento">
    <w:name w:val="No Spacing"/>
    <w:link w:val="SemEspaamentoChar"/>
    <w:uiPriority w:val="1"/>
    <w:qFormat/>
    <w:rsid w:val="0090642B"/>
    <w:pPr>
      <w:spacing w:after="0" w:line="240" w:lineRule="auto"/>
    </w:pPr>
    <w:rPr>
      <w:rFonts w:ascii="Calibri" w:eastAsia="Times New Roman" w:hAnsi="Calibri" w:cs="Times New Roman"/>
    </w:rPr>
  </w:style>
  <w:style w:type="character" w:customStyle="1" w:styleId="SemEspaamentoChar">
    <w:name w:val="Sem Espaçamento Char"/>
    <w:link w:val="SemEspaamento"/>
    <w:uiPriority w:val="1"/>
    <w:rsid w:val="0090642B"/>
    <w:rPr>
      <w:rFonts w:ascii="Calibri" w:eastAsia="Times New Roman" w:hAnsi="Calibri" w:cs="Times New Roman"/>
    </w:rPr>
  </w:style>
  <w:style w:type="paragraph" w:customStyle="1" w:styleId="Recuodecorpodetexto21">
    <w:name w:val="Recuo de corpo de texto 21"/>
    <w:basedOn w:val="Normal"/>
    <w:rsid w:val="0090642B"/>
    <w:pPr>
      <w:suppressAutoHyphens/>
      <w:spacing w:after="0" w:line="240" w:lineRule="auto"/>
      <w:ind w:left="709"/>
    </w:pPr>
    <w:rPr>
      <w:rFonts w:ascii="Times New Roman" w:eastAsia="Times New Roman" w:hAnsi="Times New Roman" w:cs="Times New Roman"/>
      <w:sz w:val="24"/>
      <w:szCs w:val="20"/>
      <w:lang w:eastAsia="ar-SA"/>
    </w:rPr>
  </w:style>
  <w:style w:type="paragraph" w:styleId="Textoembloco">
    <w:name w:val="Block Text"/>
    <w:basedOn w:val="Normal"/>
    <w:rsid w:val="0090642B"/>
    <w:pPr>
      <w:spacing w:after="0" w:line="240" w:lineRule="auto"/>
      <w:ind w:left="113" w:right="113"/>
    </w:pPr>
    <w:rPr>
      <w:rFonts w:ascii="Times New Roman" w:eastAsia="Times New Roman" w:hAnsi="Times New Roman" w:cs="Times New Roman"/>
      <w:b/>
      <w:szCs w:val="20"/>
      <w:lang w:eastAsia="pt-BR"/>
    </w:rPr>
  </w:style>
  <w:style w:type="paragraph" w:styleId="Saudao">
    <w:name w:val="Salutation"/>
    <w:basedOn w:val="Normal"/>
    <w:next w:val="Normal"/>
    <w:link w:val="SaudaoChar"/>
    <w:rsid w:val="0090642B"/>
    <w:pPr>
      <w:spacing w:after="0" w:line="240" w:lineRule="auto"/>
    </w:pPr>
    <w:rPr>
      <w:rFonts w:ascii="Times New Roman" w:eastAsia="Times New Roman" w:hAnsi="Times New Roman" w:cs="Times New Roman"/>
      <w:sz w:val="24"/>
      <w:szCs w:val="24"/>
      <w:lang w:val="x-none" w:eastAsia="x-none"/>
    </w:rPr>
  </w:style>
  <w:style w:type="character" w:customStyle="1" w:styleId="SaudaoChar">
    <w:name w:val="Saudação Char"/>
    <w:basedOn w:val="Fontepargpadro"/>
    <w:link w:val="Saudao"/>
    <w:rsid w:val="0090642B"/>
    <w:rPr>
      <w:rFonts w:ascii="Times New Roman" w:eastAsia="Times New Roman" w:hAnsi="Times New Roman" w:cs="Times New Roman"/>
      <w:sz w:val="24"/>
      <w:szCs w:val="24"/>
      <w:lang w:val="x-none" w:eastAsia="x-none"/>
    </w:rPr>
  </w:style>
  <w:style w:type="paragraph" w:customStyle="1" w:styleId="fixed">
    <w:name w:val="fixed"/>
    <w:basedOn w:val="Normal"/>
    <w:rsid w:val="0090642B"/>
    <w:pPr>
      <w:suppressAutoHyphens/>
      <w:spacing w:before="280" w:after="280" w:line="240" w:lineRule="auto"/>
    </w:pPr>
    <w:rPr>
      <w:rFonts w:ascii="Arial Unicode MS" w:eastAsia="Arial Unicode MS" w:hAnsi="Arial Unicode MS" w:cs="SansSerif"/>
      <w:sz w:val="24"/>
      <w:szCs w:val="24"/>
      <w:lang w:eastAsia="ar-SA"/>
    </w:rPr>
  </w:style>
  <w:style w:type="paragraph" w:customStyle="1" w:styleId="Item">
    <w:name w:val="Item"/>
    <w:basedOn w:val="Normal"/>
    <w:rsid w:val="0090642B"/>
    <w:pPr>
      <w:overflowPunct w:val="0"/>
      <w:autoSpaceDE w:val="0"/>
      <w:autoSpaceDN w:val="0"/>
      <w:adjustRightInd w:val="0"/>
      <w:spacing w:before="480" w:after="0" w:line="240" w:lineRule="auto"/>
    </w:pPr>
    <w:rPr>
      <w:rFonts w:ascii="Arial" w:eastAsia="Times New Roman" w:hAnsi="Arial" w:cs="Arial"/>
      <w:b/>
      <w:bCs/>
      <w:sz w:val="24"/>
      <w:szCs w:val="24"/>
      <w:lang w:eastAsia="pt-BR"/>
    </w:rPr>
  </w:style>
  <w:style w:type="paragraph" w:customStyle="1" w:styleId="Inciso">
    <w:name w:val="Inciso"/>
    <w:basedOn w:val="Normal"/>
    <w:rsid w:val="0090642B"/>
    <w:pPr>
      <w:overflowPunct w:val="0"/>
      <w:autoSpaceDE w:val="0"/>
      <w:autoSpaceDN w:val="0"/>
      <w:adjustRightInd w:val="0"/>
      <w:spacing w:before="240" w:after="0" w:line="240" w:lineRule="auto"/>
      <w:ind w:firstLine="1418"/>
      <w:jc w:val="both"/>
    </w:pPr>
    <w:rPr>
      <w:rFonts w:ascii="Arial" w:eastAsia="Times New Roman" w:hAnsi="Arial" w:cs="Arial"/>
      <w:sz w:val="24"/>
      <w:szCs w:val="24"/>
      <w:lang w:eastAsia="pt-BR"/>
    </w:rPr>
  </w:style>
  <w:style w:type="paragraph" w:customStyle="1" w:styleId="SubItem">
    <w:name w:val="SubItem"/>
    <w:basedOn w:val="Normal"/>
    <w:rsid w:val="0090642B"/>
    <w:pPr>
      <w:widowControl w:val="0"/>
      <w:tabs>
        <w:tab w:val="num" w:pos="992"/>
      </w:tabs>
      <w:adjustRightInd w:val="0"/>
      <w:spacing w:before="240" w:after="0" w:line="360" w:lineRule="atLeast"/>
      <w:ind w:left="992" w:hanging="567"/>
      <w:jc w:val="both"/>
    </w:pPr>
    <w:rPr>
      <w:rFonts w:ascii="Arial" w:eastAsia="Times New Roman" w:hAnsi="Arial" w:cs="Times New Roman"/>
      <w:sz w:val="24"/>
      <w:szCs w:val="20"/>
      <w:lang w:eastAsia="pt-BR"/>
    </w:rPr>
  </w:style>
  <w:style w:type="table" w:customStyle="1" w:styleId="TableNormal">
    <w:name w:val="Table Normal"/>
    <w:uiPriority w:val="2"/>
    <w:semiHidden/>
    <w:unhideWhenUsed/>
    <w:qFormat/>
    <w:rsid w:val="0090642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642B"/>
    <w:pPr>
      <w:widowControl w:val="0"/>
      <w:autoSpaceDE w:val="0"/>
      <w:autoSpaceDN w:val="0"/>
      <w:spacing w:after="0" w:line="232" w:lineRule="exact"/>
      <w:ind w:left="74"/>
      <w:jc w:val="center"/>
    </w:pPr>
    <w:rPr>
      <w:rFonts w:ascii="Arial" w:eastAsia="Arial" w:hAnsi="Arial" w:cs="Arial"/>
      <w:lang w:eastAsia="pt-BR" w:bidi="pt-BR"/>
    </w:rPr>
  </w:style>
  <w:style w:type="paragraph" w:customStyle="1" w:styleId="western">
    <w:name w:val="western"/>
    <w:basedOn w:val="Normal"/>
    <w:rsid w:val="0090642B"/>
    <w:pPr>
      <w:spacing w:before="100" w:beforeAutospacing="1" w:after="0" w:line="240" w:lineRule="auto"/>
    </w:pPr>
    <w:rPr>
      <w:rFonts w:ascii="Arial" w:eastAsia="Times New Roman" w:hAnsi="Arial" w:cs="Arial"/>
      <w:b/>
      <w:bCs/>
      <w:color w:val="000000"/>
      <w:sz w:val="20"/>
      <w:szCs w:val="20"/>
      <w:lang w:eastAsia="pt-BR"/>
    </w:rPr>
  </w:style>
  <w:style w:type="character" w:styleId="nfase">
    <w:name w:val="Emphasis"/>
    <w:uiPriority w:val="20"/>
    <w:qFormat/>
    <w:rsid w:val="0090642B"/>
    <w:rPr>
      <w:i/>
      <w:iCs/>
    </w:rPr>
  </w:style>
  <w:style w:type="character" w:customStyle="1" w:styleId="MenoPendente10">
    <w:name w:val="Menção Pendente1"/>
    <w:uiPriority w:val="99"/>
    <w:semiHidden/>
    <w:unhideWhenUsed/>
    <w:rsid w:val="0090642B"/>
    <w:rPr>
      <w:color w:val="605E5C"/>
      <w:shd w:val="clear" w:color="auto" w:fill="E1DFDD"/>
    </w:rPr>
  </w:style>
  <w:style w:type="paragraph" w:customStyle="1" w:styleId="Corpodetexto21">
    <w:name w:val="Corpo de texto 21"/>
    <w:basedOn w:val="Normal"/>
    <w:rsid w:val="0090642B"/>
    <w:pPr>
      <w:spacing w:after="0" w:line="240" w:lineRule="auto"/>
      <w:ind w:right="283"/>
      <w:jc w:val="both"/>
    </w:pPr>
    <w:rPr>
      <w:rFonts w:ascii="Geometr231 BT" w:eastAsia="Times New Roman" w:hAnsi="Geometr231 BT" w:cs="Times New Roman"/>
      <w:sz w:val="24"/>
      <w:szCs w:val="24"/>
      <w:lang w:eastAsia="ar-SA"/>
    </w:rPr>
  </w:style>
  <w:style w:type="character" w:customStyle="1" w:styleId="Fontepargpadro1">
    <w:name w:val="Fonte parág. padrão1"/>
    <w:rsid w:val="0090642B"/>
  </w:style>
  <w:style w:type="character" w:customStyle="1" w:styleId="PargrafodaListaChar">
    <w:name w:val="Parágrafo da Lista Char"/>
    <w:link w:val="PargrafodaLista"/>
    <w:uiPriority w:val="34"/>
    <w:qFormat/>
    <w:rsid w:val="00DB52E2"/>
    <w:rPr>
      <w:rFonts w:ascii="Times New Roman" w:eastAsia="Times New Roman" w:hAnsi="Times New Roman" w:cs="Times New Roman"/>
      <w:sz w:val="24"/>
      <w:szCs w:val="24"/>
      <w:lang w:eastAsia="pt-BR"/>
    </w:rPr>
  </w:style>
  <w:style w:type="paragraph" w:customStyle="1" w:styleId="Nivel3">
    <w:name w:val="Nivel 3"/>
    <w:basedOn w:val="Normal"/>
    <w:link w:val="Nivel3Char"/>
    <w:qFormat/>
    <w:rsid w:val="00DB52E2"/>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rsid w:val="00DB52E2"/>
    <w:rPr>
      <w:rFonts w:ascii="Arial" w:eastAsia="Times New Roman" w:hAnsi="Arial" w:cs="Arial"/>
      <w:color w:val="000000"/>
      <w:sz w:val="20"/>
      <w:szCs w:val="20"/>
      <w:lang w:eastAsia="pt-BR"/>
    </w:rPr>
  </w:style>
  <w:style w:type="character" w:styleId="MenoPendente">
    <w:name w:val="Unresolved Mention"/>
    <w:basedOn w:val="Fontepargpadro"/>
    <w:uiPriority w:val="99"/>
    <w:semiHidden/>
    <w:unhideWhenUsed/>
    <w:rsid w:val="007408B2"/>
    <w:rPr>
      <w:color w:val="605E5C"/>
      <w:shd w:val="clear" w:color="auto" w:fill="E1DFDD"/>
    </w:rPr>
  </w:style>
  <w:style w:type="paragraph" w:customStyle="1" w:styleId="Standard">
    <w:name w:val="Standard"/>
    <w:rsid w:val="00C9523C"/>
    <w:pPr>
      <w:suppressAutoHyphens/>
      <w:autoSpaceDN w:val="0"/>
      <w:spacing w:after="0" w:line="240" w:lineRule="auto"/>
    </w:pPr>
    <w:rPr>
      <w:rFonts w:ascii="Arial" w:eastAsiaTheme="minorEastAsia" w:hAnsi="Arial" w:cs="Times New Roman"/>
      <w:bCs/>
      <w:kern w:val="3"/>
      <w:sz w:val="24"/>
      <w:szCs w:val="20"/>
      <w:lang w:eastAsia="pt-BR"/>
    </w:rPr>
  </w:style>
  <w:style w:type="character" w:styleId="Refdecomentrio">
    <w:name w:val="annotation reference"/>
    <w:basedOn w:val="Fontepargpadro"/>
    <w:uiPriority w:val="99"/>
    <w:unhideWhenUsed/>
    <w:rsid w:val="00C9523C"/>
    <w:rPr>
      <w:sz w:val="16"/>
      <w:szCs w:val="16"/>
    </w:rPr>
  </w:style>
  <w:style w:type="paragraph" w:styleId="Textodecomentrio">
    <w:name w:val="annotation text"/>
    <w:basedOn w:val="Normal"/>
    <w:link w:val="TextodecomentrioChar"/>
    <w:uiPriority w:val="99"/>
    <w:unhideWhenUsed/>
    <w:rsid w:val="00C9523C"/>
    <w:pPr>
      <w:widowControl w:val="0"/>
      <w:autoSpaceDE w:val="0"/>
      <w:autoSpaceDN w:val="0"/>
      <w:adjustRightInd w:val="0"/>
      <w:spacing w:after="0" w:line="240" w:lineRule="auto"/>
    </w:pPr>
    <w:rPr>
      <w:rFonts w:ascii="Cambria" w:eastAsiaTheme="minorEastAsia" w:hAnsi="Cambria" w:cs="Cambria"/>
      <w:sz w:val="20"/>
      <w:szCs w:val="20"/>
      <w:lang w:eastAsia="pt-BR"/>
    </w:rPr>
  </w:style>
  <w:style w:type="character" w:customStyle="1" w:styleId="TextodecomentrioChar">
    <w:name w:val="Texto de comentário Char"/>
    <w:basedOn w:val="Fontepargpadro"/>
    <w:link w:val="Textodecomentrio"/>
    <w:uiPriority w:val="99"/>
    <w:rsid w:val="00C9523C"/>
    <w:rPr>
      <w:rFonts w:ascii="Cambria" w:eastAsiaTheme="minorEastAsia" w:hAnsi="Cambria" w:cs="Cambria"/>
      <w:sz w:val="20"/>
      <w:szCs w:val="20"/>
      <w:lang w:eastAsia="pt-BR"/>
    </w:rPr>
  </w:style>
  <w:style w:type="paragraph" w:styleId="Assuntodocomentrio">
    <w:name w:val="annotation subject"/>
    <w:basedOn w:val="Textodecomentrio"/>
    <w:next w:val="Textodecomentrio"/>
    <w:link w:val="AssuntodocomentrioChar"/>
    <w:uiPriority w:val="99"/>
    <w:unhideWhenUsed/>
    <w:rsid w:val="00C9523C"/>
    <w:rPr>
      <w:b/>
      <w:bCs/>
    </w:rPr>
  </w:style>
  <w:style w:type="character" w:customStyle="1" w:styleId="AssuntodocomentrioChar">
    <w:name w:val="Assunto do comentário Char"/>
    <w:basedOn w:val="TextodecomentrioChar"/>
    <w:link w:val="Assuntodocomentrio"/>
    <w:uiPriority w:val="99"/>
    <w:rsid w:val="00C9523C"/>
    <w:rPr>
      <w:rFonts w:ascii="Cambria" w:eastAsiaTheme="minorEastAsia" w:hAnsi="Cambria" w:cs="Cambria"/>
      <w:b/>
      <w:bCs/>
      <w:sz w:val="20"/>
      <w:szCs w:val="20"/>
      <w:lang w:eastAsia="pt-BR"/>
    </w:rPr>
  </w:style>
  <w:style w:type="paragraph" w:customStyle="1" w:styleId="Nivel1">
    <w:name w:val="Nivel1"/>
    <w:basedOn w:val="Ttulo1"/>
    <w:next w:val="Normal"/>
    <w:qFormat/>
    <w:rsid w:val="00C9523C"/>
    <w:pPr>
      <w:keepLines/>
      <w:numPr>
        <w:numId w:val="6"/>
      </w:numPr>
      <w:spacing w:before="480" w:after="120" w:line="276" w:lineRule="auto"/>
    </w:pPr>
    <w:rPr>
      <w:rFonts w:ascii="Arial" w:eastAsiaTheme="majorEastAsia" w:hAnsi="Arial" w:cs="Arial"/>
      <w:color w:val="000000"/>
      <w:sz w:val="32"/>
      <w:szCs w:val="32"/>
      <w:lang w:val="pt-BR" w:eastAsia="en-US"/>
    </w:rPr>
  </w:style>
  <w:style w:type="character" w:customStyle="1" w:styleId="Nivel2Char">
    <w:name w:val="Nivel 2 Char"/>
    <w:basedOn w:val="Fontepargpadro"/>
    <w:link w:val="Nivel2"/>
    <w:locked/>
    <w:rsid w:val="00C9523C"/>
    <w:rPr>
      <w:rFonts w:ascii="Arial" w:hAnsi="Arial" w:cs="Arial"/>
      <w:color w:val="000000"/>
    </w:rPr>
  </w:style>
  <w:style w:type="paragraph" w:customStyle="1" w:styleId="Nivel2">
    <w:name w:val="Nivel 2"/>
    <w:basedOn w:val="Normal"/>
    <w:link w:val="Nivel2Char"/>
    <w:qFormat/>
    <w:rsid w:val="00C9523C"/>
    <w:pPr>
      <w:spacing w:before="120" w:after="120" w:line="276" w:lineRule="auto"/>
      <w:jc w:val="both"/>
    </w:pPr>
    <w:rPr>
      <w:rFonts w:ascii="Arial" w:hAnsi="Arial" w:cs="Arial"/>
      <w:color w:val="000000"/>
    </w:rPr>
  </w:style>
  <w:style w:type="paragraph" w:customStyle="1" w:styleId="Nvel2-Red">
    <w:name w:val="Nível 2 -Red"/>
    <w:basedOn w:val="Nivel2"/>
    <w:link w:val="Nvel2-RedChar"/>
    <w:qFormat/>
    <w:rsid w:val="00C9523C"/>
    <w:pPr>
      <w:numPr>
        <w:ilvl w:val="1"/>
        <w:numId w:val="6"/>
      </w:numPr>
      <w:ind w:left="0" w:firstLine="0"/>
    </w:pPr>
    <w:rPr>
      <w:rFonts w:eastAsia="Arial"/>
      <w:i/>
      <w:iCs/>
      <w:color w:val="FF0000"/>
      <w:sz w:val="20"/>
      <w:szCs w:val="20"/>
    </w:rPr>
  </w:style>
  <w:style w:type="paragraph" w:customStyle="1" w:styleId="Nvel3-R">
    <w:name w:val="Nível 3-R"/>
    <w:basedOn w:val="Normal"/>
    <w:link w:val="Nvel3-RChar"/>
    <w:autoRedefine/>
    <w:qFormat/>
    <w:rsid w:val="00C9523C"/>
    <w:pPr>
      <w:numPr>
        <w:ilvl w:val="2"/>
        <w:numId w:val="6"/>
      </w:numPr>
      <w:spacing w:before="240" w:after="120" w:line="360" w:lineRule="auto"/>
      <w:ind w:left="1134" w:hanging="708"/>
      <w:jc w:val="both"/>
    </w:pPr>
    <w:rPr>
      <w:rFonts w:ascii="Arial" w:eastAsiaTheme="minorEastAsia" w:hAnsi="Arial" w:cs="Arial"/>
      <w:i/>
      <w:iCs/>
      <w:color w:val="FF0000"/>
      <w:sz w:val="20"/>
      <w:szCs w:val="20"/>
      <w:lang w:eastAsia="pt-BR"/>
    </w:rPr>
  </w:style>
  <w:style w:type="paragraph" w:styleId="CabealhodoSumrio">
    <w:name w:val="TOC Heading"/>
    <w:basedOn w:val="Ttulo1"/>
    <w:next w:val="Normal"/>
    <w:uiPriority w:val="39"/>
    <w:unhideWhenUsed/>
    <w:qFormat/>
    <w:rsid w:val="00C9523C"/>
    <w:pPr>
      <w:keepLines/>
      <w:spacing w:before="240" w:line="259" w:lineRule="auto"/>
      <w:jc w:val="left"/>
      <w:outlineLvl w:val="9"/>
    </w:pPr>
    <w:rPr>
      <w:rFonts w:ascii="Cambria" w:hAnsi="Cambria"/>
      <w:b w:val="0"/>
      <w:color w:val="365F91"/>
      <w:sz w:val="32"/>
      <w:szCs w:val="32"/>
      <w:lang w:val="pt-BR" w:eastAsia="pt-BR"/>
    </w:rPr>
  </w:style>
  <w:style w:type="paragraph" w:customStyle="1" w:styleId="Corpodetexto31">
    <w:name w:val="Corpo de texto 31"/>
    <w:basedOn w:val="Normal"/>
    <w:rsid w:val="00C9523C"/>
    <w:pPr>
      <w:spacing w:after="120" w:line="240" w:lineRule="auto"/>
    </w:pPr>
    <w:rPr>
      <w:rFonts w:ascii="Geometr231 BT" w:eastAsia="Times New Roman" w:hAnsi="Geometr231 BT" w:cs="Times New Roman"/>
      <w:sz w:val="16"/>
      <w:szCs w:val="16"/>
      <w:lang w:eastAsia="ar-SA"/>
    </w:rPr>
  </w:style>
  <w:style w:type="paragraph" w:styleId="Sumrio1">
    <w:name w:val="toc 1"/>
    <w:basedOn w:val="Normal"/>
    <w:next w:val="Normal"/>
    <w:autoRedefine/>
    <w:uiPriority w:val="39"/>
    <w:unhideWhenUsed/>
    <w:rsid w:val="00C9523C"/>
    <w:pPr>
      <w:spacing w:after="0" w:line="240" w:lineRule="auto"/>
    </w:pPr>
    <w:rPr>
      <w:rFonts w:ascii="Times New Roman" w:eastAsia="Times New Roman" w:hAnsi="Times New Roman" w:cs="Times New Roman"/>
      <w:sz w:val="24"/>
      <w:szCs w:val="24"/>
      <w:lang w:eastAsia="pt-BR"/>
    </w:rPr>
  </w:style>
  <w:style w:type="paragraph" w:customStyle="1" w:styleId="OmniPage1794">
    <w:name w:val="OmniPage #1794"/>
    <w:rsid w:val="00C9523C"/>
    <w:pPr>
      <w:tabs>
        <w:tab w:val="left" w:pos="484"/>
        <w:tab w:val="right" w:pos="8149"/>
      </w:tabs>
      <w:spacing w:after="0" w:line="352" w:lineRule="exact"/>
    </w:pPr>
    <w:rPr>
      <w:rFonts w:ascii="Times New Roman" w:eastAsia="Times New Roman" w:hAnsi="Times New Roman" w:cs="Times New Roman"/>
      <w:sz w:val="24"/>
      <w:szCs w:val="20"/>
      <w:lang w:val="en-US" w:eastAsia="pt-BR"/>
    </w:rPr>
  </w:style>
  <w:style w:type="paragraph" w:customStyle="1" w:styleId="PargrafodaLista1">
    <w:name w:val="Parágrafo da Lista1"/>
    <w:basedOn w:val="Normal"/>
    <w:rsid w:val="00C9523C"/>
    <w:pPr>
      <w:spacing w:before="120" w:after="120" w:line="360" w:lineRule="auto"/>
      <w:ind w:left="720"/>
      <w:jc w:val="both"/>
    </w:pPr>
    <w:rPr>
      <w:rFonts w:ascii="Arial" w:eastAsia="Times New Roman" w:hAnsi="Arial" w:cs="Arial"/>
      <w:sz w:val="20"/>
      <w:szCs w:val="24"/>
    </w:rPr>
  </w:style>
  <w:style w:type="paragraph" w:styleId="ndicedeilustraes">
    <w:name w:val="table of figures"/>
    <w:basedOn w:val="Normal"/>
    <w:next w:val="Normal"/>
    <w:uiPriority w:val="99"/>
    <w:unhideWhenUsed/>
    <w:rsid w:val="00C9523C"/>
    <w:pPr>
      <w:spacing w:after="0" w:line="240" w:lineRule="auto"/>
      <w:jc w:val="both"/>
    </w:pPr>
    <w:rPr>
      <w:rFonts w:ascii="Arial" w:eastAsia="Calibri" w:hAnsi="Arial" w:cs="Arial"/>
      <w:sz w:val="20"/>
      <w:szCs w:val="24"/>
    </w:rPr>
  </w:style>
  <w:style w:type="paragraph" w:customStyle="1" w:styleId="FR-PARAGRAFOTITULOFOLHAROSTO">
    <w:name w:val="FR-PARAGRAFO TITULO FOLHA ROSTO"/>
    <w:rsid w:val="00C9523C"/>
    <w:pPr>
      <w:suppressAutoHyphens/>
      <w:spacing w:before="4600" w:after="200" w:line="480" w:lineRule="exact"/>
      <w:jc w:val="center"/>
    </w:pPr>
    <w:rPr>
      <w:rFonts w:ascii="Calibri" w:eastAsia="Arial" w:hAnsi="Calibri" w:cs="Times New Roman"/>
      <w:b/>
      <w:caps/>
      <w:sz w:val="28"/>
      <w:lang w:eastAsia="ar-SA"/>
    </w:rPr>
  </w:style>
  <w:style w:type="character" w:customStyle="1" w:styleId="TextodenotaderodapChar">
    <w:name w:val="Texto de nota de rodapé Char"/>
    <w:aliases w:val="Char Char Char Char Char1,Char Char Char Char Char Char"/>
    <w:link w:val="Textodenotaderodap"/>
    <w:rsid w:val="00C9523C"/>
    <w:rPr>
      <w:rFonts w:ascii="Times New Roman" w:eastAsia="Times New Roman" w:hAnsi="Times New Roman"/>
    </w:rPr>
  </w:style>
  <w:style w:type="paragraph" w:styleId="Textodenotaderodap">
    <w:name w:val="footnote text"/>
    <w:aliases w:val="Char Char Char Char,Char Char Char Char Char"/>
    <w:basedOn w:val="Normal"/>
    <w:link w:val="TextodenotaderodapChar"/>
    <w:rsid w:val="00C9523C"/>
    <w:pPr>
      <w:spacing w:after="0" w:line="240" w:lineRule="auto"/>
    </w:pPr>
    <w:rPr>
      <w:rFonts w:ascii="Times New Roman" w:eastAsia="Times New Roman" w:hAnsi="Times New Roman"/>
    </w:rPr>
  </w:style>
  <w:style w:type="character" w:customStyle="1" w:styleId="TextodenotaderodapChar1">
    <w:name w:val="Texto de nota de rodapé Char1"/>
    <w:basedOn w:val="Fontepargpadro"/>
    <w:uiPriority w:val="99"/>
    <w:semiHidden/>
    <w:rsid w:val="00C9523C"/>
    <w:rPr>
      <w:sz w:val="20"/>
      <w:szCs w:val="20"/>
    </w:rPr>
  </w:style>
  <w:style w:type="paragraph" w:customStyle="1" w:styleId="PargrafodaLista2">
    <w:name w:val="Parágrafo da Lista2"/>
    <w:basedOn w:val="Normal"/>
    <w:rsid w:val="00C9523C"/>
    <w:pPr>
      <w:spacing w:before="120" w:after="120" w:line="360" w:lineRule="auto"/>
      <w:ind w:left="720"/>
      <w:jc w:val="both"/>
    </w:pPr>
    <w:rPr>
      <w:rFonts w:ascii="Arial" w:eastAsia="Times New Roman" w:hAnsi="Arial" w:cs="Arial"/>
      <w:sz w:val="20"/>
      <w:szCs w:val="24"/>
    </w:rPr>
  </w:style>
  <w:style w:type="character" w:customStyle="1" w:styleId="WW8Num4z0">
    <w:name w:val="WW8Num4z0"/>
    <w:rsid w:val="00C9523C"/>
    <w:rPr>
      <w:b w:val="0"/>
      <w:i w:val="0"/>
    </w:rPr>
  </w:style>
  <w:style w:type="character" w:customStyle="1" w:styleId="Absatz-Standardschriftart">
    <w:name w:val="Absatz-Standardschriftart"/>
    <w:rsid w:val="00C9523C"/>
  </w:style>
  <w:style w:type="paragraph" w:customStyle="1" w:styleId="artigo">
    <w:name w:val="artigo"/>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T">
    <w:name w:val="PT"/>
    <w:basedOn w:val="Normal"/>
    <w:rsid w:val="00C9523C"/>
    <w:pPr>
      <w:overflowPunct w:val="0"/>
      <w:autoSpaceDE w:val="0"/>
      <w:autoSpaceDN w:val="0"/>
      <w:adjustRightInd w:val="0"/>
      <w:spacing w:after="0" w:line="360" w:lineRule="atLeast"/>
      <w:jc w:val="both"/>
      <w:textAlignment w:val="baseline"/>
    </w:pPr>
    <w:rPr>
      <w:rFonts w:ascii="Arial" w:eastAsia="Calibri" w:hAnsi="Arial" w:cs="Arial"/>
      <w:b/>
      <w:bCs/>
      <w:spacing w:val="30"/>
      <w:sz w:val="24"/>
      <w:szCs w:val="24"/>
      <w:lang w:eastAsia="pt-BR"/>
    </w:rPr>
  </w:style>
  <w:style w:type="paragraph" w:styleId="Citao">
    <w:name w:val="Quote"/>
    <w:basedOn w:val="Normal"/>
    <w:next w:val="Normal"/>
    <w:link w:val="CitaoChar"/>
    <w:qFormat/>
    <w:rsid w:val="00C9523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0"/>
      <w:szCs w:val="24"/>
    </w:rPr>
  </w:style>
  <w:style w:type="character" w:customStyle="1" w:styleId="CitaoChar">
    <w:name w:val="Citação Char"/>
    <w:basedOn w:val="Fontepargpadro"/>
    <w:link w:val="Citao"/>
    <w:rsid w:val="00C9523C"/>
    <w:rPr>
      <w:rFonts w:ascii="Ecofont_Spranq_eco_Sans" w:eastAsia="Calibri" w:hAnsi="Ecofont_Spranq_eco_Sans" w:cs="Tahoma"/>
      <w:i/>
      <w:iCs/>
      <w:color w:val="000000"/>
      <w:sz w:val="20"/>
      <w:szCs w:val="24"/>
      <w:shd w:val="clear" w:color="auto" w:fill="FFFFCC"/>
    </w:rPr>
  </w:style>
  <w:style w:type="character" w:customStyle="1" w:styleId="TextodecomentrioChar1">
    <w:name w:val="Texto de comentário Char1"/>
    <w:uiPriority w:val="99"/>
    <w:semiHidden/>
    <w:rsid w:val="00C9523C"/>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C9523C"/>
    <w:rPr>
      <w:rFonts w:ascii="Times New Roman" w:eastAsia="Times New Roman" w:hAnsi="Times New Roman" w:cs="Times New Roman"/>
      <w:b/>
      <w:bCs/>
      <w:sz w:val="20"/>
      <w:szCs w:val="20"/>
      <w:lang w:eastAsia="pt-BR"/>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C9523C"/>
    <w:rPr>
      <w:rFonts w:ascii="Arial" w:hAnsi="Arial" w:cs="Arial"/>
      <w:b/>
      <w:bCs/>
      <w:i/>
      <w:iCs/>
      <w:shd w:val="clear" w:color="auto" w:fill="FFFFFF"/>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C9523C"/>
    <w:pPr>
      <w:widowControl w:val="0"/>
      <w:shd w:val="clear" w:color="auto" w:fill="FFFFFF"/>
      <w:spacing w:before="200" w:after="360" w:line="268" w:lineRule="exact"/>
      <w:jc w:val="both"/>
    </w:pPr>
    <w:rPr>
      <w:rFonts w:ascii="Arial" w:hAnsi="Arial" w:cs="Arial"/>
      <w:b/>
      <w:bCs/>
      <w:i/>
      <w:iCs/>
    </w:rPr>
  </w:style>
  <w:style w:type="paragraph" w:customStyle="1" w:styleId="PargrafodaLista3">
    <w:name w:val="Parágrafo da Lista3"/>
    <w:basedOn w:val="Normal"/>
    <w:rsid w:val="00C9523C"/>
    <w:pPr>
      <w:suppressAutoHyphens/>
      <w:spacing w:after="0" w:line="240" w:lineRule="auto"/>
      <w:ind w:left="720"/>
    </w:pPr>
    <w:rPr>
      <w:rFonts w:ascii="Times New Roman" w:eastAsia="Times New Roman" w:hAnsi="Times New Roman" w:cs="Times New Roman"/>
      <w:sz w:val="20"/>
      <w:szCs w:val="20"/>
      <w:lang w:eastAsia="pt-BR"/>
    </w:rPr>
  </w:style>
  <w:style w:type="character" w:customStyle="1" w:styleId="fontstyle01">
    <w:name w:val="fontstyle01"/>
    <w:rsid w:val="00C9523C"/>
    <w:rPr>
      <w:rFonts w:ascii="Arial" w:hAnsi="Arial" w:cs="Arial" w:hint="default"/>
      <w:b w:val="0"/>
      <w:bCs w:val="0"/>
      <w:i w:val="0"/>
      <w:iCs w:val="0"/>
      <w:color w:val="000000"/>
      <w:sz w:val="24"/>
      <w:szCs w:val="24"/>
    </w:rPr>
  </w:style>
  <w:style w:type="table" w:customStyle="1" w:styleId="Tabelacomgrade1">
    <w:name w:val="Tabela com grade1"/>
    <w:basedOn w:val="Tabelanormal"/>
    <w:next w:val="Tabelacomgrade"/>
    <w:uiPriority w:val="39"/>
    <w:rsid w:val="00C952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alinhadoesquerda">
    <w:name w:val="texto_alinhado_esquerda"/>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direita">
    <w:name w:val="tabela_texto_alinhado_direita"/>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alinhadoesquerdaespacamentosimples">
    <w:name w:val="texto_alinhado_esquerda_espacamento_simples"/>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agrafonumeradonivel1">
    <w:name w:val="paragrafo_numerado_nivel1"/>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01">
    <w:name w:val="Nivel 01"/>
    <w:basedOn w:val="Ttulo1"/>
    <w:next w:val="Normal"/>
    <w:qFormat/>
    <w:rsid w:val="00C9523C"/>
    <w:pPr>
      <w:keepLines/>
      <w:tabs>
        <w:tab w:val="left" w:pos="567"/>
      </w:tabs>
      <w:spacing w:before="240"/>
      <w:ind w:left="540" w:hanging="540"/>
    </w:pPr>
    <w:rPr>
      <w:rFonts w:ascii="Arial" w:hAnsi="Arial" w:cs="Arial"/>
      <w:bCs/>
      <w:sz w:val="20"/>
      <w:lang w:val="pt-BR" w:eastAsia="pt-BR"/>
    </w:rPr>
  </w:style>
  <w:style w:type="paragraph" w:customStyle="1" w:styleId="Nivel4">
    <w:name w:val="Nivel 4"/>
    <w:basedOn w:val="Nivel3"/>
    <w:qFormat/>
    <w:rsid w:val="00C9523C"/>
    <w:pPr>
      <w:tabs>
        <w:tab w:val="num" w:pos="360"/>
      </w:tabs>
      <w:ind w:left="851"/>
    </w:pPr>
    <w:rPr>
      <w:color w:val="auto"/>
    </w:rPr>
  </w:style>
  <w:style w:type="paragraph" w:customStyle="1" w:styleId="Nivel5">
    <w:name w:val="Nivel 5"/>
    <w:basedOn w:val="Nivel4"/>
    <w:qFormat/>
    <w:rsid w:val="00C9523C"/>
    <w:pPr>
      <w:ind w:left="1276"/>
    </w:pPr>
  </w:style>
  <w:style w:type="paragraph" w:customStyle="1" w:styleId="ou">
    <w:name w:val="ou"/>
    <w:basedOn w:val="PargrafodaLista"/>
    <w:link w:val="ouChar"/>
    <w:qFormat/>
    <w:rsid w:val="00C9523C"/>
    <w:pPr>
      <w:spacing w:before="60" w:after="60" w:line="259" w:lineRule="auto"/>
      <w:ind w:left="0"/>
      <w:contextualSpacing w:val="0"/>
      <w:jc w:val="center"/>
    </w:pPr>
    <w:rPr>
      <w:rFonts w:ascii="Arial" w:eastAsia="Calibri" w:hAnsi="Arial" w:cs="Arial"/>
      <w:b/>
      <w:bCs/>
      <w:i/>
      <w:iCs/>
      <w:color w:val="FF0000"/>
      <w:u w:val="single"/>
    </w:rPr>
  </w:style>
  <w:style w:type="character" w:customStyle="1" w:styleId="ouChar">
    <w:name w:val="ou Char"/>
    <w:link w:val="ou"/>
    <w:rsid w:val="00C9523C"/>
    <w:rPr>
      <w:rFonts w:ascii="Arial" w:eastAsia="Calibri" w:hAnsi="Arial" w:cs="Arial"/>
      <w:b/>
      <w:bCs/>
      <w:i/>
      <w:iCs/>
      <w:color w:val="FF0000"/>
      <w:sz w:val="24"/>
      <w:szCs w:val="24"/>
      <w:u w:val="single"/>
      <w:lang w:eastAsia="pt-BR"/>
    </w:rPr>
  </w:style>
  <w:style w:type="character" w:customStyle="1" w:styleId="Nvel2-RedChar">
    <w:name w:val="Nível 2 -Red Char"/>
    <w:link w:val="Nvel2-Red"/>
    <w:rsid w:val="00C9523C"/>
    <w:rPr>
      <w:rFonts w:ascii="Arial" w:eastAsia="Arial" w:hAnsi="Arial" w:cs="Arial"/>
      <w:i/>
      <w:iCs/>
      <w:color w:val="FF0000"/>
      <w:sz w:val="20"/>
      <w:szCs w:val="20"/>
    </w:rPr>
  </w:style>
  <w:style w:type="character" w:customStyle="1" w:styleId="Nvel3-RChar">
    <w:name w:val="Nível 3-R Char"/>
    <w:link w:val="Nvel3-R"/>
    <w:rsid w:val="00C9523C"/>
    <w:rPr>
      <w:rFonts w:ascii="Arial" w:eastAsiaTheme="minorEastAsia" w:hAnsi="Arial" w:cs="Arial"/>
      <w:i/>
      <w:iCs/>
      <w:color w:val="FF0000"/>
      <w:sz w:val="20"/>
      <w:szCs w:val="20"/>
      <w:lang w:eastAsia="pt-BR"/>
    </w:rPr>
  </w:style>
  <w:style w:type="paragraph" w:customStyle="1" w:styleId="Nvel4-R">
    <w:name w:val="Nível 4-R"/>
    <w:basedOn w:val="Nivel4"/>
    <w:qFormat/>
    <w:rsid w:val="00C9523C"/>
    <w:pPr>
      <w:tabs>
        <w:tab w:val="clear" w:pos="360"/>
      </w:tabs>
      <w:ind w:left="2880" w:hanging="360"/>
    </w:pPr>
    <w:rPr>
      <w:i/>
      <w:iCs/>
      <w:color w:val="FF0000"/>
    </w:rPr>
  </w:style>
  <w:style w:type="paragraph" w:customStyle="1" w:styleId="Nvel1-SemNum">
    <w:name w:val="Nível 1-Sem Num"/>
    <w:basedOn w:val="Nivel01"/>
    <w:link w:val="Nvel1-SemNumChar"/>
    <w:qFormat/>
    <w:rsid w:val="00C9523C"/>
    <w:pPr>
      <w:ind w:left="357" w:firstLine="0"/>
      <w:outlineLvl w:val="1"/>
    </w:pPr>
    <w:rPr>
      <w:color w:val="FF0000"/>
    </w:rPr>
  </w:style>
  <w:style w:type="character" w:customStyle="1" w:styleId="Nvel1-SemNumChar">
    <w:name w:val="Nível 1-Sem Num Char"/>
    <w:link w:val="Nvel1-SemNum"/>
    <w:rsid w:val="00C9523C"/>
    <w:rPr>
      <w:rFonts w:ascii="Arial" w:eastAsia="Times New Roman" w:hAnsi="Arial" w:cs="Arial"/>
      <w:b/>
      <w:bCs/>
      <w:color w:val="FF0000"/>
      <w:sz w:val="20"/>
      <w:szCs w:val="20"/>
      <w:lang w:eastAsia="pt-BR"/>
    </w:rPr>
  </w:style>
  <w:style w:type="paragraph" w:customStyle="1" w:styleId="xl63">
    <w:name w:val="xl63"/>
    <w:basedOn w:val="Normal"/>
    <w:rsid w:val="00C9523C"/>
    <w:pPr>
      <w:spacing w:before="100" w:beforeAutospacing="1" w:after="100" w:afterAutospacing="1" w:line="240" w:lineRule="auto"/>
    </w:pPr>
    <w:rPr>
      <w:rFonts w:ascii="Arial" w:eastAsia="Times New Roman" w:hAnsi="Arial" w:cs="Arial"/>
      <w:sz w:val="24"/>
      <w:szCs w:val="24"/>
      <w:lang w:eastAsia="pt-BR"/>
    </w:rPr>
  </w:style>
  <w:style w:type="table" w:customStyle="1" w:styleId="TableNormal1">
    <w:name w:val="Table Normal1"/>
    <w:uiPriority w:val="2"/>
    <w:semiHidden/>
    <w:unhideWhenUsed/>
    <w:qFormat/>
    <w:rsid w:val="00C9523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decabedamensagem">
    <w:name w:val="Título de cabeç. da mensagem"/>
    <w:rsid w:val="00C9523C"/>
    <w:rPr>
      <w:b/>
      <w:sz w:val="18"/>
      <w:lang w:eastAsia="ar-SA" w:bidi="ar-SA"/>
    </w:rPr>
  </w:style>
  <w:style w:type="character" w:styleId="Refdenotaderodap">
    <w:name w:val="footnote reference"/>
    <w:unhideWhenUsed/>
    <w:rsid w:val="00C9523C"/>
    <w:rPr>
      <w:vertAlign w:val="superscript"/>
    </w:rPr>
  </w:style>
  <w:style w:type="paragraph" w:customStyle="1" w:styleId="EstiloArial14ptJustificadoEsquerda18cmDireita18cm">
    <w:name w:val="Estilo Arial 14 pt Justificado Esquerda:  18 cm Direita:  18 cm"/>
    <w:basedOn w:val="Normal"/>
    <w:rsid w:val="00C9523C"/>
    <w:pPr>
      <w:widowControl w:val="0"/>
      <w:suppressAutoHyphens/>
      <w:autoSpaceDE w:val="0"/>
      <w:spacing w:after="0" w:line="360" w:lineRule="auto"/>
      <w:ind w:left="1021" w:right="1021"/>
      <w:jc w:val="both"/>
    </w:pPr>
    <w:rPr>
      <w:rFonts w:ascii="Arial" w:eastAsia="Times New Roman" w:hAnsi="Arial" w:cs="Times New Roman"/>
      <w:sz w:val="28"/>
      <w:szCs w:val="20"/>
      <w:lang w:eastAsia="pt-BR"/>
    </w:rPr>
  </w:style>
  <w:style w:type="paragraph" w:customStyle="1" w:styleId="Standarduser">
    <w:name w:val="Standard (user)"/>
    <w:rsid w:val="00C9523C"/>
    <w:pPr>
      <w:suppressAutoHyphens/>
      <w:autoSpaceDN w:val="0"/>
      <w:spacing w:after="0" w:line="240" w:lineRule="auto"/>
      <w:textAlignment w:val="baseline"/>
    </w:pPr>
    <w:rPr>
      <w:rFonts w:ascii="Liberation Serif" w:eastAsia="SimSun, 宋体" w:hAnsi="Liberation Serif" w:cs="Lucida Sans"/>
      <w:kern w:val="3"/>
      <w:sz w:val="24"/>
      <w:szCs w:val="24"/>
      <w:lang w:eastAsia="zh-CN" w:bidi="hi-IN"/>
    </w:rPr>
  </w:style>
  <w:style w:type="paragraph" w:customStyle="1" w:styleId="Corpo">
    <w:name w:val="Corpo"/>
    <w:rsid w:val="00C9523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t-BR"/>
    </w:rPr>
  </w:style>
  <w:style w:type="paragraph" w:customStyle="1" w:styleId="pdq2pgselectionanchorcontainer">
    <w:name w:val="pdq2pg_selectionanchorcontainer"/>
    <w:basedOn w:val="Normal"/>
    <w:rsid w:val="00C9523C"/>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Listaatual1">
    <w:name w:val="Lista atual1"/>
    <w:uiPriority w:val="99"/>
    <w:rsid w:val="00C9523C"/>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250">
      <w:bodyDiv w:val="1"/>
      <w:marLeft w:val="0"/>
      <w:marRight w:val="0"/>
      <w:marTop w:val="0"/>
      <w:marBottom w:val="0"/>
      <w:divBdr>
        <w:top w:val="none" w:sz="0" w:space="0" w:color="auto"/>
        <w:left w:val="none" w:sz="0" w:space="0" w:color="auto"/>
        <w:bottom w:val="none" w:sz="0" w:space="0" w:color="auto"/>
        <w:right w:val="none" w:sz="0" w:space="0" w:color="auto"/>
      </w:divBdr>
    </w:div>
    <w:div w:id="151651337">
      <w:bodyDiv w:val="1"/>
      <w:marLeft w:val="0"/>
      <w:marRight w:val="0"/>
      <w:marTop w:val="0"/>
      <w:marBottom w:val="0"/>
      <w:divBdr>
        <w:top w:val="none" w:sz="0" w:space="0" w:color="auto"/>
        <w:left w:val="none" w:sz="0" w:space="0" w:color="auto"/>
        <w:bottom w:val="none" w:sz="0" w:space="0" w:color="auto"/>
        <w:right w:val="none" w:sz="0" w:space="0" w:color="auto"/>
      </w:divBdr>
    </w:div>
    <w:div w:id="156768661">
      <w:bodyDiv w:val="1"/>
      <w:marLeft w:val="0"/>
      <w:marRight w:val="0"/>
      <w:marTop w:val="0"/>
      <w:marBottom w:val="0"/>
      <w:divBdr>
        <w:top w:val="none" w:sz="0" w:space="0" w:color="auto"/>
        <w:left w:val="none" w:sz="0" w:space="0" w:color="auto"/>
        <w:bottom w:val="none" w:sz="0" w:space="0" w:color="auto"/>
        <w:right w:val="none" w:sz="0" w:space="0" w:color="auto"/>
      </w:divBdr>
    </w:div>
    <w:div w:id="217936876">
      <w:bodyDiv w:val="1"/>
      <w:marLeft w:val="0"/>
      <w:marRight w:val="0"/>
      <w:marTop w:val="0"/>
      <w:marBottom w:val="0"/>
      <w:divBdr>
        <w:top w:val="none" w:sz="0" w:space="0" w:color="auto"/>
        <w:left w:val="none" w:sz="0" w:space="0" w:color="auto"/>
        <w:bottom w:val="none" w:sz="0" w:space="0" w:color="auto"/>
        <w:right w:val="none" w:sz="0" w:space="0" w:color="auto"/>
      </w:divBdr>
    </w:div>
    <w:div w:id="357387852">
      <w:bodyDiv w:val="1"/>
      <w:marLeft w:val="0"/>
      <w:marRight w:val="0"/>
      <w:marTop w:val="0"/>
      <w:marBottom w:val="0"/>
      <w:divBdr>
        <w:top w:val="none" w:sz="0" w:space="0" w:color="auto"/>
        <w:left w:val="none" w:sz="0" w:space="0" w:color="auto"/>
        <w:bottom w:val="none" w:sz="0" w:space="0" w:color="auto"/>
        <w:right w:val="none" w:sz="0" w:space="0" w:color="auto"/>
      </w:divBdr>
    </w:div>
    <w:div w:id="847793621">
      <w:bodyDiv w:val="1"/>
      <w:marLeft w:val="0"/>
      <w:marRight w:val="0"/>
      <w:marTop w:val="0"/>
      <w:marBottom w:val="0"/>
      <w:divBdr>
        <w:top w:val="none" w:sz="0" w:space="0" w:color="auto"/>
        <w:left w:val="none" w:sz="0" w:space="0" w:color="auto"/>
        <w:bottom w:val="none" w:sz="0" w:space="0" w:color="auto"/>
        <w:right w:val="none" w:sz="0" w:space="0" w:color="auto"/>
      </w:divBdr>
    </w:div>
    <w:div w:id="1458447051">
      <w:bodyDiv w:val="1"/>
      <w:marLeft w:val="0"/>
      <w:marRight w:val="0"/>
      <w:marTop w:val="0"/>
      <w:marBottom w:val="0"/>
      <w:divBdr>
        <w:top w:val="none" w:sz="0" w:space="0" w:color="auto"/>
        <w:left w:val="none" w:sz="0" w:space="0" w:color="auto"/>
        <w:bottom w:val="none" w:sz="0" w:space="0" w:color="auto"/>
        <w:right w:val="none" w:sz="0" w:space="0" w:color="auto"/>
      </w:divBdr>
    </w:div>
    <w:div w:id="1558589910">
      <w:bodyDiv w:val="1"/>
      <w:marLeft w:val="0"/>
      <w:marRight w:val="0"/>
      <w:marTop w:val="0"/>
      <w:marBottom w:val="0"/>
      <w:divBdr>
        <w:top w:val="none" w:sz="0" w:space="0" w:color="auto"/>
        <w:left w:val="none" w:sz="0" w:space="0" w:color="auto"/>
        <w:bottom w:val="none" w:sz="0" w:space="0" w:color="auto"/>
        <w:right w:val="none" w:sz="0" w:space="0" w:color="auto"/>
      </w:divBdr>
    </w:div>
    <w:div w:id="1561751080">
      <w:bodyDiv w:val="1"/>
      <w:marLeft w:val="0"/>
      <w:marRight w:val="0"/>
      <w:marTop w:val="0"/>
      <w:marBottom w:val="0"/>
      <w:divBdr>
        <w:top w:val="none" w:sz="0" w:space="0" w:color="auto"/>
        <w:left w:val="none" w:sz="0" w:space="0" w:color="auto"/>
        <w:bottom w:val="none" w:sz="0" w:space="0" w:color="auto"/>
        <w:right w:val="none" w:sz="0" w:space="0" w:color="auto"/>
      </w:divBdr>
    </w:div>
    <w:div w:id="1615286882">
      <w:bodyDiv w:val="1"/>
      <w:marLeft w:val="0"/>
      <w:marRight w:val="0"/>
      <w:marTop w:val="0"/>
      <w:marBottom w:val="0"/>
      <w:divBdr>
        <w:top w:val="none" w:sz="0" w:space="0" w:color="auto"/>
        <w:left w:val="none" w:sz="0" w:space="0" w:color="auto"/>
        <w:bottom w:val="none" w:sz="0" w:space="0" w:color="auto"/>
        <w:right w:val="none" w:sz="0" w:space="0" w:color="auto"/>
      </w:divBdr>
    </w:div>
    <w:div w:id="1643776709">
      <w:bodyDiv w:val="1"/>
      <w:marLeft w:val="0"/>
      <w:marRight w:val="0"/>
      <w:marTop w:val="0"/>
      <w:marBottom w:val="0"/>
      <w:divBdr>
        <w:top w:val="none" w:sz="0" w:space="0" w:color="auto"/>
        <w:left w:val="none" w:sz="0" w:space="0" w:color="auto"/>
        <w:bottom w:val="none" w:sz="0" w:space="0" w:color="auto"/>
        <w:right w:val="none" w:sz="0" w:space="0" w:color="auto"/>
      </w:divBdr>
    </w:div>
    <w:div w:id="1703362507">
      <w:bodyDiv w:val="1"/>
      <w:marLeft w:val="0"/>
      <w:marRight w:val="0"/>
      <w:marTop w:val="0"/>
      <w:marBottom w:val="0"/>
      <w:divBdr>
        <w:top w:val="none" w:sz="0" w:space="0" w:color="auto"/>
        <w:left w:val="none" w:sz="0" w:space="0" w:color="auto"/>
        <w:bottom w:val="none" w:sz="0" w:space="0" w:color="auto"/>
        <w:right w:val="none" w:sz="0" w:space="0" w:color="auto"/>
      </w:divBdr>
    </w:div>
    <w:div w:id="1730031865">
      <w:bodyDiv w:val="1"/>
      <w:marLeft w:val="0"/>
      <w:marRight w:val="0"/>
      <w:marTop w:val="0"/>
      <w:marBottom w:val="0"/>
      <w:divBdr>
        <w:top w:val="none" w:sz="0" w:space="0" w:color="auto"/>
        <w:left w:val="none" w:sz="0" w:space="0" w:color="auto"/>
        <w:bottom w:val="none" w:sz="0" w:space="0" w:color="auto"/>
        <w:right w:val="none" w:sz="0" w:space="0" w:color="auto"/>
      </w:divBdr>
    </w:div>
    <w:div w:id="187958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ra.ba.gov.br/" TargetMode="External"/><Relationship Id="rId13" Type="http://schemas.openxmlformats.org/officeDocument/2006/relationships/hyperlink" Target="mailto:licitacao@barra.ba.gov.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ao@barra.ba.gov.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barra.ba.gov.br" TargetMode="External"/><Relationship Id="rId5" Type="http://schemas.openxmlformats.org/officeDocument/2006/relationships/webSettings" Target="webSettings.xml"/><Relationship Id="rId15" Type="http://schemas.openxmlformats.org/officeDocument/2006/relationships/hyperlink" Target="https://barra.ba.gov.br/" TargetMode="External"/><Relationship Id="rId10" Type="http://schemas.openxmlformats.org/officeDocument/2006/relationships/hyperlink" Target="mailto:licitacao@barra.ba.gov.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file:///F:\barra\2026\CREDENCIAMENTO\profissionais%20de%20saudee\licitacao@barra.ba.gov.br" TargetMode="External"/><Relationship Id="rId14" Type="http://schemas.openxmlformats.org/officeDocument/2006/relationships/hyperlink" Target="mailto:licitacao@barra.ba.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CDBA3-72E1-40C6-BD7E-D08EA918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59</Pages>
  <Words>23203</Words>
  <Characters>125301</Characters>
  <Application>Microsoft Office Word</Application>
  <DocSecurity>0</DocSecurity>
  <Lines>1044</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PCP</dc:creator>
  <cp:keywords/>
  <dc:description/>
  <cp:lastModifiedBy>REGINALDO MARTINS</cp:lastModifiedBy>
  <cp:revision>45</cp:revision>
  <dcterms:created xsi:type="dcterms:W3CDTF">2026-07-23T11:26:00Z</dcterms:created>
  <dcterms:modified xsi:type="dcterms:W3CDTF">2026-07-24T15:27:00Z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2026-07-23T16:44:24Z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cfd20485-d5cd-48b1-9332-c48141fd4b8d</vt:lpwstr>
  </property>
  <property fmtid="{D5CDD505-2E9C-101B-9397-08002B2CF9AE}" pid="7" name="MSIP_Label_defa4170-0d19-0005-0004-bc88714345d2_ActionId">
    <vt:lpwstr>f0fac553-b9d4-4bec-b76d-23c4445e8578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