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60F" w:rsidRPr="00537A0A" w:rsidRDefault="003410DE" w:rsidP="00836C2B">
      <w:pPr>
        <w:shd w:val="clear" w:color="auto" w:fill="FFF2CC"/>
        <w:jc w:val="center"/>
        <w:rPr>
          <w:rFonts w:ascii="Arial" w:eastAsia="Arial" w:hAnsi="Arial" w:cs="Arial"/>
          <w:b/>
        </w:rPr>
      </w:pPr>
      <w:r w:rsidRPr="00537A0A">
        <w:rPr>
          <w:rFonts w:ascii="Arial" w:eastAsia="Arial" w:hAnsi="Arial" w:cs="Arial"/>
          <w:b/>
        </w:rPr>
        <w:t>DOCUMENTO DE FORMALIZAÇÃO DE DEMANDA - DFD</w:t>
      </w:r>
    </w:p>
    <w:tbl>
      <w:tblPr>
        <w:tblStyle w:val="a"/>
        <w:tblW w:w="8475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75"/>
      </w:tblGrid>
      <w:tr w:rsidR="007B360F" w:rsidRPr="00537A0A" w:rsidTr="003410DE">
        <w:trPr>
          <w:cantSplit/>
          <w:trHeight w:val="285"/>
          <w:tblHeader/>
          <w:jc w:val="center"/>
        </w:trPr>
        <w:tc>
          <w:tcPr>
            <w:tcW w:w="84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B360F" w:rsidRPr="00537A0A" w:rsidRDefault="003410DE" w:rsidP="00836C2B">
            <w:pPr>
              <w:rPr>
                <w:rFonts w:ascii="Arial" w:eastAsia="Arial" w:hAnsi="Arial" w:cs="Arial"/>
              </w:rPr>
            </w:pPr>
            <w:r w:rsidRPr="00537A0A">
              <w:rPr>
                <w:rFonts w:ascii="Arial" w:eastAsia="Arial" w:hAnsi="Arial" w:cs="Arial"/>
                <w:b/>
              </w:rPr>
              <w:t>Para:</w:t>
            </w:r>
            <w:r w:rsidRPr="00537A0A">
              <w:rPr>
                <w:rFonts w:ascii="Arial" w:eastAsia="Arial" w:hAnsi="Arial" w:cs="Arial"/>
              </w:rPr>
              <w:t xml:space="preserve"> </w:t>
            </w:r>
            <w:r w:rsidR="00836C2B" w:rsidRPr="00537A0A">
              <w:rPr>
                <w:rFonts w:ascii="Arial" w:eastAsia="Arial" w:hAnsi="Arial" w:cs="Arial"/>
              </w:rPr>
              <w:t>Kley Carneiro Lima</w:t>
            </w:r>
          </w:p>
        </w:tc>
      </w:tr>
      <w:tr w:rsidR="007B360F" w:rsidRPr="00537A0A" w:rsidTr="003410DE">
        <w:trPr>
          <w:cantSplit/>
          <w:trHeight w:val="285"/>
          <w:tblHeader/>
          <w:jc w:val="center"/>
        </w:trPr>
        <w:tc>
          <w:tcPr>
            <w:tcW w:w="84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B360F" w:rsidRPr="00537A0A" w:rsidRDefault="003410DE" w:rsidP="00836C2B">
            <w:pPr>
              <w:rPr>
                <w:rFonts w:ascii="Arial" w:eastAsia="Arial" w:hAnsi="Arial" w:cs="Arial"/>
              </w:rPr>
            </w:pPr>
            <w:r w:rsidRPr="00537A0A">
              <w:rPr>
                <w:rFonts w:ascii="Arial" w:eastAsia="Arial" w:hAnsi="Arial" w:cs="Arial"/>
                <w:b/>
              </w:rPr>
              <w:t xml:space="preserve">Unidade Requisitante: </w:t>
            </w:r>
            <w:r w:rsidR="00836C2B" w:rsidRPr="00537A0A">
              <w:rPr>
                <w:rFonts w:ascii="Arial" w:eastAsia="Arial" w:hAnsi="Arial" w:cs="Arial"/>
              </w:rPr>
              <w:t>Secretaria Municipal de Educação</w:t>
            </w:r>
          </w:p>
        </w:tc>
      </w:tr>
      <w:tr w:rsidR="007B360F" w:rsidRPr="00537A0A" w:rsidTr="003410DE">
        <w:trPr>
          <w:cantSplit/>
          <w:trHeight w:val="285"/>
          <w:tblHeader/>
          <w:jc w:val="center"/>
        </w:trPr>
        <w:tc>
          <w:tcPr>
            <w:tcW w:w="84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B360F" w:rsidRPr="00537A0A" w:rsidRDefault="003410DE" w:rsidP="00836C2B">
            <w:pPr>
              <w:rPr>
                <w:rFonts w:ascii="Arial" w:eastAsia="Arial" w:hAnsi="Arial" w:cs="Arial"/>
              </w:rPr>
            </w:pPr>
            <w:r w:rsidRPr="00537A0A">
              <w:rPr>
                <w:rFonts w:ascii="Arial" w:eastAsia="Arial" w:hAnsi="Arial" w:cs="Arial"/>
                <w:b/>
              </w:rPr>
              <w:t>Responsável pela demanda:</w:t>
            </w:r>
            <w:r w:rsidR="00836C2B" w:rsidRPr="00537A0A">
              <w:rPr>
                <w:rFonts w:ascii="Arial" w:eastAsia="Arial" w:hAnsi="Arial" w:cs="Arial"/>
                <w:b/>
              </w:rPr>
              <w:t xml:space="preserve"> </w:t>
            </w:r>
            <w:r w:rsidR="00836C2B" w:rsidRPr="00537A0A">
              <w:rPr>
                <w:rFonts w:ascii="Arial" w:eastAsia="Arial" w:hAnsi="Arial" w:cs="Arial"/>
              </w:rPr>
              <w:t>Joelson Silva</w:t>
            </w:r>
          </w:p>
        </w:tc>
      </w:tr>
      <w:tr w:rsidR="007B360F" w:rsidRPr="00537A0A" w:rsidTr="003410DE">
        <w:trPr>
          <w:cantSplit/>
          <w:trHeight w:val="285"/>
          <w:tblHeader/>
          <w:jc w:val="center"/>
        </w:trPr>
        <w:tc>
          <w:tcPr>
            <w:tcW w:w="84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B360F" w:rsidRPr="00537A0A" w:rsidRDefault="00537A0A" w:rsidP="00537A0A">
            <w:pPr>
              <w:rPr>
                <w:rFonts w:ascii="Arial" w:eastAsia="Arial" w:hAnsi="Arial" w:cs="Arial"/>
              </w:rPr>
            </w:pPr>
            <w:r w:rsidRPr="00537A0A">
              <w:rPr>
                <w:rFonts w:ascii="Arial" w:eastAsia="Arial" w:hAnsi="Arial" w:cs="Arial"/>
                <w:b/>
              </w:rPr>
              <w:t>Cargo:</w:t>
            </w:r>
            <w:r w:rsidRPr="00537A0A">
              <w:rPr>
                <w:rFonts w:ascii="Arial" w:eastAsia="Arial" w:hAnsi="Arial" w:cs="Arial"/>
              </w:rPr>
              <w:t xml:space="preserve"> Secretario</w:t>
            </w:r>
            <w:r w:rsidR="00836C2B" w:rsidRPr="00537A0A">
              <w:rPr>
                <w:rFonts w:ascii="Arial" w:eastAsia="Arial" w:hAnsi="Arial" w:cs="Arial"/>
              </w:rPr>
              <w:t xml:space="preserve"> Municipal de Educação</w:t>
            </w:r>
          </w:p>
        </w:tc>
      </w:tr>
    </w:tbl>
    <w:p w:rsidR="007B360F" w:rsidRPr="00537A0A" w:rsidRDefault="003410DE" w:rsidP="00836C2B">
      <w:pPr>
        <w:jc w:val="both"/>
        <w:rPr>
          <w:rFonts w:ascii="Arial" w:eastAsia="Arial" w:hAnsi="Arial" w:cs="Arial"/>
        </w:rPr>
      </w:pPr>
      <w:r w:rsidRPr="00537A0A">
        <w:rPr>
          <w:rFonts w:ascii="Arial" w:eastAsia="Arial" w:hAnsi="Arial" w:cs="Arial"/>
        </w:rPr>
        <w:t xml:space="preserve"> </w:t>
      </w:r>
    </w:p>
    <w:p w:rsidR="007B360F" w:rsidRPr="00537A0A" w:rsidRDefault="003410DE" w:rsidP="00836C2B">
      <w:pPr>
        <w:shd w:val="clear" w:color="auto" w:fill="FFF2CC"/>
        <w:rPr>
          <w:rFonts w:ascii="Arial" w:eastAsia="Arial" w:hAnsi="Arial" w:cs="Arial"/>
          <w:b/>
        </w:rPr>
      </w:pPr>
      <w:r w:rsidRPr="00537A0A">
        <w:rPr>
          <w:rFonts w:ascii="Arial" w:eastAsia="Arial" w:hAnsi="Arial" w:cs="Arial"/>
          <w:b/>
        </w:rPr>
        <w:t>NECESSIDADE ADMINISTRATIVA E JUSTIFICATIVA SIMPLIFICADA:</w:t>
      </w:r>
    </w:p>
    <w:p w:rsidR="007B360F" w:rsidRPr="00537A0A" w:rsidRDefault="003410DE" w:rsidP="00836C2B">
      <w:pPr>
        <w:jc w:val="both"/>
        <w:rPr>
          <w:rFonts w:ascii="Arial" w:eastAsia="Arial" w:hAnsi="Arial" w:cs="Arial"/>
        </w:rPr>
      </w:pPr>
      <w:r w:rsidRPr="00537A0A">
        <w:rPr>
          <w:rFonts w:ascii="Arial" w:eastAsia="Arial" w:hAnsi="Arial" w:cs="Arial"/>
        </w:rPr>
        <w:t xml:space="preserve"> </w:t>
      </w:r>
    </w:p>
    <w:p w:rsidR="00537A0A" w:rsidRPr="00537A0A" w:rsidRDefault="00537A0A" w:rsidP="00537A0A">
      <w:pPr>
        <w:jc w:val="both"/>
        <w:rPr>
          <w:rFonts w:ascii="Arial" w:eastAsia="Arial" w:hAnsi="Arial" w:cs="Arial"/>
        </w:rPr>
      </w:pPr>
      <w:r w:rsidRPr="00537A0A">
        <w:rPr>
          <w:rFonts w:ascii="Arial" w:eastAsia="Arial" w:hAnsi="Arial" w:cs="Arial"/>
        </w:rPr>
        <w:t>A Secretaria Municipal de Educação de Coração de Maria-BA tem a necessidade de um ambiente adequado para o funcionamento do Núcleo de Necessidades Educacionais Especiais. Esse núcleo é fundamental para atender às demandas específicas de alunos com necessidades educacionais especiais, proporcionando um espaço apropriado para o desenvolvimento de atividades pedagógicas inclusivas, apoio especializado e atendimento às necessidades individuais desses alunos.</w:t>
      </w:r>
    </w:p>
    <w:p w:rsidR="00537A0A" w:rsidRPr="00537A0A" w:rsidRDefault="00537A0A" w:rsidP="00537A0A">
      <w:pPr>
        <w:jc w:val="both"/>
        <w:rPr>
          <w:rFonts w:ascii="Arial" w:eastAsia="Arial" w:hAnsi="Arial" w:cs="Arial"/>
        </w:rPr>
      </w:pPr>
    </w:p>
    <w:p w:rsidR="00537A0A" w:rsidRPr="00537A0A" w:rsidRDefault="00537A0A" w:rsidP="00537A0A">
      <w:pPr>
        <w:jc w:val="both"/>
        <w:rPr>
          <w:rFonts w:ascii="Arial" w:eastAsia="Arial" w:hAnsi="Arial" w:cs="Arial"/>
        </w:rPr>
      </w:pPr>
      <w:r w:rsidRPr="00537A0A">
        <w:rPr>
          <w:rFonts w:ascii="Arial" w:eastAsia="Arial" w:hAnsi="Arial" w:cs="Arial"/>
        </w:rPr>
        <w:t>A existência de um ambiente apropriado para o Núcleo de Necessidades Educacionais Especiais é crucial para garantir a inclusão e o atendimento eficaz a alunos com necessidades educacionais especiais no município. O ambiente destinado ao funcionamento do núcleo deve oferecer condições adequadas para o desenvolvimento de atividades de ensino, apoio e acompanhamento especializado, contribuindo para a melhoria da qualidade da educação inclusiva no município. Isso inclui a disponibilidade de recursos materiais e humanos necessários para o atendimento especializado, como profissionais capacitados em educação especial, materiais didáticos adaptados, e espaços físicos adequados para as necessidades dos alunos.</w:t>
      </w:r>
    </w:p>
    <w:p w:rsidR="00537A0A" w:rsidRPr="00537A0A" w:rsidRDefault="00537A0A" w:rsidP="00537A0A">
      <w:pPr>
        <w:jc w:val="both"/>
        <w:rPr>
          <w:rFonts w:ascii="Arial" w:eastAsia="Arial" w:hAnsi="Arial" w:cs="Arial"/>
        </w:rPr>
      </w:pPr>
    </w:p>
    <w:p w:rsidR="00537A0A" w:rsidRPr="00537A0A" w:rsidRDefault="00537A0A" w:rsidP="00537A0A">
      <w:pPr>
        <w:jc w:val="both"/>
        <w:rPr>
          <w:rFonts w:ascii="Arial" w:eastAsia="Arial" w:hAnsi="Arial" w:cs="Arial"/>
        </w:rPr>
      </w:pPr>
      <w:r w:rsidRPr="00537A0A">
        <w:rPr>
          <w:rFonts w:ascii="Arial" w:eastAsia="Arial" w:hAnsi="Arial" w:cs="Arial"/>
        </w:rPr>
        <w:t>A importância desse ambiente está diretamente relacionada à promoção da inclusão educacional e ao atendimento das necessidades específicas dos alunos, visando assegurar igualdade de oportunidades e o direito à educação de qualidade para todos. O Núcleo de Necessidades Educacionais Especiais desempenha um papel vital na identificação, apoio e acompanhamento de alunos com necessidades especiais, ajudando a garantir que esses alunos recebam a educação mais adequada às suas necessidades, em um ambiente que promova a aprendizagem e o desenvolvimento integral.</w:t>
      </w:r>
    </w:p>
    <w:p w:rsidR="00537A0A" w:rsidRPr="00537A0A" w:rsidRDefault="00537A0A" w:rsidP="00537A0A">
      <w:pPr>
        <w:jc w:val="both"/>
        <w:rPr>
          <w:rFonts w:ascii="Arial" w:eastAsia="Arial" w:hAnsi="Arial" w:cs="Arial"/>
        </w:rPr>
      </w:pPr>
    </w:p>
    <w:p w:rsidR="00537A0A" w:rsidRPr="00537A0A" w:rsidRDefault="00537A0A" w:rsidP="00537A0A">
      <w:pPr>
        <w:jc w:val="both"/>
        <w:rPr>
          <w:rFonts w:ascii="Arial" w:eastAsia="Arial" w:hAnsi="Arial" w:cs="Arial"/>
        </w:rPr>
      </w:pPr>
      <w:r w:rsidRPr="00537A0A">
        <w:rPr>
          <w:rFonts w:ascii="Arial" w:eastAsia="Arial" w:hAnsi="Arial" w:cs="Arial"/>
        </w:rPr>
        <w:t>Dessa forma, a contratação para prover um ambiente adequado para o funcionamento do Núcleo de Necessidades Educacionais Especiais da Secretaria Municipal de Educação de Coração de Maria-BA é justificada pela necessidade de garantir um espaço apropriado para o atendimento e apoio a alunos com necessidades educacionais especiais, contribuindo para a promoção da educação inclusiva no município. Esse ambiente deve ser capaz de suportar as atividades do núcleo, incluindo atendimentos individualizados, desenvolvimento de planos educacionais especializados, e a capacitação de profissionais para melhor atender às necessidades desses alunos.</w:t>
      </w:r>
    </w:p>
    <w:p w:rsidR="00537A0A" w:rsidRPr="00537A0A" w:rsidRDefault="00537A0A" w:rsidP="00537A0A">
      <w:pPr>
        <w:jc w:val="both"/>
        <w:rPr>
          <w:rFonts w:ascii="Arial" w:eastAsia="Arial" w:hAnsi="Arial" w:cs="Arial"/>
        </w:rPr>
      </w:pPr>
    </w:p>
    <w:p w:rsidR="00537A0A" w:rsidRPr="00537A0A" w:rsidRDefault="00537A0A" w:rsidP="00537A0A">
      <w:pPr>
        <w:jc w:val="both"/>
        <w:rPr>
          <w:rFonts w:ascii="Arial" w:eastAsia="Arial" w:hAnsi="Arial" w:cs="Arial"/>
        </w:rPr>
      </w:pPr>
      <w:r w:rsidRPr="00537A0A">
        <w:rPr>
          <w:rFonts w:ascii="Arial" w:eastAsia="Arial" w:hAnsi="Arial" w:cs="Arial"/>
        </w:rPr>
        <w:t xml:space="preserve">Além disso, o ambiente deve ser seguro, acessível e adaptado para atender às diversas necessidades dos alunos com necessidades educacionais especiais, </w:t>
      </w:r>
      <w:r w:rsidRPr="00537A0A">
        <w:rPr>
          <w:rFonts w:ascii="Arial" w:eastAsia="Arial" w:hAnsi="Arial" w:cs="Arial"/>
        </w:rPr>
        <w:lastRenderedPageBreak/>
        <w:t>promovendo um ambiente de aprendizado inclusivo e acolhedor. A adequação do ambiente também considera a necessidade de integração com outros serviços da Secretaria de Educação, visando uma abordagem coordenada e eficaz no atendimento a esses alunos.</w:t>
      </w:r>
    </w:p>
    <w:p w:rsidR="007B360F" w:rsidRPr="00537A0A" w:rsidRDefault="003410DE" w:rsidP="00537A0A">
      <w:pPr>
        <w:jc w:val="both"/>
        <w:rPr>
          <w:rFonts w:ascii="Arial" w:eastAsia="Arial" w:hAnsi="Arial" w:cs="Arial"/>
        </w:rPr>
      </w:pPr>
      <w:r w:rsidRPr="00537A0A">
        <w:rPr>
          <w:rFonts w:ascii="Arial" w:eastAsia="Arial" w:hAnsi="Arial" w:cs="Arial"/>
        </w:rPr>
        <w:t xml:space="preserve">  </w:t>
      </w:r>
    </w:p>
    <w:p w:rsidR="007B360F" w:rsidRPr="00537A0A" w:rsidRDefault="003410DE" w:rsidP="00836C2B">
      <w:pPr>
        <w:shd w:val="clear" w:color="auto" w:fill="FFF2CC"/>
        <w:rPr>
          <w:rFonts w:ascii="Arial" w:eastAsia="Arial" w:hAnsi="Arial" w:cs="Arial"/>
          <w:b/>
        </w:rPr>
      </w:pPr>
      <w:r w:rsidRPr="00537A0A">
        <w:rPr>
          <w:rFonts w:ascii="Arial" w:eastAsia="Arial" w:hAnsi="Arial" w:cs="Arial"/>
          <w:b/>
        </w:rPr>
        <w:t>GRAU DE PRIORIDADE:</w:t>
      </w:r>
    </w:p>
    <w:p w:rsidR="007B360F" w:rsidRPr="00537A0A" w:rsidRDefault="003410DE" w:rsidP="00836C2B">
      <w:pPr>
        <w:jc w:val="both"/>
        <w:rPr>
          <w:rFonts w:ascii="Arial" w:eastAsia="Arial" w:hAnsi="Arial" w:cs="Arial"/>
        </w:rPr>
      </w:pPr>
      <w:r w:rsidRPr="00537A0A">
        <w:rPr>
          <w:rFonts w:ascii="Arial" w:eastAsia="Arial" w:hAnsi="Arial" w:cs="Arial"/>
        </w:rPr>
        <w:t xml:space="preserve"> </w:t>
      </w:r>
    </w:p>
    <w:p w:rsidR="007B360F" w:rsidRPr="00537A0A" w:rsidRDefault="003410DE" w:rsidP="00836C2B">
      <w:pPr>
        <w:jc w:val="both"/>
        <w:rPr>
          <w:rFonts w:ascii="Arial" w:eastAsia="Arial" w:hAnsi="Arial" w:cs="Arial"/>
        </w:rPr>
      </w:pPr>
      <w:proofErr w:type="gramStart"/>
      <w:r w:rsidRPr="00537A0A">
        <w:rPr>
          <w:rFonts w:ascii="Arial" w:eastAsia="Arial" w:hAnsi="Arial" w:cs="Arial"/>
        </w:rPr>
        <w:t xml:space="preserve">(        </w:t>
      </w:r>
      <w:proofErr w:type="gramEnd"/>
      <w:r w:rsidRPr="00537A0A">
        <w:rPr>
          <w:rFonts w:ascii="Arial" w:eastAsia="Arial" w:hAnsi="Arial" w:cs="Arial"/>
        </w:rPr>
        <w:t>) Baixo      (</w:t>
      </w:r>
      <w:r w:rsidR="00537A0A" w:rsidRPr="00537A0A">
        <w:rPr>
          <w:rFonts w:ascii="Arial" w:eastAsia="Arial" w:hAnsi="Arial" w:cs="Arial"/>
        </w:rPr>
        <w:t xml:space="preserve">        </w:t>
      </w:r>
      <w:r w:rsidRPr="00537A0A">
        <w:rPr>
          <w:rFonts w:ascii="Arial" w:eastAsia="Arial" w:hAnsi="Arial" w:cs="Arial"/>
        </w:rPr>
        <w:t xml:space="preserve">) Médio     (     </w:t>
      </w:r>
      <w:r w:rsidR="00537A0A" w:rsidRPr="00537A0A">
        <w:rPr>
          <w:rFonts w:ascii="Arial" w:eastAsia="Arial" w:hAnsi="Arial" w:cs="Arial"/>
        </w:rPr>
        <w:t>x</w:t>
      </w:r>
      <w:r w:rsidRPr="00537A0A">
        <w:rPr>
          <w:rFonts w:ascii="Arial" w:eastAsia="Arial" w:hAnsi="Arial" w:cs="Arial"/>
        </w:rPr>
        <w:t xml:space="preserve">   ) Alto</w:t>
      </w:r>
    </w:p>
    <w:p w:rsidR="007B360F" w:rsidRPr="00537A0A" w:rsidRDefault="003410DE" w:rsidP="00836C2B">
      <w:pPr>
        <w:rPr>
          <w:rFonts w:ascii="Arial" w:eastAsia="Arial" w:hAnsi="Arial" w:cs="Arial"/>
        </w:rPr>
      </w:pPr>
      <w:r w:rsidRPr="00537A0A">
        <w:rPr>
          <w:rFonts w:ascii="Arial" w:eastAsia="Arial" w:hAnsi="Arial" w:cs="Arial"/>
        </w:rPr>
        <w:t xml:space="preserve"> </w:t>
      </w:r>
    </w:p>
    <w:p w:rsidR="007B360F" w:rsidRPr="00537A0A" w:rsidRDefault="003410DE" w:rsidP="00836C2B">
      <w:pPr>
        <w:rPr>
          <w:rFonts w:ascii="Arial" w:eastAsia="Arial" w:hAnsi="Arial" w:cs="Arial"/>
        </w:rPr>
      </w:pPr>
      <w:r w:rsidRPr="00537A0A">
        <w:rPr>
          <w:rFonts w:ascii="Arial" w:eastAsia="Arial" w:hAnsi="Arial" w:cs="Arial"/>
        </w:rPr>
        <w:t xml:space="preserve"> </w:t>
      </w:r>
    </w:p>
    <w:p w:rsidR="007B360F" w:rsidRPr="00537A0A" w:rsidRDefault="003410DE" w:rsidP="00836C2B">
      <w:pPr>
        <w:shd w:val="clear" w:color="auto" w:fill="FFF2CC"/>
        <w:jc w:val="both"/>
        <w:rPr>
          <w:rFonts w:ascii="Arial" w:eastAsia="Arial" w:hAnsi="Arial" w:cs="Arial"/>
          <w:b/>
        </w:rPr>
      </w:pPr>
      <w:r w:rsidRPr="00537A0A">
        <w:rPr>
          <w:rFonts w:ascii="Arial" w:eastAsia="Arial" w:hAnsi="Arial" w:cs="Arial"/>
          <w:b/>
        </w:rPr>
        <w:t>VINCULAÇÃO OU DEPENDÊNCIA COM OUTRO OBJETO OU NECESSIDADE ADMINISTRATIVA:</w:t>
      </w:r>
    </w:p>
    <w:p w:rsidR="007B360F" w:rsidRPr="00537A0A" w:rsidRDefault="003410DE" w:rsidP="00836C2B">
      <w:pPr>
        <w:jc w:val="both"/>
        <w:rPr>
          <w:rFonts w:ascii="Arial" w:eastAsia="Arial" w:hAnsi="Arial" w:cs="Arial"/>
        </w:rPr>
      </w:pPr>
      <w:r w:rsidRPr="00537A0A">
        <w:rPr>
          <w:rFonts w:ascii="Arial" w:eastAsia="Arial" w:hAnsi="Arial" w:cs="Arial"/>
        </w:rPr>
        <w:t xml:space="preserve"> </w:t>
      </w:r>
    </w:p>
    <w:p w:rsidR="007B360F" w:rsidRPr="00537A0A" w:rsidRDefault="003410DE" w:rsidP="00836C2B">
      <w:pPr>
        <w:jc w:val="both"/>
        <w:rPr>
          <w:rFonts w:ascii="Arial" w:eastAsia="Arial" w:hAnsi="Arial" w:cs="Arial"/>
          <w:highlight w:val="yellow"/>
        </w:rPr>
      </w:pPr>
      <w:r w:rsidRPr="00537A0A">
        <w:rPr>
          <w:rFonts w:ascii="Arial" w:eastAsia="Arial" w:hAnsi="Arial" w:cs="Arial"/>
        </w:rPr>
        <w:t>(</w:t>
      </w:r>
      <w:r w:rsidR="00836C2B" w:rsidRPr="00537A0A">
        <w:rPr>
          <w:rFonts w:ascii="Arial" w:eastAsia="Arial" w:hAnsi="Arial" w:cs="Arial"/>
        </w:rPr>
        <w:t>X</w:t>
      </w:r>
      <w:r w:rsidRPr="00537A0A">
        <w:rPr>
          <w:rFonts w:ascii="Arial" w:eastAsia="Arial" w:hAnsi="Arial" w:cs="Arial"/>
        </w:rPr>
        <w:t xml:space="preserve">) Não existe      </w:t>
      </w:r>
      <w:proofErr w:type="gramStart"/>
      <w:r w:rsidRPr="00537A0A">
        <w:rPr>
          <w:rFonts w:ascii="Arial" w:eastAsia="Arial" w:hAnsi="Arial" w:cs="Arial"/>
        </w:rPr>
        <w:t xml:space="preserve">(        </w:t>
      </w:r>
      <w:proofErr w:type="gramEnd"/>
      <w:r w:rsidRPr="00537A0A">
        <w:rPr>
          <w:rFonts w:ascii="Arial" w:eastAsia="Arial" w:hAnsi="Arial" w:cs="Arial"/>
        </w:rPr>
        <w:t xml:space="preserve">) Existe: </w:t>
      </w:r>
    </w:p>
    <w:p w:rsidR="007B360F" w:rsidRPr="00537A0A" w:rsidRDefault="003410DE" w:rsidP="00836C2B">
      <w:pPr>
        <w:rPr>
          <w:rFonts w:ascii="Arial" w:eastAsia="Arial" w:hAnsi="Arial" w:cs="Arial"/>
        </w:rPr>
      </w:pPr>
      <w:r w:rsidRPr="00537A0A">
        <w:rPr>
          <w:rFonts w:ascii="Arial" w:eastAsia="Arial" w:hAnsi="Arial" w:cs="Arial"/>
        </w:rPr>
        <w:t xml:space="preserve"> </w:t>
      </w:r>
    </w:p>
    <w:p w:rsidR="007B360F" w:rsidRPr="00537A0A" w:rsidRDefault="003410DE" w:rsidP="00836C2B">
      <w:pPr>
        <w:shd w:val="clear" w:color="auto" w:fill="FFF2CC"/>
        <w:rPr>
          <w:rFonts w:ascii="Arial" w:eastAsia="Arial" w:hAnsi="Arial" w:cs="Arial"/>
          <w:b/>
        </w:rPr>
      </w:pPr>
      <w:r w:rsidRPr="00537A0A">
        <w:rPr>
          <w:rFonts w:ascii="Arial" w:eastAsia="Arial" w:hAnsi="Arial" w:cs="Arial"/>
          <w:b/>
        </w:rPr>
        <w:t>PREVISÃO NO PLANO DE CONTRATAÇÕES ANUAL (PCA)</w:t>
      </w:r>
    </w:p>
    <w:p w:rsidR="00836C2B" w:rsidRPr="00537A0A" w:rsidRDefault="00836C2B" w:rsidP="00836C2B">
      <w:pPr>
        <w:jc w:val="both"/>
        <w:rPr>
          <w:rFonts w:ascii="Arial" w:eastAsia="Arial" w:hAnsi="Arial" w:cs="Arial"/>
          <w:highlight w:val="yellow"/>
        </w:rPr>
      </w:pPr>
    </w:p>
    <w:p w:rsidR="007B360F" w:rsidRPr="00537A0A" w:rsidRDefault="003410DE" w:rsidP="00836C2B">
      <w:pPr>
        <w:jc w:val="both"/>
        <w:rPr>
          <w:rFonts w:ascii="Arial" w:eastAsia="Arial" w:hAnsi="Arial" w:cs="Arial"/>
          <w:i/>
          <w:color w:val="FF0000"/>
        </w:rPr>
      </w:pPr>
      <w:r w:rsidRPr="00537A0A">
        <w:rPr>
          <w:rFonts w:ascii="Arial" w:eastAsia="Arial" w:hAnsi="Arial" w:cs="Arial"/>
        </w:rPr>
        <w:t xml:space="preserve">De início, cumpre destacar que o plano de contratações anual se trata de um artefato de caráter </w:t>
      </w:r>
      <w:r w:rsidRPr="00537A0A">
        <w:rPr>
          <w:rFonts w:ascii="Arial" w:eastAsia="Arial" w:hAnsi="Arial" w:cs="Arial"/>
          <w:b/>
        </w:rPr>
        <w:t xml:space="preserve">“preferencial” e não “obrigatório”, </w:t>
      </w:r>
      <w:r w:rsidRPr="00537A0A">
        <w:rPr>
          <w:rFonts w:ascii="Arial" w:eastAsia="Arial" w:hAnsi="Arial" w:cs="Arial"/>
        </w:rPr>
        <w:t xml:space="preserve">conforme o art. 12, inciso VII e art, 18, caput, §1º, II, todos da Lei nº 14.133/2021. A ausência do Plano de Contratação Anual no Município não ocasiona nenhum prejuízo à administração, pois </w:t>
      </w:r>
      <w:proofErr w:type="gramStart"/>
      <w:r w:rsidRPr="00537A0A">
        <w:rPr>
          <w:rFonts w:ascii="Arial" w:eastAsia="Arial" w:hAnsi="Arial" w:cs="Arial"/>
        </w:rPr>
        <w:t>reitere-se</w:t>
      </w:r>
      <w:proofErr w:type="gramEnd"/>
      <w:r w:rsidRPr="00537A0A">
        <w:rPr>
          <w:rFonts w:ascii="Arial" w:eastAsia="Arial" w:hAnsi="Arial" w:cs="Arial"/>
        </w:rPr>
        <w:t xml:space="preserve"> que o dispositivo legal o trata como “preferencial” e não obrigatório. Ademais, é necessário ratificar que este Ente sempre pautou e pauta suas contratações públicas em planejamento interno, operacional, e global, realizado por todas as unidades demandantes. Referido planejamento dá base a um calendário das compras públicas municipais, que traz mecanismos de governança e</w:t>
      </w:r>
      <w:proofErr w:type="gramStart"/>
      <w:r w:rsidRPr="00537A0A">
        <w:rPr>
          <w:rFonts w:ascii="Arial" w:eastAsia="Arial" w:hAnsi="Arial" w:cs="Arial"/>
        </w:rPr>
        <w:t xml:space="preserve"> sobretudo</w:t>
      </w:r>
      <w:proofErr w:type="gramEnd"/>
      <w:r w:rsidRPr="00537A0A">
        <w:rPr>
          <w:rFonts w:ascii="Arial" w:eastAsia="Arial" w:hAnsi="Arial" w:cs="Arial"/>
        </w:rPr>
        <w:t xml:space="preserve"> efetividade em prol do interesse público.</w:t>
      </w:r>
    </w:p>
    <w:p w:rsidR="00BA1416" w:rsidRPr="00537A0A" w:rsidRDefault="003410DE" w:rsidP="00836C2B">
      <w:pPr>
        <w:jc w:val="both"/>
        <w:rPr>
          <w:rFonts w:ascii="Arial" w:eastAsia="Arial" w:hAnsi="Arial" w:cs="Arial"/>
        </w:rPr>
      </w:pPr>
      <w:r w:rsidRPr="00537A0A">
        <w:rPr>
          <w:rFonts w:ascii="Arial" w:eastAsia="Arial" w:hAnsi="Arial" w:cs="Arial"/>
          <w:highlight w:val="yellow"/>
        </w:rPr>
        <w:t xml:space="preserve"> </w:t>
      </w:r>
      <w:r w:rsidRPr="00537A0A">
        <w:rPr>
          <w:rFonts w:ascii="Arial" w:eastAsia="Arial" w:hAnsi="Arial" w:cs="Arial"/>
        </w:rPr>
        <w:t xml:space="preserve"> </w:t>
      </w:r>
    </w:p>
    <w:p w:rsidR="007B360F" w:rsidRPr="00537A0A" w:rsidRDefault="003410DE" w:rsidP="00836C2B">
      <w:pPr>
        <w:shd w:val="clear" w:color="auto" w:fill="FFF2CC"/>
        <w:rPr>
          <w:rFonts w:ascii="Arial" w:eastAsia="Arial" w:hAnsi="Arial" w:cs="Arial"/>
          <w:b/>
        </w:rPr>
      </w:pPr>
      <w:r w:rsidRPr="00537A0A">
        <w:rPr>
          <w:rFonts w:ascii="Arial" w:eastAsia="Arial" w:hAnsi="Arial" w:cs="Arial"/>
          <w:b/>
        </w:rPr>
        <w:t xml:space="preserve">SOLICITAÇÃO: </w:t>
      </w:r>
    </w:p>
    <w:p w:rsidR="007B360F" w:rsidRPr="00537A0A" w:rsidRDefault="003410DE" w:rsidP="00836C2B">
      <w:pPr>
        <w:rPr>
          <w:rFonts w:ascii="Arial" w:eastAsia="Arial" w:hAnsi="Arial" w:cs="Arial"/>
        </w:rPr>
      </w:pPr>
      <w:r w:rsidRPr="00537A0A">
        <w:rPr>
          <w:rFonts w:ascii="Arial" w:eastAsia="Arial" w:hAnsi="Arial" w:cs="Arial"/>
        </w:rPr>
        <w:t xml:space="preserve"> </w:t>
      </w:r>
    </w:p>
    <w:p w:rsidR="007B360F" w:rsidRPr="00537A0A" w:rsidRDefault="003410DE" w:rsidP="00836C2B">
      <w:pPr>
        <w:jc w:val="both"/>
        <w:rPr>
          <w:rFonts w:ascii="Arial" w:eastAsia="Arial" w:hAnsi="Arial" w:cs="Arial"/>
          <w:b/>
        </w:rPr>
      </w:pPr>
      <w:r w:rsidRPr="00537A0A">
        <w:rPr>
          <w:rFonts w:ascii="Arial" w:eastAsia="Arial" w:hAnsi="Arial" w:cs="Arial"/>
          <w:b/>
        </w:rPr>
        <w:t xml:space="preserve">Considerando a relevância da presente necessidade administrativa, solicitamos a autorização de Vossa Senhoria para prosseguimento do processo administrativo. </w:t>
      </w:r>
    </w:p>
    <w:p w:rsidR="007B360F" w:rsidRPr="00537A0A" w:rsidRDefault="003410DE" w:rsidP="00836C2B">
      <w:pPr>
        <w:rPr>
          <w:rFonts w:ascii="Arial" w:eastAsia="Arial" w:hAnsi="Arial" w:cs="Arial"/>
        </w:rPr>
      </w:pPr>
      <w:r w:rsidRPr="00537A0A">
        <w:rPr>
          <w:rFonts w:ascii="Arial" w:eastAsia="Arial" w:hAnsi="Arial" w:cs="Arial"/>
        </w:rPr>
        <w:t xml:space="preserve"> </w:t>
      </w:r>
    </w:p>
    <w:p w:rsidR="007B360F" w:rsidRPr="00537A0A" w:rsidRDefault="007A7E12" w:rsidP="00836C2B">
      <w:pPr>
        <w:jc w:val="right"/>
        <w:rPr>
          <w:rFonts w:ascii="Arial" w:eastAsia="Arial" w:hAnsi="Arial" w:cs="Arial"/>
          <w:b/>
        </w:rPr>
      </w:pPr>
      <w:r w:rsidRPr="00537A0A">
        <w:rPr>
          <w:rFonts w:ascii="Arial" w:eastAsia="Arial" w:hAnsi="Arial" w:cs="Arial"/>
          <w:b/>
        </w:rPr>
        <w:t>Coração de Maria – BA</w:t>
      </w:r>
      <w:r w:rsidR="00836C2B" w:rsidRPr="00537A0A">
        <w:rPr>
          <w:rFonts w:ascii="Arial" w:eastAsia="Arial" w:hAnsi="Arial" w:cs="Arial"/>
          <w:b/>
        </w:rPr>
        <w:t xml:space="preserve">, </w:t>
      </w:r>
      <w:r w:rsidR="002F0B94">
        <w:rPr>
          <w:rFonts w:ascii="Arial" w:eastAsia="Arial" w:hAnsi="Arial" w:cs="Arial"/>
          <w:b/>
        </w:rPr>
        <w:t>08</w:t>
      </w:r>
      <w:bookmarkStart w:id="0" w:name="_GoBack"/>
      <w:bookmarkEnd w:id="0"/>
      <w:r w:rsidR="00537A0A" w:rsidRPr="00537A0A">
        <w:rPr>
          <w:rFonts w:ascii="Arial" w:eastAsia="Arial" w:hAnsi="Arial" w:cs="Arial"/>
          <w:b/>
        </w:rPr>
        <w:t xml:space="preserve"> de Agosto de 2025.</w:t>
      </w:r>
    </w:p>
    <w:p w:rsidR="007B360F" w:rsidRPr="00537A0A" w:rsidRDefault="003410DE" w:rsidP="00836C2B">
      <w:pPr>
        <w:rPr>
          <w:rFonts w:ascii="Arial" w:eastAsia="Arial" w:hAnsi="Arial" w:cs="Arial"/>
        </w:rPr>
      </w:pPr>
      <w:r w:rsidRPr="00537A0A">
        <w:rPr>
          <w:rFonts w:ascii="Arial" w:eastAsia="Arial" w:hAnsi="Arial" w:cs="Arial"/>
        </w:rPr>
        <w:t xml:space="preserve"> </w:t>
      </w:r>
    </w:p>
    <w:p w:rsidR="00836C2B" w:rsidRPr="00537A0A" w:rsidRDefault="00836C2B" w:rsidP="00836C2B">
      <w:pPr>
        <w:rPr>
          <w:rFonts w:ascii="Arial" w:eastAsia="Arial" w:hAnsi="Arial" w:cs="Arial"/>
        </w:rPr>
      </w:pPr>
    </w:p>
    <w:p w:rsidR="00836C2B" w:rsidRPr="00537A0A" w:rsidRDefault="00836C2B" w:rsidP="00836C2B">
      <w:pPr>
        <w:rPr>
          <w:rFonts w:ascii="Arial" w:eastAsia="Arial" w:hAnsi="Arial" w:cs="Arial"/>
        </w:rPr>
      </w:pPr>
    </w:p>
    <w:p w:rsidR="00836C2B" w:rsidRPr="00537A0A" w:rsidRDefault="00836C2B" w:rsidP="00836C2B">
      <w:pPr>
        <w:rPr>
          <w:rFonts w:ascii="Arial" w:eastAsia="Arial" w:hAnsi="Arial" w:cs="Arial"/>
        </w:rPr>
      </w:pPr>
    </w:p>
    <w:p w:rsidR="007B360F" w:rsidRPr="00537A0A" w:rsidRDefault="003410DE" w:rsidP="00836C2B">
      <w:pPr>
        <w:jc w:val="center"/>
        <w:rPr>
          <w:rFonts w:ascii="Arial" w:eastAsia="Arial" w:hAnsi="Arial" w:cs="Arial"/>
          <w:b/>
        </w:rPr>
      </w:pPr>
      <w:r w:rsidRPr="00537A0A">
        <w:rPr>
          <w:rFonts w:ascii="Arial" w:eastAsia="Arial" w:hAnsi="Arial" w:cs="Arial"/>
          <w:b/>
        </w:rPr>
        <w:t>__________________________________</w:t>
      </w:r>
    </w:p>
    <w:p w:rsidR="00836C2B" w:rsidRPr="00537A0A" w:rsidRDefault="00836C2B" w:rsidP="00836C2B">
      <w:pPr>
        <w:jc w:val="center"/>
        <w:rPr>
          <w:rFonts w:ascii="Arial" w:eastAsia="Arial" w:hAnsi="Arial" w:cs="Arial"/>
          <w:b/>
        </w:rPr>
      </w:pPr>
      <w:r w:rsidRPr="00537A0A">
        <w:rPr>
          <w:rFonts w:ascii="Arial" w:eastAsia="Arial" w:hAnsi="Arial" w:cs="Arial"/>
          <w:b/>
        </w:rPr>
        <w:t>Joelson Silva</w:t>
      </w:r>
    </w:p>
    <w:p w:rsidR="00836C2B" w:rsidRPr="00537A0A" w:rsidRDefault="00537A0A" w:rsidP="00836C2B">
      <w:pPr>
        <w:jc w:val="center"/>
        <w:rPr>
          <w:rFonts w:ascii="Arial" w:eastAsia="Arial" w:hAnsi="Arial" w:cs="Arial"/>
          <w:b/>
        </w:rPr>
      </w:pPr>
      <w:r w:rsidRPr="00537A0A">
        <w:rPr>
          <w:rFonts w:ascii="Arial" w:eastAsia="Arial" w:hAnsi="Arial" w:cs="Arial"/>
          <w:b/>
        </w:rPr>
        <w:t xml:space="preserve">Secretaria </w:t>
      </w:r>
      <w:r w:rsidR="00836C2B" w:rsidRPr="00537A0A">
        <w:rPr>
          <w:rFonts w:ascii="Arial" w:eastAsia="Arial" w:hAnsi="Arial" w:cs="Arial"/>
          <w:b/>
        </w:rPr>
        <w:t>Municipal de Educação</w:t>
      </w:r>
    </w:p>
    <w:p w:rsidR="007B360F" w:rsidRPr="00537A0A" w:rsidRDefault="007B360F" w:rsidP="00836C2B">
      <w:pPr>
        <w:rPr>
          <w:rFonts w:ascii="Arial" w:eastAsia="Arial" w:hAnsi="Arial" w:cs="Arial"/>
          <w:b/>
        </w:rPr>
      </w:pPr>
    </w:p>
    <w:p w:rsidR="007B360F" w:rsidRPr="003410DE" w:rsidRDefault="007B360F" w:rsidP="00836C2B">
      <w:pPr>
        <w:rPr>
          <w:rFonts w:eastAsia="Arial"/>
          <w:b/>
          <w:sz w:val="22"/>
          <w:szCs w:val="22"/>
        </w:rPr>
      </w:pPr>
    </w:p>
    <w:p w:rsidR="007B360F" w:rsidRPr="003410DE" w:rsidRDefault="007B360F" w:rsidP="00836C2B">
      <w:pPr>
        <w:jc w:val="center"/>
        <w:rPr>
          <w:rFonts w:eastAsia="Arial"/>
          <w:b/>
          <w:sz w:val="22"/>
          <w:szCs w:val="22"/>
        </w:rPr>
      </w:pPr>
    </w:p>
    <w:p w:rsidR="007B360F" w:rsidRPr="003410DE" w:rsidRDefault="007B360F" w:rsidP="00836C2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"/>
          <w:b/>
          <w:sz w:val="22"/>
          <w:szCs w:val="22"/>
        </w:rPr>
      </w:pPr>
    </w:p>
    <w:sectPr w:rsidR="007B360F" w:rsidRPr="003410DE" w:rsidSect="000A5010">
      <w:headerReference w:type="default" r:id="rId8"/>
      <w:pgSz w:w="11906" w:h="16838"/>
      <w:pgMar w:top="-1701" w:right="1418" w:bottom="1560" w:left="1418" w:header="567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B94" w:rsidRDefault="002F0B94" w:rsidP="007B360F">
      <w:r>
        <w:separator/>
      </w:r>
    </w:p>
  </w:endnote>
  <w:endnote w:type="continuationSeparator" w:id="0">
    <w:p w:rsidR="002F0B94" w:rsidRDefault="002F0B94" w:rsidP="007B3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B94" w:rsidRDefault="002F0B94" w:rsidP="007B360F">
      <w:r>
        <w:separator/>
      </w:r>
    </w:p>
  </w:footnote>
  <w:footnote w:type="continuationSeparator" w:id="0">
    <w:p w:rsidR="002F0B94" w:rsidRDefault="002F0B94" w:rsidP="007B36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B94" w:rsidRDefault="002F0B94" w:rsidP="003410DE">
    <w:pPr>
      <w:pBdr>
        <w:top w:val="nil"/>
        <w:left w:val="nil"/>
        <w:bottom w:val="nil"/>
        <w:right w:val="nil"/>
        <w:between w:val="nil"/>
      </w:pBdr>
      <w:tabs>
        <w:tab w:val="right" w:pos="9781"/>
      </w:tabs>
      <w:jc w:val="center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inline distT="0" distB="0" distL="0" distR="0" wp14:anchorId="3781B4AE" wp14:editId="05FD3F12">
          <wp:extent cx="4562475" cy="688340"/>
          <wp:effectExtent l="0" t="0" r="0" b="0"/>
          <wp:docPr id="1" name="Imagem 1" descr="TIMBR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I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62475" cy="688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F0B94" w:rsidRDefault="002F0B94" w:rsidP="003410DE">
    <w:pPr>
      <w:pBdr>
        <w:top w:val="nil"/>
        <w:left w:val="nil"/>
        <w:bottom w:val="nil"/>
        <w:right w:val="nil"/>
        <w:between w:val="nil"/>
      </w:pBdr>
      <w:tabs>
        <w:tab w:val="right" w:pos="9781"/>
      </w:tabs>
      <w:jc w:val="center"/>
      <w:rPr>
        <w:rFonts w:ascii="Calibri" w:eastAsia="Calibri" w:hAnsi="Calibri" w:cs="Calibri"/>
        <w:color w:val="000000"/>
        <w:sz w:val="22"/>
        <w:szCs w:val="22"/>
      </w:rPr>
    </w:pPr>
  </w:p>
  <w:p w:rsidR="002F0B94" w:rsidRDefault="002F0B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  <w:p w:rsidR="002F0B94" w:rsidRDefault="002F0B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  <w:p w:rsidR="002F0B94" w:rsidRDefault="002F0B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  <w:p w:rsidR="002F0B94" w:rsidRDefault="002F0B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  <w:p w:rsidR="002F0B94" w:rsidRDefault="002F0B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  <w:p w:rsidR="002F0B94" w:rsidRDefault="002F0B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  <w:highlight w:val="yellow"/>
      </w:rPr>
    </w:pPr>
  </w:p>
  <w:p w:rsidR="002F0B94" w:rsidRDefault="002F0B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</w:p>
  <w:p w:rsidR="002F0B94" w:rsidRDefault="002F0B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360F"/>
    <w:rsid w:val="000A5010"/>
    <w:rsid w:val="00184978"/>
    <w:rsid w:val="002F0B94"/>
    <w:rsid w:val="003311CE"/>
    <w:rsid w:val="003410DE"/>
    <w:rsid w:val="004D2980"/>
    <w:rsid w:val="00537A0A"/>
    <w:rsid w:val="00720772"/>
    <w:rsid w:val="00734618"/>
    <w:rsid w:val="007A7E12"/>
    <w:rsid w:val="007B360F"/>
    <w:rsid w:val="00836C2B"/>
    <w:rsid w:val="00922350"/>
    <w:rsid w:val="00961B9B"/>
    <w:rsid w:val="00BA1416"/>
    <w:rsid w:val="00C31555"/>
    <w:rsid w:val="00D3635A"/>
    <w:rsid w:val="00D53E23"/>
    <w:rsid w:val="00DB45F2"/>
    <w:rsid w:val="00FB5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60F"/>
  </w:style>
  <w:style w:type="paragraph" w:styleId="Ttulo1">
    <w:name w:val="heading 1"/>
    <w:basedOn w:val="Normal"/>
    <w:next w:val="Normal"/>
    <w:uiPriority w:val="9"/>
    <w:qFormat/>
    <w:rsid w:val="007B360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7B360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7B360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7B360F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7B360F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7B360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7B360F"/>
  </w:style>
  <w:style w:type="table" w:customStyle="1" w:styleId="TableNormal">
    <w:name w:val="Table Normal"/>
    <w:rsid w:val="007B360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7B360F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7B360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7B360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7B360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3410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410DE"/>
  </w:style>
  <w:style w:type="paragraph" w:styleId="Rodap">
    <w:name w:val="footer"/>
    <w:basedOn w:val="Normal"/>
    <w:link w:val="RodapChar"/>
    <w:uiPriority w:val="99"/>
    <w:unhideWhenUsed/>
    <w:rsid w:val="003410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410DE"/>
  </w:style>
  <w:style w:type="paragraph" w:styleId="Textodebalo">
    <w:name w:val="Balloon Text"/>
    <w:basedOn w:val="Normal"/>
    <w:link w:val="TextodebaloChar"/>
    <w:uiPriority w:val="99"/>
    <w:semiHidden/>
    <w:unhideWhenUsed/>
    <w:rsid w:val="003410D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10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DDCiA6BWibzXzSRsNgyTXaqdTA==">CgMxLjA4AHIhMTRaMWw0c3R0SlFYYXRxc3l3VHB0OFVHSmdFYlZOdVZU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683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koiaugusto@hotmail.com</cp:lastModifiedBy>
  <cp:revision>12</cp:revision>
  <cp:lastPrinted>2025-08-13T12:50:00Z</cp:lastPrinted>
  <dcterms:created xsi:type="dcterms:W3CDTF">2023-04-20T17:38:00Z</dcterms:created>
  <dcterms:modified xsi:type="dcterms:W3CDTF">2025-08-13T13:12:00Z</dcterms:modified>
</cp:coreProperties>
</file>