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A0B" w:rsidRDefault="0017504E" w:rsidP="00BE3B4F">
      <w:pPr>
        <w:jc w:val="center"/>
        <w:rPr>
          <w:rFonts w:ascii="Arial" w:eastAsia="Arial" w:hAnsi="Arial" w:cs="Arial"/>
          <w:b/>
          <w:u w:val="single"/>
        </w:rPr>
      </w:pPr>
      <w:r>
        <w:rPr>
          <w:rFonts w:ascii="Arial" w:eastAsia="Arial" w:hAnsi="Arial" w:cs="Arial"/>
          <w:b/>
        </w:rPr>
        <w:t xml:space="preserve">CONTRATO DE </w:t>
      </w:r>
      <w:r>
        <w:rPr>
          <w:rFonts w:ascii="Arial" w:eastAsia="Arial" w:hAnsi="Arial" w:cs="Arial"/>
          <w:b/>
          <w:u w:val="single"/>
        </w:rPr>
        <w:t>PRESTAÇÃO DE SERVIÇOS</w:t>
      </w:r>
    </w:p>
    <w:p w:rsidR="003C1A0B" w:rsidRDefault="0017504E" w:rsidP="00BE3B4F">
      <w:pPr>
        <w:jc w:val="center"/>
        <w:rPr>
          <w:rFonts w:ascii="Arial" w:eastAsia="Arial" w:hAnsi="Arial" w:cs="Arial"/>
          <w:b/>
        </w:rPr>
      </w:pPr>
      <w:r>
        <w:rPr>
          <w:rFonts w:ascii="Arial" w:eastAsia="Arial" w:hAnsi="Arial" w:cs="Arial"/>
          <w:b/>
        </w:rPr>
        <w:t xml:space="preserve">PREFEITURA MUNICIPAL DE </w:t>
      </w:r>
      <w:r w:rsidR="00BE3B4F">
        <w:rPr>
          <w:rFonts w:ascii="Arial" w:eastAsia="Arial" w:hAnsi="Arial" w:cs="Arial"/>
          <w:b/>
        </w:rPr>
        <w:t>CORAÇÃO DE MARIA</w:t>
      </w:r>
    </w:p>
    <w:p w:rsidR="003C1A0B" w:rsidRDefault="0017504E" w:rsidP="00BE3B4F">
      <w:pPr>
        <w:jc w:val="center"/>
        <w:rPr>
          <w:rFonts w:ascii="Arial" w:eastAsia="Arial" w:hAnsi="Arial" w:cs="Arial"/>
        </w:rPr>
      </w:pPr>
      <w:r>
        <w:rPr>
          <w:rFonts w:ascii="Arial" w:eastAsia="Arial" w:hAnsi="Arial" w:cs="Arial"/>
        </w:rPr>
        <w:t>(Processo Administrativo n°</w:t>
      </w:r>
      <w:r w:rsidR="00BE3B4F">
        <w:rPr>
          <w:rFonts w:ascii="Arial" w:eastAsia="Arial" w:hAnsi="Arial" w:cs="Arial"/>
        </w:rPr>
        <w:t xml:space="preserve"> </w:t>
      </w:r>
      <w:r w:rsidR="00B34EBA">
        <w:rPr>
          <w:rFonts w:ascii="Arial" w:eastAsia="Arial" w:hAnsi="Arial" w:cs="Arial"/>
        </w:rPr>
        <w:t>009/2025)</w:t>
      </w:r>
    </w:p>
    <w:p w:rsidR="003C1A0B" w:rsidRDefault="003C1A0B" w:rsidP="00BE3B4F">
      <w:pPr>
        <w:jc w:val="center"/>
        <w:rPr>
          <w:rFonts w:ascii="Arial" w:eastAsia="Arial" w:hAnsi="Arial" w:cs="Arial"/>
        </w:rPr>
      </w:pPr>
    </w:p>
    <w:p w:rsidR="003C1A0B" w:rsidRPr="0059203F" w:rsidRDefault="0017504E" w:rsidP="00BE3B4F">
      <w:pPr>
        <w:pBdr>
          <w:top w:val="nil"/>
          <w:left w:val="nil"/>
          <w:bottom w:val="nil"/>
          <w:right w:val="nil"/>
          <w:between w:val="nil"/>
        </w:pBdr>
        <w:ind w:left="4253"/>
        <w:jc w:val="both"/>
        <w:rPr>
          <w:rFonts w:ascii="Arial" w:eastAsia="Arial" w:hAnsi="Arial" w:cs="Arial"/>
          <w:b/>
          <w:color w:val="000000"/>
        </w:rPr>
      </w:pPr>
      <w:r>
        <w:rPr>
          <w:rFonts w:ascii="Arial" w:eastAsia="Arial" w:hAnsi="Arial" w:cs="Arial"/>
          <w:color w:val="000000"/>
        </w:rPr>
        <w:t>Termo de Contrato de prestação de serviços que entre si fazem o</w:t>
      </w:r>
      <w:r>
        <w:rPr>
          <w:rFonts w:ascii="Arial" w:eastAsia="Arial" w:hAnsi="Arial" w:cs="Arial"/>
          <w:b/>
          <w:color w:val="000000"/>
        </w:rPr>
        <w:t xml:space="preserve"> MUNICÍPIO DE </w:t>
      </w:r>
      <w:r w:rsidR="00BE3B4F">
        <w:rPr>
          <w:rFonts w:ascii="Arial" w:eastAsia="Arial" w:hAnsi="Arial" w:cs="Arial"/>
          <w:b/>
          <w:color w:val="000000"/>
        </w:rPr>
        <w:t>CORAÇÃO DE MARIA</w:t>
      </w:r>
      <w:r>
        <w:rPr>
          <w:rFonts w:ascii="Arial" w:eastAsia="Arial" w:hAnsi="Arial" w:cs="Arial"/>
          <w:b/>
          <w:color w:val="000000"/>
        </w:rPr>
        <w:t xml:space="preserve"> </w:t>
      </w:r>
      <w:r>
        <w:rPr>
          <w:rFonts w:ascii="Arial" w:eastAsia="Arial" w:hAnsi="Arial" w:cs="Arial"/>
          <w:color w:val="000000"/>
        </w:rPr>
        <w:t>e a Empresa</w:t>
      </w:r>
      <w:r w:rsidR="0059203F">
        <w:rPr>
          <w:rFonts w:ascii="Arial" w:eastAsia="Arial" w:hAnsi="Arial" w:cs="Arial"/>
          <w:color w:val="000000"/>
        </w:rPr>
        <w:t xml:space="preserve"> </w:t>
      </w:r>
      <w:r w:rsidR="0059203F" w:rsidRPr="0059203F">
        <w:rPr>
          <w:rStyle w:val="nfase"/>
          <w:rFonts w:ascii="Arial" w:hAnsi="Arial" w:cs="Arial"/>
          <w:b/>
          <w:i w:val="0"/>
        </w:rPr>
        <w:t>JG CONTABILIDADE PÚBLICA LTDA.</w:t>
      </w:r>
    </w:p>
    <w:p w:rsidR="003C1A0B" w:rsidRDefault="003C1A0B" w:rsidP="00BE3B4F">
      <w:pPr>
        <w:pBdr>
          <w:top w:val="nil"/>
          <w:left w:val="nil"/>
          <w:bottom w:val="nil"/>
          <w:right w:val="nil"/>
          <w:between w:val="nil"/>
        </w:pBdr>
        <w:jc w:val="both"/>
        <w:rPr>
          <w:rFonts w:ascii="Arial" w:eastAsia="Arial" w:hAnsi="Arial" w:cs="Arial"/>
          <w:b/>
          <w:color w:val="000000"/>
        </w:rPr>
      </w:pPr>
    </w:p>
    <w:p w:rsidR="003C1A0B" w:rsidRDefault="0017504E" w:rsidP="00BE3B4F">
      <w:pPr>
        <w:pBdr>
          <w:top w:val="nil"/>
          <w:left w:val="nil"/>
          <w:bottom w:val="nil"/>
          <w:right w:val="nil"/>
          <w:between w:val="nil"/>
        </w:pBdr>
        <w:jc w:val="right"/>
        <w:rPr>
          <w:rFonts w:ascii="Arial" w:eastAsia="Arial" w:hAnsi="Arial" w:cs="Arial"/>
          <w:b/>
          <w:color w:val="000000"/>
        </w:rPr>
      </w:pPr>
      <w:r w:rsidRPr="00BE3B4F">
        <w:rPr>
          <w:rFonts w:ascii="Arial" w:eastAsia="Arial" w:hAnsi="Arial" w:cs="Arial"/>
          <w:b/>
          <w:color w:val="000000"/>
        </w:rPr>
        <w:t xml:space="preserve">CONTRATO Nº </w:t>
      </w:r>
      <w:proofErr w:type="gramStart"/>
      <w:r w:rsidR="00B34EBA">
        <w:rPr>
          <w:rFonts w:ascii="Arial" w:eastAsia="Arial" w:hAnsi="Arial" w:cs="Arial"/>
          <w:b/>
          <w:color w:val="000000"/>
        </w:rPr>
        <w:t>001D</w:t>
      </w:r>
      <w:proofErr w:type="gramEnd"/>
      <w:r w:rsidRPr="00BE3B4F">
        <w:rPr>
          <w:rFonts w:ascii="Arial" w:eastAsia="Arial" w:hAnsi="Arial" w:cs="Arial"/>
          <w:b/>
          <w:color w:val="000000"/>
        </w:rPr>
        <w:t>/20</w:t>
      </w:r>
      <w:r w:rsidR="00BE3B4F">
        <w:rPr>
          <w:rFonts w:ascii="Arial" w:eastAsia="Arial" w:hAnsi="Arial" w:cs="Arial"/>
          <w:b/>
          <w:color w:val="000000"/>
        </w:rPr>
        <w:t>25</w:t>
      </w:r>
    </w:p>
    <w:p w:rsidR="003C1A0B" w:rsidRDefault="003C1A0B" w:rsidP="00BE3B4F">
      <w:pPr>
        <w:jc w:val="both"/>
        <w:rPr>
          <w:rFonts w:ascii="Arial" w:eastAsia="Arial" w:hAnsi="Arial" w:cs="Arial"/>
        </w:rPr>
      </w:pPr>
    </w:p>
    <w:p w:rsidR="003C1A0B" w:rsidRPr="0059203F" w:rsidRDefault="00BE3B4F" w:rsidP="00BE3B4F">
      <w:pPr>
        <w:jc w:val="both"/>
        <w:rPr>
          <w:rFonts w:ascii="Arial" w:eastAsia="Arial" w:hAnsi="Arial" w:cs="Arial"/>
        </w:rPr>
      </w:pPr>
      <w:r w:rsidRPr="0059203F">
        <w:rPr>
          <w:rFonts w:ascii="Arial" w:hAnsi="Arial" w:cs="Arial"/>
        </w:rPr>
        <w:t xml:space="preserve">O Município de </w:t>
      </w:r>
      <w:r w:rsidRPr="0059203F">
        <w:rPr>
          <w:rFonts w:ascii="Arial" w:hAnsi="Arial" w:cs="Arial"/>
          <w:bCs/>
        </w:rPr>
        <w:t>Coração de Maria,</w:t>
      </w:r>
      <w:r w:rsidRPr="0059203F">
        <w:rPr>
          <w:rFonts w:ascii="Arial" w:hAnsi="Arial" w:cs="Arial"/>
        </w:rPr>
        <w:t xml:space="preserve"> entidade jurídica de direito público interno, com sede na Praça Araujo Pinho, 14, Centro, Coração de Maria – BA, devidamente inscrita no Cadastro Nacional de Pessoas Jurídicas (CNPJ) sob o nº </w:t>
      </w:r>
      <w:r w:rsidRPr="0059203F">
        <w:rPr>
          <w:rFonts w:ascii="Arial" w:hAnsi="Arial" w:cs="Arial"/>
          <w:shd w:val="clear" w:color="auto" w:fill="FFFFFF"/>
        </w:rPr>
        <w:t>13.883.996/0001-72</w:t>
      </w:r>
      <w:r w:rsidRPr="0059203F">
        <w:rPr>
          <w:rFonts w:ascii="Arial" w:hAnsi="Arial" w:cs="Arial"/>
        </w:rPr>
        <w:t xml:space="preserve">, nesse ato representado </w:t>
      </w:r>
      <w:proofErr w:type="gramStart"/>
      <w:r w:rsidRPr="0059203F">
        <w:rPr>
          <w:rFonts w:ascii="Arial" w:hAnsi="Arial" w:cs="Arial"/>
        </w:rPr>
        <w:t>pela Prefeito</w:t>
      </w:r>
      <w:proofErr w:type="gramEnd"/>
      <w:r w:rsidRPr="0059203F">
        <w:rPr>
          <w:rFonts w:ascii="Arial" w:hAnsi="Arial" w:cs="Arial"/>
        </w:rPr>
        <w:t>, Sr. Kley Carneiro Lima, inscrita no Cadastro de Pessoa Física (CPF) sob o n° 953.732.765-53 e portadora do RG sob  nº 701858591, doravante denominada de CONTRATANTE</w:t>
      </w:r>
      <w:r w:rsidR="0017504E" w:rsidRPr="0059203F">
        <w:rPr>
          <w:rFonts w:ascii="Arial" w:eastAsia="Arial" w:hAnsi="Arial" w:cs="Arial"/>
          <w:b/>
        </w:rPr>
        <w:t>,</w:t>
      </w:r>
      <w:r w:rsidR="0017504E" w:rsidRPr="0059203F">
        <w:rPr>
          <w:rFonts w:ascii="Arial" w:eastAsia="Arial" w:hAnsi="Arial" w:cs="Arial"/>
        </w:rPr>
        <w:t xml:space="preserve"> </w:t>
      </w:r>
      <w:r w:rsidR="0059203F" w:rsidRPr="0059203F">
        <w:rPr>
          <w:rStyle w:val="nfase"/>
          <w:rFonts w:ascii="Arial" w:hAnsi="Arial" w:cs="Arial"/>
          <w:i w:val="0"/>
        </w:rPr>
        <w:t>e a pessoa jurídica JG CONTABILIDADE PÚBLICA LTDA, pessoa jurídica de direito privado, inscrita no CNPJ./MF sob o nº 40.521.585/0001-00, estabelecida à Rua Domingos Barbosa de Araújo, nº. 390, Centro, Feira de Santana, Bahia, através de seu sócio administrador Sr. Joaquim Costa Galvão Neto, portador do CPF sob nº. 101.908.305 06 e RG sob nº. 01331817 90</w:t>
      </w:r>
      <w:r w:rsidR="0017504E" w:rsidRPr="0059203F">
        <w:rPr>
          <w:rFonts w:ascii="Arial" w:eastAsia="Arial" w:hAnsi="Arial" w:cs="Arial"/>
        </w:rPr>
        <w:t xml:space="preserve">, tendo em vista o que consta no Processo </w:t>
      </w:r>
      <w:r w:rsidRPr="0059203F">
        <w:rPr>
          <w:rFonts w:ascii="Arial" w:eastAsia="Arial" w:hAnsi="Arial" w:cs="Arial"/>
        </w:rPr>
        <w:t xml:space="preserve">Administrativo </w:t>
      </w:r>
      <w:r w:rsidR="0017504E" w:rsidRPr="0059203F">
        <w:rPr>
          <w:rFonts w:ascii="Arial" w:eastAsia="Arial" w:hAnsi="Arial" w:cs="Arial"/>
        </w:rPr>
        <w:t xml:space="preserve">nº </w:t>
      </w:r>
      <w:r w:rsidR="00B34EBA">
        <w:rPr>
          <w:rFonts w:ascii="Arial" w:eastAsia="Arial" w:hAnsi="Arial" w:cs="Arial"/>
        </w:rPr>
        <w:t>009</w:t>
      </w:r>
      <w:r w:rsidRPr="0059203F">
        <w:rPr>
          <w:rFonts w:ascii="Arial" w:eastAsia="Arial" w:hAnsi="Arial" w:cs="Arial"/>
        </w:rPr>
        <w:t>/2025</w:t>
      </w:r>
      <w:r w:rsidR="0017504E" w:rsidRPr="0059203F">
        <w:rPr>
          <w:rFonts w:ascii="Arial" w:eastAsia="Arial" w:hAnsi="Arial" w:cs="Arial"/>
        </w:rPr>
        <w:t>, têm entre si justo e acordado celebrar o presente contrato para fornecimento, vinculado a</w:t>
      </w:r>
      <w:r w:rsidRPr="0059203F">
        <w:rPr>
          <w:rFonts w:ascii="Arial" w:eastAsia="Arial" w:hAnsi="Arial" w:cs="Arial"/>
        </w:rPr>
        <w:t xml:space="preserve"> </w:t>
      </w:r>
      <w:r w:rsidR="0017504E" w:rsidRPr="0059203F">
        <w:rPr>
          <w:rFonts w:ascii="Arial" w:eastAsia="Arial" w:hAnsi="Arial" w:cs="Arial"/>
          <w:b/>
        </w:rPr>
        <w:t xml:space="preserve">INEXIGIBILIDADE nº </w:t>
      </w:r>
      <w:r w:rsidR="0059203F" w:rsidRPr="0059203F">
        <w:rPr>
          <w:rFonts w:ascii="Arial" w:eastAsia="Arial" w:hAnsi="Arial" w:cs="Arial"/>
          <w:b/>
        </w:rPr>
        <w:t>00</w:t>
      </w:r>
      <w:r w:rsidR="00B34EBA">
        <w:rPr>
          <w:rFonts w:ascii="Arial" w:eastAsia="Arial" w:hAnsi="Arial" w:cs="Arial"/>
          <w:b/>
        </w:rPr>
        <w:t>4</w:t>
      </w:r>
      <w:r w:rsidRPr="0059203F">
        <w:rPr>
          <w:rFonts w:ascii="Arial" w:eastAsia="Arial" w:hAnsi="Arial" w:cs="Arial"/>
          <w:b/>
        </w:rPr>
        <w:t>-2025</w:t>
      </w:r>
      <w:r w:rsidR="0017504E" w:rsidRPr="0059203F">
        <w:rPr>
          <w:rFonts w:ascii="Arial" w:eastAsia="Arial" w:hAnsi="Arial" w:cs="Arial"/>
        </w:rPr>
        <w:t xml:space="preserve">, autorizado pela autoridade competente, que se regerá pelas disposições da </w:t>
      </w:r>
      <w:hyperlink r:id="rId8">
        <w:r w:rsidR="0017504E" w:rsidRPr="0059203F">
          <w:rPr>
            <w:rFonts w:ascii="Arial" w:eastAsia="Arial" w:hAnsi="Arial" w:cs="Arial"/>
          </w:rPr>
          <w:t>Lei nº 14.133, de 1º de abril de 2021</w:t>
        </w:r>
      </w:hyperlink>
      <w:r w:rsidR="0017504E" w:rsidRPr="0059203F">
        <w:rPr>
          <w:rFonts w:ascii="Arial" w:eastAsia="Arial" w:hAnsi="Arial" w:cs="Arial"/>
        </w:rPr>
        <w:t>, e notadamente o Art. 74, III, c e demais legislação aplicável, mediante as cláusulas e condições a seguir enunciadas.</w:t>
      </w:r>
    </w:p>
    <w:p w:rsidR="003C1A0B" w:rsidRDefault="003C1A0B" w:rsidP="00BE3B4F">
      <w:pPr>
        <w:jc w:val="both"/>
        <w:rPr>
          <w:rFonts w:ascii="Arial" w:eastAsia="Arial" w:hAnsi="Arial" w:cs="Arial"/>
        </w:rPr>
      </w:pPr>
    </w:p>
    <w:p w:rsidR="00BE3B4F" w:rsidRPr="00B34EBA" w:rsidRDefault="0017504E" w:rsidP="00BE3B4F">
      <w:pPr>
        <w:keepNext/>
        <w:keepLines/>
        <w:numPr>
          <w:ilvl w:val="0"/>
          <w:numId w:val="3"/>
        </w:numPr>
        <w:jc w:val="both"/>
        <w:rPr>
          <w:rFonts w:ascii="Arial" w:eastAsia="Arial" w:hAnsi="Arial" w:cs="Arial"/>
        </w:rPr>
      </w:pPr>
      <w:r>
        <w:rPr>
          <w:rFonts w:ascii="Arial" w:eastAsia="Arial" w:hAnsi="Arial" w:cs="Arial"/>
          <w:b/>
        </w:rPr>
        <w:t>CLÁUSULA PRIMEIRA – OBJETO</w:t>
      </w:r>
    </w:p>
    <w:p w:rsidR="003C1A0B" w:rsidRDefault="0017504E" w:rsidP="00BE3B4F">
      <w:pPr>
        <w:jc w:val="both"/>
        <w:rPr>
          <w:rFonts w:ascii="Arial" w:eastAsia="Arial" w:hAnsi="Arial" w:cs="Arial"/>
        </w:rPr>
      </w:pPr>
      <w:r>
        <w:rPr>
          <w:rFonts w:ascii="Arial" w:eastAsia="Arial" w:hAnsi="Arial" w:cs="Arial"/>
        </w:rPr>
        <w:t xml:space="preserve">1.1. Este Contrato tem como objeto a </w:t>
      </w:r>
      <w:r w:rsidR="009C586E" w:rsidRPr="00F0249A">
        <w:rPr>
          <w:rFonts w:ascii="Arial" w:hAnsi="Arial" w:cs="Arial"/>
          <w:bCs/>
          <w:color w:val="000000"/>
          <w:lang w:eastAsia="en-US"/>
        </w:rPr>
        <w:t xml:space="preserve">contratação escritório contábil para prestação de serviço </w:t>
      </w:r>
      <w:r w:rsidR="009C586E" w:rsidRPr="00F0249A">
        <w:rPr>
          <w:rFonts w:ascii="Arial" w:hAnsi="Arial" w:cs="Arial"/>
          <w:iCs/>
          <w:color w:val="000000"/>
          <w:lang w:eastAsia="en-US"/>
        </w:rPr>
        <w:t>de consultoria técnica e especializada nas áreas de Administração Orçamentária e Contábil do Município de Coração de Maria – BA</w:t>
      </w:r>
      <w:r>
        <w:rPr>
          <w:rFonts w:ascii="Arial" w:eastAsia="Arial" w:hAnsi="Arial" w:cs="Arial"/>
        </w:rPr>
        <w:t>, nas quantidades estimadas nos Anexos deste Contrato.</w:t>
      </w:r>
    </w:p>
    <w:p w:rsidR="003C1A0B" w:rsidRDefault="0017504E" w:rsidP="00BE3B4F">
      <w:pPr>
        <w:jc w:val="both"/>
        <w:rPr>
          <w:rFonts w:ascii="Arial" w:eastAsia="Arial" w:hAnsi="Arial" w:cs="Arial"/>
        </w:rPr>
      </w:pPr>
      <w:r>
        <w:rPr>
          <w:rFonts w:ascii="Arial" w:eastAsia="Arial" w:hAnsi="Arial" w:cs="Arial"/>
        </w:rPr>
        <w:t>1.2.</w:t>
      </w:r>
      <w:r>
        <w:rPr>
          <w:rFonts w:ascii="Arial" w:eastAsia="Arial" w:hAnsi="Arial" w:cs="Arial"/>
          <w:b/>
        </w:rPr>
        <w:t xml:space="preserve"> </w:t>
      </w:r>
      <w:r>
        <w:rPr>
          <w:rFonts w:ascii="Arial" w:eastAsia="Arial" w:hAnsi="Arial" w:cs="Arial"/>
        </w:rPr>
        <w:t>Integram e completam o presente Termo de Contrato para todos os fins de direito, obrigando as partes em todos os seus termos, as disposições e condições da Proposta de Preços da CONTRATADA, Anexos e pareceres que formam a contratação direta.</w:t>
      </w:r>
    </w:p>
    <w:p w:rsidR="003C1A0B" w:rsidRDefault="003C1A0B" w:rsidP="00BE3B4F">
      <w:pPr>
        <w:keepNext/>
        <w:keepLines/>
        <w:jc w:val="both"/>
        <w:rPr>
          <w:rFonts w:ascii="Arial" w:eastAsia="Arial" w:hAnsi="Arial" w:cs="Arial"/>
          <w:b/>
        </w:rPr>
      </w:pPr>
    </w:p>
    <w:p w:rsidR="003C1A0B" w:rsidRPr="00B34EBA" w:rsidRDefault="0017504E" w:rsidP="00B34EBA">
      <w:pPr>
        <w:keepNext/>
        <w:keepLines/>
        <w:numPr>
          <w:ilvl w:val="0"/>
          <w:numId w:val="3"/>
        </w:numPr>
        <w:jc w:val="both"/>
        <w:rPr>
          <w:rFonts w:ascii="Arial" w:eastAsia="Arial" w:hAnsi="Arial" w:cs="Arial"/>
        </w:rPr>
      </w:pPr>
      <w:r>
        <w:rPr>
          <w:rFonts w:ascii="Arial" w:eastAsia="Arial" w:hAnsi="Arial" w:cs="Arial"/>
          <w:b/>
        </w:rPr>
        <w:t>CLÁUSULA SEGUNDA – VIGÊNCIA E PRORROGAÇÃO</w:t>
      </w:r>
    </w:p>
    <w:p w:rsidR="003C1A0B" w:rsidRDefault="0017504E" w:rsidP="00A00610">
      <w:pPr>
        <w:numPr>
          <w:ilvl w:val="1"/>
          <w:numId w:val="3"/>
        </w:numPr>
        <w:jc w:val="both"/>
        <w:rPr>
          <w:rFonts w:ascii="Arial" w:eastAsia="Arial" w:hAnsi="Arial" w:cs="Arial"/>
        </w:rPr>
      </w:pPr>
      <w:r>
        <w:rPr>
          <w:rFonts w:ascii="Arial" w:eastAsia="Arial" w:hAnsi="Arial" w:cs="Arial"/>
        </w:rPr>
        <w:t xml:space="preserve">O prazo de vigência da contratação é de </w:t>
      </w:r>
      <w:r w:rsidR="00BE3B4F">
        <w:rPr>
          <w:rFonts w:ascii="Arial" w:eastAsia="Arial" w:hAnsi="Arial" w:cs="Arial"/>
        </w:rPr>
        <w:t>12 (doze) meses contados d</w:t>
      </w:r>
      <w:r>
        <w:rPr>
          <w:rFonts w:ascii="Arial" w:eastAsia="Arial" w:hAnsi="Arial" w:cs="Arial"/>
        </w:rPr>
        <w:t xml:space="preserve">a </w:t>
      </w:r>
      <w:r w:rsidR="00BE3B4F">
        <w:rPr>
          <w:rFonts w:ascii="Arial" w:eastAsia="Arial" w:hAnsi="Arial" w:cs="Arial"/>
        </w:rPr>
        <w:t>assinatura do contrato</w:t>
      </w:r>
      <w:r>
        <w:rPr>
          <w:rFonts w:ascii="Arial" w:eastAsia="Arial" w:hAnsi="Arial" w:cs="Arial"/>
        </w:rPr>
        <w:t xml:space="preserve">, prorrogável por até 10 anos, na forma dos </w:t>
      </w:r>
      <w:hyperlink r:id="rId9" w:anchor="art106">
        <w:r>
          <w:rPr>
            <w:rFonts w:ascii="Arial" w:eastAsia="Arial" w:hAnsi="Arial" w:cs="Arial"/>
            <w:u w:val="single"/>
          </w:rPr>
          <w:t>artigos 106 e 107 da Lei n° 14.133, de 2021</w:t>
        </w:r>
      </w:hyperlink>
      <w:r>
        <w:rPr>
          <w:rFonts w:ascii="Arial" w:eastAsia="Arial" w:hAnsi="Arial" w:cs="Arial"/>
        </w:rPr>
        <w:t>.</w:t>
      </w:r>
    </w:p>
    <w:p w:rsidR="003C1A0B" w:rsidRDefault="0017504E" w:rsidP="00A00610">
      <w:pPr>
        <w:numPr>
          <w:ilvl w:val="2"/>
          <w:numId w:val="3"/>
        </w:numPr>
        <w:jc w:val="both"/>
        <w:rPr>
          <w:rFonts w:ascii="Arial" w:eastAsia="Arial" w:hAnsi="Arial" w:cs="Arial"/>
        </w:rPr>
      </w:pPr>
      <w:r>
        <w:rPr>
          <w:rFonts w:ascii="Arial" w:eastAsia="Arial" w:hAnsi="Arial" w:cs="Arial"/>
        </w:rPr>
        <w:t xml:space="preserve">A prorrogação de que trata este item é condicionada ao ateste, pela autoridade competente, de que as condições e os preços permanecem </w:t>
      </w:r>
      <w:proofErr w:type="gramStart"/>
      <w:r>
        <w:rPr>
          <w:rFonts w:ascii="Arial" w:eastAsia="Arial" w:hAnsi="Arial" w:cs="Arial"/>
        </w:rPr>
        <w:t>vantajosos para a Administração, permitida</w:t>
      </w:r>
      <w:proofErr w:type="gramEnd"/>
      <w:r>
        <w:rPr>
          <w:rFonts w:ascii="Arial" w:eastAsia="Arial" w:hAnsi="Arial" w:cs="Arial"/>
        </w:rPr>
        <w:t xml:space="preserve"> a negociação com o contratado.</w:t>
      </w:r>
      <w:r>
        <w:rPr>
          <w:rFonts w:ascii="Arial" w:eastAsia="Arial" w:hAnsi="Arial" w:cs="Arial"/>
          <w:i/>
        </w:rPr>
        <w:t xml:space="preserve"> </w:t>
      </w:r>
    </w:p>
    <w:p w:rsidR="003C1A0B" w:rsidRDefault="003C1A0B" w:rsidP="00A00610">
      <w:pPr>
        <w:jc w:val="both"/>
        <w:rPr>
          <w:rFonts w:ascii="Arial" w:eastAsia="Arial" w:hAnsi="Arial" w:cs="Arial"/>
        </w:rPr>
      </w:pPr>
    </w:p>
    <w:p w:rsidR="003C1A0B" w:rsidRPr="00B34EBA" w:rsidRDefault="0017504E" w:rsidP="00B34EBA">
      <w:pPr>
        <w:numPr>
          <w:ilvl w:val="0"/>
          <w:numId w:val="3"/>
        </w:numPr>
        <w:tabs>
          <w:tab w:val="left" w:pos="426"/>
        </w:tabs>
        <w:rPr>
          <w:rFonts w:ascii="Arial" w:eastAsia="Arial" w:hAnsi="Arial" w:cs="Arial"/>
        </w:rPr>
      </w:pPr>
      <w:r>
        <w:rPr>
          <w:rFonts w:ascii="Arial" w:eastAsia="Arial" w:hAnsi="Arial" w:cs="Arial"/>
          <w:b/>
        </w:rPr>
        <w:lastRenderedPageBreak/>
        <w:t xml:space="preserve">CLÁUSULA TERCEIRA - REGIME DE EXECUÇÃO DOS SERVIÇOS </w:t>
      </w:r>
    </w:p>
    <w:p w:rsidR="003C1A0B" w:rsidRPr="00BE3B4F" w:rsidRDefault="0017504E" w:rsidP="00A00610">
      <w:pPr>
        <w:pStyle w:val="PargrafodaLista"/>
        <w:numPr>
          <w:ilvl w:val="1"/>
          <w:numId w:val="3"/>
        </w:numPr>
        <w:jc w:val="both"/>
        <w:rPr>
          <w:sz w:val="24"/>
        </w:rPr>
      </w:pPr>
      <w:r w:rsidRPr="00BE3B4F">
        <w:rPr>
          <w:sz w:val="24"/>
        </w:rPr>
        <w:t>O regime de execução contratual, assim como os prazos e condições de conclusão, entrega, observação e recebimento do objeto constam no Termo de Referência</w:t>
      </w:r>
      <w:r w:rsidR="00BE3B4F" w:rsidRPr="00BE3B4F">
        <w:rPr>
          <w:sz w:val="24"/>
        </w:rPr>
        <w:t>:</w:t>
      </w:r>
    </w:p>
    <w:p w:rsidR="009C586E" w:rsidRPr="009C586E" w:rsidRDefault="009C586E" w:rsidP="009C586E">
      <w:pPr>
        <w:pStyle w:val="PargrafodaLista"/>
        <w:spacing w:line="276" w:lineRule="auto"/>
        <w:ind w:left="0"/>
        <w:jc w:val="both"/>
        <w:rPr>
          <w:sz w:val="22"/>
          <w:szCs w:val="22"/>
        </w:rPr>
      </w:pPr>
      <w:r>
        <w:rPr>
          <w:sz w:val="22"/>
          <w:szCs w:val="22"/>
        </w:rPr>
        <w:t>3.1</w:t>
      </w:r>
      <w:r w:rsidRPr="009C586E">
        <w:rPr>
          <w:sz w:val="22"/>
          <w:szCs w:val="22"/>
        </w:rPr>
        <w:t>.1. O serviço contratado será realizado por execução indireta.</w:t>
      </w:r>
    </w:p>
    <w:p w:rsidR="009C586E" w:rsidRPr="009C586E" w:rsidRDefault="009C586E" w:rsidP="009C586E">
      <w:pPr>
        <w:pStyle w:val="PargrafodaLista"/>
        <w:spacing w:line="276" w:lineRule="auto"/>
        <w:ind w:left="0"/>
        <w:jc w:val="both"/>
        <w:rPr>
          <w:b/>
          <w:bCs/>
          <w:sz w:val="22"/>
          <w:szCs w:val="22"/>
        </w:rPr>
      </w:pPr>
      <w:r>
        <w:rPr>
          <w:b/>
          <w:bCs/>
          <w:sz w:val="22"/>
          <w:szCs w:val="22"/>
        </w:rPr>
        <w:t>3</w:t>
      </w:r>
      <w:r w:rsidRPr="009C586E">
        <w:rPr>
          <w:b/>
          <w:bCs/>
          <w:sz w:val="22"/>
          <w:szCs w:val="22"/>
        </w:rPr>
        <w:t>.2.</w:t>
      </w:r>
      <w:r w:rsidRPr="009C586E">
        <w:rPr>
          <w:b/>
          <w:bCs/>
          <w:sz w:val="22"/>
          <w:szCs w:val="22"/>
        </w:rPr>
        <w:tab/>
        <w:t>A execução do objeto seguirá a seguinte dinâmica, sendo de inteira responsabilidade da contratada a realização das atividades contidas na proposta.</w:t>
      </w:r>
    </w:p>
    <w:p w:rsidR="009C586E" w:rsidRPr="009C586E" w:rsidRDefault="009C586E" w:rsidP="009C586E">
      <w:pPr>
        <w:pStyle w:val="PargrafodaLista"/>
        <w:spacing w:line="276" w:lineRule="auto"/>
        <w:ind w:left="0"/>
        <w:jc w:val="both"/>
        <w:rPr>
          <w:sz w:val="22"/>
          <w:szCs w:val="22"/>
        </w:rPr>
      </w:pPr>
      <w:r>
        <w:rPr>
          <w:sz w:val="22"/>
          <w:szCs w:val="22"/>
        </w:rPr>
        <w:t>3</w:t>
      </w:r>
      <w:r w:rsidRPr="009C586E">
        <w:rPr>
          <w:sz w:val="22"/>
          <w:szCs w:val="22"/>
        </w:rPr>
        <w:t>.3. A CONTRATADA deverá executar o serviço utilizando-se dos materiais e equipamentos necessários à perfeita execução dos serviços a serem prestados.</w:t>
      </w:r>
    </w:p>
    <w:p w:rsidR="009C586E" w:rsidRPr="009C586E" w:rsidRDefault="009C586E" w:rsidP="009C586E">
      <w:pPr>
        <w:pStyle w:val="PargrafodaLista"/>
        <w:spacing w:line="276" w:lineRule="auto"/>
        <w:ind w:left="0"/>
        <w:jc w:val="both"/>
        <w:rPr>
          <w:sz w:val="22"/>
          <w:szCs w:val="22"/>
        </w:rPr>
      </w:pPr>
      <w:r>
        <w:rPr>
          <w:sz w:val="22"/>
          <w:szCs w:val="22"/>
        </w:rPr>
        <w:t>3</w:t>
      </w:r>
      <w:r w:rsidRPr="009C586E">
        <w:rPr>
          <w:sz w:val="22"/>
          <w:szCs w:val="22"/>
        </w:rPr>
        <w:t>.4. Não será necessária a utilização de uniforme pela contratada, no entanto os funcionários deverão estar identificados no local de prestação de serviço;</w:t>
      </w:r>
    </w:p>
    <w:p w:rsidR="009C586E" w:rsidRPr="009C586E" w:rsidRDefault="009C586E" w:rsidP="009C586E">
      <w:pPr>
        <w:pStyle w:val="PargrafodaLista"/>
        <w:spacing w:line="276" w:lineRule="auto"/>
        <w:ind w:left="0"/>
        <w:jc w:val="both"/>
        <w:rPr>
          <w:sz w:val="22"/>
          <w:szCs w:val="22"/>
        </w:rPr>
      </w:pPr>
      <w:r>
        <w:rPr>
          <w:sz w:val="22"/>
          <w:szCs w:val="22"/>
        </w:rPr>
        <w:t>3</w:t>
      </w:r>
      <w:r w:rsidRPr="009C586E">
        <w:rPr>
          <w:sz w:val="22"/>
          <w:szCs w:val="22"/>
        </w:rPr>
        <w:t>.5. Os Serviços deverão ser executados no Município de Coração de Maria/BA nas semanas em que o profissional estiver no município e sempre à distância quando não houver profissional in loco no Município.</w:t>
      </w:r>
    </w:p>
    <w:p w:rsidR="003C1A0B" w:rsidRPr="00BE3B4F" w:rsidRDefault="003C1A0B" w:rsidP="00BE3B4F">
      <w:pPr>
        <w:tabs>
          <w:tab w:val="left" w:pos="426"/>
        </w:tabs>
        <w:jc w:val="both"/>
        <w:rPr>
          <w:rFonts w:ascii="Arial" w:eastAsia="Arial" w:hAnsi="Arial" w:cs="Arial"/>
        </w:rPr>
      </w:pPr>
    </w:p>
    <w:p w:rsidR="003C1A0B" w:rsidRPr="00B34EBA" w:rsidRDefault="0017504E" w:rsidP="00BE3B4F">
      <w:pPr>
        <w:numPr>
          <w:ilvl w:val="0"/>
          <w:numId w:val="3"/>
        </w:numPr>
        <w:tabs>
          <w:tab w:val="left" w:pos="426"/>
        </w:tabs>
        <w:jc w:val="both"/>
        <w:rPr>
          <w:rFonts w:ascii="Arial" w:eastAsia="Arial" w:hAnsi="Arial" w:cs="Arial"/>
        </w:rPr>
      </w:pPr>
      <w:r>
        <w:rPr>
          <w:rFonts w:ascii="Arial" w:eastAsia="Arial" w:hAnsi="Arial" w:cs="Arial"/>
          <w:b/>
        </w:rPr>
        <w:t>CLÁUSULA QUARTA – SUBCONTRATAÇÃO</w:t>
      </w:r>
    </w:p>
    <w:p w:rsidR="003C1A0B" w:rsidRDefault="0017504E" w:rsidP="00BE3B4F">
      <w:pPr>
        <w:numPr>
          <w:ilvl w:val="1"/>
          <w:numId w:val="3"/>
        </w:numPr>
        <w:tabs>
          <w:tab w:val="left" w:pos="426"/>
        </w:tabs>
        <w:jc w:val="both"/>
        <w:rPr>
          <w:rFonts w:ascii="Arial" w:eastAsia="Arial" w:hAnsi="Arial" w:cs="Arial"/>
        </w:rPr>
      </w:pPr>
      <w:r>
        <w:rPr>
          <w:rFonts w:ascii="Arial" w:eastAsia="Arial" w:hAnsi="Arial" w:cs="Arial"/>
        </w:rPr>
        <w:t>Não será admitida a subcontratação do objeto contratual.</w:t>
      </w:r>
    </w:p>
    <w:p w:rsidR="003C1A0B" w:rsidRDefault="003C1A0B" w:rsidP="00BE3B4F">
      <w:pPr>
        <w:keepNext/>
        <w:keepLines/>
        <w:jc w:val="both"/>
        <w:rPr>
          <w:rFonts w:ascii="Arial" w:eastAsia="Arial" w:hAnsi="Arial" w:cs="Arial"/>
        </w:rPr>
      </w:pPr>
    </w:p>
    <w:p w:rsidR="00505598" w:rsidRPr="00B34EBA" w:rsidRDefault="0017504E" w:rsidP="00505598">
      <w:pPr>
        <w:keepNext/>
        <w:keepLines/>
        <w:numPr>
          <w:ilvl w:val="0"/>
          <w:numId w:val="3"/>
        </w:numPr>
        <w:tabs>
          <w:tab w:val="left" w:pos="567"/>
        </w:tabs>
        <w:jc w:val="both"/>
        <w:rPr>
          <w:rFonts w:ascii="Arial" w:eastAsia="Arial" w:hAnsi="Arial" w:cs="Arial"/>
        </w:rPr>
      </w:pPr>
      <w:r>
        <w:rPr>
          <w:rFonts w:ascii="Arial" w:eastAsia="Arial" w:hAnsi="Arial" w:cs="Arial"/>
          <w:b/>
        </w:rPr>
        <w:t>CLÁUSULA QUINTA - MODELO DE GESTÃO DO CONTRATO</w:t>
      </w:r>
    </w:p>
    <w:p w:rsidR="00505598" w:rsidRPr="00505598" w:rsidRDefault="0017504E" w:rsidP="00505598">
      <w:pPr>
        <w:numPr>
          <w:ilvl w:val="1"/>
          <w:numId w:val="3"/>
        </w:numPr>
        <w:jc w:val="both"/>
        <w:rPr>
          <w:rFonts w:ascii="Arial" w:eastAsia="Arial" w:hAnsi="Arial" w:cs="Arial"/>
        </w:rPr>
      </w:pPr>
      <w:r w:rsidRPr="00505598">
        <w:rPr>
          <w:rFonts w:ascii="Arial" w:eastAsia="Arial" w:hAnsi="Arial" w:cs="Arial"/>
        </w:rPr>
        <w:t>Os modelos de gestão e de execução constam no Termo de Referência</w:t>
      </w:r>
      <w:r w:rsidR="00505598" w:rsidRPr="00505598">
        <w:rPr>
          <w:rFonts w:ascii="Arial" w:eastAsia="Arial" w:hAnsi="Arial" w:cs="Arial"/>
        </w:rPr>
        <w:t>:</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contrato deverá ser executado fielmente pelas partes, de acordo com as cláusulas avençadas e as normas da Lei nº 14.133, de 2021, e cada parte </w:t>
      </w:r>
      <w:proofErr w:type="gramStart"/>
      <w:r w:rsidRPr="00505598">
        <w:rPr>
          <w:sz w:val="24"/>
          <w:szCs w:val="24"/>
        </w:rPr>
        <w:t>responderá</w:t>
      </w:r>
      <w:proofErr w:type="gramEnd"/>
      <w:r w:rsidRPr="00505598">
        <w:rPr>
          <w:sz w:val="24"/>
          <w:szCs w:val="24"/>
        </w:rPr>
        <w:t xml:space="preserve"> pelas consequências de sua inexecução total ou parcial;</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Em caso de impedimento, ordem de paralisação ou suspensão do contrato, o cronograma de execução será prorrogado automaticamente pelo tempo correspondente, anotadas tais circunstâncias mediante simples apostila;</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As comunicações entre o órgão ou entidade e a contratada devem ser realizadas por escrito sempre que o ato exigir tal formalidade, admitindo-se o uso de mensagem eletrônica para esse fim;</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O órgão ou entidade poderá convocar representante da empresa para adoção de providências que devam ser cumpridas de imediato;</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A fiscalização decorrente desta contratação será acompanhada e fiscalizada pelo servidor </w:t>
      </w:r>
      <w:r w:rsidRPr="00505598">
        <w:rPr>
          <w:b/>
          <w:bCs/>
          <w:sz w:val="24"/>
          <w:szCs w:val="24"/>
        </w:rPr>
        <w:t>Juliana Gomes Borges</w:t>
      </w:r>
      <w:r w:rsidRPr="00505598">
        <w:rPr>
          <w:sz w:val="24"/>
          <w:szCs w:val="24"/>
        </w:rPr>
        <w:t>, matrícula 2212987 dessa Administração, ou pelo respectivo substituto designado, permitida a contratação de terceiros para assisti-los e subsidiá-los com informaçõ</w:t>
      </w:r>
      <w:proofErr w:type="gramStart"/>
      <w:r w:rsidRPr="00505598">
        <w:rPr>
          <w:sz w:val="24"/>
          <w:szCs w:val="24"/>
        </w:rPr>
        <w:t>es</w:t>
      </w:r>
      <w:proofErr w:type="gramEnd"/>
      <w:r w:rsidRPr="00505598">
        <w:rPr>
          <w:sz w:val="24"/>
          <w:szCs w:val="24"/>
        </w:rPr>
        <w:t xml:space="preserve"> pertinentes a essa atribuição, nos termos do artigo 117 da Lei 14.133/2021.</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fiscal do contrato anotará em registro próprio todas as ocorrências relacionadas </w:t>
      </w:r>
      <w:proofErr w:type="gramStart"/>
      <w:r w:rsidRPr="00505598">
        <w:rPr>
          <w:sz w:val="24"/>
          <w:szCs w:val="24"/>
        </w:rPr>
        <w:t>a</w:t>
      </w:r>
      <w:proofErr w:type="gramEnd"/>
      <w:r w:rsidRPr="00505598">
        <w:rPr>
          <w:sz w:val="24"/>
          <w:szCs w:val="24"/>
        </w:rPr>
        <w:t>̀ execução do contrato, determinando o que for necessário para a regularização das faltas ou dos defeitos observados.</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lastRenderedPageBreak/>
        <w:t>Identificada qualquer inexatidão ou irregularidade, o fiscal do contrato emitirá notificações para a correção da execução do contrato, determinando prazo para a correção.</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fiscal do contrato informará ao gestor do contrato, em tempo hábil, a situação que demandar decisão ou adoção de medidas que ultrapassem sua competência, para que adote as medidas necessárias e saneadoras, se for o caso. </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No caso de ocorrências que possam inviabilizar a execução do contrato nas datas aprazadas, o fiscal técnico do contrato comunicará o fato imediatamente ao gestor do contrato. </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fiscal do contrato comunicará ao gestor do contrato, em tempo hábil, o término do contrato sob sua responsabilidade, com vistas à tempestiva renovação ou à prorrogação contratual </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fiscal do contrato será auxiliado pelos órgãos de assessoramento jurídico e de controle interno da Administração, que deverão dirimir </w:t>
      </w:r>
      <w:proofErr w:type="gramStart"/>
      <w:r w:rsidRPr="00505598">
        <w:rPr>
          <w:sz w:val="24"/>
          <w:szCs w:val="24"/>
        </w:rPr>
        <w:t>du</w:t>
      </w:r>
      <w:proofErr w:type="gramEnd"/>
      <w:r w:rsidRPr="00505598">
        <w:rPr>
          <w:sz w:val="24"/>
          <w:szCs w:val="24"/>
        </w:rPr>
        <w:t>́vidas e subsidiá-lo com informações relevantes para prevenir riscos na execução contratual.</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505598" w:rsidRPr="00505598" w:rsidRDefault="00505598" w:rsidP="00505598">
      <w:pPr>
        <w:pStyle w:val="PargrafodaLista"/>
        <w:numPr>
          <w:ilvl w:val="2"/>
          <w:numId w:val="8"/>
        </w:numPr>
        <w:ind w:left="0" w:firstLine="0"/>
        <w:jc w:val="both"/>
        <w:rPr>
          <w:sz w:val="24"/>
          <w:szCs w:val="24"/>
        </w:rPr>
      </w:pPr>
      <w:r w:rsidRPr="00505598">
        <w:rPr>
          <w:sz w:val="24"/>
          <w:szCs w:val="24"/>
        </w:rPr>
        <w:t xml:space="preserve">O gestor do contrato será o servidor </w:t>
      </w:r>
      <w:proofErr w:type="spellStart"/>
      <w:r w:rsidRPr="00505598">
        <w:rPr>
          <w:b/>
          <w:bCs/>
          <w:sz w:val="24"/>
          <w:szCs w:val="24"/>
        </w:rPr>
        <w:t>Floriscea</w:t>
      </w:r>
      <w:proofErr w:type="spellEnd"/>
      <w:r w:rsidRPr="00505598">
        <w:rPr>
          <w:b/>
          <w:bCs/>
          <w:sz w:val="24"/>
          <w:szCs w:val="24"/>
        </w:rPr>
        <w:t xml:space="preserve"> Oliveira Figueiredo</w:t>
      </w:r>
      <w:r w:rsidRPr="00505598">
        <w:rPr>
          <w:sz w:val="24"/>
          <w:szCs w:val="24"/>
        </w:rPr>
        <w:t>, matrícula 1211292, com atribuições administrativas e a função de administrar o contrato, desde sua concepção até a finalização, especialmente:</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I - analisar a documentação que antecede o pagamento;</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II - analisar os pedidos de reequilíbrio econômico-financeiro do contrato;</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 xml:space="preserve">III - analisar eventuais alterações contratuais, </w:t>
      </w:r>
      <w:proofErr w:type="gramStart"/>
      <w:r w:rsidRPr="00505598">
        <w:rPr>
          <w:rFonts w:ascii="Arial" w:eastAsia="Arial" w:hAnsi="Arial" w:cs="Arial"/>
        </w:rPr>
        <w:t>após</w:t>
      </w:r>
      <w:proofErr w:type="gramEnd"/>
      <w:r w:rsidRPr="00505598">
        <w:rPr>
          <w:rFonts w:ascii="Arial" w:eastAsia="Arial" w:hAnsi="Arial" w:cs="Arial"/>
        </w:rPr>
        <w:t xml:space="preserve"> ouvido o fiscal do contrato;</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IV - analisar os documentos referentes ao recebimento do objeto contratado;</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V - acompanhar o desenvolvimento da execução através de relatórios e demais documentos relativos ao objeto contratado;</w:t>
      </w:r>
    </w:p>
    <w:p w:rsidR="00505598" w:rsidRPr="00505598" w:rsidRDefault="00505598" w:rsidP="00505598">
      <w:pPr>
        <w:spacing w:line="259" w:lineRule="auto"/>
        <w:ind w:right="54"/>
        <w:jc w:val="both"/>
        <w:rPr>
          <w:rFonts w:ascii="Arial" w:eastAsia="Arial" w:hAnsi="Arial" w:cs="Arial"/>
        </w:rPr>
      </w:pPr>
      <w:r w:rsidRPr="00505598">
        <w:rPr>
          <w:rFonts w:ascii="Arial" w:eastAsia="Arial" w:hAnsi="Arial" w:cs="Arial"/>
        </w:rPr>
        <w:t>VI - decidir provisoriamente a suspensão da entrega de bens ou a realização de serviços;</w:t>
      </w:r>
    </w:p>
    <w:p w:rsidR="00505598" w:rsidRPr="00505598" w:rsidRDefault="00505598" w:rsidP="00505598">
      <w:pPr>
        <w:pStyle w:val="PargrafodaLista"/>
        <w:numPr>
          <w:ilvl w:val="2"/>
          <w:numId w:val="8"/>
        </w:numPr>
        <w:spacing w:line="259" w:lineRule="auto"/>
        <w:ind w:left="0" w:right="54" w:firstLine="0"/>
        <w:jc w:val="both"/>
        <w:rPr>
          <w:sz w:val="24"/>
          <w:szCs w:val="24"/>
        </w:rPr>
      </w:pPr>
      <w:r w:rsidRPr="00505598">
        <w:rPr>
          <w:sz w:val="24"/>
          <w:szCs w:val="24"/>
        </w:rPr>
        <w:t xml:space="preserve">O contratado deverá indiciar um responsável legal com respectivos contatos (e-mail, celular e Whatsapp), com poderes para representá-lo perante essa Municipalidade na execução do contrato decorrente da contratação objeto deste termo de referência. </w:t>
      </w:r>
    </w:p>
    <w:p w:rsidR="00505598" w:rsidRPr="00505598" w:rsidRDefault="00505598" w:rsidP="00505598">
      <w:pPr>
        <w:pStyle w:val="PargrafodaLista"/>
        <w:numPr>
          <w:ilvl w:val="2"/>
          <w:numId w:val="8"/>
        </w:numPr>
        <w:spacing w:line="259" w:lineRule="auto"/>
        <w:ind w:left="0" w:right="54" w:firstLine="0"/>
        <w:jc w:val="both"/>
        <w:rPr>
          <w:sz w:val="24"/>
          <w:szCs w:val="24"/>
        </w:rPr>
      </w:pPr>
      <w:r w:rsidRPr="00505598">
        <w:rPr>
          <w:sz w:val="24"/>
          <w:szCs w:val="24"/>
        </w:rPr>
        <w:t>O contratado deverá manter preposto aceito pela Administração durante a prestação do serviço e/ou fornecimento do bem para representá-lo na execução do contrato.</w:t>
      </w:r>
    </w:p>
    <w:p w:rsidR="003C1A0B" w:rsidRDefault="003C1A0B" w:rsidP="00BE3B4F">
      <w:pPr>
        <w:jc w:val="both"/>
        <w:rPr>
          <w:rFonts w:ascii="Arial" w:eastAsia="Arial" w:hAnsi="Arial" w:cs="Arial"/>
        </w:rPr>
      </w:pPr>
    </w:p>
    <w:p w:rsidR="00505598" w:rsidRPr="00B34EBA" w:rsidRDefault="0017504E" w:rsidP="00B34EBA">
      <w:pPr>
        <w:keepNext/>
        <w:keepLines/>
        <w:numPr>
          <w:ilvl w:val="0"/>
          <w:numId w:val="8"/>
        </w:numPr>
        <w:jc w:val="both"/>
        <w:rPr>
          <w:rFonts w:ascii="Arial" w:eastAsia="Arial" w:hAnsi="Arial" w:cs="Arial"/>
        </w:rPr>
      </w:pPr>
      <w:r>
        <w:rPr>
          <w:rFonts w:ascii="Arial" w:eastAsia="Arial" w:hAnsi="Arial" w:cs="Arial"/>
          <w:b/>
        </w:rPr>
        <w:t xml:space="preserve">CLÁUSULA SEXTA – PREÇO </w:t>
      </w:r>
    </w:p>
    <w:p w:rsidR="003C1A0B" w:rsidRPr="00B34EBA" w:rsidRDefault="0017504E" w:rsidP="00505598">
      <w:pPr>
        <w:numPr>
          <w:ilvl w:val="1"/>
          <w:numId w:val="8"/>
        </w:numPr>
        <w:ind w:left="0" w:firstLine="0"/>
        <w:jc w:val="both"/>
        <w:rPr>
          <w:rFonts w:ascii="Arial" w:eastAsia="Arial" w:hAnsi="Arial" w:cs="Arial"/>
        </w:rPr>
      </w:pPr>
      <w:r w:rsidRPr="00B34EBA">
        <w:rPr>
          <w:rFonts w:ascii="Arial" w:eastAsia="Arial" w:hAnsi="Arial" w:cs="Arial"/>
        </w:rPr>
        <w:t xml:space="preserve">O </w:t>
      </w:r>
      <w:r w:rsidR="00505598" w:rsidRPr="00B34EBA">
        <w:rPr>
          <w:rFonts w:ascii="Arial" w:hAnsi="Arial" w:cs="Arial"/>
        </w:rPr>
        <w:t xml:space="preserve">valor do presente Termo de Contrato é de </w:t>
      </w:r>
      <w:r w:rsidR="00B34EBA" w:rsidRPr="001C722A">
        <w:rPr>
          <w:rFonts w:ascii="Arial" w:eastAsia="Arial" w:hAnsi="Arial" w:cs="Arial"/>
        </w:rPr>
        <w:t xml:space="preserve">R$ </w:t>
      </w:r>
      <w:r w:rsidR="00B34EBA" w:rsidRPr="001C722A">
        <w:rPr>
          <w:rFonts w:ascii="Arial" w:hAnsi="Arial" w:cs="Arial"/>
          <w:bCs/>
        </w:rPr>
        <w:t>523.885,00 (quinhentos e vinte e três mil, oitocentos e oitenta e cinco reais</w:t>
      </w:r>
      <w:r w:rsidR="00B34EBA" w:rsidRPr="001C722A">
        <w:rPr>
          <w:rFonts w:ascii="Arial" w:eastAsia="Arial" w:hAnsi="Arial" w:cs="Arial"/>
        </w:rPr>
        <w:t>)</w:t>
      </w:r>
      <w:r w:rsidR="00505598" w:rsidRPr="00B34EBA">
        <w:rPr>
          <w:rFonts w:ascii="Arial" w:hAnsi="Arial" w:cs="Arial"/>
          <w:color w:val="000000"/>
          <w:lang w:eastAsia="en-US"/>
        </w:rPr>
        <w:t xml:space="preserve">, </w:t>
      </w:r>
      <w:r w:rsidR="00B34EBA">
        <w:rPr>
          <w:rFonts w:ascii="Arial" w:hAnsi="Arial" w:cs="Arial"/>
          <w:color w:val="000000"/>
          <w:lang w:eastAsia="en-US"/>
        </w:rPr>
        <w:t xml:space="preserve">conforme consta no item </w:t>
      </w:r>
      <w:proofErr w:type="gramStart"/>
      <w:r w:rsidR="00B34EBA">
        <w:rPr>
          <w:rFonts w:ascii="Arial" w:hAnsi="Arial" w:cs="Arial"/>
          <w:color w:val="000000"/>
          <w:lang w:eastAsia="en-US"/>
        </w:rPr>
        <w:t>1</w:t>
      </w:r>
      <w:proofErr w:type="gramEnd"/>
      <w:r w:rsidR="00B34EBA">
        <w:rPr>
          <w:rFonts w:ascii="Arial" w:hAnsi="Arial" w:cs="Arial"/>
          <w:color w:val="000000"/>
          <w:lang w:eastAsia="en-US"/>
        </w:rPr>
        <w:t xml:space="preserve"> da proposta da empresa será pago da seguinte forma: R$ 15.885 (quinze mil, oitocentos e oitenta e cinco reais) de forma única, R$ 1</w:t>
      </w:r>
      <w:r w:rsidR="00422F64">
        <w:rPr>
          <w:rFonts w:ascii="Arial" w:hAnsi="Arial" w:cs="Arial"/>
          <w:color w:val="000000"/>
          <w:lang w:eastAsia="en-US"/>
        </w:rPr>
        <w:t>2</w:t>
      </w:r>
      <w:r w:rsidR="00B34EBA">
        <w:rPr>
          <w:rFonts w:ascii="Arial" w:hAnsi="Arial" w:cs="Arial"/>
          <w:color w:val="000000"/>
          <w:lang w:eastAsia="en-US"/>
        </w:rPr>
        <w:t>.000 (</w:t>
      </w:r>
      <w:r w:rsidR="00422F64">
        <w:rPr>
          <w:rFonts w:ascii="Arial" w:hAnsi="Arial" w:cs="Arial"/>
          <w:color w:val="000000"/>
          <w:lang w:eastAsia="en-US"/>
        </w:rPr>
        <w:t>doze</w:t>
      </w:r>
      <w:r w:rsidR="00B34EBA">
        <w:rPr>
          <w:rFonts w:ascii="Arial" w:hAnsi="Arial" w:cs="Arial"/>
          <w:color w:val="000000"/>
          <w:lang w:eastAsia="en-US"/>
        </w:rPr>
        <w:t xml:space="preserve"> mil reais) mensais </w:t>
      </w:r>
      <w:r w:rsidR="00422F64">
        <w:rPr>
          <w:rFonts w:ascii="Arial" w:hAnsi="Arial" w:cs="Arial"/>
          <w:color w:val="000000"/>
          <w:lang w:eastAsia="en-US"/>
        </w:rPr>
        <w:t xml:space="preserve">que será pago pelo fundo municipal de Educação, R$ 12.000 (doze </w:t>
      </w:r>
      <w:r w:rsidR="00422F64">
        <w:rPr>
          <w:rFonts w:ascii="Arial" w:hAnsi="Arial" w:cs="Arial"/>
          <w:color w:val="000000"/>
          <w:lang w:eastAsia="en-US"/>
        </w:rPr>
        <w:lastRenderedPageBreak/>
        <w:t>mil reais) mensais que será pago pelo fundo municipal de Saúde, R$ 16.000,00 (dezesseis mil reais) que será pago pela Administração Municipal e Assistência Social e no mês de dezembro que será pago R$ 28.000,00 (vinte e oito mil reais) referente à elaboração da prestação de contas anual</w:t>
      </w:r>
      <w:r w:rsidR="00505598" w:rsidRPr="00B34EBA">
        <w:rPr>
          <w:rFonts w:ascii="Arial" w:eastAsia="Arial" w:hAnsi="Arial" w:cs="Arial"/>
        </w:rPr>
        <w:t>.</w:t>
      </w:r>
    </w:p>
    <w:p w:rsidR="003C1A0B" w:rsidRDefault="003C1A0B" w:rsidP="00505598">
      <w:pPr>
        <w:rPr>
          <w:rFonts w:ascii="Arial" w:eastAsia="Arial" w:hAnsi="Arial" w:cs="Arial"/>
          <w:highlight w:val="yellow"/>
        </w:rPr>
      </w:pPr>
    </w:p>
    <w:p w:rsidR="003C1A0B" w:rsidRPr="00422F64" w:rsidRDefault="0017504E" w:rsidP="00BE3B4F">
      <w:pPr>
        <w:numPr>
          <w:ilvl w:val="0"/>
          <w:numId w:val="8"/>
        </w:numPr>
        <w:ind w:left="0" w:firstLine="0"/>
        <w:jc w:val="both"/>
        <w:rPr>
          <w:rFonts w:ascii="Arial" w:eastAsia="Arial" w:hAnsi="Arial" w:cs="Arial"/>
        </w:rPr>
      </w:pPr>
      <w:r>
        <w:rPr>
          <w:rFonts w:ascii="Arial" w:eastAsia="Arial" w:hAnsi="Arial" w:cs="Arial"/>
          <w:b/>
        </w:rPr>
        <w:t>CLÁUSULA SÉTIMA – CRITÉRIOS DE MEDIÇÃO E PAGAMENTO (</w:t>
      </w:r>
      <w:hyperlink r:id="rId10" w:anchor="art92">
        <w:r>
          <w:rPr>
            <w:rFonts w:ascii="Arial" w:eastAsia="Arial" w:hAnsi="Arial" w:cs="Arial"/>
            <w:b/>
          </w:rPr>
          <w:t>art. 92, V e VI</w:t>
        </w:r>
      </w:hyperlink>
      <w:r>
        <w:rPr>
          <w:rFonts w:ascii="Arial" w:eastAsia="Arial" w:hAnsi="Arial" w:cs="Arial"/>
          <w:b/>
        </w:rPr>
        <w:t>)</w:t>
      </w:r>
    </w:p>
    <w:p w:rsidR="003C1A0B" w:rsidRDefault="0017504E" w:rsidP="00505598">
      <w:pPr>
        <w:numPr>
          <w:ilvl w:val="1"/>
          <w:numId w:val="8"/>
        </w:numPr>
        <w:jc w:val="both"/>
        <w:rPr>
          <w:rFonts w:ascii="Arial" w:eastAsia="Arial" w:hAnsi="Arial" w:cs="Arial"/>
        </w:rPr>
      </w:pPr>
      <w:r>
        <w:rPr>
          <w:rFonts w:ascii="Arial" w:eastAsia="Arial" w:hAnsi="Arial" w:cs="Arial"/>
        </w:rPr>
        <w:t>O prazo para pagamento ao contratado e demais condições a ele referentes encontram-se definidos no Termo de Referência</w:t>
      </w:r>
      <w:r w:rsidR="00505598">
        <w:rPr>
          <w:rFonts w:ascii="Arial" w:eastAsia="Arial" w:hAnsi="Arial" w:cs="Arial"/>
        </w:rPr>
        <w:t>:</w:t>
      </w:r>
    </w:p>
    <w:p w:rsidR="00505598" w:rsidRPr="00505598" w:rsidRDefault="00505598" w:rsidP="00505598">
      <w:pPr>
        <w:ind w:left="525"/>
        <w:jc w:val="both"/>
        <w:rPr>
          <w:rFonts w:ascii="Arial" w:eastAsia="Arial" w:hAnsi="Arial" w:cs="Arial"/>
          <w:sz w:val="14"/>
        </w:rPr>
      </w:pPr>
    </w:p>
    <w:p w:rsidR="00A00610" w:rsidRPr="00D273BD" w:rsidRDefault="00A00610" w:rsidP="00A00610">
      <w:pPr>
        <w:ind w:right="54"/>
        <w:jc w:val="both"/>
        <w:rPr>
          <w:rFonts w:ascii="Arial" w:eastAsia="Arial" w:hAnsi="Arial" w:cs="Arial"/>
          <w:b/>
        </w:rPr>
      </w:pPr>
      <w:r>
        <w:rPr>
          <w:rFonts w:ascii="Arial" w:eastAsia="Arial" w:hAnsi="Arial" w:cs="Arial"/>
          <w:b/>
        </w:rPr>
        <w:t xml:space="preserve">7.2 </w:t>
      </w:r>
      <w:r w:rsidRPr="00D273BD">
        <w:rPr>
          <w:rFonts w:ascii="Arial" w:eastAsia="Arial" w:hAnsi="Arial" w:cs="Arial"/>
          <w:b/>
        </w:rPr>
        <w:t>Do recebimento</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 xml:space="preserve">.1. O recebimento do objeto do contrato, decorrente da referida contratação, se dará: </w:t>
      </w:r>
    </w:p>
    <w:p w:rsidR="00A00610" w:rsidRPr="00D273BD" w:rsidRDefault="00A00610" w:rsidP="00A00610">
      <w:pPr>
        <w:jc w:val="both"/>
        <w:rPr>
          <w:rFonts w:ascii="Arial" w:eastAsia="Arial" w:hAnsi="Arial" w:cs="Arial"/>
        </w:rPr>
      </w:pPr>
      <w:r w:rsidRPr="00D273BD">
        <w:rPr>
          <w:rFonts w:ascii="Arial" w:eastAsia="Arial" w:hAnsi="Arial" w:cs="Arial"/>
        </w:rPr>
        <w:t>a) provisoriamente, pelo responsável por seu acompanhamento e fiscalização, mediante termo detalhado, quando verificado o cumprimento das exigências de caráter técnico quando houver;</w:t>
      </w:r>
    </w:p>
    <w:p w:rsidR="00A00610" w:rsidRPr="00D273BD" w:rsidRDefault="00A00610" w:rsidP="00A00610">
      <w:pPr>
        <w:jc w:val="both"/>
        <w:rPr>
          <w:rFonts w:ascii="Arial" w:eastAsia="Arial" w:hAnsi="Arial" w:cs="Arial"/>
        </w:rPr>
      </w:pPr>
      <w:r w:rsidRPr="00D273BD">
        <w:rPr>
          <w:rFonts w:ascii="Arial" w:eastAsia="Arial" w:hAnsi="Arial" w:cs="Arial"/>
        </w:rPr>
        <w:t>b) definitivamente, por servidor ou comissão designada pela autoridade competente, mediante termo detalhado que comprove o atendimento das exigências contratuais;</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 xml:space="preserve">.2. Os bens serão recebidos provisoriamente, de forma sumária, no ato da entrega, juntamente com a nota fiscal ou instrumento de cobrança equivalente, </w:t>
      </w:r>
      <w:proofErr w:type="gramStart"/>
      <w:r w:rsidRPr="00D273BD">
        <w:rPr>
          <w:rFonts w:ascii="Arial" w:eastAsia="Arial" w:hAnsi="Arial" w:cs="Arial"/>
        </w:rPr>
        <w:t>pelo(</w:t>
      </w:r>
      <w:proofErr w:type="gramEnd"/>
      <w:r w:rsidRPr="00D273BD">
        <w:rPr>
          <w:rFonts w:ascii="Arial" w:eastAsia="Arial" w:hAnsi="Arial" w:cs="Arial"/>
        </w:rPr>
        <w:t>a) responsável pelo acompanhamento e fiscalização do contrato, para efeito de posterior verificação de sua conformidade com as especificações constantes no Termo de Referência e na proposta.</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.3.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.4.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.5. O prazo para recebimento definitivo poderá ser excepcionalmente prorrogado, de forma justificada, por igual período, quando houver necessidade de diligências para a aferição do atendimento das exigências contratuais.</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00610" w:rsidRPr="00D273BD" w:rsidRDefault="00A00610" w:rsidP="00A00610">
      <w:pPr>
        <w:jc w:val="both"/>
        <w:rPr>
          <w:rFonts w:ascii="Arial" w:eastAsia="Arial" w:hAnsi="Arial" w:cs="Arial"/>
        </w:rPr>
      </w:pPr>
      <w:r>
        <w:rPr>
          <w:rFonts w:ascii="Arial" w:eastAsia="Arial" w:hAnsi="Arial" w:cs="Arial"/>
        </w:rPr>
        <w:t>7.2</w:t>
      </w:r>
      <w:r w:rsidRPr="00D273BD">
        <w:rPr>
          <w:rFonts w:ascii="Arial" w:eastAsia="Arial" w:hAnsi="Arial" w:cs="Arial"/>
        </w:rPr>
        <w:t>.8. O recebimento provisório ou definitivo não excluirá a responsabilidade civil pela solidez e pela segurança do fornecimento nem a responsabilidade ético-profissional pela perfeita execução do contrato.</w:t>
      </w:r>
    </w:p>
    <w:p w:rsidR="00A00610" w:rsidRPr="00D273BD" w:rsidRDefault="00A00610" w:rsidP="00A00610">
      <w:pPr>
        <w:tabs>
          <w:tab w:val="left" w:pos="0"/>
        </w:tabs>
        <w:ind w:right="54"/>
        <w:jc w:val="both"/>
        <w:rPr>
          <w:rFonts w:ascii="Arial" w:eastAsia="Arial" w:hAnsi="Arial" w:cs="Arial"/>
          <w:b/>
        </w:rPr>
      </w:pPr>
    </w:p>
    <w:p w:rsidR="00A00610" w:rsidRPr="00D273BD" w:rsidRDefault="00A00610" w:rsidP="00A00610">
      <w:pPr>
        <w:tabs>
          <w:tab w:val="left" w:pos="0"/>
        </w:tabs>
        <w:ind w:right="54"/>
        <w:jc w:val="both"/>
        <w:rPr>
          <w:rFonts w:ascii="Arial" w:eastAsia="Arial" w:hAnsi="Arial" w:cs="Arial"/>
          <w:b/>
        </w:rPr>
      </w:pPr>
      <w:r>
        <w:rPr>
          <w:rFonts w:ascii="Arial" w:eastAsia="Arial" w:hAnsi="Arial" w:cs="Arial"/>
          <w:b/>
        </w:rPr>
        <w:t xml:space="preserve">7.3 </w:t>
      </w:r>
      <w:r w:rsidRPr="00D273BD">
        <w:rPr>
          <w:rFonts w:ascii="Arial" w:eastAsia="Arial" w:hAnsi="Arial" w:cs="Arial"/>
          <w:b/>
        </w:rPr>
        <w:t>Liquidação</w:t>
      </w:r>
    </w:p>
    <w:p w:rsidR="00A00610" w:rsidRPr="00D273BD" w:rsidRDefault="00A00610" w:rsidP="00A00610">
      <w:pPr>
        <w:ind w:right="54"/>
        <w:jc w:val="both"/>
        <w:rPr>
          <w:rFonts w:ascii="Arial" w:eastAsia="Arial" w:hAnsi="Arial" w:cs="Arial"/>
        </w:rPr>
      </w:pPr>
      <w:r>
        <w:rPr>
          <w:rFonts w:ascii="Arial" w:eastAsia="Arial" w:hAnsi="Arial" w:cs="Arial"/>
        </w:rPr>
        <w:t>7.3.1</w:t>
      </w:r>
      <w:r w:rsidRPr="00D273BD">
        <w:rPr>
          <w:rFonts w:ascii="Arial" w:eastAsia="Arial" w:hAnsi="Arial" w:cs="Arial"/>
        </w:rPr>
        <w:t xml:space="preserve"> Recebida a Nota Fiscal ou documento de cobrança equivalente, correrá o prazo de 10 (dez) dias úteis para fins de liquidação, na forma desta seção, prorrogáveis por igual período.</w:t>
      </w:r>
    </w:p>
    <w:p w:rsidR="00A00610" w:rsidRPr="00D273BD" w:rsidRDefault="00A00610" w:rsidP="00A00610">
      <w:pPr>
        <w:ind w:right="54"/>
        <w:jc w:val="both"/>
        <w:rPr>
          <w:rFonts w:ascii="Arial" w:eastAsia="Arial" w:hAnsi="Arial" w:cs="Arial"/>
        </w:rPr>
      </w:pPr>
      <w:r>
        <w:rPr>
          <w:rFonts w:ascii="Arial" w:eastAsia="Arial" w:hAnsi="Arial" w:cs="Arial"/>
        </w:rPr>
        <w:t xml:space="preserve">7.3.2 </w:t>
      </w:r>
      <w:r w:rsidRPr="00D273BD">
        <w:rPr>
          <w:rFonts w:ascii="Arial" w:eastAsia="Arial" w:hAnsi="Arial" w:cs="Arial"/>
        </w:rPr>
        <w:t>Para fins de liquidação, o setor competente deve verificar se a Nota Fiscal ou Fatura apresentada expressa os elementos necessários e essenciais do documento, tais como:</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o</w:t>
      </w:r>
      <w:proofErr w:type="gramEnd"/>
      <w:r w:rsidRPr="00D273BD">
        <w:rPr>
          <w:rFonts w:ascii="Arial" w:eastAsia="Arial" w:hAnsi="Arial" w:cs="Arial"/>
        </w:rPr>
        <w:t xml:space="preserve"> prazo de validade;</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a</w:t>
      </w:r>
      <w:proofErr w:type="gramEnd"/>
      <w:r w:rsidRPr="00D273BD">
        <w:rPr>
          <w:rFonts w:ascii="Arial" w:eastAsia="Arial" w:hAnsi="Arial" w:cs="Arial"/>
        </w:rPr>
        <w:t xml:space="preserve"> data da emissão;</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os</w:t>
      </w:r>
      <w:proofErr w:type="gramEnd"/>
      <w:r w:rsidRPr="00D273BD">
        <w:rPr>
          <w:rFonts w:ascii="Arial" w:eastAsia="Arial" w:hAnsi="Arial" w:cs="Arial"/>
        </w:rPr>
        <w:t xml:space="preserve"> dados do contrato e do órgão contratante;</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o</w:t>
      </w:r>
      <w:proofErr w:type="gramEnd"/>
      <w:r w:rsidRPr="00D273BD">
        <w:rPr>
          <w:rFonts w:ascii="Arial" w:eastAsia="Arial" w:hAnsi="Arial" w:cs="Arial"/>
        </w:rPr>
        <w:t xml:space="preserve"> período respectivo de execução do contrato;</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o</w:t>
      </w:r>
      <w:proofErr w:type="gramEnd"/>
      <w:r w:rsidRPr="00D273BD">
        <w:rPr>
          <w:rFonts w:ascii="Arial" w:eastAsia="Arial" w:hAnsi="Arial" w:cs="Arial"/>
        </w:rPr>
        <w:t xml:space="preserve"> valor a pagar; e</w:t>
      </w:r>
    </w:p>
    <w:p w:rsidR="00A00610" w:rsidRPr="00D273BD" w:rsidRDefault="00A00610" w:rsidP="00A00610">
      <w:pPr>
        <w:numPr>
          <w:ilvl w:val="0"/>
          <w:numId w:val="13"/>
        </w:numPr>
        <w:ind w:right="54"/>
        <w:jc w:val="both"/>
        <w:rPr>
          <w:rFonts w:ascii="Arial" w:eastAsia="Arial" w:hAnsi="Arial" w:cs="Arial"/>
        </w:rPr>
      </w:pPr>
      <w:r w:rsidRPr="00D273BD">
        <w:rPr>
          <w:rFonts w:ascii="Arial" w:eastAsia="Arial" w:hAnsi="Arial" w:cs="Arial"/>
        </w:rPr>
        <w:t xml:space="preserve"> </w:t>
      </w:r>
      <w:proofErr w:type="gramStart"/>
      <w:r w:rsidRPr="00D273BD">
        <w:rPr>
          <w:rFonts w:ascii="Arial" w:eastAsia="Arial" w:hAnsi="Arial" w:cs="Arial"/>
        </w:rPr>
        <w:t>eventual</w:t>
      </w:r>
      <w:proofErr w:type="gramEnd"/>
      <w:r w:rsidRPr="00D273BD">
        <w:rPr>
          <w:rFonts w:ascii="Arial" w:eastAsia="Arial" w:hAnsi="Arial" w:cs="Arial"/>
        </w:rPr>
        <w:t xml:space="preserve"> destaque do valor de retenções tributárias cabíveis.</w:t>
      </w:r>
    </w:p>
    <w:p w:rsidR="00A00610" w:rsidRPr="00D273BD" w:rsidRDefault="00A00610" w:rsidP="00A00610">
      <w:pPr>
        <w:ind w:right="54"/>
        <w:jc w:val="both"/>
        <w:rPr>
          <w:rFonts w:ascii="Arial" w:eastAsia="Arial" w:hAnsi="Arial" w:cs="Arial"/>
        </w:rPr>
      </w:pPr>
      <w:r>
        <w:rPr>
          <w:rFonts w:ascii="Arial" w:eastAsia="Arial" w:hAnsi="Arial" w:cs="Arial"/>
        </w:rPr>
        <w:t xml:space="preserve">7.3.3 </w:t>
      </w:r>
      <w:r w:rsidRPr="00D273BD">
        <w:rPr>
          <w:rFonts w:ascii="Arial" w:eastAsia="Arial" w:hAnsi="Arial"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A00610" w:rsidRPr="00D273BD" w:rsidRDefault="00A00610" w:rsidP="00A00610">
      <w:pPr>
        <w:ind w:right="54"/>
        <w:jc w:val="both"/>
        <w:rPr>
          <w:rFonts w:ascii="Arial" w:eastAsia="Arial" w:hAnsi="Arial" w:cs="Arial"/>
        </w:rPr>
      </w:pPr>
      <w:r>
        <w:rPr>
          <w:rFonts w:ascii="Arial" w:eastAsia="Arial" w:hAnsi="Arial" w:cs="Arial"/>
        </w:rPr>
        <w:t xml:space="preserve">7.3.4 </w:t>
      </w:r>
      <w:r w:rsidRPr="00D273BD">
        <w:rPr>
          <w:rFonts w:ascii="Arial" w:eastAsia="Arial" w:hAnsi="Arial" w:cs="Arial"/>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1" w:anchor="art68">
        <w:r w:rsidRPr="00D273BD">
          <w:rPr>
            <w:rFonts w:ascii="Arial" w:eastAsia="Arial" w:hAnsi="Arial" w:cs="Arial"/>
            <w:color w:val="0000FF"/>
            <w:u w:val="single"/>
          </w:rPr>
          <w:t>art. 68 da Lei nº 14.133/2021</w:t>
        </w:r>
      </w:hyperlink>
      <w:r w:rsidRPr="00D273BD">
        <w:rPr>
          <w:rFonts w:ascii="Arial" w:eastAsia="Arial" w:hAnsi="Arial" w:cs="Arial"/>
        </w:rPr>
        <w:t>.</w:t>
      </w:r>
    </w:p>
    <w:p w:rsidR="00A00610" w:rsidRPr="00D273BD" w:rsidRDefault="00A00610" w:rsidP="00A00610">
      <w:pPr>
        <w:ind w:right="54"/>
        <w:jc w:val="both"/>
        <w:rPr>
          <w:rFonts w:ascii="Arial" w:eastAsia="Arial" w:hAnsi="Arial" w:cs="Arial"/>
        </w:rPr>
      </w:pPr>
      <w:r>
        <w:rPr>
          <w:rFonts w:ascii="Arial" w:eastAsia="Arial" w:hAnsi="Arial" w:cs="Arial"/>
        </w:rPr>
        <w:t xml:space="preserve">7.3.5 </w:t>
      </w:r>
      <w:r w:rsidRPr="00D273BD">
        <w:rPr>
          <w:rFonts w:ascii="Arial" w:eastAsia="Arial" w:hAnsi="Arial" w:cs="Arial"/>
        </w:rPr>
        <w:t>A Administração deverá: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rsidR="00A00610" w:rsidRPr="00D273BD" w:rsidRDefault="00A00610" w:rsidP="00A00610">
      <w:pPr>
        <w:ind w:right="54"/>
        <w:jc w:val="both"/>
        <w:rPr>
          <w:rFonts w:ascii="Arial" w:eastAsia="Arial" w:hAnsi="Arial" w:cs="Arial"/>
        </w:rPr>
      </w:pPr>
      <w:r>
        <w:rPr>
          <w:rFonts w:ascii="Arial" w:eastAsia="Arial" w:hAnsi="Arial" w:cs="Arial"/>
        </w:rPr>
        <w:t xml:space="preserve">7.3.6 </w:t>
      </w:r>
      <w:r w:rsidRPr="00D273BD">
        <w:rPr>
          <w:rFonts w:ascii="Arial" w:eastAsia="Arial" w:hAnsi="Arial" w:cs="Arial"/>
        </w:rPr>
        <w:t xml:space="preserve">Constatando-se a situação de irregularidade do contratado, será providenciada sua notificação, por escrito, para que, no prazo de </w:t>
      </w:r>
      <w:proofErr w:type="gramStart"/>
      <w:r w:rsidRPr="00D273BD">
        <w:rPr>
          <w:rFonts w:ascii="Arial" w:eastAsia="Arial" w:hAnsi="Arial" w:cs="Arial"/>
        </w:rPr>
        <w:t>5</w:t>
      </w:r>
      <w:proofErr w:type="gramEnd"/>
      <w:r w:rsidRPr="00D273BD">
        <w:rPr>
          <w:rFonts w:ascii="Arial" w:eastAsia="Arial" w:hAnsi="Arial" w:cs="Arial"/>
        </w:rPr>
        <w:t xml:space="preserve"> (cinco) dias úteis, regularize sua situação ou, no mesmo prazo, apresente sua defesa. O prazo poderá ser prorrogado uma vez, por igual período, a critério do contratante.</w:t>
      </w:r>
    </w:p>
    <w:p w:rsidR="00A00610" w:rsidRPr="00D273BD" w:rsidRDefault="00A00610" w:rsidP="00A00610">
      <w:pPr>
        <w:ind w:right="54"/>
        <w:jc w:val="both"/>
        <w:rPr>
          <w:rFonts w:ascii="Arial" w:eastAsia="Arial" w:hAnsi="Arial" w:cs="Arial"/>
        </w:rPr>
      </w:pPr>
      <w:r>
        <w:rPr>
          <w:rFonts w:ascii="Arial" w:eastAsia="Arial" w:hAnsi="Arial" w:cs="Arial"/>
        </w:rPr>
        <w:t xml:space="preserve">7.3.7 </w:t>
      </w:r>
      <w:r w:rsidRPr="00D273BD">
        <w:rPr>
          <w:rFonts w:ascii="Arial" w:eastAsia="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00610" w:rsidRPr="00D273BD" w:rsidRDefault="00A00610" w:rsidP="00A00610">
      <w:pPr>
        <w:ind w:right="54"/>
        <w:jc w:val="both"/>
        <w:rPr>
          <w:rFonts w:ascii="Arial" w:eastAsia="Arial" w:hAnsi="Arial" w:cs="Arial"/>
        </w:rPr>
      </w:pPr>
      <w:r>
        <w:rPr>
          <w:rFonts w:ascii="Arial" w:eastAsia="Arial" w:hAnsi="Arial" w:cs="Arial"/>
        </w:rPr>
        <w:t xml:space="preserve">7.3.8 </w:t>
      </w:r>
      <w:r w:rsidRPr="00D273BD">
        <w:rPr>
          <w:rFonts w:ascii="Arial" w:eastAsia="Arial" w:hAnsi="Arial" w:cs="Arial"/>
        </w:rPr>
        <w:t>Persistindo a irregularidade, o contratante deverá adotar as medidas necessárias à rescisão contratual nos autos do processo administrativo correspondente, assegurada ao contratado a ampla defesa.</w:t>
      </w:r>
    </w:p>
    <w:p w:rsidR="00A00610" w:rsidRPr="00D273BD" w:rsidRDefault="00A00610" w:rsidP="00A00610">
      <w:pPr>
        <w:ind w:right="54"/>
        <w:jc w:val="both"/>
        <w:rPr>
          <w:rFonts w:ascii="Arial" w:eastAsia="Arial" w:hAnsi="Arial" w:cs="Arial"/>
        </w:rPr>
      </w:pPr>
      <w:r>
        <w:rPr>
          <w:rFonts w:ascii="Arial" w:eastAsia="Arial" w:hAnsi="Arial" w:cs="Arial"/>
        </w:rPr>
        <w:t xml:space="preserve">7.3.9 </w:t>
      </w:r>
      <w:r w:rsidRPr="00D273BD">
        <w:rPr>
          <w:rFonts w:ascii="Arial" w:eastAsia="Arial" w:hAnsi="Arial" w:cs="Arial"/>
        </w:rPr>
        <w:t xml:space="preserve">Havendo a efetiva execução do objeto, os pagamentos serão realizados normalmente, até que se decida pela rescisão do contrato, caso o contratado não regularize sua situação. </w:t>
      </w:r>
    </w:p>
    <w:p w:rsidR="00A00610" w:rsidRPr="00D273BD" w:rsidRDefault="00A00610" w:rsidP="00A00610">
      <w:pPr>
        <w:ind w:right="54"/>
        <w:jc w:val="both"/>
        <w:rPr>
          <w:rFonts w:ascii="Arial" w:eastAsia="Arial" w:hAnsi="Arial" w:cs="Arial"/>
          <w:b/>
        </w:rPr>
      </w:pPr>
    </w:p>
    <w:p w:rsidR="00A00610" w:rsidRPr="00D273BD" w:rsidRDefault="00A00610" w:rsidP="00A00610">
      <w:pPr>
        <w:ind w:right="54"/>
        <w:jc w:val="both"/>
        <w:rPr>
          <w:rFonts w:ascii="Arial" w:eastAsia="Arial" w:hAnsi="Arial" w:cs="Arial"/>
          <w:b/>
        </w:rPr>
      </w:pPr>
      <w:proofErr w:type="gramStart"/>
      <w:r>
        <w:rPr>
          <w:rFonts w:ascii="Arial" w:eastAsia="Arial" w:hAnsi="Arial" w:cs="Arial"/>
          <w:b/>
        </w:rPr>
        <w:t xml:space="preserve">7.4 </w:t>
      </w:r>
      <w:r w:rsidRPr="00D273BD">
        <w:rPr>
          <w:rFonts w:ascii="Arial" w:eastAsia="Arial" w:hAnsi="Arial" w:cs="Arial"/>
          <w:b/>
        </w:rPr>
        <w:t>Prazo</w:t>
      </w:r>
      <w:proofErr w:type="gramEnd"/>
      <w:r w:rsidRPr="00D273BD">
        <w:rPr>
          <w:rFonts w:ascii="Arial" w:eastAsia="Arial" w:hAnsi="Arial" w:cs="Arial"/>
          <w:b/>
        </w:rPr>
        <w:t xml:space="preserve"> de pagamento</w:t>
      </w:r>
    </w:p>
    <w:p w:rsidR="00A00610" w:rsidRPr="00D273BD" w:rsidRDefault="00A00610" w:rsidP="00A00610">
      <w:pPr>
        <w:ind w:right="54"/>
        <w:jc w:val="both"/>
        <w:rPr>
          <w:rFonts w:ascii="Arial" w:eastAsia="Arial" w:hAnsi="Arial" w:cs="Arial"/>
        </w:rPr>
      </w:pPr>
      <w:r>
        <w:rPr>
          <w:rFonts w:ascii="Arial" w:eastAsia="Arial" w:hAnsi="Arial" w:cs="Arial"/>
        </w:rPr>
        <w:t>7.4.1</w:t>
      </w:r>
      <w:r w:rsidRPr="00D273BD">
        <w:rPr>
          <w:rFonts w:ascii="Arial" w:eastAsia="Arial" w:hAnsi="Arial" w:cs="Arial"/>
        </w:rPr>
        <w:t xml:space="preserve"> O pagamento será efetuado no prazo máximo de até 05 (cinco) dias úteis, contados da finalização da liquidação da despesa, conforme seção anterior.</w:t>
      </w:r>
    </w:p>
    <w:p w:rsidR="00A00610" w:rsidRPr="00D273BD" w:rsidRDefault="00A00610" w:rsidP="00A00610">
      <w:pPr>
        <w:ind w:right="54"/>
        <w:jc w:val="both"/>
        <w:rPr>
          <w:rFonts w:ascii="Arial" w:eastAsia="Arial" w:hAnsi="Arial" w:cs="Arial"/>
        </w:rPr>
      </w:pPr>
      <w:r>
        <w:rPr>
          <w:rFonts w:ascii="Arial" w:eastAsia="Arial" w:hAnsi="Arial" w:cs="Arial"/>
        </w:rPr>
        <w:lastRenderedPageBreak/>
        <w:t>7.4.2</w:t>
      </w:r>
      <w:r w:rsidRPr="00D273BD">
        <w:rPr>
          <w:rFonts w:ascii="Arial" w:eastAsia="Arial" w:hAnsi="Arial" w:cs="Arial"/>
        </w:rPr>
        <w:t xml:space="preserve"> No caso de atraso pelo Contratante, os valores devidos ao contratado serão atualizados monetariamente entre o termo final do prazo de pagamento até a data de sua efetiva realização, mediante aplicação do índice IGPM</w:t>
      </w:r>
      <w:r w:rsidRPr="00D273BD">
        <w:rPr>
          <w:rFonts w:ascii="Arial" w:eastAsia="Arial" w:hAnsi="Arial" w:cs="Arial"/>
          <w:color w:val="FF0000"/>
        </w:rPr>
        <w:t xml:space="preserve"> </w:t>
      </w:r>
      <w:r w:rsidRPr="00D273BD">
        <w:rPr>
          <w:rFonts w:ascii="Arial" w:eastAsia="Arial" w:hAnsi="Arial" w:cs="Arial"/>
        </w:rPr>
        <w:t>de correção monetária.</w:t>
      </w:r>
    </w:p>
    <w:p w:rsidR="00A00610" w:rsidRPr="00D273BD" w:rsidRDefault="00A00610" w:rsidP="00A00610">
      <w:pPr>
        <w:ind w:right="54"/>
        <w:jc w:val="both"/>
        <w:rPr>
          <w:rFonts w:ascii="Arial" w:eastAsia="Arial" w:hAnsi="Arial" w:cs="Arial"/>
          <w:b/>
        </w:rPr>
      </w:pPr>
    </w:p>
    <w:p w:rsidR="00A00610" w:rsidRPr="00D273BD" w:rsidRDefault="00A00610" w:rsidP="00A00610">
      <w:pPr>
        <w:ind w:right="54"/>
        <w:jc w:val="both"/>
        <w:rPr>
          <w:rFonts w:ascii="Arial" w:eastAsia="Arial" w:hAnsi="Arial" w:cs="Arial"/>
          <w:b/>
        </w:rPr>
      </w:pPr>
      <w:proofErr w:type="gramStart"/>
      <w:r>
        <w:rPr>
          <w:rFonts w:ascii="Arial" w:eastAsia="Arial" w:hAnsi="Arial" w:cs="Arial"/>
          <w:b/>
        </w:rPr>
        <w:t xml:space="preserve">7.5 </w:t>
      </w:r>
      <w:r w:rsidRPr="00D273BD">
        <w:rPr>
          <w:rFonts w:ascii="Arial" w:eastAsia="Arial" w:hAnsi="Arial" w:cs="Arial"/>
          <w:b/>
        </w:rPr>
        <w:t>Forma</w:t>
      </w:r>
      <w:proofErr w:type="gramEnd"/>
      <w:r w:rsidRPr="00D273BD">
        <w:rPr>
          <w:rFonts w:ascii="Arial" w:eastAsia="Arial" w:hAnsi="Arial" w:cs="Arial"/>
          <w:b/>
        </w:rPr>
        <w:t xml:space="preserve"> de pagamento</w:t>
      </w:r>
    </w:p>
    <w:p w:rsidR="00A00610" w:rsidRPr="00D273BD" w:rsidRDefault="00A00610" w:rsidP="00A00610">
      <w:pPr>
        <w:ind w:right="54"/>
        <w:jc w:val="both"/>
        <w:rPr>
          <w:rFonts w:ascii="Arial" w:eastAsia="Arial" w:hAnsi="Arial" w:cs="Arial"/>
        </w:rPr>
      </w:pPr>
      <w:r>
        <w:rPr>
          <w:rFonts w:ascii="Arial" w:eastAsia="Arial" w:hAnsi="Arial" w:cs="Arial"/>
        </w:rPr>
        <w:t>7.5.1</w:t>
      </w:r>
      <w:r w:rsidRPr="00D273BD">
        <w:rPr>
          <w:rFonts w:ascii="Arial" w:eastAsia="Arial" w:hAnsi="Arial" w:cs="Arial"/>
        </w:rPr>
        <w:t xml:space="preserve"> O pagamento será realizado através de ordem bancária, para crédito em banco, agência e conta corrente indicados pelo contratado.</w:t>
      </w:r>
    </w:p>
    <w:p w:rsidR="00A00610" w:rsidRPr="00D273BD" w:rsidRDefault="00A00610" w:rsidP="00A00610">
      <w:pPr>
        <w:ind w:right="54"/>
        <w:jc w:val="both"/>
        <w:rPr>
          <w:rFonts w:ascii="Arial" w:eastAsia="Arial" w:hAnsi="Arial" w:cs="Arial"/>
        </w:rPr>
      </w:pPr>
      <w:r>
        <w:rPr>
          <w:rFonts w:ascii="Arial" w:eastAsia="Arial" w:hAnsi="Arial" w:cs="Arial"/>
        </w:rPr>
        <w:t xml:space="preserve">7.5.2 </w:t>
      </w:r>
      <w:r w:rsidRPr="00D273BD">
        <w:rPr>
          <w:rFonts w:ascii="Arial" w:eastAsia="Arial" w:hAnsi="Arial" w:cs="Arial"/>
        </w:rPr>
        <w:t>Será considerada data do pagamento o dia em que constar como emitida a ordem bancária para pagamento.</w:t>
      </w:r>
    </w:p>
    <w:p w:rsidR="00A00610" w:rsidRPr="00D273BD" w:rsidRDefault="00A00610" w:rsidP="00A00610">
      <w:pPr>
        <w:ind w:right="54"/>
        <w:jc w:val="both"/>
        <w:rPr>
          <w:rFonts w:ascii="Arial" w:eastAsia="Arial" w:hAnsi="Arial" w:cs="Arial"/>
        </w:rPr>
      </w:pPr>
      <w:r>
        <w:rPr>
          <w:rFonts w:ascii="Arial" w:eastAsia="Arial" w:hAnsi="Arial" w:cs="Arial"/>
        </w:rPr>
        <w:t xml:space="preserve">7.5.3 </w:t>
      </w:r>
      <w:r w:rsidRPr="00D273BD">
        <w:rPr>
          <w:rFonts w:ascii="Arial" w:eastAsia="Arial" w:hAnsi="Arial" w:cs="Arial"/>
        </w:rPr>
        <w:t>Quando do pagamento, será efetuada a retenção tributária prevista na legislação aplicável.</w:t>
      </w:r>
    </w:p>
    <w:p w:rsidR="00A00610" w:rsidRPr="00D273BD" w:rsidRDefault="00A00610" w:rsidP="00A00610">
      <w:pPr>
        <w:ind w:right="54"/>
        <w:jc w:val="both"/>
        <w:rPr>
          <w:rFonts w:ascii="Arial" w:eastAsia="Arial" w:hAnsi="Arial" w:cs="Arial"/>
        </w:rPr>
      </w:pPr>
      <w:r>
        <w:rPr>
          <w:rFonts w:ascii="Arial" w:eastAsia="Arial" w:hAnsi="Arial" w:cs="Arial"/>
        </w:rPr>
        <w:t xml:space="preserve">7.5.4 </w:t>
      </w:r>
      <w:r w:rsidRPr="00D273BD">
        <w:rPr>
          <w:rFonts w:ascii="Arial" w:eastAsia="Arial" w:hAnsi="Arial" w:cs="Arial"/>
        </w:rPr>
        <w:t>Independentemente do percentual de tributo inserido na planilha, quando houver, serão retidos na fonte, quando da realização do pagamento, os percentuais estabelecidos na legislação vigente.</w:t>
      </w:r>
    </w:p>
    <w:p w:rsidR="00A00610" w:rsidRPr="00D273BD" w:rsidRDefault="00A00610" w:rsidP="00A00610">
      <w:pPr>
        <w:ind w:right="54"/>
        <w:jc w:val="both"/>
        <w:rPr>
          <w:rFonts w:ascii="Arial" w:eastAsia="Arial" w:hAnsi="Arial" w:cs="Arial"/>
        </w:rPr>
      </w:pPr>
      <w:r>
        <w:rPr>
          <w:rFonts w:ascii="Arial" w:eastAsia="Arial" w:hAnsi="Arial" w:cs="Arial"/>
        </w:rPr>
        <w:t xml:space="preserve">7.5.5 </w:t>
      </w:r>
      <w:r w:rsidRPr="00D273BD">
        <w:rPr>
          <w:rFonts w:ascii="Arial" w:eastAsia="Arial" w:hAnsi="Arial" w:cs="Arial"/>
        </w:rPr>
        <w:t xml:space="preserve">O contratado regularmente optante pelo Simples Nacional, nos termos da </w:t>
      </w:r>
      <w:hyperlink r:id="rId12">
        <w:r w:rsidRPr="00D273BD">
          <w:rPr>
            <w:rFonts w:ascii="Arial" w:eastAsia="Arial" w:hAnsi="Arial" w:cs="Arial"/>
            <w:u w:val="single"/>
          </w:rPr>
          <w:t>Lei Complementar nº 123, de 2006</w:t>
        </w:r>
      </w:hyperlink>
      <w:r w:rsidRPr="00D273BD">
        <w:rPr>
          <w:rFonts w:ascii="Arial" w:eastAsia="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05598" w:rsidRPr="00505598" w:rsidRDefault="00505598" w:rsidP="00505598">
      <w:pPr>
        <w:keepNext/>
        <w:keepLines/>
        <w:ind w:left="525"/>
        <w:jc w:val="both"/>
        <w:rPr>
          <w:rFonts w:ascii="Arial" w:eastAsia="Arial" w:hAnsi="Arial" w:cs="Arial"/>
        </w:rPr>
      </w:pPr>
    </w:p>
    <w:p w:rsidR="00505598" w:rsidRPr="00422F64" w:rsidRDefault="0017504E" w:rsidP="00422F64">
      <w:pPr>
        <w:keepNext/>
        <w:keepLines/>
        <w:numPr>
          <w:ilvl w:val="0"/>
          <w:numId w:val="8"/>
        </w:numPr>
        <w:jc w:val="both"/>
        <w:rPr>
          <w:rFonts w:ascii="Arial" w:eastAsia="Arial" w:hAnsi="Arial" w:cs="Arial"/>
        </w:rPr>
      </w:pPr>
      <w:r>
        <w:rPr>
          <w:rFonts w:ascii="Arial" w:eastAsia="Arial" w:hAnsi="Arial" w:cs="Arial"/>
          <w:b/>
        </w:rPr>
        <w:t>CLÁUSULA OITAVA – REAJUSTE</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Os preços inicialmente contratados são fixos e irreajustáveis no prazo de um ano contado da data do orçamento estimado, em </w:t>
      </w:r>
      <w:r w:rsidR="00422F64">
        <w:rPr>
          <w:rFonts w:ascii="Arial" w:eastAsia="Arial" w:hAnsi="Arial" w:cs="Arial"/>
        </w:rPr>
        <w:t>10/02/2025</w:t>
      </w:r>
      <w:r>
        <w:rPr>
          <w:rFonts w:ascii="Arial" w:eastAsia="Arial" w:hAnsi="Arial" w:cs="Arial"/>
        </w:rPr>
        <w:t>.</w:t>
      </w:r>
    </w:p>
    <w:p w:rsidR="003C1A0B" w:rsidRDefault="0017504E" w:rsidP="00BE3B4F">
      <w:pPr>
        <w:jc w:val="both"/>
        <w:rPr>
          <w:rFonts w:ascii="Arial" w:eastAsia="Arial" w:hAnsi="Arial" w:cs="Arial"/>
        </w:rPr>
      </w:pPr>
      <w:r>
        <w:rPr>
          <w:rFonts w:ascii="Arial" w:eastAsia="Arial" w:hAnsi="Arial" w:cs="Arial"/>
        </w:rPr>
        <w:t xml:space="preserve">8.1.1. Após o interregno de um ano, os preços iniciais poderão ser reajustados, mediante a aplicação, pelo contratante, do índice </w:t>
      </w:r>
      <w:r w:rsidR="00505598">
        <w:rPr>
          <w:rFonts w:ascii="Arial" w:eastAsia="Arial" w:hAnsi="Arial" w:cs="Arial"/>
        </w:rPr>
        <w:t>IGPM,</w:t>
      </w:r>
      <w:r>
        <w:rPr>
          <w:rFonts w:ascii="Arial" w:eastAsia="Arial" w:hAnsi="Arial" w:cs="Arial"/>
          <w:color w:val="FF0000"/>
        </w:rPr>
        <w:t xml:space="preserve"> </w:t>
      </w:r>
      <w:r>
        <w:rPr>
          <w:rFonts w:ascii="Arial" w:eastAsia="Arial" w:hAnsi="Arial" w:cs="Arial"/>
        </w:rPr>
        <w:t>exclusivamente para as obrigações iniciadas e concluídas após a ocorrência da anualidade.</w:t>
      </w:r>
    </w:p>
    <w:p w:rsidR="003C1A0B" w:rsidRDefault="0017504E" w:rsidP="00BE3B4F">
      <w:pPr>
        <w:jc w:val="both"/>
        <w:rPr>
          <w:rFonts w:ascii="Arial" w:eastAsia="Arial" w:hAnsi="Arial" w:cs="Arial"/>
        </w:rPr>
      </w:pPr>
      <w:r>
        <w:rPr>
          <w:rFonts w:ascii="Arial" w:eastAsia="Arial" w:hAnsi="Arial" w:cs="Arial"/>
        </w:rPr>
        <w:t>8.2. Nos reajustes subsequentes ao primeiro, o interregno mínimo de um ano será contado a partir dos efeitos financeiros do último reajuste.</w:t>
      </w:r>
    </w:p>
    <w:p w:rsidR="003C1A0B" w:rsidRDefault="0017504E" w:rsidP="00BE3B4F">
      <w:pPr>
        <w:jc w:val="both"/>
        <w:rPr>
          <w:rFonts w:ascii="Arial" w:eastAsia="Arial" w:hAnsi="Arial" w:cs="Arial"/>
        </w:rPr>
      </w:pPr>
      <w:r>
        <w:rPr>
          <w:rFonts w:ascii="Arial" w:eastAsia="Arial" w:hAnsi="Arial" w:cs="Arial"/>
        </w:rPr>
        <w:t xml:space="preserve">8.3. No caso de atraso ou não divulgação do índice de reajustamento, o CONTRATANTE pagará à CONTRATADA a importância calculada pela última variação conhecida, liquidando a diferença correspondente tão logo seja </w:t>
      </w:r>
      <w:proofErr w:type="gramStart"/>
      <w:r>
        <w:rPr>
          <w:rFonts w:ascii="Arial" w:eastAsia="Arial" w:hAnsi="Arial" w:cs="Arial"/>
        </w:rPr>
        <w:t>divulgado</w:t>
      </w:r>
      <w:proofErr w:type="gramEnd"/>
      <w:r>
        <w:rPr>
          <w:rFonts w:ascii="Arial" w:eastAsia="Arial" w:hAnsi="Arial" w:cs="Arial"/>
        </w:rPr>
        <w:t xml:space="preserve"> o índice definitivo. Fica a CONTRATADA obrigada a apresentar memória de cálculo referente ao reajustamento de preços do valor remanescente, sempre que este ocorrer. </w:t>
      </w:r>
    </w:p>
    <w:p w:rsidR="003C1A0B" w:rsidRDefault="0017504E" w:rsidP="00BE3B4F">
      <w:pPr>
        <w:jc w:val="both"/>
        <w:rPr>
          <w:rFonts w:ascii="Arial" w:eastAsia="Arial" w:hAnsi="Arial" w:cs="Arial"/>
        </w:rPr>
      </w:pPr>
      <w:r>
        <w:rPr>
          <w:rFonts w:ascii="Arial" w:eastAsia="Arial" w:hAnsi="Arial" w:cs="Arial"/>
        </w:rPr>
        <w:t>8.4. Nas aferições finais, o índice utilizado para reajuste será, obrigatoriamente, o definitivo.</w:t>
      </w:r>
    </w:p>
    <w:p w:rsidR="003C1A0B" w:rsidRDefault="0017504E" w:rsidP="00BE3B4F">
      <w:pPr>
        <w:jc w:val="both"/>
        <w:rPr>
          <w:rFonts w:ascii="Arial" w:eastAsia="Arial" w:hAnsi="Arial" w:cs="Arial"/>
        </w:rPr>
      </w:pPr>
      <w:r>
        <w:rPr>
          <w:rFonts w:ascii="Arial" w:eastAsia="Arial" w:hAnsi="Arial" w:cs="Arial"/>
        </w:rPr>
        <w:t>8.5. Caso o índice estabelecido para reajustamento venha a ser extinto ou de qualquer forma não possa mais ser utilizado, será adotado, em substituição, o que vier a ser determinado pela legislação então em vigor.</w:t>
      </w:r>
    </w:p>
    <w:p w:rsidR="003C1A0B" w:rsidRDefault="0017504E" w:rsidP="00BE3B4F">
      <w:pPr>
        <w:jc w:val="both"/>
        <w:rPr>
          <w:rFonts w:ascii="Arial" w:eastAsia="Arial" w:hAnsi="Arial" w:cs="Arial"/>
        </w:rPr>
      </w:pPr>
      <w:r>
        <w:rPr>
          <w:rFonts w:ascii="Arial" w:eastAsia="Arial" w:hAnsi="Arial" w:cs="Arial"/>
        </w:rPr>
        <w:t xml:space="preserve">8.6. Na ausência de previsão legal quanto ao índice substituto, as partes elegerão novo índice oficial, para reajustamento do preço do valor remanescente, por meio de termo aditivo. </w:t>
      </w:r>
    </w:p>
    <w:p w:rsidR="003C1A0B" w:rsidRDefault="0017504E" w:rsidP="00BE3B4F">
      <w:pPr>
        <w:jc w:val="both"/>
        <w:rPr>
          <w:rFonts w:ascii="Arial" w:eastAsia="Arial" w:hAnsi="Arial" w:cs="Arial"/>
        </w:rPr>
      </w:pPr>
      <w:r>
        <w:rPr>
          <w:rFonts w:ascii="Arial" w:eastAsia="Arial" w:hAnsi="Arial" w:cs="Arial"/>
        </w:rPr>
        <w:t>8.7. O reajuste será realizado por apostilamento.</w:t>
      </w:r>
    </w:p>
    <w:p w:rsidR="003C1A0B" w:rsidRDefault="003C1A0B" w:rsidP="00BE3B4F">
      <w:pPr>
        <w:jc w:val="both"/>
        <w:rPr>
          <w:rFonts w:ascii="Arial" w:eastAsia="Arial" w:hAnsi="Arial" w:cs="Arial"/>
          <w:highlight w:val="yellow"/>
        </w:rPr>
      </w:pPr>
    </w:p>
    <w:p w:rsidR="003C1A0B" w:rsidRPr="00505598" w:rsidRDefault="0017504E" w:rsidP="00505598">
      <w:pPr>
        <w:keepNext/>
        <w:keepLines/>
        <w:numPr>
          <w:ilvl w:val="0"/>
          <w:numId w:val="8"/>
        </w:numPr>
        <w:jc w:val="both"/>
        <w:rPr>
          <w:rFonts w:ascii="Arial" w:eastAsia="Arial" w:hAnsi="Arial" w:cs="Arial"/>
        </w:rPr>
      </w:pPr>
      <w:r>
        <w:rPr>
          <w:rFonts w:ascii="Arial" w:eastAsia="Arial" w:hAnsi="Arial" w:cs="Arial"/>
          <w:b/>
        </w:rPr>
        <w:lastRenderedPageBreak/>
        <w:t>CLÁUSULA NONA – DOTAÇÃO ORÇAMENTÁRIA</w:t>
      </w:r>
    </w:p>
    <w:p w:rsidR="00505598" w:rsidRDefault="00505598" w:rsidP="00505598">
      <w:pPr>
        <w:keepNext/>
        <w:keepLines/>
        <w:ind w:left="525"/>
        <w:jc w:val="both"/>
        <w:rPr>
          <w:rFonts w:ascii="Arial" w:eastAsia="Arial" w:hAnsi="Arial" w:cs="Arial"/>
        </w:rPr>
      </w:pP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As despesas decorrentes desta contratação estão programadas em dotação orçamentária própria, prevista no orçamento do Município, para o exercício de </w:t>
      </w:r>
      <w:r w:rsidR="00505598">
        <w:rPr>
          <w:rFonts w:ascii="Arial" w:eastAsia="Arial" w:hAnsi="Arial" w:cs="Arial"/>
        </w:rPr>
        <w:t>2025</w:t>
      </w:r>
      <w:r>
        <w:rPr>
          <w:rFonts w:ascii="Arial" w:eastAsia="Arial" w:hAnsi="Arial" w:cs="Arial"/>
        </w:rPr>
        <w:t>, na classificação abaixo:</w:t>
      </w:r>
    </w:p>
    <w:p w:rsidR="00505598" w:rsidRDefault="00505598" w:rsidP="00505598">
      <w:pPr>
        <w:jc w:val="both"/>
        <w:rPr>
          <w:rFonts w:ascii="Arial" w:eastAsia="Arial" w:hAnsi="Arial" w:cs="Arial"/>
        </w:rPr>
      </w:pP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PODER: 02 – PODER EXECUTIVO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ÓRGÃO: </w:t>
      </w:r>
      <w:proofErr w:type="gramStart"/>
      <w:r w:rsidRPr="00422F64">
        <w:rPr>
          <w:rFonts w:ascii="Arial" w:eastAsia="Arial" w:hAnsi="Arial" w:cs="Arial"/>
          <w:szCs w:val="22"/>
        </w:rPr>
        <w:t>2 – PREFEITURA</w:t>
      </w:r>
      <w:proofErr w:type="gramEnd"/>
      <w:r w:rsidRPr="00422F64">
        <w:rPr>
          <w:rFonts w:ascii="Arial" w:eastAsia="Arial" w:hAnsi="Arial" w:cs="Arial"/>
          <w:szCs w:val="22"/>
        </w:rPr>
        <w:t xml:space="preserve"> MUNICIPAL DE CORAÇÃO DE MARIA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SECRETARIA: </w:t>
      </w:r>
      <w:proofErr w:type="gramStart"/>
      <w:r w:rsidRPr="00422F64">
        <w:rPr>
          <w:rFonts w:ascii="Arial" w:eastAsia="Arial" w:hAnsi="Arial" w:cs="Arial"/>
          <w:szCs w:val="22"/>
        </w:rPr>
        <w:t>20.200 – SECRETARIA</w:t>
      </w:r>
      <w:proofErr w:type="gramEnd"/>
      <w:r w:rsidRPr="00422F64">
        <w:rPr>
          <w:rFonts w:ascii="Arial" w:eastAsia="Arial" w:hAnsi="Arial" w:cs="Arial"/>
          <w:szCs w:val="22"/>
        </w:rPr>
        <w:t xml:space="preserve"> MUNICIPAL DE ADMINISTRAÇÃO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UNIDADE: 02.02.00 – SECRETARIA MUNICIPAL DE ADMINISTRAÇÃO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AÇÃO: </w:t>
      </w:r>
      <w:proofErr w:type="gramStart"/>
      <w:r w:rsidRPr="00422F64">
        <w:rPr>
          <w:rFonts w:ascii="Arial" w:eastAsia="Arial" w:hAnsi="Arial" w:cs="Arial"/>
          <w:szCs w:val="22"/>
        </w:rPr>
        <w:t>2007 – MANUTENÇÃO</w:t>
      </w:r>
      <w:proofErr w:type="gramEnd"/>
      <w:r w:rsidRPr="00422F64">
        <w:rPr>
          <w:rFonts w:ascii="Arial" w:eastAsia="Arial" w:hAnsi="Arial" w:cs="Arial"/>
          <w:szCs w:val="22"/>
        </w:rPr>
        <w:t xml:space="preserve"> DAS AÇÕES DA SECRETARIA DE</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ADMINISTRAÇÃO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ELEMENTO DE DESPESA: 3.3.9.0.34.00.000000 – OUTRAS DESP. DE PESSOAL</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DECORR. DE CONTRATOS DE TERC.</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R$ 117.600,00 (CENTO E DEZESSETE MIL E SEISCENTOS REAIS)</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ELEMENTO DE DESPESA: 3.3.9.0.35.00.000000 – SERVIÇOS DE CONSULTORIA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R$ 78.400,00 (SETENTA E OITO MIL E QUATROCENTOS REAIS)</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FONTE DE RECURSO: 1500 – RECURSOS NÃO VINCULADOS DE IMPOSTOS</w:t>
      </w:r>
    </w:p>
    <w:p w:rsidR="00422F64" w:rsidRPr="00422F64" w:rsidRDefault="00422F64" w:rsidP="00422F64">
      <w:pPr>
        <w:jc w:val="both"/>
        <w:rPr>
          <w:rFonts w:ascii="Arial" w:eastAsia="Arial" w:hAnsi="Arial" w:cs="Arial"/>
          <w:szCs w:val="22"/>
        </w:rPr>
      </w:pP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PODER: 02 – PODER EXECUTIVO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ÓRGÃO: </w:t>
      </w:r>
      <w:proofErr w:type="gramStart"/>
      <w:r w:rsidRPr="00422F64">
        <w:rPr>
          <w:rFonts w:ascii="Arial" w:eastAsia="Arial" w:hAnsi="Arial" w:cs="Arial"/>
          <w:szCs w:val="22"/>
        </w:rPr>
        <w:t>3 – FUNDO</w:t>
      </w:r>
      <w:proofErr w:type="gramEnd"/>
      <w:r w:rsidRPr="00422F64">
        <w:rPr>
          <w:rFonts w:ascii="Arial" w:eastAsia="Arial" w:hAnsi="Arial" w:cs="Arial"/>
          <w:szCs w:val="22"/>
        </w:rPr>
        <w:t xml:space="preserve"> MUNICIPAL DE SAÚDE DE CORAÇÃO DE MARIA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SECRETARIA: </w:t>
      </w:r>
      <w:proofErr w:type="gramStart"/>
      <w:r w:rsidRPr="00422F64">
        <w:rPr>
          <w:rFonts w:ascii="Arial" w:eastAsia="Arial" w:hAnsi="Arial" w:cs="Arial"/>
          <w:szCs w:val="22"/>
        </w:rPr>
        <w:t>20.500 – SECRETARIA</w:t>
      </w:r>
      <w:proofErr w:type="gramEnd"/>
      <w:r w:rsidRPr="00422F64">
        <w:rPr>
          <w:rFonts w:ascii="Arial" w:eastAsia="Arial" w:hAnsi="Arial" w:cs="Arial"/>
          <w:szCs w:val="22"/>
        </w:rPr>
        <w:t xml:space="preserve"> MUNICIPAL DE SAÚDE</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UNIDADE: 02.05.00 – SECRETARIA MUNICIPAL DE SAÚDE</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AÇÃO: </w:t>
      </w:r>
      <w:proofErr w:type="gramStart"/>
      <w:r w:rsidRPr="00422F64">
        <w:rPr>
          <w:rFonts w:ascii="Arial" w:eastAsia="Arial" w:hAnsi="Arial" w:cs="Arial"/>
          <w:szCs w:val="22"/>
        </w:rPr>
        <w:t>2180 – MANUTENÇÃO</w:t>
      </w:r>
      <w:proofErr w:type="gramEnd"/>
      <w:r w:rsidRPr="00422F64">
        <w:rPr>
          <w:rFonts w:ascii="Arial" w:eastAsia="Arial" w:hAnsi="Arial" w:cs="Arial"/>
          <w:szCs w:val="22"/>
        </w:rPr>
        <w:t xml:space="preserve"> DA SECRETARIA DE SAÚDE</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ELEMENTO DE DESPESA: 3.3.9.0.34.00.000000 – OUTRAS DESP. DE PESSOAL</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DECORR. DE CONTRATOS DE TERC.</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R$ 93.600,00 (NOVENTA E TRÊS MIL E SEISCENTOS REAIS)</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ELEMENTO DE DESPESA: 3.3.9.0.35.00.000000 – SERVIÇOS DE CONSULTORIA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R$ 62.400,00 (SESSENTA E DOIS MIL E QUATROCENTOS REAIS)</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FONTE DE RECURSO: 1500 – RECURSOS NÃO VINCULADOS DE IMPOSTOS</w:t>
      </w:r>
    </w:p>
    <w:p w:rsidR="00422F64" w:rsidRPr="00422F64" w:rsidRDefault="00422F64" w:rsidP="00422F64">
      <w:pPr>
        <w:jc w:val="both"/>
        <w:rPr>
          <w:rFonts w:ascii="Arial" w:eastAsia="Arial" w:hAnsi="Arial" w:cs="Arial"/>
          <w:szCs w:val="22"/>
        </w:rPr>
      </w:pP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PODER: 02 – PODER EXECUTIVO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ÓRGÃO: </w:t>
      </w:r>
      <w:proofErr w:type="gramStart"/>
      <w:r w:rsidRPr="00422F64">
        <w:rPr>
          <w:rFonts w:ascii="Arial" w:eastAsia="Arial" w:hAnsi="Arial" w:cs="Arial"/>
          <w:szCs w:val="22"/>
        </w:rPr>
        <w:t>4 – FUNDO</w:t>
      </w:r>
      <w:proofErr w:type="gramEnd"/>
      <w:r w:rsidRPr="00422F64">
        <w:rPr>
          <w:rFonts w:ascii="Arial" w:eastAsia="Arial" w:hAnsi="Arial" w:cs="Arial"/>
          <w:szCs w:val="22"/>
        </w:rPr>
        <w:t xml:space="preserve"> MUNICIPAL DE EDUCAÇÃO DE CORAÇÃO DE MARIA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SECRETARIA: </w:t>
      </w:r>
      <w:proofErr w:type="gramStart"/>
      <w:r w:rsidRPr="00422F64">
        <w:rPr>
          <w:rFonts w:ascii="Arial" w:eastAsia="Arial" w:hAnsi="Arial" w:cs="Arial"/>
          <w:szCs w:val="22"/>
        </w:rPr>
        <w:t>20.400 – SECRETARIA</w:t>
      </w:r>
      <w:proofErr w:type="gramEnd"/>
      <w:r w:rsidRPr="00422F64">
        <w:rPr>
          <w:rFonts w:ascii="Arial" w:eastAsia="Arial" w:hAnsi="Arial" w:cs="Arial"/>
          <w:szCs w:val="22"/>
        </w:rPr>
        <w:t xml:space="preserve"> MUNICIPAL DE EDUCAÇÃO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UNIDADE: 02.04.01 – SECRETARIA MUNICIPAL DE EDUCAÇÃO - SEDUC</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 xml:space="preserve">AÇÃO: </w:t>
      </w:r>
      <w:proofErr w:type="gramStart"/>
      <w:r w:rsidRPr="00422F64">
        <w:rPr>
          <w:rFonts w:ascii="Arial" w:eastAsia="Arial" w:hAnsi="Arial" w:cs="Arial"/>
          <w:szCs w:val="22"/>
        </w:rPr>
        <w:t>2019 – MANUTENÇÃO</w:t>
      </w:r>
      <w:proofErr w:type="gramEnd"/>
      <w:r w:rsidRPr="00422F64">
        <w:rPr>
          <w:rFonts w:ascii="Arial" w:eastAsia="Arial" w:hAnsi="Arial" w:cs="Arial"/>
          <w:szCs w:val="22"/>
        </w:rPr>
        <w:t xml:space="preserve"> DA SECRETARIA MUNICIPAL DE EDUCAÇÃO</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ELEMENTO DE DESPESA: 3.3.9.0.34.00.000000 – OUTRAS DESP. DE PESSOAL</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DECORR. DE CONTRATOS DE TERC.</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R$ 93.600,00 (NOVENTA E TRÊS MIL E SEISCENTOS REAIS)</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lastRenderedPageBreak/>
        <w:t>ELEMENTO DE DESPESA: 3.3.9.0.35.00.000000 – SERVIÇOS DE CONSULTORIA</w:t>
      </w:r>
    </w:p>
    <w:p w:rsidR="00422F64" w:rsidRPr="00422F64" w:rsidRDefault="00422F64" w:rsidP="00422F64">
      <w:pPr>
        <w:jc w:val="both"/>
        <w:rPr>
          <w:rFonts w:ascii="Arial" w:eastAsia="Arial" w:hAnsi="Arial" w:cs="Arial"/>
          <w:szCs w:val="22"/>
        </w:rPr>
      </w:pPr>
      <w:r w:rsidRPr="00422F64">
        <w:rPr>
          <w:rFonts w:ascii="Arial" w:eastAsia="Arial" w:hAnsi="Arial" w:cs="Arial"/>
          <w:szCs w:val="22"/>
        </w:rPr>
        <w:t>VALOR: R$ 62.400,00 (SESSENTA E DOIS MIL E QUATROCENTOS REAIS)</w:t>
      </w:r>
    </w:p>
    <w:p w:rsidR="00505598" w:rsidRPr="00422F64" w:rsidRDefault="00422F64" w:rsidP="00422F64">
      <w:pPr>
        <w:jc w:val="both"/>
        <w:rPr>
          <w:rFonts w:ascii="Arial" w:eastAsia="Arial" w:hAnsi="Arial" w:cs="Arial"/>
          <w:szCs w:val="22"/>
        </w:rPr>
      </w:pPr>
      <w:r w:rsidRPr="00422F64">
        <w:rPr>
          <w:rFonts w:ascii="Arial" w:eastAsia="Arial" w:hAnsi="Arial" w:cs="Arial"/>
          <w:szCs w:val="22"/>
        </w:rPr>
        <w:t>FONTE DE RECURSO: 1500 – RECURSOS NÃO VINCULADOS DE IMPOSTOS</w:t>
      </w:r>
    </w:p>
    <w:p w:rsidR="00422F64" w:rsidRDefault="00422F64" w:rsidP="00422F64">
      <w:pPr>
        <w:jc w:val="both"/>
        <w:rPr>
          <w:rFonts w:ascii="Arial" w:eastAsia="Arial" w:hAnsi="Arial" w:cs="Arial"/>
        </w:rPr>
      </w:pP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No(s) exercício(s) seguinte(s), as despesas correspondentes correrão à conta dos recursos próprios para atender às despesas da mesma natureza, cuja alocação será feita no início de cada exercício financeiro.</w:t>
      </w:r>
      <w:r>
        <w:rPr>
          <w:rFonts w:ascii="Arial" w:eastAsia="Arial" w:hAnsi="Arial" w:cs="Arial"/>
          <w:b/>
        </w:rPr>
        <w:t xml:space="preserve"> </w:t>
      </w:r>
    </w:p>
    <w:p w:rsidR="003C1A0B" w:rsidRDefault="003C1A0B" w:rsidP="00BE3B4F">
      <w:pPr>
        <w:jc w:val="both"/>
        <w:rPr>
          <w:rFonts w:ascii="Arial" w:eastAsia="Arial" w:hAnsi="Arial" w:cs="Arial"/>
        </w:rPr>
      </w:pPr>
    </w:p>
    <w:p w:rsidR="00505598" w:rsidRPr="00422F64" w:rsidRDefault="0017504E" w:rsidP="00422F64">
      <w:pPr>
        <w:keepNext/>
        <w:keepLines/>
        <w:numPr>
          <w:ilvl w:val="0"/>
          <w:numId w:val="8"/>
        </w:numPr>
        <w:ind w:left="0" w:firstLine="0"/>
        <w:jc w:val="both"/>
        <w:rPr>
          <w:rFonts w:ascii="Arial" w:eastAsia="Arial" w:hAnsi="Arial" w:cs="Arial"/>
        </w:rPr>
      </w:pPr>
      <w:r>
        <w:rPr>
          <w:rFonts w:ascii="Arial" w:eastAsia="Arial" w:hAnsi="Arial" w:cs="Arial"/>
          <w:b/>
        </w:rPr>
        <w:t>CLÁUSULA DÉCIMA – OBRIGAÇÕES DA CONTRATANTE E DO CONTRATADO</w:t>
      </w:r>
    </w:p>
    <w:p w:rsidR="003C1A0B" w:rsidRDefault="0017504E" w:rsidP="00505598">
      <w:pPr>
        <w:keepNext/>
        <w:keepLines/>
        <w:numPr>
          <w:ilvl w:val="1"/>
          <w:numId w:val="8"/>
        </w:numPr>
        <w:ind w:left="0" w:firstLine="0"/>
        <w:jc w:val="both"/>
        <w:rPr>
          <w:rFonts w:ascii="Arial" w:eastAsia="Arial" w:hAnsi="Arial" w:cs="Arial"/>
        </w:rPr>
      </w:pPr>
      <w:r w:rsidRPr="00505598">
        <w:rPr>
          <w:rFonts w:ascii="Arial" w:eastAsia="Arial" w:hAnsi="Arial" w:cs="Arial"/>
        </w:rPr>
        <w:t>As obrigações do contratante e do contratado e demais condições a eles referentes encontram-se de</w:t>
      </w:r>
      <w:r w:rsidR="00505598">
        <w:rPr>
          <w:rFonts w:ascii="Arial" w:eastAsia="Arial" w:hAnsi="Arial" w:cs="Arial"/>
        </w:rPr>
        <w:t>finidos no Termo de Referência:</w:t>
      </w:r>
    </w:p>
    <w:p w:rsidR="00505598" w:rsidRDefault="00505598" w:rsidP="00505598">
      <w:pPr>
        <w:jc w:val="both"/>
        <w:rPr>
          <w:rFonts w:ascii="Arial" w:eastAsia="Arial" w:hAnsi="Arial" w:cs="Arial"/>
          <w:b/>
        </w:rPr>
      </w:pPr>
    </w:p>
    <w:p w:rsidR="00505598" w:rsidRPr="00505598" w:rsidRDefault="00505598" w:rsidP="00505598">
      <w:pPr>
        <w:jc w:val="both"/>
        <w:rPr>
          <w:rFonts w:ascii="Arial" w:eastAsia="Arial" w:hAnsi="Arial" w:cs="Arial"/>
          <w:b/>
        </w:rPr>
      </w:pPr>
      <w:r>
        <w:rPr>
          <w:rFonts w:ascii="Arial" w:eastAsia="Arial" w:hAnsi="Arial" w:cs="Arial"/>
          <w:b/>
        </w:rPr>
        <w:t xml:space="preserve">10.2 </w:t>
      </w:r>
      <w:r w:rsidRPr="00505598">
        <w:rPr>
          <w:rFonts w:ascii="Arial" w:eastAsia="Arial" w:hAnsi="Arial" w:cs="Arial"/>
          <w:b/>
        </w:rPr>
        <w:t xml:space="preserve">A CONTRATADA </w:t>
      </w:r>
      <w:proofErr w:type="gramStart"/>
      <w:r w:rsidRPr="00505598">
        <w:rPr>
          <w:rFonts w:ascii="Arial" w:eastAsia="Arial" w:hAnsi="Arial" w:cs="Arial"/>
          <w:b/>
        </w:rPr>
        <w:t>obriga-se</w:t>
      </w:r>
      <w:proofErr w:type="gramEnd"/>
      <w:r w:rsidRPr="00505598">
        <w:rPr>
          <w:rFonts w:ascii="Arial" w:eastAsia="Arial" w:hAnsi="Arial" w:cs="Arial"/>
          <w:b/>
        </w:rPr>
        <w:t xml:space="preserve"> a:</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executar</w:t>
      </w:r>
      <w:proofErr w:type="gramEnd"/>
      <w:r>
        <w:rPr>
          <w:rFonts w:ascii="Arial" w:eastAsia="Arial" w:hAnsi="Arial" w:cs="Arial"/>
          <w:color w:val="000000"/>
        </w:rPr>
        <w:t xml:space="preserve"> os serviços conforme especificações do Termo de Referência e de sua proposta, com os recursos necessários ao perfeito cumprimento das cláusulas contratuais;</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reparar</w:t>
      </w:r>
      <w:proofErr w:type="gramEnd"/>
      <w:r>
        <w:rPr>
          <w:rFonts w:ascii="Arial" w:eastAsia="Arial" w:hAnsi="Arial" w:cs="Arial"/>
          <w:color w:val="000000"/>
        </w:rPr>
        <w:t>, corrigir, remover, reconstruir ou substituir, às suas expensas, no total ou em parte, os serviços efetuados em que se verificarem vícios, defeitos ou incorreções resultantes da execução ou dos materiais empregados, a critério da Administração;</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arcar</w:t>
      </w:r>
      <w:proofErr w:type="gramEnd"/>
      <w:r>
        <w:rPr>
          <w:rFonts w:ascii="Arial" w:eastAsia="Arial" w:hAnsi="Arial" w:cs="Arial"/>
          <w:color w:val="000000"/>
        </w:rPr>
        <w:t xml:space="preserve"> com a responsabilidade civil por todos e quaisquer danos materiais e morais causados pela ação ou omissão de seus empregados, trabalhadores, prepostos ou representantes, dolosa ou culposamente, à Prefeitura ou a terceiros;</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utilizar</w:t>
      </w:r>
      <w:proofErr w:type="gramEnd"/>
      <w:r>
        <w:rPr>
          <w:rFonts w:ascii="Arial" w:eastAsia="Arial" w:hAnsi="Arial" w:cs="Arial"/>
          <w:color w:val="000000"/>
        </w:rPr>
        <w:t xml:space="preserve"> empregados habilitados e com conhecimentos básicos dos serviços a serem executados, de conformidade com as normas e determinações em vigor;</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apresentar</w:t>
      </w:r>
      <w:proofErr w:type="gramEnd"/>
      <w:r>
        <w:rPr>
          <w:rFonts w:ascii="Arial" w:eastAsia="Arial" w:hAnsi="Arial" w:cs="Arial"/>
          <w:color w:val="000000"/>
        </w:rPr>
        <w:t xml:space="preserve"> à CONTRATANTE, quando for o caso, a relação nominal dos empregados que adentrarão o órgão para a execução do serviço, os quais devem estar devidamente identificados por meio de crachá;</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responsabilizar</w:t>
      </w:r>
      <w:proofErr w:type="gramEnd"/>
      <w:r>
        <w:rPr>
          <w:rFonts w:ascii="Arial" w:eastAsia="Arial" w:hAnsi="Arial" w:cs="Arial"/>
          <w:color w:val="000000"/>
        </w:rPr>
        <w:t>-se por todas as obrigações trabalhistas, sociais, previdenciárias, tributárias e as demais previstas na legislação específica;</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instruir</w:t>
      </w:r>
      <w:proofErr w:type="gramEnd"/>
      <w:r>
        <w:rPr>
          <w:rFonts w:ascii="Arial" w:eastAsia="Arial" w:hAnsi="Arial" w:cs="Arial"/>
          <w:color w:val="000000"/>
        </w:rPr>
        <w:t xml:space="preserve"> seus empregados quanto à necessidade de acatar as orientações da Administração, inclusive quanto ao cumprimento das Normas Internas, quando for o caso;</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relatar</w:t>
      </w:r>
      <w:proofErr w:type="gramEnd"/>
      <w:r>
        <w:rPr>
          <w:rFonts w:ascii="Arial" w:eastAsia="Arial" w:hAnsi="Arial" w:cs="Arial"/>
          <w:color w:val="000000"/>
        </w:rPr>
        <w:t xml:space="preserve"> à Prefeitura toda e qualquer irregularidade verificada no decorrer da prestação dos serviços;</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não</w:t>
      </w:r>
      <w:proofErr w:type="gramEnd"/>
      <w:r>
        <w:rPr>
          <w:rFonts w:ascii="Arial" w:eastAsia="Arial" w:hAnsi="Arial" w:cs="Arial"/>
          <w:color w:val="000000"/>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manter</w:t>
      </w:r>
      <w:proofErr w:type="gramEnd"/>
      <w:r>
        <w:rPr>
          <w:rFonts w:ascii="Arial" w:eastAsia="Arial" w:hAnsi="Arial" w:cs="Arial"/>
          <w:color w:val="000000"/>
        </w:rPr>
        <w:t xml:space="preserve"> durante toda a vigência do contrato, em compatibilidade com as obrigações assumidas, todas as condições de habilitação e qualificação exigidas na contratação;</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lastRenderedPageBreak/>
        <w:t>não</w:t>
      </w:r>
      <w:proofErr w:type="gramEnd"/>
      <w:r>
        <w:rPr>
          <w:rFonts w:ascii="Arial" w:eastAsia="Arial" w:hAnsi="Arial" w:cs="Arial"/>
          <w:color w:val="000000"/>
        </w:rPr>
        <w:t xml:space="preserve"> transferir a terceiros, por qualquer forma, nem mesmo parcialmente, as obrigações assumidas, nem subcontratar qualquer das prestações a que está obrigada, exceto nas condições se previamente autorizadas pela Administração;</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Utilizar empregados habilitados e com conhecimentos básicos dos serviços a serem executados, em conformidade com as normas e determinações em vigor;</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Pr>
          <w:rFonts w:ascii="Arial" w:eastAsia="Arial" w:hAnsi="Arial" w:cs="Arial"/>
          <w:color w:val="000000"/>
        </w:rPr>
        <w:t>arts</w:t>
      </w:r>
      <w:proofErr w:type="spellEnd"/>
      <w:r>
        <w:rPr>
          <w:rFonts w:ascii="Arial" w:eastAsia="Arial" w:hAnsi="Arial" w:cs="Arial"/>
          <w:color w:val="000000"/>
        </w:rPr>
        <w:t xml:space="preserve">. </w:t>
      </w:r>
      <w:proofErr w:type="gramStart"/>
      <w:r>
        <w:rPr>
          <w:rFonts w:ascii="Arial" w:eastAsia="Arial" w:hAnsi="Arial" w:cs="Arial"/>
          <w:color w:val="000000"/>
        </w:rPr>
        <w:t>7º, III</w:t>
      </w:r>
      <w:proofErr w:type="gramEnd"/>
      <w:r>
        <w:rPr>
          <w:rFonts w:ascii="Arial" w:eastAsia="Arial" w:hAnsi="Arial" w:cs="Arial"/>
          <w:color w:val="000000"/>
        </w:rPr>
        <w:t xml:space="preserve"> e 14, IV da Lei nº 14.133/21.</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Disponibilizar à Contratante os empregados devidamente uniformizados e identificados por meio de crachá, além de provê-los com os Equipamentos de Proteção Individual - EPI, quando for o caso;</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Fornecer os uniformes a serem utilizados por seus empregados, conforme disposto neste Termo de Referência, sem repassar quaisquer custos a estes;</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As empresas contratadas que sejam regidas pela Consolidação das Leis do Trabalho (CLT) deverão apresentar a seguinte documentação no primeiro mês de prestação dos serviços:</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Substituir, no prazo de </w:t>
      </w:r>
      <w:proofErr w:type="gramStart"/>
      <w:r>
        <w:rPr>
          <w:rFonts w:ascii="Arial" w:eastAsia="Arial" w:hAnsi="Arial" w:cs="Arial"/>
          <w:color w:val="000000"/>
        </w:rPr>
        <w:t>02:00</w:t>
      </w:r>
      <w:proofErr w:type="gramEnd"/>
      <w:r>
        <w:rPr>
          <w:rFonts w:ascii="Arial" w:eastAsia="Arial" w:hAnsi="Arial" w:cs="Arial"/>
          <w:color w:val="000000"/>
        </w:rPr>
        <w:t xml:space="preserve"> (horas), em caso de eventual ausência, tais como faltas e licenças, o empregado posto a serviço da Contratante, devendo identificar previamente o respectivo substituto ao Fiscal do Contrato; </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rsidR="00505598" w:rsidRDefault="00505598" w:rsidP="00505598">
      <w:pPr>
        <w:numPr>
          <w:ilvl w:val="0"/>
          <w:numId w:val="11"/>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rsidR="00505598" w:rsidRDefault="00505598" w:rsidP="00505598">
      <w:pPr>
        <w:jc w:val="both"/>
        <w:rPr>
          <w:rFonts w:ascii="Arial" w:eastAsia="Arial" w:hAnsi="Arial" w:cs="Arial"/>
        </w:rPr>
      </w:pPr>
      <w:r>
        <w:rPr>
          <w:rFonts w:ascii="Arial" w:eastAsia="Arial" w:hAnsi="Arial" w:cs="Arial"/>
        </w:rPr>
        <w:t>Assegurar à CONTRATANTE:</w:t>
      </w:r>
    </w:p>
    <w:p w:rsidR="00505598" w:rsidRDefault="00505598" w:rsidP="00505598">
      <w:pPr>
        <w:numPr>
          <w:ilvl w:val="0"/>
          <w:numId w:val="7"/>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O direito de propriedade intelectual dos produtos desenvolvidos, inclusive sobre as eventuais adequações e atualizações que vierem a ser realizadas, </w:t>
      </w:r>
      <w:r>
        <w:rPr>
          <w:rFonts w:ascii="Arial" w:eastAsia="Arial" w:hAnsi="Arial" w:cs="Arial"/>
          <w:color w:val="000000"/>
        </w:rPr>
        <w:lastRenderedPageBreak/>
        <w:t>logo após o recebimento de cada parcela, de forma permanente, permitindo à Contratante distribuir, alterar e utilizar os mesmos sem limitações;</w:t>
      </w:r>
    </w:p>
    <w:p w:rsidR="00505598" w:rsidRDefault="00505598" w:rsidP="00505598">
      <w:pPr>
        <w:numPr>
          <w:ilvl w:val="0"/>
          <w:numId w:val="7"/>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Os direitos autorais da solução, do projeto, de suas especificações técnicas, da </w:t>
      </w:r>
      <w:proofErr w:type="gramStart"/>
      <w:r>
        <w:rPr>
          <w:rFonts w:ascii="Arial" w:eastAsia="Arial" w:hAnsi="Arial" w:cs="Arial"/>
          <w:color w:val="000000"/>
        </w:rPr>
        <w:t>documentação produzida e congêneres</w:t>
      </w:r>
      <w:proofErr w:type="gramEnd"/>
      <w:r>
        <w:rPr>
          <w:rFonts w:ascii="Arial" w:eastAsia="Arial" w:hAnsi="Arial" w:cs="Arial"/>
          <w:color w:val="000000"/>
        </w:rPr>
        <w:t>,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505598" w:rsidRDefault="00505598" w:rsidP="00505598">
      <w:pPr>
        <w:numPr>
          <w:ilvl w:val="0"/>
          <w:numId w:val="7"/>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Os serviços serão executados pela CONTRATADA na forma descrita no Termo de Referência.</w:t>
      </w:r>
    </w:p>
    <w:p w:rsidR="00505598" w:rsidRDefault="00505598" w:rsidP="00505598">
      <w:pPr>
        <w:numPr>
          <w:ilvl w:val="0"/>
          <w:numId w:val="7"/>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Os termos indicados na proposta vinculam a referida contratação. </w:t>
      </w:r>
    </w:p>
    <w:p w:rsidR="00505598" w:rsidRDefault="00505598" w:rsidP="00505598">
      <w:pPr>
        <w:keepNext/>
        <w:keepLines/>
        <w:jc w:val="both"/>
        <w:rPr>
          <w:rFonts w:ascii="Arial" w:eastAsia="Arial" w:hAnsi="Arial" w:cs="Arial"/>
        </w:rPr>
      </w:pPr>
    </w:p>
    <w:p w:rsidR="00505598" w:rsidRPr="00505598" w:rsidRDefault="00505598" w:rsidP="00505598">
      <w:pPr>
        <w:jc w:val="both"/>
        <w:rPr>
          <w:rFonts w:ascii="Arial" w:eastAsia="Arial" w:hAnsi="Arial" w:cs="Arial"/>
          <w:b/>
        </w:rPr>
      </w:pPr>
      <w:r>
        <w:rPr>
          <w:rFonts w:ascii="Arial" w:eastAsia="Arial" w:hAnsi="Arial" w:cs="Arial"/>
          <w:b/>
        </w:rPr>
        <w:t xml:space="preserve">10.3 </w:t>
      </w:r>
      <w:r w:rsidRPr="00505598">
        <w:rPr>
          <w:rFonts w:ascii="Arial" w:eastAsia="Arial" w:hAnsi="Arial" w:cs="Arial"/>
          <w:b/>
        </w:rPr>
        <w:t xml:space="preserve">A CONTRATANTE </w:t>
      </w:r>
      <w:proofErr w:type="gramStart"/>
      <w:r w:rsidRPr="00505598">
        <w:rPr>
          <w:rFonts w:ascii="Arial" w:eastAsia="Arial" w:hAnsi="Arial" w:cs="Arial"/>
          <w:b/>
        </w:rPr>
        <w:t>obriga-se</w:t>
      </w:r>
      <w:proofErr w:type="gramEnd"/>
      <w:r w:rsidRPr="00505598">
        <w:rPr>
          <w:rFonts w:ascii="Arial" w:eastAsia="Arial" w:hAnsi="Arial" w:cs="Arial"/>
          <w:b/>
        </w:rPr>
        <w:t xml:space="preserve"> a:</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Proporcionar todas as condições para que a CONTRATADA possa desempenhar seus serviços de acordo com as determinações do Contrato e do Termo de Referência;</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Exigir o cumprimento de todas as obrigações assumidas pela CONTRATADA, de acordo com as cláusulas contratuais e os termos de sua proposta; </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Notificar a CONTRATADA por escrito da ocorrência de eventuais imperfeições no curso da execução dos serviços, fixando prazo para a sua correção;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Pagar à CONTRATADA o valor resultante da prestação do serviço, na forma do contrato;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Efetuar as retenções tributárias devidas sobre o valor da Nota Fiscal/Fatura da contratada, no que couber, em conformidade com a legislação.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Não praticar atos de ingerência na administração da Contratada, tais como: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exercer</w:t>
      </w:r>
      <w:proofErr w:type="gramEnd"/>
      <w:r>
        <w:rPr>
          <w:rFonts w:ascii="Arial" w:eastAsia="Arial" w:hAnsi="Arial" w:cs="Arial"/>
          <w:color w:val="000000"/>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direcionar</w:t>
      </w:r>
      <w:proofErr w:type="gramEnd"/>
      <w:r>
        <w:rPr>
          <w:rFonts w:ascii="Arial" w:eastAsia="Arial" w:hAnsi="Arial" w:cs="Arial"/>
          <w:color w:val="000000"/>
        </w:rPr>
        <w:t xml:space="preserve"> a contratação de pessoas para trabalhar nas empresas Contratadas;</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promover</w:t>
      </w:r>
      <w:proofErr w:type="gramEnd"/>
      <w:r>
        <w:rPr>
          <w:rFonts w:ascii="Arial" w:eastAsia="Arial" w:hAnsi="Arial" w:cs="Arial"/>
          <w:color w:val="000000"/>
        </w:rPr>
        <w:t xml:space="preserve"> ou aceitar o desvio de funções dos trabalhadores da Contratada, mediante a utilização destes em atividades distintas daquelas previstas no objeto da contratação e em relação à função específica para a qual o trabalhador foi contratado; </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considerar</w:t>
      </w:r>
      <w:proofErr w:type="gramEnd"/>
      <w:r>
        <w:rPr>
          <w:rFonts w:ascii="Arial" w:eastAsia="Arial" w:hAnsi="Arial" w:cs="Arial"/>
          <w:color w:val="000000"/>
        </w:rPr>
        <w:t xml:space="preserve"> os trabalhadores da Contratada como colaboradores eventuais do próprio órgão ou entidade responsável pela contratação, especialmente para efeito de concessão de diárias e passagens.</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proofErr w:type="gramStart"/>
      <w:r>
        <w:rPr>
          <w:rFonts w:ascii="Arial" w:eastAsia="Arial" w:hAnsi="Arial" w:cs="Arial"/>
          <w:color w:val="000000"/>
        </w:rPr>
        <w:t>fiscalizar</w:t>
      </w:r>
      <w:proofErr w:type="gramEnd"/>
      <w:r>
        <w:rPr>
          <w:rFonts w:ascii="Arial" w:eastAsia="Arial" w:hAnsi="Arial" w:cs="Arial"/>
          <w:color w:val="000000"/>
        </w:rPr>
        <w:t xml:space="preserve"> mensalmente, por amostragem, o cumprimento das obrigações trabalhistas, previdenciárias e para com o FGTS, especialmente: </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lastRenderedPageBreak/>
        <w:t>A concessão de férias remuneradas e o pagamento do respectivo adicional, bem como de auxílio-transporte, auxílio-alimentação e auxílio-saúde, quando for devido;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O recolhimento das contribuições previdenciárias e do FGTS dos empregados que efetivamente participem da execução dos serviços contratados, a fim de verificar qualquer irregularidade; </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O pagamento de obrigações trabalhistas e previdenciárias dos empregados dispensados até a data da extinção do contrato.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Analisar os termos de rescisão dos contratos de trabalho do pessoal empregado na prestação dos serviços no prazo de </w:t>
      </w:r>
      <w:proofErr w:type="gramStart"/>
      <w:r>
        <w:rPr>
          <w:rFonts w:ascii="Arial" w:eastAsia="Arial" w:hAnsi="Arial" w:cs="Arial"/>
          <w:color w:val="000000"/>
        </w:rPr>
        <w:t>30 (trinta) dias, prorrogável</w:t>
      </w:r>
      <w:proofErr w:type="gramEnd"/>
      <w:r>
        <w:rPr>
          <w:rFonts w:ascii="Arial" w:eastAsia="Arial" w:hAnsi="Arial" w:cs="Arial"/>
          <w:color w:val="000000"/>
        </w:rPr>
        <w:t xml:space="preserve"> por igual período, após a extinção ou rescisão do contrato.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Fornecer por escrito às informações necessárias para o desenvolvimento dos serviços objeto do contrato;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Realizar avaliações periódicas da qualidade dos serviços, após seu recebimento;</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Cientificar o órgão de representação judicial do município para adoção das medidas cabíveis quando do descumprimento das obrigações pela Contratada; </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 xml:space="preserve">Arquivar, entre outros documentos, projetos, "as </w:t>
      </w:r>
      <w:proofErr w:type="spellStart"/>
      <w:r>
        <w:rPr>
          <w:rFonts w:ascii="Arial" w:eastAsia="Arial" w:hAnsi="Arial" w:cs="Arial"/>
          <w:color w:val="000000"/>
        </w:rPr>
        <w:t>built</w:t>
      </w:r>
      <w:proofErr w:type="spellEnd"/>
      <w:r>
        <w:rPr>
          <w:rFonts w:ascii="Arial" w:eastAsia="Arial" w:hAnsi="Arial" w:cs="Arial"/>
          <w:color w:val="000000"/>
        </w:rPr>
        <w:t>", especificações técnicas, orçamentos, termos de recebimento, contratos e aditamentos, relatórios de inspeções técnicas após o recebimento do serviço e notificações expedidas;</w:t>
      </w:r>
    </w:p>
    <w:p w:rsidR="00505598" w:rsidRDefault="00505598" w:rsidP="00505598">
      <w:pPr>
        <w:numPr>
          <w:ilvl w:val="0"/>
          <w:numId w:val="12"/>
        </w:numPr>
        <w:pBdr>
          <w:top w:val="nil"/>
          <w:left w:val="nil"/>
          <w:bottom w:val="nil"/>
          <w:right w:val="nil"/>
          <w:between w:val="nil"/>
        </w:pBdr>
        <w:ind w:left="284" w:hanging="284"/>
        <w:jc w:val="both"/>
        <w:rPr>
          <w:rFonts w:ascii="Arial" w:eastAsia="Arial" w:hAnsi="Arial" w:cs="Arial"/>
          <w:color w:val="000000"/>
        </w:rPr>
      </w:pPr>
      <w:r>
        <w:rPr>
          <w:rFonts w:ascii="Arial" w:eastAsia="Arial" w:hAnsi="Arial" w:cs="Arial"/>
          <w:color w:val="000000"/>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rsidR="00505598" w:rsidRPr="00505598" w:rsidRDefault="00505598" w:rsidP="00505598">
      <w:pPr>
        <w:keepNext/>
        <w:keepLines/>
        <w:jc w:val="both"/>
        <w:rPr>
          <w:rFonts w:ascii="Arial" w:eastAsia="Arial" w:hAnsi="Arial" w:cs="Arial"/>
        </w:rPr>
      </w:pPr>
    </w:p>
    <w:p w:rsidR="00505598" w:rsidRDefault="00505598" w:rsidP="00505598">
      <w:pPr>
        <w:keepNext/>
        <w:keepLines/>
        <w:jc w:val="both"/>
        <w:rPr>
          <w:rFonts w:ascii="Arial" w:eastAsia="Arial" w:hAnsi="Arial" w:cs="Arial"/>
        </w:rPr>
      </w:pPr>
    </w:p>
    <w:p w:rsidR="00505598" w:rsidRPr="00422F64" w:rsidRDefault="0017504E" w:rsidP="00505598">
      <w:pPr>
        <w:keepNext/>
        <w:keepLines/>
        <w:numPr>
          <w:ilvl w:val="0"/>
          <w:numId w:val="8"/>
        </w:numPr>
        <w:tabs>
          <w:tab w:val="left" w:pos="567"/>
        </w:tabs>
        <w:ind w:left="0" w:firstLine="0"/>
        <w:jc w:val="both"/>
        <w:rPr>
          <w:rFonts w:ascii="Arial" w:eastAsia="Arial" w:hAnsi="Arial" w:cs="Arial"/>
        </w:rPr>
      </w:pPr>
      <w:r>
        <w:rPr>
          <w:rFonts w:ascii="Arial" w:eastAsia="Arial" w:hAnsi="Arial" w:cs="Arial"/>
          <w:b/>
        </w:rPr>
        <w:t>CLÁUSULA DÉCIMA PRIMEIRA– GARANTIA DE EXECUÇÃO (</w:t>
      </w:r>
      <w:hyperlink r:id="rId13" w:anchor="art92">
        <w:r>
          <w:rPr>
            <w:rFonts w:ascii="Arial" w:eastAsia="Arial" w:hAnsi="Arial" w:cs="Arial"/>
            <w:b/>
            <w:u w:val="single"/>
          </w:rPr>
          <w:t>art. 92, XII e XIII</w:t>
        </w:r>
      </w:hyperlink>
      <w:r>
        <w:rPr>
          <w:rFonts w:ascii="Arial" w:eastAsia="Arial" w:hAnsi="Arial" w:cs="Arial"/>
          <w:b/>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Não haverá exigência de garantia contratual da execução.</w:t>
      </w:r>
    </w:p>
    <w:p w:rsidR="00505598" w:rsidRDefault="00505598" w:rsidP="00BE3B4F">
      <w:pPr>
        <w:keepNext/>
        <w:keepLines/>
        <w:jc w:val="both"/>
        <w:rPr>
          <w:rFonts w:ascii="Arial" w:eastAsia="Arial" w:hAnsi="Arial" w:cs="Arial"/>
          <w:b/>
        </w:rPr>
      </w:pPr>
    </w:p>
    <w:p w:rsidR="00505598" w:rsidRPr="00422F64" w:rsidRDefault="0017504E" w:rsidP="00422F64">
      <w:pPr>
        <w:keepNext/>
        <w:keepLines/>
        <w:numPr>
          <w:ilvl w:val="0"/>
          <w:numId w:val="8"/>
        </w:numPr>
        <w:ind w:left="0" w:firstLine="0"/>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SEGUNDA</w:t>
      </w:r>
      <w:r>
        <w:rPr>
          <w:rFonts w:ascii="Arial" w:eastAsia="Arial" w:hAnsi="Arial" w:cs="Arial"/>
          <w:b/>
        </w:rPr>
        <w:t xml:space="preserve"> – INFRAÇÕES E SANÇÕES ADMINISTRATIVAS (</w:t>
      </w:r>
      <w:hyperlink r:id="rId14" w:anchor="art92">
        <w:r>
          <w:rPr>
            <w:rFonts w:ascii="Arial" w:eastAsia="Arial" w:hAnsi="Arial" w:cs="Arial"/>
            <w:b/>
          </w:rPr>
          <w:t>art. 92, XIV</w:t>
        </w:r>
      </w:hyperlink>
      <w:r>
        <w:rPr>
          <w:rFonts w:ascii="Arial" w:eastAsia="Arial" w:hAnsi="Arial" w:cs="Arial"/>
          <w:b/>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Comete infração administrativa, nos termos da </w:t>
      </w:r>
      <w:hyperlink r:id="rId15">
        <w:r>
          <w:rPr>
            <w:rFonts w:ascii="Arial" w:eastAsia="Arial" w:hAnsi="Arial" w:cs="Arial"/>
          </w:rPr>
          <w:t>Lei nº 14.133, de 2021</w:t>
        </w:r>
      </w:hyperlink>
      <w:r>
        <w:rPr>
          <w:rFonts w:ascii="Arial" w:eastAsia="Arial" w:hAnsi="Arial" w:cs="Arial"/>
        </w:rPr>
        <w:t>, o contratado que:</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der</w:t>
      </w:r>
      <w:proofErr w:type="gramEnd"/>
      <w:r>
        <w:rPr>
          <w:rFonts w:ascii="Arial" w:eastAsia="Arial" w:hAnsi="Arial" w:cs="Arial"/>
        </w:rPr>
        <w:t xml:space="preserve"> causa à inexecução parcial do contrato;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der</w:t>
      </w:r>
      <w:proofErr w:type="gramEnd"/>
      <w:r>
        <w:rPr>
          <w:rFonts w:ascii="Arial" w:eastAsia="Arial" w:hAnsi="Arial" w:cs="Arial"/>
        </w:rPr>
        <w:t xml:space="preserve"> causa à inexecução parcial do contrato que cause grave dano à Administração ou ao funcionamento dos serviços públicos ou ao interesse coletivo;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der</w:t>
      </w:r>
      <w:proofErr w:type="gramEnd"/>
      <w:r>
        <w:rPr>
          <w:rFonts w:ascii="Arial" w:eastAsia="Arial" w:hAnsi="Arial" w:cs="Arial"/>
        </w:rPr>
        <w:t xml:space="preserve"> causa à inexecução total do contrato;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ensejar</w:t>
      </w:r>
      <w:proofErr w:type="gramEnd"/>
      <w:r>
        <w:rPr>
          <w:rFonts w:ascii="Arial" w:eastAsia="Arial" w:hAnsi="Arial" w:cs="Arial"/>
        </w:rPr>
        <w:t xml:space="preserve"> o retardamento da execução ou da entrega do objeto da contratação sem motivo justificado;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apresentar</w:t>
      </w:r>
      <w:proofErr w:type="gramEnd"/>
      <w:r>
        <w:rPr>
          <w:rFonts w:ascii="Arial" w:eastAsia="Arial" w:hAnsi="Arial" w:cs="Arial"/>
        </w:rPr>
        <w:t xml:space="preserve"> documentação falsa ou prestar declaração falsa durante a execução do contrato;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praticar</w:t>
      </w:r>
      <w:proofErr w:type="gramEnd"/>
      <w:r>
        <w:rPr>
          <w:rFonts w:ascii="Arial" w:eastAsia="Arial" w:hAnsi="Arial" w:cs="Arial"/>
        </w:rPr>
        <w:t xml:space="preserve"> ato fraudulento na execução do contrato;</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t>comportar</w:t>
      </w:r>
      <w:proofErr w:type="gramEnd"/>
      <w:r>
        <w:rPr>
          <w:rFonts w:ascii="Arial" w:eastAsia="Arial" w:hAnsi="Arial" w:cs="Arial"/>
        </w:rPr>
        <w:t>-se de modo inidôneo ou cometer fraude de qualquer natureza;</w:t>
      </w:r>
    </w:p>
    <w:p w:rsidR="003C1A0B" w:rsidRDefault="0017504E" w:rsidP="00505598">
      <w:pPr>
        <w:numPr>
          <w:ilvl w:val="2"/>
          <w:numId w:val="2"/>
        </w:numPr>
        <w:ind w:left="0" w:firstLine="0"/>
        <w:jc w:val="both"/>
        <w:rPr>
          <w:rFonts w:ascii="Arial" w:eastAsia="Arial" w:hAnsi="Arial" w:cs="Arial"/>
        </w:rPr>
      </w:pPr>
      <w:proofErr w:type="gramStart"/>
      <w:r>
        <w:rPr>
          <w:rFonts w:ascii="Arial" w:eastAsia="Arial" w:hAnsi="Arial" w:cs="Arial"/>
        </w:rPr>
        <w:lastRenderedPageBreak/>
        <w:t>praticar</w:t>
      </w:r>
      <w:proofErr w:type="gramEnd"/>
      <w:r>
        <w:rPr>
          <w:rFonts w:ascii="Arial" w:eastAsia="Arial" w:hAnsi="Arial" w:cs="Arial"/>
        </w:rPr>
        <w:t xml:space="preserve"> ato lesivo previsto no art. 5º da Lei nº 12.846, de 1º de agosto de 2013.</w:t>
      </w:r>
    </w:p>
    <w:p w:rsidR="003C1A0B" w:rsidRDefault="0017504E" w:rsidP="00505598">
      <w:pPr>
        <w:numPr>
          <w:ilvl w:val="1"/>
          <w:numId w:val="8"/>
        </w:numPr>
        <w:ind w:firstLine="0"/>
        <w:jc w:val="both"/>
        <w:rPr>
          <w:rFonts w:ascii="Arial" w:eastAsia="Arial" w:hAnsi="Arial" w:cs="Arial"/>
        </w:rPr>
      </w:pPr>
      <w:r>
        <w:rPr>
          <w:rFonts w:ascii="Arial" w:eastAsia="Arial" w:hAnsi="Arial" w:cs="Arial"/>
        </w:rPr>
        <w:t>Serão aplicadas ao contratado que incorrer nas infrações acima descritas as seguintes sanções:</w:t>
      </w:r>
    </w:p>
    <w:p w:rsidR="003C1A0B" w:rsidRDefault="0017504E" w:rsidP="00505598">
      <w:pPr>
        <w:numPr>
          <w:ilvl w:val="2"/>
          <w:numId w:val="4"/>
        </w:numPr>
        <w:ind w:left="0" w:firstLine="0"/>
        <w:jc w:val="both"/>
        <w:rPr>
          <w:rFonts w:ascii="Arial" w:eastAsia="Arial" w:hAnsi="Arial" w:cs="Arial"/>
        </w:rPr>
      </w:pPr>
      <w:bookmarkStart w:id="0" w:name="_heading=h.1fob9te" w:colFirst="0" w:colLast="0"/>
      <w:bookmarkEnd w:id="0"/>
      <w:r>
        <w:rPr>
          <w:rFonts w:ascii="Arial" w:eastAsia="Arial" w:hAnsi="Arial" w:cs="Arial"/>
          <w:b/>
        </w:rPr>
        <w:t>Advertência</w:t>
      </w:r>
      <w:r>
        <w:rPr>
          <w:rFonts w:ascii="Arial" w:eastAsia="Arial" w:hAnsi="Arial" w:cs="Arial"/>
        </w:rPr>
        <w:t>, quando o contratado der causa à inexecução parcial do contrato, sempre que não se justificar a imposição de penalidade mais grave (</w:t>
      </w:r>
      <w:hyperlink r:id="rId16" w:anchor="art156%C2%A72">
        <w:r>
          <w:rPr>
            <w:rFonts w:ascii="Arial" w:eastAsia="Arial" w:hAnsi="Arial" w:cs="Arial"/>
          </w:rPr>
          <w:t>art. 156, §2º, da Lei nº 14.133, de 2021</w:t>
        </w:r>
      </w:hyperlink>
      <w:r>
        <w:rPr>
          <w:rFonts w:ascii="Arial" w:eastAsia="Arial" w:hAnsi="Arial" w:cs="Arial"/>
        </w:rPr>
        <w:t>);</w:t>
      </w:r>
    </w:p>
    <w:p w:rsidR="003C1A0B" w:rsidRDefault="0017504E" w:rsidP="00505598">
      <w:pPr>
        <w:numPr>
          <w:ilvl w:val="2"/>
          <w:numId w:val="4"/>
        </w:numPr>
        <w:ind w:left="0" w:firstLine="0"/>
        <w:jc w:val="both"/>
        <w:rPr>
          <w:rFonts w:ascii="Arial" w:eastAsia="Arial" w:hAnsi="Arial" w:cs="Arial"/>
        </w:rPr>
      </w:pPr>
      <w:r>
        <w:rPr>
          <w:rFonts w:ascii="Arial" w:eastAsia="Arial" w:hAnsi="Arial" w:cs="Arial"/>
          <w:b/>
        </w:rPr>
        <w:t>Impedimento de licitar e contratar</w:t>
      </w:r>
      <w:r>
        <w:rPr>
          <w:rFonts w:ascii="Arial" w:eastAsia="Arial" w:hAnsi="Arial" w:cs="Arial"/>
        </w:rPr>
        <w:t>, quando praticadas as condutas descritas nas alíneas “b”, “c” e “d” do subitem acima deste Contrato, sempre que não se justificar a imposição de penalidade mais grave (</w:t>
      </w:r>
      <w:hyperlink r:id="rId17" w:anchor="art156%C2%A74">
        <w:r>
          <w:rPr>
            <w:rFonts w:ascii="Arial" w:eastAsia="Arial" w:hAnsi="Arial" w:cs="Arial"/>
          </w:rPr>
          <w:t>art. 156, § 4º, da Lei nº 14.133, de 2021</w:t>
        </w:r>
      </w:hyperlink>
      <w:r>
        <w:rPr>
          <w:rFonts w:ascii="Arial" w:eastAsia="Arial" w:hAnsi="Arial" w:cs="Arial"/>
        </w:rPr>
        <w:t>);</w:t>
      </w:r>
    </w:p>
    <w:p w:rsidR="003C1A0B" w:rsidRDefault="0017504E" w:rsidP="00505598">
      <w:pPr>
        <w:numPr>
          <w:ilvl w:val="2"/>
          <w:numId w:val="4"/>
        </w:numPr>
        <w:ind w:left="0" w:firstLine="0"/>
        <w:jc w:val="both"/>
        <w:rPr>
          <w:rFonts w:ascii="Arial" w:eastAsia="Arial" w:hAnsi="Arial" w:cs="Arial"/>
        </w:rPr>
      </w:pPr>
      <w:r>
        <w:rPr>
          <w:rFonts w:ascii="Arial" w:eastAsia="Arial" w:hAnsi="Arial" w:cs="Arial"/>
          <w:b/>
        </w:rPr>
        <w:t>Declaração de inidoneidade para licitar e contratar</w:t>
      </w:r>
      <w:r>
        <w:rPr>
          <w:rFonts w:ascii="Arial" w:eastAsia="Arial" w:hAnsi="Arial" w:cs="Arial"/>
        </w:rPr>
        <w:t>, quando praticadas as condutas descritas nas alíneas “e”, “f”, “g” e “h” do subitem acima deste Contrato, bem como nas alíneas “b”, “c” e “d”, que justifiquem a imposição de penalidade mais grave (</w:t>
      </w:r>
      <w:hyperlink r:id="rId18" w:anchor="art156%C2%A75">
        <w:r>
          <w:rPr>
            <w:rFonts w:ascii="Arial" w:eastAsia="Arial" w:hAnsi="Arial" w:cs="Arial"/>
          </w:rPr>
          <w:t>art. 156, §5º, da Lei nº 14.133, de 2021</w:t>
        </w:r>
      </w:hyperlink>
      <w:r>
        <w:rPr>
          <w:rFonts w:ascii="Arial" w:eastAsia="Arial" w:hAnsi="Arial" w:cs="Arial"/>
        </w:rPr>
        <w:t>).</w:t>
      </w:r>
    </w:p>
    <w:p w:rsidR="003C1A0B" w:rsidRDefault="0017504E" w:rsidP="00505598">
      <w:pPr>
        <w:numPr>
          <w:ilvl w:val="2"/>
          <w:numId w:val="4"/>
        </w:numPr>
        <w:ind w:left="0" w:firstLine="0"/>
        <w:jc w:val="both"/>
        <w:rPr>
          <w:rFonts w:ascii="Arial" w:eastAsia="Arial" w:hAnsi="Arial" w:cs="Arial"/>
        </w:rPr>
      </w:pPr>
      <w:r>
        <w:rPr>
          <w:rFonts w:ascii="Arial" w:eastAsia="Arial" w:hAnsi="Arial" w:cs="Arial"/>
          <w:b/>
        </w:rPr>
        <w:t>Multa:</w:t>
      </w:r>
    </w:p>
    <w:p w:rsidR="003C1A0B" w:rsidRPr="00505598" w:rsidRDefault="0017504E" w:rsidP="00505598">
      <w:pPr>
        <w:numPr>
          <w:ilvl w:val="3"/>
          <w:numId w:val="4"/>
        </w:numPr>
        <w:ind w:left="0" w:firstLine="0"/>
        <w:jc w:val="both"/>
        <w:rPr>
          <w:rFonts w:ascii="Arial" w:eastAsia="Arial" w:hAnsi="Arial" w:cs="Arial"/>
        </w:rPr>
      </w:pPr>
      <w:proofErr w:type="gramStart"/>
      <w:r>
        <w:rPr>
          <w:rFonts w:ascii="Arial" w:eastAsia="Arial" w:hAnsi="Arial" w:cs="Arial"/>
        </w:rPr>
        <w:t>moratória</w:t>
      </w:r>
      <w:proofErr w:type="gramEnd"/>
      <w:r>
        <w:rPr>
          <w:rFonts w:ascii="Arial" w:eastAsia="Arial" w:hAnsi="Arial" w:cs="Arial"/>
        </w:rPr>
        <w:t xml:space="preserve"> </w:t>
      </w:r>
      <w:r w:rsidRPr="00505598">
        <w:rPr>
          <w:rFonts w:ascii="Arial" w:eastAsia="Arial" w:hAnsi="Arial" w:cs="Arial"/>
        </w:rPr>
        <w:t xml:space="preserve">de </w:t>
      </w:r>
      <w:r w:rsidR="00505598" w:rsidRPr="00505598">
        <w:rPr>
          <w:rFonts w:ascii="Arial" w:hAnsi="Arial" w:cs="Arial"/>
          <w:color w:val="000000"/>
        </w:rPr>
        <w:t>1% (um por cento) por dia de atraso injustificado sobre o valor da parcela inadimplida, até o limite de 30 (trinta) dias</w:t>
      </w:r>
      <w:r w:rsidRPr="00505598">
        <w:rPr>
          <w:rFonts w:ascii="Arial" w:eastAsia="Arial" w:hAnsi="Arial" w:cs="Arial"/>
        </w:rPr>
        <w:t>;</w:t>
      </w:r>
    </w:p>
    <w:p w:rsidR="003C1A0B" w:rsidRPr="00505598" w:rsidRDefault="0017504E" w:rsidP="00505598">
      <w:pPr>
        <w:numPr>
          <w:ilvl w:val="3"/>
          <w:numId w:val="4"/>
        </w:numPr>
        <w:ind w:left="0" w:firstLine="0"/>
        <w:jc w:val="both"/>
        <w:rPr>
          <w:rFonts w:ascii="Arial" w:eastAsia="Arial" w:hAnsi="Arial" w:cs="Arial"/>
        </w:rPr>
      </w:pPr>
      <w:proofErr w:type="gramStart"/>
      <w:r w:rsidRPr="00505598">
        <w:rPr>
          <w:rFonts w:ascii="Arial" w:eastAsia="Arial" w:hAnsi="Arial" w:cs="Arial"/>
        </w:rPr>
        <w:t>compensatória</w:t>
      </w:r>
      <w:proofErr w:type="gramEnd"/>
      <w:r w:rsidRPr="00505598">
        <w:rPr>
          <w:rFonts w:ascii="Arial" w:eastAsia="Arial" w:hAnsi="Arial" w:cs="Arial"/>
        </w:rPr>
        <w:t xml:space="preserve"> de </w:t>
      </w:r>
      <w:r w:rsidR="00505598" w:rsidRPr="00505598">
        <w:rPr>
          <w:rFonts w:ascii="Arial" w:hAnsi="Arial" w:cs="Arial"/>
          <w:color w:val="000000"/>
        </w:rPr>
        <w:t xml:space="preserve">1% (um por cento) </w:t>
      </w:r>
      <w:r w:rsidRPr="00505598">
        <w:rPr>
          <w:rFonts w:ascii="Arial" w:eastAsia="Arial" w:hAnsi="Arial" w:cs="Arial"/>
        </w:rPr>
        <w:t>sobre o valor total do contrato, no caso de inexecução total do objeto;</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A aplicação das sanções previstas neste Contrato não exclui, em hipótese alguma, a obrigação de reparação integral do dano causado ao Contratante (</w:t>
      </w:r>
      <w:hyperlink r:id="rId19" w:anchor="art156%C2%A79">
        <w:r>
          <w:rPr>
            <w:rFonts w:ascii="Arial" w:eastAsia="Arial" w:hAnsi="Arial" w:cs="Arial"/>
          </w:rPr>
          <w:t>art. 156, §9º, da Lei nº 14.133, de 2021</w:t>
        </w:r>
      </w:hyperlink>
      <w:r>
        <w:rPr>
          <w:rFonts w:ascii="Arial" w:eastAsia="Arial" w:hAnsi="Arial" w:cs="Arial"/>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Todas as sanções previstas neste Contrato poderão ser aplicadas cumulativamente com a multa (</w:t>
      </w:r>
      <w:hyperlink r:id="rId20" w:anchor="art156%C2%A77">
        <w:r>
          <w:rPr>
            <w:rFonts w:ascii="Arial" w:eastAsia="Arial" w:hAnsi="Arial" w:cs="Arial"/>
          </w:rPr>
          <w:t>art. 156, §7º, da Lei nº 14.133, de 2021</w:t>
        </w:r>
      </w:hyperlink>
      <w:r>
        <w:rPr>
          <w:rFonts w:ascii="Arial" w:eastAsia="Arial" w:hAnsi="Arial" w:cs="Arial"/>
        </w:rPr>
        <w:t>).</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Antes da aplicação da multa será facultada a defesa do interessado no prazo de 15 (quinze) dias úteis, contado da data de sua intimação (</w:t>
      </w:r>
      <w:hyperlink r:id="rId21" w:anchor="art157">
        <w:r>
          <w:rPr>
            <w:rFonts w:ascii="Arial" w:eastAsia="Arial" w:hAnsi="Arial" w:cs="Arial"/>
          </w:rPr>
          <w:t>art. 157, da Lei nº 14.133, de 2021</w:t>
        </w:r>
      </w:hyperlink>
      <w:r>
        <w:rPr>
          <w:rFonts w:ascii="Arial" w:eastAsia="Arial" w:hAnsi="Arial" w:cs="Arial"/>
        </w:rPr>
        <w:t>)</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Pr>
            <w:rFonts w:ascii="Arial" w:eastAsia="Arial" w:hAnsi="Arial" w:cs="Arial"/>
          </w:rPr>
          <w:t>art. 156, §8º, da Lei nº 14.133, de 2021</w:t>
        </w:r>
      </w:hyperlink>
      <w:r>
        <w:rPr>
          <w:rFonts w:ascii="Arial" w:eastAsia="Arial" w:hAnsi="Arial" w:cs="Arial"/>
        </w:rPr>
        <w:t>).</w:t>
      </w:r>
    </w:p>
    <w:p w:rsidR="003C1A0B" w:rsidRDefault="0017504E" w:rsidP="00505598">
      <w:pPr>
        <w:numPr>
          <w:ilvl w:val="2"/>
          <w:numId w:val="8"/>
        </w:numPr>
        <w:ind w:left="0" w:firstLine="0"/>
        <w:jc w:val="both"/>
        <w:rPr>
          <w:rFonts w:ascii="Arial" w:eastAsia="Arial" w:hAnsi="Arial" w:cs="Arial"/>
        </w:rPr>
      </w:pPr>
      <w:bookmarkStart w:id="1" w:name="_heading=h.3znysh7" w:colFirst="0" w:colLast="0"/>
      <w:bookmarkEnd w:id="1"/>
      <w:r>
        <w:rPr>
          <w:rFonts w:ascii="Arial" w:eastAsia="Arial" w:hAnsi="Arial" w:cs="Arial"/>
        </w:rPr>
        <w:t xml:space="preserve">Previamente ao encaminhamento à cobrança judicial, a multa poderá ser recolhida administrativamente no prazo máximo </w:t>
      </w:r>
      <w:r w:rsidRPr="00505598">
        <w:rPr>
          <w:rFonts w:ascii="Arial" w:eastAsia="Arial" w:hAnsi="Arial" w:cs="Arial"/>
        </w:rPr>
        <w:t xml:space="preserve">de </w:t>
      </w:r>
      <w:r w:rsidR="00505598" w:rsidRPr="00505598">
        <w:rPr>
          <w:rFonts w:ascii="Arial" w:hAnsi="Arial" w:cs="Arial"/>
          <w:color w:val="000000"/>
        </w:rPr>
        <w:t>10 (</w:t>
      </w:r>
      <w:r w:rsidR="00505598">
        <w:rPr>
          <w:rFonts w:ascii="Arial" w:hAnsi="Arial" w:cs="Arial"/>
          <w:color w:val="000000"/>
        </w:rPr>
        <w:t>dez</w:t>
      </w:r>
      <w:r w:rsidR="00505598" w:rsidRPr="00505598">
        <w:rPr>
          <w:rFonts w:ascii="Arial" w:hAnsi="Arial" w:cs="Arial"/>
          <w:color w:val="000000"/>
        </w:rPr>
        <w:t>)</w:t>
      </w:r>
      <w:r w:rsidR="00505598" w:rsidRPr="00496312">
        <w:rPr>
          <w:color w:val="000000"/>
          <w:sz w:val="22"/>
          <w:szCs w:val="22"/>
        </w:rPr>
        <w:t xml:space="preserve"> </w:t>
      </w:r>
      <w:r>
        <w:rPr>
          <w:rFonts w:ascii="Arial" w:eastAsia="Arial" w:hAnsi="Arial" w:cs="Arial"/>
        </w:rPr>
        <w:t>dias, a contar da data do recebimento da comunicação enviada pela autoridade competente.</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A aplicação das sanções realizar-se-á em processo administrativo que assegure o contraditório e a ampla defesa ao Contratado, observando-se o procedimento previsto no caput e parágrafos do </w:t>
      </w:r>
      <w:hyperlink r:id="rId23" w:anchor="art158">
        <w:r>
          <w:rPr>
            <w:rFonts w:ascii="Arial" w:eastAsia="Arial" w:hAnsi="Arial" w:cs="Arial"/>
          </w:rPr>
          <w:t>art. 158 da Lei nº 14.133, de 2021</w:t>
        </w:r>
      </w:hyperlink>
      <w:r>
        <w:rPr>
          <w:rFonts w:ascii="Arial" w:eastAsia="Arial" w:hAnsi="Arial" w:cs="Arial"/>
        </w:rPr>
        <w:t>, para as penalidades de impedimento de licitar e contratar e de declaração de inidoneidade para licitar ou contratar.</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Na aplicação das sanções serão considerados (</w:t>
      </w:r>
      <w:hyperlink r:id="rId24" w:anchor="art156%C2%A71">
        <w:r>
          <w:rPr>
            <w:rFonts w:ascii="Arial" w:eastAsia="Arial" w:hAnsi="Arial" w:cs="Arial"/>
          </w:rPr>
          <w:t>art. 156, §1º, da Lei nº 14.133, de 2021</w:t>
        </w:r>
      </w:hyperlink>
      <w:r>
        <w:rPr>
          <w:rFonts w:ascii="Arial" w:eastAsia="Arial" w:hAnsi="Arial" w:cs="Arial"/>
        </w:rPr>
        <w:t>):</w:t>
      </w:r>
    </w:p>
    <w:p w:rsidR="003C1A0B" w:rsidRDefault="0017504E" w:rsidP="00505598">
      <w:pPr>
        <w:numPr>
          <w:ilvl w:val="0"/>
          <w:numId w:val="1"/>
        </w:numPr>
        <w:ind w:left="0" w:firstLine="0"/>
        <w:jc w:val="both"/>
        <w:rPr>
          <w:rFonts w:ascii="Arial" w:eastAsia="Arial" w:hAnsi="Arial" w:cs="Arial"/>
        </w:rPr>
      </w:pPr>
      <w:proofErr w:type="gramStart"/>
      <w:r>
        <w:rPr>
          <w:rFonts w:ascii="Arial" w:eastAsia="Arial" w:hAnsi="Arial" w:cs="Arial"/>
        </w:rPr>
        <w:t>a</w:t>
      </w:r>
      <w:proofErr w:type="gramEnd"/>
      <w:r>
        <w:rPr>
          <w:rFonts w:ascii="Arial" w:eastAsia="Arial" w:hAnsi="Arial" w:cs="Arial"/>
        </w:rPr>
        <w:t xml:space="preserve"> natureza e a gravidade da infração cometida;</w:t>
      </w:r>
    </w:p>
    <w:p w:rsidR="003C1A0B" w:rsidRDefault="0017504E" w:rsidP="00505598">
      <w:pPr>
        <w:numPr>
          <w:ilvl w:val="0"/>
          <w:numId w:val="1"/>
        </w:numPr>
        <w:ind w:left="0" w:firstLine="0"/>
        <w:jc w:val="both"/>
        <w:rPr>
          <w:rFonts w:ascii="Arial" w:eastAsia="Arial" w:hAnsi="Arial" w:cs="Arial"/>
        </w:rPr>
      </w:pPr>
      <w:proofErr w:type="gramStart"/>
      <w:r>
        <w:rPr>
          <w:rFonts w:ascii="Arial" w:eastAsia="Arial" w:hAnsi="Arial" w:cs="Arial"/>
        </w:rPr>
        <w:t>as</w:t>
      </w:r>
      <w:proofErr w:type="gramEnd"/>
      <w:r>
        <w:rPr>
          <w:rFonts w:ascii="Arial" w:eastAsia="Arial" w:hAnsi="Arial" w:cs="Arial"/>
        </w:rPr>
        <w:t xml:space="preserve"> peculiaridades do caso concreto;</w:t>
      </w:r>
    </w:p>
    <w:p w:rsidR="003C1A0B" w:rsidRDefault="0017504E" w:rsidP="00505598">
      <w:pPr>
        <w:numPr>
          <w:ilvl w:val="0"/>
          <w:numId w:val="1"/>
        </w:numPr>
        <w:ind w:left="0" w:firstLine="0"/>
        <w:jc w:val="both"/>
        <w:rPr>
          <w:rFonts w:ascii="Arial" w:eastAsia="Arial" w:hAnsi="Arial" w:cs="Arial"/>
        </w:rPr>
      </w:pPr>
      <w:proofErr w:type="gramStart"/>
      <w:r>
        <w:rPr>
          <w:rFonts w:ascii="Arial" w:eastAsia="Arial" w:hAnsi="Arial" w:cs="Arial"/>
        </w:rPr>
        <w:t>as</w:t>
      </w:r>
      <w:proofErr w:type="gramEnd"/>
      <w:r>
        <w:rPr>
          <w:rFonts w:ascii="Arial" w:eastAsia="Arial" w:hAnsi="Arial" w:cs="Arial"/>
        </w:rPr>
        <w:t xml:space="preserve"> circunstâncias agravantes ou atenuantes;</w:t>
      </w:r>
    </w:p>
    <w:p w:rsidR="003C1A0B" w:rsidRDefault="0017504E" w:rsidP="00505598">
      <w:pPr>
        <w:numPr>
          <w:ilvl w:val="0"/>
          <w:numId w:val="1"/>
        </w:numPr>
        <w:ind w:left="0" w:firstLine="0"/>
        <w:jc w:val="both"/>
        <w:rPr>
          <w:rFonts w:ascii="Arial" w:eastAsia="Arial" w:hAnsi="Arial" w:cs="Arial"/>
        </w:rPr>
      </w:pPr>
      <w:proofErr w:type="gramStart"/>
      <w:r>
        <w:rPr>
          <w:rFonts w:ascii="Arial" w:eastAsia="Arial" w:hAnsi="Arial" w:cs="Arial"/>
        </w:rPr>
        <w:t>os</w:t>
      </w:r>
      <w:proofErr w:type="gramEnd"/>
      <w:r>
        <w:rPr>
          <w:rFonts w:ascii="Arial" w:eastAsia="Arial" w:hAnsi="Arial" w:cs="Arial"/>
        </w:rPr>
        <w:t xml:space="preserve"> danos que dela provierem para o Contratante;</w:t>
      </w:r>
    </w:p>
    <w:p w:rsidR="003C1A0B" w:rsidRDefault="0017504E" w:rsidP="00505598">
      <w:pPr>
        <w:numPr>
          <w:ilvl w:val="0"/>
          <w:numId w:val="1"/>
        </w:numPr>
        <w:ind w:left="0" w:firstLine="0"/>
        <w:jc w:val="both"/>
        <w:rPr>
          <w:rFonts w:ascii="Arial" w:eastAsia="Arial" w:hAnsi="Arial" w:cs="Arial"/>
        </w:rPr>
      </w:pPr>
      <w:proofErr w:type="gramStart"/>
      <w:r>
        <w:rPr>
          <w:rFonts w:ascii="Arial" w:eastAsia="Arial" w:hAnsi="Arial" w:cs="Arial"/>
        </w:rPr>
        <w:t>a</w:t>
      </w:r>
      <w:proofErr w:type="gramEnd"/>
      <w:r>
        <w:rPr>
          <w:rFonts w:ascii="Arial" w:eastAsia="Arial" w:hAnsi="Arial" w:cs="Arial"/>
        </w:rPr>
        <w:t xml:space="preserve"> implantação ou o aperfeiçoamento de programa de integridade, conforme normas e orientações dos órgãos de controle.</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lastRenderedPageBreak/>
        <w:t xml:space="preserve">Os atos previstos como infrações administrativas na </w:t>
      </w:r>
      <w:hyperlink r:id="rId25">
        <w:r>
          <w:rPr>
            <w:rFonts w:ascii="Arial" w:eastAsia="Arial" w:hAnsi="Arial" w:cs="Arial"/>
          </w:rPr>
          <w:t>Lei nº 14.133, de 2021</w:t>
        </w:r>
      </w:hyperlink>
      <w:r>
        <w:rPr>
          <w:rFonts w:ascii="Arial" w:eastAsia="Arial" w:hAnsi="Arial" w:cs="Arial"/>
        </w:rPr>
        <w:t xml:space="preserve">, ou em outras leis de licitações e contratos da Administração Pública que também sejam tipificados como atos lesivos </w:t>
      </w:r>
      <w:hyperlink r:id="rId26">
        <w:r>
          <w:rPr>
            <w:rFonts w:ascii="Arial" w:eastAsia="Arial" w:hAnsi="Arial" w:cs="Arial"/>
          </w:rPr>
          <w:t>na Lei nº 12.846, de 2013</w:t>
        </w:r>
      </w:hyperlink>
      <w:r>
        <w:rPr>
          <w:rFonts w:ascii="Arial" w:eastAsia="Arial" w:hAnsi="Arial" w:cs="Arial"/>
        </w:rPr>
        <w:t xml:space="preserve">, serão apurados e julgados conjuntamente, nos mesmos autos, observados o rito procedimental e autoridade competente definidos na referida </w:t>
      </w:r>
      <w:hyperlink r:id="rId27" w:anchor="art159">
        <w:r>
          <w:rPr>
            <w:rFonts w:ascii="Arial" w:eastAsia="Arial" w:hAnsi="Arial" w:cs="Arial"/>
          </w:rPr>
          <w:t>Lei (art. 159</w:t>
        </w:r>
      </w:hyperlink>
      <w:r>
        <w:rPr>
          <w:rFonts w:ascii="Arial" w:eastAsia="Arial" w:hAnsi="Arial" w:cs="Arial"/>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Pr>
            <w:rFonts w:ascii="Arial" w:eastAsia="Arial" w:hAnsi="Arial" w:cs="Arial"/>
          </w:rPr>
          <w:t>art. 160, da Lei nº 14.133, de 2021</w:t>
        </w:r>
      </w:hyperlink>
      <w:r>
        <w:rPr>
          <w:rFonts w:ascii="Arial" w:eastAsia="Arial" w:hAnsi="Arial" w:cs="Arial"/>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rPr>
        <w:t>Ceis</w:t>
      </w:r>
      <w:proofErr w:type="spellEnd"/>
      <w:r>
        <w:rPr>
          <w:rFonts w:ascii="Arial" w:eastAsia="Arial" w:hAnsi="Arial" w:cs="Arial"/>
        </w:rPr>
        <w:t>) e no Cadastro Nacional de Empresas Punidas (</w:t>
      </w:r>
      <w:proofErr w:type="spellStart"/>
      <w:r>
        <w:rPr>
          <w:rFonts w:ascii="Arial" w:eastAsia="Arial" w:hAnsi="Arial" w:cs="Arial"/>
        </w:rPr>
        <w:t>Cnep</w:t>
      </w:r>
      <w:proofErr w:type="spellEnd"/>
      <w:r>
        <w:rPr>
          <w:rFonts w:ascii="Arial" w:eastAsia="Arial" w:hAnsi="Arial" w:cs="Arial"/>
        </w:rPr>
        <w:t xml:space="preserve">), </w:t>
      </w:r>
      <w:proofErr w:type="gramStart"/>
      <w:r>
        <w:rPr>
          <w:rFonts w:ascii="Arial" w:eastAsia="Arial" w:hAnsi="Arial" w:cs="Arial"/>
        </w:rPr>
        <w:t>instituídos no âmbito do Poder Executivo Federal</w:t>
      </w:r>
      <w:proofErr w:type="gramEnd"/>
      <w:r>
        <w:rPr>
          <w:rFonts w:ascii="Arial" w:eastAsia="Arial" w:hAnsi="Arial" w:cs="Arial"/>
        </w:rPr>
        <w:t>. (</w:t>
      </w:r>
      <w:hyperlink r:id="rId29" w:anchor="art161">
        <w:r>
          <w:rPr>
            <w:rFonts w:ascii="Arial" w:eastAsia="Arial" w:hAnsi="Arial" w:cs="Arial"/>
          </w:rPr>
          <w:t>Art. 161, da Lei nº 14.133, de 2021</w:t>
        </w:r>
      </w:hyperlink>
      <w:r>
        <w:rPr>
          <w:rFonts w:ascii="Arial" w:eastAsia="Arial" w:hAnsi="Arial" w:cs="Arial"/>
        </w:rPr>
        <w:t>)</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As sanções de impedimento de licitar e contratar e declaração de inidoneidade para licitar ou contratar são passíveis de reabilitação na forma do </w:t>
      </w:r>
      <w:hyperlink r:id="rId30" w:anchor="art163">
        <w:r>
          <w:rPr>
            <w:rFonts w:ascii="Arial" w:eastAsia="Arial" w:hAnsi="Arial" w:cs="Arial"/>
          </w:rPr>
          <w:t>art. 163 da Lei nº 14.133/</w:t>
        </w:r>
        <w:proofErr w:type="gramStart"/>
        <w:r>
          <w:rPr>
            <w:rFonts w:ascii="Arial" w:eastAsia="Arial" w:hAnsi="Arial" w:cs="Arial"/>
          </w:rPr>
          <w:t>21.</w:t>
        </w:r>
        <w:proofErr w:type="gramEnd"/>
      </w:hyperlink>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Pr>
          <w:rFonts w:ascii="Arial" w:eastAsia="Arial" w:hAnsi="Arial" w:cs="Arial"/>
        </w:rPr>
        <w:t>órgão decorrentes deste mesmo contrato ou de outros contratos administrativos que o contratado possua com o mesmo órgão</w:t>
      </w:r>
      <w:proofErr w:type="gramEnd"/>
      <w:r>
        <w:rPr>
          <w:rFonts w:ascii="Arial" w:eastAsia="Arial" w:hAnsi="Arial" w:cs="Arial"/>
        </w:rPr>
        <w:t xml:space="preserve"> ora contratante, na forma da </w:t>
      </w:r>
      <w:hyperlink r:id="rId31">
        <w:r>
          <w:rPr>
            <w:rFonts w:ascii="Arial" w:eastAsia="Arial" w:hAnsi="Arial" w:cs="Arial"/>
          </w:rPr>
          <w:t>Instrução Normativa SEGES/ME nº 26, de 13 de abril de 2022</w:t>
        </w:r>
      </w:hyperlink>
      <w:r>
        <w:rPr>
          <w:rFonts w:ascii="Arial" w:eastAsia="Arial" w:hAnsi="Arial" w:cs="Arial"/>
        </w:rPr>
        <w:t xml:space="preserve">. </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Nenhum pagamento será efetuado à CONTRATADA sem a quitação das multas aplicadas em definitivo.</w:t>
      </w:r>
    </w:p>
    <w:p w:rsidR="003C1A0B" w:rsidRDefault="003C1A0B" w:rsidP="00BE3B4F">
      <w:pPr>
        <w:jc w:val="both"/>
        <w:rPr>
          <w:rFonts w:ascii="Arial" w:eastAsia="Arial" w:hAnsi="Arial" w:cs="Arial"/>
        </w:rPr>
      </w:pPr>
    </w:p>
    <w:p w:rsidR="00505598" w:rsidRPr="00422F64" w:rsidRDefault="0017504E" w:rsidP="00422F64">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TERCEIRA</w:t>
      </w:r>
      <w:r>
        <w:rPr>
          <w:rFonts w:ascii="Arial" w:eastAsia="Arial" w:hAnsi="Arial" w:cs="Arial"/>
          <w:b/>
        </w:rPr>
        <w:t xml:space="preserve"> – DA EXTINÇÃO CONTRATUAL</w:t>
      </w:r>
    </w:p>
    <w:p w:rsidR="003C1A0B" w:rsidRDefault="0017504E" w:rsidP="00505598">
      <w:pPr>
        <w:numPr>
          <w:ilvl w:val="1"/>
          <w:numId w:val="8"/>
        </w:numPr>
        <w:jc w:val="both"/>
        <w:rPr>
          <w:rFonts w:ascii="Arial" w:eastAsia="Arial" w:hAnsi="Arial" w:cs="Arial"/>
        </w:rPr>
      </w:pPr>
      <w:r>
        <w:rPr>
          <w:rFonts w:ascii="Arial" w:eastAsia="Arial" w:hAnsi="Arial" w:cs="Arial"/>
        </w:rPr>
        <w:t>O contrato se extingue quando cumpridas as obrigações de ambas as partes, ainda que isso ocorra antes do prazo estipulado para tanto.</w:t>
      </w:r>
    </w:p>
    <w:p w:rsidR="003C1A0B" w:rsidRDefault="0017504E" w:rsidP="00505598">
      <w:pPr>
        <w:numPr>
          <w:ilvl w:val="1"/>
          <w:numId w:val="8"/>
        </w:numPr>
        <w:jc w:val="both"/>
        <w:rPr>
          <w:rFonts w:ascii="Arial" w:eastAsia="Arial" w:hAnsi="Arial" w:cs="Arial"/>
        </w:rPr>
      </w:pPr>
      <w:r>
        <w:rPr>
          <w:rFonts w:ascii="Arial" w:eastAsia="Arial" w:hAnsi="Arial" w:cs="Arial"/>
        </w:rPr>
        <w:t>Se as obrigações não forem cumpridas no prazo estipulado, a vigência ficará prorrogada até a conclusão do objeto, caso em que deverá a Administração providenciar a readequação do cronograma fixado para o contrato.</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Quando a não conclusão do </w:t>
      </w:r>
      <w:proofErr w:type="gramStart"/>
      <w:r>
        <w:rPr>
          <w:rFonts w:ascii="Arial" w:eastAsia="Arial" w:hAnsi="Arial" w:cs="Arial"/>
        </w:rPr>
        <w:t>contrato referida no item anterior</w:t>
      </w:r>
      <w:proofErr w:type="gramEnd"/>
      <w:r>
        <w:rPr>
          <w:rFonts w:ascii="Arial" w:eastAsia="Arial" w:hAnsi="Arial" w:cs="Arial"/>
        </w:rPr>
        <w:t xml:space="preserve"> decorrer de culpa do contratado:</w:t>
      </w:r>
    </w:p>
    <w:p w:rsidR="003C1A0B" w:rsidRDefault="0017504E" w:rsidP="00BE3B4F">
      <w:pPr>
        <w:numPr>
          <w:ilvl w:val="0"/>
          <w:numId w:val="5"/>
        </w:numPr>
        <w:ind w:left="0" w:firstLine="0"/>
        <w:jc w:val="both"/>
        <w:rPr>
          <w:rFonts w:ascii="Arial" w:eastAsia="Arial" w:hAnsi="Arial" w:cs="Arial"/>
        </w:rPr>
      </w:pPr>
      <w:proofErr w:type="gramStart"/>
      <w:r>
        <w:rPr>
          <w:rFonts w:ascii="Arial" w:eastAsia="Arial" w:hAnsi="Arial" w:cs="Arial"/>
        </w:rPr>
        <w:t>ficará</w:t>
      </w:r>
      <w:proofErr w:type="gramEnd"/>
      <w:r>
        <w:rPr>
          <w:rFonts w:ascii="Arial" w:eastAsia="Arial" w:hAnsi="Arial" w:cs="Arial"/>
        </w:rPr>
        <w:t xml:space="preserve"> ele constituído em mora, sendo-lhe aplicáveis as respectivas sanções administrativas; e  </w:t>
      </w:r>
    </w:p>
    <w:p w:rsidR="003C1A0B" w:rsidRDefault="0017504E" w:rsidP="00BE3B4F">
      <w:pPr>
        <w:numPr>
          <w:ilvl w:val="0"/>
          <w:numId w:val="5"/>
        </w:numPr>
        <w:ind w:left="0" w:firstLine="0"/>
        <w:jc w:val="both"/>
        <w:rPr>
          <w:rFonts w:ascii="Arial" w:eastAsia="Arial" w:hAnsi="Arial" w:cs="Arial"/>
        </w:rPr>
      </w:pPr>
      <w:proofErr w:type="gramStart"/>
      <w:r>
        <w:rPr>
          <w:rFonts w:ascii="Arial" w:eastAsia="Arial" w:hAnsi="Arial" w:cs="Arial"/>
        </w:rPr>
        <w:t>poderá</w:t>
      </w:r>
      <w:proofErr w:type="gramEnd"/>
      <w:r>
        <w:rPr>
          <w:rFonts w:ascii="Arial" w:eastAsia="Arial" w:hAnsi="Arial" w:cs="Arial"/>
        </w:rPr>
        <w:t xml:space="preserve"> a Administração optar pela extinção do contrato e, nesse caso, adotará as medidas admitidas em lei para a continuidade da execução contratual</w:t>
      </w:r>
      <w:r>
        <w:rPr>
          <w:rFonts w:ascii="Arial" w:eastAsia="Arial" w:hAnsi="Arial" w:cs="Arial"/>
          <w:i/>
          <w:color w:val="FF0000"/>
        </w:rPr>
        <w:t>.</w:t>
      </w:r>
      <w:r>
        <w:rPr>
          <w:rFonts w:ascii="Arial" w:eastAsia="Arial" w:hAnsi="Arial" w:cs="Arial"/>
          <w:i/>
          <w:color w:val="FF0000"/>
          <w:highlight w:val="yellow"/>
        </w:rPr>
        <w:t xml:space="preserve"> </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lastRenderedPageBreak/>
        <w:t xml:space="preserve">O contrato pode ser extinto antes de cumpridas as obrigações nele estipuladas, </w:t>
      </w:r>
      <w:proofErr w:type="gramStart"/>
      <w:r>
        <w:rPr>
          <w:rFonts w:ascii="Arial" w:eastAsia="Arial" w:hAnsi="Arial" w:cs="Arial"/>
        </w:rPr>
        <w:t>ou antes</w:t>
      </w:r>
      <w:proofErr w:type="gramEnd"/>
      <w:r>
        <w:rPr>
          <w:rFonts w:ascii="Arial" w:eastAsia="Arial" w:hAnsi="Arial" w:cs="Arial"/>
        </w:rPr>
        <w:t xml:space="preserve"> do prazo nele fixado, por algum dos motivos previstos no </w:t>
      </w:r>
      <w:hyperlink r:id="rId32" w:anchor="art137">
        <w:r>
          <w:rPr>
            <w:rFonts w:ascii="Arial" w:eastAsia="Arial" w:hAnsi="Arial" w:cs="Arial"/>
            <w:color w:val="0563C1"/>
            <w:u w:val="single"/>
          </w:rPr>
          <w:t>artigo 137 da Lei nº 14.133/21</w:t>
        </w:r>
      </w:hyperlink>
      <w:r>
        <w:rPr>
          <w:rFonts w:ascii="Arial" w:eastAsia="Arial" w:hAnsi="Arial" w:cs="Arial"/>
        </w:rPr>
        <w:t>, bem como amigavelmente, assegurados o contraditório e a ampla defesa.</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 xml:space="preserve">Nesta hipótese, aplicam-se também os </w:t>
      </w:r>
      <w:hyperlink r:id="rId33" w:anchor="art138">
        <w:r>
          <w:rPr>
            <w:rFonts w:ascii="Arial" w:eastAsia="Arial" w:hAnsi="Arial" w:cs="Arial"/>
            <w:color w:val="0563C1"/>
            <w:u w:val="single"/>
          </w:rPr>
          <w:t>artigos 138 e 139</w:t>
        </w:r>
      </w:hyperlink>
      <w:r>
        <w:rPr>
          <w:rFonts w:ascii="Arial" w:eastAsia="Arial" w:hAnsi="Arial" w:cs="Arial"/>
        </w:rPr>
        <w:t xml:space="preserve"> da mesma Lei.</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A alteração social ou a modificação da finalidade ou da estrutura da empresa não ensejará a rescisão se não restringir sua capacidade de concluir o contrato.</w:t>
      </w:r>
    </w:p>
    <w:p w:rsidR="003C1A0B" w:rsidRDefault="0017504E" w:rsidP="00505598">
      <w:pPr>
        <w:numPr>
          <w:ilvl w:val="3"/>
          <w:numId w:val="8"/>
        </w:numPr>
        <w:ind w:left="0" w:firstLine="0"/>
        <w:jc w:val="both"/>
        <w:rPr>
          <w:rFonts w:ascii="Arial" w:eastAsia="Arial" w:hAnsi="Arial" w:cs="Arial"/>
        </w:rPr>
      </w:pPr>
      <w:r>
        <w:rPr>
          <w:rFonts w:ascii="Arial" w:eastAsia="Arial" w:hAnsi="Arial" w:cs="Arial"/>
        </w:rPr>
        <w:t>Se a operação implicar mudança da pessoa jurídica contratada, deverá ser formalizado termo aditivo para alteração subjetiva.</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O termo de rescisão, sempre que possível, será precedido:</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Balanço dos eventos contratuais já cumpridos ou parcialmente cumpridos;</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Relação dos pagamentos já efetuados e ainda devidos;</w:t>
      </w:r>
    </w:p>
    <w:p w:rsidR="003C1A0B" w:rsidRDefault="0017504E" w:rsidP="00505598">
      <w:pPr>
        <w:numPr>
          <w:ilvl w:val="2"/>
          <w:numId w:val="8"/>
        </w:numPr>
        <w:ind w:left="0" w:firstLine="0"/>
        <w:jc w:val="both"/>
        <w:rPr>
          <w:rFonts w:ascii="Arial" w:eastAsia="Arial" w:hAnsi="Arial" w:cs="Arial"/>
        </w:rPr>
      </w:pPr>
      <w:r>
        <w:rPr>
          <w:rFonts w:ascii="Arial" w:eastAsia="Arial" w:hAnsi="Arial" w:cs="Arial"/>
        </w:rPr>
        <w:t>Indenizações e multas.</w:t>
      </w:r>
    </w:p>
    <w:p w:rsidR="003C1A0B" w:rsidRDefault="0017504E" w:rsidP="00505598">
      <w:pPr>
        <w:numPr>
          <w:ilvl w:val="1"/>
          <w:numId w:val="8"/>
        </w:numPr>
        <w:ind w:left="0" w:firstLine="0"/>
        <w:jc w:val="both"/>
        <w:rPr>
          <w:rFonts w:ascii="Arial" w:eastAsia="Arial" w:hAnsi="Arial" w:cs="Arial"/>
        </w:rPr>
      </w:pPr>
      <w:r>
        <w:rPr>
          <w:rFonts w:ascii="Arial" w:eastAsia="Arial" w:hAnsi="Arial" w:cs="Arial"/>
        </w:rPr>
        <w:t>A extinção do contrato não configura óbice para o reconhecimento do desequilíbrio econômico-financeiro, hipótese em que será concedida indenização por meio de termo indenizatório (</w:t>
      </w:r>
      <w:hyperlink r:id="rId34" w:anchor="art131">
        <w:r>
          <w:rPr>
            <w:rFonts w:ascii="Arial" w:eastAsia="Arial" w:hAnsi="Arial" w:cs="Arial"/>
            <w:color w:val="0563C1"/>
            <w:u w:val="single"/>
          </w:rPr>
          <w:t xml:space="preserve">art. 131, </w:t>
        </w:r>
      </w:hyperlink>
      <w:hyperlink r:id="rId35" w:anchor="art131">
        <w:r>
          <w:rPr>
            <w:rFonts w:ascii="Arial" w:eastAsia="Arial" w:hAnsi="Arial" w:cs="Arial"/>
            <w:i/>
            <w:color w:val="0563C1"/>
            <w:u w:val="single"/>
          </w:rPr>
          <w:t xml:space="preserve">caput, </w:t>
        </w:r>
      </w:hyperlink>
      <w:hyperlink r:id="rId36" w:anchor="art131">
        <w:r>
          <w:rPr>
            <w:rFonts w:ascii="Arial" w:eastAsia="Arial" w:hAnsi="Arial" w:cs="Arial"/>
            <w:color w:val="0563C1"/>
            <w:u w:val="single"/>
          </w:rPr>
          <w:t xml:space="preserve">da Lei n.º 14.133, de </w:t>
        </w:r>
        <w:proofErr w:type="gramStart"/>
        <w:r>
          <w:rPr>
            <w:rFonts w:ascii="Arial" w:eastAsia="Arial" w:hAnsi="Arial" w:cs="Arial"/>
            <w:color w:val="0563C1"/>
            <w:u w:val="single"/>
          </w:rPr>
          <w:t>2021).</w:t>
        </w:r>
        <w:proofErr w:type="gramEnd"/>
      </w:hyperlink>
      <w:r>
        <w:rPr>
          <w:rFonts w:ascii="Arial" w:eastAsia="Arial" w:hAnsi="Arial" w:cs="Arial"/>
        </w:rPr>
        <w:t xml:space="preserve"> </w:t>
      </w:r>
    </w:p>
    <w:p w:rsidR="003C1A0B" w:rsidRDefault="003C1A0B" w:rsidP="00BE3B4F">
      <w:pPr>
        <w:keepNext/>
        <w:keepLines/>
        <w:jc w:val="both"/>
        <w:rPr>
          <w:rFonts w:ascii="Arial" w:eastAsia="Arial" w:hAnsi="Arial" w:cs="Arial"/>
          <w:b/>
        </w:rPr>
      </w:pPr>
    </w:p>
    <w:p w:rsidR="00505598" w:rsidRPr="00422F64" w:rsidRDefault="0017504E" w:rsidP="00422F64">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QUARTA</w:t>
      </w:r>
      <w:r>
        <w:rPr>
          <w:rFonts w:ascii="Arial" w:eastAsia="Arial" w:hAnsi="Arial" w:cs="Arial"/>
          <w:b/>
        </w:rPr>
        <w:t xml:space="preserve"> – VEDAÇÕES</w:t>
      </w:r>
    </w:p>
    <w:p w:rsidR="003C1A0B" w:rsidRDefault="0017504E" w:rsidP="00505598">
      <w:pPr>
        <w:numPr>
          <w:ilvl w:val="1"/>
          <w:numId w:val="8"/>
        </w:numPr>
        <w:jc w:val="both"/>
        <w:rPr>
          <w:rFonts w:ascii="Arial" w:eastAsia="Arial" w:hAnsi="Arial" w:cs="Arial"/>
        </w:rPr>
      </w:pPr>
      <w:r>
        <w:rPr>
          <w:rFonts w:ascii="Arial" w:eastAsia="Arial" w:hAnsi="Arial" w:cs="Arial"/>
        </w:rPr>
        <w:t>É vedado ao CONTRATADO:</w:t>
      </w:r>
    </w:p>
    <w:p w:rsidR="003C1A0B" w:rsidRDefault="0017504E" w:rsidP="00505598">
      <w:pPr>
        <w:numPr>
          <w:ilvl w:val="2"/>
          <w:numId w:val="8"/>
        </w:numPr>
        <w:jc w:val="both"/>
        <w:rPr>
          <w:rFonts w:ascii="Arial" w:eastAsia="Arial" w:hAnsi="Arial" w:cs="Arial"/>
        </w:rPr>
      </w:pPr>
      <w:r>
        <w:rPr>
          <w:rFonts w:ascii="Arial" w:eastAsia="Arial" w:hAnsi="Arial" w:cs="Arial"/>
        </w:rPr>
        <w:t>Caucionar ou utilizar este Termo de Contrato para qualquer operação financeira;</w:t>
      </w:r>
    </w:p>
    <w:p w:rsidR="003C1A0B" w:rsidRDefault="0017504E" w:rsidP="00505598">
      <w:pPr>
        <w:numPr>
          <w:ilvl w:val="2"/>
          <w:numId w:val="8"/>
        </w:numPr>
        <w:jc w:val="both"/>
        <w:rPr>
          <w:rFonts w:ascii="Arial" w:eastAsia="Arial" w:hAnsi="Arial" w:cs="Arial"/>
        </w:rPr>
      </w:pPr>
      <w:r>
        <w:rPr>
          <w:rFonts w:ascii="Arial" w:eastAsia="Arial" w:hAnsi="Arial" w:cs="Arial"/>
        </w:rPr>
        <w:t>Interromper a execução dos serviços sob alegação de inadimplemento por parte da CONTRATANTE, salvo nos casos previstos em lei.</w:t>
      </w:r>
    </w:p>
    <w:p w:rsidR="003C1A0B" w:rsidRDefault="003C1A0B" w:rsidP="00BE3B4F">
      <w:pPr>
        <w:jc w:val="both"/>
        <w:rPr>
          <w:rFonts w:ascii="Arial" w:eastAsia="Arial" w:hAnsi="Arial" w:cs="Arial"/>
        </w:rPr>
      </w:pPr>
    </w:p>
    <w:p w:rsidR="003C1A0B" w:rsidRDefault="0017504E" w:rsidP="00505598">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QUINTA</w:t>
      </w:r>
      <w:r>
        <w:rPr>
          <w:rFonts w:ascii="Arial" w:eastAsia="Arial" w:hAnsi="Arial" w:cs="Arial"/>
          <w:b/>
        </w:rPr>
        <w:t xml:space="preserve"> – ALTERAÇÕES</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Eventuais alterações contratuais reger-se-ão pela disciplina do artigo 124 e 125 da Lei nº 14.133, de 2021. </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O CONTRATADO é </w:t>
      </w:r>
      <w:proofErr w:type="gramStart"/>
      <w:r>
        <w:rPr>
          <w:rFonts w:ascii="Arial" w:eastAsia="Arial" w:hAnsi="Arial" w:cs="Arial"/>
        </w:rPr>
        <w:t>obrigado a aceitar, nas mesmas condições contratuais, os acréscimos ou supressões que se fizerem necessários, até o limite de 25% (vinte e cinco por cento) do valor inicial atualizado do contrato</w:t>
      </w:r>
      <w:proofErr w:type="gramEnd"/>
      <w:r>
        <w:rPr>
          <w:rFonts w:ascii="Arial" w:eastAsia="Arial" w:hAnsi="Arial" w:cs="Arial"/>
        </w:rPr>
        <w:t>.</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Registros que não caracterizam alteração do contrato podem ser realizados por simples apostila, dispensada a celebração de termo aditivo, na forma do </w:t>
      </w:r>
      <w:hyperlink r:id="rId37" w:anchor="art136">
        <w:r>
          <w:rPr>
            <w:rFonts w:ascii="Arial" w:eastAsia="Arial" w:hAnsi="Arial" w:cs="Arial"/>
            <w:color w:val="0563C1"/>
            <w:u w:val="single"/>
          </w:rPr>
          <w:t>art. 136 da Lei nº 14.133, de 2021</w:t>
        </w:r>
      </w:hyperlink>
      <w:r>
        <w:rPr>
          <w:rFonts w:ascii="Arial" w:eastAsia="Arial" w:hAnsi="Arial" w:cs="Arial"/>
        </w:rPr>
        <w:t>.</w:t>
      </w:r>
    </w:p>
    <w:p w:rsidR="00505598" w:rsidRDefault="00505598" w:rsidP="00505598">
      <w:pPr>
        <w:ind w:left="525"/>
        <w:jc w:val="both"/>
        <w:rPr>
          <w:rFonts w:ascii="Arial" w:eastAsia="Arial" w:hAnsi="Arial" w:cs="Arial"/>
        </w:rPr>
      </w:pPr>
    </w:p>
    <w:p w:rsidR="003C1A0B" w:rsidRPr="00505598" w:rsidRDefault="0017504E" w:rsidP="00505598">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SEXTA</w:t>
      </w:r>
      <w:r>
        <w:rPr>
          <w:rFonts w:ascii="Arial" w:eastAsia="Arial" w:hAnsi="Arial" w:cs="Arial"/>
          <w:b/>
        </w:rPr>
        <w:t xml:space="preserve"> – DOS CASOS OMISSOS</w:t>
      </w:r>
    </w:p>
    <w:p w:rsidR="003C1A0B" w:rsidRDefault="0017504E" w:rsidP="00505598">
      <w:pPr>
        <w:keepNext/>
        <w:keepLines/>
        <w:numPr>
          <w:ilvl w:val="1"/>
          <w:numId w:val="8"/>
        </w:numPr>
        <w:jc w:val="both"/>
        <w:rPr>
          <w:rFonts w:ascii="Arial" w:eastAsia="Arial" w:hAnsi="Arial" w:cs="Arial"/>
        </w:rPr>
      </w:pPr>
      <w:r>
        <w:rPr>
          <w:rFonts w:ascii="Arial" w:eastAsia="Arial" w:hAnsi="Arial" w:cs="Arial"/>
        </w:rPr>
        <w:t xml:space="preserve">Os casos omissos serão decididos pela CONTRATANTE, segundo as disposições contidas na Lei nº 14.133, de 2021, Decreto Municipal nº </w:t>
      </w:r>
      <w:r w:rsidR="00505598">
        <w:rPr>
          <w:rFonts w:ascii="Arial" w:eastAsia="Arial" w:hAnsi="Arial" w:cs="Arial"/>
        </w:rPr>
        <w:t>545-2023</w:t>
      </w:r>
      <w:r>
        <w:rPr>
          <w:rFonts w:ascii="Arial" w:eastAsia="Arial" w:hAnsi="Arial" w:cs="Arial"/>
        </w:rPr>
        <w:t xml:space="preserve"> e demais normas federais aplicáveis e, subsidiariamente, </w:t>
      </w:r>
      <w:r>
        <w:rPr>
          <w:rFonts w:ascii="Arial" w:eastAsia="Arial" w:hAnsi="Arial" w:cs="Arial"/>
          <w:b/>
        </w:rPr>
        <w:t xml:space="preserve">segundo as disposições contidas na </w:t>
      </w:r>
      <w:hyperlink r:id="rId38">
        <w:r>
          <w:rPr>
            <w:rFonts w:ascii="Arial" w:eastAsia="Arial" w:hAnsi="Arial" w:cs="Arial"/>
            <w:b/>
          </w:rPr>
          <w:t xml:space="preserve">Lei nº 8.078, de </w:t>
        </w:r>
        <w:proofErr w:type="gramStart"/>
        <w:r>
          <w:rPr>
            <w:rFonts w:ascii="Arial" w:eastAsia="Arial" w:hAnsi="Arial" w:cs="Arial"/>
            <w:b/>
          </w:rPr>
          <w:t>1990 – Código</w:t>
        </w:r>
        <w:proofErr w:type="gramEnd"/>
        <w:r>
          <w:rPr>
            <w:rFonts w:ascii="Arial" w:eastAsia="Arial" w:hAnsi="Arial" w:cs="Arial"/>
            <w:b/>
          </w:rPr>
          <w:t xml:space="preserve"> de Defesa do Consumidor</w:t>
        </w:r>
      </w:hyperlink>
      <w:r>
        <w:rPr>
          <w:rFonts w:ascii="Arial" w:eastAsia="Arial" w:hAnsi="Arial" w:cs="Arial"/>
          <w:b/>
        </w:rPr>
        <w:t xml:space="preserve"> – e normas e princípios gerais dos contratos.</w:t>
      </w:r>
    </w:p>
    <w:p w:rsidR="003C1A0B" w:rsidRDefault="003C1A0B" w:rsidP="00BE3B4F">
      <w:pPr>
        <w:keepNext/>
        <w:keepLines/>
        <w:jc w:val="both"/>
        <w:rPr>
          <w:rFonts w:ascii="Arial" w:eastAsia="Arial" w:hAnsi="Arial" w:cs="Arial"/>
        </w:rPr>
      </w:pPr>
    </w:p>
    <w:p w:rsidR="00505598" w:rsidRPr="00422F64" w:rsidRDefault="0017504E" w:rsidP="00422F64">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SETIMA</w:t>
      </w:r>
      <w:r>
        <w:rPr>
          <w:rFonts w:ascii="Arial" w:eastAsia="Arial" w:hAnsi="Arial" w:cs="Arial"/>
          <w:b/>
        </w:rPr>
        <w:t xml:space="preserve"> – PUBLICAÇÃO</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Incumbirá ao contratante divulgar o presente instrumento no Portal Nacional de Contratações Públicas (PNCP), na forma prevista no </w:t>
      </w:r>
      <w:hyperlink r:id="rId39" w:anchor="art94">
        <w:r>
          <w:rPr>
            <w:rFonts w:ascii="Arial" w:eastAsia="Arial" w:hAnsi="Arial" w:cs="Arial"/>
            <w:color w:val="0563C1"/>
            <w:u w:val="single"/>
          </w:rPr>
          <w:t xml:space="preserve">art. 94 </w:t>
        </w:r>
        <w:r>
          <w:rPr>
            <w:rFonts w:ascii="Arial" w:eastAsia="Arial" w:hAnsi="Arial" w:cs="Arial"/>
            <w:color w:val="0563C1"/>
            <w:u w:val="single"/>
          </w:rPr>
          <w:lastRenderedPageBreak/>
          <w:t>da Lei 14.133, de 2021</w:t>
        </w:r>
      </w:hyperlink>
      <w:r>
        <w:rPr>
          <w:rFonts w:ascii="Arial" w:eastAsia="Arial" w:hAnsi="Arial" w:cs="Arial"/>
        </w:rPr>
        <w:t xml:space="preserve">, bem como no respectivo sítio oficial na Internet, em atenção ao </w:t>
      </w:r>
      <w:hyperlink r:id="rId40" w:anchor="art8%C2%A72">
        <w:r>
          <w:rPr>
            <w:rFonts w:ascii="Arial" w:eastAsia="Arial" w:hAnsi="Arial" w:cs="Arial"/>
            <w:color w:val="0563C1"/>
            <w:u w:val="single"/>
          </w:rPr>
          <w:t>art. 8º, §2º, da Lei n. 12.527, de 2011</w:t>
        </w:r>
      </w:hyperlink>
      <w:r>
        <w:rPr>
          <w:rFonts w:ascii="Arial" w:eastAsia="Arial" w:hAnsi="Arial" w:cs="Arial"/>
        </w:rPr>
        <w:t>.</w:t>
      </w:r>
    </w:p>
    <w:p w:rsidR="00505598" w:rsidRDefault="00505598" w:rsidP="00505598">
      <w:pPr>
        <w:ind w:left="525"/>
        <w:jc w:val="both"/>
        <w:rPr>
          <w:rFonts w:ascii="Arial" w:eastAsia="Arial" w:hAnsi="Arial" w:cs="Arial"/>
        </w:rPr>
      </w:pPr>
    </w:p>
    <w:p w:rsidR="00505598" w:rsidRPr="00422F64" w:rsidRDefault="0017504E" w:rsidP="00422F64">
      <w:pPr>
        <w:keepNext/>
        <w:keepLines/>
        <w:numPr>
          <w:ilvl w:val="0"/>
          <w:numId w:val="8"/>
        </w:numPr>
        <w:jc w:val="both"/>
        <w:rPr>
          <w:rFonts w:ascii="Arial" w:eastAsia="Arial" w:hAnsi="Arial" w:cs="Arial"/>
        </w:rPr>
      </w:pPr>
      <w:r>
        <w:rPr>
          <w:rFonts w:ascii="Arial" w:eastAsia="Arial" w:hAnsi="Arial" w:cs="Arial"/>
          <w:b/>
        </w:rPr>
        <w:t xml:space="preserve">CLÁUSULA DÉCIMA </w:t>
      </w:r>
      <w:r w:rsidR="00505598">
        <w:rPr>
          <w:rFonts w:ascii="Arial" w:eastAsia="Arial" w:hAnsi="Arial" w:cs="Arial"/>
          <w:b/>
        </w:rPr>
        <w:t>OITAVA</w:t>
      </w:r>
      <w:r>
        <w:rPr>
          <w:rFonts w:ascii="Arial" w:eastAsia="Arial" w:hAnsi="Arial" w:cs="Arial"/>
          <w:b/>
        </w:rPr>
        <w:t>– FORO</w:t>
      </w:r>
    </w:p>
    <w:p w:rsidR="003C1A0B" w:rsidRDefault="0017504E" w:rsidP="00505598">
      <w:pPr>
        <w:numPr>
          <w:ilvl w:val="1"/>
          <w:numId w:val="8"/>
        </w:numPr>
        <w:jc w:val="both"/>
        <w:rPr>
          <w:rFonts w:ascii="Arial" w:eastAsia="Arial" w:hAnsi="Arial" w:cs="Arial"/>
        </w:rPr>
      </w:pPr>
      <w:r>
        <w:rPr>
          <w:rFonts w:ascii="Arial" w:eastAsia="Arial" w:hAnsi="Arial" w:cs="Arial"/>
        </w:rPr>
        <w:t xml:space="preserve">Fica eleito o Foro da Comarca de </w:t>
      </w:r>
      <w:r w:rsidR="00505598">
        <w:rPr>
          <w:rFonts w:ascii="Arial" w:eastAsia="Arial" w:hAnsi="Arial" w:cs="Arial"/>
        </w:rPr>
        <w:t>Coração de Maria</w:t>
      </w:r>
      <w:r>
        <w:rPr>
          <w:rFonts w:ascii="Arial" w:eastAsia="Arial" w:hAnsi="Arial" w:cs="Arial"/>
        </w:rPr>
        <w:t xml:space="preserve">, para dirimir os litígios que decorrerem da execução deste Termo de Contrato que não puderem ser compostos pela conciliação, conforme </w:t>
      </w:r>
      <w:hyperlink r:id="rId41" w:anchor="art92%C2%A71">
        <w:r>
          <w:rPr>
            <w:rFonts w:ascii="Arial" w:eastAsia="Arial" w:hAnsi="Arial" w:cs="Arial"/>
            <w:color w:val="0563C1"/>
            <w:u w:val="single"/>
          </w:rPr>
          <w:t>art. 92, §1º, da Lei nº 14.133/</w:t>
        </w:r>
        <w:proofErr w:type="gramStart"/>
        <w:r>
          <w:rPr>
            <w:rFonts w:ascii="Arial" w:eastAsia="Arial" w:hAnsi="Arial" w:cs="Arial"/>
            <w:color w:val="0563C1"/>
            <w:u w:val="single"/>
          </w:rPr>
          <w:t>21.</w:t>
        </w:r>
        <w:proofErr w:type="gramEnd"/>
      </w:hyperlink>
    </w:p>
    <w:p w:rsidR="003C1A0B" w:rsidRDefault="0017504E" w:rsidP="00505598">
      <w:pPr>
        <w:numPr>
          <w:ilvl w:val="1"/>
          <w:numId w:val="8"/>
        </w:numPr>
        <w:jc w:val="both"/>
        <w:rPr>
          <w:rFonts w:ascii="Arial" w:eastAsia="Arial" w:hAnsi="Arial" w:cs="Arial"/>
        </w:rPr>
      </w:pPr>
      <w:r>
        <w:rPr>
          <w:rFonts w:ascii="Arial" w:eastAsia="Arial" w:hAnsi="Arial" w:cs="Arial"/>
        </w:rPr>
        <w:t xml:space="preserve">Para firmeza e validade do pactuado, o presente Termo de Contrato foi lavrado em 02 (duas) vias de igual teor, que, depois de lido e achado em ordem, vai assinado pelos contraentes. </w:t>
      </w:r>
    </w:p>
    <w:p w:rsidR="003C1A0B" w:rsidRDefault="003C1A0B" w:rsidP="00BE3B4F">
      <w:pPr>
        <w:jc w:val="center"/>
        <w:rPr>
          <w:rFonts w:ascii="Arial" w:eastAsia="Arial" w:hAnsi="Arial" w:cs="Arial"/>
        </w:rPr>
      </w:pPr>
    </w:p>
    <w:p w:rsidR="003C1A0B" w:rsidRPr="00505598" w:rsidRDefault="00505598" w:rsidP="00BE3B4F">
      <w:pPr>
        <w:jc w:val="center"/>
        <w:rPr>
          <w:rFonts w:ascii="Arial" w:eastAsia="Arial" w:hAnsi="Arial" w:cs="Arial"/>
          <w:b/>
        </w:rPr>
      </w:pPr>
      <w:r>
        <w:rPr>
          <w:rFonts w:ascii="Arial" w:eastAsia="Arial" w:hAnsi="Arial" w:cs="Arial"/>
          <w:b/>
        </w:rPr>
        <w:t>Coração de Maria</w:t>
      </w:r>
      <w:r w:rsidR="0017504E" w:rsidRPr="00505598">
        <w:rPr>
          <w:rFonts w:ascii="Arial" w:eastAsia="Arial" w:hAnsi="Arial" w:cs="Arial"/>
          <w:b/>
        </w:rPr>
        <w:t xml:space="preserve"> </w:t>
      </w:r>
      <w:r>
        <w:rPr>
          <w:rFonts w:ascii="Arial" w:eastAsia="Arial" w:hAnsi="Arial" w:cs="Arial"/>
          <w:b/>
        </w:rPr>
        <w:t>–</w:t>
      </w:r>
      <w:r w:rsidR="0017504E" w:rsidRPr="00505598">
        <w:rPr>
          <w:rFonts w:ascii="Arial" w:eastAsia="Arial" w:hAnsi="Arial" w:cs="Arial"/>
          <w:b/>
        </w:rPr>
        <w:t xml:space="preserve"> BA, </w:t>
      </w:r>
      <w:r w:rsidR="00422F64">
        <w:rPr>
          <w:rFonts w:ascii="Arial" w:eastAsia="Arial" w:hAnsi="Arial" w:cs="Arial"/>
          <w:b/>
          <w:highlight w:val="yellow"/>
        </w:rPr>
        <w:t>10</w:t>
      </w:r>
      <w:r w:rsidR="0017504E" w:rsidRPr="0059203F">
        <w:rPr>
          <w:rFonts w:ascii="Arial" w:eastAsia="Arial" w:hAnsi="Arial" w:cs="Arial"/>
          <w:b/>
          <w:highlight w:val="yellow"/>
        </w:rPr>
        <w:t xml:space="preserve"> de </w:t>
      </w:r>
      <w:r w:rsidR="0059203F" w:rsidRPr="0059203F">
        <w:rPr>
          <w:rFonts w:ascii="Arial" w:eastAsia="Arial" w:hAnsi="Arial" w:cs="Arial"/>
          <w:b/>
          <w:highlight w:val="yellow"/>
        </w:rPr>
        <w:t>janeiro</w:t>
      </w:r>
      <w:r w:rsidR="0017504E" w:rsidRPr="0059203F">
        <w:rPr>
          <w:rFonts w:ascii="Arial" w:eastAsia="Arial" w:hAnsi="Arial" w:cs="Arial"/>
          <w:b/>
          <w:highlight w:val="yellow"/>
        </w:rPr>
        <w:t xml:space="preserve"> de 20</w:t>
      </w:r>
      <w:r w:rsidRPr="0059203F">
        <w:rPr>
          <w:rFonts w:ascii="Arial" w:eastAsia="Arial" w:hAnsi="Arial" w:cs="Arial"/>
          <w:b/>
          <w:highlight w:val="yellow"/>
        </w:rPr>
        <w:t>25</w:t>
      </w:r>
      <w:r w:rsidR="0017504E" w:rsidRPr="00505598">
        <w:rPr>
          <w:rFonts w:ascii="Arial" w:eastAsia="Arial" w:hAnsi="Arial" w:cs="Arial"/>
          <w:b/>
        </w:rPr>
        <w:t>.</w:t>
      </w:r>
    </w:p>
    <w:p w:rsidR="003C1A0B" w:rsidRDefault="003C1A0B" w:rsidP="00BE3B4F">
      <w:pPr>
        <w:jc w:val="center"/>
        <w:rPr>
          <w:rFonts w:ascii="Arial" w:eastAsia="Arial" w:hAnsi="Arial" w:cs="Arial"/>
          <w:b/>
          <w:highlight w:val="yellow"/>
        </w:rPr>
      </w:pPr>
    </w:p>
    <w:p w:rsidR="00505598" w:rsidRDefault="00505598" w:rsidP="00BE3B4F">
      <w:pPr>
        <w:jc w:val="center"/>
        <w:rPr>
          <w:rFonts w:ascii="Arial" w:eastAsia="Arial" w:hAnsi="Arial" w:cs="Arial"/>
          <w:b/>
          <w:highlight w:val="yellow"/>
        </w:rPr>
      </w:pPr>
    </w:p>
    <w:p w:rsidR="00505598" w:rsidRDefault="00505598" w:rsidP="00BE3B4F">
      <w:pPr>
        <w:jc w:val="center"/>
        <w:rPr>
          <w:rFonts w:ascii="Arial" w:eastAsia="Arial" w:hAnsi="Arial" w:cs="Arial"/>
          <w:b/>
          <w:highlight w:val="yellow"/>
        </w:rPr>
      </w:pPr>
    </w:p>
    <w:p w:rsidR="00505598" w:rsidRDefault="00505598" w:rsidP="00BE3B4F">
      <w:pPr>
        <w:jc w:val="center"/>
        <w:rPr>
          <w:rFonts w:ascii="Arial" w:eastAsia="Arial" w:hAnsi="Arial" w:cs="Arial"/>
          <w:b/>
          <w:highlight w:val="yellow"/>
        </w:rPr>
      </w:pPr>
    </w:p>
    <w:p w:rsidR="003C1A0B" w:rsidRDefault="003C1A0B" w:rsidP="00BE3B4F">
      <w:pPr>
        <w:jc w:val="center"/>
        <w:rPr>
          <w:rFonts w:ascii="Arial" w:eastAsia="Arial" w:hAnsi="Arial" w:cs="Arial"/>
          <w:b/>
          <w:highlight w:val="yellow"/>
        </w:rPr>
      </w:pPr>
    </w:p>
    <w:p w:rsidR="00422F64" w:rsidRDefault="00422F64" w:rsidP="00BE3B4F">
      <w:pPr>
        <w:jc w:val="center"/>
        <w:rPr>
          <w:rFonts w:ascii="Arial" w:eastAsia="Arial" w:hAnsi="Arial" w:cs="Arial"/>
          <w:b/>
          <w:highlight w:val="yellow"/>
        </w:rPr>
      </w:pPr>
    </w:p>
    <w:p w:rsidR="00505598" w:rsidRDefault="00505598" w:rsidP="00505598">
      <w:pPr>
        <w:jc w:val="center"/>
        <w:rPr>
          <w:rFonts w:ascii="Arial" w:eastAsia="Arial" w:hAnsi="Arial" w:cs="Arial"/>
          <w:b/>
        </w:rPr>
      </w:pPr>
      <w:r>
        <w:rPr>
          <w:rFonts w:ascii="Arial" w:eastAsia="Arial" w:hAnsi="Arial" w:cs="Arial"/>
          <w:b/>
        </w:rPr>
        <w:t>__________________________________________</w:t>
      </w:r>
    </w:p>
    <w:p w:rsidR="003C1A0B" w:rsidRDefault="0017504E" w:rsidP="00BE3B4F">
      <w:pPr>
        <w:jc w:val="center"/>
        <w:rPr>
          <w:rFonts w:ascii="Arial" w:eastAsia="Arial" w:hAnsi="Arial" w:cs="Arial"/>
          <w:b/>
        </w:rPr>
      </w:pPr>
      <w:r>
        <w:rPr>
          <w:rFonts w:ascii="Arial" w:eastAsia="Arial" w:hAnsi="Arial" w:cs="Arial"/>
          <w:b/>
        </w:rPr>
        <w:t xml:space="preserve">PREFEITURA MUNICIPAL DE </w:t>
      </w:r>
      <w:r w:rsidR="00505598">
        <w:rPr>
          <w:rFonts w:ascii="Arial" w:eastAsia="Arial" w:hAnsi="Arial" w:cs="Arial"/>
          <w:b/>
        </w:rPr>
        <w:t>CORAÇÃO DE MARIA</w:t>
      </w:r>
    </w:p>
    <w:p w:rsidR="003C1A0B" w:rsidRDefault="00505598" w:rsidP="00BE3B4F">
      <w:pPr>
        <w:jc w:val="center"/>
        <w:rPr>
          <w:rFonts w:ascii="Arial" w:eastAsia="Arial" w:hAnsi="Arial" w:cs="Arial"/>
          <w:b/>
        </w:rPr>
      </w:pPr>
      <w:r>
        <w:rPr>
          <w:rFonts w:ascii="Arial" w:eastAsia="Arial" w:hAnsi="Arial" w:cs="Arial"/>
          <w:b/>
        </w:rPr>
        <w:t>KLEY CARNEIRO LIMA</w:t>
      </w:r>
    </w:p>
    <w:p w:rsidR="003C1A0B" w:rsidRDefault="0017504E" w:rsidP="00505598">
      <w:pPr>
        <w:jc w:val="center"/>
        <w:rPr>
          <w:rFonts w:ascii="Arial" w:eastAsia="Arial" w:hAnsi="Arial" w:cs="Arial"/>
          <w:b/>
        </w:rPr>
      </w:pPr>
      <w:r w:rsidRPr="00505598">
        <w:rPr>
          <w:rFonts w:ascii="Arial" w:eastAsia="Arial" w:hAnsi="Arial" w:cs="Arial"/>
          <w:b/>
        </w:rPr>
        <w:t>AUTORIDADE COMPETENTE</w:t>
      </w:r>
    </w:p>
    <w:p w:rsidR="003C1A0B" w:rsidRDefault="003C1A0B" w:rsidP="00BE3B4F">
      <w:pPr>
        <w:jc w:val="center"/>
        <w:rPr>
          <w:rFonts w:ascii="Arial" w:eastAsia="Arial" w:hAnsi="Arial" w:cs="Arial"/>
          <w:b/>
        </w:rPr>
      </w:pPr>
    </w:p>
    <w:p w:rsidR="00505598" w:rsidRDefault="00505598" w:rsidP="00BE3B4F">
      <w:pPr>
        <w:jc w:val="center"/>
        <w:rPr>
          <w:rFonts w:ascii="Arial" w:eastAsia="Arial" w:hAnsi="Arial" w:cs="Arial"/>
          <w:b/>
        </w:rPr>
      </w:pPr>
    </w:p>
    <w:p w:rsidR="00505598" w:rsidRDefault="00505598" w:rsidP="00BE3B4F">
      <w:pPr>
        <w:jc w:val="center"/>
        <w:rPr>
          <w:rFonts w:ascii="Arial" w:eastAsia="Arial" w:hAnsi="Arial" w:cs="Arial"/>
          <w:b/>
        </w:rPr>
      </w:pPr>
    </w:p>
    <w:p w:rsidR="003C1A0B" w:rsidRDefault="003C1A0B" w:rsidP="00BE3B4F">
      <w:pPr>
        <w:jc w:val="center"/>
        <w:rPr>
          <w:rFonts w:ascii="Arial" w:eastAsia="Arial" w:hAnsi="Arial" w:cs="Arial"/>
          <w:b/>
        </w:rPr>
      </w:pPr>
    </w:p>
    <w:p w:rsidR="003C1A0B" w:rsidRDefault="003C1A0B" w:rsidP="00BE3B4F">
      <w:pPr>
        <w:jc w:val="center"/>
        <w:rPr>
          <w:rFonts w:ascii="Arial" w:eastAsia="Arial" w:hAnsi="Arial" w:cs="Arial"/>
          <w:b/>
        </w:rPr>
      </w:pPr>
    </w:p>
    <w:p w:rsidR="003C1A0B" w:rsidRDefault="0017504E" w:rsidP="00BE3B4F">
      <w:pPr>
        <w:jc w:val="center"/>
        <w:rPr>
          <w:rFonts w:ascii="Arial" w:eastAsia="Arial" w:hAnsi="Arial" w:cs="Arial"/>
          <w:b/>
        </w:rPr>
      </w:pPr>
      <w:r>
        <w:rPr>
          <w:rFonts w:ascii="Arial" w:eastAsia="Arial" w:hAnsi="Arial" w:cs="Arial"/>
          <w:b/>
        </w:rPr>
        <w:t>__________________________________________</w:t>
      </w:r>
    </w:p>
    <w:p w:rsidR="0059203F" w:rsidRPr="0059203F" w:rsidRDefault="0059203F" w:rsidP="0059203F">
      <w:pPr>
        <w:jc w:val="center"/>
        <w:rPr>
          <w:b/>
        </w:rPr>
      </w:pPr>
      <w:r w:rsidRPr="0059203F">
        <w:rPr>
          <w:rStyle w:val="nfase"/>
          <w:rFonts w:ascii="Arial" w:hAnsi="Arial" w:cs="Arial"/>
          <w:b/>
          <w:i w:val="0"/>
        </w:rPr>
        <w:t>JG</w:t>
      </w:r>
      <w:r w:rsidRPr="0059203F">
        <w:rPr>
          <w:rStyle w:val="nfase"/>
          <w:rFonts w:ascii="Arial" w:hAnsi="Arial" w:cs="Arial"/>
          <w:i w:val="0"/>
        </w:rPr>
        <w:t xml:space="preserve"> </w:t>
      </w:r>
      <w:r w:rsidRPr="0059203F">
        <w:rPr>
          <w:rStyle w:val="nfase"/>
          <w:rFonts w:ascii="Arial" w:hAnsi="Arial" w:cs="Arial"/>
          <w:b/>
          <w:i w:val="0"/>
        </w:rPr>
        <w:t>CONTABILIDADE PÚBLICA LTDA</w:t>
      </w:r>
    </w:p>
    <w:p w:rsidR="0059203F" w:rsidRPr="0059203F" w:rsidRDefault="0059203F" w:rsidP="0059203F">
      <w:pPr>
        <w:jc w:val="center"/>
        <w:rPr>
          <w:b/>
        </w:rPr>
      </w:pPr>
      <w:r w:rsidRPr="0059203F">
        <w:rPr>
          <w:rStyle w:val="nfase"/>
          <w:rFonts w:ascii="Arial" w:hAnsi="Arial" w:cs="Arial"/>
          <w:b/>
          <w:i w:val="0"/>
        </w:rPr>
        <w:t>JOAQUIM COSTA GALVÃO NETO</w:t>
      </w:r>
    </w:p>
    <w:p w:rsidR="00BE3B4F" w:rsidRDefault="0017504E" w:rsidP="00505598">
      <w:pPr>
        <w:jc w:val="center"/>
        <w:rPr>
          <w:rFonts w:ascii="Arial" w:eastAsia="Arial" w:hAnsi="Arial" w:cs="Arial"/>
        </w:rPr>
      </w:pPr>
      <w:r>
        <w:rPr>
          <w:rFonts w:ascii="Arial" w:eastAsia="Arial" w:hAnsi="Arial" w:cs="Arial"/>
          <w:b/>
        </w:rPr>
        <w:t>CONTRATADA</w:t>
      </w:r>
    </w:p>
    <w:sectPr w:rsidR="00BE3B4F" w:rsidSect="00505598">
      <w:headerReference w:type="default" r:id="rId42"/>
      <w:pgSz w:w="11906" w:h="16838"/>
      <w:pgMar w:top="1157" w:right="1701" w:bottom="1134" w:left="1701" w:header="851"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EBA" w:rsidRDefault="00B34EBA" w:rsidP="003C1A0B">
      <w:r>
        <w:separator/>
      </w:r>
    </w:p>
  </w:endnote>
  <w:endnote w:type="continuationSeparator" w:id="1">
    <w:p w:rsidR="00B34EBA" w:rsidRDefault="00B34EBA" w:rsidP="003C1A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EBA" w:rsidRDefault="00B34EBA" w:rsidP="003C1A0B">
      <w:r>
        <w:separator/>
      </w:r>
    </w:p>
  </w:footnote>
  <w:footnote w:type="continuationSeparator" w:id="1">
    <w:p w:rsidR="00B34EBA" w:rsidRDefault="00B34EBA" w:rsidP="003C1A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EBA" w:rsidRDefault="00B34EBA" w:rsidP="0017504E">
    <w:pPr>
      <w:pBdr>
        <w:top w:val="nil"/>
        <w:left w:val="nil"/>
        <w:bottom w:val="nil"/>
        <w:right w:val="nil"/>
        <w:between w:val="nil"/>
      </w:pBdr>
      <w:tabs>
        <w:tab w:val="center" w:pos="4252"/>
        <w:tab w:val="right" w:pos="8504"/>
      </w:tabs>
      <w:ind w:left="-851"/>
      <w:jc w:val="center"/>
      <w:rPr>
        <w:rFonts w:ascii="Calibri" w:eastAsia="Calibri" w:hAnsi="Calibri" w:cs="Calibri"/>
        <w:color w:val="000000"/>
        <w:sz w:val="22"/>
        <w:szCs w:val="22"/>
      </w:rPr>
    </w:pPr>
    <w:r w:rsidRPr="0017504E">
      <w:rPr>
        <w:rFonts w:ascii="Calibri" w:eastAsia="Calibri" w:hAnsi="Calibri" w:cs="Calibri"/>
        <w:noProof/>
        <w:color w:val="000000"/>
        <w:sz w:val="22"/>
        <w:szCs w:val="22"/>
      </w:rPr>
      <w:drawing>
        <wp:inline distT="0" distB="0" distL="0" distR="0">
          <wp:extent cx="4562865" cy="688849"/>
          <wp:effectExtent l="19050" t="0" r="0" b="0"/>
          <wp:docPr id="1" name="Imagem 1" descr="TIMBRE.png"/>
          <wp:cNvGraphicFramePr/>
          <a:graphic xmlns:a="http://schemas.openxmlformats.org/drawingml/2006/main">
            <a:graphicData uri="http://schemas.openxmlformats.org/drawingml/2006/picture">
              <pic:pic xmlns:pic="http://schemas.openxmlformats.org/drawingml/2006/picture">
                <pic:nvPicPr>
                  <pic:cNvPr id="0" name="TIMBRE.png"/>
                  <pic:cNvPicPr/>
                </pic:nvPicPr>
                <pic:blipFill>
                  <a:blip r:embed="rId1"/>
                  <a:stretch>
                    <a:fillRect/>
                  </a:stretch>
                </pic:blipFill>
                <pic:spPr>
                  <a:xfrm>
                    <a:off x="0" y="0"/>
                    <a:ext cx="4562865" cy="688849"/>
                  </a:xfrm>
                  <a:prstGeom prst="rect">
                    <a:avLst/>
                  </a:prstGeom>
                </pic:spPr>
              </pic:pic>
            </a:graphicData>
          </a:graphic>
        </wp:inline>
      </w:drawing>
    </w:r>
  </w:p>
  <w:p w:rsidR="00B34EBA" w:rsidRDefault="00B34EBA" w:rsidP="0017504E">
    <w:pPr>
      <w:pBdr>
        <w:top w:val="nil"/>
        <w:left w:val="nil"/>
        <w:bottom w:val="nil"/>
        <w:right w:val="nil"/>
        <w:between w:val="nil"/>
      </w:pBdr>
      <w:tabs>
        <w:tab w:val="center" w:pos="4252"/>
        <w:tab w:val="right" w:pos="8504"/>
      </w:tabs>
      <w:ind w:left="-851"/>
      <w:jc w:val="center"/>
      <w:rPr>
        <w:rFonts w:ascii="Calibri" w:eastAsia="Calibri" w:hAnsi="Calibri" w:cs="Calibri"/>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3126A"/>
    <w:multiLevelType w:val="multilevel"/>
    <w:tmpl w:val="3BA6C068"/>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B962361"/>
    <w:multiLevelType w:val="multilevel"/>
    <w:tmpl w:val="0E7CF8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110134D"/>
    <w:multiLevelType w:val="multilevel"/>
    <w:tmpl w:val="2CCABB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97C3534"/>
    <w:multiLevelType w:val="multilevel"/>
    <w:tmpl w:val="8F2AD924"/>
    <w:lvl w:ilvl="0">
      <w:start w:val="1"/>
      <w:numFmt w:val="lowerLetter"/>
      <w:lvlText w:val="%1)"/>
      <w:lvlJc w:val="left"/>
      <w:pPr>
        <w:ind w:left="1429" w:hanging="360"/>
      </w:pPr>
      <w:rPr>
        <w:u w:val="none"/>
      </w:rPr>
    </w:lvl>
    <w:lvl w:ilvl="1">
      <w:start w:val="1"/>
      <w:numFmt w:val="lowerLetter"/>
      <w:lvlText w:val="%2."/>
      <w:lvlJc w:val="left"/>
      <w:pPr>
        <w:ind w:left="2149" w:hanging="360"/>
      </w:pPr>
      <w:rPr>
        <w:u w:val="none"/>
      </w:rPr>
    </w:lvl>
    <w:lvl w:ilvl="2">
      <w:start w:val="1"/>
      <w:numFmt w:val="lowerRoman"/>
      <w:lvlText w:val="%3."/>
      <w:lvlJc w:val="right"/>
      <w:pPr>
        <w:ind w:left="2869" w:hanging="180"/>
      </w:pPr>
      <w:rPr>
        <w:u w:val="none"/>
      </w:rPr>
    </w:lvl>
    <w:lvl w:ilvl="3">
      <w:start w:val="1"/>
      <w:numFmt w:val="decimal"/>
      <w:lvlText w:val="%4."/>
      <w:lvlJc w:val="left"/>
      <w:pPr>
        <w:ind w:left="3589" w:hanging="360"/>
      </w:pPr>
      <w:rPr>
        <w:u w:val="none"/>
      </w:rPr>
    </w:lvl>
    <w:lvl w:ilvl="4">
      <w:start w:val="1"/>
      <w:numFmt w:val="lowerLetter"/>
      <w:lvlText w:val="%5."/>
      <w:lvlJc w:val="left"/>
      <w:pPr>
        <w:ind w:left="4309" w:hanging="360"/>
      </w:pPr>
      <w:rPr>
        <w:u w:val="none"/>
      </w:rPr>
    </w:lvl>
    <w:lvl w:ilvl="5">
      <w:start w:val="1"/>
      <w:numFmt w:val="lowerRoman"/>
      <w:lvlText w:val="%6."/>
      <w:lvlJc w:val="right"/>
      <w:pPr>
        <w:ind w:left="5029" w:hanging="180"/>
      </w:pPr>
      <w:rPr>
        <w:u w:val="none"/>
      </w:rPr>
    </w:lvl>
    <w:lvl w:ilvl="6">
      <w:start w:val="1"/>
      <w:numFmt w:val="decimal"/>
      <w:lvlText w:val="%7."/>
      <w:lvlJc w:val="left"/>
      <w:pPr>
        <w:ind w:left="5749" w:hanging="360"/>
      </w:pPr>
      <w:rPr>
        <w:u w:val="none"/>
      </w:rPr>
    </w:lvl>
    <w:lvl w:ilvl="7">
      <w:start w:val="1"/>
      <w:numFmt w:val="lowerLetter"/>
      <w:lvlText w:val="%8."/>
      <w:lvlJc w:val="left"/>
      <w:pPr>
        <w:ind w:left="6469" w:hanging="360"/>
      </w:pPr>
      <w:rPr>
        <w:u w:val="none"/>
      </w:rPr>
    </w:lvl>
    <w:lvl w:ilvl="8">
      <w:start w:val="1"/>
      <w:numFmt w:val="lowerRoman"/>
      <w:lvlText w:val="%9."/>
      <w:lvlJc w:val="right"/>
      <w:pPr>
        <w:ind w:left="7189" w:hanging="180"/>
      </w:pPr>
      <w:rPr>
        <w:u w:val="none"/>
      </w:rPr>
    </w:lvl>
  </w:abstractNum>
  <w:abstractNum w:abstractNumId="4">
    <w:nsid w:val="36866E63"/>
    <w:multiLevelType w:val="multilevel"/>
    <w:tmpl w:val="4EA2FB26"/>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E6274CA"/>
    <w:multiLevelType w:val="multilevel"/>
    <w:tmpl w:val="72ACC0B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F107AAF"/>
    <w:multiLevelType w:val="multilevel"/>
    <w:tmpl w:val="F4D081C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7">
    <w:nsid w:val="3F74734B"/>
    <w:multiLevelType w:val="multilevel"/>
    <w:tmpl w:val="9DF081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BD32DEC"/>
    <w:multiLevelType w:val="multilevel"/>
    <w:tmpl w:val="C930D0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nsid w:val="5DAB3B14"/>
    <w:multiLevelType w:val="hybridMultilevel"/>
    <w:tmpl w:val="3E3E435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5660BE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7B5262"/>
    <w:multiLevelType w:val="multilevel"/>
    <w:tmpl w:val="A33A803E"/>
    <w:lvl w:ilvl="0">
      <w:start w:val="5"/>
      <w:numFmt w:val="decimal"/>
      <w:lvlText w:val="%1"/>
      <w:lvlJc w:val="left"/>
      <w:pPr>
        <w:ind w:left="525" w:hanging="525"/>
      </w:pPr>
      <w:rPr>
        <w:rFonts w:hint="default"/>
        <w:b/>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B414753"/>
    <w:multiLevelType w:val="multilevel"/>
    <w:tmpl w:val="EEE215FA"/>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6"/>
  </w:num>
  <w:num w:numId="2">
    <w:abstractNumId w:val="5"/>
  </w:num>
  <w:num w:numId="3">
    <w:abstractNumId w:val="0"/>
  </w:num>
  <w:num w:numId="4">
    <w:abstractNumId w:val="10"/>
  </w:num>
  <w:num w:numId="5">
    <w:abstractNumId w:val="4"/>
  </w:num>
  <w:num w:numId="6">
    <w:abstractNumId w:val="9"/>
  </w:num>
  <w:num w:numId="7">
    <w:abstractNumId w:val="2"/>
  </w:num>
  <w:num w:numId="8">
    <w:abstractNumId w:val="11"/>
  </w:num>
  <w:num w:numId="9">
    <w:abstractNumId w:val="8"/>
  </w:num>
  <w:num w:numId="10">
    <w:abstractNumId w:val="12"/>
  </w:num>
  <w:num w:numId="11">
    <w:abstractNumId w:val="7"/>
  </w:num>
  <w:num w:numId="12">
    <w:abstractNumId w:val="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hyphenationZone w:val="425"/>
  <w:characterSpacingControl w:val="doNotCompress"/>
  <w:hdrShapeDefaults>
    <o:shapedefaults v:ext="edit" spidmax="2050"/>
  </w:hdrShapeDefaults>
  <w:footnotePr>
    <w:footnote w:id="0"/>
    <w:footnote w:id="1"/>
  </w:footnotePr>
  <w:endnotePr>
    <w:endnote w:id="0"/>
    <w:endnote w:id="1"/>
  </w:endnotePr>
  <w:compat/>
  <w:rsids>
    <w:rsidRoot w:val="003C1A0B"/>
    <w:rsid w:val="0002472F"/>
    <w:rsid w:val="00102132"/>
    <w:rsid w:val="0017504E"/>
    <w:rsid w:val="003C1A0B"/>
    <w:rsid w:val="00422F64"/>
    <w:rsid w:val="00505598"/>
    <w:rsid w:val="0059203F"/>
    <w:rsid w:val="00735B29"/>
    <w:rsid w:val="007D2AA8"/>
    <w:rsid w:val="009A0786"/>
    <w:rsid w:val="009C586E"/>
    <w:rsid w:val="00A00610"/>
    <w:rsid w:val="00A93547"/>
    <w:rsid w:val="00B34EBA"/>
    <w:rsid w:val="00BE3B4F"/>
    <w:rsid w:val="00D14623"/>
    <w:rsid w:val="00E6057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A0B"/>
  </w:style>
  <w:style w:type="paragraph" w:styleId="Ttulo1">
    <w:name w:val="heading 1"/>
    <w:basedOn w:val="Normal"/>
    <w:next w:val="Normal"/>
    <w:uiPriority w:val="9"/>
    <w:qFormat/>
    <w:rsid w:val="003C1A0B"/>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C1A0B"/>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C1A0B"/>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C1A0B"/>
    <w:pPr>
      <w:keepNext/>
      <w:keepLines/>
      <w:spacing w:before="240" w:after="40"/>
      <w:outlineLvl w:val="3"/>
    </w:pPr>
    <w:rPr>
      <w:b/>
    </w:rPr>
  </w:style>
  <w:style w:type="paragraph" w:styleId="Ttulo5">
    <w:name w:val="heading 5"/>
    <w:basedOn w:val="Normal"/>
    <w:next w:val="Normal"/>
    <w:uiPriority w:val="9"/>
    <w:semiHidden/>
    <w:unhideWhenUsed/>
    <w:qFormat/>
    <w:rsid w:val="003C1A0B"/>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1A0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3C1A0B"/>
  </w:style>
  <w:style w:type="table" w:customStyle="1" w:styleId="TableNormal">
    <w:name w:val="Table Normal"/>
    <w:rsid w:val="003C1A0B"/>
    <w:tblPr>
      <w:tblCellMar>
        <w:top w:w="0" w:type="dxa"/>
        <w:left w:w="0" w:type="dxa"/>
        <w:bottom w:w="0" w:type="dxa"/>
        <w:right w:w="0" w:type="dxa"/>
      </w:tblCellMar>
    </w:tblPr>
  </w:style>
  <w:style w:type="paragraph" w:styleId="Ttulo">
    <w:name w:val="Title"/>
    <w:basedOn w:val="Normal"/>
    <w:next w:val="Normal"/>
    <w:uiPriority w:val="10"/>
    <w:qFormat/>
    <w:rsid w:val="003C1A0B"/>
    <w:pPr>
      <w:keepNext/>
      <w:keepLines/>
      <w:spacing w:before="480" w:after="120"/>
    </w:pPr>
    <w:rPr>
      <w:b/>
      <w:sz w:val="72"/>
      <w:szCs w:val="72"/>
    </w:rPr>
  </w:style>
  <w:style w:type="table" w:customStyle="1" w:styleId="TableNormal0">
    <w:name w:val="Table Normal"/>
    <w:rsid w:val="003C1A0B"/>
    <w:tblPr>
      <w:tblCellMar>
        <w:top w:w="0" w:type="dxa"/>
        <w:left w:w="0" w:type="dxa"/>
        <w:bottom w:w="0" w:type="dxa"/>
        <w:right w:w="0" w:type="dxa"/>
      </w:tblCellMar>
    </w:tblPr>
  </w:style>
  <w:style w:type="paragraph" w:styleId="Subttulo">
    <w:name w:val="Subtitle"/>
    <w:basedOn w:val="Normal"/>
    <w:next w:val="Normal"/>
    <w:rsid w:val="003C1A0B"/>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BC6355"/>
    <w:pPr>
      <w:ind w:left="720"/>
      <w:contextualSpacing/>
    </w:pPr>
    <w:rPr>
      <w:rFonts w:ascii="Arial" w:eastAsia="Arial" w:hAnsi="Arial" w:cs="Arial"/>
      <w:sz w:val="20"/>
      <w:szCs w:val="20"/>
    </w:rPr>
  </w:style>
  <w:style w:type="paragraph" w:styleId="Cabealho">
    <w:name w:val="header"/>
    <w:basedOn w:val="Normal"/>
    <w:link w:val="CabealhoChar"/>
    <w:uiPriority w:val="99"/>
    <w:semiHidden/>
    <w:unhideWhenUsed/>
    <w:rsid w:val="0017504E"/>
    <w:pPr>
      <w:tabs>
        <w:tab w:val="center" w:pos="4252"/>
        <w:tab w:val="right" w:pos="8504"/>
      </w:tabs>
    </w:pPr>
  </w:style>
  <w:style w:type="character" w:customStyle="1" w:styleId="CabealhoChar">
    <w:name w:val="Cabeçalho Char"/>
    <w:basedOn w:val="Fontepargpadro"/>
    <w:link w:val="Cabealho"/>
    <w:uiPriority w:val="99"/>
    <w:semiHidden/>
    <w:rsid w:val="0017504E"/>
  </w:style>
  <w:style w:type="paragraph" w:styleId="Rodap">
    <w:name w:val="footer"/>
    <w:basedOn w:val="Normal"/>
    <w:link w:val="RodapChar"/>
    <w:uiPriority w:val="99"/>
    <w:semiHidden/>
    <w:unhideWhenUsed/>
    <w:rsid w:val="0017504E"/>
    <w:pPr>
      <w:tabs>
        <w:tab w:val="center" w:pos="4252"/>
        <w:tab w:val="right" w:pos="8504"/>
      </w:tabs>
    </w:pPr>
  </w:style>
  <w:style w:type="character" w:customStyle="1" w:styleId="RodapChar">
    <w:name w:val="Rodapé Char"/>
    <w:basedOn w:val="Fontepargpadro"/>
    <w:link w:val="Rodap"/>
    <w:uiPriority w:val="99"/>
    <w:semiHidden/>
    <w:rsid w:val="0017504E"/>
  </w:style>
  <w:style w:type="paragraph" w:styleId="Textodebalo">
    <w:name w:val="Balloon Text"/>
    <w:basedOn w:val="Normal"/>
    <w:link w:val="TextodebaloChar"/>
    <w:uiPriority w:val="99"/>
    <w:semiHidden/>
    <w:unhideWhenUsed/>
    <w:rsid w:val="0017504E"/>
    <w:rPr>
      <w:rFonts w:ascii="Tahoma" w:hAnsi="Tahoma" w:cs="Tahoma"/>
      <w:sz w:val="16"/>
      <w:szCs w:val="16"/>
    </w:rPr>
  </w:style>
  <w:style w:type="character" w:customStyle="1" w:styleId="TextodebaloChar">
    <w:name w:val="Texto de balão Char"/>
    <w:basedOn w:val="Fontepargpadro"/>
    <w:link w:val="Textodebalo"/>
    <w:uiPriority w:val="99"/>
    <w:semiHidden/>
    <w:rsid w:val="0017504E"/>
    <w:rPr>
      <w:rFonts w:ascii="Tahoma" w:hAnsi="Tahoma" w:cs="Tahoma"/>
      <w:sz w:val="16"/>
      <w:szCs w:val="16"/>
    </w:rPr>
  </w:style>
  <w:style w:type="character" w:styleId="nfase">
    <w:name w:val="Emphasis"/>
    <w:qFormat/>
    <w:rsid w:val="0059203F"/>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7rBhcRol9jVaOsSLNYTqSyyNcw==">CgMxLjAyCGguZ2pkZ3hzMgloLjMwajB6bGwyCWguMWZvYjl0ZTIJaC4zem55c2g3OAByITFoaDRtblBRZGdkNUFzbjRXd1d5MmVKczNwTjNqZGIzVQ==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6467</Words>
  <Characters>34923</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RAQUEL MIRANDA</cp:lastModifiedBy>
  <cp:revision>9</cp:revision>
  <dcterms:created xsi:type="dcterms:W3CDTF">2023-03-27T14:29:00Z</dcterms:created>
  <dcterms:modified xsi:type="dcterms:W3CDTF">2025-01-27T13:37:00Z</dcterms:modified>
</cp:coreProperties>
</file>