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2A574C41" w:rsidR="004510C4" w:rsidRPr="004C6B61" w:rsidRDefault="008544CE" w:rsidP="00D16208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highlight w:val="yellow"/>
        </w:rPr>
      </w:pPr>
      <w:r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CHAMAMENTO PÚBLICO</w:t>
      </w:r>
      <w:r w:rsidR="00A23D5A"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N. </w:t>
      </w:r>
      <w:r w:rsidR="009C7ABF"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00</w:t>
      </w:r>
      <w:r w:rsidR="004C6B61"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6</w:t>
      </w:r>
      <w:r w:rsidR="008F7C13"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/202</w:t>
      </w:r>
      <w:r w:rsidR="009C7ABF"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6</w:t>
      </w:r>
    </w:p>
    <w:p w14:paraId="32203C89" w14:textId="77777777" w:rsidR="00F60584" w:rsidRPr="004C6B61" w:rsidRDefault="00F60584" w:rsidP="00D16208">
      <w:pPr>
        <w:spacing w:line="276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972510A" w14:textId="77777777" w:rsidR="007D751B" w:rsidRPr="004C6B61" w:rsidRDefault="007D751B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AD83D" w14:textId="5482653A" w:rsidR="008544CE" w:rsidRPr="004C6B61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4C6B6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PARA APRESENTAÇÃO DE PROPOSTAS PARA CONTRATAÇÃO DIRETA </w:t>
      </w:r>
    </w:p>
    <w:p w14:paraId="1ED67939" w14:textId="77777777" w:rsidR="004510C4" w:rsidRPr="004C6B61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40BF41E" w14:textId="0A6518A2" w:rsidR="00CC3711" w:rsidRPr="004C6B61" w:rsidRDefault="008544CE" w:rsidP="00416ADB">
      <w:pPr>
        <w:jc w:val="both"/>
        <w:rPr>
          <w:rStyle w:val="Hyperlink"/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Prefeitura Municipal de </w:t>
      </w:r>
      <w:r w:rsidR="008F7C13" w:rsidRPr="004C6B61">
        <w:rPr>
          <w:rFonts w:asciiTheme="minorHAnsi" w:hAnsiTheme="minorHAnsi" w:cstheme="minorHAnsi"/>
          <w:color w:val="222222"/>
          <w:sz w:val="22"/>
          <w:szCs w:val="22"/>
        </w:rPr>
        <w:t>Coração de Maria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, Bah</w:t>
      </w:r>
      <w:r w:rsidR="00306E63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convoca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os interessados</w:t>
      </w:r>
      <w:r w:rsidR="00B41867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 base na Lei </w:t>
      </w:r>
      <w:r w:rsidR="00644449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° 14.133/2021, 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apresentação de 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Cotaç</w:t>
      </w:r>
      <w:r w:rsidR="00280E29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ões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Preços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no prazo de </w:t>
      </w:r>
      <w:r w:rsidR="00005E82" w:rsidRPr="004C6B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 (três) dias úteis</w:t>
      </w:r>
      <w:r w:rsidR="004510C4" w:rsidRPr="004C6B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4510C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 vistas </w:t>
      </w:r>
      <w:r w:rsidR="00922CCB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C9232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F08B8" w:rsidRPr="004C6B61">
        <w:rPr>
          <w:rFonts w:asciiTheme="minorHAnsi" w:eastAsia="Arial" w:hAnsiTheme="minorHAnsi" w:cstheme="minorHAnsi"/>
          <w:sz w:val="22"/>
          <w:szCs w:val="22"/>
        </w:rPr>
        <w:t xml:space="preserve">de </w:t>
      </w:r>
      <w:r w:rsidR="004C6B61" w:rsidRPr="004C6B61">
        <w:rPr>
          <w:rFonts w:asciiTheme="minorHAnsi" w:hAnsiTheme="minorHAnsi" w:cstheme="minorHAnsi"/>
          <w:sz w:val="22"/>
          <w:szCs w:val="22"/>
        </w:rPr>
        <w:t>contratação de empresa especializada para o fornecimento de scanner de documentos de alta velocidade de mesa, visando atender às demandas da Secretaria Municipal de Finanças</w:t>
      </w:r>
      <w:r w:rsidR="00193423" w:rsidRPr="004C6B61">
        <w:rPr>
          <w:rFonts w:asciiTheme="minorHAnsi" w:hAnsiTheme="minorHAnsi" w:cstheme="minorHAnsi"/>
          <w:sz w:val="22"/>
          <w:szCs w:val="22"/>
        </w:rPr>
        <w:t>,</w:t>
      </w:r>
      <w:r w:rsidR="009E19E4" w:rsidRPr="004C6B61">
        <w:rPr>
          <w:rFonts w:asciiTheme="minorHAnsi" w:eastAsia="Arial" w:hAnsiTheme="minorHAnsi" w:cstheme="minorHAnsi"/>
          <w:sz w:val="22"/>
          <w:szCs w:val="22"/>
        </w:rPr>
        <w:t xml:space="preserve"> conforme planilha abaixo</w:t>
      </w:r>
      <w:r w:rsidR="003C301B" w:rsidRPr="004C6B61"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3C301B" w:rsidRPr="004C6B61">
        <w:rPr>
          <w:rFonts w:asciiTheme="minorHAnsi" w:hAnsiTheme="minorHAnsi" w:cstheme="minorHAnsi"/>
          <w:color w:val="000000"/>
          <w:sz w:val="22"/>
          <w:szCs w:val="22"/>
        </w:rPr>
        <w:t xml:space="preserve">a qual, também, poderá ser solicitada por e-mail </w:t>
      </w:r>
      <w:hyperlink r:id="rId7" w:history="1">
        <w:r w:rsidR="00534361" w:rsidRPr="004C6B61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 w:themeFill="background1"/>
          </w:rPr>
          <w:t>compras.pmcm@hotmail.com</w:t>
        </w:r>
      </w:hyperlink>
    </w:p>
    <w:p w14:paraId="1F8D4D08" w14:textId="77777777" w:rsidR="00D47EB7" w:rsidRPr="004C6B61" w:rsidRDefault="00D47EB7" w:rsidP="00416ADB">
      <w:pPr>
        <w:jc w:val="both"/>
        <w:rPr>
          <w:rStyle w:val="Hyperlink"/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</w:p>
    <w:p w14:paraId="39ACEFEF" w14:textId="3AF0D22B" w:rsidR="00352FA9" w:rsidRPr="004C6B61" w:rsidRDefault="00352FA9" w:rsidP="00416ADB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4068"/>
        <w:gridCol w:w="779"/>
        <w:gridCol w:w="787"/>
        <w:gridCol w:w="1037"/>
        <w:gridCol w:w="1126"/>
        <w:gridCol w:w="1203"/>
      </w:tblGrid>
      <w:tr w:rsidR="004C6B61" w:rsidRPr="004C6B61" w14:paraId="0B5865C7" w14:textId="77777777" w:rsidTr="004C6B61">
        <w:trPr>
          <w:cantSplit/>
          <w:trHeight w:val="439"/>
          <w:tblHeader/>
        </w:trPr>
        <w:tc>
          <w:tcPr>
            <w:tcW w:w="747" w:type="dxa"/>
            <w:shd w:val="clear" w:color="auto" w:fill="B8CCE4" w:themeFill="accent1" w:themeFillTint="66"/>
            <w:vAlign w:val="center"/>
          </w:tcPr>
          <w:p w14:paraId="0C8756E2" w14:textId="1C424B04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068" w:type="dxa"/>
            <w:shd w:val="clear" w:color="auto" w:fill="B8CCE4" w:themeFill="accent1" w:themeFillTint="66"/>
            <w:vAlign w:val="center"/>
          </w:tcPr>
          <w:p w14:paraId="3F1CC490" w14:textId="00820693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DESCRIÇÃO DE MATERIAIS</w:t>
            </w:r>
          </w:p>
        </w:tc>
        <w:tc>
          <w:tcPr>
            <w:tcW w:w="779" w:type="dxa"/>
            <w:shd w:val="clear" w:color="auto" w:fill="B8CCE4" w:themeFill="accent1" w:themeFillTint="66"/>
            <w:vAlign w:val="center"/>
          </w:tcPr>
          <w:p w14:paraId="4DADA573" w14:textId="7C65B77C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UND</w:t>
            </w:r>
          </w:p>
        </w:tc>
        <w:tc>
          <w:tcPr>
            <w:tcW w:w="787" w:type="dxa"/>
            <w:shd w:val="clear" w:color="auto" w:fill="B8CCE4" w:themeFill="accent1" w:themeFillTint="66"/>
            <w:vAlign w:val="center"/>
          </w:tcPr>
          <w:p w14:paraId="19B0FE27" w14:textId="749512A6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QNT</w:t>
            </w:r>
          </w:p>
        </w:tc>
        <w:tc>
          <w:tcPr>
            <w:tcW w:w="1037" w:type="dxa"/>
            <w:shd w:val="clear" w:color="auto" w:fill="B8CCE4" w:themeFill="accent1" w:themeFillTint="66"/>
          </w:tcPr>
          <w:p w14:paraId="007ECCB2" w14:textId="19DFCCC6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1126" w:type="dxa"/>
            <w:shd w:val="clear" w:color="auto" w:fill="B8CCE4" w:themeFill="accent1" w:themeFillTint="66"/>
          </w:tcPr>
          <w:p w14:paraId="3612DBAF" w14:textId="068B814E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1203" w:type="dxa"/>
            <w:shd w:val="clear" w:color="auto" w:fill="B8CCE4" w:themeFill="accent1" w:themeFillTint="66"/>
          </w:tcPr>
          <w:p w14:paraId="0C82A749" w14:textId="7190A7F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V. TOTAL</w:t>
            </w:r>
          </w:p>
        </w:tc>
      </w:tr>
      <w:tr w:rsidR="004C6B61" w:rsidRPr="004C6B61" w14:paraId="38F8133A" w14:textId="77777777" w:rsidTr="004C6B61">
        <w:trPr>
          <w:cantSplit/>
          <w:trHeight w:val="2672"/>
          <w:tblHeader/>
        </w:trPr>
        <w:tc>
          <w:tcPr>
            <w:tcW w:w="747" w:type="dxa"/>
            <w:shd w:val="clear" w:color="auto" w:fill="auto"/>
          </w:tcPr>
          <w:p w14:paraId="594536FE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4F5B94DA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076A3C3A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4C6B61">
              <w:rPr>
                <w:rFonts w:asciiTheme="minorHAnsi" w:eastAsia="Arial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068" w:type="dxa"/>
            <w:tcBorders>
              <w:bottom w:val="single" w:sz="4" w:space="0" w:color="auto"/>
            </w:tcBorders>
            <w:shd w:val="clear" w:color="auto" w:fill="auto"/>
          </w:tcPr>
          <w:p w14:paraId="06ACE4DE" w14:textId="77777777" w:rsidR="004C6B61" w:rsidRPr="004C6B61" w:rsidRDefault="004C6B61" w:rsidP="004C6B61">
            <w:pPr>
              <w:pStyle w:val="Normal1"/>
              <w:ind w:hanging="2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233732763"/>
            <w:r w:rsidRPr="004C6B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SCANNER DE MESA: </w:t>
            </w:r>
          </w:p>
          <w:p w14:paraId="31D4CBC0" w14:textId="77777777" w:rsidR="004C6B61" w:rsidRPr="004C6B61" w:rsidRDefault="004C6B61" w:rsidP="004C6B61">
            <w:pPr>
              <w:pStyle w:val="Normal1"/>
              <w:ind w:hanging="2"/>
              <w:rPr>
                <w:rFonts w:asciiTheme="minorHAnsi" w:hAnsiTheme="minorHAnsi" w:cstheme="minorHAnsi"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acessível e eficiente com uma solução versátil e confiável para digitalização em volume. </w:t>
            </w:r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Detecção automática de cores, Detecção de página em branco, Limite dinâmico (</w:t>
            </w:r>
            <w:proofErr w:type="spellStart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iDTC</w:t>
            </w:r>
            <w:proofErr w:type="spellEnd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 xml:space="preserve">), DTC avançado, SDTC, Difusão de erros, </w:t>
            </w:r>
            <w:proofErr w:type="spellStart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Dither</w:t>
            </w:r>
            <w:proofErr w:type="spellEnd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De-Screen</w:t>
            </w:r>
            <w:proofErr w:type="spellEnd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 xml:space="preserve">, Ênfase, Cor de eliminação, Saída </w:t>
            </w:r>
            <w:proofErr w:type="spellStart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sRGB</w:t>
            </w:r>
            <w:proofErr w:type="spellEnd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, Remoção de perfuração, Corte de guia de índice, Imagem dividida, De-</w:t>
            </w:r>
            <w:proofErr w:type="spellStart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Skew</w:t>
            </w:r>
            <w:proofErr w:type="spellEnd"/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, Preenchimento de borda, Redução de listras verticais, Remoção de padrão de fundo, Corte, Limite estático</w:t>
            </w:r>
          </w:p>
          <w:p w14:paraId="4B9959F1" w14:textId="77777777" w:rsidR="004C6B61" w:rsidRPr="004C6B61" w:rsidRDefault="004C6B61" w:rsidP="004C6B61">
            <w:pPr>
              <w:pStyle w:val="Normal1"/>
              <w:numPr>
                <w:ilvl w:val="0"/>
                <w:numId w:val="39"/>
              </w:numPr>
              <w:ind w:left="0" w:hanging="2"/>
              <w:rPr>
                <w:rFonts w:asciiTheme="minorHAnsi" w:hAnsiTheme="minorHAnsi" w:cstheme="minorHAnsi"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Compatibilidade – Windows, Mac os e Linux</w:t>
            </w:r>
          </w:p>
          <w:p w14:paraId="551C608B" w14:textId="77777777" w:rsidR="004C6B61" w:rsidRPr="004C6B61" w:rsidRDefault="004C6B61" w:rsidP="004C6B61">
            <w:pPr>
              <w:pStyle w:val="Normal1"/>
              <w:numPr>
                <w:ilvl w:val="0"/>
                <w:numId w:val="39"/>
              </w:numPr>
              <w:ind w:left="0" w:hanging="2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4C6B61">
              <w:rPr>
                <w:rFonts w:asciiTheme="minorHAnsi" w:hAnsiTheme="minorHAnsi" w:cstheme="minorHAnsi"/>
                <w:sz w:val="22"/>
                <w:szCs w:val="22"/>
              </w:rPr>
              <w:t>capacidade de entrada do papel de 100 folhas ou superior</w:t>
            </w:r>
          </w:p>
          <w:p w14:paraId="3CB0A736" w14:textId="77777777" w:rsidR="004C6B61" w:rsidRPr="004C6B61" w:rsidRDefault="004C6B61" w:rsidP="004C6B61">
            <w:pPr>
              <w:pStyle w:val="Normal1"/>
              <w:numPr>
                <w:ilvl w:val="0"/>
                <w:numId w:val="39"/>
              </w:numPr>
              <w:ind w:left="0" w:hanging="2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4C6B6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Resolução óptica de 600 </w:t>
            </w:r>
            <w:proofErr w:type="spellStart"/>
            <w:r w:rsidRPr="004C6B6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dpi</w:t>
            </w:r>
            <w:proofErr w:type="spellEnd"/>
            <w:r w:rsidRPr="004C6B6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para digitalizações </w:t>
            </w:r>
          </w:p>
          <w:p w14:paraId="600B9FFA" w14:textId="77777777" w:rsidR="004C6B61" w:rsidRPr="004C6B61" w:rsidRDefault="004C6B61" w:rsidP="004C6B61">
            <w:pPr>
              <w:pStyle w:val="Normal1"/>
              <w:numPr>
                <w:ilvl w:val="0"/>
                <w:numId w:val="39"/>
              </w:numPr>
              <w:ind w:left="0" w:hanging="2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4C6B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Velocidade de digitalização de até 50 páginas por minuto.</w:t>
            </w:r>
          </w:p>
          <w:p w14:paraId="39052019" w14:textId="77777777" w:rsidR="004C6B61" w:rsidRPr="004C6B61" w:rsidRDefault="004C6B61" w:rsidP="004C6B61">
            <w:pPr>
              <w:pStyle w:val="Normal1"/>
              <w:numPr>
                <w:ilvl w:val="0"/>
                <w:numId w:val="39"/>
              </w:numPr>
              <w:ind w:left="0" w:hanging="2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4C6B61">
              <w:rPr>
                <w:rFonts w:asciiTheme="minorHAnsi" w:hAnsiTheme="minorHAnsi" w:cstheme="minorHAnsi"/>
                <w:sz w:val="22"/>
                <w:szCs w:val="22"/>
              </w:rPr>
              <w:t xml:space="preserve">ciclo diário </w:t>
            </w:r>
            <w:r w:rsidRPr="004C6B6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de digitalizar até 8.000 páginas por dia</w:t>
            </w:r>
          </w:p>
          <w:p w14:paraId="14AD369A" w14:textId="77777777" w:rsidR="004C6B61" w:rsidRPr="004C6B61" w:rsidRDefault="004C6B61" w:rsidP="004C6B61">
            <w:pPr>
              <w:pStyle w:val="Normal1"/>
              <w:numPr>
                <w:ilvl w:val="0"/>
                <w:numId w:val="39"/>
              </w:numPr>
              <w:ind w:left="0" w:hanging="2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</w:rPr>
            </w:pPr>
            <w:r w:rsidRPr="004C6B61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Conexão: Compatível com USB 3.2 Gen1x1 / USB 2.0 / USB 1.1 Rede Ethernet (10BASE-T, 100BASE-TX, 1000BASE-T)</w:t>
            </w:r>
            <w:bookmarkEnd w:id="0"/>
          </w:p>
          <w:p w14:paraId="6EC11E1A" w14:textId="522CC923" w:rsidR="004C6B61" w:rsidRPr="004C6B61" w:rsidRDefault="004C6B61" w:rsidP="004C6B61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</w:tcPr>
          <w:p w14:paraId="01ACB1F4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59337D56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275C1FB7" w14:textId="3F7EC91B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4C6B61">
              <w:rPr>
                <w:rFonts w:asciiTheme="minorHAnsi" w:eastAsia="Arial" w:hAnsiTheme="minorHAnsi" w:cstheme="minorHAnsi"/>
                <w:sz w:val="22"/>
                <w:szCs w:val="22"/>
              </w:rPr>
              <w:t>UND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auto"/>
          </w:tcPr>
          <w:p w14:paraId="1439874D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7E0843F3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1E23BD36" w14:textId="5F8524F9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4C6B61">
              <w:rPr>
                <w:rFonts w:asciiTheme="minorHAnsi" w:eastAsia="Arial" w:hAnsiTheme="minorHAnsi" w:cstheme="minorHAnsi"/>
                <w:sz w:val="22"/>
                <w:szCs w:val="22"/>
              </w:rPr>
              <w:t>03</w:t>
            </w: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14:paraId="02A53B75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14:paraId="5C1E84E0" w14:textId="1B7F6DD5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203" w:type="dxa"/>
            <w:tcBorders>
              <w:bottom w:val="single" w:sz="4" w:space="0" w:color="auto"/>
            </w:tcBorders>
          </w:tcPr>
          <w:p w14:paraId="19DC716D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C6B61" w:rsidRPr="004C6B61" w14:paraId="320A7927" w14:textId="77777777" w:rsidTr="004C6B61">
        <w:trPr>
          <w:cantSplit/>
          <w:trHeight w:val="347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1979F4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686C5E" w14:textId="77777777" w:rsidR="004C6B61" w:rsidRPr="004C6B61" w:rsidRDefault="004C6B61" w:rsidP="004C6B61">
            <w:pPr>
              <w:spacing w:line="276" w:lineRule="auto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</w:pPr>
            <w:r w:rsidRPr="004C6B61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</w:rPr>
              <w:t xml:space="preserve">Valor total 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122D30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5884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C2DBB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</w:tcBorders>
          </w:tcPr>
          <w:p w14:paraId="70BC7DC4" w14:textId="17E6A38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</w:tcBorders>
          </w:tcPr>
          <w:p w14:paraId="0A31C2CA" w14:textId="77777777" w:rsidR="004C6B61" w:rsidRPr="004C6B61" w:rsidRDefault="004C6B61" w:rsidP="004C6B61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14:paraId="17B92680" w14:textId="77777777" w:rsidR="00145C31" w:rsidRPr="004C6B61" w:rsidRDefault="00145C31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C5F0252" w14:textId="4B4ED533" w:rsidR="00EB4B90" w:rsidRPr="004C6B61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s e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mpresa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interessada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dever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ão </w:t>
      </w:r>
      <w:r w:rsidR="00375145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enviar a 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proposta</w:t>
      </w:r>
      <w:r w:rsidR="00C92324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através do 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e-mail: </w:t>
      </w:r>
      <w:r w:rsidR="008F7C13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compras.pmcm@hotmail.com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 entregar presencialmente no Setor de Compras do Município, respeitando o prazo </w:t>
      </w:r>
      <w:r w:rsidR="00005E8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estabelecido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3E8D1A3" w14:textId="77777777" w:rsidR="00EB4B90" w:rsidRPr="004C6B61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673EED" w14:textId="7B75A6A8" w:rsidR="0054785A" w:rsidRPr="004C6B61" w:rsidRDefault="005658AA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Juntamente com a cotação </w:t>
      </w:r>
      <w:r w:rsidR="0054785A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solicitamos que sejam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encaminhadas de forma atualizada os seguintes documentos:</w:t>
      </w:r>
    </w:p>
    <w:p w14:paraId="58929714" w14:textId="77777777" w:rsidR="003A0D93" w:rsidRPr="004C6B61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4C6B61">
        <w:rPr>
          <w:rFonts w:asciiTheme="minorHAnsi" w:hAnsiTheme="minorHAnsi" w:cstheme="minorHAnsi"/>
          <w:sz w:val="22"/>
          <w:szCs w:val="22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084FE9FE" w:rsidR="003A0D93" w:rsidRPr="004C6B61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4C6B61">
        <w:rPr>
          <w:rFonts w:asciiTheme="minorHAnsi" w:hAnsiTheme="minorHAnsi" w:cstheme="minorHAnsi"/>
          <w:sz w:val="22"/>
          <w:szCs w:val="22"/>
        </w:rPr>
        <w:t>Documentos de regularidade fiscal e trabalhista – certidão de regularidade com a</w:t>
      </w:r>
      <w:r w:rsidR="00DB617F" w:rsidRPr="004C6B61">
        <w:rPr>
          <w:rFonts w:asciiTheme="minorHAnsi" w:hAnsiTheme="minorHAnsi" w:cstheme="minorHAnsi"/>
          <w:sz w:val="22"/>
          <w:szCs w:val="22"/>
        </w:rPr>
        <w:t xml:space="preserve"> fazenda</w:t>
      </w:r>
      <w:r w:rsidRPr="004C6B61">
        <w:rPr>
          <w:rFonts w:asciiTheme="minorHAnsi" w:hAnsiTheme="minorHAnsi" w:cstheme="minorHAnsi"/>
          <w:sz w:val="22"/>
          <w:szCs w:val="22"/>
        </w:rPr>
        <w:t xml:space="preserve"> municipal, fazenda estadual e fazenda federal, certificado de regularidade relativa com o Fundo de Garantia por Tempo de Serviços (FGTS) e Certidão Negativa de Débitos Trabalhistas;</w:t>
      </w:r>
      <w:r w:rsidR="00F60584" w:rsidRPr="004C6B61">
        <w:rPr>
          <w:rFonts w:asciiTheme="minorHAnsi" w:hAnsiTheme="minorHAnsi" w:cstheme="minorHAnsi"/>
          <w:sz w:val="22"/>
          <w:szCs w:val="22"/>
        </w:rPr>
        <w:t xml:space="preserve"> certi</w:t>
      </w:r>
      <w:r w:rsidR="001924D7" w:rsidRPr="004C6B61">
        <w:rPr>
          <w:rFonts w:asciiTheme="minorHAnsi" w:hAnsiTheme="minorHAnsi" w:cstheme="minorHAnsi"/>
          <w:sz w:val="22"/>
          <w:szCs w:val="22"/>
        </w:rPr>
        <w:t>dão de concordata e falência; certidão da CGU;</w:t>
      </w:r>
    </w:p>
    <w:p w14:paraId="37AD80B5" w14:textId="77777777" w:rsidR="003A0D93" w:rsidRPr="004C6B61" w:rsidRDefault="003A0D93" w:rsidP="0019342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2"/>
          <w:szCs w:val="22"/>
        </w:rPr>
      </w:pPr>
      <w:r w:rsidRPr="004C6B61">
        <w:rPr>
          <w:rFonts w:asciiTheme="minorHAnsi" w:hAnsiTheme="minorHAnsi" w:cstheme="minorHAnsi"/>
          <w:sz w:val="22"/>
          <w:szCs w:val="22"/>
        </w:rPr>
        <w:t xml:space="preserve">Atestado de capacidade técnica, Declaração quanto ao cumprimento do </w:t>
      </w:r>
      <w:proofErr w:type="spellStart"/>
      <w:r w:rsidRPr="004C6B61">
        <w:rPr>
          <w:rFonts w:asciiTheme="minorHAnsi" w:hAnsiTheme="minorHAnsi" w:cstheme="minorHAnsi"/>
          <w:sz w:val="22"/>
          <w:szCs w:val="22"/>
        </w:rPr>
        <w:t>art</w:t>
      </w:r>
      <w:proofErr w:type="spellEnd"/>
      <w:r w:rsidRPr="004C6B61">
        <w:rPr>
          <w:rFonts w:asciiTheme="minorHAnsi" w:hAnsiTheme="minorHAnsi" w:cstheme="minorHAnsi"/>
          <w:sz w:val="22"/>
          <w:szCs w:val="22"/>
        </w:rPr>
        <w:t xml:space="preserve"> 7º, XXXIII, da CF/88.</w:t>
      </w:r>
    </w:p>
    <w:p w14:paraId="429212FE" w14:textId="77777777" w:rsidR="00EB4B90" w:rsidRPr="004C6B61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8EF7CCD" w14:textId="77777777" w:rsidR="00F62D62" w:rsidRPr="004C6B61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93BF35" w14:textId="537757EC" w:rsidR="00F62D62" w:rsidRPr="004C6B61" w:rsidRDefault="008F7C13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Coração de Maria</w:t>
      </w:r>
      <w:r w:rsidR="00F62D6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Bahia, </w:t>
      </w:r>
      <w:r w:rsidR="004C6B61">
        <w:rPr>
          <w:rFonts w:asciiTheme="minorHAnsi" w:hAnsiTheme="minorHAnsi" w:cstheme="minorHAnsi"/>
          <w:color w:val="000000" w:themeColor="text1"/>
          <w:sz w:val="22"/>
          <w:szCs w:val="22"/>
        </w:rPr>
        <w:t>06</w:t>
      </w:r>
      <w:r w:rsidR="00F62D6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</w:t>
      </w:r>
      <w:r w:rsidR="0074187A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ju</w:t>
      </w:r>
      <w:r w:rsidR="004C6B61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74187A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ho</w:t>
      </w:r>
      <w:r w:rsidR="00F62D6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20</w:t>
      </w:r>
      <w:r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9C7ABF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F62D62" w:rsidRPr="004C6B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D1B1C1C" w14:textId="77777777" w:rsidR="00EB4B90" w:rsidRPr="004C6B61" w:rsidRDefault="00EB4B90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123F6E" w14:textId="77777777" w:rsidR="00A32006" w:rsidRPr="004C6B61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B182FF5" w14:textId="77777777" w:rsidR="00A32006" w:rsidRPr="004C6B61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D087AD" w14:textId="75EA6C0C" w:rsidR="00005E82" w:rsidRPr="004C6B61" w:rsidRDefault="008F7C13" w:rsidP="00193423">
      <w:pPr>
        <w:spacing w:line="276" w:lineRule="auto"/>
        <w:ind w:right="230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C6B61">
        <w:rPr>
          <w:rFonts w:asciiTheme="minorHAnsi" w:hAnsiTheme="minorHAnsi" w:cstheme="minorHAnsi"/>
          <w:b/>
          <w:bCs/>
          <w:sz w:val="22"/>
          <w:szCs w:val="22"/>
        </w:rPr>
        <w:t>DEPARTAMENTO DE COMPRAS</w:t>
      </w:r>
    </w:p>
    <w:sectPr w:rsidR="00005E82" w:rsidRPr="004C6B61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343C5"/>
    <w:multiLevelType w:val="hybridMultilevel"/>
    <w:tmpl w:val="96FE0E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28EA"/>
    <w:multiLevelType w:val="hybridMultilevel"/>
    <w:tmpl w:val="F08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D6763"/>
    <w:multiLevelType w:val="hybridMultilevel"/>
    <w:tmpl w:val="0C3257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C83102"/>
    <w:multiLevelType w:val="hybridMultilevel"/>
    <w:tmpl w:val="3072DF6C"/>
    <w:lvl w:ilvl="0" w:tplc="2C5C31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20277D"/>
    <w:multiLevelType w:val="multilevel"/>
    <w:tmpl w:val="5922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8"/>
  </w:num>
  <w:num w:numId="3">
    <w:abstractNumId w:val="19"/>
  </w:num>
  <w:num w:numId="4">
    <w:abstractNumId w:val="38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26"/>
  </w:num>
  <w:num w:numId="10">
    <w:abstractNumId w:val="7"/>
  </w:num>
  <w:num w:numId="11">
    <w:abstractNumId w:val="34"/>
  </w:num>
  <w:num w:numId="12">
    <w:abstractNumId w:val="13"/>
  </w:num>
  <w:num w:numId="13">
    <w:abstractNumId w:val="35"/>
  </w:num>
  <w:num w:numId="14">
    <w:abstractNumId w:val="17"/>
  </w:num>
  <w:num w:numId="15">
    <w:abstractNumId w:val="23"/>
  </w:num>
  <w:num w:numId="16">
    <w:abstractNumId w:val="0"/>
  </w:num>
  <w:num w:numId="17">
    <w:abstractNumId w:val="32"/>
  </w:num>
  <w:num w:numId="18">
    <w:abstractNumId w:val="3"/>
  </w:num>
  <w:num w:numId="19">
    <w:abstractNumId w:val="37"/>
  </w:num>
  <w:num w:numId="20">
    <w:abstractNumId w:val="15"/>
  </w:num>
  <w:num w:numId="21">
    <w:abstractNumId w:val="18"/>
  </w:num>
  <w:num w:numId="22">
    <w:abstractNumId w:val="22"/>
  </w:num>
  <w:num w:numId="23">
    <w:abstractNumId w:val="29"/>
  </w:num>
  <w:num w:numId="24">
    <w:abstractNumId w:val="30"/>
  </w:num>
  <w:num w:numId="25">
    <w:abstractNumId w:val="24"/>
  </w:num>
  <w:num w:numId="26">
    <w:abstractNumId w:val="36"/>
  </w:num>
  <w:num w:numId="27">
    <w:abstractNumId w:val="2"/>
  </w:num>
  <w:num w:numId="28">
    <w:abstractNumId w:val="4"/>
  </w:num>
  <w:num w:numId="29">
    <w:abstractNumId w:val="33"/>
  </w:num>
  <w:num w:numId="30">
    <w:abstractNumId w:val="5"/>
  </w:num>
  <w:num w:numId="31">
    <w:abstractNumId w:val="21"/>
  </w:num>
  <w:num w:numId="32">
    <w:abstractNumId w:val="1"/>
  </w:num>
  <w:num w:numId="33">
    <w:abstractNumId w:val="10"/>
  </w:num>
  <w:num w:numId="34">
    <w:abstractNumId w:val="20"/>
  </w:num>
  <w:num w:numId="35">
    <w:abstractNumId w:val="9"/>
  </w:num>
  <w:num w:numId="36">
    <w:abstractNumId w:val="31"/>
  </w:num>
  <w:num w:numId="37">
    <w:abstractNumId w:val="6"/>
  </w:num>
  <w:num w:numId="38">
    <w:abstractNumId w:val="28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9295E"/>
    <w:rsid w:val="000A0ABC"/>
    <w:rsid w:val="000E793B"/>
    <w:rsid w:val="001001EE"/>
    <w:rsid w:val="0012719F"/>
    <w:rsid w:val="00145C31"/>
    <w:rsid w:val="00166F0E"/>
    <w:rsid w:val="00170832"/>
    <w:rsid w:val="0017382B"/>
    <w:rsid w:val="00184A02"/>
    <w:rsid w:val="0018593F"/>
    <w:rsid w:val="001924D7"/>
    <w:rsid w:val="00193423"/>
    <w:rsid w:val="001A0A20"/>
    <w:rsid w:val="001B18B2"/>
    <w:rsid w:val="001B4ABF"/>
    <w:rsid w:val="001D4163"/>
    <w:rsid w:val="001D5445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2E7D66"/>
    <w:rsid w:val="00306E63"/>
    <w:rsid w:val="00307D93"/>
    <w:rsid w:val="00336593"/>
    <w:rsid w:val="00344FE9"/>
    <w:rsid w:val="00350FBE"/>
    <w:rsid w:val="00352FA9"/>
    <w:rsid w:val="00356979"/>
    <w:rsid w:val="00363672"/>
    <w:rsid w:val="00370DA3"/>
    <w:rsid w:val="00375145"/>
    <w:rsid w:val="003937FA"/>
    <w:rsid w:val="0039591D"/>
    <w:rsid w:val="003A0D93"/>
    <w:rsid w:val="003B7E60"/>
    <w:rsid w:val="003C301B"/>
    <w:rsid w:val="003C3CCD"/>
    <w:rsid w:val="003E0EE1"/>
    <w:rsid w:val="003E11EF"/>
    <w:rsid w:val="00410CF3"/>
    <w:rsid w:val="00416ADB"/>
    <w:rsid w:val="00433B06"/>
    <w:rsid w:val="004462F5"/>
    <w:rsid w:val="004510C4"/>
    <w:rsid w:val="00454DD6"/>
    <w:rsid w:val="004605D8"/>
    <w:rsid w:val="00472EA2"/>
    <w:rsid w:val="004C264D"/>
    <w:rsid w:val="004C2B0D"/>
    <w:rsid w:val="004C6B61"/>
    <w:rsid w:val="004D66F7"/>
    <w:rsid w:val="004E31E8"/>
    <w:rsid w:val="0051037F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840EA"/>
    <w:rsid w:val="00594D3B"/>
    <w:rsid w:val="00597DB3"/>
    <w:rsid w:val="005A4DEC"/>
    <w:rsid w:val="005C664E"/>
    <w:rsid w:val="006121EE"/>
    <w:rsid w:val="00613C40"/>
    <w:rsid w:val="00624574"/>
    <w:rsid w:val="006407AF"/>
    <w:rsid w:val="00644449"/>
    <w:rsid w:val="00684FA6"/>
    <w:rsid w:val="00691FB0"/>
    <w:rsid w:val="006D6153"/>
    <w:rsid w:val="00713004"/>
    <w:rsid w:val="0074187A"/>
    <w:rsid w:val="00752732"/>
    <w:rsid w:val="00763A8A"/>
    <w:rsid w:val="007A2E02"/>
    <w:rsid w:val="007A5681"/>
    <w:rsid w:val="007B79A1"/>
    <w:rsid w:val="007D751B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C7ABF"/>
    <w:rsid w:val="009E025C"/>
    <w:rsid w:val="009E19E4"/>
    <w:rsid w:val="00A129B1"/>
    <w:rsid w:val="00A23D5A"/>
    <w:rsid w:val="00A32006"/>
    <w:rsid w:val="00A40719"/>
    <w:rsid w:val="00A41C3F"/>
    <w:rsid w:val="00A576B2"/>
    <w:rsid w:val="00A67DCD"/>
    <w:rsid w:val="00AA2E01"/>
    <w:rsid w:val="00AA7521"/>
    <w:rsid w:val="00AB0B16"/>
    <w:rsid w:val="00AB3263"/>
    <w:rsid w:val="00AC0413"/>
    <w:rsid w:val="00AD7B9A"/>
    <w:rsid w:val="00AE4B4C"/>
    <w:rsid w:val="00AE7185"/>
    <w:rsid w:val="00AF08B8"/>
    <w:rsid w:val="00AF1261"/>
    <w:rsid w:val="00B14216"/>
    <w:rsid w:val="00B31CBE"/>
    <w:rsid w:val="00B41867"/>
    <w:rsid w:val="00B50A33"/>
    <w:rsid w:val="00B55A20"/>
    <w:rsid w:val="00B57FF7"/>
    <w:rsid w:val="00B97E60"/>
    <w:rsid w:val="00BA183E"/>
    <w:rsid w:val="00BB6E44"/>
    <w:rsid w:val="00BC1727"/>
    <w:rsid w:val="00BC1E1C"/>
    <w:rsid w:val="00BD3219"/>
    <w:rsid w:val="00BF285E"/>
    <w:rsid w:val="00C1502A"/>
    <w:rsid w:val="00C238BD"/>
    <w:rsid w:val="00C26CE8"/>
    <w:rsid w:val="00C273C1"/>
    <w:rsid w:val="00C46F5F"/>
    <w:rsid w:val="00C5131C"/>
    <w:rsid w:val="00C51AA3"/>
    <w:rsid w:val="00C80BC9"/>
    <w:rsid w:val="00C831B9"/>
    <w:rsid w:val="00C92324"/>
    <w:rsid w:val="00C9788C"/>
    <w:rsid w:val="00CA50DB"/>
    <w:rsid w:val="00CA6141"/>
    <w:rsid w:val="00CC3711"/>
    <w:rsid w:val="00CD049E"/>
    <w:rsid w:val="00CD2DA7"/>
    <w:rsid w:val="00CF65EE"/>
    <w:rsid w:val="00D06B6E"/>
    <w:rsid w:val="00D16208"/>
    <w:rsid w:val="00D22378"/>
    <w:rsid w:val="00D27BCF"/>
    <w:rsid w:val="00D358B2"/>
    <w:rsid w:val="00D36DB0"/>
    <w:rsid w:val="00D4075B"/>
    <w:rsid w:val="00D47EB7"/>
    <w:rsid w:val="00D73375"/>
    <w:rsid w:val="00D74380"/>
    <w:rsid w:val="00D7741F"/>
    <w:rsid w:val="00DB5BD0"/>
    <w:rsid w:val="00DB617F"/>
    <w:rsid w:val="00DB7F8E"/>
    <w:rsid w:val="00DD071A"/>
    <w:rsid w:val="00DD382D"/>
    <w:rsid w:val="00E010E6"/>
    <w:rsid w:val="00E173CC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0FC2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  <w:rsid w:val="00FF1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qFormat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  <w:style w:type="table" w:styleId="TabeladeGrade1Clara-nfase1">
    <w:name w:val="Grid Table 1 Light Accent 1"/>
    <w:basedOn w:val="Tabelanormal"/>
    <w:uiPriority w:val="46"/>
    <w:rsid w:val="00A576B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-size-large">
    <w:name w:val="a-size-large"/>
    <w:basedOn w:val="Fontepargpadro"/>
    <w:rsid w:val="00613C40"/>
  </w:style>
  <w:style w:type="character" w:customStyle="1" w:styleId="PargrafodaListaChar">
    <w:name w:val="Parágrafo da Lista Char"/>
    <w:link w:val="PargrafodaLista"/>
    <w:uiPriority w:val="34"/>
    <w:locked/>
    <w:rsid w:val="00352FA9"/>
    <w:rPr>
      <w:rFonts w:ascii="Times New Roman" w:eastAsia="Times New Roman" w:hAnsi="Times New Roman"/>
      <w:sz w:val="24"/>
      <w:szCs w:val="24"/>
    </w:rPr>
  </w:style>
  <w:style w:type="paragraph" w:customStyle="1" w:styleId="Normal1">
    <w:name w:val="Normal1"/>
    <w:rsid w:val="004C6B6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395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75</cp:revision>
  <cp:lastPrinted>2026-07-06T16:45:00Z</cp:lastPrinted>
  <dcterms:created xsi:type="dcterms:W3CDTF">2024-04-15T13:24:00Z</dcterms:created>
  <dcterms:modified xsi:type="dcterms:W3CDTF">2026-07-06T16:45:00Z</dcterms:modified>
</cp:coreProperties>
</file>