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92724D">
        <w:rPr>
          <w:rFonts w:ascii="Arial" w:hAnsi="Arial" w:cs="Arial"/>
          <w:b/>
          <w:color w:val="FF0000"/>
        </w:rPr>
        <w:t>4</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xml:space="preserve">, Tipo menor preço por lote, autorizado pela autoridade competente, que se regerá </w:t>
      </w:r>
      <w:proofErr w:type="gramStart"/>
      <w:r w:rsidR="000D3662" w:rsidRPr="00581998">
        <w:rPr>
          <w:rFonts w:cs="Arial"/>
          <w:sz w:val="20"/>
          <w:szCs w:val="20"/>
        </w:rPr>
        <w:t>pelas</w:t>
      </w:r>
      <w:proofErr w:type="gramEnd"/>
      <w:r w:rsidR="000D3662" w:rsidRPr="00581998">
        <w:rPr>
          <w:rFonts w:cs="Arial"/>
          <w:sz w:val="20"/>
          <w:szCs w:val="20"/>
        </w:rPr>
        <w:t xml:space="preserve"> suas</w:t>
      </w:r>
      <w:r w:rsidR="000D3662">
        <w:rPr>
          <w:rFonts w:cs="Arial"/>
          <w:sz w:val="20"/>
          <w:szCs w:val="20"/>
        </w:rPr>
        <w:t xml:space="preserve"> normas, pela Lei nº 14.133/21, Decreto Municipal n° 3455/2024</w:t>
      </w:r>
      <w:r w:rsidR="003A4840">
        <w:rPr>
          <w:rFonts w:cs="Arial"/>
          <w:sz w:val="20"/>
          <w:szCs w:val="20"/>
        </w:rPr>
        <w:t>, Decreto Munici</w:t>
      </w:r>
      <w:r w:rsidR="006C58E4">
        <w:rPr>
          <w:rFonts w:cs="Arial"/>
          <w:sz w:val="20"/>
          <w:szCs w:val="20"/>
        </w:rPr>
        <w:t>pal nº 3536/2024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D81BB9" w:rsidRPr="00643497" w:rsidRDefault="002647FC" w:rsidP="00643497">
      <w:pPr>
        <w:pStyle w:val="Nivel2"/>
        <w:widowControl w:val="0"/>
        <w:numPr>
          <w:ilvl w:val="1"/>
          <w:numId w:val="3"/>
        </w:numPr>
        <w:tabs>
          <w:tab w:val="left" w:pos="567"/>
        </w:tabs>
        <w:spacing w:beforeLines="0" w:afterLines="0" w:line="288" w:lineRule="auto"/>
        <w:ind w:left="0" w:hanging="6"/>
        <w:rPr>
          <w:color w:val="auto"/>
        </w:rPr>
      </w:pPr>
      <w:r w:rsidRPr="001A7C7D">
        <w:t>Registro de preços para</w:t>
      </w:r>
      <w:r>
        <w:t xml:space="preserve"> eventual c</w:t>
      </w:r>
      <w:r w:rsidRPr="001A7C7D">
        <w:t>ontratação de empresa especializada na prestação de serviços de instalação e manutenção de aparelhos de ar condicionado de diversas potências, destinados para todas as secretarias municipais</w:t>
      </w:r>
      <w:r w:rsidR="00D81BB9">
        <w:t>.</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5000" w:type="pct"/>
        <w:tblLook w:val="04A0" w:firstRow="1" w:lastRow="0" w:firstColumn="1" w:lastColumn="0" w:noHBand="0" w:noVBand="1"/>
      </w:tblPr>
      <w:tblGrid>
        <w:gridCol w:w="707"/>
        <w:gridCol w:w="1130"/>
        <w:gridCol w:w="1763"/>
        <w:gridCol w:w="1116"/>
        <w:gridCol w:w="1517"/>
        <w:gridCol w:w="1170"/>
        <w:gridCol w:w="1317"/>
      </w:tblGrid>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101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7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56"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101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7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56"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0C7B21">
      <w:pPr>
        <w:pStyle w:val="Nivel2"/>
        <w:numPr>
          <w:ilvl w:val="1"/>
          <w:numId w:val="2"/>
        </w:numPr>
        <w:spacing w:beforeLines="0" w:afterLines="0" w:line="288" w:lineRule="auto"/>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0C7B21">
      <w:pPr>
        <w:pStyle w:val="Nivel2"/>
        <w:numPr>
          <w:ilvl w:val="1"/>
          <w:numId w:val="2"/>
        </w:numPr>
        <w:spacing w:beforeLines="0" w:afterLines="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proofErr w:type="spellStart"/>
      <w:r w:rsidR="006C58E4" w:rsidRPr="006C58E4">
        <w:rPr>
          <w:rFonts w:eastAsia="Arial"/>
          <w:color w:val="FF0000"/>
        </w:rPr>
        <w:t>xxxxxx</w:t>
      </w:r>
      <w:proofErr w:type="spellEnd"/>
      <w:r w:rsidRPr="00581998">
        <w:rPr>
          <w:rFonts w:eastAsia="Arial"/>
        </w:rPr>
        <w:t>, podendo ser p</w:t>
      </w:r>
      <w:r w:rsidR="003A4840">
        <w:rPr>
          <w:rFonts w:eastAsia="Arial"/>
        </w:rPr>
        <w:t xml:space="preserve">rorrogada, nas hipóteses e nos </w:t>
      </w:r>
      <w:r w:rsidRPr="00581998">
        <w:rPr>
          <w:rFonts w:eastAsia="Arial"/>
        </w:rPr>
        <w:t xml:space="preserve">termos do </w:t>
      </w:r>
      <w:hyperlink r:id="rId8" w:anchor="art105" w:history="1">
        <w:r w:rsidRPr="00581998">
          <w:rPr>
            <w:rFonts w:eastAsia="Arial"/>
          </w:rPr>
          <w:t>artigo 105 a 114 da Lei n° 14.133, de 2021</w:t>
        </w:r>
      </w:hyperlink>
      <w:r w:rsidRPr="00581998">
        <w:rPr>
          <w:rFonts w:eastAsia="Arial"/>
        </w:rPr>
        <w:t>.</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regime de execução contratual, os modelos de gestão e de execução, assim como os prazos e condições de conclusão, </w:t>
      </w:r>
      <w:proofErr w:type="gramStart"/>
      <w:r w:rsidRPr="00581998">
        <w:rPr>
          <w:rFonts w:eastAsia="Arial"/>
        </w:rPr>
        <w:t>entrega</w:t>
      </w:r>
      <w:proofErr w:type="gramEnd"/>
      <w:r w:rsidRPr="00581998">
        <w:rPr>
          <w:rFonts w:eastAsia="Arial"/>
        </w:rPr>
        <w:t>, observação e recebimento do objeto constam no Termo de Referência, anexo a este Contrato.</w:t>
      </w:r>
    </w:p>
    <w:p w:rsidR="007B6DCB" w:rsidRDefault="00951CA9" w:rsidP="001A3AC5">
      <w:pPr>
        <w:pStyle w:val="Nivel2"/>
        <w:numPr>
          <w:ilvl w:val="1"/>
          <w:numId w:val="2"/>
        </w:numPr>
        <w:spacing w:beforeLines="0" w:afterLines="0" w:line="288" w:lineRule="auto"/>
        <w:ind w:left="0" w:firstLine="0"/>
        <w:rPr>
          <w:rFonts w:eastAsia="Arial"/>
        </w:rPr>
      </w:pPr>
      <w:r w:rsidRPr="00951CA9">
        <w:rPr>
          <w:rFonts w:eastAsia="Arial"/>
        </w:rPr>
        <w:t>PRAZO: Os serviços deverão iniciar-se no prazo máximo de 48 (quarenta e oito) horas, contados do recebimento da ordem de serviços emitida pela Secretaria requisitante</w:t>
      </w:r>
      <w:r w:rsidR="000B2B21">
        <w:rPr>
          <w:rFonts w:eastAsia="Arial"/>
        </w:rPr>
        <w:t>.</w:t>
      </w:r>
    </w:p>
    <w:p w:rsidR="007B6DCB" w:rsidRPr="007B6DCB" w:rsidRDefault="00951CA9" w:rsidP="001A3AC5">
      <w:pPr>
        <w:pStyle w:val="Nivel2"/>
        <w:numPr>
          <w:ilvl w:val="1"/>
          <w:numId w:val="2"/>
        </w:numPr>
        <w:spacing w:beforeLines="0" w:afterLines="0" w:line="288" w:lineRule="auto"/>
        <w:ind w:left="0" w:firstLine="0"/>
        <w:rPr>
          <w:rFonts w:eastAsia="Arial"/>
        </w:rPr>
      </w:pPr>
      <w:r w:rsidRPr="00951CA9">
        <w:t>LOCAL DO SERVIÇO: A proponente deverá realizar os serviços no local indicado pela secretaria requisitante, tanto na sede como na zona rural do Municipal de Andaraí/</w:t>
      </w:r>
      <w:proofErr w:type="gramStart"/>
      <w:r w:rsidRPr="00951CA9">
        <w:t>Ba</w:t>
      </w:r>
      <w:proofErr w:type="gramEnd"/>
      <w:r w:rsidRPr="00951CA9">
        <w:t>, de acordo com a ordem de serviço</w:t>
      </w:r>
      <w:r w:rsidR="007B6DCB" w:rsidRPr="007B6DCB">
        <w:rPr>
          <w:b/>
        </w:rPr>
        <w:t>;</w:t>
      </w:r>
    </w:p>
    <w:p w:rsidR="000D3662" w:rsidRPr="00951CA9" w:rsidRDefault="00951CA9" w:rsidP="001A3AC5">
      <w:pPr>
        <w:pStyle w:val="Nivel2"/>
        <w:numPr>
          <w:ilvl w:val="1"/>
          <w:numId w:val="2"/>
        </w:numPr>
        <w:spacing w:beforeLines="0" w:afterLines="0" w:line="288" w:lineRule="auto"/>
        <w:ind w:left="0" w:firstLine="0"/>
      </w:pPr>
      <w:r w:rsidRPr="00951CA9">
        <w:rPr>
          <w:rFonts w:eastAsia="Arial"/>
        </w:rPr>
        <w:t>A solicitação para realização do serviço será enviada por e-mail, sendo assim, a empresa vencedora deverá fornecer telefone para contato e endereço de e-mail através do qual serão enviadas as solicitações, não sendo admitida justificativa de não fornecimento do objeto por inobservância do recebimento do e-mail</w:t>
      </w:r>
      <w:r w:rsidR="000D3662" w:rsidRPr="00581998">
        <w:rPr>
          <w:rFonts w:eastAsia="Arial"/>
        </w:rPr>
        <w:t>.</w:t>
      </w:r>
    </w:p>
    <w:p w:rsidR="00951CA9" w:rsidRDefault="00951CA9" w:rsidP="001A3AC5">
      <w:pPr>
        <w:pStyle w:val="Nivel2"/>
        <w:numPr>
          <w:ilvl w:val="1"/>
          <w:numId w:val="2"/>
        </w:numPr>
        <w:spacing w:beforeLines="0" w:afterLines="0" w:line="288" w:lineRule="auto"/>
        <w:ind w:left="0" w:firstLine="0"/>
      </w:pPr>
      <w:r w:rsidRPr="00951CA9">
        <w:t>A empresa licitante deve negar a prestação dos serviços caso estes sejam solicitados sem a elaboração do pedido e sem as informações necessárias</w:t>
      </w:r>
      <w:r>
        <w:t xml:space="preserve">. </w:t>
      </w:r>
    </w:p>
    <w:p w:rsidR="00951CA9" w:rsidRDefault="00951CA9" w:rsidP="001A3AC5">
      <w:pPr>
        <w:pStyle w:val="Nivel2"/>
        <w:numPr>
          <w:ilvl w:val="1"/>
          <w:numId w:val="2"/>
        </w:numPr>
        <w:spacing w:beforeLines="0" w:afterLines="0" w:line="288" w:lineRule="auto"/>
        <w:ind w:left="0" w:firstLine="0"/>
      </w:pPr>
      <w:r w:rsidRPr="00951CA9">
        <w:t xml:space="preserve">Os serviços pela empresa vencedora do certame sem a prévia elaboração do requerimento/pedido configura a concorrência da empresa para a nulidade do ato, </w:t>
      </w:r>
      <w:r w:rsidRPr="00951CA9">
        <w:lastRenderedPageBreak/>
        <w:t>configurando a má-fé da contratação, possibilitando a anulação de eventual nota de empenho emitida e o não pagamento dos serviços, sem prejuízo da adoção das medidas cabíveis para aplicação das penalidades previstas na Lei 12.846/2013.</w:t>
      </w:r>
    </w:p>
    <w:p w:rsidR="003C1222" w:rsidRDefault="003C1222" w:rsidP="001A3AC5">
      <w:pPr>
        <w:pStyle w:val="Nivel2"/>
        <w:numPr>
          <w:ilvl w:val="1"/>
          <w:numId w:val="2"/>
        </w:numPr>
        <w:spacing w:beforeLines="0" w:afterLines="0" w:line="288" w:lineRule="auto"/>
        <w:ind w:left="0" w:firstLine="0"/>
      </w:pPr>
      <w:r>
        <w:t xml:space="preserve">A CONTRATADA deverá apresentar, até </w:t>
      </w:r>
      <w:proofErr w:type="gramStart"/>
      <w:r>
        <w:t>1</w:t>
      </w:r>
      <w:proofErr w:type="gramEnd"/>
      <w:r>
        <w:t xml:space="preserve"> (um) dia antes do início da execução do serviço, a relação dos profissionais que realizarão as manutenções nos equipamentos e os respectivos números dos documentos de identidade, bem como indicar número de telefone e e-mail para abertura de chamados pela Contratante. Sempre que houver alteração dos profissionais, a CONTRATADA deverá informar imediatamente à Fiscalização; </w:t>
      </w:r>
    </w:p>
    <w:p w:rsidR="003C1222" w:rsidRDefault="003C1222" w:rsidP="001A3AC5">
      <w:pPr>
        <w:pStyle w:val="Nivel2"/>
        <w:numPr>
          <w:ilvl w:val="1"/>
          <w:numId w:val="2"/>
        </w:numPr>
        <w:spacing w:beforeLines="0" w:afterLines="0" w:line="288" w:lineRule="auto"/>
        <w:ind w:left="0" w:firstLine="0"/>
      </w:pPr>
      <w:r w:rsidRPr="009B7386">
        <w:t xml:space="preserve">Nos preços cotados deverão estar inclusos os custos de transporte, </w:t>
      </w:r>
      <w:r>
        <w:t>material</w:t>
      </w:r>
      <w:r w:rsidRPr="009B7386">
        <w:t>, seguro</w:t>
      </w:r>
      <w:r>
        <w:t>, serviço de instalação</w:t>
      </w:r>
      <w:r w:rsidRPr="009B7386">
        <w:t xml:space="preserve"> e quaisquer outras despesas para a </w:t>
      </w:r>
      <w:r>
        <w:t xml:space="preserve">execução do objeto. </w:t>
      </w:r>
    </w:p>
    <w:p w:rsidR="003C1222" w:rsidRDefault="003C1222" w:rsidP="001A3AC5">
      <w:pPr>
        <w:pStyle w:val="Nivel2"/>
        <w:numPr>
          <w:ilvl w:val="1"/>
          <w:numId w:val="2"/>
        </w:numPr>
        <w:spacing w:beforeLines="0" w:afterLines="0" w:line="288" w:lineRule="auto"/>
        <w:ind w:left="0" w:firstLine="0"/>
      </w:pPr>
      <w:r>
        <w:t xml:space="preserve">Durante o período da garantia, a empresa vencedora substituirá as partes, conjunto ou bens defeituosos ou degradados em decorrência de falhas na instalação, sem ônus para o Município, cabendo a este comunicar por escrito a constatação de defeito ou degradação. Devendo a proponente reparar o objeto no prazo máximo de até 24 (vinte e quatro) horas, a partir da notificação. </w:t>
      </w:r>
    </w:p>
    <w:p w:rsidR="003C1222" w:rsidRDefault="003C1222" w:rsidP="001A3AC5">
      <w:pPr>
        <w:pStyle w:val="Nivel2"/>
        <w:numPr>
          <w:ilvl w:val="1"/>
          <w:numId w:val="2"/>
        </w:numPr>
        <w:spacing w:beforeLines="0" w:afterLines="0" w:line="288" w:lineRule="auto"/>
        <w:ind w:left="0" w:firstLine="0"/>
      </w:pPr>
      <w:r>
        <w:t xml:space="preserve">A empresa vencedora deverá comunicar a Secretaria solicitante, por escrito e com antecedência as datas em que a instalação será efetuada, para que seja autorizada a entrada dos seus empregados no local onde será realizado o serviço. </w:t>
      </w:r>
    </w:p>
    <w:p w:rsidR="003C1222" w:rsidRDefault="003C1222" w:rsidP="001A3AC5">
      <w:pPr>
        <w:pStyle w:val="Nivel2"/>
        <w:numPr>
          <w:ilvl w:val="1"/>
          <w:numId w:val="2"/>
        </w:numPr>
        <w:spacing w:beforeLines="0" w:afterLines="0" w:line="288" w:lineRule="auto"/>
        <w:ind w:left="0" w:firstLine="0"/>
      </w:pPr>
      <w:r>
        <w:t>A empresa vencedora deverá planejar a execução dos trabalhos de modo a minimizar possíveis aberturas que possam estabelecer fragilidade ao imóvel;</w:t>
      </w:r>
    </w:p>
    <w:p w:rsidR="003C1222" w:rsidRPr="003C1222" w:rsidRDefault="003C1222" w:rsidP="001A3AC5">
      <w:pPr>
        <w:pStyle w:val="Nivel2"/>
        <w:numPr>
          <w:ilvl w:val="1"/>
          <w:numId w:val="2"/>
        </w:numPr>
        <w:spacing w:beforeLines="0" w:afterLines="0" w:line="288" w:lineRule="auto"/>
        <w:ind w:left="0" w:firstLine="0"/>
      </w:pPr>
      <w:r>
        <w:rPr>
          <w:b/>
        </w:rPr>
        <w:t>DA VISTORIA</w:t>
      </w:r>
    </w:p>
    <w:p w:rsidR="003C1222" w:rsidRPr="003C1222" w:rsidRDefault="003C1222" w:rsidP="001A3AC5">
      <w:pPr>
        <w:pStyle w:val="Nivel2"/>
        <w:numPr>
          <w:ilvl w:val="1"/>
          <w:numId w:val="2"/>
        </w:numPr>
        <w:spacing w:beforeLines="0" w:afterLines="0" w:line="288" w:lineRule="auto"/>
        <w:ind w:left="0" w:firstLine="0"/>
        <w:rPr>
          <w:rStyle w:val="Hyperlink"/>
          <w:color w:val="000000"/>
          <w:u w:val="none"/>
        </w:rPr>
      </w:pPr>
      <w:r>
        <w:t xml:space="preserve">A avaliação prévia do local de execução dos serviços para o conhecimento pleno das condições e peculiaridades do objeto a ser contratado é facultativa, sendo assegurado ao interessado o direito de realização de vistoria prévia, acompanhado por servidor designado para esse fim em horário a ser combinado com A Secretaria Municipal de Administração - no telefone (75) 3352118/2119 e/ou pelo e-mail </w:t>
      </w:r>
      <w:hyperlink r:id="rId9" w:history="1">
        <w:r w:rsidRPr="004469D7">
          <w:rPr>
            <w:rStyle w:val="Hyperlink"/>
          </w:rPr>
          <w:t>sead.pma@gmail.com</w:t>
        </w:r>
      </w:hyperlink>
      <w:r>
        <w:rPr>
          <w:rStyle w:val="Hyperlink"/>
        </w:rPr>
        <w:t xml:space="preserve">; </w:t>
      </w:r>
    </w:p>
    <w:p w:rsidR="003C1222" w:rsidRDefault="003C1222" w:rsidP="001A3AC5">
      <w:pPr>
        <w:pStyle w:val="Nivel2"/>
        <w:numPr>
          <w:ilvl w:val="1"/>
          <w:numId w:val="2"/>
        </w:numPr>
        <w:spacing w:beforeLines="0" w:afterLines="0" w:line="288" w:lineRule="auto"/>
        <w:ind w:left="0" w:firstLine="0"/>
      </w:pPr>
      <w:r>
        <w:t>Serão disponibilizados data e horário diferentes aos interessados em realizar a vistoria prévia;</w:t>
      </w:r>
    </w:p>
    <w:p w:rsidR="003C1222" w:rsidRDefault="003C1222" w:rsidP="001A3AC5">
      <w:pPr>
        <w:pStyle w:val="Nivel2"/>
        <w:numPr>
          <w:ilvl w:val="1"/>
          <w:numId w:val="2"/>
        </w:numPr>
        <w:spacing w:beforeLines="0" w:afterLines="0" w:line="288" w:lineRule="auto"/>
        <w:ind w:left="0" w:firstLine="0"/>
      </w:pPr>
      <w:r>
        <w:t xml:space="preserve">Para a vistoria, o representante legal da empresa ou responsável técnico deverá estar devidamente identificado, apresentando o documento de identidade civil e documento expedido pela empresa comprovando sua habilitação para a realização da vistoria; </w:t>
      </w:r>
    </w:p>
    <w:p w:rsidR="003C1222" w:rsidRDefault="003C1222" w:rsidP="001A3AC5">
      <w:pPr>
        <w:pStyle w:val="Nivel2"/>
        <w:numPr>
          <w:ilvl w:val="1"/>
          <w:numId w:val="2"/>
        </w:numPr>
        <w:spacing w:beforeLines="0" w:afterLines="0" w:line="288" w:lineRule="auto"/>
        <w:ind w:left="0" w:firstLine="0"/>
      </w:pPr>
      <w:r>
        <w:t xml:space="preserve">Caberá a cada interessado, quando da visita técnica, fazer-se acompanhar dos técnicos e especialistas que entender suficientes para colher as informações necessárias à elaboração da sua proposta; </w:t>
      </w:r>
    </w:p>
    <w:p w:rsidR="003C1222" w:rsidRDefault="003C1222" w:rsidP="001A3AC5">
      <w:pPr>
        <w:pStyle w:val="Nivel2"/>
        <w:numPr>
          <w:ilvl w:val="1"/>
          <w:numId w:val="2"/>
        </w:numPr>
        <w:spacing w:beforeLines="0" w:afterLines="0" w:line="288" w:lineRule="auto"/>
        <w:ind w:left="0" w:firstLine="0"/>
      </w:pPr>
      <w:r>
        <w:t xml:space="preserve">As prospecções, investigações técnicas, ou quaisquer outros procedimentos que impliquem interferências no local deverão ser previamente informados e autorizados pela Secretaria; </w:t>
      </w:r>
    </w:p>
    <w:p w:rsidR="003C1222" w:rsidRDefault="003C1222" w:rsidP="001A3AC5">
      <w:pPr>
        <w:pStyle w:val="Nivel2"/>
        <w:numPr>
          <w:ilvl w:val="1"/>
          <w:numId w:val="2"/>
        </w:numPr>
        <w:spacing w:beforeLines="0" w:afterLines="0" w:line="288" w:lineRule="auto"/>
        <w:ind w:left="0" w:firstLine="0"/>
      </w:pPr>
      <w:r>
        <w:t xml:space="preserve">Caso o licitante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 </w:t>
      </w:r>
    </w:p>
    <w:p w:rsidR="003C1222" w:rsidRDefault="003C1222" w:rsidP="001A3AC5">
      <w:pPr>
        <w:pStyle w:val="Nivel2"/>
        <w:numPr>
          <w:ilvl w:val="1"/>
          <w:numId w:val="2"/>
        </w:numPr>
        <w:spacing w:beforeLines="0" w:afterLines="0" w:line="288" w:lineRule="auto"/>
        <w:ind w:left="0" w:firstLine="0"/>
      </w:pPr>
      <w:r>
        <w:t xml:space="preserve">Como requisito para a contratação, o licitante vencedor deverá apresentar declaração positiva de pleno conhecimento das condições necessárias para a prestação do serviço, caso opte por não realizar a vistoria; </w:t>
      </w:r>
    </w:p>
    <w:p w:rsidR="001A3AC5" w:rsidRDefault="003C1222" w:rsidP="001A3AC5">
      <w:pPr>
        <w:pStyle w:val="Nivel2"/>
        <w:numPr>
          <w:ilvl w:val="1"/>
          <w:numId w:val="2"/>
        </w:numPr>
        <w:spacing w:beforeLines="0" w:afterLines="0" w:line="288" w:lineRule="auto"/>
        <w:ind w:left="0" w:firstLine="0"/>
      </w:pPr>
      <w:r>
        <w:t xml:space="preserve">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 </w:t>
      </w:r>
    </w:p>
    <w:p w:rsidR="003C1222" w:rsidRPr="001A3AC5" w:rsidRDefault="003C1222" w:rsidP="001A3AC5">
      <w:pPr>
        <w:pStyle w:val="Nivel2"/>
        <w:numPr>
          <w:ilvl w:val="1"/>
          <w:numId w:val="2"/>
        </w:numPr>
        <w:spacing w:beforeLines="0" w:afterLines="0" w:line="288" w:lineRule="auto"/>
        <w:ind w:left="0" w:firstLine="0"/>
      </w:pPr>
      <w:r w:rsidRPr="001A3AC5">
        <w:rPr>
          <w:b/>
        </w:rPr>
        <w:t>DA ESPECIFICAÇÃO DO SERVIÇO</w:t>
      </w:r>
    </w:p>
    <w:p w:rsidR="003C1222" w:rsidRDefault="003C1222" w:rsidP="001A3AC5">
      <w:pPr>
        <w:pStyle w:val="Nivel2"/>
        <w:numPr>
          <w:ilvl w:val="1"/>
          <w:numId w:val="2"/>
        </w:numPr>
        <w:spacing w:beforeLines="0" w:afterLines="0" w:line="288" w:lineRule="auto"/>
        <w:ind w:left="0" w:firstLine="0"/>
      </w:pPr>
      <w:r w:rsidRPr="00A83CF1">
        <w:lastRenderedPageBreak/>
        <w:t xml:space="preserve">A instalação </w:t>
      </w:r>
      <w:r>
        <w:t xml:space="preserve">e/ou manutenção </w:t>
      </w:r>
      <w:r w:rsidRPr="00A83CF1">
        <w:t>a ser executada deverá atender a todas as normas aplicáveis, além das recomendações previstas no manual de instalação do equipamento</w:t>
      </w:r>
      <w:r>
        <w:t xml:space="preserve">; </w:t>
      </w:r>
    </w:p>
    <w:p w:rsidR="003C1222" w:rsidRDefault="003C1222" w:rsidP="001A3AC5">
      <w:pPr>
        <w:pStyle w:val="Nivel2"/>
        <w:numPr>
          <w:ilvl w:val="1"/>
          <w:numId w:val="2"/>
        </w:numPr>
        <w:spacing w:beforeLines="0" w:afterLines="0" w:line="288" w:lineRule="auto"/>
        <w:ind w:left="0" w:firstLine="0"/>
      </w:pPr>
      <w:r>
        <w:t xml:space="preserve">Os serviços de manutenção preventiva objetivam o funcionamento pleno dos equipamentos, devendo ser executados em conformidade com a Portaria nº 3.523, de 28/08/1998, do Ministério da Saúde, normas da ABNT - Associação Brasileira de Normas Técnicas, e especificações do fabricante dos equipamentos; </w:t>
      </w:r>
    </w:p>
    <w:p w:rsidR="001A3AC5" w:rsidRDefault="003C1222" w:rsidP="001A3AC5">
      <w:pPr>
        <w:pStyle w:val="Nivel2"/>
        <w:numPr>
          <w:ilvl w:val="1"/>
          <w:numId w:val="2"/>
        </w:numPr>
        <w:spacing w:beforeLines="0" w:afterLines="0" w:line="288" w:lineRule="auto"/>
        <w:ind w:left="0" w:firstLine="0"/>
      </w:pPr>
      <w:r w:rsidRPr="003C1222">
        <w:t>Os serviços de manutenção deverão ser executados por profissionais habilitados (</w:t>
      </w:r>
      <w:proofErr w:type="gramStart"/>
      <w:r w:rsidRPr="003C1222">
        <w:t>técnicos/mecânicos</w:t>
      </w:r>
      <w:proofErr w:type="gramEnd"/>
      <w:r w:rsidRPr="003C1222">
        <w:t xml:space="preserve"> de refrigeração), de acordo com os manuais dos fabricantes e segundo normas técnicas, utilizando de ferramentas adequadas, com vistas a manter os equipamentos em perfeitas condições de uso e garantindo a adequada refrigeração dos ambientes</w:t>
      </w:r>
      <w:r>
        <w:t>;</w:t>
      </w:r>
    </w:p>
    <w:p w:rsidR="003C1222" w:rsidRPr="001450B7" w:rsidRDefault="009D6549" w:rsidP="001A3AC5">
      <w:pPr>
        <w:pStyle w:val="Nivel2"/>
        <w:numPr>
          <w:ilvl w:val="1"/>
          <w:numId w:val="2"/>
        </w:numPr>
        <w:spacing w:beforeLines="0" w:afterLines="0" w:line="288" w:lineRule="auto"/>
        <w:ind w:left="0" w:firstLine="0"/>
      </w:pPr>
      <w:r w:rsidRPr="001A3AC5">
        <w:rPr>
          <w:b/>
        </w:rPr>
        <w:t xml:space="preserve">DOS SERVIÇOS DE MANUTENÇÃO </w:t>
      </w:r>
    </w:p>
    <w:p w:rsidR="009D6549" w:rsidRPr="001450B7" w:rsidRDefault="009D6549" w:rsidP="00D96C02">
      <w:pPr>
        <w:pStyle w:val="Nivel2"/>
        <w:numPr>
          <w:ilvl w:val="1"/>
          <w:numId w:val="2"/>
        </w:numPr>
        <w:spacing w:beforeLines="0" w:afterLines="0" w:line="288" w:lineRule="auto"/>
        <w:ind w:left="0" w:firstLine="0"/>
      </w:pPr>
      <w:r w:rsidRPr="001450B7">
        <w:t xml:space="preserve">A manutenção preventiva tem por objetivo evitar a ocorrência de defeitos em todos os componentes dos equipamentos, conservando-os dentro dos padrões de operacionalidade e segurança e em perfeito estado de funcionamento; </w:t>
      </w:r>
    </w:p>
    <w:p w:rsidR="009D6549" w:rsidRPr="001450B7" w:rsidRDefault="009D6549" w:rsidP="00D96C02">
      <w:pPr>
        <w:pStyle w:val="Nivel2"/>
        <w:numPr>
          <w:ilvl w:val="1"/>
          <w:numId w:val="2"/>
        </w:numPr>
        <w:spacing w:beforeLines="0" w:afterLines="0" w:line="288" w:lineRule="auto"/>
        <w:ind w:left="0" w:firstLine="0"/>
      </w:pPr>
      <w:r w:rsidRPr="001450B7">
        <w:t>Os serviços de manutenção/limpeza dos equipamentos compreendem a HIGIENIZAÇÃO COMPLETA DO APARELHO, incluindo;</w:t>
      </w:r>
    </w:p>
    <w:p w:rsidR="009D6549" w:rsidRPr="001450B7" w:rsidRDefault="009D6549" w:rsidP="009D6549">
      <w:pPr>
        <w:pStyle w:val="Estilo1"/>
        <w:ind w:left="360" w:right="142" w:firstLine="0"/>
        <w:rPr>
          <w:sz w:val="20"/>
          <w:szCs w:val="20"/>
        </w:rPr>
      </w:pPr>
    </w:p>
    <w:p w:rsidR="009D6549" w:rsidRPr="001450B7" w:rsidRDefault="009D6549" w:rsidP="001A3AC5">
      <w:pPr>
        <w:pStyle w:val="Estilo1"/>
        <w:ind w:left="360" w:right="142" w:firstLine="0"/>
        <w:rPr>
          <w:sz w:val="20"/>
          <w:szCs w:val="20"/>
        </w:rPr>
      </w:pPr>
      <w:r w:rsidRPr="001450B7">
        <w:rPr>
          <w:sz w:val="20"/>
          <w:szCs w:val="20"/>
        </w:rPr>
        <w:t>1- Remoção e limpeza da tampa frontal e do gabinete de acordo com as normas dos fabricantes;</w:t>
      </w:r>
    </w:p>
    <w:p w:rsidR="009D6549" w:rsidRPr="001450B7" w:rsidRDefault="001A3AC5" w:rsidP="001A3AC5">
      <w:pPr>
        <w:pStyle w:val="Estilo1"/>
        <w:ind w:left="426" w:right="142" w:hanging="142"/>
        <w:rPr>
          <w:sz w:val="20"/>
          <w:szCs w:val="20"/>
        </w:rPr>
      </w:pPr>
      <w:r>
        <w:rPr>
          <w:sz w:val="20"/>
          <w:szCs w:val="20"/>
        </w:rPr>
        <w:t xml:space="preserve"> </w:t>
      </w:r>
      <w:r w:rsidR="009D6549" w:rsidRPr="001450B7">
        <w:rPr>
          <w:sz w:val="20"/>
          <w:szCs w:val="20"/>
        </w:rPr>
        <w:t xml:space="preserve">2 - Limpeza da parte externa do condicionador de ar; </w:t>
      </w:r>
    </w:p>
    <w:p w:rsidR="009D6549" w:rsidRPr="001450B7" w:rsidRDefault="009D6549" w:rsidP="001A3AC5">
      <w:pPr>
        <w:pStyle w:val="Estilo1"/>
        <w:ind w:left="360" w:right="142" w:firstLine="0"/>
        <w:rPr>
          <w:sz w:val="20"/>
          <w:szCs w:val="20"/>
        </w:rPr>
      </w:pPr>
      <w:r w:rsidRPr="001450B7">
        <w:rPr>
          <w:sz w:val="20"/>
          <w:szCs w:val="20"/>
        </w:rPr>
        <w:t xml:space="preserve">3 - Remoção, limpeza e lavagem dos filtros de acordo com as normas dos fabricantes; </w:t>
      </w:r>
    </w:p>
    <w:p w:rsidR="009D6549" w:rsidRPr="001450B7" w:rsidRDefault="009D6549" w:rsidP="001A3AC5">
      <w:pPr>
        <w:pStyle w:val="Estilo1"/>
        <w:ind w:left="360" w:right="142" w:firstLine="0"/>
        <w:rPr>
          <w:sz w:val="20"/>
          <w:szCs w:val="20"/>
        </w:rPr>
      </w:pPr>
      <w:r w:rsidRPr="001450B7">
        <w:rPr>
          <w:sz w:val="20"/>
          <w:szCs w:val="20"/>
        </w:rPr>
        <w:t>4 - Verificação dos rolamentos e mancais dos ventiladores/motores. Se necessário, substituição dos rolamentos;</w:t>
      </w:r>
    </w:p>
    <w:p w:rsidR="009D6549" w:rsidRPr="001450B7" w:rsidRDefault="009D6549" w:rsidP="001A3AC5">
      <w:pPr>
        <w:pStyle w:val="Estilo1"/>
        <w:ind w:left="360" w:right="142" w:firstLine="0"/>
        <w:rPr>
          <w:sz w:val="20"/>
          <w:szCs w:val="20"/>
        </w:rPr>
      </w:pPr>
      <w:r w:rsidRPr="001450B7">
        <w:rPr>
          <w:sz w:val="20"/>
          <w:szCs w:val="20"/>
        </w:rPr>
        <w:t>5 - Medição e registro de tensão e amperagem do equipamento em operação com compressor armado, medido com auxílio do amperímetro;</w:t>
      </w:r>
    </w:p>
    <w:p w:rsidR="009D6549" w:rsidRPr="001450B7" w:rsidRDefault="009D6549" w:rsidP="001A3AC5">
      <w:pPr>
        <w:pStyle w:val="Estilo1"/>
        <w:ind w:left="360" w:right="142" w:firstLine="0"/>
        <w:rPr>
          <w:sz w:val="20"/>
          <w:szCs w:val="20"/>
        </w:rPr>
      </w:pPr>
      <w:r w:rsidRPr="001450B7">
        <w:rPr>
          <w:sz w:val="20"/>
          <w:szCs w:val="20"/>
        </w:rPr>
        <w:t xml:space="preserve">6 - Limpeza das serpentinas de evaporação e condensadores, com a devida desmontagem das peças; </w:t>
      </w:r>
    </w:p>
    <w:p w:rsidR="009D6549" w:rsidRPr="001450B7" w:rsidRDefault="009D6549" w:rsidP="001A3AC5">
      <w:pPr>
        <w:pStyle w:val="Estilo1"/>
        <w:ind w:left="360" w:right="142" w:firstLine="0"/>
        <w:rPr>
          <w:sz w:val="20"/>
          <w:szCs w:val="20"/>
        </w:rPr>
      </w:pPr>
      <w:proofErr w:type="gramStart"/>
      <w:r w:rsidRPr="001450B7">
        <w:rPr>
          <w:sz w:val="20"/>
          <w:szCs w:val="20"/>
        </w:rPr>
        <w:t>7</w:t>
      </w:r>
      <w:proofErr w:type="gramEnd"/>
      <w:r w:rsidRPr="001450B7">
        <w:rPr>
          <w:sz w:val="20"/>
          <w:szCs w:val="20"/>
        </w:rPr>
        <w:t xml:space="preserve"> - Limpeza da bandeja – parte de condensação; </w:t>
      </w:r>
    </w:p>
    <w:p w:rsidR="009D6549" w:rsidRPr="001450B7" w:rsidRDefault="009D6549" w:rsidP="001A3AC5">
      <w:pPr>
        <w:pStyle w:val="Estilo1"/>
        <w:ind w:left="360" w:right="142" w:firstLine="0"/>
        <w:rPr>
          <w:sz w:val="20"/>
          <w:szCs w:val="20"/>
        </w:rPr>
      </w:pPr>
      <w:r w:rsidRPr="001450B7">
        <w:rPr>
          <w:sz w:val="20"/>
          <w:szCs w:val="20"/>
        </w:rPr>
        <w:t>8 - Verificação de fuga de gás refrigerante, com a reposição, caso necessário;</w:t>
      </w:r>
    </w:p>
    <w:p w:rsidR="009D6549" w:rsidRPr="001450B7" w:rsidRDefault="009D6549" w:rsidP="001A3AC5">
      <w:pPr>
        <w:pStyle w:val="Estilo1"/>
        <w:ind w:left="360" w:right="142" w:firstLine="0"/>
        <w:rPr>
          <w:sz w:val="20"/>
          <w:szCs w:val="20"/>
        </w:rPr>
      </w:pPr>
      <w:r w:rsidRPr="001450B7">
        <w:rPr>
          <w:sz w:val="20"/>
          <w:szCs w:val="20"/>
        </w:rPr>
        <w:t xml:space="preserve">9 - Verificação com eventual correção do nível de ruído e vibrações anormais; </w:t>
      </w:r>
    </w:p>
    <w:p w:rsidR="009D6549" w:rsidRPr="001450B7" w:rsidRDefault="009D6549" w:rsidP="001A3AC5">
      <w:pPr>
        <w:pStyle w:val="Estilo1"/>
        <w:ind w:left="360" w:right="142" w:firstLine="0"/>
        <w:rPr>
          <w:sz w:val="20"/>
          <w:szCs w:val="20"/>
        </w:rPr>
      </w:pPr>
      <w:r w:rsidRPr="001450B7">
        <w:rPr>
          <w:sz w:val="20"/>
          <w:szCs w:val="20"/>
        </w:rPr>
        <w:t xml:space="preserve">10 - Medição e registro da tensão e corrente elétrica dos motores dos compressores; </w:t>
      </w:r>
    </w:p>
    <w:p w:rsidR="009D6549" w:rsidRPr="001450B7" w:rsidRDefault="009D6549" w:rsidP="001A3AC5">
      <w:pPr>
        <w:pStyle w:val="Estilo1"/>
        <w:ind w:left="360" w:right="142" w:firstLine="0"/>
        <w:rPr>
          <w:sz w:val="20"/>
          <w:szCs w:val="20"/>
        </w:rPr>
      </w:pPr>
      <w:r w:rsidRPr="001450B7">
        <w:rPr>
          <w:sz w:val="20"/>
          <w:szCs w:val="20"/>
        </w:rPr>
        <w:t xml:space="preserve">11 - Verificar funcionamento dos controles remotos, caso tenha; </w:t>
      </w:r>
    </w:p>
    <w:p w:rsidR="009D6549" w:rsidRPr="001450B7" w:rsidRDefault="009D6549" w:rsidP="001A3AC5">
      <w:pPr>
        <w:pStyle w:val="Estilo1"/>
        <w:ind w:left="360" w:right="142" w:firstLine="0"/>
        <w:rPr>
          <w:sz w:val="20"/>
          <w:szCs w:val="20"/>
        </w:rPr>
      </w:pPr>
      <w:r w:rsidRPr="001450B7">
        <w:rPr>
          <w:sz w:val="20"/>
          <w:szCs w:val="20"/>
        </w:rPr>
        <w:t xml:space="preserve">12 - Verificação dos visores das linhas de líquido quanto à presença de umidade no sistema, com a utilização de bomba de vácuo; </w:t>
      </w:r>
    </w:p>
    <w:p w:rsidR="009D6549" w:rsidRPr="001450B7" w:rsidRDefault="009D6549" w:rsidP="001A3AC5">
      <w:pPr>
        <w:pStyle w:val="Estilo1"/>
        <w:ind w:left="360" w:right="142" w:firstLine="0"/>
        <w:rPr>
          <w:sz w:val="20"/>
          <w:szCs w:val="20"/>
        </w:rPr>
      </w:pPr>
      <w:r w:rsidRPr="001450B7">
        <w:rPr>
          <w:sz w:val="20"/>
          <w:szCs w:val="20"/>
        </w:rPr>
        <w:t>13 - Medição com registro da temperatura da serpentina de resfriamento, bem como do superaquecimento;</w:t>
      </w:r>
    </w:p>
    <w:p w:rsidR="009D6549" w:rsidRPr="001450B7" w:rsidRDefault="009D6549" w:rsidP="001A3AC5">
      <w:pPr>
        <w:pStyle w:val="Estilo1"/>
        <w:ind w:left="360" w:right="142" w:firstLine="0"/>
        <w:rPr>
          <w:sz w:val="20"/>
          <w:szCs w:val="20"/>
        </w:rPr>
      </w:pPr>
      <w:r w:rsidRPr="001450B7">
        <w:rPr>
          <w:sz w:val="20"/>
          <w:szCs w:val="20"/>
        </w:rPr>
        <w:t>14 - Verificação com correção dos sistemas de encaixe dos painéis de acesso ao gabinete;</w:t>
      </w:r>
    </w:p>
    <w:p w:rsidR="009D6549" w:rsidRPr="001450B7" w:rsidRDefault="009D6549" w:rsidP="001A3AC5">
      <w:pPr>
        <w:pStyle w:val="Estilo1"/>
        <w:ind w:left="360" w:right="142" w:firstLine="0"/>
        <w:rPr>
          <w:sz w:val="20"/>
          <w:szCs w:val="20"/>
        </w:rPr>
      </w:pPr>
      <w:r w:rsidRPr="001450B7">
        <w:rPr>
          <w:sz w:val="20"/>
          <w:szCs w:val="20"/>
        </w:rPr>
        <w:t xml:space="preserve">15 - Limpeza externa dos gabinetes; </w:t>
      </w:r>
    </w:p>
    <w:p w:rsidR="009D6549" w:rsidRPr="001450B7" w:rsidRDefault="009D6549" w:rsidP="001A3AC5">
      <w:pPr>
        <w:pStyle w:val="Estilo1"/>
        <w:ind w:left="360" w:right="142" w:firstLine="0"/>
        <w:rPr>
          <w:sz w:val="20"/>
          <w:szCs w:val="20"/>
        </w:rPr>
      </w:pPr>
      <w:r w:rsidRPr="001450B7">
        <w:rPr>
          <w:sz w:val="20"/>
          <w:szCs w:val="20"/>
        </w:rPr>
        <w:t xml:space="preserve">16 - Verificar a drenagem de água; </w:t>
      </w:r>
    </w:p>
    <w:p w:rsidR="009D6549" w:rsidRPr="001450B7" w:rsidRDefault="009D6549" w:rsidP="001A3AC5">
      <w:pPr>
        <w:pStyle w:val="Estilo1"/>
        <w:ind w:left="360" w:right="142" w:firstLine="0"/>
        <w:rPr>
          <w:sz w:val="20"/>
          <w:szCs w:val="20"/>
        </w:rPr>
      </w:pPr>
      <w:r w:rsidRPr="001450B7">
        <w:rPr>
          <w:sz w:val="20"/>
          <w:szCs w:val="20"/>
        </w:rPr>
        <w:t xml:space="preserve">17 - Substituir isolações térmicas danificadas nas tubulações; </w:t>
      </w:r>
    </w:p>
    <w:p w:rsidR="009D6549" w:rsidRPr="001450B7" w:rsidRDefault="009D6549" w:rsidP="001A3AC5">
      <w:pPr>
        <w:pStyle w:val="Estilo1"/>
        <w:ind w:left="360" w:right="142" w:firstLine="0"/>
        <w:rPr>
          <w:sz w:val="20"/>
          <w:szCs w:val="20"/>
        </w:rPr>
      </w:pPr>
      <w:r w:rsidRPr="001450B7">
        <w:rPr>
          <w:sz w:val="20"/>
          <w:szCs w:val="20"/>
        </w:rPr>
        <w:t>18 - Eliminar possível mau contato no cabo de alimentação, disjuntores e pontos de interligação;</w:t>
      </w:r>
    </w:p>
    <w:p w:rsidR="009D6549" w:rsidRPr="001450B7" w:rsidRDefault="009D6549" w:rsidP="001A3AC5">
      <w:pPr>
        <w:pStyle w:val="Estilo1"/>
        <w:ind w:left="360" w:right="142" w:firstLine="0"/>
        <w:rPr>
          <w:sz w:val="20"/>
          <w:szCs w:val="20"/>
        </w:rPr>
      </w:pPr>
      <w:r w:rsidRPr="001450B7">
        <w:rPr>
          <w:sz w:val="20"/>
          <w:szCs w:val="20"/>
        </w:rPr>
        <w:lastRenderedPageBreak/>
        <w:t xml:space="preserve">19 - Limpeza das bandejas de drenagens; </w:t>
      </w:r>
    </w:p>
    <w:p w:rsidR="009D6549" w:rsidRPr="001450B7" w:rsidRDefault="009D6549" w:rsidP="001A3AC5">
      <w:pPr>
        <w:pStyle w:val="Estilo1"/>
        <w:ind w:left="360" w:right="142" w:firstLine="0"/>
        <w:rPr>
          <w:sz w:val="20"/>
          <w:szCs w:val="20"/>
        </w:rPr>
      </w:pPr>
      <w:r w:rsidRPr="001450B7">
        <w:rPr>
          <w:sz w:val="20"/>
          <w:szCs w:val="20"/>
        </w:rPr>
        <w:t xml:space="preserve">20 - Eliminar ruídos anormais; </w:t>
      </w:r>
    </w:p>
    <w:p w:rsidR="009D6549" w:rsidRPr="001450B7" w:rsidRDefault="009D6549" w:rsidP="001A3AC5">
      <w:pPr>
        <w:pStyle w:val="Estilo1"/>
        <w:ind w:left="360" w:right="142" w:firstLine="0"/>
        <w:rPr>
          <w:sz w:val="20"/>
          <w:szCs w:val="20"/>
        </w:rPr>
      </w:pPr>
      <w:r w:rsidRPr="001450B7">
        <w:rPr>
          <w:sz w:val="20"/>
          <w:szCs w:val="20"/>
        </w:rPr>
        <w:t>21 - Verificar se há fuga de energia para a carcaça do aparelho;</w:t>
      </w:r>
    </w:p>
    <w:p w:rsidR="009D6549" w:rsidRPr="001450B7" w:rsidRDefault="009D6549" w:rsidP="001A3AC5">
      <w:pPr>
        <w:pStyle w:val="Estilo1"/>
        <w:ind w:left="360" w:right="142" w:firstLine="0"/>
        <w:rPr>
          <w:sz w:val="20"/>
          <w:szCs w:val="20"/>
        </w:rPr>
      </w:pPr>
      <w:r w:rsidRPr="001450B7">
        <w:rPr>
          <w:sz w:val="20"/>
          <w:szCs w:val="20"/>
        </w:rPr>
        <w:t xml:space="preserve">22 - Verificar e eliminar possíveis pontos de vazamento de fluído refrigerante (conexões e válvulas); </w:t>
      </w:r>
    </w:p>
    <w:p w:rsidR="009D6549" w:rsidRPr="001450B7" w:rsidRDefault="009D6549" w:rsidP="001A3AC5">
      <w:pPr>
        <w:pStyle w:val="Estilo1"/>
        <w:ind w:left="360" w:right="142" w:firstLine="0"/>
        <w:rPr>
          <w:sz w:val="20"/>
          <w:szCs w:val="20"/>
        </w:rPr>
      </w:pPr>
      <w:r w:rsidRPr="001450B7">
        <w:rPr>
          <w:sz w:val="20"/>
          <w:szCs w:val="20"/>
        </w:rPr>
        <w:t xml:space="preserve">23 - Verificar e executar reparos no </w:t>
      </w:r>
      <w:proofErr w:type="spellStart"/>
      <w:r w:rsidRPr="001450B7">
        <w:rPr>
          <w:sz w:val="20"/>
          <w:szCs w:val="20"/>
        </w:rPr>
        <w:t>contator</w:t>
      </w:r>
      <w:proofErr w:type="spellEnd"/>
      <w:r w:rsidRPr="001450B7">
        <w:rPr>
          <w:sz w:val="20"/>
          <w:szCs w:val="20"/>
        </w:rPr>
        <w:t xml:space="preserve"> magnético do compressor; </w:t>
      </w:r>
    </w:p>
    <w:p w:rsidR="009D6549" w:rsidRPr="001450B7" w:rsidRDefault="009D6549" w:rsidP="001A3AC5">
      <w:pPr>
        <w:pStyle w:val="Estilo1"/>
        <w:ind w:left="360" w:right="142" w:firstLine="0"/>
        <w:rPr>
          <w:sz w:val="20"/>
          <w:szCs w:val="20"/>
        </w:rPr>
      </w:pPr>
      <w:r w:rsidRPr="001450B7">
        <w:rPr>
          <w:sz w:val="20"/>
          <w:szCs w:val="20"/>
        </w:rPr>
        <w:t>24 - Medição e registro das temperaturas em operação dos motores ventiladores;</w:t>
      </w:r>
    </w:p>
    <w:p w:rsidR="009D6549" w:rsidRPr="001450B7" w:rsidRDefault="009D6549" w:rsidP="001A3AC5">
      <w:pPr>
        <w:pStyle w:val="Estilo1"/>
        <w:ind w:left="360" w:right="142" w:firstLine="0"/>
        <w:rPr>
          <w:sz w:val="20"/>
          <w:szCs w:val="20"/>
        </w:rPr>
      </w:pPr>
      <w:r w:rsidRPr="001450B7">
        <w:rPr>
          <w:sz w:val="20"/>
          <w:szCs w:val="20"/>
        </w:rPr>
        <w:t>25 - Verificação interna dos gabinetes, com eventual correção termo acústica</w:t>
      </w:r>
      <w:proofErr w:type="gramStart"/>
      <w:r w:rsidRPr="001450B7">
        <w:rPr>
          <w:sz w:val="20"/>
          <w:szCs w:val="20"/>
        </w:rPr>
        <w:t xml:space="preserve">  </w:t>
      </w:r>
      <w:proofErr w:type="gramEnd"/>
      <w:r w:rsidRPr="001450B7">
        <w:rPr>
          <w:sz w:val="20"/>
          <w:szCs w:val="20"/>
        </w:rPr>
        <w:t xml:space="preserve">parte de evaporação; </w:t>
      </w:r>
    </w:p>
    <w:p w:rsidR="009D6549" w:rsidRPr="001450B7" w:rsidRDefault="009D6549" w:rsidP="001A3AC5">
      <w:pPr>
        <w:pStyle w:val="Estilo1"/>
        <w:ind w:left="360" w:right="142" w:firstLine="0"/>
        <w:rPr>
          <w:sz w:val="20"/>
          <w:szCs w:val="20"/>
        </w:rPr>
      </w:pPr>
      <w:r w:rsidRPr="001450B7">
        <w:rPr>
          <w:sz w:val="20"/>
          <w:szCs w:val="20"/>
        </w:rPr>
        <w:t xml:space="preserve">26 - Medição e registro das pressões dos compressores de descarga, nas linhas de sucção e bomba de óleo (no caso de </w:t>
      </w:r>
      <w:proofErr w:type="spellStart"/>
      <w:r w:rsidRPr="001450B7">
        <w:rPr>
          <w:sz w:val="20"/>
          <w:szCs w:val="20"/>
        </w:rPr>
        <w:t>semihermético</w:t>
      </w:r>
      <w:proofErr w:type="spellEnd"/>
      <w:r w:rsidRPr="001450B7">
        <w:rPr>
          <w:sz w:val="20"/>
          <w:szCs w:val="20"/>
        </w:rPr>
        <w:t>) com eventual ajuste de pressões;</w:t>
      </w:r>
    </w:p>
    <w:p w:rsidR="009D6549" w:rsidRPr="001450B7" w:rsidRDefault="009D6549" w:rsidP="001A3AC5">
      <w:pPr>
        <w:pStyle w:val="Estilo1"/>
        <w:ind w:left="360" w:right="142" w:firstLine="0"/>
        <w:rPr>
          <w:sz w:val="20"/>
          <w:szCs w:val="20"/>
        </w:rPr>
      </w:pPr>
      <w:r w:rsidRPr="001450B7">
        <w:rPr>
          <w:sz w:val="20"/>
          <w:szCs w:val="20"/>
        </w:rPr>
        <w:t>27 - Operação do termostato de modo a desarmar e rearmar o compressor, verificando a existência de ruídos ou vibrações, providenciando, se necessário, sua correção;</w:t>
      </w:r>
    </w:p>
    <w:p w:rsidR="009D6549" w:rsidRPr="001450B7" w:rsidRDefault="009D6549" w:rsidP="001A3AC5">
      <w:pPr>
        <w:pStyle w:val="Estilo1"/>
        <w:ind w:left="360" w:right="142" w:firstLine="0"/>
        <w:rPr>
          <w:sz w:val="20"/>
          <w:szCs w:val="20"/>
        </w:rPr>
      </w:pPr>
      <w:r w:rsidRPr="001450B7">
        <w:rPr>
          <w:sz w:val="20"/>
          <w:szCs w:val="20"/>
        </w:rPr>
        <w:t xml:space="preserve">28 - Remoção do aparelho, inspeção e ajuste dos parafusos de fixação do compressor, motor, ventilador e estrutura; </w:t>
      </w:r>
    </w:p>
    <w:p w:rsidR="009D6549" w:rsidRPr="001450B7" w:rsidRDefault="009D6549" w:rsidP="001A3AC5">
      <w:pPr>
        <w:pStyle w:val="Estilo1"/>
        <w:ind w:left="360" w:right="142" w:firstLine="0"/>
        <w:rPr>
          <w:sz w:val="20"/>
          <w:szCs w:val="20"/>
        </w:rPr>
      </w:pPr>
      <w:r w:rsidRPr="001450B7">
        <w:rPr>
          <w:sz w:val="20"/>
          <w:szCs w:val="20"/>
        </w:rPr>
        <w:t xml:space="preserve">39 - Retirar as turbinas das unidades internas para limpeza, (com cuidado para não remover acessórios de balanceamento); </w:t>
      </w:r>
    </w:p>
    <w:p w:rsidR="009D6549" w:rsidRPr="001450B7" w:rsidRDefault="009D6549" w:rsidP="001A3AC5">
      <w:pPr>
        <w:pStyle w:val="Estilo1"/>
        <w:ind w:left="360" w:right="142" w:firstLine="0"/>
        <w:rPr>
          <w:sz w:val="20"/>
          <w:szCs w:val="20"/>
        </w:rPr>
      </w:pPr>
      <w:r w:rsidRPr="001450B7">
        <w:rPr>
          <w:sz w:val="20"/>
          <w:szCs w:val="20"/>
        </w:rPr>
        <w:t xml:space="preserve">30 - Limpeza da bandeja coletora de água de condensação e tubulação de drenagem; </w:t>
      </w:r>
    </w:p>
    <w:p w:rsidR="009D6549" w:rsidRPr="001450B7" w:rsidRDefault="009D6549" w:rsidP="001A3AC5">
      <w:pPr>
        <w:pStyle w:val="Estilo1"/>
        <w:ind w:left="360" w:right="142" w:firstLine="0"/>
        <w:rPr>
          <w:sz w:val="20"/>
          <w:szCs w:val="20"/>
        </w:rPr>
      </w:pPr>
      <w:r w:rsidRPr="001450B7">
        <w:rPr>
          <w:sz w:val="20"/>
          <w:szCs w:val="20"/>
        </w:rPr>
        <w:t xml:space="preserve">31 – Verificar a isolação elétrica do compressor e do motor de ventilador; </w:t>
      </w:r>
    </w:p>
    <w:p w:rsidR="009D6549" w:rsidRPr="001450B7" w:rsidRDefault="009D6549" w:rsidP="001A3AC5">
      <w:pPr>
        <w:pStyle w:val="Estilo1"/>
        <w:ind w:left="360" w:right="142" w:firstLine="0"/>
        <w:rPr>
          <w:sz w:val="20"/>
          <w:szCs w:val="20"/>
        </w:rPr>
      </w:pPr>
      <w:r w:rsidRPr="001450B7">
        <w:rPr>
          <w:sz w:val="20"/>
          <w:szCs w:val="20"/>
        </w:rPr>
        <w:t xml:space="preserve">32 - Executar reparos de desgastes de eixos, buchas, </w:t>
      </w:r>
      <w:proofErr w:type="gramStart"/>
      <w:r w:rsidRPr="001450B7">
        <w:rPr>
          <w:sz w:val="20"/>
          <w:szCs w:val="20"/>
        </w:rPr>
        <w:t>mancais</w:t>
      </w:r>
      <w:proofErr w:type="gramEnd"/>
      <w:r w:rsidRPr="001450B7">
        <w:rPr>
          <w:sz w:val="20"/>
          <w:szCs w:val="20"/>
        </w:rPr>
        <w:t xml:space="preserve"> de rolamento e lubrificação do motor do ventilador; </w:t>
      </w:r>
    </w:p>
    <w:p w:rsidR="009D6549" w:rsidRPr="001450B7" w:rsidRDefault="009D6549" w:rsidP="001A3AC5">
      <w:pPr>
        <w:pStyle w:val="Estilo1"/>
        <w:ind w:left="360" w:right="142" w:firstLine="0"/>
        <w:rPr>
          <w:sz w:val="20"/>
          <w:szCs w:val="20"/>
        </w:rPr>
      </w:pPr>
      <w:r w:rsidRPr="001450B7">
        <w:rPr>
          <w:sz w:val="20"/>
          <w:szCs w:val="20"/>
        </w:rPr>
        <w:t xml:space="preserve">33 – Limpar e higienizar o evaporador e bandejas de drenagens; </w:t>
      </w:r>
    </w:p>
    <w:p w:rsidR="009D6549" w:rsidRPr="001450B7" w:rsidRDefault="009D6549" w:rsidP="001A3AC5">
      <w:pPr>
        <w:pStyle w:val="Estilo1"/>
        <w:ind w:left="360" w:right="142" w:firstLine="0"/>
        <w:rPr>
          <w:sz w:val="20"/>
          <w:szCs w:val="20"/>
        </w:rPr>
      </w:pPr>
      <w:r w:rsidRPr="001450B7">
        <w:rPr>
          <w:sz w:val="20"/>
          <w:szCs w:val="20"/>
        </w:rPr>
        <w:t xml:space="preserve">34 – Lavar a serpentina do condensador e peças comuns com máquina adequada, aplicando produtos </w:t>
      </w:r>
      <w:proofErr w:type="spellStart"/>
      <w:r w:rsidRPr="001450B7">
        <w:rPr>
          <w:sz w:val="20"/>
          <w:szCs w:val="20"/>
        </w:rPr>
        <w:t>desengraxantes</w:t>
      </w:r>
      <w:proofErr w:type="spellEnd"/>
      <w:r w:rsidRPr="001450B7">
        <w:rPr>
          <w:sz w:val="20"/>
          <w:szCs w:val="20"/>
        </w:rPr>
        <w:t xml:space="preserve"> conforme normas do Ministério da Saúde, se necessário; </w:t>
      </w:r>
    </w:p>
    <w:p w:rsidR="009D6549" w:rsidRPr="001450B7" w:rsidRDefault="009D6549" w:rsidP="001A3AC5">
      <w:pPr>
        <w:pStyle w:val="Estilo1"/>
        <w:ind w:left="360" w:firstLine="0"/>
        <w:rPr>
          <w:sz w:val="20"/>
          <w:szCs w:val="20"/>
        </w:rPr>
      </w:pPr>
      <w:r w:rsidRPr="001450B7">
        <w:rPr>
          <w:sz w:val="20"/>
          <w:szCs w:val="20"/>
        </w:rPr>
        <w:t>35 – Montar o equipamento de forma adequada.</w:t>
      </w:r>
    </w:p>
    <w:p w:rsidR="009D6549" w:rsidRPr="001450B7" w:rsidRDefault="009D6549" w:rsidP="001A3AC5">
      <w:pPr>
        <w:pStyle w:val="Nivel2"/>
        <w:numPr>
          <w:ilvl w:val="1"/>
          <w:numId w:val="2"/>
        </w:numPr>
        <w:spacing w:beforeLines="0" w:afterLines="0" w:line="288" w:lineRule="auto"/>
        <w:ind w:left="0" w:firstLine="0"/>
      </w:pPr>
      <w:r w:rsidRPr="001A3AC5">
        <w:t>DA MÃO DE OBRA</w:t>
      </w:r>
    </w:p>
    <w:p w:rsidR="009D6549" w:rsidRPr="001450B7" w:rsidRDefault="009D6549" w:rsidP="00D96C02">
      <w:pPr>
        <w:pStyle w:val="Nivel2"/>
        <w:numPr>
          <w:ilvl w:val="1"/>
          <w:numId w:val="2"/>
        </w:numPr>
        <w:spacing w:beforeLines="0" w:afterLines="0" w:line="288" w:lineRule="auto"/>
        <w:ind w:left="0" w:firstLine="0"/>
      </w:pPr>
      <w:r w:rsidRPr="001450B7">
        <w:t xml:space="preserve">A empresa vencedora deverá disponibilizar mão-de-obra especializada e de boa qualidade, não se admitindo, portanto, profissionais de nível ou habilitação distintas das necessidades dos trabalhos, devendo, em especial, designar 01(um) profissional encarregado que deverá permanecer em tempo integral no local dos serviços durante a sua execução; </w:t>
      </w:r>
    </w:p>
    <w:p w:rsidR="009D6549" w:rsidRPr="001450B7" w:rsidRDefault="009D6549" w:rsidP="00D96C02">
      <w:pPr>
        <w:pStyle w:val="Nivel2"/>
        <w:numPr>
          <w:ilvl w:val="1"/>
          <w:numId w:val="2"/>
        </w:numPr>
        <w:spacing w:beforeLines="0" w:afterLines="0" w:line="288" w:lineRule="auto"/>
        <w:ind w:left="0" w:firstLine="0"/>
      </w:pPr>
      <w:r w:rsidRPr="001450B7">
        <w:t xml:space="preserve">Deverá ainda indicar representante, que poderá ser o profissional acima indicado, para exercer a função de PREPOSTO, respondendo em nome da empresa junto ao Município; </w:t>
      </w:r>
    </w:p>
    <w:p w:rsidR="001A3AC5" w:rsidRDefault="009D6549" w:rsidP="001A3AC5">
      <w:pPr>
        <w:pStyle w:val="Nivel2"/>
        <w:numPr>
          <w:ilvl w:val="1"/>
          <w:numId w:val="2"/>
        </w:numPr>
        <w:spacing w:beforeLines="0" w:afterLines="0" w:line="288" w:lineRule="auto"/>
        <w:ind w:left="0" w:firstLine="0"/>
      </w:pPr>
      <w:r w:rsidRPr="001450B7">
        <w:t xml:space="preserve">Não será permitida a SUBCONTRATAÇÃO, salvo em caso de fases ou partes do serviço em que houver especificidade técnica de aptidão de mão-de-obra, próprias do mercado, devendo haver prévia comunicação com vistas à autorização da Fiscalização; </w:t>
      </w:r>
    </w:p>
    <w:p w:rsidR="009D6549" w:rsidRPr="001450B7" w:rsidRDefault="009D6549" w:rsidP="001A3AC5">
      <w:pPr>
        <w:pStyle w:val="Nivel2"/>
        <w:numPr>
          <w:ilvl w:val="1"/>
          <w:numId w:val="2"/>
        </w:numPr>
        <w:spacing w:beforeLines="0" w:afterLines="0" w:line="288" w:lineRule="auto"/>
        <w:ind w:left="0" w:firstLine="0"/>
      </w:pPr>
      <w:r w:rsidRPr="001A3AC5">
        <w:rPr>
          <w:b/>
        </w:rPr>
        <w:t>DOS MATERIAS E EQUIPAMENTOS</w:t>
      </w:r>
    </w:p>
    <w:p w:rsidR="009D6549" w:rsidRPr="001450B7" w:rsidRDefault="009D6549" w:rsidP="00D96C02">
      <w:pPr>
        <w:pStyle w:val="Nivel2"/>
        <w:numPr>
          <w:ilvl w:val="1"/>
          <w:numId w:val="2"/>
        </w:numPr>
        <w:spacing w:beforeLines="0" w:afterLines="0" w:line="288" w:lineRule="auto"/>
        <w:ind w:left="0" w:firstLine="0"/>
      </w:pPr>
      <w:r w:rsidRPr="001450B7">
        <w:t xml:space="preserve">Caberá à empresa vencedora o fornecimento dos materiais, equipamentos (andaimes, escadas etc.), ferramentas, máquinas, instrumentos e utensílios necessários e suficientes à eficiente execução dos serviços; </w:t>
      </w:r>
    </w:p>
    <w:p w:rsidR="009D6549" w:rsidRPr="001450B7" w:rsidRDefault="009D6549" w:rsidP="00D96C02">
      <w:pPr>
        <w:pStyle w:val="Nivel2"/>
        <w:numPr>
          <w:ilvl w:val="1"/>
          <w:numId w:val="2"/>
        </w:numPr>
        <w:spacing w:beforeLines="0" w:afterLines="0" w:line="288" w:lineRule="auto"/>
        <w:ind w:left="0" w:firstLine="0"/>
      </w:pPr>
      <w:r w:rsidRPr="001450B7">
        <w:t xml:space="preserve">A empresa deverá possuir ou alugar por sua conta os equipamentos e ferramentas que se fizerem necessários para a execução dos serviços; </w:t>
      </w:r>
    </w:p>
    <w:p w:rsidR="009D6549" w:rsidRPr="001450B7" w:rsidRDefault="009D6549" w:rsidP="00D96C02">
      <w:pPr>
        <w:pStyle w:val="Nivel2"/>
        <w:numPr>
          <w:ilvl w:val="1"/>
          <w:numId w:val="2"/>
        </w:numPr>
        <w:spacing w:beforeLines="0" w:afterLines="0" w:line="288" w:lineRule="auto"/>
        <w:ind w:left="0" w:firstLine="0"/>
      </w:pPr>
      <w:r w:rsidRPr="001450B7">
        <w:lastRenderedPageBreak/>
        <w:t xml:space="preserve">A empresa vencedora deverá, durante a prestação dos serviços, atender as exigências das condições de segurança; </w:t>
      </w:r>
    </w:p>
    <w:p w:rsidR="009D6549" w:rsidRPr="001450B7" w:rsidRDefault="009D6549" w:rsidP="00D96C02">
      <w:pPr>
        <w:pStyle w:val="Nivel2"/>
        <w:numPr>
          <w:ilvl w:val="1"/>
          <w:numId w:val="2"/>
        </w:numPr>
        <w:spacing w:beforeLines="0" w:afterLines="0" w:line="288" w:lineRule="auto"/>
        <w:ind w:left="0" w:firstLine="0"/>
      </w:pPr>
      <w:r w:rsidRPr="001450B7">
        <w:t xml:space="preserve">Será de inteira Responsabilidade da empresa, o fornecimento dos </w:t>
      </w:r>
      <w:r w:rsidRPr="001450B7">
        <w:rPr>
          <w:b/>
        </w:rPr>
        <w:t>Equipamentos de Segurança (</w:t>
      </w:r>
      <w:proofErr w:type="gramStart"/>
      <w:r w:rsidRPr="001450B7">
        <w:rPr>
          <w:b/>
        </w:rPr>
        <w:t>E.P.</w:t>
      </w:r>
      <w:proofErr w:type="gramEnd"/>
      <w:r w:rsidRPr="001450B7">
        <w:rPr>
          <w:b/>
        </w:rPr>
        <w:t>I)</w:t>
      </w:r>
      <w:r w:rsidRPr="001450B7">
        <w:t xml:space="preserve">, estabelecidos por lei aos Funcionários e a fiscalização do uso destes; </w:t>
      </w:r>
    </w:p>
    <w:p w:rsidR="009D6549" w:rsidRPr="001450B7" w:rsidRDefault="009D6549" w:rsidP="00D96C02">
      <w:pPr>
        <w:pStyle w:val="Nivel2"/>
        <w:numPr>
          <w:ilvl w:val="1"/>
          <w:numId w:val="2"/>
        </w:numPr>
        <w:spacing w:beforeLines="0" w:afterLines="0" w:line="288" w:lineRule="auto"/>
        <w:ind w:left="0" w:firstLine="0"/>
      </w:pPr>
      <w:r w:rsidRPr="001450B7">
        <w:t xml:space="preserve">Em caso infrações as normas de uso dos equipamentos de segurança e proteção, ou ainda, eventual acidentes, pelo </w:t>
      </w:r>
      <w:r w:rsidRPr="001450B7">
        <w:rPr>
          <w:b/>
        </w:rPr>
        <w:t>NÃO USO</w:t>
      </w:r>
      <w:r w:rsidRPr="001450B7">
        <w:t xml:space="preserve"> </w:t>
      </w:r>
      <w:r w:rsidRPr="001450B7">
        <w:rPr>
          <w:b/>
        </w:rPr>
        <w:t>dos Equipamentos de Segurança (</w:t>
      </w:r>
      <w:proofErr w:type="gramStart"/>
      <w:r w:rsidRPr="001450B7">
        <w:rPr>
          <w:b/>
        </w:rPr>
        <w:t>E.P.</w:t>
      </w:r>
      <w:proofErr w:type="gramEnd"/>
      <w:r w:rsidRPr="001450B7">
        <w:rPr>
          <w:b/>
        </w:rPr>
        <w:t>I)</w:t>
      </w:r>
      <w:r w:rsidRPr="001450B7">
        <w:t xml:space="preserve">, a empresa prestadora dos serviços terá inteira responsabilidade e Responderá por estes, tanto na área Civil, Criminal e Trabalhista; </w:t>
      </w:r>
    </w:p>
    <w:p w:rsidR="001A3AC5" w:rsidRDefault="009D6549" w:rsidP="001A3AC5">
      <w:pPr>
        <w:pStyle w:val="Nivel2"/>
        <w:numPr>
          <w:ilvl w:val="1"/>
          <w:numId w:val="2"/>
        </w:numPr>
        <w:spacing w:beforeLines="0" w:afterLines="0" w:line="288" w:lineRule="auto"/>
        <w:ind w:left="0" w:firstLine="0"/>
      </w:pPr>
      <w:r w:rsidRPr="001450B7">
        <w:t xml:space="preserve">Durante a execução do serviço visando a evitar ocorrências de acidentes, em área próxima aos trabalhos, a empresa deverá providenciar, em distâncias adequadas, barreiras móveis com hastes e faixas de sinalização de modo a restringir a aproximação de pedestres e efetuar proteção em face de projeção de materiais provenientes da execução dos serviços; </w:t>
      </w:r>
    </w:p>
    <w:p w:rsidR="009D6549" w:rsidRPr="001450B7" w:rsidRDefault="009D6549" w:rsidP="001A3AC5">
      <w:pPr>
        <w:pStyle w:val="Nivel2"/>
        <w:numPr>
          <w:ilvl w:val="1"/>
          <w:numId w:val="2"/>
        </w:numPr>
        <w:spacing w:beforeLines="0" w:afterLines="0" w:line="288" w:lineRule="auto"/>
        <w:ind w:left="0" w:firstLine="0"/>
      </w:pPr>
      <w:r w:rsidRPr="001A3AC5">
        <w:rPr>
          <w:b/>
        </w:rPr>
        <w:t>DO RELATÓRIO DE MANUTENÇÃO</w:t>
      </w:r>
    </w:p>
    <w:p w:rsidR="009D6549" w:rsidRPr="001450B7" w:rsidRDefault="009D6549" w:rsidP="00D96C02">
      <w:pPr>
        <w:pStyle w:val="Nivel2"/>
        <w:numPr>
          <w:ilvl w:val="1"/>
          <w:numId w:val="2"/>
        </w:numPr>
        <w:spacing w:beforeLines="0" w:afterLines="0" w:line="288" w:lineRule="auto"/>
        <w:ind w:left="0" w:firstLine="0"/>
      </w:pPr>
      <w:r w:rsidRPr="001450B7">
        <w:t xml:space="preserve">Para todas as manutenções/instalação, a CONTRATADA deverá emitir um relatório técnico, e fotográfico se necessário, de cada equipamento, em folha A4 e eletrônico, registrando detalhadamente os serviços executados, todos os itens verificados, procedimentos utilizados durante as manutenções, informando possíveis materiais que deverão ser substituídos, laudos conclusivos, problemas e/ou condições inadequadas encontradas ou na iminência de ocorrências que possam prejudicar o perfeito funcionamento dos equipamentos, sugestões para melhorias, </w:t>
      </w:r>
      <w:proofErr w:type="spellStart"/>
      <w:r w:rsidRPr="001450B7">
        <w:t>etc</w:t>
      </w:r>
      <w:proofErr w:type="spellEnd"/>
      <w:r w:rsidRPr="001450B7">
        <w:t xml:space="preserve">; </w:t>
      </w:r>
    </w:p>
    <w:p w:rsidR="001A3AC5" w:rsidRDefault="009D6549" w:rsidP="001A3AC5">
      <w:pPr>
        <w:pStyle w:val="Nivel2"/>
        <w:numPr>
          <w:ilvl w:val="1"/>
          <w:numId w:val="2"/>
        </w:numPr>
        <w:spacing w:beforeLines="0" w:afterLines="0" w:line="288" w:lineRule="auto"/>
        <w:ind w:left="0" w:firstLine="0"/>
      </w:pPr>
      <w:r w:rsidRPr="001450B7">
        <w:t xml:space="preserve">Estes relatórios deverão ser assinados pela CONTRATADA e pelo responsável (gestor/fiscal) da Secretaria Requisitante, fazendo parte do histórico do equipamento. Cada equipamento deverá, obrigatoriamente, ter seu histórico de manutenções realizadas, inclusive com fotos; </w:t>
      </w:r>
    </w:p>
    <w:p w:rsidR="001450B7" w:rsidRPr="001A3AC5" w:rsidRDefault="001450B7" w:rsidP="001A3AC5">
      <w:pPr>
        <w:pStyle w:val="Nivel2"/>
        <w:numPr>
          <w:ilvl w:val="1"/>
          <w:numId w:val="2"/>
        </w:numPr>
        <w:spacing w:beforeLines="0" w:afterLines="0" w:line="288" w:lineRule="auto"/>
        <w:ind w:left="0" w:firstLine="0"/>
      </w:pPr>
      <w:r w:rsidRPr="001A3AC5">
        <w:rPr>
          <w:b/>
        </w:rPr>
        <w:t>RECEBIMENTO</w:t>
      </w:r>
    </w:p>
    <w:p w:rsidR="001A3AC5" w:rsidRDefault="000D3662" w:rsidP="001A3AC5">
      <w:pPr>
        <w:pStyle w:val="Nivel2"/>
        <w:numPr>
          <w:ilvl w:val="1"/>
          <w:numId w:val="2"/>
        </w:numPr>
        <w:spacing w:beforeLines="0" w:afterLines="0" w:line="288" w:lineRule="auto"/>
        <w:ind w:left="0" w:firstLine="0"/>
      </w:pPr>
      <w:r w:rsidRPr="001450B7">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1A3AC5" w:rsidRDefault="00D96C02" w:rsidP="001A3AC5">
      <w:pPr>
        <w:pStyle w:val="Nivel2"/>
        <w:numPr>
          <w:ilvl w:val="1"/>
          <w:numId w:val="2"/>
        </w:numPr>
        <w:spacing w:beforeLines="0" w:afterLines="0" w:line="288" w:lineRule="auto"/>
        <w:ind w:left="0" w:firstLine="0"/>
      </w:pPr>
      <w:r w:rsidRPr="001A3AC5">
        <w:rPr>
          <w:b/>
        </w:rPr>
        <w:t>Provisório:</w:t>
      </w:r>
      <w:r w:rsidRPr="001450B7">
        <w:t xml:space="preserve"> </w:t>
      </w:r>
      <w:r w:rsidR="003C1222" w:rsidRPr="001A3AC5">
        <w:rPr>
          <w:rFonts w:eastAsia="Arial"/>
          <w:bCs/>
        </w:rPr>
        <w:t xml:space="preserve">O serviço será recebido provisoriamente de forma sumária, após a realização do serviço, juntamente com o relatório, </w:t>
      </w:r>
      <w:proofErr w:type="gramStart"/>
      <w:r w:rsidR="003C1222" w:rsidRPr="001A3AC5">
        <w:rPr>
          <w:rFonts w:eastAsia="Arial"/>
          <w:bCs/>
        </w:rPr>
        <w:t>pelo(</w:t>
      </w:r>
      <w:proofErr w:type="gramEnd"/>
      <w:r w:rsidR="003C1222" w:rsidRPr="001A3AC5">
        <w:rPr>
          <w:rFonts w:eastAsia="Arial"/>
          <w:bCs/>
        </w:rPr>
        <w:t>a) responsável do acompanhamento e fiscalização do contrato/ata, para efeito de posterior verificação de sua conformidade com as especificações constantes no Termo de Referência e na proposta</w:t>
      </w:r>
      <w:r w:rsidRPr="001450B7">
        <w:t>.</w:t>
      </w:r>
    </w:p>
    <w:p w:rsidR="001A3AC5" w:rsidRDefault="003C1222" w:rsidP="001A3AC5">
      <w:pPr>
        <w:pStyle w:val="Nivel2"/>
        <w:numPr>
          <w:ilvl w:val="1"/>
          <w:numId w:val="2"/>
        </w:numPr>
        <w:spacing w:beforeLines="0" w:afterLines="0" w:line="288" w:lineRule="auto"/>
        <w:ind w:left="0" w:firstLine="0"/>
      </w:pPr>
      <w:r w:rsidRPr="001450B7">
        <w:t>O serviço poderá ser rejeitado, no todo ou em parte, quando em desacordo com as especificações constantes no Termo de Referência e na proposta, devendo ser refeito no prazo de 24 (vinte e quatro) horas, a contar da notificação da contratada, às suas custas, sem prejuízo</w:t>
      </w:r>
      <w:r w:rsidR="001A3AC5">
        <w:t xml:space="preserve"> da aplicação das penalidades;</w:t>
      </w:r>
    </w:p>
    <w:p w:rsidR="001A3AC5" w:rsidRDefault="00D96C02" w:rsidP="001A3AC5">
      <w:pPr>
        <w:pStyle w:val="Nivel2"/>
        <w:numPr>
          <w:ilvl w:val="1"/>
          <w:numId w:val="2"/>
        </w:numPr>
        <w:spacing w:beforeLines="0" w:afterLines="0" w:line="288" w:lineRule="auto"/>
        <w:ind w:left="0" w:firstLine="0"/>
      </w:pPr>
      <w:r w:rsidRPr="001A3AC5">
        <w:rPr>
          <w:b/>
        </w:rPr>
        <w:t>Definitivo:</w:t>
      </w:r>
      <w:r w:rsidRPr="001450B7">
        <w:t xml:space="preserve"> </w:t>
      </w:r>
      <w:r w:rsidR="003C1222" w:rsidRPr="001A3AC5">
        <w:rPr>
          <w:rFonts w:eastAsia="Arial"/>
          <w:bCs/>
        </w:rPr>
        <w:t xml:space="preserve">O recebimento definitivo ocorrerá no prazo de </w:t>
      </w:r>
      <w:proofErr w:type="gramStart"/>
      <w:r w:rsidR="003C1222" w:rsidRPr="001A3AC5">
        <w:rPr>
          <w:rFonts w:eastAsia="Arial"/>
          <w:bCs/>
        </w:rPr>
        <w:t>2</w:t>
      </w:r>
      <w:proofErr w:type="gramEnd"/>
      <w:r w:rsidR="003C1222" w:rsidRPr="001A3AC5">
        <w:rPr>
          <w:rFonts w:eastAsia="Arial"/>
          <w:bCs/>
        </w:rPr>
        <w:t xml:space="preserve"> (dois) dias úteis, a contar da realização do serviço, após a verificação da qualidade do serviço e consequente aceitação mediante termo detalhado; </w:t>
      </w:r>
    </w:p>
    <w:p w:rsidR="003C1222" w:rsidRPr="001450B7" w:rsidRDefault="003C1222" w:rsidP="001A3AC5">
      <w:pPr>
        <w:pStyle w:val="Nivel2"/>
        <w:numPr>
          <w:ilvl w:val="1"/>
          <w:numId w:val="2"/>
        </w:numPr>
        <w:spacing w:beforeLines="0" w:afterLines="0" w:line="288" w:lineRule="auto"/>
        <w:ind w:left="0" w:firstLine="0"/>
        <w:rPr>
          <w:rStyle w:val="markedcontent"/>
        </w:rPr>
      </w:pPr>
      <w:r w:rsidRPr="001450B7">
        <w:rPr>
          <w:rStyle w:val="markedcontent"/>
        </w:rPr>
        <w:t xml:space="preserve">O prazo para recebimento definitivo poderá ser excepcionalmente prorrogado, de forma justificada, por igual período, quando houver necessidade de diligências para a aferição do atendimento das exigências contratuais. </w:t>
      </w:r>
    </w:p>
    <w:p w:rsidR="000D3662" w:rsidRPr="001450B7" w:rsidRDefault="000D3662" w:rsidP="000C7B21">
      <w:pPr>
        <w:pStyle w:val="Nivel2"/>
        <w:numPr>
          <w:ilvl w:val="1"/>
          <w:numId w:val="2"/>
        </w:numPr>
        <w:spacing w:beforeLines="0" w:afterLines="0" w:line="288" w:lineRule="auto"/>
        <w:ind w:left="0" w:firstLine="0"/>
      </w:pPr>
      <w:r w:rsidRPr="001450B7">
        <w:t xml:space="preserve">Disposição na Nota Fiscal ou documento que o acompanhe de que, </w:t>
      </w:r>
      <w:proofErr w:type="gramStart"/>
      <w:r w:rsidRPr="001450B7">
        <w:t>à</w:t>
      </w:r>
      <w:proofErr w:type="gramEnd"/>
      <w:r w:rsidRPr="001450B7">
        <w:t xml:space="preserve"> partir da </w:t>
      </w:r>
      <w:proofErr w:type="gramStart"/>
      <w:r w:rsidRPr="001450B7">
        <w:t>assinatura</w:t>
      </w:r>
      <w:proofErr w:type="gramEnd"/>
      <w:r w:rsidRPr="001450B7">
        <w:t xml:space="preserve">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D3662" w:rsidRPr="001450B7" w:rsidRDefault="000D3662" w:rsidP="000C7B21">
      <w:pPr>
        <w:pStyle w:val="Nivel2"/>
        <w:numPr>
          <w:ilvl w:val="1"/>
          <w:numId w:val="2"/>
        </w:numPr>
        <w:spacing w:beforeLines="0" w:afterLines="0" w:line="288" w:lineRule="auto"/>
        <w:ind w:left="0" w:firstLine="0"/>
      </w:pPr>
      <w:r w:rsidRPr="001450B7">
        <w:lastRenderedPageBreak/>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D3662" w:rsidRPr="001450B7" w:rsidRDefault="000D3662" w:rsidP="000C7B21">
      <w:pPr>
        <w:pStyle w:val="Nivel2"/>
        <w:numPr>
          <w:ilvl w:val="1"/>
          <w:numId w:val="2"/>
        </w:numPr>
        <w:spacing w:beforeLines="0" w:afterLines="0" w:line="288" w:lineRule="auto"/>
        <w:ind w:left="0" w:firstLine="0"/>
      </w:pPr>
      <w:r w:rsidRPr="001450B7">
        <w:t>Em havendo irregularidade do objeto, conforme inciso anterior, o fornecedor será notificado via A.</w:t>
      </w:r>
      <w:r w:rsidR="000C7B21" w:rsidRPr="001450B7">
        <w:t>R</w:t>
      </w:r>
      <w:r w:rsidR="003A4840" w:rsidRPr="001450B7">
        <w:t>. ou e-mail e terá o prazo de 05</w:t>
      </w:r>
      <w:r w:rsidRPr="001450B7">
        <w:t xml:space="preserve"> dias para a substituição do objeto, às suas custas, sem prejuízo de eventual aplicação de sanções administrativas.</w:t>
      </w:r>
    </w:p>
    <w:p w:rsidR="000D3662" w:rsidRPr="001450B7" w:rsidRDefault="000D3662" w:rsidP="000C7B21">
      <w:pPr>
        <w:pStyle w:val="Nivel2"/>
        <w:numPr>
          <w:ilvl w:val="1"/>
          <w:numId w:val="2"/>
        </w:numPr>
        <w:spacing w:beforeLines="0" w:afterLines="0" w:line="288" w:lineRule="auto"/>
        <w:ind w:left="0" w:firstLine="0"/>
      </w:pPr>
      <w:r w:rsidRPr="001450B7">
        <w:t xml:space="preserve">No caso de indícios de irregularidade do objeto, seja em relação </w:t>
      </w:r>
      <w:proofErr w:type="gramStart"/>
      <w:r w:rsidRPr="001450B7">
        <w:t>a</w:t>
      </w:r>
      <w:proofErr w:type="gramEnd"/>
      <w:r w:rsidRPr="001450B7">
        <w:t xml:space="preserve">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rsidR="000D3662" w:rsidRPr="001450B7" w:rsidRDefault="000D3662" w:rsidP="000C7B21">
      <w:pPr>
        <w:pStyle w:val="Nivel2"/>
        <w:numPr>
          <w:ilvl w:val="1"/>
          <w:numId w:val="2"/>
        </w:numPr>
        <w:spacing w:beforeLines="0" w:afterLines="0" w:line="288" w:lineRule="auto"/>
        <w:ind w:left="0" w:firstLine="0"/>
      </w:pPr>
      <w:r w:rsidRPr="001450B7">
        <w:t>A notificação encaminhada para o fornecedor, nos termos do inciso IV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0D3662" w:rsidRPr="001450B7" w:rsidRDefault="000D3662" w:rsidP="000C7B21">
      <w:pPr>
        <w:pStyle w:val="Nivel2"/>
        <w:numPr>
          <w:ilvl w:val="1"/>
          <w:numId w:val="2"/>
        </w:numPr>
        <w:spacing w:beforeLines="0" w:afterLines="0" w:line="288" w:lineRule="auto"/>
        <w:ind w:left="0" w:firstLine="0"/>
      </w:pPr>
      <w:r w:rsidRPr="001450B7">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0D3662" w:rsidRPr="001450B7" w:rsidRDefault="000D3662" w:rsidP="000C7B21">
      <w:pPr>
        <w:pStyle w:val="Nivel2"/>
        <w:numPr>
          <w:ilvl w:val="1"/>
          <w:numId w:val="2"/>
        </w:numPr>
        <w:spacing w:beforeLines="0" w:afterLines="0" w:line="288" w:lineRule="auto"/>
        <w:ind w:left="0" w:firstLine="0"/>
      </w:pPr>
      <w:r w:rsidRPr="001450B7">
        <w:t>O recebimento definitivo do objeto, não isenta o fornecedor de responsabilidade legal pelo Objeto nos termos do Código Civil Brasileiro, Código de Defesa do Consumidor ou outro dispositivo legal aplicável.</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 xml:space="preserve">CLÁUSULA SETIMA – DO PAGAMENTO </w:t>
      </w:r>
    </w:p>
    <w:p w:rsidR="000D3662" w:rsidRPr="00581998" w:rsidRDefault="000D3662" w:rsidP="000C7B21">
      <w:pPr>
        <w:pStyle w:val="Nivel2"/>
        <w:numPr>
          <w:ilvl w:val="1"/>
          <w:numId w:val="2"/>
        </w:numPr>
        <w:spacing w:beforeLines="0" w:afterLines="0" w:line="288" w:lineRule="auto"/>
        <w:ind w:left="0" w:firstLine="0"/>
      </w:pPr>
      <w:r w:rsidRPr="00581998">
        <w:t xml:space="preserve">Os pagamentos serão realizados em até </w:t>
      </w:r>
      <w:r w:rsidR="000B2B21">
        <w:t xml:space="preserve">15 dias </w:t>
      </w:r>
      <w:r w:rsidRPr="00581998">
        <w:t>após o recebimento definitivo do objeto.</w:t>
      </w:r>
    </w:p>
    <w:p w:rsidR="000D3662" w:rsidRPr="00581998" w:rsidRDefault="000D3662" w:rsidP="000C7B21">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0D3662" w:rsidRPr="00581998" w:rsidRDefault="000D3662" w:rsidP="000C7B21">
      <w:pPr>
        <w:pStyle w:val="Nivel2"/>
        <w:numPr>
          <w:ilvl w:val="1"/>
          <w:numId w:val="2"/>
        </w:numPr>
        <w:spacing w:beforeLines="0" w:afterLines="0" w:line="288" w:lineRule="auto"/>
        <w:ind w:left="0" w:firstLine="0"/>
      </w:pPr>
      <w:r w:rsidRPr="00581998">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0C7B21">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0C7B21">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0C7B21">
      <w:pPr>
        <w:pStyle w:val="Nivel2"/>
        <w:numPr>
          <w:ilvl w:val="1"/>
          <w:numId w:val="2"/>
        </w:numPr>
        <w:spacing w:beforeLines="0" w:afterLines="0" w:line="288" w:lineRule="auto"/>
        <w:ind w:left="0" w:firstLine="0"/>
      </w:pPr>
      <w:r w:rsidRPr="00581998">
        <w:t>Poderão ser apresentados os seguintes documentos para tal comprovação:</w:t>
      </w:r>
    </w:p>
    <w:p w:rsidR="000D3662" w:rsidRPr="00581998" w:rsidRDefault="000D3662" w:rsidP="000C7B21">
      <w:pPr>
        <w:pStyle w:val="Nivel2"/>
        <w:numPr>
          <w:ilvl w:val="1"/>
          <w:numId w:val="2"/>
        </w:numPr>
        <w:spacing w:beforeLines="0" w:afterLines="0" w:line="288" w:lineRule="auto"/>
        <w:ind w:left="0" w:firstLine="0"/>
      </w:pPr>
      <w:r w:rsidRPr="00581998">
        <w:lastRenderedPageBreak/>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0C7B21">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0C7B21">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0C7B21">
      <w:pPr>
        <w:pStyle w:val="Nivel2"/>
        <w:numPr>
          <w:ilvl w:val="1"/>
          <w:numId w:val="2"/>
        </w:numPr>
        <w:spacing w:beforeLines="0" w:afterLines="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0C7B21">
      <w:pPr>
        <w:pStyle w:val="Nivel2"/>
        <w:numPr>
          <w:ilvl w:val="1"/>
          <w:numId w:val="2"/>
        </w:numPr>
        <w:spacing w:beforeLines="0" w:afterLines="0" w:line="288" w:lineRule="auto"/>
        <w:ind w:left="0" w:firstLine="0"/>
      </w:pPr>
      <w:r w:rsidRPr="00581998">
        <w:t xml:space="preserve">Site do Tribunal de Contas do Estado da Bahia. </w:t>
      </w:r>
    </w:p>
    <w:p w:rsidR="000D3662" w:rsidRPr="00581998" w:rsidRDefault="000D3662" w:rsidP="000C7B21">
      <w:pPr>
        <w:pStyle w:val="Nivel2"/>
        <w:numPr>
          <w:ilvl w:val="1"/>
          <w:numId w:val="2"/>
        </w:numPr>
        <w:spacing w:beforeLines="0" w:afterLines="0" w:line="288" w:lineRule="auto"/>
        <w:ind w:left="0" w:firstLine="0"/>
      </w:pPr>
      <w:r w:rsidRPr="00581998">
        <w:t xml:space="preserve">Compras Net, campo Painel de Preços </w:t>
      </w:r>
      <w:hyperlink r:id="rId10" w:history="1">
        <w:r w:rsidRPr="00581998">
          <w:t>https://www.gov.br/compras/pt-br/</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PNCP, portal Nacional de Contratações Publicas, </w:t>
      </w:r>
      <w:hyperlink r:id="rId11"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0C7B21">
      <w:pPr>
        <w:pStyle w:val="Nivel2"/>
        <w:numPr>
          <w:ilvl w:val="1"/>
          <w:numId w:val="2"/>
        </w:numPr>
        <w:spacing w:beforeLines="0" w:afterLines="0" w:line="288" w:lineRule="auto"/>
        <w:ind w:left="0" w:firstLine="0"/>
      </w:pPr>
      <w:r w:rsidRPr="00581998">
        <w:t>Consulta de preços, via internet. Nesse caso, deverão ser apresentados, no mínimo, três orçamentos de fontes diversas.</w:t>
      </w:r>
    </w:p>
    <w:p w:rsidR="000D3662" w:rsidRPr="00581998" w:rsidRDefault="000D3662" w:rsidP="000C7B21">
      <w:pPr>
        <w:pStyle w:val="Nivel2"/>
        <w:numPr>
          <w:ilvl w:val="1"/>
          <w:numId w:val="2"/>
        </w:numPr>
        <w:spacing w:beforeLines="0" w:afterLines="0" w:line="288"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0C7B21">
      <w:pPr>
        <w:pStyle w:val="Nivel2"/>
        <w:numPr>
          <w:ilvl w:val="1"/>
          <w:numId w:val="2"/>
        </w:numPr>
        <w:spacing w:beforeLines="0" w:afterLines="0" w:line="288" w:lineRule="auto"/>
        <w:ind w:left="0" w:firstLine="0"/>
      </w:pPr>
      <w:r w:rsidRPr="00581998">
        <w:t>Os preços inicialmente contratados são fixos e irreajustáveis no prazo de um ano contado da data da assinatura do contrato.</w:t>
      </w:r>
    </w:p>
    <w:p w:rsidR="000D3662" w:rsidRPr="00581998" w:rsidRDefault="000D3662" w:rsidP="000C7B21">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0C7B21">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0C7B21">
      <w:pPr>
        <w:pStyle w:val="Nivel2"/>
        <w:numPr>
          <w:ilvl w:val="1"/>
          <w:numId w:val="2"/>
        </w:numPr>
        <w:spacing w:beforeLines="0" w:afterLines="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0C7B21">
      <w:pPr>
        <w:pStyle w:val="Nivel2"/>
        <w:numPr>
          <w:ilvl w:val="1"/>
          <w:numId w:val="2"/>
        </w:numPr>
        <w:spacing w:beforeLines="0" w:afterLines="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0C7B21">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0C7B21">
      <w:pPr>
        <w:pStyle w:val="Nivel2"/>
        <w:numPr>
          <w:ilvl w:val="1"/>
          <w:numId w:val="2"/>
        </w:numPr>
        <w:spacing w:beforeLines="0" w:afterLines="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0C7B21">
      <w:pPr>
        <w:pStyle w:val="Nivel2"/>
        <w:numPr>
          <w:ilvl w:val="1"/>
          <w:numId w:val="2"/>
        </w:numPr>
        <w:spacing w:beforeLines="0" w:afterLines="0" w:line="288" w:lineRule="auto"/>
        <w:ind w:left="0" w:firstLine="0"/>
      </w:pPr>
      <w:r w:rsidRPr="00581998">
        <w:t>São obrigações do Contratante:</w:t>
      </w:r>
    </w:p>
    <w:p w:rsidR="000D3662" w:rsidRPr="00581998" w:rsidRDefault="000D3662" w:rsidP="000C7B21">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rsidR="000D3662" w:rsidRPr="00581998" w:rsidRDefault="000D3662" w:rsidP="000C7B21">
      <w:pPr>
        <w:pStyle w:val="Nivel2"/>
        <w:numPr>
          <w:ilvl w:val="1"/>
          <w:numId w:val="2"/>
        </w:numPr>
        <w:spacing w:beforeLines="0" w:afterLines="0" w:line="288" w:lineRule="auto"/>
        <w:ind w:left="0" w:firstLine="0"/>
      </w:pPr>
      <w:r w:rsidRPr="00581998">
        <w:t>Receber o objeto no prazo e condições estabelecidas no Termo de Referência;</w:t>
      </w:r>
    </w:p>
    <w:p w:rsidR="000D3662" w:rsidRPr="00581998" w:rsidRDefault="000D3662" w:rsidP="000C7B21">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0C7B21">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rsidR="000D3662" w:rsidRPr="00581998" w:rsidRDefault="000D3662" w:rsidP="000C7B21">
      <w:pPr>
        <w:pStyle w:val="Nivel2"/>
        <w:numPr>
          <w:ilvl w:val="1"/>
          <w:numId w:val="2"/>
        </w:numPr>
        <w:spacing w:beforeLines="0" w:afterLines="0" w:line="288" w:lineRule="auto"/>
        <w:ind w:left="0" w:firstLine="0"/>
      </w:pPr>
      <w:r w:rsidRPr="00581998">
        <w:lastRenderedPageBreak/>
        <w:t>Efetuar o pagamento ao Contratado do valor correspondente ao fornecimento do objeto, no prazo, forma e condições estabelecidos no presente Contrato e no Termo de Referência.</w:t>
      </w:r>
    </w:p>
    <w:p w:rsidR="000D3662" w:rsidRPr="00581998" w:rsidRDefault="000D3662" w:rsidP="000C7B21">
      <w:pPr>
        <w:pStyle w:val="Nivel2"/>
        <w:numPr>
          <w:ilvl w:val="1"/>
          <w:numId w:val="2"/>
        </w:numPr>
        <w:spacing w:beforeLines="0" w:afterLines="0" w:line="288" w:lineRule="auto"/>
        <w:ind w:left="0" w:firstLine="0"/>
      </w:pPr>
      <w:r w:rsidRPr="00581998">
        <w:t xml:space="preserve">Aplicar ao Contratado as sanções previstas na lei e neste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0C7B21">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0C7B21">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0C7B21">
      <w:pPr>
        <w:pStyle w:val="Nivel2"/>
        <w:numPr>
          <w:ilvl w:val="1"/>
          <w:numId w:val="2"/>
        </w:numPr>
        <w:spacing w:beforeLines="0" w:afterLines="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0C7B21">
      <w:pPr>
        <w:pStyle w:val="Nivel2"/>
        <w:numPr>
          <w:ilvl w:val="1"/>
          <w:numId w:val="2"/>
        </w:numPr>
        <w:spacing w:beforeLines="0" w:afterLines="0" w:line="288"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0C7B21">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0C7B21">
      <w:pPr>
        <w:pStyle w:val="Nivel2"/>
        <w:numPr>
          <w:ilvl w:val="1"/>
          <w:numId w:val="2"/>
        </w:numPr>
        <w:spacing w:beforeLines="0" w:afterLines="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0C7B21">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0C7B21">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rsidR="000D3662" w:rsidRPr="00581998" w:rsidRDefault="000D3662" w:rsidP="000C7B21">
      <w:pPr>
        <w:pStyle w:val="Nivel2"/>
        <w:numPr>
          <w:ilvl w:val="1"/>
          <w:numId w:val="2"/>
        </w:numPr>
        <w:spacing w:beforeLines="0" w:afterLines="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0C7B21">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rsidR="000D3662" w:rsidRPr="00581998" w:rsidRDefault="000D3662" w:rsidP="000C7B21">
      <w:pPr>
        <w:pStyle w:val="Nivel2"/>
        <w:numPr>
          <w:ilvl w:val="1"/>
          <w:numId w:val="2"/>
        </w:numPr>
        <w:spacing w:beforeLines="0" w:afterLines="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0C7B21">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0C7B21">
      <w:pPr>
        <w:pStyle w:val="Nivel2"/>
        <w:numPr>
          <w:ilvl w:val="1"/>
          <w:numId w:val="3"/>
        </w:numPr>
        <w:spacing w:beforeLines="0" w:afterLines="0" w:line="288"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B14978">
        <w:rPr>
          <w:b/>
        </w:rPr>
        <w:t>05 (cinco)</w:t>
      </w:r>
      <w:r w:rsidRPr="00581998">
        <w:t xml:space="preserve"> dias úteis, contados do recebimento da comunicação;</w:t>
      </w:r>
    </w:p>
    <w:p w:rsidR="000D3662" w:rsidRPr="00581998" w:rsidRDefault="000D3662" w:rsidP="000C7B21">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2" w:history="1">
        <w:r w:rsidRPr="00581998">
          <w:t>Lei nº 8.078, de 1990</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lastRenderedPageBreak/>
        <w:t>Comunicar ao contratante, no prazo máximo de 24 (vinte e quatro) horas que antecede a data da entrega, os motivos que impossibilitem o cumprimento do prazo previsto, com a devida comprovação;</w:t>
      </w:r>
    </w:p>
    <w:p w:rsidR="000D3662" w:rsidRPr="00581998" w:rsidRDefault="000D3662" w:rsidP="000C7B21">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3" w:anchor="art137" w:history="1">
        <w:r w:rsidRPr="00581998">
          <w:t>art. 137, II, da Lei n.º 14.133, de 2021</w:t>
        </w:r>
      </w:hyperlink>
      <w:r w:rsidRPr="00581998">
        <w:t>) e prestar todo esclarecimento ou informação por eles solicitados;</w:t>
      </w:r>
    </w:p>
    <w:p w:rsidR="000D3662" w:rsidRPr="00581998" w:rsidRDefault="000D3662" w:rsidP="000C7B21">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0C7B21">
      <w:pPr>
        <w:pStyle w:val="Nivel2"/>
        <w:numPr>
          <w:ilvl w:val="1"/>
          <w:numId w:val="2"/>
        </w:numPr>
        <w:spacing w:beforeLines="0" w:afterLines="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0C7B21">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6F7A2E" w:rsidRDefault="000D3662" w:rsidP="006F7A2E">
      <w:pPr>
        <w:pStyle w:val="Nivel2"/>
        <w:numPr>
          <w:ilvl w:val="1"/>
          <w:numId w:val="2"/>
        </w:numPr>
        <w:spacing w:beforeLines="0" w:afterLines="0" w:line="288" w:lineRule="auto"/>
        <w:ind w:left="0" w:firstLine="0"/>
      </w:pPr>
      <w:r w:rsidRPr="00581998">
        <w:t>Comunicar ao Fiscal do contrato, no prazo de 24 (vinte e quatro) horas, qualquer ocorrência anormal ou acidente que se verifique no local da execução do objeto contratual.</w:t>
      </w:r>
    </w:p>
    <w:p w:rsidR="000D3662" w:rsidRPr="00581998" w:rsidRDefault="000D3662" w:rsidP="006F7A2E">
      <w:pPr>
        <w:pStyle w:val="Nivel2"/>
        <w:numPr>
          <w:ilvl w:val="1"/>
          <w:numId w:val="2"/>
        </w:numPr>
        <w:spacing w:beforeLines="0" w:afterLines="0" w:line="288" w:lineRule="auto"/>
        <w:ind w:left="0" w:firstLine="0"/>
      </w:pPr>
      <w:r w:rsidRPr="00581998">
        <w:t>Paralisar, por determinação do contratante, qualquer atividade que não esteja sendo executada de acordo com a boa técnica ou que ponha em risco a segurança de pessoas ou bens de terceiros.</w:t>
      </w:r>
    </w:p>
    <w:p w:rsidR="000D3662" w:rsidRPr="00581998" w:rsidRDefault="000D3662" w:rsidP="000C7B21">
      <w:pPr>
        <w:pStyle w:val="Nivel2"/>
        <w:numPr>
          <w:ilvl w:val="1"/>
          <w:numId w:val="2"/>
        </w:numPr>
        <w:spacing w:beforeLines="0" w:afterLines="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0C7B21">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4" w:anchor="art116" w:history="1">
        <w:r w:rsidRPr="00581998">
          <w:t>art. 116,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5" w:anchor="art116" w:history="1">
        <w:r w:rsidRPr="00581998">
          <w:t>art. 116, parágrafo único,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6" w:anchor="art124" w:history="1">
        <w:r w:rsidRPr="00581998">
          <w:t xml:space="preserve">art. 124, II, d, da Lei nº 14.133, de </w:t>
        </w:r>
        <w:proofErr w:type="gramStart"/>
        <w:r w:rsidRPr="00581998">
          <w:t>2021.</w:t>
        </w:r>
        <w:proofErr w:type="gramEnd"/>
      </w:hyperlink>
    </w:p>
    <w:p w:rsidR="000D3662" w:rsidRPr="00581998" w:rsidRDefault="000D3662" w:rsidP="000C7B21">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rsidR="000D3662" w:rsidRPr="00581998" w:rsidRDefault="000D3662" w:rsidP="000C7B21">
      <w:pPr>
        <w:pStyle w:val="Nivel2"/>
        <w:numPr>
          <w:ilvl w:val="1"/>
          <w:numId w:val="2"/>
        </w:numPr>
        <w:spacing w:beforeLines="0" w:afterLines="0" w:line="288" w:lineRule="auto"/>
        <w:ind w:left="0" w:firstLine="0"/>
      </w:pPr>
      <w:bookmarkStart w:id="0" w:name="_Ref118293001"/>
      <w:r w:rsidRPr="00581998">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rsidR="000D3662" w:rsidRPr="00581998" w:rsidRDefault="000D3662" w:rsidP="000C7B21">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0C7B21">
      <w:pPr>
        <w:pStyle w:val="Nivel2"/>
        <w:numPr>
          <w:ilvl w:val="1"/>
          <w:numId w:val="2"/>
        </w:numPr>
        <w:spacing w:beforeLines="0" w:afterLines="0" w:line="288" w:lineRule="auto"/>
        <w:ind w:left="0" w:firstLine="0"/>
      </w:pPr>
      <w:r w:rsidRPr="00581998">
        <w:t>Submeter previamente, por escrito, ao contratante, para análise e aprovação, quaisquer mudanças nos métodos executivos que fujam às especificações do memorial descritivo ou instrumento congênere.</w:t>
      </w:r>
    </w:p>
    <w:p w:rsidR="000D3662" w:rsidRPr="00581998" w:rsidRDefault="000D3662" w:rsidP="000C7B21">
      <w:pPr>
        <w:pStyle w:val="Nivel2"/>
        <w:numPr>
          <w:ilvl w:val="1"/>
          <w:numId w:val="2"/>
        </w:numPr>
        <w:spacing w:beforeLines="0" w:afterLines="0" w:line="288"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rsidR="000D3662" w:rsidRPr="00581998" w:rsidRDefault="000D3662" w:rsidP="000C7B21">
      <w:pPr>
        <w:pStyle w:val="Nivel2"/>
        <w:numPr>
          <w:ilvl w:val="1"/>
          <w:numId w:val="2"/>
        </w:numPr>
        <w:spacing w:beforeLines="0" w:afterLines="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0C7B21">
      <w:pPr>
        <w:pStyle w:val="Nivel2"/>
        <w:numPr>
          <w:ilvl w:val="1"/>
          <w:numId w:val="2"/>
        </w:numPr>
        <w:spacing w:beforeLines="0" w:afterLines="0" w:line="288" w:lineRule="auto"/>
        <w:ind w:left="0" w:firstLine="0"/>
      </w:pPr>
      <w:r w:rsidRPr="00581998">
        <w:t>Assumir os gastos e despesas que se fizerem necessários para adimplemento das obrigações decorrentes da aquisição;</w:t>
      </w:r>
    </w:p>
    <w:p w:rsidR="000C7B21" w:rsidRDefault="000D3662" w:rsidP="000C7B21">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6F7A2E" w:rsidRPr="007B6DCB" w:rsidRDefault="001450B7" w:rsidP="006F7A2E">
      <w:pPr>
        <w:pStyle w:val="Nivel2"/>
        <w:numPr>
          <w:ilvl w:val="1"/>
          <w:numId w:val="2"/>
        </w:numPr>
        <w:spacing w:beforeLines="0" w:afterLines="0" w:line="288" w:lineRule="auto"/>
        <w:ind w:left="0" w:firstLine="0"/>
        <w:rPr>
          <w:rFonts w:eastAsia="Arial"/>
        </w:rPr>
      </w:pPr>
      <w:r w:rsidRPr="00847142">
        <w:t>Fornecer toda mão de obra necessária</w:t>
      </w:r>
      <w:r>
        <w:t xml:space="preserve"> à fiel e perfeita execução do </w:t>
      </w:r>
      <w:proofErr w:type="gramStart"/>
      <w:r>
        <w:t>objeto</w:t>
      </w:r>
      <w:r w:rsidRPr="00847142">
        <w:t>, bem</w:t>
      </w:r>
      <w:r>
        <w:t xml:space="preserve"> </w:t>
      </w:r>
      <w:r w:rsidRPr="00847142">
        <w:t>como os encargos previdenciários, trabalhistas</w:t>
      </w:r>
      <w:proofErr w:type="gramEnd"/>
      <w:r w:rsidRPr="00847142">
        <w:t xml:space="preserve"> e outros de qualquer natureza</w:t>
      </w:r>
      <w:r>
        <w:t xml:space="preserve"> </w:t>
      </w:r>
      <w:r w:rsidRPr="00847142">
        <w:t>de</w:t>
      </w:r>
      <w:r>
        <w:t xml:space="preserve"> </w:t>
      </w:r>
      <w:r w:rsidRPr="00847142">
        <w:t>co</w:t>
      </w:r>
      <w:r>
        <w:t>rrentes da execução do Contrato/ata</w:t>
      </w:r>
      <w:r w:rsidR="006F7A2E" w:rsidRPr="007B6DCB">
        <w:rPr>
          <w:b/>
        </w:rPr>
        <w:t>;</w:t>
      </w:r>
    </w:p>
    <w:p w:rsidR="000C7B21" w:rsidRDefault="000C7B21" w:rsidP="000C7B21">
      <w:pPr>
        <w:pStyle w:val="Nivel2"/>
        <w:numPr>
          <w:ilvl w:val="1"/>
          <w:numId w:val="2"/>
        </w:numPr>
        <w:spacing w:beforeLines="0" w:afterLines="0" w:line="288" w:lineRule="auto"/>
        <w:ind w:left="0" w:firstLine="0"/>
      </w:pPr>
      <w:r w:rsidRPr="00AA6705">
        <w:t xml:space="preserve">Todas as despesas com frete, impostos e demais taxas ficarão a cargo da </w:t>
      </w:r>
      <w:r>
        <w:t>empresa vencedora;</w:t>
      </w:r>
    </w:p>
    <w:p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6F7A2E" w:rsidRPr="001D74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lastRenderedPageBreak/>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0D3662" w:rsidP="000C7B21">
      <w:pPr>
        <w:pStyle w:val="Nivel01"/>
        <w:numPr>
          <w:ilvl w:val="0"/>
          <w:numId w:val="3"/>
        </w:numPr>
        <w:spacing w:before="120" w:after="120" w:line="288" w:lineRule="auto"/>
        <w:rPr>
          <w:b/>
        </w:rPr>
      </w:pPr>
      <w:r w:rsidRPr="00CD5671">
        <w:rPr>
          <w:b/>
        </w:rPr>
        <w:t>CLÁUSULA DÉCIMA TERCEIRA -</w:t>
      </w:r>
      <w:proofErr w:type="gramStart"/>
      <w:r w:rsidRPr="00CD5671">
        <w:rPr>
          <w:b/>
        </w:rPr>
        <w:t xml:space="preserve">  </w:t>
      </w:r>
      <w:proofErr w:type="gramEnd"/>
      <w:r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7"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8"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9"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lastRenderedPageBreak/>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20"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Default="00D81BB9" w:rsidP="00D81BB9">
      <w:pPr>
        <w:pStyle w:val="Nivel2"/>
        <w:pBdr>
          <w:top w:val="nil"/>
          <w:left w:val="nil"/>
          <w:bottom w:val="nil"/>
          <w:right w:val="nil"/>
          <w:between w:val="nil"/>
        </w:pBdr>
        <w:spacing w:beforeLines="0" w:afterLines="0" w:line="288" w:lineRule="auto"/>
        <w:ind w:firstLine="0"/>
      </w:pPr>
    </w:p>
    <w:p w:rsidR="00D81BB9" w:rsidRDefault="000B2B21" w:rsidP="00D81BB9">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 da </w:t>
      </w:r>
      <w:r w:rsidR="003370C8">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5B25C2">
        <w:t>, sendo este</w:t>
      </w:r>
      <w:r w:rsidR="00D81BB9">
        <w:t xml:space="preserve">: </w:t>
      </w:r>
    </w:p>
    <w:p w:rsidR="001450B7" w:rsidRDefault="001450B7" w:rsidP="001450B7">
      <w:pPr>
        <w:pStyle w:val="PargrafodaLista"/>
      </w:pPr>
    </w:p>
    <w:p w:rsidR="001450B7" w:rsidRPr="001450B7" w:rsidRDefault="001450B7" w:rsidP="00AA2907">
      <w:pPr>
        <w:pStyle w:val="Estilo1"/>
        <w:numPr>
          <w:ilvl w:val="0"/>
          <w:numId w:val="15"/>
        </w:numPr>
        <w:rPr>
          <w:color w:val="auto"/>
          <w:sz w:val="20"/>
        </w:rPr>
      </w:pPr>
      <w:r w:rsidRPr="001450B7">
        <w:rPr>
          <w:color w:val="auto"/>
          <w:sz w:val="20"/>
        </w:rPr>
        <w:t>Secretaria Municipal de Infraestrutura e Urbanismo, o Sr. Everton Santos Azevedo.</w:t>
      </w:r>
    </w:p>
    <w:p w:rsidR="001450B7" w:rsidRPr="001450B7" w:rsidRDefault="001450B7" w:rsidP="00AA2907">
      <w:pPr>
        <w:pStyle w:val="Estilo1"/>
        <w:numPr>
          <w:ilvl w:val="0"/>
          <w:numId w:val="15"/>
        </w:numPr>
        <w:rPr>
          <w:color w:val="auto"/>
          <w:sz w:val="20"/>
        </w:rPr>
      </w:pPr>
      <w:r w:rsidRPr="001450B7">
        <w:rPr>
          <w:color w:val="auto"/>
          <w:sz w:val="20"/>
        </w:rPr>
        <w:t>Secretaria Municipal de Saúde, a Sra. Samira Cunha Laranjeira.</w:t>
      </w:r>
    </w:p>
    <w:p w:rsidR="001450B7" w:rsidRPr="001450B7" w:rsidRDefault="001450B7" w:rsidP="00AA2907">
      <w:pPr>
        <w:pStyle w:val="Estilo1"/>
        <w:numPr>
          <w:ilvl w:val="0"/>
          <w:numId w:val="15"/>
        </w:numPr>
        <w:rPr>
          <w:color w:val="auto"/>
          <w:sz w:val="20"/>
        </w:rPr>
      </w:pPr>
      <w:r w:rsidRPr="001450B7">
        <w:rPr>
          <w:color w:val="auto"/>
          <w:sz w:val="20"/>
        </w:rPr>
        <w:t xml:space="preserve">Secretaria Municipal de Desenvolvimento Social, a Sra. </w:t>
      </w:r>
      <w:proofErr w:type="spellStart"/>
      <w:r w:rsidRPr="001450B7">
        <w:rPr>
          <w:color w:val="auto"/>
          <w:sz w:val="20"/>
        </w:rPr>
        <w:t>Adenilde</w:t>
      </w:r>
      <w:proofErr w:type="spellEnd"/>
      <w:r w:rsidRPr="001450B7">
        <w:rPr>
          <w:color w:val="auto"/>
          <w:sz w:val="20"/>
        </w:rPr>
        <w:t xml:space="preserve"> Ferreira dos Santos.</w:t>
      </w:r>
    </w:p>
    <w:p w:rsidR="001450B7" w:rsidRPr="001450B7" w:rsidRDefault="001450B7" w:rsidP="00AA2907">
      <w:pPr>
        <w:pStyle w:val="Estilo1"/>
        <w:numPr>
          <w:ilvl w:val="0"/>
          <w:numId w:val="15"/>
        </w:numPr>
        <w:rPr>
          <w:color w:val="auto"/>
          <w:sz w:val="20"/>
        </w:rPr>
      </w:pPr>
      <w:r w:rsidRPr="001450B7">
        <w:rPr>
          <w:color w:val="auto"/>
          <w:sz w:val="20"/>
        </w:rPr>
        <w:t xml:space="preserve">Secretaria Municipal de Administração, o Sr. </w:t>
      </w:r>
      <w:proofErr w:type="spellStart"/>
      <w:r w:rsidRPr="001450B7">
        <w:rPr>
          <w:color w:val="auto"/>
          <w:sz w:val="20"/>
        </w:rPr>
        <w:t>Luis</w:t>
      </w:r>
      <w:proofErr w:type="spellEnd"/>
      <w:r w:rsidRPr="001450B7">
        <w:rPr>
          <w:color w:val="auto"/>
          <w:sz w:val="20"/>
        </w:rPr>
        <w:t xml:space="preserve"> Daniel de Oliveira.</w:t>
      </w:r>
    </w:p>
    <w:p w:rsidR="001450B7" w:rsidRPr="001450B7" w:rsidRDefault="001450B7" w:rsidP="00AA2907">
      <w:pPr>
        <w:pStyle w:val="Estilo1"/>
        <w:numPr>
          <w:ilvl w:val="0"/>
          <w:numId w:val="15"/>
        </w:numPr>
        <w:rPr>
          <w:color w:val="auto"/>
          <w:sz w:val="20"/>
        </w:rPr>
      </w:pPr>
      <w:r w:rsidRPr="001450B7">
        <w:rPr>
          <w:color w:val="auto"/>
          <w:sz w:val="20"/>
        </w:rPr>
        <w:lastRenderedPageBreak/>
        <w:t xml:space="preserve">Secretaria Municipal de Educação e Esporte, a Sra. </w:t>
      </w:r>
      <w:proofErr w:type="spellStart"/>
      <w:r w:rsidRPr="001450B7">
        <w:rPr>
          <w:color w:val="auto"/>
          <w:sz w:val="20"/>
        </w:rPr>
        <w:t>Hogana</w:t>
      </w:r>
      <w:proofErr w:type="spellEnd"/>
      <w:r w:rsidRPr="001450B7">
        <w:rPr>
          <w:color w:val="auto"/>
          <w:sz w:val="20"/>
        </w:rPr>
        <w:t xml:space="preserve"> </w:t>
      </w:r>
      <w:proofErr w:type="spellStart"/>
      <w:r w:rsidRPr="001450B7">
        <w:rPr>
          <w:color w:val="auto"/>
          <w:sz w:val="20"/>
        </w:rPr>
        <w:t>Bricia</w:t>
      </w:r>
      <w:proofErr w:type="spellEnd"/>
      <w:r w:rsidRPr="001450B7">
        <w:rPr>
          <w:color w:val="auto"/>
          <w:sz w:val="20"/>
        </w:rPr>
        <w:t xml:space="preserve"> Lopes e Lopes.</w:t>
      </w:r>
    </w:p>
    <w:p w:rsidR="001450B7" w:rsidRDefault="001450B7" w:rsidP="00AA2907">
      <w:pPr>
        <w:pStyle w:val="Estilo1"/>
        <w:numPr>
          <w:ilvl w:val="0"/>
          <w:numId w:val="15"/>
        </w:numPr>
        <w:rPr>
          <w:color w:val="auto"/>
          <w:sz w:val="20"/>
        </w:rPr>
      </w:pPr>
      <w:r w:rsidRPr="001450B7">
        <w:rPr>
          <w:color w:val="auto"/>
          <w:sz w:val="20"/>
        </w:rPr>
        <w:t xml:space="preserve">Secretaria Municipal de Turismo e meio Ambiente, o Sr. </w:t>
      </w:r>
      <w:proofErr w:type="spellStart"/>
      <w:r w:rsidRPr="001450B7">
        <w:rPr>
          <w:color w:val="auto"/>
          <w:sz w:val="20"/>
        </w:rPr>
        <w:t>Ênnio</w:t>
      </w:r>
      <w:proofErr w:type="spellEnd"/>
      <w:r w:rsidRPr="001450B7">
        <w:rPr>
          <w:color w:val="auto"/>
          <w:sz w:val="20"/>
        </w:rPr>
        <w:t xml:space="preserve"> José Brito </w:t>
      </w:r>
      <w:proofErr w:type="spellStart"/>
      <w:proofErr w:type="gramStart"/>
      <w:r w:rsidRPr="001450B7">
        <w:rPr>
          <w:color w:val="auto"/>
          <w:sz w:val="20"/>
        </w:rPr>
        <w:t>santana</w:t>
      </w:r>
      <w:proofErr w:type="spellEnd"/>
      <w:proofErr w:type="gramEnd"/>
      <w:r w:rsidRPr="001450B7">
        <w:rPr>
          <w:color w:val="auto"/>
          <w:sz w:val="20"/>
        </w:rPr>
        <w:t>.</w:t>
      </w:r>
    </w:p>
    <w:p w:rsidR="001450B7" w:rsidRPr="001450B7" w:rsidRDefault="001450B7" w:rsidP="00AA2907">
      <w:pPr>
        <w:pStyle w:val="Nivel2"/>
        <w:numPr>
          <w:ilvl w:val="0"/>
          <w:numId w:val="15"/>
        </w:numPr>
        <w:pBdr>
          <w:top w:val="nil"/>
          <w:left w:val="nil"/>
          <w:bottom w:val="nil"/>
          <w:right w:val="nil"/>
          <w:between w:val="nil"/>
        </w:pBdr>
        <w:spacing w:beforeLines="0" w:afterLines="0" w:line="288" w:lineRule="auto"/>
        <w:rPr>
          <w:color w:val="auto"/>
        </w:rPr>
      </w:pPr>
      <w:r w:rsidRPr="001450B7">
        <w:rPr>
          <w:color w:val="auto"/>
        </w:rPr>
        <w:t xml:space="preserve">Secretaria Municipal da Fazenda, a Sra. Luana Costa Silva </w:t>
      </w:r>
      <w:proofErr w:type="gramStart"/>
      <w:r w:rsidRPr="001450B7">
        <w:rPr>
          <w:color w:val="auto"/>
        </w:rPr>
        <w:t>Brito</w:t>
      </w:r>
      <w:proofErr w:type="gramEnd"/>
    </w:p>
    <w:p w:rsidR="001450B7" w:rsidRDefault="001450B7" w:rsidP="00AA2907">
      <w:pPr>
        <w:pStyle w:val="Nivel2"/>
        <w:pBdr>
          <w:top w:val="nil"/>
          <w:left w:val="nil"/>
          <w:bottom w:val="nil"/>
          <w:right w:val="nil"/>
          <w:between w:val="nil"/>
        </w:pBdr>
        <w:spacing w:beforeLines="0" w:afterLines="0" w:line="288" w:lineRule="auto"/>
        <w:ind w:left="567" w:firstLine="0"/>
        <w:rPr>
          <w:color w:val="auto"/>
        </w:rPr>
      </w:pPr>
    </w:p>
    <w:p w:rsidR="00D81BB9" w:rsidRDefault="00D81BB9" w:rsidP="00D81BB9">
      <w:pPr>
        <w:pStyle w:val="Nivel2"/>
        <w:pBdr>
          <w:top w:val="nil"/>
          <w:left w:val="nil"/>
          <w:bottom w:val="nil"/>
          <w:right w:val="nil"/>
          <w:between w:val="nil"/>
        </w:pBdr>
        <w:spacing w:beforeLines="0" w:afterLines="0" w:line="288" w:lineRule="auto"/>
        <w:ind w:firstLine="0"/>
      </w:pPr>
    </w:p>
    <w:p w:rsidR="000B2B21" w:rsidRPr="000B2B21" w:rsidRDefault="000B2B21" w:rsidP="00AA2907">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00BD68C2">
        <w:t xml:space="preserve"> do </w:t>
      </w:r>
      <w:r w:rsidR="001450B7">
        <w:t>contrato</w:t>
      </w:r>
      <w:r w:rsidRPr="000B2B21">
        <w:t xml:space="preserve">, </w:t>
      </w:r>
      <w:r>
        <w:t xml:space="preserve">através de servidor especialmente designado </w:t>
      </w:r>
      <w:r w:rsidR="001450B7">
        <w:t xml:space="preserve">a Sra. </w:t>
      </w:r>
      <w:proofErr w:type="spellStart"/>
      <w:r w:rsidR="001450B7" w:rsidRPr="001450B7">
        <w:rPr>
          <w:b/>
        </w:rPr>
        <w:t>Ariele</w:t>
      </w:r>
      <w:proofErr w:type="spellEnd"/>
      <w:r w:rsidR="001450B7" w:rsidRPr="001450B7">
        <w:rPr>
          <w:b/>
        </w:rPr>
        <w:t xml:space="preserve"> Santos A</w:t>
      </w:r>
      <w:bookmarkStart w:id="2" w:name="_GoBack"/>
      <w:bookmarkEnd w:id="2"/>
      <w:r w:rsidR="001450B7" w:rsidRPr="001450B7">
        <w:rPr>
          <w:b/>
        </w:rPr>
        <w:t xml:space="preserve">zevedo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00AA2907">
        <w:t>.</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1"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2"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3"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lastRenderedPageBreak/>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4"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1258F0">
        <w:rPr>
          <w:iCs/>
          <w:color w:val="auto"/>
        </w:rPr>
        <w:t>5</w:t>
      </w:r>
      <w:r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default" r:id="rId25"/>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220" w:rsidRDefault="00AF7220" w:rsidP="000D3662">
      <w:pPr>
        <w:spacing w:line="240" w:lineRule="auto"/>
      </w:pPr>
      <w:r>
        <w:separator/>
      </w:r>
    </w:p>
  </w:endnote>
  <w:endnote w:type="continuationSeparator" w:id="0">
    <w:p w:rsidR="00AF7220" w:rsidRDefault="00AF7220"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220" w:rsidRDefault="00AF7220" w:rsidP="000D3662">
      <w:pPr>
        <w:spacing w:line="240" w:lineRule="auto"/>
      </w:pPr>
      <w:r>
        <w:separator/>
      </w:r>
    </w:p>
  </w:footnote>
  <w:footnote w:type="continuationSeparator" w:id="0">
    <w:p w:rsidR="00AF7220" w:rsidRDefault="00AF7220"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C144DE" w:rsidP="00F01630">
    <w:pPr>
      <w:pStyle w:val="Cabealho"/>
    </w:pPr>
    <w:r>
      <w:rPr>
        <w:b/>
        <w:noProof/>
        <w:sz w:val="28"/>
      </w:rPr>
      <w:drawing>
        <wp:anchor distT="0" distB="0" distL="114300" distR="114300" simplePos="0" relativeHeight="251663360" behindDoc="0" locked="0" layoutInCell="1" allowOverlap="1" wp14:anchorId="42FFBA65" wp14:editId="679E8769">
          <wp:simplePos x="0" y="0"/>
          <wp:positionH relativeFrom="margin">
            <wp:posOffset>-270510</wp:posOffset>
          </wp:positionH>
          <wp:positionV relativeFrom="paragraph">
            <wp:posOffset>-687069</wp:posOffset>
          </wp:positionV>
          <wp:extent cx="1047750" cy="10668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47750" cy="1066800"/>
                  </a:xfrm>
                  <a:prstGeom prst="rect">
                    <a:avLst/>
                  </a:prstGeom>
                </pic:spPr>
              </pic:pic>
            </a:graphicData>
          </a:graphic>
          <wp14:sizeRelH relativeFrom="margin">
            <wp14:pctWidth>0</wp14:pctWidth>
          </wp14:sizeRelH>
          <wp14:sizeRelV relativeFrom="margin">
            <wp14:pctHeight>0</wp14:pctHeight>
          </wp14:sizeRelV>
        </wp:anchor>
      </w:drawing>
    </w:r>
    <w:r w:rsidRPr="001E2627">
      <w:rPr>
        <w:rFonts w:cs="Arial"/>
        <w:b/>
        <w:noProof/>
        <w:sz w:val="16"/>
      </w:rPr>
      <w:drawing>
        <wp:anchor distT="0" distB="0" distL="114300" distR="114300" simplePos="0" relativeHeight="251661312" behindDoc="0" locked="0" layoutInCell="1" allowOverlap="1" wp14:anchorId="18E3FCEC" wp14:editId="7D6AAB5E">
          <wp:simplePos x="0" y="0"/>
          <wp:positionH relativeFrom="margin">
            <wp:posOffset>4767580</wp:posOffset>
          </wp:positionH>
          <wp:positionV relativeFrom="paragraph">
            <wp:posOffset>-640715</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r w:rsidR="00AF7220">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p>
  <w:p w:rsidR="00C552AF"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06C2"/>
    <w:multiLevelType w:val="hybridMultilevel"/>
    <w:tmpl w:val="D2488E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32B0648"/>
    <w:multiLevelType w:val="hybridMultilevel"/>
    <w:tmpl w:val="51A0FD0A"/>
    <w:lvl w:ilvl="0" w:tplc="04160009">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63937D5"/>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nsid w:val="541612D6"/>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B4E1C07"/>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C74659F"/>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0E3757E"/>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1"/>
  </w:num>
  <w:num w:numId="7">
    <w:abstractNumId w:val="13"/>
  </w:num>
  <w:num w:numId="8">
    <w:abstractNumId w:val="9"/>
  </w:num>
  <w:num w:numId="9">
    <w:abstractNumId w:val="5"/>
  </w:num>
  <w:num w:numId="10">
    <w:abstractNumId w:val="7"/>
  </w:num>
  <w:num w:numId="11">
    <w:abstractNumId w:val="12"/>
  </w:num>
  <w:num w:numId="12">
    <w:abstractNumId w:val="8"/>
  </w:num>
  <w:num w:numId="13">
    <w:abstractNumId w:val="1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93D86"/>
    <w:rsid w:val="000B2B21"/>
    <w:rsid w:val="000C7B21"/>
    <w:rsid w:val="000D3662"/>
    <w:rsid w:val="000F3875"/>
    <w:rsid w:val="00114F61"/>
    <w:rsid w:val="001258F0"/>
    <w:rsid w:val="001270EB"/>
    <w:rsid w:val="001450B7"/>
    <w:rsid w:val="00185FE6"/>
    <w:rsid w:val="001A3AC5"/>
    <w:rsid w:val="002049F6"/>
    <w:rsid w:val="002647FC"/>
    <w:rsid w:val="0028469E"/>
    <w:rsid w:val="00303353"/>
    <w:rsid w:val="003370C8"/>
    <w:rsid w:val="003A4840"/>
    <w:rsid w:val="003C1222"/>
    <w:rsid w:val="00420550"/>
    <w:rsid w:val="004605E7"/>
    <w:rsid w:val="004B2A2B"/>
    <w:rsid w:val="00540208"/>
    <w:rsid w:val="00580CFE"/>
    <w:rsid w:val="005B25C2"/>
    <w:rsid w:val="005C2CDA"/>
    <w:rsid w:val="005D7FA9"/>
    <w:rsid w:val="00613F6B"/>
    <w:rsid w:val="00643497"/>
    <w:rsid w:val="00680833"/>
    <w:rsid w:val="00683A45"/>
    <w:rsid w:val="006C58E4"/>
    <w:rsid w:val="006D453C"/>
    <w:rsid w:val="006F7A2E"/>
    <w:rsid w:val="00784C9A"/>
    <w:rsid w:val="007A1688"/>
    <w:rsid w:val="007B6DCB"/>
    <w:rsid w:val="007D7D31"/>
    <w:rsid w:val="008161E4"/>
    <w:rsid w:val="008272CE"/>
    <w:rsid w:val="008932C3"/>
    <w:rsid w:val="008A3878"/>
    <w:rsid w:val="008B6014"/>
    <w:rsid w:val="008F3261"/>
    <w:rsid w:val="0092724D"/>
    <w:rsid w:val="00951CA9"/>
    <w:rsid w:val="009559F7"/>
    <w:rsid w:val="00963C3C"/>
    <w:rsid w:val="009964F2"/>
    <w:rsid w:val="009A4A73"/>
    <w:rsid w:val="009D6549"/>
    <w:rsid w:val="009E6554"/>
    <w:rsid w:val="00A12536"/>
    <w:rsid w:val="00A535E5"/>
    <w:rsid w:val="00A7196F"/>
    <w:rsid w:val="00A96EE9"/>
    <w:rsid w:val="00AA2907"/>
    <w:rsid w:val="00AE00B7"/>
    <w:rsid w:val="00AF0360"/>
    <w:rsid w:val="00AF7220"/>
    <w:rsid w:val="00B14978"/>
    <w:rsid w:val="00B324A1"/>
    <w:rsid w:val="00BC7C9A"/>
    <w:rsid w:val="00BD68C2"/>
    <w:rsid w:val="00BE42D9"/>
    <w:rsid w:val="00BE7F92"/>
    <w:rsid w:val="00C144DE"/>
    <w:rsid w:val="00C51360"/>
    <w:rsid w:val="00C60EB1"/>
    <w:rsid w:val="00C743F4"/>
    <w:rsid w:val="00C77766"/>
    <w:rsid w:val="00D205D3"/>
    <w:rsid w:val="00D81BB9"/>
    <w:rsid w:val="00D96C02"/>
    <w:rsid w:val="00DB6AB4"/>
    <w:rsid w:val="00DF7C3B"/>
    <w:rsid w:val="00E254C0"/>
    <w:rsid w:val="00E76B43"/>
    <w:rsid w:val="00E805D0"/>
    <w:rsid w:val="00E8382C"/>
    <w:rsid w:val="00F016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pmchapadaforte.transparenciaoficialba.com/diariooficial/" TargetMode="External"/><Relationship Id="rId7" Type="http://schemas.openxmlformats.org/officeDocument/2006/relationships/endnotes" Target="endnotes.xml"/><Relationship Id="rId12" Type="http://schemas.openxmlformats.org/officeDocument/2006/relationships/hyperlink" Target="https://www.planalto.gov.br/ccivil_03/leis/l8078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ncp.gov.br/app/editais?q=&amp;status=recebendo_proposta&amp;pagina=1"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10" Type="http://schemas.openxmlformats.org/officeDocument/2006/relationships/hyperlink" Target="https://www.gov.br/compras/pt-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sead.pma@g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15</Pages>
  <Words>6925</Words>
  <Characters>37400</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40</cp:revision>
  <cp:lastPrinted>2024-05-20T12:12:00Z</cp:lastPrinted>
  <dcterms:created xsi:type="dcterms:W3CDTF">2024-05-13T18:56:00Z</dcterms:created>
  <dcterms:modified xsi:type="dcterms:W3CDTF">2025-03-19T20:43:00Z</dcterms:modified>
</cp:coreProperties>
</file>