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0CD" w:rsidRDefault="003220CD" w:rsidP="009C6B30">
      <w:pPr>
        <w:pStyle w:val="PargrafodaLista"/>
        <w:shd w:val="clear" w:color="auto" w:fill="E7E6E6"/>
        <w:spacing w:before="280" w:line="276" w:lineRule="auto"/>
        <w:ind w:left="0" w:right="-284"/>
        <w:jc w:val="center"/>
        <w:rPr>
          <w:rFonts w:ascii="Arial" w:hAnsi="Arial" w:cs="Arial"/>
          <w:b/>
        </w:rPr>
      </w:pPr>
      <w:r>
        <w:rPr>
          <w:rFonts w:ascii="Arial" w:hAnsi="Arial" w:cs="Arial"/>
          <w:b/>
        </w:rPr>
        <w:t>ANEXO II</w:t>
      </w:r>
    </w:p>
    <w:p w:rsidR="009C6B30" w:rsidRPr="002A2E27" w:rsidRDefault="009C6B30" w:rsidP="009C6B30">
      <w:pPr>
        <w:pStyle w:val="PargrafodaLista"/>
        <w:shd w:val="clear" w:color="auto" w:fill="E7E6E6"/>
        <w:spacing w:before="280" w:line="276" w:lineRule="auto"/>
        <w:ind w:left="0" w:right="-284"/>
        <w:jc w:val="center"/>
        <w:rPr>
          <w:rFonts w:ascii="Arial" w:hAnsi="Arial" w:cs="Arial"/>
          <w:b/>
        </w:rPr>
      </w:pPr>
      <w:bookmarkStart w:id="0" w:name="_GoBack"/>
      <w:bookmarkEnd w:id="0"/>
      <w:r>
        <w:rPr>
          <w:rFonts w:ascii="Arial" w:hAnsi="Arial" w:cs="Arial"/>
          <w:b/>
        </w:rPr>
        <w:t>TERMO DE REFERÊNCIA</w:t>
      </w:r>
    </w:p>
    <w:p w:rsidR="00F0426B" w:rsidRPr="00912022" w:rsidRDefault="00F0426B" w:rsidP="00912022">
      <w:pPr>
        <w:tabs>
          <w:tab w:val="left" w:pos="4185"/>
          <w:tab w:val="center" w:pos="4889"/>
        </w:tabs>
        <w:spacing w:line="276" w:lineRule="auto"/>
        <w:jc w:val="both"/>
        <w:rPr>
          <w:rFonts w:ascii="Arial" w:hAnsi="Arial" w:cs="Arial"/>
          <w:shd w:val="clear" w:color="auto" w:fill="FFFFFF"/>
        </w:rPr>
      </w:pPr>
    </w:p>
    <w:p w:rsidR="009C6B30" w:rsidRPr="00655812" w:rsidRDefault="009C6B30" w:rsidP="009C6B30">
      <w:pPr>
        <w:pStyle w:val="PargrafodaLista"/>
        <w:shd w:val="clear" w:color="auto" w:fill="E7E6E6"/>
        <w:spacing w:before="280" w:line="276" w:lineRule="auto"/>
        <w:ind w:left="0" w:right="-284"/>
        <w:jc w:val="both"/>
        <w:rPr>
          <w:rFonts w:ascii="Arial" w:hAnsi="Arial" w:cs="Arial"/>
          <w:b/>
        </w:rPr>
      </w:pPr>
      <w:r w:rsidRPr="00655812">
        <w:rPr>
          <w:rFonts w:ascii="Arial" w:hAnsi="Arial" w:cs="Arial"/>
          <w:b/>
        </w:rPr>
        <w:t xml:space="preserve">1. </w:t>
      </w:r>
      <w:r w:rsidR="00C91977" w:rsidRPr="00655812">
        <w:rPr>
          <w:rFonts w:ascii="Arial" w:hAnsi="Arial" w:cs="Arial"/>
          <w:b/>
        </w:rPr>
        <w:t xml:space="preserve">DO </w:t>
      </w:r>
      <w:r w:rsidRPr="00655812">
        <w:rPr>
          <w:rFonts w:ascii="Arial" w:hAnsi="Arial" w:cs="Arial"/>
          <w:b/>
        </w:rPr>
        <w:t>OBJETO</w:t>
      </w:r>
    </w:p>
    <w:p w:rsidR="0000109C" w:rsidRPr="00655812" w:rsidRDefault="0000109C" w:rsidP="008404F8">
      <w:pPr>
        <w:tabs>
          <w:tab w:val="left" w:pos="4185"/>
          <w:tab w:val="center" w:pos="4889"/>
        </w:tabs>
        <w:spacing w:line="276" w:lineRule="auto"/>
        <w:jc w:val="both"/>
        <w:rPr>
          <w:rFonts w:ascii="Arial" w:hAnsi="Arial" w:cs="Arial"/>
          <w:shd w:val="clear" w:color="auto" w:fill="FFFFFF"/>
        </w:rPr>
      </w:pPr>
    </w:p>
    <w:p w:rsidR="007373CE" w:rsidRPr="00655812" w:rsidRDefault="00650AEF" w:rsidP="00650AEF">
      <w:pPr>
        <w:pStyle w:val="Estilo1"/>
        <w:ind w:firstLine="0"/>
        <w:rPr>
          <w:shd w:val="clear" w:color="auto" w:fill="FFFFFF"/>
        </w:rPr>
      </w:pPr>
      <w:r>
        <w:t xml:space="preserve">Registro de preço para </w:t>
      </w:r>
      <w:r w:rsidR="00D64B15">
        <w:t xml:space="preserve">futura e eventual </w:t>
      </w:r>
      <w:r>
        <w:t>aquisição de material</w:t>
      </w:r>
      <w:r w:rsidR="00D64B15">
        <w:t xml:space="preserve"> elétrico</w:t>
      </w:r>
      <w:r>
        <w:t xml:space="preserve">, </w:t>
      </w:r>
      <w:r w:rsidR="00D64B15">
        <w:t xml:space="preserve">para </w:t>
      </w:r>
      <w:r w:rsidR="00D64B15" w:rsidRPr="000D2D7D">
        <w:t xml:space="preserve">Iluminação Pública e </w:t>
      </w:r>
      <w:r w:rsidR="00D64B15">
        <w:t xml:space="preserve">manutenção predial no Município de </w:t>
      </w:r>
      <w:r>
        <w:t>Andaraí</w:t>
      </w:r>
      <w:r w:rsidR="00FB4C2A" w:rsidRPr="00655812">
        <w:rPr>
          <w:shd w:val="clear" w:color="auto" w:fill="FFFFFF"/>
        </w:rPr>
        <w:t>.</w:t>
      </w:r>
    </w:p>
    <w:p w:rsidR="007D4D96" w:rsidRDefault="007D4D96" w:rsidP="0082640D">
      <w:pPr>
        <w:pStyle w:val="PargrafodaLista"/>
        <w:numPr>
          <w:ilvl w:val="1"/>
          <w:numId w:val="3"/>
        </w:numPr>
        <w:spacing w:before="280" w:line="276" w:lineRule="auto"/>
        <w:ind w:right="-284"/>
        <w:jc w:val="both"/>
        <w:rPr>
          <w:rFonts w:ascii="Arial" w:hAnsi="Arial" w:cs="Arial"/>
          <w:b/>
        </w:rPr>
      </w:pPr>
      <w:r w:rsidRPr="00655812">
        <w:rPr>
          <w:rFonts w:ascii="Arial" w:hAnsi="Arial" w:cs="Arial"/>
          <w:b/>
        </w:rPr>
        <w:t>JUSTIFICATIVA DA NECESSIDADE DA CONTRATAÇÃO</w:t>
      </w:r>
    </w:p>
    <w:p w:rsidR="00650AEF" w:rsidRPr="00655812" w:rsidRDefault="00650AEF" w:rsidP="00650AEF">
      <w:pPr>
        <w:pStyle w:val="PargrafodaLista"/>
        <w:spacing w:before="280" w:line="276" w:lineRule="auto"/>
        <w:ind w:left="405" w:right="-284"/>
        <w:jc w:val="both"/>
        <w:rPr>
          <w:rFonts w:ascii="Arial" w:hAnsi="Arial" w:cs="Arial"/>
          <w:b/>
        </w:rPr>
      </w:pPr>
    </w:p>
    <w:p w:rsidR="00D64B15" w:rsidRDefault="00D64B15" w:rsidP="00D64B15">
      <w:pPr>
        <w:pStyle w:val="Estilo1"/>
        <w:ind w:firstLine="0"/>
      </w:pPr>
      <w:r w:rsidRPr="00E44A46">
        <w:t>A Secretaria Municipal de Infraestrutura, ciente de sua responsabilidade na preservação e melhoria contínua da qualidade de vida da população, reconhece a importância das manutenções das estruturas já existentes e a execução de novas obras que promovam o desenvolvimento do município.</w:t>
      </w:r>
    </w:p>
    <w:p w:rsidR="00D64B15" w:rsidRDefault="00D64B15" w:rsidP="00D64B15">
      <w:pPr>
        <w:pStyle w:val="Estilo1"/>
        <w:ind w:firstLine="0"/>
      </w:pPr>
      <w:r w:rsidRPr="00F96091">
        <w:t>A presente contratação tem como objetivo a futura e eventual aquisição de materiais elétricos destinados à manutenção da Iluminação Pública e de instalações prediais no Município de Andaraí-BA. A aquisição desses materiais</w:t>
      </w:r>
      <w:r>
        <w:t xml:space="preserve"> é</w:t>
      </w:r>
      <w:r w:rsidRPr="00F96091">
        <w:t xml:space="preserve"> essencial para garantir a continuidade e eficiência dos serviços públicos, promovendo a segura</w:t>
      </w:r>
      <w:r>
        <w:t>nça e o bem-estar da população.</w:t>
      </w:r>
    </w:p>
    <w:p w:rsidR="00D64B15" w:rsidRDefault="00D64B15" w:rsidP="00D64B15">
      <w:pPr>
        <w:pStyle w:val="Estilo1"/>
        <w:ind w:firstLine="0"/>
      </w:pPr>
      <w:r w:rsidRPr="00F96091">
        <w:t>A manutenção da Iluminação Pública é uma atribuição do município, sendo fundamental para a segurança viária, mobilidade urbana e qualidade de vida dos cidadãos, além de contribuir para a prevenção de atos de vandalismo e criminalidade. Da mesma forma, a manutenção das instalações prediais dos órgãos municipais visa assegurar condições adequadas de funcionamento das unidades administrativas, escolas, unidades de sa</w:t>
      </w:r>
      <w:r>
        <w:t>úde e demais prédios públicos.</w:t>
      </w:r>
    </w:p>
    <w:p w:rsidR="00D64B15" w:rsidRDefault="00D64B15" w:rsidP="00D64B15">
      <w:pPr>
        <w:pStyle w:val="Estilo1"/>
        <w:ind w:firstLine="0"/>
      </w:pPr>
      <w:r w:rsidRPr="00F96091">
        <w:t>O Registro de Preços foi escolhido como modalidade de contratação considerando a natureza contínua e variável da demanda, permitindo aquisições conforme a necessidade, sem a necessidade de múltiplos procedimentos licitatórios, garantindo agilidade, economicidade e eficiência na</w:t>
      </w:r>
      <w:r>
        <w:t xml:space="preserve"> gestão dos recursos públicos.</w:t>
      </w:r>
    </w:p>
    <w:p w:rsidR="00BF5310" w:rsidRPr="00655812" w:rsidRDefault="00D64B15" w:rsidP="00D64B15">
      <w:pPr>
        <w:pStyle w:val="Estilo1"/>
        <w:ind w:firstLine="0"/>
        <w:rPr>
          <w:shd w:val="clear" w:color="auto" w:fill="FFFFFF"/>
        </w:rPr>
      </w:pPr>
      <w:r w:rsidRPr="00F96091">
        <w:t>Dessa forma, a presente contratação se fundamenta nos princípios da continuidade do serviço público, eficiência e economicidade, previstos na Lei nº 14.133/2021, visando atender às necessidades da Administração Municipal de forma planejada e organizada.</w:t>
      </w:r>
    </w:p>
    <w:p w:rsidR="00FB6FB9" w:rsidRPr="00655812" w:rsidRDefault="00FB6FB9" w:rsidP="00FB6FB9">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2. FUNDAMENTAÇÃO LEGAL</w:t>
      </w:r>
    </w:p>
    <w:p w:rsidR="00FB6FB9" w:rsidRPr="00655812" w:rsidRDefault="00FB6FB9" w:rsidP="00FB6FB9">
      <w:pPr>
        <w:spacing w:line="276" w:lineRule="auto"/>
        <w:jc w:val="both"/>
        <w:rPr>
          <w:rFonts w:ascii="Arial" w:hAnsi="Arial" w:cs="Arial"/>
        </w:rPr>
      </w:pPr>
    </w:p>
    <w:p w:rsidR="00650AEF" w:rsidRDefault="00650AEF" w:rsidP="00650AEF">
      <w:pPr>
        <w:pStyle w:val="Estilo1"/>
        <w:ind w:firstLine="0"/>
      </w:pPr>
      <w:r w:rsidRPr="00655812">
        <w:t>A Modalidade de Contratação será Pregão Eletrônico, nos termos do Art. 28, inciso I, da Lei Nº 14.133/2021 e o critério de julgamento para obtenção da melhor proposta será MENOR PREÇO conforme Art. 33, inciso I, da Lei Nº 14.133/2021.</w:t>
      </w:r>
    </w:p>
    <w:p w:rsidR="00650AEF" w:rsidRDefault="00650AEF" w:rsidP="00610BD1">
      <w:pPr>
        <w:autoSpaceDE w:val="0"/>
        <w:autoSpaceDN w:val="0"/>
        <w:adjustRightInd w:val="0"/>
        <w:spacing w:line="276" w:lineRule="auto"/>
        <w:jc w:val="both"/>
        <w:rPr>
          <w:rFonts w:ascii="Arial" w:hAnsi="Arial" w:cs="Arial"/>
        </w:rPr>
      </w:pPr>
    </w:p>
    <w:tbl>
      <w:tblPr>
        <w:tblStyle w:val="Tabelacomgrade"/>
        <w:tblpPr w:leftFromText="141" w:rightFromText="141" w:vertAnchor="text" w:horzAnchor="margin" w:tblpY="-37"/>
        <w:tblW w:w="9601" w:type="dxa"/>
        <w:tblLook w:val="04A0" w:firstRow="1" w:lastRow="0" w:firstColumn="1" w:lastColumn="0" w:noHBand="0" w:noVBand="1"/>
      </w:tblPr>
      <w:tblGrid>
        <w:gridCol w:w="4728"/>
        <w:gridCol w:w="4873"/>
      </w:tblGrid>
      <w:tr w:rsidR="00650AEF" w:rsidTr="00650AEF">
        <w:trPr>
          <w:trHeight w:val="266"/>
        </w:trPr>
        <w:tc>
          <w:tcPr>
            <w:tcW w:w="96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0AEF" w:rsidRDefault="00650AEF" w:rsidP="00650AEF">
            <w:pPr>
              <w:ind w:right="584"/>
              <w:jc w:val="center"/>
              <w:rPr>
                <w:sz w:val="22"/>
                <w:szCs w:val="22"/>
                <w:lang w:eastAsia="en-US"/>
              </w:rPr>
            </w:pPr>
            <w:r>
              <w:t>Modalidade da licitação</w:t>
            </w:r>
          </w:p>
        </w:tc>
      </w:tr>
      <w:tr w:rsidR="00650AEF" w:rsidTr="00650AEF">
        <w:trPr>
          <w:trHeight w:val="1077"/>
        </w:trPr>
        <w:tc>
          <w:tcPr>
            <w:tcW w:w="47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0AEF" w:rsidRDefault="00650AEF" w:rsidP="00650AEF">
            <w:pPr>
              <w:jc w:val="both"/>
            </w:pPr>
            <w:r>
              <w:t>PREGÃO PRESENCIAL (  )</w:t>
            </w:r>
          </w:p>
          <w:p w:rsidR="00650AEF" w:rsidRDefault="00650AEF" w:rsidP="00650AEF">
            <w:pPr>
              <w:jc w:val="both"/>
            </w:pPr>
            <w:r>
              <w:t>PREGÃO ELETRONICO - SRP ( X )</w:t>
            </w:r>
          </w:p>
          <w:p w:rsidR="00650AEF" w:rsidRDefault="00650AEF" w:rsidP="00650AEF">
            <w:pPr>
              <w:jc w:val="both"/>
            </w:pPr>
            <w:r>
              <w:t>CONCORRÊNCIA (   )</w:t>
            </w:r>
          </w:p>
          <w:p w:rsidR="00650AEF" w:rsidRDefault="00650AEF" w:rsidP="00650AEF">
            <w:pPr>
              <w:ind w:right="584"/>
              <w:jc w:val="both"/>
              <w:rPr>
                <w:sz w:val="22"/>
                <w:szCs w:val="22"/>
                <w:lang w:eastAsia="en-US"/>
              </w:rPr>
            </w:pPr>
            <w:r>
              <w:t>CREDENCIAMENTO (   )</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0AEF" w:rsidRDefault="00650AEF" w:rsidP="00650AEF">
            <w:pPr>
              <w:jc w:val="both"/>
            </w:pPr>
            <w:r>
              <w:t xml:space="preserve">MENOR PREÇO POR LOTE  ( X  ) </w:t>
            </w:r>
          </w:p>
          <w:p w:rsidR="00650AEF" w:rsidRDefault="00650AEF" w:rsidP="00650AEF">
            <w:pPr>
              <w:ind w:right="584"/>
              <w:jc w:val="both"/>
              <w:rPr>
                <w:sz w:val="22"/>
                <w:szCs w:val="22"/>
                <w:lang w:eastAsia="en-US"/>
              </w:rPr>
            </w:pPr>
            <w:r>
              <w:t>MENOR PREÇO POR ITEM   (      )</w:t>
            </w:r>
          </w:p>
        </w:tc>
      </w:tr>
      <w:tr w:rsidR="00650AEF" w:rsidTr="00650AEF">
        <w:trPr>
          <w:trHeight w:val="280"/>
        </w:trPr>
        <w:tc>
          <w:tcPr>
            <w:tcW w:w="96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0AEF" w:rsidRDefault="00650AEF" w:rsidP="00650AEF">
            <w:pPr>
              <w:ind w:right="584"/>
              <w:jc w:val="center"/>
              <w:rPr>
                <w:sz w:val="22"/>
                <w:szCs w:val="22"/>
                <w:lang w:eastAsia="en-US"/>
              </w:rPr>
            </w:pPr>
            <w:r>
              <w:t>LEGISLAÇÕES APLICAVEIS</w:t>
            </w:r>
          </w:p>
        </w:tc>
      </w:tr>
      <w:tr w:rsidR="00650AEF" w:rsidTr="00650AEF">
        <w:trPr>
          <w:trHeight w:val="516"/>
        </w:trPr>
        <w:tc>
          <w:tcPr>
            <w:tcW w:w="9601" w:type="dxa"/>
            <w:gridSpan w:val="2"/>
            <w:tcBorders>
              <w:top w:val="single" w:sz="4" w:space="0" w:color="000000" w:themeColor="text1"/>
              <w:left w:val="single" w:sz="4" w:space="0" w:color="000000" w:themeColor="text1"/>
              <w:bottom w:val="single" w:sz="4" w:space="0" w:color="auto"/>
              <w:right w:val="single" w:sz="4" w:space="0" w:color="000000" w:themeColor="text1"/>
            </w:tcBorders>
            <w:hideMark/>
          </w:tcPr>
          <w:p w:rsidR="00650AEF" w:rsidRDefault="00650AEF" w:rsidP="00650AEF">
            <w:pPr>
              <w:tabs>
                <w:tab w:val="left" w:pos="1230"/>
              </w:tabs>
              <w:jc w:val="both"/>
            </w:pPr>
            <w:r>
              <w:t xml:space="preserve">DECRETO </w:t>
            </w:r>
            <w:r w:rsidR="0057554F">
              <w:t xml:space="preserve">MUNICIPAL </w:t>
            </w:r>
            <w:r>
              <w:t>PREGÃO ELETRONICO ( 3.455./2024)  -  (  X  )</w:t>
            </w:r>
          </w:p>
          <w:p w:rsidR="00650AEF" w:rsidRDefault="00650AEF" w:rsidP="00650AEF">
            <w:pPr>
              <w:tabs>
                <w:tab w:val="left" w:pos="1230"/>
              </w:tabs>
              <w:jc w:val="both"/>
            </w:pPr>
            <w:r>
              <w:t xml:space="preserve">DECRETO </w:t>
            </w:r>
            <w:r w:rsidR="0057554F">
              <w:t xml:space="preserve">MUNICIPAL </w:t>
            </w:r>
            <w:r>
              <w:t>REGISTRO DE PREÇO (3.436/2024) -        (  X  )</w:t>
            </w:r>
          </w:p>
          <w:p w:rsidR="0057554F" w:rsidRDefault="0057554F" w:rsidP="00650AEF">
            <w:pPr>
              <w:tabs>
                <w:tab w:val="left" w:pos="1230"/>
              </w:tabs>
              <w:jc w:val="both"/>
            </w:pPr>
            <w:r>
              <w:t>DECRETO MUNICIPAL TRATAMENTO DIFERENCIADO ME</w:t>
            </w:r>
            <w:r w:rsidR="0091042D">
              <w:t>s</w:t>
            </w:r>
            <w:r>
              <w:t xml:space="preserve"> e EPPs (3.435/2024) - (X)</w:t>
            </w:r>
          </w:p>
          <w:p w:rsidR="0057554F" w:rsidRPr="00D37ABC" w:rsidRDefault="00650AEF" w:rsidP="00650AEF">
            <w:pPr>
              <w:tabs>
                <w:tab w:val="left" w:pos="1230"/>
              </w:tabs>
              <w:jc w:val="both"/>
            </w:pPr>
            <w:r>
              <w:t>LEI FEDERAL N° 14.133/2021 E ALTERAÇÕES SUBSEQUENTES -      (  X  )</w:t>
            </w:r>
            <w:r>
              <w:tab/>
            </w:r>
          </w:p>
        </w:tc>
      </w:tr>
    </w:tbl>
    <w:p w:rsidR="007D4D96" w:rsidRPr="00655812" w:rsidRDefault="00FB6FB9" w:rsidP="007D4D96">
      <w:pPr>
        <w:pStyle w:val="PargrafodaLista"/>
        <w:shd w:val="clear" w:color="auto" w:fill="E7E6E6"/>
        <w:spacing w:before="280" w:line="276" w:lineRule="auto"/>
        <w:ind w:left="0" w:right="-284"/>
        <w:jc w:val="both"/>
        <w:rPr>
          <w:rFonts w:ascii="Arial" w:hAnsi="Arial" w:cs="Arial"/>
          <w:b/>
        </w:rPr>
      </w:pPr>
      <w:r w:rsidRPr="00655812">
        <w:rPr>
          <w:rFonts w:ascii="Arial" w:hAnsi="Arial" w:cs="Arial"/>
          <w:b/>
        </w:rPr>
        <w:t>3</w:t>
      </w:r>
      <w:r w:rsidR="007D4D96" w:rsidRPr="00655812">
        <w:rPr>
          <w:rFonts w:ascii="Arial" w:hAnsi="Arial" w:cs="Arial"/>
          <w:b/>
        </w:rPr>
        <w:t xml:space="preserve">. </w:t>
      </w:r>
      <w:r w:rsidR="001529EA" w:rsidRPr="00655812">
        <w:rPr>
          <w:rFonts w:ascii="Arial" w:hAnsi="Arial" w:cs="Arial"/>
          <w:b/>
        </w:rPr>
        <w:t xml:space="preserve">DESCRIÇÃO DETALHADA E ESPECIFÍCA DO </w:t>
      </w:r>
      <w:r w:rsidR="00E567EA">
        <w:rPr>
          <w:rFonts w:ascii="Arial" w:hAnsi="Arial" w:cs="Arial"/>
          <w:b/>
        </w:rPr>
        <w:t>MATERIAL</w:t>
      </w:r>
      <w:r w:rsidR="001529EA" w:rsidRPr="00655812">
        <w:rPr>
          <w:rFonts w:ascii="Arial" w:hAnsi="Arial" w:cs="Arial"/>
          <w:b/>
        </w:rPr>
        <w:t xml:space="preserve"> A SER ADQUIRIDO </w:t>
      </w:r>
    </w:p>
    <w:p w:rsidR="000A1F6F" w:rsidRPr="00655812" w:rsidRDefault="000A1F6F" w:rsidP="008404F8">
      <w:pPr>
        <w:tabs>
          <w:tab w:val="left" w:pos="4185"/>
          <w:tab w:val="center" w:pos="4889"/>
        </w:tabs>
        <w:spacing w:line="276" w:lineRule="auto"/>
        <w:jc w:val="both"/>
        <w:rPr>
          <w:rFonts w:ascii="Arial" w:hAnsi="Arial" w:cs="Arial"/>
          <w:shd w:val="clear" w:color="auto" w:fill="FFFFFF"/>
        </w:rPr>
      </w:pPr>
    </w:p>
    <w:p w:rsidR="00F87307" w:rsidRPr="00655812" w:rsidRDefault="00F87307" w:rsidP="008404F8">
      <w:pPr>
        <w:tabs>
          <w:tab w:val="left" w:pos="4185"/>
          <w:tab w:val="center" w:pos="4889"/>
        </w:tabs>
        <w:spacing w:line="276" w:lineRule="auto"/>
        <w:jc w:val="both"/>
        <w:rPr>
          <w:rFonts w:ascii="Arial" w:hAnsi="Arial" w:cs="Arial"/>
          <w:b/>
          <w:shd w:val="clear" w:color="auto" w:fill="FFFFFF"/>
        </w:rPr>
      </w:pPr>
      <w:r w:rsidRPr="00655812">
        <w:rPr>
          <w:rFonts w:ascii="Arial" w:hAnsi="Arial" w:cs="Arial"/>
          <w:b/>
          <w:shd w:val="clear" w:color="auto" w:fill="FFFFFF"/>
        </w:rPr>
        <w:t xml:space="preserve">3.1. </w:t>
      </w:r>
      <w:r w:rsidRPr="00655812">
        <w:rPr>
          <w:rFonts w:ascii="Arial" w:hAnsi="Arial" w:cs="Arial"/>
          <w:shd w:val="clear" w:color="auto" w:fill="FFFFFF"/>
        </w:rPr>
        <w:t>Objeto da contratação:</w:t>
      </w:r>
    </w:p>
    <w:p w:rsidR="00F87307" w:rsidRPr="00655812" w:rsidRDefault="00F87307" w:rsidP="008404F8">
      <w:pPr>
        <w:tabs>
          <w:tab w:val="left" w:pos="4185"/>
          <w:tab w:val="center" w:pos="4889"/>
        </w:tabs>
        <w:spacing w:line="276" w:lineRule="auto"/>
        <w:jc w:val="both"/>
        <w:rPr>
          <w:rFonts w:ascii="Arial" w:hAnsi="Arial" w:cs="Arial"/>
          <w:b/>
          <w:shd w:val="clear" w:color="auto" w:fill="FFFFFF"/>
        </w:rPr>
      </w:pPr>
    </w:p>
    <w:tbl>
      <w:tblPr>
        <w:tblW w:w="9513" w:type="dxa"/>
        <w:tblInd w:w="55" w:type="dxa"/>
        <w:tblLayout w:type="fixed"/>
        <w:tblCellMar>
          <w:left w:w="70" w:type="dxa"/>
          <w:right w:w="70" w:type="dxa"/>
        </w:tblCellMar>
        <w:tblLook w:val="04A0" w:firstRow="1" w:lastRow="0" w:firstColumn="1" w:lastColumn="0" w:noHBand="0" w:noVBand="1"/>
      </w:tblPr>
      <w:tblGrid>
        <w:gridCol w:w="570"/>
        <w:gridCol w:w="721"/>
        <w:gridCol w:w="86"/>
        <w:gridCol w:w="765"/>
        <w:gridCol w:w="130"/>
        <w:gridCol w:w="4122"/>
        <w:gridCol w:w="1276"/>
        <w:gridCol w:w="1843"/>
      </w:tblGrid>
      <w:tr w:rsidR="0057554F" w:rsidRPr="004D5A86" w:rsidTr="0057554F">
        <w:trPr>
          <w:trHeight w:val="375"/>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rPr>
            </w:pPr>
            <w:r w:rsidRPr="004D5A86">
              <w:rPr>
                <w:b/>
                <w:bCs/>
              </w:rPr>
              <w:t>MATERIAL ELÉTRICO - LOTE 1</w:t>
            </w:r>
          </w:p>
        </w:tc>
      </w:tr>
      <w:tr w:rsidR="0057554F" w:rsidRPr="004D5A86" w:rsidTr="0057554F">
        <w:trPr>
          <w:trHeight w:val="255"/>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721"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51"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25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w:t>
            </w:r>
            <w:r w:rsidRPr="004D5A86">
              <w:rPr>
                <w:rFonts w:ascii="Arial" w:hAnsi="Arial" w:cs="Arial"/>
                <w:b/>
                <w:bCs/>
                <w:sz w:val="18"/>
                <w:szCs w:val="18"/>
              </w:rPr>
              <w:br/>
              <w:t xml:space="preserve"> TOTAL </w:t>
            </w:r>
          </w:p>
        </w:tc>
      </w:tr>
      <w:tr w:rsidR="0057554F" w:rsidRPr="004D5A86" w:rsidTr="0057554F">
        <w:trPr>
          <w:trHeight w:val="39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721"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51"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252"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r>
      <w:tr w:rsidR="0057554F" w:rsidRPr="004D5A86" w:rsidTr="0057554F">
        <w:trPr>
          <w:trHeight w:val="105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sz w:val="20"/>
                <w:szCs w:val="20"/>
              </w:rPr>
            </w:pPr>
            <w:r w:rsidRPr="0057554F">
              <w:rPr>
                <w:rFonts w:ascii="Arial" w:hAnsi="Arial" w:cs="Arial"/>
                <w:sz w:val="20"/>
                <w:szCs w:val="20"/>
              </w:rPr>
              <w:t>1</w:t>
            </w:r>
          </w:p>
        </w:tc>
        <w:tc>
          <w:tcPr>
            <w:tcW w:w="721" w:type="dxa"/>
            <w:tcBorders>
              <w:top w:val="nil"/>
              <w:left w:val="nil"/>
              <w:bottom w:val="single" w:sz="4" w:space="0" w:color="auto"/>
              <w:right w:val="nil"/>
            </w:tcBorders>
            <w:shd w:val="clear" w:color="000000" w:fill="FFFFFF"/>
            <w:noWrap/>
            <w:vAlign w:val="center"/>
            <w:hideMark/>
          </w:tcPr>
          <w:p w:rsidR="0057554F" w:rsidRPr="0057554F" w:rsidRDefault="0057554F" w:rsidP="0057554F">
            <w:pPr>
              <w:jc w:val="center"/>
              <w:rPr>
                <w:rFonts w:ascii="Arial" w:hAnsi="Arial" w:cs="Arial"/>
                <w:sz w:val="20"/>
                <w:szCs w:val="20"/>
              </w:rPr>
            </w:pPr>
            <w:r w:rsidRPr="0057554F">
              <w:rPr>
                <w:rFonts w:ascii="Arial" w:hAnsi="Arial" w:cs="Arial"/>
                <w:sz w:val="20"/>
                <w:szCs w:val="20"/>
              </w:rPr>
              <w:t>UND</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554F" w:rsidRPr="0057554F" w:rsidRDefault="0057554F" w:rsidP="0057554F">
            <w:pPr>
              <w:jc w:val="center"/>
              <w:rPr>
                <w:color w:val="000000"/>
                <w:sz w:val="20"/>
                <w:szCs w:val="20"/>
              </w:rPr>
            </w:pPr>
            <w:r w:rsidRPr="0057554F">
              <w:rPr>
                <w:color w:val="000000"/>
                <w:sz w:val="20"/>
                <w:szCs w:val="20"/>
              </w:rPr>
              <w:t>2175</w:t>
            </w:r>
          </w:p>
        </w:tc>
        <w:tc>
          <w:tcPr>
            <w:tcW w:w="4252" w:type="dxa"/>
            <w:gridSpan w:val="2"/>
            <w:tcBorders>
              <w:top w:val="single" w:sz="4" w:space="0" w:color="auto"/>
              <w:left w:val="nil"/>
              <w:bottom w:val="single" w:sz="4" w:space="0" w:color="auto"/>
              <w:right w:val="single" w:sz="4" w:space="0" w:color="auto"/>
            </w:tcBorders>
            <w:shd w:val="clear" w:color="auto" w:fill="auto"/>
            <w:vAlign w:val="bottom"/>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LÂMPADA DE LED DE NO MINIMO 46W, BIVOLT, BASE: E27, COM FLUXO LUMINOSO IGUAL OU SUPERIOR A 4.850 LÚMENS, BASE: E27, VIDA ÚTIL: 25.000 HORAS, COR: 6.500K, GARANTIA MÍNIMA EXIGIDA DE 1 ANO.</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36,67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79.757,25 </w:t>
            </w:r>
          </w:p>
        </w:tc>
      </w:tr>
      <w:tr w:rsidR="0057554F" w:rsidRPr="004D5A86" w:rsidTr="0057554F">
        <w:trPr>
          <w:trHeight w:val="315"/>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79.757,25 </w:t>
            </w:r>
          </w:p>
        </w:tc>
      </w:tr>
      <w:tr w:rsidR="0057554F" w:rsidRPr="004D5A86" w:rsidTr="0057554F">
        <w:trPr>
          <w:trHeight w:val="375"/>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rPr>
            </w:pPr>
            <w:r w:rsidRPr="004D5A86">
              <w:rPr>
                <w:b/>
                <w:bCs/>
              </w:rPr>
              <w:t>MATERIAL ELÉTRICO - LOTE 2</w:t>
            </w:r>
          </w:p>
        </w:tc>
      </w:tr>
      <w:tr w:rsidR="0057554F" w:rsidRPr="004D5A86" w:rsidTr="0057554F">
        <w:trPr>
          <w:trHeight w:val="48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w:t>
            </w:r>
            <w:r w:rsidRPr="004D5A86">
              <w:rPr>
                <w:rFonts w:ascii="Arial" w:hAnsi="Arial" w:cs="Arial"/>
                <w:b/>
                <w:bCs/>
                <w:sz w:val="18"/>
                <w:szCs w:val="18"/>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 xml:space="preserve">LAMP V METAL BR  400W E40 </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81,72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2.451,60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 xml:space="preserve">LAMP V METAL VD  400W E40 </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120,00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3.600,00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LAMPADA LED 20W</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15,36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4.608,00 </w:t>
            </w:r>
          </w:p>
        </w:tc>
      </w:tr>
      <w:tr w:rsidR="0057554F" w:rsidRPr="004D5A86" w:rsidTr="0057554F">
        <w:trPr>
          <w:trHeight w:val="55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5</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PLAFON DE SOBREPOR EM PVC SOQUETE E-27 - BIVOLT</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5,35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1.605,00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6</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PAINEL LED SOBREPOR 18W</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30,10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3.010,00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7</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PAINEL LED SOBREPOR 25W</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41,00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4.100,00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9B4C40">
            <w:pPr>
              <w:jc w:val="center"/>
              <w:rPr>
                <w:rFonts w:ascii="Arial" w:hAnsi="Arial" w:cs="Arial"/>
                <w:b/>
                <w:sz w:val="18"/>
                <w:szCs w:val="18"/>
              </w:rPr>
            </w:pPr>
            <w:r w:rsidRPr="0057554F">
              <w:rPr>
                <w:rFonts w:ascii="Arial" w:hAnsi="Arial" w:cs="Arial"/>
                <w:b/>
                <w:sz w:val="18"/>
                <w:szCs w:val="18"/>
              </w:rPr>
              <w:t xml:space="preserve"> </w:t>
            </w:r>
            <w:r w:rsidR="009B4C40">
              <w:rPr>
                <w:rFonts w:ascii="Arial" w:hAnsi="Arial" w:cs="Arial"/>
                <w:b/>
                <w:sz w:val="18"/>
                <w:szCs w:val="18"/>
              </w:rPr>
              <w:fldChar w:fldCharType="begin"/>
            </w:r>
            <w:r w:rsidR="009B4C40">
              <w:rPr>
                <w:rFonts w:ascii="Arial" w:hAnsi="Arial" w:cs="Arial"/>
                <w:b/>
                <w:sz w:val="18"/>
                <w:szCs w:val="18"/>
              </w:rPr>
              <w:instrText xml:space="preserve"> =SUM(ABOVE) </w:instrText>
            </w:r>
            <w:r w:rsidR="009B4C40">
              <w:rPr>
                <w:rFonts w:ascii="Arial" w:hAnsi="Arial" w:cs="Arial"/>
                <w:b/>
                <w:sz w:val="18"/>
                <w:szCs w:val="18"/>
              </w:rPr>
              <w:fldChar w:fldCharType="separate"/>
            </w:r>
            <w:r w:rsidR="009B4C40">
              <w:rPr>
                <w:rFonts w:ascii="Arial" w:hAnsi="Arial" w:cs="Arial"/>
                <w:b/>
                <w:noProof/>
                <w:sz w:val="18"/>
                <w:szCs w:val="18"/>
              </w:rPr>
              <w:t>R$ 19.374,60</w:t>
            </w:r>
            <w:r w:rsidR="009B4C40">
              <w:rPr>
                <w:rFonts w:ascii="Arial" w:hAnsi="Arial" w:cs="Arial"/>
                <w:b/>
                <w:sz w:val="18"/>
                <w:szCs w:val="18"/>
              </w:rPr>
              <w:fldChar w:fldCharType="end"/>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rPr>
            </w:pPr>
            <w:r w:rsidRPr="004D5A86">
              <w:rPr>
                <w:b/>
                <w:bCs/>
              </w:rPr>
              <w:t>MATERIAL ELÉTRICO - LOTE 3</w:t>
            </w:r>
          </w:p>
        </w:tc>
      </w:tr>
      <w:tr w:rsidR="0057554F" w:rsidRPr="004D5A86" w:rsidTr="0057554F">
        <w:trPr>
          <w:trHeight w:val="54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lastRenderedPageBreak/>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w:t>
            </w:r>
            <w:r w:rsidRPr="004D5A86">
              <w:rPr>
                <w:rFonts w:ascii="Arial" w:hAnsi="Arial" w:cs="Arial"/>
                <w:b/>
                <w:bCs/>
                <w:sz w:val="18"/>
                <w:szCs w:val="18"/>
              </w:rPr>
              <w:br/>
              <w:t xml:space="preserve"> TOTAL </w:t>
            </w:r>
          </w:p>
        </w:tc>
      </w:tr>
      <w:tr w:rsidR="0057554F" w:rsidRPr="004D5A86" w:rsidTr="0057554F">
        <w:trPr>
          <w:trHeight w:val="207"/>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r>
      <w:tr w:rsidR="0057554F" w:rsidRPr="004D5A86" w:rsidTr="0057554F">
        <w:trPr>
          <w:trHeight w:val="228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4</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2000</w:t>
            </w:r>
          </w:p>
        </w:tc>
        <w:tc>
          <w:tcPr>
            <w:tcW w:w="4122" w:type="dxa"/>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LAMPADA SUPERLED 30W: MODELO BULBO POTÊNCIA:  30W; TENSÃO: BIVOLT; FLUXO LUMINOSO: 3.000 LÚMENS; EFICIÊNCIA LUMINOSA: 100 LM/W; FATOR POTÊNCIA: &gt;0.9; IRC: &gt;80; BASE: E27,VIDA ÚTIL:  25.000  HORAS  (L70); TEMPERATURA DE COR: 6.500; EQUIVALÊNCIA:  INCANDESCENTE; DIMENSÕES: ALTURA 187MM X LARGURA 95MM; GARANTIA DE NO MÍNIMO 12 MESES,CERTIFICAÇÃO INMETRO</w:t>
            </w:r>
          </w:p>
        </w:tc>
        <w:tc>
          <w:tcPr>
            <w:tcW w:w="1276"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30,63 </w:t>
            </w:r>
          </w:p>
        </w:tc>
        <w:tc>
          <w:tcPr>
            <w:tcW w:w="1843"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FE57EF">
            <w:pPr>
              <w:jc w:val="center"/>
              <w:rPr>
                <w:rFonts w:ascii="Arial" w:hAnsi="Arial" w:cs="Arial"/>
                <w:sz w:val="18"/>
                <w:szCs w:val="18"/>
              </w:rPr>
            </w:pPr>
            <w:r w:rsidRPr="004D5A86">
              <w:rPr>
                <w:rFonts w:ascii="Arial" w:hAnsi="Arial" w:cs="Arial"/>
                <w:sz w:val="18"/>
                <w:szCs w:val="18"/>
              </w:rPr>
              <w:t xml:space="preserve"> R$         61.26</w:t>
            </w:r>
            <w:r w:rsidR="00FE57EF">
              <w:rPr>
                <w:rFonts w:ascii="Arial" w:hAnsi="Arial" w:cs="Arial"/>
                <w:sz w:val="18"/>
                <w:szCs w:val="18"/>
              </w:rPr>
              <w:t>0</w:t>
            </w:r>
            <w:r w:rsidRPr="004D5A86">
              <w:rPr>
                <w:rFonts w:ascii="Arial" w:hAnsi="Arial" w:cs="Arial"/>
                <w:sz w:val="18"/>
                <w:szCs w:val="18"/>
              </w:rPr>
              <w:t>,</w:t>
            </w:r>
            <w:r w:rsidR="00FE57EF">
              <w:rPr>
                <w:rFonts w:ascii="Arial" w:hAnsi="Arial" w:cs="Arial"/>
                <w:sz w:val="18"/>
                <w:szCs w:val="18"/>
              </w:rPr>
              <w:t>00</w:t>
            </w:r>
            <w:r w:rsidRPr="004D5A86">
              <w:rPr>
                <w:rFonts w:ascii="Arial" w:hAnsi="Arial" w:cs="Arial"/>
                <w:sz w:val="18"/>
                <w:szCs w:val="18"/>
              </w:rPr>
              <w:t xml:space="preserve">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nil"/>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FE57EF">
            <w:pPr>
              <w:jc w:val="center"/>
              <w:rPr>
                <w:rFonts w:ascii="Arial" w:hAnsi="Arial" w:cs="Arial"/>
                <w:b/>
                <w:sz w:val="18"/>
                <w:szCs w:val="18"/>
              </w:rPr>
            </w:pPr>
            <w:r w:rsidRPr="0057554F">
              <w:rPr>
                <w:rFonts w:ascii="Arial" w:hAnsi="Arial" w:cs="Arial"/>
                <w:b/>
                <w:sz w:val="18"/>
                <w:szCs w:val="18"/>
              </w:rPr>
              <w:t xml:space="preserve"> R$         61.26</w:t>
            </w:r>
            <w:r w:rsidR="00FE57EF">
              <w:rPr>
                <w:rFonts w:ascii="Arial" w:hAnsi="Arial" w:cs="Arial"/>
                <w:b/>
                <w:sz w:val="18"/>
                <w:szCs w:val="18"/>
              </w:rPr>
              <w:t>0</w:t>
            </w:r>
            <w:r w:rsidRPr="0057554F">
              <w:rPr>
                <w:rFonts w:ascii="Arial" w:hAnsi="Arial" w:cs="Arial"/>
                <w:b/>
                <w:sz w:val="18"/>
                <w:szCs w:val="18"/>
              </w:rPr>
              <w:t>,</w:t>
            </w:r>
            <w:r w:rsidR="00FE57EF">
              <w:rPr>
                <w:rFonts w:ascii="Arial" w:hAnsi="Arial" w:cs="Arial"/>
                <w:b/>
                <w:sz w:val="18"/>
                <w:szCs w:val="18"/>
              </w:rPr>
              <w:t>00</w:t>
            </w:r>
            <w:r w:rsidRPr="0057554F">
              <w:rPr>
                <w:rFonts w:ascii="Arial" w:hAnsi="Arial" w:cs="Arial"/>
                <w:b/>
                <w:sz w:val="18"/>
                <w:szCs w:val="18"/>
              </w:rPr>
              <w:t xml:space="preserve">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rPr>
            </w:pPr>
            <w:r w:rsidRPr="004D5A86">
              <w:rPr>
                <w:b/>
                <w:bCs/>
              </w:rPr>
              <w:t>MATERIAL ELÉTRICO - LOTE 4</w:t>
            </w:r>
          </w:p>
        </w:tc>
      </w:tr>
      <w:tr w:rsidR="0057554F" w:rsidRPr="004D5A86" w:rsidTr="0057554F">
        <w:trPr>
          <w:trHeight w:val="345"/>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ype="page"/>
              <w:t xml:space="preserve"> TOTAL </w:t>
            </w:r>
          </w:p>
        </w:tc>
      </w:tr>
      <w:tr w:rsidR="0057554F" w:rsidRPr="004D5A86" w:rsidTr="0057554F">
        <w:trPr>
          <w:trHeight w:val="145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jc w:val="both"/>
              <w:rPr>
                <w:rFonts w:ascii="Arial" w:hAnsi="Arial" w:cs="Arial"/>
                <w:color w:val="000000"/>
                <w:sz w:val="20"/>
                <w:szCs w:val="20"/>
              </w:rPr>
            </w:pPr>
            <w:r w:rsidRPr="004D5A86">
              <w:rPr>
                <w:rFonts w:ascii="Arial" w:hAnsi="Arial" w:cs="Arial"/>
                <w:color w:val="000000"/>
                <w:sz w:val="20"/>
                <w:szCs w:val="20"/>
              </w:rPr>
              <w:t>REATOR SÓDICO METÁLICO DE 400W, EXTERNO</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204,33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10.216,50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both"/>
              <w:rPr>
                <w:rFonts w:ascii="Arial" w:hAnsi="Arial" w:cs="Arial"/>
                <w:color w:val="000000"/>
                <w:sz w:val="20"/>
                <w:szCs w:val="20"/>
              </w:rPr>
            </w:pPr>
            <w:r w:rsidRPr="004D5A86">
              <w:rPr>
                <w:rFonts w:ascii="Arial" w:hAnsi="Arial" w:cs="Arial"/>
                <w:color w:val="000000"/>
                <w:sz w:val="20"/>
                <w:szCs w:val="20"/>
              </w:rPr>
              <w:t>REFLETOR E-40 P/LAMP  400W</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123,17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6.158,50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B335F0" w:rsidRDefault="0057554F" w:rsidP="0057554F">
            <w:pPr>
              <w:jc w:val="both"/>
              <w:rPr>
                <w:rFonts w:ascii="Arial" w:hAnsi="Arial" w:cs="Arial"/>
                <w:color w:val="000000"/>
                <w:sz w:val="20"/>
                <w:szCs w:val="20"/>
                <w:lang w:val="en-US"/>
              </w:rPr>
            </w:pPr>
            <w:r w:rsidRPr="00B335F0">
              <w:rPr>
                <w:rFonts w:ascii="Arial" w:hAnsi="Arial" w:cs="Arial"/>
                <w:color w:val="000000"/>
                <w:sz w:val="20"/>
                <w:szCs w:val="20"/>
                <w:lang w:val="en-US"/>
              </w:rPr>
              <w:t xml:space="preserve">REFLETOR LED PT  30W 6.5K </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B335F0">
              <w:rPr>
                <w:rFonts w:ascii="Arial" w:hAnsi="Arial" w:cs="Arial"/>
                <w:sz w:val="18"/>
                <w:szCs w:val="18"/>
                <w:lang w:val="en-US"/>
              </w:rPr>
              <w:t xml:space="preserve"> </w:t>
            </w:r>
            <w:r w:rsidRPr="004D5A86">
              <w:rPr>
                <w:rFonts w:ascii="Arial" w:hAnsi="Arial" w:cs="Arial"/>
                <w:sz w:val="18"/>
                <w:szCs w:val="18"/>
              </w:rPr>
              <w:t xml:space="preserve">R$                45,63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4.563,00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4</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B335F0" w:rsidRDefault="0057554F" w:rsidP="0057554F">
            <w:pPr>
              <w:jc w:val="both"/>
              <w:rPr>
                <w:rFonts w:ascii="Arial" w:hAnsi="Arial" w:cs="Arial"/>
                <w:color w:val="000000"/>
                <w:sz w:val="20"/>
                <w:szCs w:val="20"/>
                <w:lang w:val="en-US"/>
              </w:rPr>
            </w:pPr>
            <w:r w:rsidRPr="00B335F0">
              <w:rPr>
                <w:rFonts w:ascii="Arial" w:hAnsi="Arial" w:cs="Arial"/>
                <w:color w:val="000000"/>
                <w:sz w:val="20"/>
                <w:szCs w:val="20"/>
                <w:lang w:val="en-US"/>
              </w:rPr>
              <w:t xml:space="preserve">REFLETOR LED PT  30W RGB </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B335F0">
              <w:rPr>
                <w:rFonts w:ascii="Arial" w:hAnsi="Arial" w:cs="Arial"/>
                <w:sz w:val="18"/>
                <w:szCs w:val="18"/>
                <w:lang w:val="en-US"/>
              </w:rPr>
              <w:t xml:space="preserve"> </w:t>
            </w:r>
            <w:r w:rsidRPr="004D5A86">
              <w:rPr>
                <w:rFonts w:ascii="Arial" w:hAnsi="Arial" w:cs="Arial"/>
                <w:sz w:val="18"/>
                <w:szCs w:val="18"/>
              </w:rPr>
              <w:t xml:space="preserve">R$                65,67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3.283,50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5</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B335F0" w:rsidRDefault="0057554F" w:rsidP="0057554F">
            <w:pPr>
              <w:jc w:val="both"/>
              <w:rPr>
                <w:rFonts w:ascii="Arial" w:hAnsi="Arial" w:cs="Arial"/>
                <w:color w:val="000000"/>
                <w:sz w:val="20"/>
                <w:szCs w:val="20"/>
                <w:lang w:val="en-US"/>
              </w:rPr>
            </w:pPr>
            <w:r w:rsidRPr="00B335F0">
              <w:rPr>
                <w:rFonts w:ascii="Arial" w:hAnsi="Arial" w:cs="Arial"/>
                <w:color w:val="000000"/>
                <w:sz w:val="20"/>
                <w:szCs w:val="20"/>
                <w:lang w:val="en-US"/>
              </w:rPr>
              <w:t xml:space="preserve">REFLETOR LED PT 100W 6.5K </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B335F0">
              <w:rPr>
                <w:rFonts w:ascii="Arial" w:hAnsi="Arial" w:cs="Arial"/>
                <w:sz w:val="18"/>
                <w:szCs w:val="18"/>
                <w:lang w:val="en-US"/>
              </w:rPr>
              <w:t xml:space="preserve"> </w:t>
            </w:r>
            <w:r w:rsidRPr="004D5A86">
              <w:rPr>
                <w:rFonts w:ascii="Arial" w:hAnsi="Arial" w:cs="Arial"/>
                <w:sz w:val="18"/>
                <w:szCs w:val="18"/>
              </w:rPr>
              <w:t xml:space="preserve">R$              104,00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20.800,00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6</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B335F0" w:rsidRDefault="0057554F" w:rsidP="0057554F">
            <w:pPr>
              <w:jc w:val="both"/>
              <w:rPr>
                <w:rFonts w:ascii="Arial" w:hAnsi="Arial" w:cs="Arial"/>
                <w:color w:val="000000"/>
                <w:sz w:val="20"/>
                <w:szCs w:val="20"/>
                <w:lang w:val="en-US"/>
              </w:rPr>
            </w:pPr>
            <w:r w:rsidRPr="00B335F0">
              <w:rPr>
                <w:rFonts w:ascii="Arial" w:hAnsi="Arial" w:cs="Arial"/>
                <w:color w:val="000000"/>
                <w:sz w:val="20"/>
                <w:szCs w:val="20"/>
                <w:lang w:val="en-US"/>
              </w:rPr>
              <w:t xml:space="preserve">REFLETOR LED PT 200W 6.5K </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B335F0">
              <w:rPr>
                <w:rFonts w:ascii="Arial" w:hAnsi="Arial" w:cs="Arial"/>
                <w:sz w:val="18"/>
                <w:szCs w:val="18"/>
                <w:lang w:val="en-US"/>
              </w:rPr>
              <w:t xml:space="preserve"> </w:t>
            </w:r>
            <w:r w:rsidRPr="004D5A86">
              <w:rPr>
                <w:rFonts w:ascii="Arial" w:hAnsi="Arial" w:cs="Arial"/>
                <w:sz w:val="18"/>
                <w:szCs w:val="18"/>
              </w:rPr>
              <w:t xml:space="preserve">R$              153,00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15.300,00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60.321,50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5</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1785</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 xml:space="preserve">RELE FOTO 220V NF </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26,20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46.767,00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46.767,00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6</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214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lastRenderedPageBreak/>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50</w:t>
            </w:r>
          </w:p>
        </w:tc>
        <w:tc>
          <w:tcPr>
            <w:tcW w:w="4122" w:type="dxa"/>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both"/>
              <w:rPr>
                <w:rFonts w:ascii="Arial" w:hAnsi="Arial" w:cs="Arial"/>
                <w:color w:val="000000"/>
                <w:sz w:val="20"/>
                <w:szCs w:val="20"/>
              </w:rPr>
            </w:pPr>
            <w:r w:rsidRPr="004D5A86">
              <w:rPr>
                <w:rFonts w:ascii="Arial" w:hAnsi="Arial" w:cs="Arial"/>
                <w:color w:val="000000"/>
                <w:sz w:val="20"/>
                <w:szCs w:val="20"/>
              </w:rPr>
              <w:t>PADRÃO DE ENTRADA COELBA COMPLETO CONTENDO: 01 CAIXA PADRÃO MONOFÁSICA, 02 ELETRODUTO SOLDAVEL 1", 02 CURVAS DE 1" 90°, 01 CURVAS 180° DE 1",  04 LUVAS DE 1", 01 CONECTOR, 01 HASTE ATERRAMENTO DE 2,10M, RACK, ROLDANA, FIXADOR DO RACK, DISJUNTOR DIN 40A, FUNIL INSPEÇÃO DO ATERRAMENTO, TUBO GALVANIZADO DE 3M 1,1/2".</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371,00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18.550,00 </w:t>
            </w:r>
          </w:p>
        </w:tc>
      </w:tr>
      <w:tr w:rsidR="0057554F" w:rsidRPr="004D5A86" w:rsidTr="0057554F">
        <w:trPr>
          <w:trHeight w:val="205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70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both"/>
              <w:rPr>
                <w:rFonts w:ascii="Arial" w:hAnsi="Arial" w:cs="Arial"/>
                <w:sz w:val="20"/>
                <w:szCs w:val="20"/>
              </w:rPr>
            </w:pPr>
            <w:r w:rsidRPr="004D5A86">
              <w:rPr>
                <w:rFonts w:ascii="Arial" w:hAnsi="Arial" w:cs="Arial"/>
                <w:sz w:val="20"/>
                <w:szCs w:val="20"/>
              </w:rPr>
              <w:t>PADRÃO DE ENTRADA COELBA COMPLETO CONTENDO: 01 CAIXA PADRÃO TRIFÁSICO, 03 ELETRODUTO SOLDAVEL 1,1/2", 01 CURVA 1,1/2" 180°, 02 CURVAS 1,1/2 90°, 04 LUVAS 1,1/2", 01 CONECTOR, 01 HASTE ATERRAMENTO DE 2,10M, RACK, ROLDANA, FIXADOR DO RACK, DISJUNTOR TRIPOLAR 40A DIN, FUNIL INSPEÇÃO DO ATERRAMENTO, TUBO GALVANIZADO DE 3M DE 1,1/2".</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603,33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42.233,10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60.783,10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7</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385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350</w:t>
            </w:r>
          </w:p>
        </w:tc>
        <w:tc>
          <w:tcPr>
            <w:tcW w:w="4122" w:type="dxa"/>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both"/>
              <w:rPr>
                <w:rFonts w:ascii="Arial" w:hAnsi="Arial" w:cs="Arial"/>
                <w:color w:val="000000"/>
                <w:sz w:val="20"/>
                <w:szCs w:val="20"/>
              </w:rPr>
            </w:pPr>
            <w:r w:rsidRPr="004D5A86">
              <w:rPr>
                <w:rFonts w:ascii="Arial" w:hAnsi="Arial" w:cs="Arial"/>
                <w:color w:val="000000"/>
                <w:sz w:val="20"/>
                <w:szCs w:val="20"/>
              </w:rPr>
              <w:t>LUMINARIA LED SMD PÚBLICA 50W - POTENCIA MÍNIMA 50 WATTS FLUXO LUMINOSO EFETIVO MÉDIO DE 7.500LM, EFICIENCIA LUMINOSA LUMENS WHATS MINIMA DE 150LM W TOTALIDADE DE COR DO LED MÍNIMO DE 5.000K, PROTEÇÃO CONTRA POEIRA E UMIDADE MÍNIMO IP 66 IMPACTO MECANICO IK08 FATOR DE POTENCIA MÍNIMO 0,95 FP VIDA ÚTIL DE LUMINARIA MÍNIMO DE 70.000H. PROTETOR DE SURTO 10KV REFLATOR EM VIDRO PLANO MÍNIMO DE 4MM BASE TOMADA PARA FOTOCELULA DE 7 PINOS COM DRIVER DIMERIZAVEL. COR ALUMINIO INJETADO COM PIXAÇÃO AO BRAÇO GALVANIZADO DE ATÉ 5CM RELE FOTOVOLTAICO INCLUSO, GARANTIA MÍNIMA DE 5 ANOS. DEVIDAMENTE REGISTRADO, CERTIFICADO NO INMETRO</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214,66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75.131,00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75.131,00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8</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370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lastRenderedPageBreak/>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269</w:t>
            </w:r>
          </w:p>
        </w:tc>
        <w:tc>
          <w:tcPr>
            <w:tcW w:w="4122" w:type="dxa"/>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LUMINÁRIA PÚBLICA LED MINIMA DE 80W; ESPECIFICAÇÕES TÉCNICAS: PROTETOR CONTRA SURTO DE REDE: 10 KV/KA, FLUXO LUMINOSO: 11200LM, TEMPERATURA DE COR: 4000K/5000K, EFICIÊNCIA LUMINOSA: 140 LM/W, TENSÃO: 220-240V, FATOR DE POTÊNCIA: 0.92, GRAU DE PROTEÇÃO: IP66, IK08, ÍNDICE DE REPRODUÇÃO DE COR: IRC &gt;70, VIDA ÚTIL MÍNIMA 50.000H, FREQUÊNCIA: 50/60 HZ, LENTE EM POLIMETILMETACRILATO (PMMA) E FECHAMENTO EM  VIDRO PLANO, CORPO EM ALUMÍNIO, BASE NEMA 03 OU 07 PINOS, SOQUETEIRA PARA INSTALAÇÃO EM BRAÇOS METÁLICOS ENTRE 48mm ATÉ 60,3mm. GARANTIA MÍNIMA EXIGIDA DE ATÉ 5 ANOS E CERTIFICADA INMETRO</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295,30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79.435,70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79.435,70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9</w:t>
            </w:r>
          </w:p>
        </w:tc>
      </w:tr>
      <w:tr w:rsidR="0057554F" w:rsidRPr="004D5A86" w:rsidTr="0057554F">
        <w:trPr>
          <w:trHeight w:val="420"/>
        </w:trPr>
        <w:tc>
          <w:tcPr>
            <w:tcW w:w="6394" w:type="dxa"/>
            <w:gridSpan w:val="6"/>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57554F" w:rsidRPr="004D5A86" w:rsidRDefault="0057554F" w:rsidP="0057554F">
            <w:pPr>
              <w:jc w:val="center"/>
              <w:rPr>
                <w:rFonts w:ascii="Arial" w:hAnsi="Arial" w:cs="Arial"/>
                <w:b/>
                <w:bCs/>
              </w:rPr>
            </w:pPr>
            <w:r w:rsidRPr="004D5A86">
              <w:rPr>
                <w:rFonts w:ascii="Arial" w:hAnsi="Arial" w:cs="Arial"/>
                <w:b/>
                <w:bCs/>
              </w:rPr>
              <w:t>MAPA COMPARATIVO DE PREÇOS (R$)</w:t>
            </w:r>
          </w:p>
        </w:tc>
        <w:tc>
          <w:tcPr>
            <w:tcW w:w="3119" w:type="dxa"/>
            <w:gridSpan w:val="2"/>
            <w:vMerge w:val="restart"/>
            <w:tcBorders>
              <w:top w:val="single" w:sz="4" w:space="0" w:color="auto"/>
              <w:left w:val="single" w:sz="4" w:space="0" w:color="auto"/>
              <w:bottom w:val="single" w:sz="4" w:space="0" w:color="000000"/>
              <w:right w:val="single" w:sz="4" w:space="0" w:color="000000"/>
            </w:tcBorders>
            <w:shd w:val="clear" w:color="000000" w:fill="BFBFBF"/>
            <w:noWrap/>
            <w:vAlign w:val="center"/>
            <w:hideMark/>
          </w:tcPr>
          <w:p w:rsidR="0057554F" w:rsidRPr="004D5A86" w:rsidRDefault="0057554F" w:rsidP="0057554F">
            <w:pPr>
              <w:jc w:val="center"/>
              <w:rPr>
                <w:rFonts w:ascii="Arial" w:hAnsi="Arial" w:cs="Arial"/>
                <w:b/>
                <w:bCs/>
              </w:rPr>
            </w:pPr>
            <w:r w:rsidRPr="004D5A86">
              <w:rPr>
                <w:rFonts w:ascii="Arial" w:hAnsi="Arial" w:cs="Arial"/>
                <w:b/>
                <w:bCs/>
              </w:rPr>
              <w:t xml:space="preserve"> VALORES </w:t>
            </w:r>
          </w:p>
        </w:tc>
      </w:tr>
      <w:tr w:rsidR="0057554F" w:rsidRPr="004D5A86" w:rsidTr="0057554F">
        <w:trPr>
          <w:trHeight w:val="420"/>
        </w:trPr>
        <w:tc>
          <w:tcPr>
            <w:tcW w:w="6394" w:type="dxa"/>
            <w:gridSpan w:val="6"/>
            <w:vMerge/>
            <w:tcBorders>
              <w:top w:val="single" w:sz="4" w:space="0" w:color="auto"/>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rPr>
            </w:pPr>
          </w:p>
        </w:tc>
        <w:tc>
          <w:tcPr>
            <w:tcW w:w="3119" w:type="dxa"/>
            <w:gridSpan w:val="2"/>
            <w:vMerge/>
            <w:tcBorders>
              <w:top w:val="single" w:sz="4" w:space="0" w:color="auto"/>
              <w:left w:val="single" w:sz="4" w:space="0" w:color="auto"/>
              <w:bottom w:val="single" w:sz="4" w:space="0" w:color="000000"/>
              <w:right w:val="single" w:sz="4" w:space="0" w:color="000000"/>
            </w:tcBorders>
            <w:vAlign w:val="center"/>
            <w:hideMark/>
          </w:tcPr>
          <w:p w:rsidR="0057554F" w:rsidRPr="004D5A86" w:rsidRDefault="0057554F" w:rsidP="0057554F">
            <w:pPr>
              <w:rPr>
                <w:rFonts w:ascii="Arial" w:hAnsi="Arial" w:cs="Arial"/>
                <w:b/>
                <w:bCs/>
              </w:rPr>
            </w:pP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ROLO</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400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CABINHO FLEXIVEL 1,5MM C/ 100 METROS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191,00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76.400,00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76.400,00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10</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06"/>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193</w:t>
            </w:r>
          </w:p>
        </w:tc>
        <w:tc>
          <w:tcPr>
            <w:tcW w:w="4122" w:type="dxa"/>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both"/>
              <w:rPr>
                <w:rFonts w:ascii="Arial" w:hAnsi="Arial" w:cs="Arial"/>
                <w:color w:val="000000"/>
                <w:sz w:val="20"/>
                <w:szCs w:val="20"/>
              </w:rPr>
            </w:pPr>
            <w:r w:rsidRPr="004D5A86">
              <w:rPr>
                <w:rFonts w:ascii="Arial" w:hAnsi="Arial" w:cs="Arial"/>
                <w:color w:val="000000"/>
                <w:sz w:val="20"/>
                <w:szCs w:val="20"/>
              </w:rPr>
              <w:t>LUMINÁRIA PÚBLICA LED MINIMA DE 120W; ESPECIFICAÇÕES TÉCNICAS: PROTETOR CONTRA SURTO DE REDE: 10 KV/KA, FLUXO LUMINOSO: 16800LM, TEMPERATURA DE COR: 4000K/5000K, EFICIÊNCIA LUMINOSA: 140 LM/W, TENSÃO: 220-240V, FATOR DE POTÊNCIA: 0.92, GRAU DE PROTEÇÃO: IP66, IK08, ÍNDICE DE REPRODUÇÃO DE COR: IRC &gt;70, VIDA ÚTIL MÍNIMA 50.000H, FREQUÊNCIA: 50/60 HZ, LENTE EM POLIMETILMETACRILATO (PMMA) E FECHAMENTO EM  VIDRO PLANO, CORPO EM ALUMÍNIO, BASE NEMA 03 OU 07 PINOS, SOQUETEIRA PARA INSTALAÇÃO EM BRAÇOS METÁLICOS ENTRE 48mm ATÉ 60,3mm. GARANTIA MÍNIMA EXIGIDA DE ATÉ 5 ANOS E CERTIFICADA INMETRO</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383,17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73.951,81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73.951,81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11</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lastRenderedPageBreak/>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52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ROLO</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280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CABINHO FLEXIVEL 2,5MM C/ 100 METROS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283,00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79.240,00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79.240,00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12</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ROLO</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165</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CABINHO FLEXIVEL 4,0MM C/ 100 METROS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463,33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76.449,45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76.449,45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13</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ROLO</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110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CABINHO FLEXIVEL 6,0MM C/ 100 METROS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682,00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75.020,00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75.020,00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14</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ROLO</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60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CABINHO FLEXIVEL 10,0MM C/ 100 METROS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1.070,00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64.200,00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64.200,00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15</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ROLO</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35</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CABINHO FLEXIVEL 16,0MM C/ 100 METROS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1.426,67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49.933,45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49.933,45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16</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ROLO</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180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CABINHO PARALELO 2X1,5MM C/ 100 METROS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425,00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76.500,00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76.500,00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17</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ROLO</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CABINHO PARALELO 2X2,5MM C/ 100 METROS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673,33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FA4537">
            <w:pPr>
              <w:jc w:val="center"/>
              <w:rPr>
                <w:rFonts w:ascii="Arial" w:hAnsi="Arial" w:cs="Arial"/>
                <w:sz w:val="18"/>
                <w:szCs w:val="18"/>
              </w:rPr>
            </w:pPr>
            <w:r w:rsidRPr="004D5A86">
              <w:rPr>
                <w:rFonts w:ascii="Arial" w:hAnsi="Arial" w:cs="Arial"/>
                <w:sz w:val="18"/>
                <w:szCs w:val="18"/>
              </w:rPr>
              <w:t xml:space="preserve"> R$         67.333,</w:t>
            </w:r>
            <w:r w:rsidR="00FA4537">
              <w:rPr>
                <w:rFonts w:ascii="Arial" w:hAnsi="Arial" w:cs="Arial"/>
                <w:sz w:val="18"/>
                <w:szCs w:val="18"/>
              </w:rPr>
              <w:t>00</w:t>
            </w:r>
            <w:r w:rsidRPr="004D5A86">
              <w:rPr>
                <w:rFonts w:ascii="Arial" w:hAnsi="Arial" w:cs="Arial"/>
                <w:sz w:val="18"/>
                <w:szCs w:val="18"/>
              </w:rPr>
              <w:t xml:space="preserve">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lastRenderedPageBreak/>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FA4537">
            <w:pPr>
              <w:jc w:val="center"/>
              <w:rPr>
                <w:rFonts w:ascii="Arial" w:hAnsi="Arial" w:cs="Arial"/>
                <w:b/>
                <w:sz w:val="18"/>
                <w:szCs w:val="18"/>
              </w:rPr>
            </w:pPr>
            <w:r w:rsidRPr="0057554F">
              <w:rPr>
                <w:rFonts w:ascii="Arial" w:hAnsi="Arial" w:cs="Arial"/>
                <w:b/>
                <w:sz w:val="18"/>
                <w:szCs w:val="18"/>
              </w:rPr>
              <w:t xml:space="preserve"> R$         67.333,</w:t>
            </w:r>
            <w:r w:rsidR="00FA4537">
              <w:rPr>
                <w:rFonts w:ascii="Arial" w:hAnsi="Arial" w:cs="Arial"/>
                <w:b/>
                <w:sz w:val="18"/>
                <w:szCs w:val="18"/>
              </w:rPr>
              <w:t>00</w:t>
            </w:r>
            <w:r w:rsidRPr="0057554F">
              <w:rPr>
                <w:rFonts w:ascii="Arial" w:hAnsi="Arial" w:cs="Arial"/>
                <w:b/>
                <w:sz w:val="18"/>
                <w:szCs w:val="18"/>
              </w:rPr>
              <w:t xml:space="preserve">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18</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M</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8000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CABO PP DE 2 X 1,5 MM EM COBRE</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6,60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52.800,00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52.800,00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19</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M</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8800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CABO PP DE 2 X 2,5 MM EM COBRE</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7,97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241CD5">
            <w:pPr>
              <w:jc w:val="center"/>
              <w:rPr>
                <w:rFonts w:ascii="Arial" w:hAnsi="Arial" w:cs="Arial"/>
                <w:sz w:val="18"/>
                <w:szCs w:val="18"/>
              </w:rPr>
            </w:pPr>
            <w:r w:rsidRPr="004D5A86">
              <w:rPr>
                <w:rFonts w:ascii="Arial" w:hAnsi="Arial" w:cs="Arial"/>
                <w:sz w:val="18"/>
                <w:szCs w:val="18"/>
              </w:rPr>
              <w:t xml:space="preserve"> R$         70.1</w:t>
            </w:r>
            <w:r w:rsidR="00241CD5">
              <w:rPr>
                <w:rFonts w:ascii="Arial" w:hAnsi="Arial" w:cs="Arial"/>
                <w:sz w:val="18"/>
                <w:szCs w:val="18"/>
              </w:rPr>
              <w:t>3</w:t>
            </w:r>
            <w:r w:rsidRPr="004D5A86">
              <w:rPr>
                <w:rFonts w:ascii="Arial" w:hAnsi="Arial" w:cs="Arial"/>
                <w:sz w:val="18"/>
                <w:szCs w:val="18"/>
              </w:rPr>
              <w:t>6,</w:t>
            </w:r>
            <w:r w:rsidR="00241CD5">
              <w:rPr>
                <w:rFonts w:ascii="Arial" w:hAnsi="Arial" w:cs="Arial"/>
                <w:sz w:val="18"/>
                <w:szCs w:val="18"/>
              </w:rPr>
              <w:t>00</w:t>
            </w:r>
            <w:r w:rsidRPr="004D5A86">
              <w:rPr>
                <w:rFonts w:ascii="Arial" w:hAnsi="Arial" w:cs="Arial"/>
                <w:sz w:val="18"/>
                <w:szCs w:val="18"/>
              </w:rPr>
              <w:t xml:space="preserve">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241CD5">
            <w:pPr>
              <w:jc w:val="center"/>
              <w:rPr>
                <w:rFonts w:ascii="Arial" w:hAnsi="Arial" w:cs="Arial"/>
                <w:b/>
                <w:sz w:val="18"/>
                <w:szCs w:val="18"/>
              </w:rPr>
            </w:pPr>
            <w:r w:rsidRPr="0057554F">
              <w:rPr>
                <w:rFonts w:ascii="Arial" w:hAnsi="Arial" w:cs="Arial"/>
                <w:b/>
                <w:sz w:val="18"/>
                <w:szCs w:val="18"/>
              </w:rPr>
              <w:t xml:space="preserve"> R$         70.106,</w:t>
            </w:r>
            <w:r w:rsidR="00241CD5">
              <w:rPr>
                <w:rFonts w:ascii="Arial" w:hAnsi="Arial" w:cs="Arial"/>
                <w:b/>
                <w:sz w:val="18"/>
                <w:szCs w:val="18"/>
              </w:rPr>
              <w:t>00</w:t>
            </w:r>
            <w:r w:rsidRPr="0057554F">
              <w:rPr>
                <w:rFonts w:ascii="Arial" w:hAnsi="Arial" w:cs="Arial"/>
                <w:b/>
                <w:sz w:val="18"/>
                <w:szCs w:val="18"/>
              </w:rPr>
              <w:t xml:space="preserve">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20</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M</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5600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CABO PP DE 2 X 4,0 MM EM COBRE</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13,50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75.600,00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75.600,00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21</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M</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4700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CABO PP DE 4 X 2,5 MM EM COBRE</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15,48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241CD5">
            <w:pPr>
              <w:jc w:val="center"/>
              <w:rPr>
                <w:rFonts w:ascii="Arial" w:hAnsi="Arial" w:cs="Arial"/>
                <w:sz w:val="18"/>
                <w:szCs w:val="18"/>
              </w:rPr>
            </w:pPr>
            <w:r w:rsidRPr="004D5A86">
              <w:rPr>
                <w:rFonts w:ascii="Arial" w:hAnsi="Arial" w:cs="Arial"/>
                <w:sz w:val="18"/>
                <w:szCs w:val="18"/>
              </w:rPr>
              <w:t xml:space="preserve"> R$         72.7</w:t>
            </w:r>
            <w:r w:rsidR="00241CD5">
              <w:rPr>
                <w:rFonts w:ascii="Arial" w:hAnsi="Arial" w:cs="Arial"/>
                <w:sz w:val="18"/>
                <w:szCs w:val="18"/>
              </w:rPr>
              <w:t>56</w:t>
            </w:r>
            <w:r w:rsidRPr="004D5A86">
              <w:rPr>
                <w:rFonts w:ascii="Arial" w:hAnsi="Arial" w:cs="Arial"/>
                <w:sz w:val="18"/>
                <w:szCs w:val="18"/>
              </w:rPr>
              <w:t>,</w:t>
            </w:r>
            <w:r w:rsidR="00241CD5">
              <w:rPr>
                <w:rFonts w:ascii="Arial" w:hAnsi="Arial" w:cs="Arial"/>
                <w:sz w:val="18"/>
                <w:szCs w:val="18"/>
              </w:rPr>
              <w:t>00</w:t>
            </w:r>
            <w:r w:rsidRPr="004D5A86">
              <w:rPr>
                <w:rFonts w:ascii="Arial" w:hAnsi="Arial" w:cs="Arial"/>
                <w:sz w:val="18"/>
                <w:szCs w:val="18"/>
              </w:rPr>
              <w:t xml:space="preserve">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241CD5">
            <w:pPr>
              <w:jc w:val="center"/>
              <w:rPr>
                <w:rFonts w:ascii="Arial" w:hAnsi="Arial" w:cs="Arial"/>
                <w:b/>
                <w:sz w:val="18"/>
                <w:szCs w:val="18"/>
              </w:rPr>
            </w:pPr>
            <w:r w:rsidRPr="0057554F">
              <w:rPr>
                <w:rFonts w:ascii="Arial" w:hAnsi="Arial" w:cs="Arial"/>
                <w:b/>
                <w:sz w:val="18"/>
                <w:szCs w:val="18"/>
              </w:rPr>
              <w:t xml:space="preserve"> R$         72.7</w:t>
            </w:r>
            <w:r w:rsidR="00241CD5">
              <w:rPr>
                <w:rFonts w:ascii="Arial" w:hAnsi="Arial" w:cs="Arial"/>
                <w:b/>
                <w:sz w:val="18"/>
                <w:szCs w:val="18"/>
              </w:rPr>
              <w:t>56</w:t>
            </w:r>
            <w:r w:rsidRPr="0057554F">
              <w:rPr>
                <w:rFonts w:ascii="Arial" w:hAnsi="Arial" w:cs="Arial"/>
                <w:b/>
                <w:sz w:val="18"/>
                <w:szCs w:val="18"/>
              </w:rPr>
              <w:t>,</w:t>
            </w:r>
            <w:r w:rsidR="00241CD5">
              <w:rPr>
                <w:rFonts w:ascii="Arial" w:hAnsi="Arial" w:cs="Arial"/>
                <w:b/>
                <w:sz w:val="18"/>
                <w:szCs w:val="18"/>
              </w:rPr>
              <w:t>00</w:t>
            </w:r>
            <w:r w:rsidRPr="0057554F">
              <w:rPr>
                <w:rFonts w:ascii="Arial" w:hAnsi="Arial" w:cs="Arial"/>
                <w:b/>
                <w:sz w:val="18"/>
                <w:szCs w:val="18"/>
              </w:rPr>
              <w:t xml:space="preserve">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22</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M</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3100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CABO PP DE 4 X 4,0 MM EM COBRE</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23,21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241CD5">
            <w:pPr>
              <w:jc w:val="center"/>
              <w:rPr>
                <w:rFonts w:ascii="Arial" w:hAnsi="Arial" w:cs="Arial"/>
                <w:sz w:val="18"/>
                <w:szCs w:val="18"/>
              </w:rPr>
            </w:pPr>
            <w:r w:rsidRPr="004D5A86">
              <w:rPr>
                <w:rFonts w:ascii="Arial" w:hAnsi="Arial" w:cs="Arial"/>
                <w:sz w:val="18"/>
                <w:szCs w:val="18"/>
              </w:rPr>
              <w:t xml:space="preserve"> R$         71.9</w:t>
            </w:r>
            <w:r w:rsidR="00241CD5">
              <w:rPr>
                <w:rFonts w:ascii="Arial" w:hAnsi="Arial" w:cs="Arial"/>
                <w:sz w:val="18"/>
                <w:szCs w:val="18"/>
              </w:rPr>
              <w:t>5</w:t>
            </w:r>
            <w:r w:rsidRPr="004D5A86">
              <w:rPr>
                <w:rFonts w:ascii="Arial" w:hAnsi="Arial" w:cs="Arial"/>
                <w:sz w:val="18"/>
                <w:szCs w:val="18"/>
              </w:rPr>
              <w:t>1,</w:t>
            </w:r>
            <w:r w:rsidR="00241CD5">
              <w:rPr>
                <w:rFonts w:ascii="Arial" w:hAnsi="Arial" w:cs="Arial"/>
                <w:sz w:val="18"/>
                <w:szCs w:val="18"/>
              </w:rPr>
              <w:t>00</w:t>
            </w:r>
            <w:r w:rsidRPr="004D5A86">
              <w:rPr>
                <w:rFonts w:ascii="Arial" w:hAnsi="Arial" w:cs="Arial"/>
                <w:sz w:val="18"/>
                <w:szCs w:val="18"/>
              </w:rPr>
              <w:t xml:space="preserve">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241CD5">
            <w:pPr>
              <w:jc w:val="center"/>
              <w:rPr>
                <w:rFonts w:ascii="Arial" w:hAnsi="Arial" w:cs="Arial"/>
                <w:b/>
                <w:sz w:val="18"/>
                <w:szCs w:val="18"/>
              </w:rPr>
            </w:pPr>
            <w:r w:rsidRPr="0057554F">
              <w:rPr>
                <w:rFonts w:ascii="Arial" w:hAnsi="Arial" w:cs="Arial"/>
                <w:b/>
                <w:sz w:val="18"/>
                <w:szCs w:val="18"/>
              </w:rPr>
              <w:t xml:space="preserve"> R$         71.9</w:t>
            </w:r>
            <w:r w:rsidR="00241CD5">
              <w:rPr>
                <w:rFonts w:ascii="Arial" w:hAnsi="Arial" w:cs="Arial"/>
                <w:b/>
                <w:sz w:val="18"/>
                <w:szCs w:val="18"/>
              </w:rPr>
              <w:t>5</w:t>
            </w:r>
            <w:r w:rsidRPr="0057554F">
              <w:rPr>
                <w:rFonts w:ascii="Arial" w:hAnsi="Arial" w:cs="Arial"/>
                <w:b/>
                <w:sz w:val="18"/>
                <w:szCs w:val="18"/>
              </w:rPr>
              <w:t>1,</w:t>
            </w:r>
            <w:r w:rsidR="00241CD5">
              <w:rPr>
                <w:rFonts w:ascii="Arial" w:hAnsi="Arial" w:cs="Arial"/>
                <w:b/>
                <w:sz w:val="18"/>
                <w:szCs w:val="18"/>
              </w:rPr>
              <w:t>00</w:t>
            </w:r>
            <w:r w:rsidRPr="0057554F">
              <w:rPr>
                <w:rFonts w:ascii="Arial" w:hAnsi="Arial" w:cs="Arial"/>
                <w:b/>
                <w:sz w:val="18"/>
                <w:szCs w:val="18"/>
              </w:rPr>
              <w:t xml:space="preserve">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23</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M</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3400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CABO RIGIDO (SETE FIO) 16,00MM EM COBRE</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17,26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58.684,00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58.684,00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24</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r>
            <w:r w:rsidRPr="004D5A86">
              <w:rPr>
                <w:rFonts w:ascii="Arial" w:hAnsi="Arial" w:cs="Arial"/>
                <w:b/>
                <w:bCs/>
                <w:sz w:val="20"/>
                <w:szCs w:val="20"/>
              </w:rPr>
              <w:lastRenderedPageBreak/>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lastRenderedPageBreak/>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ROLO</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180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CONDUITE CORRUGADO 1" 50M</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127,33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931808">
            <w:pPr>
              <w:jc w:val="center"/>
              <w:rPr>
                <w:rFonts w:ascii="Arial" w:hAnsi="Arial" w:cs="Arial"/>
                <w:sz w:val="18"/>
                <w:szCs w:val="18"/>
              </w:rPr>
            </w:pPr>
            <w:r w:rsidRPr="004D5A86">
              <w:rPr>
                <w:rFonts w:ascii="Arial" w:hAnsi="Arial" w:cs="Arial"/>
                <w:sz w:val="18"/>
                <w:szCs w:val="18"/>
              </w:rPr>
              <w:t xml:space="preserve"> R$         22.9</w:t>
            </w:r>
            <w:r w:rsidR="00B612FB">
              <w:rPr>
                <w:rFonts w:ascii="Arial" w:hAnsi="Arial" w:cs="Arial"/>
                <w:sz w:val="18"/>
                <w:szCs w:val="18"/>
              </w:rPr>
              <w:t>1</w:t>
            </w:r>
            <w:r w:rsidR="00931808">
              <w:rPr>
                <w:rFonts w:ascii="Arial" w:hAnsi="Arial" w:cs="Arial"/>
                <w:sz w:val="18"/>
                <w:szCs w:val="18"/>
              </w:rPr>
              <w:t>9</w:t>
            </w:r>
            <w:r w:rsidR="00B612FB">
              <w:rPr>
                <w:rFonts w:ascii="Arial" w:hAnsi="Arial" w:cs="Arial"/>
                <w:sz w:val="18"/>
                <w:szCs w:val="18"/>
              </w:rPr>
              <w:t>,4</w:t>
            </w:r>
            <w:r w:rsidRPr="004D5A86">
              <w:rPr>
                <w:rFonts w:ascii="Arial" w:hAnsi="Arial" w:cs="Arial"/>
                <w:sz w:val="18"/>
                <w:szCs w:val="18"/>
              </w:rPr>
              <w:t xml:space="preserve">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ROLO</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CONDUITE CORRUGADO 1" REFORÇADO (LARANJA) 50M</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149,33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B612FB">
            <w:pPr>
              <w:jc w:val="center"/>
              <w:rPr>
                <w:rFonts w:ascii="Arial" w:hAnsi="Arial" w:cs="Arial"/>
                <w:sz w:val="18"/>
                <w:szCs w:val="18"/>
              </w:rPr>
            </w:pPr>
            <w:r w:rsidRPr="004D5A86">
              <w:rPr>
                <w:rFonts w:ascii="Arial" w:hAnsi="Arial" w:cs="Arial"/>
                <w:sz w:val="18"/>
                <w:szCs w:val="18"/>
              </w:rPr>
              <w:t xml:space="preserve"> R$           7.466,</w:t>
            </w:r>
            <w:r w:rsidR="00B612FB">
              <w:rPr>
                <w:rFonts w:ascii="Arial" w:hAnsi="Arial" w:cs="Arial"/>
                <w:sz w:val="18"/>
                <w:szCs w:val="18"/>
              </w:rPr>
              <w:t>50</w:t>
            </w:r>
            <w:r w:rsidRPr="004D5A86">
              <w:rPr>
                <w:rFonts w:ascii="Arial" w:hAnsi="Arial" w:cs="Arial"/>
                <w:sz w:val="18"/>
                <w:szCs w:val="18"/>
              </w:rPr>
              <w:t xml:space="preserve">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ROLO</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CONDUITE CORRUGADO 3/4" 50M</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100,00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20.000,00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4</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ROLO</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CONDUITE CORRUGADO 3/4" REFORÇADO (LARANJA) 50M</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151,67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B612FB">
            <w:pPr>
              <w:jc w:val="center"/>
              <w:rPr>
                <w:rFonts w:ascii="Arial" w:hAnsi="Arial" w:cs="Arial"/>
                <w:sz w:val="18"/>
                <w:szCs w:val="18"/>
              </w:rPr>
            </w:pPr>
            <w:r w:rsidRPr="004D5A86">
              <w:rPr>
                <w:rFonts w:ascii="Arial" w:hAnsi="Arial" w:cs="Arial"/>
                <w:sz w:val="18"/>
                <w:szCs w:val="18"/>
              </w:rPr>
              <w:t xml:space="preserve"> R$           7.583,</w:t>
            </w:r>
            <w:r w:rsidR="00B612FB">
              <w:rPr>
                <w:rFonts w:ascii="Arial" w:hAnsi="Arial" w:cs="Arial"/>
                <w:sz w:val="18"/>
                <w:szCs w:val="18"/>
              </w:rPr>
              <w:t>50</w:t>
            </w:r>
            <w:r w:rsidRPr="004D5A86">
              <w:rPr>
                <w:rFonts w:ascii="Arial" w:hAnsi="Arial" w:cs="Arial"/>
                <w:sz w:val="18"/>
                <w:szCs w:val="18"/>
              </w:rPr>
              <w:t xml:space="preserve">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5</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EMENDA PARA CONDUITE 1"</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2,55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B612FB">
            <w:pPr>
              <w:jc w:val="center"/>
              <w:rPr>
                <w:rFonts w:ascii="Arial" w:hAnsi="Arial" w:cs="Arial"/>
                <w:sz w:val="18"/>
                <w:szCs w:val="18"/>
              </w:rPr>
            </w:pPr>
            <w:r w:rsidRPr="004D5A86">
              <w:rPr>
                <w:rFonts w:ascii="Arial" w:hAnsi="Arial" w:cs="Arial"/>
                <w:sz w:val="18"/>
                <w:szCs w:val="18"/>
              </w:rPr>
              <w:t xml:space="preserve"> R$              25</w:t>
            </w:r>
            <w:r w:rsidR="00B612FB">
              <w:rPr>
                <w:rFonts w:ascii="Arial" w:hAnsi="Arial" w:cs="Arial"/>
                <w:sz w:val="18"/>
                <w:szCs w:val="18"/>
              </w:rPr>
              <w:t>5</w:t>
            </w:r>
            <w:r w:rsidRPr="004D5A86">
              <w:rPr>
                <w:rFonts w:ascii="Arial" w:hAnsi="Arial" w:cs="Arial"/>
                <w:sz w:val="18"/>
                <w:szCs w:val="18"/>
              </w:rPr>
              <w:t>,</w:t>
            </w:r>
            <w:r w:rsidR="00B612FB">
              <w:rPr>
                <w:rFonts w:ascii="Arial" w:hAnsi="Arial" w:cs="Arial"/>
                <w:sz w:val="18"/>
                <w:szCs w:val="18"/>
              </w:rPr>
              <w:t>00</w:t>
            </w:r>
            <w:r w:rsidRPr="004D5A86">
              <w:rPr>
                <w:rFonts w:ascii="Arial" w:hAnsi="Arial" w:cs="Arial"/>
                <w:sz w:val="18"/>
                <w:szCs w:val="18"/>
              </w:rPr>
              <w:t xml:space="preserve">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6</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EMENDA PARA CONDUITE 1" REFORÇADO (LARANJA)</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4,27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B612FB">
            <w:pPr>
              <w:jc w:val="center"/>
              <w:rPr>
                <w:rFonts w:ascii="Arial" w:hAnsi="Arial" w:cs="Arial"/>
                <w:sz w:val="18"/>
                <w:szCs w:val="18"/>
              </w:rPr>
            </w:pPr>
            <w:r w:rsidRPr="004D5A86">
              <w:rPr>
                <w:rFonts w:ascii="Arial" w:hAnsi="Arial" w:cs="Arial"/>
                <w:sz w:val="18"/>
                <w:szCs w:val="18"/>
              </w:rPr>
              <w:t xml:space="preserve"> R$              42</w:t>
            </w:r>
            <w:r w:rsidR="00B612FB">
              <w:rPr>
                <w:rFonts w:ascii="Arial" w:hAnsi="Arial" w:cs="Arial"/>
                <w:sz w:val="18"/>
                <w:szCs w:val="18"/>
              </w:rPr>
              <w:t>7</w:t>
            </w:r>
            <w:r w:rsidRPr="004D5A86">
              <w:rPr>
                <w:rFonts w:ascii="Arial" w:hAnsi="Arial" w:cs="Arial"/>
                <w:sz w:val="18"/>
                <w:szCs w:val="18"/>
              </w:rPr>
              <w:t>,</w:t>
            </w:r>
            <w:r w:rsidR="00B612FB">
              <w:rPr>
                <w:rFonts w:ascii="Arial" w:hAnsi="Arial" w:cs="Arial"/>
                <w:sz w:val="18"/>
                <w:szCs w:val="18"/>
              </w:rPr>
              <w:t>00</w:t>
            </w:r>
            <w:r w:rsidRPr="004D5A86">
              <w:rPr>
                <w:rFonts w:ascii="Arial" w:hAnsi="Arial" w:cs="Arial"/>
                <w:sz w:val="18"/>
                <w:szCs w:val="18"/>
              </w:rPr>
              <w:t xml:space="preserve">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7</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EMENDA PARA CONDUITE 3/4"</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2,50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250,00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8</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EMENDA PARA CONDUITE 3/4"REFORÇADO (LARANJA)</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3,30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330,00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931808">
            <w:pPr>
              <w:jc w:val="center"/>
              <w:rPr>
                <w:rFonts w:ascii="Arial" w:hAnsi="Arial" w:cs="Arial"/>
                <w:b/>
                <w:sz w:val="18"/>
                <w:szCs w:val="18"/>
              </w:rPr>
            </w:pPr>
            <w:r w:rsidRPr="0057554F">
              <w:rPr>
                <w:rFonts w:ascii="Arial" w:hAnsi="Arial" w:cs="Arial"/>
                <w:b/>
                <w:sz w:val="18"/>
                <w:szCs w:val="18"/>
              </w:rPr>
              <w:t xml:space="preserve"> </w:t>
            </w:r>
            <w:r w:rsidR="00931808">
              <w:rPr>
                <w:rFonts w:ascii="Arial" w:hAnsi="Arial" w:cs="Arial"/>
                <w:b/>
                <w:sz w:val="18"/>
                <w:szCs w:val="18"/>
              </w:rPr>
              <w:fldChar w:fldCharType="begin"/>
            </w:r>
            <w:r w:rsidR="00931808">
              <w:rPr>
                <w:rFonts w:ascii="Arial" w:hAnsi="Arial" w:cs="Arial"/>
                <w:b/>
                <w:sz w:val="18"/>
                <w:szCs w:val="18"/>
              </w:rPr>
              <w:instrText xml:space="preserve"> =SUM(ABOVE) </w:instrText>
            </w:r>
            <w:r w:rsidR="00931808">
              <w:rPr>
                <w:rFonts w:ascii="Arial" w:hAnsi="Arial" w:cs="Arial"/>
                <w:b/>
                <w:sz w:val="18"/>
                <w:szCs w:val="18"/>
              </w:rPr>
              <w:fldChar w:fldCharType="separate"/>
            </w:r>
            <w:r w:rsidR="00931808">
              <w:rPr>
                <w:rFonts w:ascii="Arial" w:hAnsi="Arial" w:cs="Arial"/>
                <w:b/>
                <w:noProof/>
                <w:sz w:val="18"/>
                <w:szCs w:val="18"/>
              </w:rPr>
              <w:t>R$ 59.231,40</w:t>
            </w:r>
            <w:r w:rsidR="00931808">
              <w:rPr>
                <w:rFonts w:ascii="Arial" w:hAnsi="Arial" w:cs="Arial"/>
                <w:b/>
                <w:sz w:val="18"/>
                <w:szCs w:val="18"/>
              </w:rPr>
              <w:fldChar w:fldCharType="end"/>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25</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40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DISJUNTOR  100 A TRI DIN</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146,63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9D1608">
            <w:pPr>
              <w:jc w:val="center"/>
              <w:rPr>
                <w:rFonts w:ascii="Arial" w:hAnsi="Arial" w:cs="Arial"/>
                <w:sz w:val="18"/>
                <w:szCs w:val="18"/>
              </w:rPr>
            </w:pPr>
            <w:r w:rsidRPr="004D5A86">
              <w:rPr>
                <w:rFonts w:ascii="Arial" w:hAnsi="Arial" w:cs="Arial"/>
                <w:sz w:val="18"/>
                <w:szCs w:val="18"/>
              </w:rPr>
              <w:t xml:space="preserve"> R$           5.865,</w:t>
            </w:r>
            <w:r w:rsidR="009D1608">
              <w:rPr>
                <w:rFonts w:ascii="Arial" w:hAnsi="Arial" w:cs="Arial"/>
                <w:sz w:val="18"/>
                <w:szCs w:val="18"/>
              </w:rPr>
              <w:t>20</w:t>
            </w:r>
            <w:r w:rsidRPr="004D5A86">
              <w:rPr>
                <w:rFonts w:ascii="Arial" w:hAnsi="Arial" w:cs="Arial"/>
                <w:sz w:val="18"/>
                <w:szCs w:val="18"/>
              </w:rPr>
              <w:t xml:space="preserve">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DISJUNTOR  20 A MONO DIN</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13,33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9D1608">
            <w:pPr>
              <w:jc w:val="center"/>
              <w:rPr>
                <w:rFonts w:ascii="Arial" w:hAnsi="Arial" w:cs="Arial"/>
                <w:sz w:val="18"/>
                <w:szCs w:val="18"/>
              </w:rPr>
            </w:pPr>
            <w:r w:rsidRPr="004D5A86">
              <w:rPr>
                <w:rFonts w:ascii="Arial" w:hAnsi="Arial" w:cs="Arial"/>
                <w:sz w:val="18"/>
                <w:szCs w:val="18"/>
              </w:rPr>
              <w:t xml:space="preserve"> R$           1.333,</w:t>
            </w:r>
            <w:r w:rsidR="009D1608">
              <w:rPr>
                <w:rFonts w:ascii="Arial" w:hAnsi="Arial" w:cs="Arial"/>
                <w:sz w:val="18"/>
                <w:szCs w:val="18"/>
              </w:rPr>
              <w:t>00</w:t>
            </w:r>
            <w:r w:rsidRPr="004D5A86">
              <w:rPr>
                <w:rFonts w:ascii="Arial" w:hAnsi="Arial" w:cs="Arial"/>
                <w:sz w:val="18"/>
                <w:szCs w:val="18"/>
              </w:rPr>
              <w:t xml:space="preserve">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80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DISJUNTOR  40 A MONO  DIN</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16,39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9D1608" w:rsidP="009D1608">
            <w:pPr>
              <w:jc w:val="center"/>
              <w:rPr>
                <w:rFonts w:ascii="Arial" w:hAnsi="Arial" w:cs="Arial"/>
                <w:sz w:val="18"/>
                <w:szCs w:val="18"/>
              </w:rPr>
            </w:pPr>
            <w:r>
              <w:rPr>
                <w:rFonts w:ascii="Arial" w:hAnsi="Arial" w:cs="Arial"/>
                <w:sz w:val="18"/>
                <w:szCs w:val="18"/>
              </w:rPr>
              <w:t xml:space="preserve"> R$           1.311</w:t>
            </w:r>
            <w:r w:rsidR="0057554F" w:rsidRPr="004D5A86">
              <w:rPr>
                <w:rFonts w:ascii="Arial" w:hAnsi="Arial" w:cs="Arial"/>
                <w:sz w:val="18"/>
                <w:szCs w:val="18"/>
              </w:rPr>
              <w:t>,</w:t>
            </w:r>
            <w:r>
              <w:rPr>
                <w:rFonts w:ascii="Arial" w:hAnsi="Arial" w:cs="Arial"/>
                <w:sz w:val="18"/>
                <w:szCs w:val="18"/>
              </w:rPr>
              <w:t>20</w:t>
            </w:r>
            <w:r w:rsidR="0057554F" w:rsidRPr="004D5A86">
              <w:rPr>
                <w:rFonts w:ascii="Arial" w:hAnsi="Arial" w:cs="Arial"/>
                <w:sz w:val="18"/>
                <w:szCs w:val="18"/>
              </w:rPr>
              <w:t xml:space="preserve">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4</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80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DISJUNTOR  50 A MONO  DIN</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17,13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0B30FF">
            <w:pPr>
              <w:jc w:val="center"/>
              <w:rPr>
                <w:rFonts w:ascii="Arial" w:hAnsi="Arial" w:cs="Arial"/>
                <w:sz w:val="18"/>
                <w:szCs w:val="18"/>
              </w:rPr>
            </w:pPr>
            <w:r w:rsidRPr="004D5A86">
              <w:rPr>
                <w:rFonts w:ascii="Arial" w:hAnsi="Arial" w:cs="Arial"/>
                <w:sz w:val="18"/>
                <w:szCs w:val="18"/>
              </w:rPr>
              <w:t xml:space="preserve"> R$           1.370,</w:t>
            </w:r>
            <w:r w:rsidR="000B30FF">
              <w:rPr>
                <w:rFonts w:ascii="Arial" w:hAnsi="Arial" w:cs="Arial"/>
                <w:sz w:val="18"/>
                <w:szCs w:val="18"/>
              </w:rPr>
              <w:t>40</w:t>
            </w:r>
            <w:r w:rsidRPr="004D5A86">
              <w:rPr>
                <w:rFonts w:ascii="Arial" w:hAnsi="Arial" w:cs="Arial"/>
                <w:sz w:val="18"/>
                <w:szCs w:val="18"/>
              </w:rPr>
              <w:t xml:space="preserve">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5</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80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DISJUNTOR  50 A TRI  DIN</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81,55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6.524,00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6</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DISJUNTOR  70 A TRI  DIN</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119,37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AE3570">
            <w:pPr>
              <w:jc w:val="center"/>
              <w:rPr>
                <w:rFonts w:ascii="Arial" w:hAnsi="Arial" w:cs="Arial"/>
                <w:sz w:val="18"/>
                <w:szCs w:val="18"/>
              </w:rPr>
            </w:pPr>
            <w:r w:rsidRPr="004D5A86">
              <w:rPr>
                <w:rFonts w:ascii="Arial" w:hAnsi="Arial" w:cs="Arial"/>
                <w:sz w:val="18"/>
                <w:szCs w:val="18"/>
              </w:rPr>
              <w:t xml:space="preserve"> R$           3.581,</w:t>
            </w:r>
            <w:r w:rsidR="00AE3570">
              <w:rPr>
                <w:rFonts w:ascii="Arial" w:hAnsi="Arial" w:cs="Arial"/>
                <w:sz w:val="18"/>
                <w:szCs w:val="18"/>
              </w:rPr>
              <w:t>1</w:t>
            </w:r>
            <w:r w:rsidRPr="004D5A86">
              <w:rPr>
                <w:rFonts w:ascii="Arial" w:hAnsi="Arial" w:cs="Arial"/>
                <w:sz w:val="18"/>
                <w:szCs w:val="18"/>
              </w:rPr>
              <w:t xml:space="preserve">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7</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DISJUNTOR 10 A MONO DIN</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13,08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1.308,00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8</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40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DISJUNTOR 125 A TRI DIN</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168,68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AE3570">
            <w:pPr>
              <w:jc w:val="center"/>
              <w:rPr>
                <w:rFonts w:ascii="Arial" w:hAnsi="Arial" w:cs="Arial"/>
                <w:sz w:val="18"/>
                <w:szCs w:val="18"/>
              </w:rPr>
            </w:pPr>
            <w:r w:rsidRPr="004D5A86">
              <w:rPr>
                <w:rFonts w:ascii="Arial" w:hAnsi="Arial" w:cs="Arial"/>
                <w:sz w:val="18"/>
                <w:szCs w:val="18"/>
              </w:rPr>
              <w:t xml:space="preserve"> R$           6.747,</w:t>
            </w:r>
            <w:r w:rsidR="00AE3570">
              <w:rPr>
                <w:rFonts w:ascii="Arial" w:hAnsi="Arial" w:cs="Arial"/>
                <w:sz w:val="18"/>
                <w:szCs w:val="18"/>
              </w:rPr>
              <w:t>20</w:t>
            </w:r>
            <w:r w:rsidRPr="004D5A86">
              <w:rPr>
                <w:rFonts w:ascii="Arial" w:hAnsi="Arial" w:cs="Arial"/>
                <w:sz w:val="18"/>
                <w:szCs w:val="18"/>
              </w:rPr>
              <w:t xml:space="preserve">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9</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35</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DISJUNTOR 150 A TRI DIN</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196,89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6.891,15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10</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DISJUNTOR 16 A MONO DIN</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13,08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1.308,00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DISJUNTOR 32 A MONO  DIN</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13,58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1.358,00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DISJUNTOR 32 A TRI  DIN</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51,30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5.130,00 </w:t>
            </w:r>
          </w:p>
        </w:tc>
      </w:tr>
      <w:tr w:rsidR="0057554F" w:rsidRPr="004D5A86" w:rsidTr="0057554F">
        <w:trPr>
          <w:trHeight w:val="64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13</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DISJUNTOR DIFERENCIAL RESIDUAL DR DDR BIPOLAR 36mm, PROTEÇÃO CONTRA CHOQUE 220V (32a)</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126,33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AE3570">
            <w:pPr>
              <w:jc w:val="center"/>
              <w:rPr>
                <w:rFonts w:ascii="Arial" w:hAnsi="Arial" w:cs="Arial"/>
                <w:sz w:val="18"/>
                <w:szCs w:val="18"/>
              </w:rPr>
            </w:pPr>
            <w:r w:rsidRPr="004D5A86">
              <w:rPr>
                <w:rFonts w:ascii="Arial" w:hAnsi="Arial" w:cs="Arial"/>
                <w:sz w:val="18"/>
                <w:szCs w:val="18"/>
              </w:rPr>
              <w:t xml:space="preserve"> R$           3.7</w:t>
            </w:r>
            <w:r w:rsidR="00AE3570">
              <w:rPr>
                <w:rFonts w:ascii="Arial" w:hAnsi="Arial" w:cs="Arial"/>
                <w:sz w:val="18"/>
                <w:szCs w:val="18"/>
              </w:rPr>
              <w:t>8</w:t>
            </w:r>
            <w:r w:rsidRPr="004D5A86">
              <w:rPr>
                <w:rFonts w:ascii="Arial" w:hAnsi="Arial" w:cs="Arial"/>
                <w:sz w:val="18"/>
                <w:szCs w:val="18"/>
              </w:rPr>
              <w:t>9,</w:t>
            </w:r>
            <w:r w:rsidR="00AE3570">
              <w:rPr>
                <w:rFonts w:ascii="Arial" w:hAnsi="Arial" w:cs="Arial"/>
                <w:sz w:val="18"/>
                <w:szCs w:val="18"/>
              </w:rPr>
              <w:t>9</w:t>
            </w:r>
            <w:r w:rsidRPr="004D5A86">
              <w:rPr>
                <w:rFonts w:ascii="Arial" w:hAnsi="Arial" w:cs="Arial"/>
                <w:sz w:val="18"/>
                <w:szCs w:val="18"/>
              </w:rPr>
              <w:t xml:space="preserve">0 </w:t>
            </w:r>
          </w:p>
        </w:tc>
      </w:tr>
      <w:tr w:rsidR="0057554F" w:rsidRPr="004D5A86" w:rsidTr="0057554F">
        <w:trPr>
          <w:trHeight w:val="7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14</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DISJUNTOR DIFERENCIAL RESIDUAL DR DDR BIPOLAR 36mm, PROTEÇÃO CONTRA CHOQUE 220V (40a)</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153,67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AE3570">
            <w:pPr>
              <w:jc w:val="center"/>
              <w:rPr>
                <w:rFonts w:ascii="Arial" w:hAnsi="Arial" w:cs="Arial"/>
                <w:sz w:val="18"/>
                <w:szCs w:val="18"/>
              </w:rPr>
            </w:pPr>
            <w:r w:rsidRPr="004D5A86">
              <w:rPr>
                <w:rFonts w:ascii="Arial" w:hAnsi="Arial" w:cs="Arial"/>
                <w:sz w:val="18"/>
                <w:szCs w:val="18"/>
              </w:rPr>
              <w:t xml:space="preserve"> R$           4.610,</w:t>
            </w:r>
            <w:r w:rsidR="00AE3570">
              <w:rPr>
                <w:rFonts w:ascii="Arial" w:hAnsi="Arial" w:cs="Arial"/>
                <w:sz w:val="18"/>
                <w:szCs w:val="18"/>
              </w:rPr>
              <w:t>1</w:t>
            </w:r>
            <w:r w:rsidRPr="004D5A86">
              <w:rPr>
                <w:rFonts w:ascii="Arial" w:hAnsi="Arial" w:cs="Arial"/>
                <w:sz w:val="18"/>
                <w:szCs w:val="18"/>
              </w:rPr>
              <w:t xml:space="preserve">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15</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DISJUNTOR DPS 40Ka (220v) + 175 DIN</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145,81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7.290,50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16</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DISJUNTOR DPS 60 Ka (220v) + 275 DIN</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159,66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AE3570">
            <w:pPr>
              <w:jc w:val="center"/>
              <w:rPr>
                <w:rFonts w:ascii="Arial" w:hAnsi="Arial" w:cs="Arial"/>
                <w:sz w:val="18"/>
                <w:szCs w:val="18"/>
              </w:rPr>
            </w:pPr>
            <w:r w:rsidRPr="004D5A86">
              <w:rPr>
                <w:rFonts w:ascii="Arial" w:hAnsi="Arial" w:cs="Arial"/>
                <w:sz w:val="18"/>
                <w:szCs w:val="18"/>
              </w:rPr>
              <w:t xml:space="preserve"> R$           7.983,</w:t>
            </w:r>
            <w:r w:rsidR="00AE3570">
              <w:rPr>
                <w:rFonts w:ascii="Arial" w:hAnsi="Arial" w:cs="Arial"/>
                <w:sz w:val="18"/>
                <w:szCs w:val="18"/>
              </w:rPr>
              <w:t>00</w:t>
            </w:r>
            <w:r w:rsidRPr="004D5A86">
              <w:rPr>
                <w:rFonts w:ascii="Arial" w:hAnsi="Arial" w:cs="Arial"/>
                <w:sz w:val="18"/>
                <w:szCs w:val="18"/>
              </w:rPr>
              <w:t xml:space="preserve">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17</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DISJUNTOR DR 32A DIN</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103,32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5.166,00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18</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DISJUNTOR DR 40A DIN</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103,54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AE3570">
            <w:pPr>
              <w:jc w:val="center"/>
              <w:rPr>
                <w:rFonts w:ascii="Arial" w:hAnsi="Arial" w:cs="Arial"/>
                <w:sz w:val="18"/>
                <w:szCs w:val="18"/>
              </w:rPr>
            </w:pPr>
            <w:r w:rsidRPr="004D5A86">
              <w:rPr>
                <w:rFonts w:ascii="Arial" w:hAnsi="Arial" w:cs="Arial"/>
                <w:sz w:val="18"/>
                <w:szCs w:val="18"/>
              </w:rPr>
              <w:t xml:space="preserve"> R$           5.177,</w:t>
            </w:r>
            <w:r w:rsidR="00AE3570">
              <w:rPr>
                <w:rFonts w:ascii="Arial" w:hAnsi="Arial" w:cs="Arial"/>
                <w:sz w:val="18"/>
                <w:szCs w:val="18"/>
              </w:rPr>
              <w:t>00</w:t>
            </w:r>
            <w:r w:rsidRPr="004D5A86">
              <w:rPr>
                <w:rFonts w:ascii="Arial" w:hAnsi="Arial" w:cs="Arial"/>
                <w:sz w:val="18"/>
                <w:szCs w:val="18"/>
              </w:rPr>
              <w:t xml:space="preserve">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AE3570">
            <w:pPr>
              <w:jc w:val="center"/>
              <w:rPr>
                <w:rFonts w:ascii="Arial" w:hAnsi="Arial" w:cs="Arial"/>
                <w:b/>
                <w:sz w:val="18"/>
                <w:szCs w:val="18"/>
              </w:rPr>
            </w:pPr>
            <w:r w:rsidRPr="0057554F">
              <w:rPr>
                <w:rFonts w:ascii="Arial" w:hAnsi="Arial" w:cs="Arial"/>
                <w:b/>
                <w:sz w:val="18"/>
                <w:szCs w:val="18"/>
              </w:rPr>
              <w:t xml:space="preserve"> R$         76.74</w:t>
            </w:r>
            <w:r w:rsidR="00AE3570">
              <w:rPr>
                <w:rFonts w:ascii="Arial" w:hAnsi="Arial" w:cs="Arial"/>
                <w:b/>
                <w:sz w:val="18"/>
                <w:szCs w:val="18"/>
              </w:rPr>
              <w:t>3</w:t>
            </w:r>
            <w:r w:rsidRPr="0057554F">
              <w:rPr>
                <w:rFonts w:ascii="Arial" w:hAnsi="Arial" w:cs="Arial"/>
                <w:b/>
                <w:sz w:val="18"/>
                <w:szCs w:val="18"/>
              </w:rPr>
              <w:t>,7</w:t>
            </w:r>
            <w:r w:rsidR="00AE3570">
              <w:rPr>
                <w:rFonts w:ascii="Arial" w:hAnsi="Arial" w:cs="Arial"/>
                <w:b/>
                <w:sz w:val="18"/>
                <w:szCs w:val="18"/>
              </w:rPr>
              <w:t>5</w:t>
            </w:r>
            <w:r w:rsidRPr="0057554F">
              <w:rPr>
                <w:rFonts w:ascii="Arial" w:hAnsi="Arial" w:cs="Arial"/>
                <w:b/>
                <w:sz w:val="18"/>
                <w:szCs w:val="18"/>
              </w:rPr>
              <w:t xml:space="preserve"> </w:t>
            </w:r>
          </w:p>
        </w:tc>
      </w:tr>
      <w:tr w:rsidR="0057554F" w:rsidRPr="004D5A86" w:rsidTr="0057554F">
        <w:trPr>
          <w:trHeight w:val="42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lastRenderedPageBreak/>
              <w:t>MATERIAL ELÉTRICO - LOTE 26</w:t>
            </w:r>
          </w:p>
        </w:tc>
      </w:tr>
      <w:tr w:rsidR="0057554F" w:rsidRPr="004D5A86" w:rsidTr="0057554F">
        <w:trPr>
          <w:trHeight w:val="42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42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51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400</w:t>
            </w:r>
          </w:p>
        </w:tc>
        <w:tc>
          <w:tcPr>
            <w:tcW w:w="4122" w:type="dxa"/>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ELETROCALHA PERFURADA ZINCADA 100 X 50MM, CHAPA 24 (COMPRIMENTO 3M)</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157,35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62.940,00 </w:t>
            </w:r>
          </w:p>
        </w:tc>
      </w:tr>
      <w:tr w:rsidR="0057554F" w:rsidRPr="004D5A86" w:rsidTr="0057554F">
        <w:trPr>
          <w:trHeight w:val="52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400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INTERRUPTOR SIMPLES, 1 TECLA, 10A, 250V LINHA BRANCA</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11,15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4.460,00 </w:t>
            </w:r>
          </w:p>
        </w:tc>
      </w:tr>
      <w:tr w:rsidR="0057554F" w:rsidRPr="004D5A86" w:rsidTr="0057554F">
        <w:trPr>
          <w:trHeight w:val="51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INTERRUPTOR SIMPLES, 2 TECLA, 10A, 250V LINHA BRANCA</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12,52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DB7568">
            <w:pPr>
              <w:jc w:val="center"/>
              <w:rPr>
                <w:rFonts w:ascii="Arial" w:hAnsi="Arial" w:cs="Arial"/>
                <w:sz w:val="18"/>
                <w:szCs w:val="18"/>
              </w:rPr>
            </w:pPr>
            <w:r w:rsidRPr="004D5A86">
              <w:rPr>
                <w:rFonts w:ascii="Arial" w:hAnsi="Arial" w:cs="Arial"/>
                <w:sz w:val="18"/>
                <w:szCs w:val="18"/>
              </w:rPr>
              <w:t xml:space="preserve"> R$           3.75</w:t>
            </w:r>
            <w:r w:rsidR="00DB7568">
              <w:rPr>
                <w:rFonts w:ascii="Arial" w:hAnsi="Arial" w:cs="Arial"/>
                <w:sz w:val="18"/>
                <w:szCs w:val="18"/>
              </w:rPr>
              <w:t>6</w:t>
            </w:r>
            <w:r w:rsidRPr="004D5A86">
              <w:rPr>
                <w:rFonts w:ascii="Arial" w:hAnsi="Arial" w:cs="Arial"/>
                <w:sz w:val="18"/>
                <w:szCs w:val="18"/>
              </w:rPr>
              <w:t xml:space="preserve">,00 </w:t>
            </w:r>
          </w:p>
        </w:tc>
      </w:tr>
      <w:tr w:rsidR="0057554F" w:rsidRPr="004D5A86" w:rsidTr="0057554F">
        <w:trPr>
          <w:trHeight w:val="48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4</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200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INTERRUPTOR SIMPLES, 3 TECLA, 10A, 250V LINHA BRANCA</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16,81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DB7568">
            <w:pPr>
              <w:jc w:val="center"/>
              <w:rPr>
                <w:rFonts w:ascii="Arial" w:hAnsi="Arial" w:cs="Arial"/>
                <w:sz w:val="18"/>
                <w:szCs w:val="18"/>
              </w:rPr>
            </w:pPr>
            <w:r w:rsidRPr="004D5A86">
              <w:rPr>
                <w:rFonts w:ascii="Arial" w:hAnsi="Arial" w:cs="Arial"/>
                <w:sz w:val="18"/>
                <w:szCs w:val="18"/>
              </w:rPr>
              <w:t xml:space="preserve"> R$           3.36</w:t>
            </w:r>
            <w:r w:rsidR="00DB7568">
              <w:rPr>
                <w:rFonts w:ascii="Arial" w:hAnsi="Arial" w:cs="Arial"/>
                <w:sz w:val="18"/>
                <w:szCs w:val="18"/>
              </w:rPr>
              <w:t>2</w:t>
            </w:r>
            <w:r w:rsidRPr="004D5A86">
              <w:rPr>
                <w:rFonts w:ascii="Arial" w:hAnsi="Arial" w:cs="Arial"/>
                <w:sz w:val="18"/>
                <w:szCs w:val="18"/>
              </w:rPr>
              <w:t>,</w:t>
            </w:r>
            <w:r w:rsidR="00DB7568">
              <w:rPr>
                <w:rFonts w:ascii="Arial" w:hAnsi="Arial" w:cs="Arial"/>
                <w:sz w:val="18"/>
                <w:szCs w:val="18"/>
              </w:rPr>
              <w:t>00</w:t>
            </w:r>
            <w:r w:rsidRPr="004D5A86">
              <w:rPr>
                <w:rFonts w:ascii="Arial" w:hAnsi="Arial" w:cs="Arial"/>
                <w:sz w:val="18"/>
                <w:szCs w:val="18"/>
              </w:rPr>
              <w:t xml:space="preserve"> </w:t>
            </w:r>
          </w:p>
        </w:tc>
      </w:tr>
      <w:tr w:rsidR="0057554F" w:rsidRPr="004D5A86" w:rsidTr="0057554F">
        <w:trPr>
          <w:trHeight w:val="37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5</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INTERRUPTOR SOBREPOR SIMPLES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7,27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DB7568">
            <w:pPr>
              <w:jc w:val="center"/>
              <w:rPr>
                <w:rFonts w:ascii="Arial" w:hAnsi="Arial" w:cs="Arial"/>
                <w:sz w:val="18"/>
                <w:szCs w:val="18"/>
              </w:rPr>
            </w:pPr>
            <w:r w:rsidRPr="004D5A86">
              <w:rPr>
                <w:rFonts w:ascii="Arial" w:hAnsi="Arial" w:cs="Arial"/>
                <w:sz w:val="18"/>
                <w:szCs w:val="18"/>
              </w:rPr>
              <w:t xml:space="preserve"> R$           1.090,</w:t>
            </w:r>
            <w:r w:rsidR="00DB7568">
              <w:rPr>
                <w:rFonts w:ascii="Arial" w:hAnsi="Arial" w:cs="Arial"/>
                <w:sz w:val="18"/>
                <w:szCs w:val="18"/>
              </w:rPr>
              <w:t>5</w:t>
            </w:r>
            <w:r w:rsidRPr="004D5A86">
              <w:rPr>
                <w:rFonts w:ascii="Arial" w:hAnsi="Arial" w:cs="Arial"/>
                <w:sz w:val="18"/>
                <w:szCs w:val="18"/>
              </w:rPr>
              <w:t xml:space="preserve">0 </w:t>
            </w:r>
          </w:p>
        </w:tc>
      </w:tr>
      <w:tr w:rsidR="0057554F" w:rsidRPr="004D5A86" w:rsidTr="0057554F">
        <w:trPr>
          <w:trHeight w:val="42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DB7568">
            <w:pPr>
              <w:jc w:val="center"/>
              <w:rPr>
                <w:rFonts w:ascii="Arial" w:hAnsi="Arial" w:cs="Arial"/>
                <w:b/>
                <w:sz w:val="18"/>
                <w:szCs w:val="18"/>
              </w:rPr>
            </w:pPr>
            <w:r w:rsidRPr="0057554F">
              <w:rPr>
                <w:rFonts w:ascii="Arial" w:hAnsi="Arial" w:cs="Arial"/>
                <w:b/>
                <w:sz w:val="18"/>
                <w:szCs w:val="18"/>
              </w:rPr>
              <w:t xml:space="preserve"> R$         7</w:t>
            </w:r>
            <w:r w:rsidR="00DB7568">
              <w:rPr>
                <w:rFonts w:ascii="Arial" w:hAnsi="Arial" w:cs="Arial"/>
                <w:b/>
                <w:sz w:val="18"/>
                <w:szCs w:val="18"/>
              </w:rPr>
              <w:t>5</w:t>
            </w:r>
            <w:r w:rsidRPr="0057554F">
              <w:rPr>
                <w:rFonts w:ascii="Arial" w:hAnsi="Arial" w:cs="Arial"/>
                <w:b/>
                <w:sz w:val="18"/>
                <w:szCs w:val="18"/>
              </w:rPr>
              <w:t>.608,</w:t>
            </w:r>
            <w:r w:rsidR="00DB7568">
              <w:rPr>
                <w:rFonts w:ascii="Arial" w:hAnsi="Arial" w:cs="Arial"/>
                <w:b/>
                <w:sz w:val="18"/>
                <w:szCs w:val="18"/>
              </w:rPr>
              <w:t>50</w:t>
            </w:r>
            <w:r w:rsidRPr="0057554F">
              <w:rPr>
                <w:rFonts w:ascii="Arial" w:hAnsi="Arial" w:cs="Arial"/>
                <w:b/>
                <w:sz w:val="18"/>
                <w:szCs w:val="18"/>
              </w:rPr>
              <w:t xml:space="preserve"> </w:t>
            </w:r>
          </w:p>
        </w:tc>
      </w:tr>
      <w:tr w:rsidR="0057554F" w:rsidRPr="004D5A86" w:rsidTr="0057554F">
        <w:trPr>
          <w:trHeight w:val="615"/>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27</w:t>
            </w:r>
          </w:p>
        </w:tc>
      </w:tr>
      <w:tr w:rsidR="0057554F" w:rsidRPr="004D5A86" w:rsidTr="0057554F">
        <w:trPr>
          <w:trHeight w:val="48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27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9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200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CURVA ELETRODUTO SOLDAVEL  3/4" 90 GRAUS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3,46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692,00 </w:t>
            </w:r>
          </w:p>
        </w:tc>
      </w:tr>
      <w:tr w:rsidR="0057554F" w:rsidRPr="004D5A86" w:rsidTr="0057554F">
        <w:trPr>
          <w:trHeight w:val="49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CURVA ELETRODUTO SOLDAVEL 1" 180 GRAUS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4,89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978,00 </w:t>
            </w:r>
          </w:p>
        </w:tc>
      </w:tr>
      <w:tr w:rsidR="0057554F" w:rsidRPr="004D5A86" w:rsidTr="0057554F">
        <w:trPr>
          <w:trHeight w:val="46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CURVA ELETRODUTO SOLDAVEL 1" 90 GRAUS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4,18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836,00 </w:t>
            </w:r>
          </w:p>
        </w:tc>
      </w:tr>
      <w:tr w:rsidR="0057554F" w:rsidRPr="004D5A86" w:rsidTr="0057554F">
        <w:trPr>
          <w:trHeight w:val="52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4</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CURVA ELETRODUTO SOLDAVEL 1,1/2" 180 GRAUS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9,47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1.894,00 </w:t>
            </w:r>
          </w:p>
        </w:tc>
      </w:tr>
      <w:tr w:rsidR="0057554F" w:rsidRPr="004D5A86" w:rsidTr="0057554F">
        <w:trPr>
          <w:trHeight w:val="52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5</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CURVA ELETRODUTO SOLDAVEL 1,1/2" 90 GRAUS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10,12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2.024,00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6</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PCT</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LUVA DE EMENDA TOTALMENTE ISOLADO 10MM C/ 100 UND</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264,67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7.940,10 </w:t>
            </w:r>
          </w:p>
        </w:tc>
      </w:tr>
      <w:tr w:rsidR="0057554F" w:rsidRPr="004D5A86" w:rsidTr="0057554F">
        <w:trPr>
          <w:trHeight w:val="49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7</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PCT</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LUVA DE EMENDA TOTALMENTE ISOLADO 2,5MM C/ 100 UND</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76,00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2.280,00 </w:t>
            </w:r>
          </w:p>
        </w:tc>
      </w:tr>
      <w:tr w:rsidR="0057554F" w:rsidRPr="004D5A86" w:rsidTr="0057554F">
        <w:trPr>
          <w:trHeight w:val="49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8</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PCT</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LUVA DE EMENDA TOTALMENTE ISOLADO 4,0MM C/ 100 UND</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99,33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2.979,90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9</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PCT</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LUVA DE EMENDA TOTALMENTE ISOLADO 6,0MM C/ 100 UND</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108,00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3.240,00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10</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LUVA ELETRODUTO SOLDAVEL 1"</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3,01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903,00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LUVA ELETRODUTO SOLDAVEL 1,1/2"</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4,59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1.377,00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LUVA ELETRODUTO SOLDAVEL 3/4"</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2,23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669,00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13</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TUBO ELETRODUTO SOLDAVEL 1" - 3MT</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26,15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7.845,00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14</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TUBO ELETRODUTO SOLDAVEL 1,1/2" - 3MT</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50,00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15.000,00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15</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TUBO ELETRODUTO SOLDAVEL 3/4" - 3MT</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17,69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5.307,00 </w:t>
            </w:r>
          </w:p>
        </w:tc>
      </w:tr>
      <w:tr w:rsidR="0057554F" w:rsidRPr="004D5A86" w:rsidTr="0057554F">
        <w:trPr>
          <w:trHeight w:val="615"/>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lastRenderedPageBreak/>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53.965,00 </w:t>
            </w:r>
          </w:p>
        </w:tc>
      </w:tr>
      <w:tr w:rsidR="0057554F" w:rsidRPr="004D5A86" w:rsidTr="0057554F">
        <w:trPr>
          <w:trHeight w:val="615"/>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28</w:t>
            </w:r>
          </w:p>
        </w:tc>
      </w:tr>
      <w:tr w:rsidR="0057554F" w:rsidRPr="004D5A86" w:rsidTr="0057554F">
        <w:trPr>
          <w:trHeight w:val="405"/>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33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51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300</w:t>
            </w:r>
          </w:p>
        </w:tc>
        <w:tc>
          <w:tcPr>
            <w:tcW w:w="4122" w:type="dxa"/>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CAIXA DE EMBUTIR EM PVC RETANGULAR 4X2”</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2,17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651,00 </w:t>
            </w:r>
          </w:p>
        </w:tc>
      </w:tr>
      <w:tr w:rsidR="0057554F" w:rsidRPr="004D5A86" w:rsidTr="0057554F">
        <w:trPr>
          <w:trHeight w:val="46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200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CAIXA DE EMBUTIR EM PVC RETANGULAR 4X4”</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5,27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1.054,00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FITA ISOLANTE 20 M</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10,63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5.315,00 </w:t>
            </w:r>
          </w:p>
        </w:tc>
      </w:tr>
      <w:tr w:rsidR="0057554F" w:rsidRPr="004D5A86" w:rsidTr="0057554F">
        <w:trPr>
          <w:trHeight w:val="52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4</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FITA ISOLANTE ALTA FUSÃO 2M</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17,33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1.733,00 </w:t>
            </w:r>
          </w:p>
        </w:tc>
      </w:tr>
      <w:tr w:rsidR="0057554F" w:rsidRPr="004D5A86" w:rsidTr="0057554F">
        <w:trPr>
          <w:trHeight w:val="75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5</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ISOLADOR DE PORCELANA, TIPO ROLDANA, DIMENSOES DE *72* X *72* MM, PARA USO EM BAIXA TENSAO</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19,00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950,00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6</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LUMINARIA DE EMERGENCIA 30 LEDS, POTENCIA 2 W, BATERIA DE LITIO,AUTONOMIA DE 6 HORAS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46,83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1.404,90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7</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PASSA FIO 10M + ALMA DE AÇO</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25,61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256,10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8</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PASSA FIO 15M + ALMA DE AÇO</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31,33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313,30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9</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PINO MACHO 10A 2P + T</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7,56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378,00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10</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PINO MACHO 20A 2P + T</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7,23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361,50 </w:t>
            </w:r>
          </w:p>
        </w:tc>
      </w:tr>
      <w:tr w:rsidR="0057554F" w:rsidRPr="004D5A86" w:rsidTr="0057554F">
        <w:trPr>
          <w:trHeight w:val="78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PCT</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REPARO SALVA CAIXA 4X2 EM METAL COM CHAVE (INTERRUPTOR E TOMADA)</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91,67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1.833,40 </w:t>
            </w:r>
          </w:p>
        </w:tc>
      </w:tr>
      <w:tr w:rsidR="0057554F" w:rsidRPr="004D5A86" w:rsidTr="0057554F">
        <w:trPr>
          <w:trHeight w:val="76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PCT</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REPARO SALVA CAIXA 4X2 EM PVC (INTERRUPTOR E TOMADA) C/ 10 UNID</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130,44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3.913,20 </w:t>
            </w:r>
          </w:p>
        </w:tc>
      </w:tr>
      <w:tr w:rsidR="0057554F" w:rsidRPr="004D5A86" w:rsidTr="0057554F">
        <w:trPr>
          <w:trHeight w:val="76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13</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2000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SOQUETE DE PVC / TERMOPLASTICO BASE E27, COM RABICHO, PARA LAMPADAS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4,93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9.860,00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14</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TAMPA CEGA 4 X 2</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4,55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1.365,00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15</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TAMPA CEGA 4 X 4</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8,42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842,00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16</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 PARA TOMADA 20 A</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6,17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308,50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17</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TOMADA</w:t>
            </w:r>
            <w:r w:rsidR="00677BF2" w:rsidRPr="004D5A86">
              <w:rPr>
                <w:rFonts w:ascii="Arial" w:hAnsi="Arial" w:cs="Arial"/>
                <w:color w:val="000000"/>
                <w:sz w:val="20"/>
                <w:szCs w:val="20"/>
              </w:rPr>
              <w:t xml:space="preserve"> </w:t>
            </w:r>
            <w:r w:rsidRPr="004D5A86">
              <w:rPr>
                <w:rFonts w:ascii="Arial" w:hAnsi="Arial" w:cs="Arial"/>
                <w:color w:val="000000"/>
                <w:sz w:val="20"/>
                <w:szCs w:val="20"/>
              </w:rPr>
              <w:t>EMBUTIR LINHA BRANCA 10 A</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10,54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5.270,00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18</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400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TOMADA</w:t>
            </w:r>
            <w:r w:rsidR="00677BF2" w:rsidRPr="004D5A86">
              <w:rPr>
                <w:rFonts w:ascii="Arial" w:hAnsi="Arial" w:cs="Arial"/>
                <w:color w:val="000000"/>
                <w:sz w:val="20"/>
                <w:szCs w:val="20"/>
              </w:rPr>
              <w:t xml:space="preserve"> </w:t>
            </w:r>
            <w:r w:rsidRPr="004D5A86">
              <w:rPr>
                <w:rFonts w:ascii="Arial" w:hAnsi="Arial" w:cs="Arial"/>
                <w:color w:val="000000"/>
                <w:sz w:val="20"/>
                <w:szCs w:val="20"/>
              </w:rPr>
              <w:t>EMBUTIR LINHA BRANCA 20 A</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11,50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4.600,00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19</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TOMADA DUPLA EMBUTIR LINHA BRANCA 20A</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15,30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3.060,00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lastRenderedPageBreak/>
              <w:t>20</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TOMADA SOBREPOR SIMPLES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9,33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1.866,00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TOMADA/INTERRUPTOR LINHA BRANCA 10A</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10,83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2.166,00 </w:t>
            </w:r>
          </w:p>
        </w:tc>
      </w:tr>
      <w:tr w:rsidR="0057554F" w:rsidRPr="004D5A86" w:rsidTr="0057554F">
        <w:trPr>
          <w:trHeight w:val="615"/>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47.500,90 </w:t>
            </w:r>
          </w:p>
        </w:tc>
      </w:tr>
      <w:tr w:rsidR="0057554F" w:rsidRPr="004D5A86" w:rsidTr="0057554F">
        <w:trPr>
          <w:trHeight w:val="435"/>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29</w:t>
            </w:r>
          </w:p>
        </w:tc>
      </w:tr>
      <w:tr w:rsidR="0057554F" w:rsidRPr="004D5A86" w:rsidTr="0057554F">
        <w:trPr>
          <w:trHeight w:val="45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39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6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M</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600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CABO PP 4 X 16MM 1KV</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69,67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41.802,00 </w:t>
            </w:r>
          </w:p>
        </w:tc>
      </w:tr>
      <w:tr w:rsidR="0057554F" w:rsidRPr="004D5A86" w:rsidTr="0057554F">
        <w:trPr>
          <w:trHeight w:val="33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41.802,00 </w:t>
            </w:r>
          </w:p>
        </w:tc>
      </w:tr>
      <w:tr w:rsidR="0057554F" w:rsidRPr="004D5A86" w:rsidTr="0057554F">
        <w:trPr>
          <w:trHeight w:val="45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30</w:t>
            </w:r>
          </w:p>
        </w:tc>
      </w:tr>
      <w:tr w:rsidR="0057554F" w:rsidRPr="004D5A86" w:rsidTr="0057554F">
        <w:trPr>
          <w:trHeight w:val="465"/>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345"/>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3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M</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1200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CABO MULTIPLEX N.ISOL. 3+1X</w:t>
            </w:r>
            <w:r w:rsidR="00677BF2" w:rsidRPr="004D5A86">
              <w:rPr>
                <w:rFonts w:ascii="Arial" w:hAnsi="Arial" w:cs="Arial"/>
                <w:color w:val="000000"/>
                <w:sz w:val="20"/>
                <w:szCs w:val="20"/>
              </w:rPr>
              <w:t xml:space="preserve"> </w:t>
            </w:r>
            <w:r w:rsidRPr="004D5A86">
              <w:rPr>
                <w:rFonts w:ascii="Arial" w:hAnsi="Arial" w:cs="Arial"/>
                <w:color w:val="000000"/>
                <w:sz w:val="20"/>
                <w:szCs w:val="20"/>
              </w:rPr>
              <w:t>16MM 4CORES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17,60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21.120,00 </w:t>
            </w:r>
          </w:p>
        </w:tc>
      </w:tr>
      <w:tr w:rsidR="0057554F" w:rsidRPr="004D5A86" w:rsidTr="0057554F">
        <w:trPr>
          <w:trHeight w:val="39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M</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1200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CABO MULTIPLEX N.ISOL. 3+1X</w:t>
            </w:r>
            <w:r w:rsidR="00677BF2" w:rsidRPr="004D5A86">
              <w:rPr>
                <w:rFonts w:ascii="Arial" w:hAnsi="Arial" w:cs="Arial"/>
                <w:color w:val="000000"/>
                <w:sz w:val="20"/>
                <w:szCs w:val="20"/>
              </w:rPr>
              <w:t xml:space="preserve"> </w:t>
            </w:r>
            <w:r w:rsidRPr="004D5A86">
              <w:rPr>
                <w:rFonts w:ascii="Arial" w:hAnsi="Arial" w:cs="Arial"/>
                <w:color w:val="000000"/>
                <w:sz w:val="20"/>
                <w:szCs w:val="20"/>
              </w:rPr>
              <w:t>25MM 4CORES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22,67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27.204,00 </w:t>
            </w:r>
          </w:p>
        </w:tc>
      </w:tr>
      <w:tr w:rsidR="0057554F" w:rsidRPr="004D5A86" w:rsidTr="0057554F">
        <w:trPr>
          <w:trHeight w:val="45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M</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1200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 xml:space="preserve">CABO PLASTICHUMBO 2 X 2,5MM </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7,60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9.120,00 </w:t>
            </w:r>
          </w:p>
        </w:tc>
      </w:tr>
      <w:tr w:rsidR="0057554F" w:rsidRPr="004D5A86" w:rsidTr="0057554F">
        <w:trPr>
          <w:trHeight w:val="30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57.444,00 </w:t>
            </w:r>
          </w:p>
        </w:tc>
      </w:tr>
      <w:tr w:rsidR="0057554F" w:rsidRPr="004D5A86" w:rsidTr="0057554F">
        <w:trPr>
          <w:trHeight w:val="615"/>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31</w:t>
            </w:r>
          </w:p>
        </w:tc>
      </w:tr>
      <w:tr w:rsidR="0057554F" w:rsidRPr="004D5A86" w:rsidTr="0057554F">
        <w:trPr>
          <w:trHeight w:val="555"/>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345"/>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51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 xml:space="preserve">BRACO COMUM GALV. 1MT </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137,83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20.674,50 </w:t>
            </w:r>
          </w:p>
        </w:tc>
      </w:tr>
      <w:tr w:rsidR="0057554F" w:rsidRPr="004D5A86" w:rsidTr="0057554F">
        <w:trPr>
          <w:trHeight w:val="48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120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 xml:space="preserve">BRACO CURVO 3MT 48MM </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273,67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32.840,40 </w:t>
            </w:r>
          </w:p>
        </w:tc>
      </w:tr>
      <w:tr w:rsidR="0057554F" w:rsidRPr="004D5A86" w:rsidTr="0057554F">
        <w:trPr>
          <w:trHeight w:val="55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LUMINÁRIA COMUM, PARA BRAÇO CURTO PARA BOCAL E27</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57,27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8.590,50 </w:t>
            </w:r>
          </w:p>
        </w:tc>
      </w:tr>
      <w:tr w:rsidR="0057554F" w:rsidRPr="004D5A86" w:rsidTr="0057554F">
        <w:trPr>
          <w:trHeight w:val="57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4</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LUMINÁRIA DE METAL P/ BRAÇO LONGO  PARA BOCAL E40 PARA LAMPADA DE NO MINIMO 250W</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84,90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9.763,50 </w:t>
            </w:r>
          </w:p>
        </w:tc>
      </w:tr>
      <w:tr w:rsidR="0057554F" w:rsidRPr="004D5A86" w:rsidTr="0057554F">
        <w:trPr>
          <w:trHeight w:val="345"/>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71.868,90 </w:t>
            </w:r>
          </w:p>
        </w:tc>
      </w:tr>
      <w:tr w:rsidR="0057554F" w:rsidRPr="004D5A86" w:rsidTr="0057554F">
        <w:trPr>
          <w:trHeight w:val="45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32</w:t>
            </w:r>
          </w:p>
        </w:tc>
      </w:tr>
      <w:tr w:rsidR="0057554F" w:rsidRPr="004D5A86" w:rsidTr="0057554F">
        <w:trPr>
          <w:trHeight w:val="45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315"/>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3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BASE PARA RELE COM SUPORTE METALICO</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19,55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19.550,00 </w:t>
            </w:r>
          </w:p>
        </w:tc>
      </w:tr>
      <w:tr w:rsidR="0057554F" w:rsidRPr="004D5A86" w:rsidTr="0057554F">
        <w:trPr>
          <w:trHeight w:val="4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BASE PARA RELE COM SUPORTE PVC</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11,33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11.330,00 </w:t>
            </w:r>
          </w:p>
        </w:tc>
      </w:tr>
      <w:tr w:rsidR="0057554F" w:rsidRPr="004D5A86" w:rsidTr="0057554F">
        <w:trPr>
          <w:trHeight w:val="345"/>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30.880,00 </w:t>
            </w:r>
          </w:p>
        </w:tc>
      </w:tr>
      <w:tr w:rsidR="0057554F" w:rsidRPr="004D5A86" w:rsidTr="0057554F">
        <w:trPr>
          <w:trHeight w:val="615"/>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33</w:t>
            </w:r>
          </w:p>
        </w:tc>
      </w:tr>
      <w:tr w:rsidR="0057554F" w:rsidRPr="004D5A86" w:rsidTr="0057554F">
        <w:trPr>
          <w:trHeight w:val="45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lastRenderedPageBreak/>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36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48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CONECTOR DE LOUÇA PARA CHUVEIRO 4MM</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4,87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487,00 </w:t>
            </w:r>
          </w:p>
        </w:tc>
      </w:tr>
      <w:tr w:rsidR="0057554F" w:rsidRPr="004D5A86" w:rsidTr="0057554F">
        <w:trPr>
          <w:trHeight w:val="45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CONECTOR DE LOUÇA PARA CHUVEIRO 6MM</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4,36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218,00 </w:t>
            </w:r>
          </w:p>
        </w:tc>
      </w:tr>
      <w:tr w:rsidR="0057554F" w:rsidRPr="004D5A86" w:rsidTr="0057554F">
        <w:trPr>
          <w:trHeight w:val="96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PCT</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CONECTOR EMENDA 02 VIAS (POLOS) 32a/450v PARA CABOS 0,5 A 6,0MM, TENSÃO MÁXIMA450V, GRAU DE PROTEÇÃO IP20 - 30 UNIDADES</w:t>
            </w:r>
          </w:p>
        </w:tc>
        <w:tc>
          <w:tcPr>
            <w:tcW w:w="1276"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102,00 </w:t>
            </w:r>
          </w:p>
        </w:tc>
        <w:tc>
          <w:tcPr>
            <w:tcW w:w="1843"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5.100,00 </w:t>
            </w:r>
          </w:p>
        </w:tc>
      </w:tr>
      <w:tr w:rsidR="0057554F" w:rsidRPr="004D5A86" w:rsidTr="0057554F">
        <w:trPr>
          <w:trHeight w:val="900"/>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4</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PCT</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CONECTOR EMENDA 03 VIAS (POLOS) 32a/450v PARA CABOS 0,5 A 6,0MM, TENSÃO MÁXIMA450V, GRAU DE PROTEÇÃO IP20  - 30 UNIDADES</w:t>
            </w:r>
          </w:p>
        </w:tc>
        <w:tc>
          <w:tcPr>
            <w:tcW w:w="1276"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225,33 </w:t>
            </w:r>
          </w:p>
        </w:tc>
        <w:tc>
          <w:tcPr>
            <w:tcW w:w="1843"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11.266,50 </w:t>
            </w:r>
          </w:p>
        </w:tc>
      </w:tr>
      <w:tr w:rsidR="0057554F" w:rsidRPr="004D5A86" w:rsidTr="0057554F">
        <w:trPr>
          <w:trHeight w:val="48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5</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FERRO PARA PADRÃO COELBA 3MX2"</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149,83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14.983,00 </w:t>
            </w:r>
          </w:p>
        </w:tc>
      </w:tr>
      <w:tr w:rsidR="0057554F" w:rsidRPr="004D5A86" w:rsidTr="0057554F">
        <w:trPr>
          <w:trHeight w:val="49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6</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QUADRO DISTRIBUIÇÃO 12 DISJUNTORES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57,81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1.734,30 </w:t>
            </w:r>
          </w:p>
        </w:tc>
      </w:tr>
      <w:tr w:rsidR="0057554F" w:rsidRPr="004D5A86" w:rsidTr="0057554F">
        <w:trPr>
          <w:trHeight w:val="46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7</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QUADRO DISTRIBUIÇÃO 24 DISJUNTORES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121,43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4.250,05 </w:t>
            </w:r>
          </w:p>
        </w:tc>
      </w:tr>
      <w:tr w:rsidR="0057554F" w:rsidRPr="004D5A86" w:rsidTr="0057554F">
        <w:trPr>
          <w:trHeight w:val="54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8</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QUADRO DISTRIBUIÇÃO 36 DISJUNTORES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147,73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931808" w:rsidP="0057554F">
            <w:pPr>
              <w:jc w:val="center"/>
              <w:rPr>
                <w:rFonts w:ascii="Arial" w:hAnsi="Arial" w:cs="Arial"/>
                <w:sz w:val="18"/>
                <w:szCs w:val="18"/>
              </w:rPr>
            </w:pPr>
            <w:r>
              <w:rPr>
                <w:rFonts w:ascii="Arial" w:hAnsi="Arial" w:cs="Arial"/>
                <w:sz w:val="18"/>
                <w:szCs w:val="18"/>
              </w:rPr>
              <w:t xml:space="preserve"> R$           5.17</w:t>
            </w:r>
            <w:r w:rsidR="0057554F" w:rsidRPr="004D5A86">
              <w:rPr>
                <w:rFonts w:ascii="Arial" w:hAnsi="Arial" w:cs="Arial"/>
                <w:sz w:val="18"/>
                <w:szCs w:val="18"/>
              </w:rPr>
              <w:t xml:space="preserve">0,55 </w:t>
            </w:r>
          </w:p>
        </w:tc>
      </w:tr>
      <w:tr w:rsidR="0057554F" w:rsidRPr="004D5A86" w:rsidTr="0057554F">
        <w:trPr>
          <w:trHeight w:val="52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9</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QUADRO DISTRIBUIÇÃO 6 DISJUNTORES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34,33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1.716,50 </w:t>
            </w:r>
          </w:p>
        </w:tc>
      </w:tr>
      <w:tr w:rsidR="0057554F" w:rsidRPr="004D5A86" w:rsidTr="0057554F">
        <w:trPr>
          <w:trHeight w:val="76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10</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QUADRO EM PVC SOBREPOR COM BARRAMENTO P/ 18 OU 24 DISJUNTORES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283,85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2.838,50 </w:t>
            </w:r>
          </w:p>
        </w:tc>
      </w:tr>
      <w:tr w:rsidR="0057554F" w:rsidRPr="004D5A86" w:rsidTr="0057554F">
        <w:trPr>
          <w:trHeight w:val="7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QUADRO EM PVC SOBREPOR COM BARRAMENTO P/ 8 DISJUNTORES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148,97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2.979,40 </w:t>
            </w:r>
          </w:p>
        </w:tc>
      </w:tr>
      <w:tr w:rsidR="0057554F" w:rsidRPr="004D5A86" w:rsidTr="0057554F">
        <w:trPr>
          <w:trHeight w:val="72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QUADRO EM PVC SOBREPOR SEM BARRAMENTO P/ 3 OU 4 DISJUNTORES</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21,98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439,60 </w:t>
            </w:r>
          </w:p>
        </w:tc>
      </w:tr>
      <w:tr w:rsidR="0057554F" w:rsidRPr="004D5A86" w:rsidTr="0057554F">
        <w:trPr>
          <w:trHeight w:val="75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13</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PCT</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100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RESISTENCIA PARA CHUVEIRO, 3 TEMPERATURAS,  5500 W (110/220 V) C/ 10 UNID</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18,93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1.893,00 </w:t>
            </w:r>
          </w:p>
        </w:tc>
      </w:tr>
      <w:tr w:rsidR="0057554F" w:rsidRPr="004D5A86" w:rsidTr="0057554F">
        <w:trPr>
          <w:trHeight w:val="375"/>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931808">
            <w:pPr>
              <w:jc w:val="center"/>
              <w:rPr>
                <w:rFonts w:ascii="Arial" w:hAnsi="Arial" w:cs="Arial"/>
                <w:b/>
                <w:sz w:val="18"/>
                <w:szCs w:val="18"/>
              </w:rPr>
            </w:pPr>
            <w:r w:rsidRPr="0057554F">
              <w:rPr>
                <w:rFonts w:ascii="Arial" w:hAnsi="Arial" w:cs="Arial"/>
                <w:b/>
                <w:sz w:val="18"/>
                <w:szCs w:val="18"/>
              </w:rPr>
              <w:t xml:space="preserve"> </w:t>
            </w:r>
            <w:r w:rsidR="00931808">
              <w:rPr>
                <w:rFonts w:ascii="Arial" w:hAnsi="Arial" w:cs="Arial"/>
                <w:b/>
                <w:sz w:val="18"/>
                <w:szCs w:val="18"/>
              </w:rPr>
              <w:fldChar w:fldCharType="begin"/>
            </w:r>
            <w:r w:rsidR="00931808">
              <w:rPr>
                <w:rFonts w:ascii="Arial" w:hAnsi="Arial" w:cs="Arial"/>
                <w:b/>
                <w:sz w:val="18"/>
                <w:szCs w:val="18"/>
              </w:rPr>
              <w:instrText xml:space="preserve"> =SUM(ABOVE) </w:instrText>
            </w:r>
            <w:r w:rsidR="00931808">
              <w:rPr>
                <w:rFonts w:ascii="Arial" w:hAnsi="Arial" w:cs="Arial"/>
                <w:b/>
                <w:sz w:val="18"/>
                <w:szCs w:val="18"/>
              </w:rPr>
              <w:fldChar w:fldCharType="separate"/>
            </w:r>
            <w:r w:rsidR="00931808">
              <w:rPr>
                <w:rFonts w:ascii="Arial" w:hAnsi="Arial" w:cs="Arial"/>
                <w:b/>
                <w:noProof/>
                <w:sz w:val="18"/>
                <w:szCs w:val="18"/>
              </w:rPr>
              <w:t>R$ 53.076,40</w:t>
            </w:r>
            <w:r w:rsidR="00931808">
              <w:rPr>
                <w:rFonts w:ascii="Arial" w:hAnsi="Arial" w:cs="Arial"/>
                <w:b/>
                <w:sz w:val="18"/>
                <w:szCs w:val="18"/>
              </w:rPr>
              <w:fldChar w:fldCharType="end"/>
            </w:r>
          </w:p>
        </w:tc>
      </w:tr>
      <w:tr w:rsidR="0057554F" w:rsidRPr="004D5A86" w:rsidTr="0057554F">
        <w:trPr>
          <w:trHeight w:val="615"/>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34</w:t>
            </w:r>
          </w:p>
        </w:tc>
      </w:tr>
      <w:tr w:rsidR="0057554F" w:rsidRPr="004D5A86" w:rsidTr="0057554F">
        <w:trPr>
          <w:trHeight w:val="495"/>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39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PCT</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40</w:t>
            </w:r>
          </w:p>
        </w:tc>
        <w:tc>
          <w:tcPr>
            <w:tcW w:w="4122" w:type="dxa"/>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ABRAÇADEIRA DE NYLON 200 X 2,5MM PCT C/100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33,49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1.339,60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w:t>
            </w:r>
          </w:p>
        </w:tc>
        <w:tc>
          <w:tcPr>
            <w:tcW w:w="807"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PCT</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40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ABRAÇADEIRA DE NYLON 200 X 3,6MM PCT C/100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38,60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1.544,00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w:t>
            </w:r>
          </w:p>
        </w:tc>
        <w:tc>
          <w:tcPr>
            <w:tcW w:w="807"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PCT</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40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ABRAÇADEIRA DE NYLON 300 X 3,6MM PCT C/100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55,99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2.239,60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4</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ADAPTADOR TOMADA FEMEA 10A</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6,93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207,90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5</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ADAPTADOR TOMADA MACHO 10A</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6,93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4270A1">
            <w:pPr>
              <w:jc w:val="center"/>
              <w:rPr>
                <w:rFonts w:ascii="Arial" w:hAnsi="Arial" w:cs="Arial"/>
                <w:sz w:val="18"/>
                <w:szCs w:val="18"/>
              </w:rPr>
            </w:pPr>
            <w:r w:rsidRPr="004D5A86">
              <w:rPr>
                <w:rFonts w:ascii="Arial" w:hAnsi="Arial" w:cs="Arial"/>
                <w:sz w:val="18"/>
                <w:szCs w:val="18"/>
              </w:rPr>
              <w:t xml:space="preserve"> R$              20</w:t>
            </w:r>
            <w:r w:rsidR="004270A1">
              <w:rPr>
                <w:rFonts w:ascii="Arial" w:hAnsi="Arial" w:cs="Arial"/>
                <w:sz w:val="18"/>
                <w:szCs w:val="18"/>
              </w:rPr>
              <w:t>7</w:t>
            </w:r>
            <w:r w:rsidRPr="004D5A86">
              <w:rPr>
                <w:rFonts w:ascii="Arial" w:hAnsi="Arial" w:cs="Arial"/>
                <w:sz w:val="18"/>
                <w:szCs w:val="18"/>
              </w:rPr>
              <w:t>,</w:t>
            </w:r>
            <w:r w:rsidR="004270A1">
              <w:rPr>
                <w:rFonts w:ascii="Arial" w:hAnsi="Arial" w:cs="Arial"/>
                <w:sz w:val="18"/>
                <w:szCs w:val="18"/>
              </w:rPr>
              <w:t>9</w:t>
            </w:r>
            <w:r w:rsidRPr="004D5A86">
              <w:rPr>
                <w:rFonts w:ascii="Arial" w:hAnsi="Arial" w:cs="Arial"/>
                <w:sz w:val="18"/>
                <w:szCs w:val="18"/>
              </w:rPr>
              <w:t xml:space="preserve">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lastRenderedPageBreak/>
              <w:t>6</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130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ARMAÇÃO SECUNDARIA (RAQUE) S-1</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17,57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2.284,10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7</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130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 xml:space="preserve">ARMAÇÃO SECUNDARIA REFORÇADA P/ CABO </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34,20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4.446,00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8</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45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BARRAMENTO PENTE MONOFÁSICO 80a</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41,66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1.874,70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9</w:t>
            </w:r>
          </w:p>
        </w:tc>
        <w:tc>
          <w:tcPr>
            <w:tcW w:w="807"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45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BARRAMENTO PENTE TRIFÁSICO 80a</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64,60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2.907,00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10</w:t>
            </w:r>
          </w:p>
        </w:tc>
        <w:tc>
          <w:tcPr>
            <w:tcW w:w="807"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450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BOCAL COM RABICHO E27</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4,16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1.872,00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11</w:t>
            </w:r>
          </w:p>
        </w:tc>
        <w:tc>
          <w:tcPr>
            <w:tcW w:w="807"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380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 xml:space="preserve">BOCAL DE LOUCA E27 COMUM MT2303 </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4,66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1.770,80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12</w:t>
            </w:r>
          </w:p>
        </w:tc>
        <w:tc>
          <w:tcPr>
            <w:tcW w:w="807"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180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 xml:space="preserve">BOCAL DE LOUCA E40 </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14,29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2.572,20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13</w:t>
            </w:r>
          </w:p>
        </w:tc>
        <w:tc>
          <w:tcPr>
            <w:tcW w:w="807"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CHAVE  DE PARTIDA DIRETA TRIFÁSICA 220/380V-10CV</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438,28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2.191,40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14</w:t>
            </w:r>
          </w:p>
        </w:tc>
        <w:tc>
          <w:tcPr>
            <w:tcW w:w="807"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8</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CHAVE  DE PARTIDA DIRETA TRIFÁSICA 220/380V-16CV</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627,47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5.019,76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15</w:t>
            </w:r>
          </w:p>
        </w:tc>
        <w:tc>
          <w:tcPr>
            <w:tcW w:w="807"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40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DE PRESSÃO REFORÇADO 10MM (TA-10)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6,23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249,20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16</w:t>
            </w:r>
          </w:p>
        </w:tc>
        <w:tc>
          <w:tcPr>
            <w:tcW w:w="807"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40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DE PRESSÃO REFORÇADO 16MM (TA-16)</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10,43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417,20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17</w:t>
            </w:r>
          </w:p>
        </w:tc>
        <w:tc>
          <w:tcPr>
            <w:tcW w:w="807"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40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DE PRESSÃO REFORÇADO 25MM (TA-25)</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10,49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419,60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18</w:t>
            </w:r>
          </w:p>
        </w:tc>
        <w:tc>
          <w:tcPr>
            <w:tcW w:w="807"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40</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DE PRESSÃO REFORÇADO 35MM (TA-35)</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10,88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435,20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19</w:t>
            </w:r>
          </w:p>
        </w:tc>
        <w:tc>
          <w:tcPr>
            <w:tcW w:w="807"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FORQUILHA 1,5MM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34,00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510,00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20</w:t>
            </w:r>
          </w:p>
        </w:tc>
        <w:tc>
          <w:tcPr>
            <w:tcW w:w="807"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FORQUILHA 10MM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234,33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3.514,95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21</w:t>
            </w:r>
          </w:p>
        </w:tc>
        <w:tc>
          <w:tcPr>
            <w:tcW w:w="807"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FORQUILHA 16MM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322,65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4.839,75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22</w:t>
            </w:r>
          </w:p>
        </w:tc>
        <w:tc>
          <w:tcPr>
            <w:tcW w:w="807"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FORQUILHA 2,5MM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58,67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880,05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23</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FORQUILHA 4,0MM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81,33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1.219,95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24</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FORQUILHA 6,0MM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82,67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1.240,05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25</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PINO 1,5MM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34,33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514,95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26</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PINO 10MM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183,67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2.755,05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27</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PINO 16MM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207,27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3.109,05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28</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PINO 2,5MM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42,00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630,00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lastRenderedPageBreak/>
              <w:t>29</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PINO 25MM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456,67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6.850,05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30</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PINO 4,0MM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52,33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784,95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PINO 6,0MM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60,00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900,00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TUBULAR 1,5MM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12,33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184,95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33</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TUBULAR 10MM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30,00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450,00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34</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TUBULAR 16MM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81,67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1.225,05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35</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TUBULAR 2,5MM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12,33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184,95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36</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TUBULAR 4,0MM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21,33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319,95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37</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PAC</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15</w:t>
            </w:r>
          </w:p>
        </w:tc>
        <w:tc>
          <w:tcPr>
            <w:tcW w:w="4122" w:type="dxa"/>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TERMINAL PRÉ- ISOLADO TUBULAR 6,0MM (PACOTE COM 100)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35,33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BC1326">
            <w:pPr>
              <w:jc w:val="center"/>
              <w:rPr>
                <w:rFonts w:ascii="Arial" w:hAnsi="Arial" w:cs="Arial"/>
                <w:sz w:val="18"/>
                <w:szCs w:val="18"/>
              </w:rPr>
            </w:pPr>
            <w:r w:rsidRPr="004D5A86">
              <w:rPr>
                <w:rFonts w:ascii="Arial" w:hAnsi="Arial" w:cs="Arial"/>
                <w:sz w:val="18"/>
                <w:szCs w:val="18"/>
              </w:rPr>
              <w:t xml:space="preserve"> R$              5</w:t>
            </w:r>
            <w:r w:rsidR="00BC1326">
              <w:rPr>
                <w:rFonts w:ascii="Arial" w:hAnsi="Arial" w:cs="Arial"/>
                <w:sz w:val="18"/>
                <w:szCs w:val="18"/>
              </w:rPr>
              <w:t>29</w:t>
            </w:r>
            <w:r w:rsidRPr="004D5A86">
              <w:rPr>
                <w:rFonts w:ascii="Arial" w:hAnsi="Arial" w:cs="Arial"/>
                <w:sz w:val="18"/>
                <w:szCs w:val="18"/>
              </w:rPr>
              <w:t xml:space="preserve">,95 </w:t>
            </w:r>
          </w:p>
        </w:tc>
      </w:tr>
      <w:tr w:rsidR="0057554F" w:rsidRPr="004D5A86" w:rsidTr="0057554F">
        <w:trPr>
          <w:trHeight w:val="36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BC1326" w:rsidP="00713404">
            <w:pPr>
              <w:jc w:val="center"/>
              <w:rPr>
                <w:rFonts w:ascii="Arial" w:hAnsi="Arial" w:cs="Arial"/>
                <w:b/>
                <w:sz w:val="18"/>
                <w:szCs w:val="18"/>
              </w:rPr>
            </w:pPr>
            <w:r>
              <w:rPr>
                <w:rFonts w:ascii="Arial" w:hAnsi="Arial" w:cs="Arial"/>
                <w:b/>
                <w:sz w:val="18"/>
                <w:szCs w:val="18"/>
              </w:rPr>
              <w:fldChar w:fldCharType="begin"/>
            </w:r>
            <w:r>
              <w:rPr>
                <w:rFonts w:ascii="Arial" w:hAnsi="Arial" w:cs="Arial"/>
                <w:b/>
                <w:sz w:val="18"/>
                <w:szCs w:val="18"/>
              </w:rPr>
              <w:instrText xml:space="preserve"> =SUM(ABOVE) </w:instrText>
            </w:r>
            <w:r>
              <w:rPr>
                <w:rFonts w:ascii="Arial" w:hAnsi="Arial" w:cs="Arial"/>
                <w:b/>
                <w:sz w:val="18"/>
                <w:szCs w:val="18"/>
              </w:rPr>
              <w:fldChar w:fldCharType="separate"/>
            </w:r>
            <w:r>
              <w:rPr>
                <w:rFonts w:ascii="Arial" w:hAnsi="Arial" w:cs="Arial"/>
                <w:b/>
                <w:noProof/>
                <w:sz w:val="18"/>
                <w:szCs w:val="18"/>
              </w:rPr>
              <w:t>R$ 62.641,81</w:t>
            </w:r>
            <w:r>
              <w:rPr>
                <w:rFonts w:ascii="Arial" w:hAnsi="Arial" w:cs="Arial"/>
                <w:b/>
                <w:sz w:val="18"/>
                <w:szCs w:val="18"/>
              </w:rPr>
              <w:fldChar w:fldCharType="end"/>
            </w:r>
          </w:p>
        </w:tc>
      </w:tr>
      <w:tr w:rsidR="0057554F" w:rsidRPr="004D5A86" w:rsidTr="0057554F">
        <w:trPr>
          <w:trHeight w:val="36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35</w:t>
            </w:r>
          </w:p>
        </w:tc>
      </w:tr>
      <w:tr w:rsidR="0057554F" w:rsidRPr="004D5A86" w:rsidTr="0057554F">
        <w:trPr>
          <w:trHeight w:val="51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39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51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280</w:t>
            </w:r>
          </w:p>
        </w:tc>
        <w:tc>
          <w:tcPr>
            <w:tcW w:w="4122" w:type="dxa"/>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ABRAÇADEIRA PARA BRAÇO LONGO DE 300MM - GALVANIZADO</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80,67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22.587,60 </w:t>
            </w:r>
          </w:p>
        </w:tc>
      </w:tr>
      <w:tr w:rsidR="0057554F" w:rsidRPr="004D5A86" w:rsidTr="0057554F">
        <w:trPr>
          <w:trHeight w:val="39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280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BOCAL DE REDUCAO E27/E40</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14,05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3.934,00 </w:t>
            </w:r>
          </w:p>
        </w:tc>
      </w:tr>
      <w:tr w:rsidR="0057554F" w:rsidRPr="004D5A86" w:rsidTr="0057554F">
        <w:trPr>
          <w:trHeight w:val="390"/>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3</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280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 xml:space="preserve">BOCAL DE REDUCAO E40/E27 </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10,27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2.875,60 </w:t>
            </w:r>
          </w:p>
        </w:tc>
      </w:tr>
      <w:tr w:rsidR="0057554F" w:rsidRPr="004D5A86" w:rsidTr="0057554F">
        <w:trPr>
          <w:trHeight w:val="390"/>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29.397,20 </w:t>
            </w:r>
          </w:p>
        </w:tc>
      </w:tr>
      <w:tr w:rsidR="0057554F" w:rsidRPr="004D5A86" w:rsidTr="0057554F">
        <w:trPr>
          <w:trHeight w:val="390"/>
        </w:trPr>
        <w:tc>
          <w:tcPr>
            <w:tcW w:w="9513"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554F" w:rsidRPr="004D5A86" w:rsidRDefault="0057554F" w:rsidP="0057554F">
            <w:pPr>
              <w:jc w:val="center"/>
              <w:rPr>
                <w:b/>
                <w:bCs/>
                <w:sz w:val="28"/>
                <w:szCs w:val="28"/>
              </w:rPr>
            </w:pPr>
            <w:r w:rsidRPr="004D5A86">
              <w:rPr>
                <w:b/>
                <w:bCs/>
                <w:sz w:val="28"/>
                <w:szCs w:val="28"/>
              </w:rPr>
              <w:t>MATERIAL ELÉTRICO - LOTE 36</w:t>
            </w:r>
          </w:p>
        </w:tc>
      </w:tr>
      <w:tr w:rsidR="0057554F" w:rsidRPr="004D5A86" w:rsidTr="0057554F">
        <w:trPr>
          <w:trHeight w:val="390"/>
        </w:trPr>
        <w:tc>
          <w:tcPr>
            <w:tcW w:w="570"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ITEM</w:t>
            </w:r>
          </w:p>
        </w:tc>
        <w:tc>
          <w:tcPr>
            <w:tcW w:w="807"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UNID.</w:t>
            </w:r>
          </w:p>
        </w:tc>
        <w:tc>
          <w:tcPr>
            <w:tcW w:w="895"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QUANT.</w:t>
            </w:r>
          </w:p>
        </w:tc>
        <w:tc>
          <w:tcPr>
            <w:tcW w:w="4122"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DISCRIMINAÇÃO DE MATERIAIS</w:t>
            </w:r>
          </w:p>
        </w:tc>
        <w:tc>
          <w:tcPr>
            <w:tcW w:w="1276"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18"/>
                <w:szCs w:val="18"/>
              </w:rPr>
            </w:pPr>
            <w:r w:rsidRPr="004D5A86">
              <w:rPr>
                <w:rFonts w:ascii="Arial" w:hAnsi="Arial" w:cs="Arial"/>
                <w:b/>
                <w:bCs/>
                <w:sz w:val="18"/>
                <w:szCs w:val="18"/>
              </w:rPr>
              <w:t xml:space="preserve"> VALOR UNITÁRIO </w:t>
            </w:r>
          </w:p>
        </w:tc>
        <w:tc>
          <w:tcPr>
            <w:tcW w:w="1843" w:type="dxa"/>
            <w:vMerge w:val="restart"/>
            <w:tcBorders>
              <w:top w:val="nil"/>
              <w:left w:val="single" w:sz="4" w:space="0" w:color="auto"/>
              <w:bottom w:val="single" w:sz="4" w:space="0" w:color="000000"/>
              <w:right w:val="single" w:sz="4" w:space="0" w:color="auto"/>
            </w:tcBorders>
            <w:shd w:val="clear" w:color="000000" w:fill="D9D9D9"/>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 xml:space="preserve"> VALOR</w:t>
            </w:r>
            <w:r w:rsidRPr="004D5A86">
              <w:rPr>
                <w:rFonts w:ascii="Arial" w:hAnsi="Arial" w:cs="Arial"/>
                <w:b/>
                <w:bCs/>
                <w:sz w:val="20"/>
                <w:szCs w:val="20"/>
              </w:rPr>
              <w:br/>
              <w:t xml:space="preserve"> TOTAL </w:t>
            </w:r>
          </w:p>
        </w:tc>
      </w:tr>
      <w:tr w:rsidR="0057554F" w:rsidRPr="004D5A86" w:rsidTr="0057554F">
        <w:trPr>
          <w:trHeight w:val="390"/>
        </w:trPr>
        <w:tc>
          <w:tcPr>
            <w:tcW w:w="570"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07"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895" w:type="dxa"/>
            <w:gridSpan w:val="2"/>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4122" w:type="dxa"/>
            <w:vMerge/>
            <w:tcBorders>
              <w:top w:val="nil"/>
              <w:left w:val="single" w:sz="4" w:space="0" w:color="auto"/>
              <w:bottom w:val="single" w:sz="4" w:space="0" w:color="auto"/>
              <w:right w:val="single" w:sz="4" w:space="0" w:color="auto"/>
            </w:tcBorders>
            <w:vAlign w:val="center"/>
            <w:hideMark/>
          </w:tcPr>
          <w:p w:rsidR="0057554F" w:rsidRPr="004D5A86" w:rsidRDefault="0057554F" w:rsidP="0057554F">
            <w:pPr>
              <w:rPr>
                <w:rFonts w:ascii="Arial"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18"/>
                <w:szCs w:val="18"/>
              </w:rPr>
            </w:pPr>
          </w:p>
        </w:tc>
        <w:tc>
          <w:tcPr>
            <w:tcW w:w="1843" w:type="dxa"/>
            <w:vMerge/>
            <w:tcBorders>
              <w:top w:val="nil"/>
              <w:left w:val="single" w:sz="4" w:space="0" w:color="auto"/>
              <w:bottom w:val="single" w:sz="4" w:space="0" w:color="000000"/>
              <w:right w:val="single" w:sz="4" w:space="0" w:color="auto"/>
            </w:tcBorders>
            <w:vAlign w:val="center"/>
            <w:hideMark/>
          </w:tcPr>
          <w:p w:rsidR="0057554F" w:rsidRPr="004D5A86" w:rsidRDefault="0057554F" w:rsidP="0057554F">
            <w:pPr>
              <w:rPr>
                <w:rFonts w:ascii="Arial" w:hAnsi="Arial" w:cs="Arial"/>
                <w:b/>
                <w:bCs/>
                <w:sz w:val="20"/>
                <w:szCs w:val="20"/>
              </w:rPr>
            </w:pP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1</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single" w:sz="4" w:space="0" w:color="auto"/>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300</w:t>
            </w:r>
          </w:p>
        </w:tc>
        <w:tc>
          <w:tcPr>
            <w:tcW w:w="4122" w:type="dxa"/>
            <w:tcBorders>
              <w:top w:val="single" w:sz="4" w:space="0" w:color="auto"/>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CONECTOR DE PERFURAÇÃO - MÉDIO</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13,67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4.101,00 </w:t>
            </w:r>
          </w:p>
        </w:tc>
      </w:tr>
      <w:tr w:rsidR="0057554F" w:rsidRPr="004D5A86" w:rsidTr="0057554F">
        <w:trPr>
          <w:trHeight w:val="615"/>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20"/>
                <w:szCs w:val="20"/>
              </w:rPr>
            </w:pPr>
            <w:r w:rsidRPr="004D5A86">
              <w:rPr>
                <w:rFonts w:ascii="Arial" w:hAnsi="Arial" w:cs="Arial"/>
                <w:sz w:val="20"/>
                <w:szCs w:val="20"/>
              </w:rPr>
              <w:t>2</w:t>
            </w:r>
          </w:p>
        </w:tc>
        <w:tc>
          <w:tcPr>
            <w:tcW w:w="807" w:type="dxa"/>
            <w:gridSpan w:val="2"/>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UND</w:t>
            </w:r>
          </w:p>
        </w:tc>
        <w:tc>
          <w:tcPr>
            <w:tcW w:w="895" w:type="dxa"/>
            <w:gridSpan w:val="2"/>
            <w:tcBorders>
              <w:top w:val="nil"/>
              <w:left w:val="nil"/>
              <w:bottom w:val="single" w:sz="4" w:space="0" w:color="auto"/>
              <w:right w:val="single" w:sz="4" w:space="0" w:color="auto"/>
            </w:tcBorders>
            <w:shd w:val="clear" w:color="auto" w:fill="auto"/>
            <w:vAlign w:val="center"/>
            <w:hideMark/>
          </w:tcPr>
          <w:p w:rsidR="0057554F" w:rsidRPr="004D5A86" w:rsidRDefault="0057554F" w:rsidP="0057554F">
            <w:pPr>
              <w:jc w:val="center"/>
              <w:rPr>
                <w:rFonts w:ascii="Arial" w:hAnsi="Arial" w:cs="Arial"/>
                <w:color w:val="000000"/>
                <w:sz w:val="20"/>
                <w:szCs w:val="20"/>
              </w:rPr>
            </w:pPr>
            <w:r w:rsidRPr="004D5A86">
              <w:rPr>
                <w:rFonts w:ascii="Arial" w:hAnsi="Arial" w:cs="Arial"/>
                <w:color w:val="000000"/>
                <w:sz w:val="20"/>
                <w:szCs w:val="20"/>
              </w:rPr>
              <w:t>250</w:t>
            </w:r>
          </w:p>
        </w:tc>
        <w:tc>
          <w:tcPr>
            <w:tcW w:w="4122" w:type="dxa"/>
            <w:tcBorders>
              <w:top w:val="nil"/>
              <w:left w:val="nil"/>
              <w:bottom w:val="single" w:sz="4" w:space="0" w:color="auto"/>
              <w:right w:val="single" w:sz="4" w:space="0" w:color="auto"/>
            </w:tcBorders>
            <w:shd w:val="clear" w:color="auto" w:fill="auto"/>
            <w:noWrap/>
            <w:vAlign w:val="center"/>
            <w:hideMark/>
          </w:tcPr>
          <w:p w:rsidR="0057554F" w:rsidRPr="004D5A86" w:rsidRDefault="0057554F" w:rsidP="0057554F">
            <w:pPr>
              <w:rPr>
                <w:rFonts w:ascii="Arial" w:hAnsi="Arial" w:cs="Arial"/>
                <w:color w:val="000000"/>
                <w:sz w:val="20"/>
                <w:szCs w:val="20"/>
              </w:rPr>
            </w:pPr>
            <w:r w:rsidRPr="004D5A86">
              <w:rPr>
                <w:rFonts w:ascii="Arial" w:hAnsi="Arial" w:cs="Arial"/>
                <w:color w:val="000000"/>
                <w:sz w:val="20"/>
                <w:szCs w:val="20"/>
              </w:rPr>
              <w:t>PARAFUSO MAQUINA 16X300MM</w:t>
            </w:r>
          </w:p>
        </w:tc>
        <w:tc>
          <w:tcPr>
            <w:tcW w:w="1276" w:type="dxa"/>
            <w:tcBorders>
              <w:top w:val="nil"/>
              <w:left w:val="nil"/>
              <w:bottom w:val="single" w:sz="4" w:space="0" w:color="auto"/>
              <w:right w:val="single" w:sz="4" w:space="0" w:color="auto"/>
            </w:tcBorders>
            <w:shd w:val="clear" w:color="000000" w:fill="FFFFFF"/>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26,00 </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sz w:val="18"/>
                <w:szCs w:val="18"/>
              </w:rPr>
            </w:pPr>
            <w:r w:rsidRPr="004D5A86">
              <w:rPr>
                <w:rFonts w:ascii="Arial" w:hAnsi="Arial" w:cs="Arial"/>
                <w:sz w:val="18"/>
                <w:szCs w:val="18"/>
              </w:rPr>
              <w:t xml:space="preserve"> R$           6.500,00 </w:t>
            </w:r>
          </w:p>
        </w:tc>
      </w:tr>
      <w:tr w:rsidR="0057554F" w:rsidRPr="004D5A86" w:rsidTr="0057554F">
        <w:trPr>
          <w:trHeight w:val="402"/>
        </w:trPr>
        <w:tc>
          <w:tcPr>
            <w:tcW w:w="767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VALOR TOTAL</w:t>
            </w:r>
          </w:p>
        </w:tc>
        <w:tc>
          <w:tcPr>
            <w:tcW w:w="1843" w:type="dxa"/>
            <w:tcBorders>
              <w:top w:val="nil"/>
              <w:left w:val="nil"/>
              <w:bottom w:val="single" w:sz="4" w:space="0" w:color="auto"/>
              <w:right w:val="single" w:sz="4" w:space="0" w:color="auto"/>
            </w:tcBorders>
            <w:shd w:val="clear" w:color="000000" w:fill="FFFFFF"/>
            <w:noWrap/>
            <w:vAlign w:val="center"/>
            <w:hideMark/>
          </w:tcPr>
          <w:p w:rsidR="0057554F" w:rsidRPr="0057554F" w:rsidRDefault="0057554F" w:rsidP="0057554F">
            <w:pPr>
              <w:jc w:val="center"/>
              <w:rPr>
                <w:rFonts w:ascii="Arial" w:hAnsi="Arial" w:cs="Arial"/>
                <w:b/>
                <w:sz w:val="18"/>
                <w:szCs w:val="18"/>
              </w:rPr>
            </w:pPr>
            <w:r w:rsidRPr="0057554F">
              <w:rPr>
                <w:rFonts w:ascii="Arial" w:hAnsi="Arial" w:cs="Arial"/>
                <w:b/>
                <w:sz w:val="18"/>
                <w:szCs w:val="18"/>
              </w:rPr>
              <w:t xml:space="preserve"> R$         10.601,00 </w:t>
            </w:r>
          </w:p>
        </w:tc>
      </w:tr>
    </w:tbl>
    <w:p w:rsidR="006C54D0" w:rsidRPr="00655812" w:rsidRDefault="006C54D0" w:rsidP="00B4338D">
      <w:pPr>
        <w:autoSpaceDE w:val="0"/>
        <w:autoSpaceDN w:val="0"/>
        <w:adjustRightInd w:val="0"/>
        <w:spacing w:line="276" w:lineRule="auto"/>
        <w:jc w:val="both"/>
        <w:rPr>
          <w:rFonts w:ascii="Arial" w:hAnsi="Arial" w:cs="Arial"/>
          <w:b/>
        </w:rPr>
      </w:pPr>
    </w:p>
    <w:tbl>
      <w:tblPr>
        <w:tblW w:w="9513" w:type="dxa"/>
        <w:tblInd w:w="55" w:type="dxa"/>
        <w:tblLayout w:type="fixed"/>
        <w:tblCellMar>
          <w:left w:w="70" w:type="dxa"/>
          <w:right w:w="70" w:type="dxa"/>
        </w:tblCellMar>
        <w:tblLook w:val="04A0" w:firstRow="1" w:lastRow="0" w:firstColumn="1" w:lastColumn="0" w:noHBand="0" w:noVBand="1"/>
      </w:tblPr>
      <w:tblGrid>
        <w:gridCol w:w="7670"/>
        <w:gridCol w:w="1843"/>
      </w:tblGrid>
      <w:tr w:rsidR="0057554F" w:rsidRPr="0057554F" w:rsidTr="0057554F">
        <w:trPr>
          <w:trHeight w:val="402"/>
        </w:trPr>
        <w:tc>
          <w:tcPr>
            <w:tcW w:w="76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54F" w:rsidRPr="004D5A86" w:rsidRDefault="0057554F" w:rsidP="0057554F">
            <w:pPr>
              <w:jc w:val="center"/>
              <w:rPr>
                <w:rFonts w:ascii="Arial" w:hAnsi="Arial" w:cs="Arial"/>
                <w:b/>
                <w:bCs/>
                <w:sz w:val="20"/>
                <w:szCs w:val="20"/>
              </w:rPr>
            </w:pPr>
            <w:r w:rsidRPr="004D5A86">
              <w:rPr>
                <w:rFonts w:ascii="Arial" w:hAnsi="Arial" w:cs="Arial"/>
                <w:b/>
                <w:bCs/>
                <w:sz w:val="20"/>
                <w:szCs w:val="20"/>
              </w:rPr>
              <w:t>TOTAL</w:t>
            </w:r>
            <w:r>
              <w:rPr>
                <w:rFonts w:ascii="Arial" w:hAnsi="Arial" w:cs="Arial"/>
                <w:b/>
                <w:bCs/>
                <w:sz w:val="20"/>
                <w:szCs w:val="20"/>
              </w:rPr>
              <w:t xml:space="preserve"> GERAL</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57554F" w:rsidRPr="0057554F" w:rsidRDefault="0057554F" w:rsidP="002933BE">
            <w:pPr>
              <w:jc w:val="center"/>
              <w:rPr>
                <w:rFonts w:ascii="Arial" w:hAnsi="Arial" w:cs="Arial"/>
                <w:b/>
                <w:sz w:val="18"/>
                <w:szCs w:val="18"/>
              </w:rPr>
            </w:pPr>
            <w:r w:rsidRPr="0057554F">
              <w:rPr>
                <w:rFonts w:ascii="Arial" w:hAnsi="Arial" w:cs="Arial"/>
                <w:b/>
                <w:sz w:val="18"/>
                <w:szCs w:val="18"/>
              </w:rPr>
              <w:t xml:space="preserve"> R$         </w:t>
            </w:r>
            <w:r>
              <w:rPr>
                <w:rFonts w:ascii="Arial" w:hAnsi="Arial" w:cs="Arial"/>
                <w:b/>
                <w:sz w:val="18"/>
                <w:szCs w:val="18"/>
              </w:rPr>
              <w:t>2.</w:t>
            </w:r>
            <w:r w:rsidR="002933BE">
              <w:rPr>
                <w:rFonts w:ascii="Arial" w:hAnsi="Arial" w:cs="Arial"/>
                <w:b/>
                <w:sz w:val="18"/>
                <w:szCs w:val="18"/>
              </w:rPr>
              <w:t>1</w:t>
            </w:r>
            <w:r>
              <w:rPr>
                <w:rFonts w:ascii="Arial" w:hAnsi="Arial" w:cs="Arial"/>
                <w:b/>
                <w:sz w:val="18"/>
                <w:szCs w:val="18"/>
              </w:rPr>
              <w:t>9</w:t>
            </w:r>
            <w:r w:rsidR="002933BE">
              <w:rPr>
                <w:rFonts w:ascii="Arial" w:hAnsi="Arial" w:cs="Arial"/>
                <w:b/>
                <w:sz w:val="18"/>
                <w:szCs w:val="18"/>
              </w:rPr>
              <w:t>4</w:t>
            </w:r>
            <w:r w:rsidRPr="0057554F">
              <w:rPr>
                <w:rFonts w:ascii="Arial" w:hAnsi="Arial" w:cs="Arial"/>
                <w:b/>
                <w:sz w:val="18"/>
                <w:szCs w:val="18"/>
              </w:rPr>
              <w:t>.</w:t>
            </w:r>
            <w:r w:rsidR="002933BE">
              <w:rPr>
                <w:rFonts w:ascii="Arial" w:hAnsi="Arial" w:cs="Arial"/>
                <w:b/>
                <w:sz w:val="18"/>
                <w:szCs w:val="18"/>
              </w:rPr>
              <w:t>545</w:t>
            </w:r>
            <w:r w:rsidRPr="0057554F">
              <w:rPr>
                <w:rFonts w:ascii="Arial" w:hAnsi="Arial" w:cs="Arial"/>
                <w:b/>
                <w:sz w:val="18"/>
                <w:szCs w:val="18"/>
              </w:rPr>
              <w:t>,</w:t>
            </w:r>
            <w:r w:rsidR="00AC46D4">
              <w:rPr>
                <w:rFonts w:ascii="Arial" w:hAnsi="Arial" w:cs="Arial"/>
                <w:b/>
                <w:sz w:val="18"/>
                <w:szCs w:val="18"/>
              </w:rPr>
              <w:t>7</w:t>
            </w:r>
            <w:r>
              <w:rPr>
                <w:rFonts w:ascii="Arial" w:hAnsi="Arial" w:cs="Arial"/>
                <w:b/>
                <w:sz w:val="18"/>
                <w:szCs w:val="18"/>
              </w:rPr>
              <w:t>2</w:t>
            </w:r>
            <w:r w:rsidRPr="0057554F">
              <w:rPr>
                <w:rFonts w:ascii="Arial" w:hAnsi="Arial" w:cs="Arial"/>
                <w:b/>
                <w:sz w:val="18"/>
                <w:szCs w:val="18"/>
              </w:rPr>
              <w:t xml:space="preserve"> </w:t>
            </w:r>
          </w:p>
        </w:tc>
      </w:tr>
    </w:tbl>
    <w:p w:rsidR="004F1106" w:rsidRDefault="004F1106" w:rsidP="004F1106">
      <w:pPr>
        <w:pStyle w:val="PargrafodaLista"/>
        <w:autoSpaceDE w:val="0"/>
        <w:autoSpaceDN w:val="0"/>
        <w:adjustRightInd w:val="0"/>
        <w:spacing w:line="276" w:lineRule="auto"/>
        <w:ind w:left="0"/>
        <w:jc w:val="both"/>
        <w:rPr>
          <w:rFonts w:ascii="Arial" w:hAnsi="Arial" w:cs="Arial"/>
        </w:rPr>
      </w:pPr>
    </w:p>
    <w:p w:rsidR="0098424F" w:rsidRDefault="0098424F" w:rsidP="00942A09">
      <w:pPr>
        <w:pStyle w:val="PargrafodaLista"/>
        <w:autoSpaceDE w:val="0"/>
        <w:autoSpaceDN w:val="0"/>
        <w:adjustRightInd w:val="0"/>
        <w:spacing w:line="276" w:lineRule="auto"/>
        <w:ind w:left="0"/>
        <w:jc w:val="both"/>
        <w:rPr>
          <w:rFonts w:ascii="Arial" w:hAnsi="Arial" w:cs="Arial"/>
          <w:b/>
        </w:rPr>
      </w:pPr>
    </w:p>
    <w:p w:rsidR="0098424F" w:rsidRPr="0098424F" w:rsidRDefault="0098424F" w:rsidP="0098424F">
      <w:pPr>
        <w:pStyle w:val="PargrafodaLista"/>
        <w:keepNext/>
        <w:keepLines/>
        <w:numPr>
          <w:ilvl w:val="1"/>
          <w:numId w:val="6"/>
        </w:numPr>
        <w:autoSpaceDE w:val="0"/>
        <w:autoSpaceDN w:val="0"/>
        <w:adjustRightInd w:val="0"/>
        <w:spacing w:before="45" w:line="360" w:lineRule="auto"/>
        <w:ind w:left="0" w:firstLine="0"/>
        <w:outlineLvl w:val="1"/>
        <w:rPr>
          <w:rFonts w:ascii="Arial" w:hAnsi="Arial" w:cs="Arial"/>
          <w:b/>
          <w:bCs/>
          <w:color w:val="000000"/>
        </w:rPr>
      </w:pPr>
      <w:r w:rsidRPr="0098424F">
        <w:rPr>
          <w:rFonts w:ascii="Arial" w:hAnsi="Arial" w:cs="Arial"/>
          <w:b/>
          <w:bCs/>
          <w:color w:val="000000"/>
        </w:rPr>
        <w:t>APLICAÇÃO BENEFÍCIOS DA LEI COMPLEMENTAR 123/06</w:t>
      </w:r>
      <w:r>
        <w:rPr>
          <w:rFonts w:ascii="Arial" w:hAnsi="Arial" w:cs="Arial"/>
          <w:b/>
          <w:bCs/>
          <w:color w:val="000000"/>
        </w:rPr>
        <w:t xml:space="preserve"> e DECRETO MUNICIPAL </w:t>
      </w:r>
      <w:r w:rsidR="005A4418">
        <w:rPr>
          <w:rFonts w:ascii="Arial" w:hAnsi="Arial" w:cs="Arial"/>
          <w:b/>
          <w:bCs/>
          <w:color w:val="000000"/>
        </w:rPr>
        <w:t>Nº 3.435/2024</w:t>
      </w:r>
    </w:p>
    <w:p w:rsidR="0098424F" w:rsidRPr="00A31288" w:rsidRDefault="0098424F" w:rsidP="0098424F">
      <w:pPr>
        <w:autoSpaceDE w:val="0"/>
        <w:autoSpaceDN w:val="0"/>
        <w:adjustRightInd w:val="0"/>
        <w:spacing w:line="360" w:lineRule="auto"/>
        <w:rPr>
          <w:rFonts w:ascii="Arial" w:hAnsi="Arial" w:cs="Arial"/>
          <w:b/>
          <w:bCs/>
        </w:rPr>
      </w:pPr>
    </w:p>
    <w:p w:rsidR="0098424F" w:rsidRPr="00A31288" w:rsidRDefault="0098424F" w:rsidP="00983A50">
      <w:pPr>
        <w:autoSpaceDE w:val="0"/>
        <w:autoSpaceDN w:val="0"/>
        <w:adjustRightInd w:val="0"/>
        <w:spacing w:line="360" w:lineRule="auto"/>
        <w:jc w:val="both"/>
        <w:rPr>
          <w:rFonts w:ascii="Arial" w:hAnsi="Arial" w:cs="Arial"/>
          <w:b/>
          <w:bCs/>
        </w:rPr>
      </w:pPr>
      <w:r w:rsidRPr="00A31288">
        <w:rPr>
          <w:rFonts w:ascii="Arial" w:hAnsi="Arial" w:cs="Arial"/>
          <w:b/>
          <w:bCs/>
        </w:rPr>
        <w:lastRenderedPageBreak/>
        <w:t>a) Participação exclusiva (ME/EPP) – Art. 48, I, LC 123/06</w:t>
      </w:r>
    </w:p>
    <w:p w:rsidR="0098424F" w:rsidRPr="00A31288" w:rsidRDefault="0098424F" w:rsidP="00983A50">
      <w:pPr>
        <w:autoSpaceDE w:val="0"/>
        <w:autoSpaceDN w:val="0"/>
        <w:adjustRightInd w:val="0"/>
        <w:spacing w:line="360" w:lineRule="auto"/>
        <w:jc w:val="both"/>
        <w:rPr>
          <w:rFonts w:ascii="Arial" w:hAnsi="Arial" w:cs="Arial"/>
        </w:rPr>
      </w:pPr>
      <w:r w:rsidRPr="00A31288">
        <w:rPr>
          <w:rFonts w:ascii="Arial" w:hAnsi="Arial" w:cs="Arial"/>
          <w:i/>
          <w:iCs/>
        </w:rPr>
        <w:t>Em relação aos itens/grupo de itens com valor inferior a R$ 80.000,00</w:t>
      </w:r>
      <w:r w:rsidRPr="00A31288">
        <w:rPr>
          <w:rFonts w:ascii="Arial" w:hAnsi="Arial" w:cs="Arial"/>
        </w:rPr>
        <w:t>:</w:t>
      </w:r>
    </w:p>
    <w:p w:rsidR="0098424F" w:rsidRDefault="0098424F" w:rsidP="00983A50">
      <w:pPr>
        <w:pStyle w:val="PargrafodaLista"/>
        <w:autoSpaceDE w:val="0"/>
        <w:autoSpaceDN w:val="0"/>
        <w:adjustRightInd w:val="0"/>
        <w:spacing w:line="360" w:lineRule="auto"/>
        <w:ind w:left="0"/>
        <w:jc w:val="both"/>
        <w:rPr>
          <w:rFonts w:ascii="Arial" w:hAnsi="Arial" w:cs="Arial"/>
          <w:b/>
          <w:bCs/>
        </w:rPr>
      </w:pPr>
      <w:r w:rsidRPr="00A31288">
        <w:rPr>
          <w:rFonts w:ascii="Arial" w:hAnsi="Arial" w:cs="Arial"/>
          <w:b/>
          <w:bCs/>
        </w:rPr>
        <w:t>O benefício é aplicável para todos os Lotes com valor inferior a R$ 80.000,00</w:t>
      </w:r>
    </w:p>
    <w:p w:rsidR="005A4418" w:rsidRDefault="005A4418" w:rsidP="00983A50">
      <w:pPr>
        <w:pStyle w:val="PargrafodaLista"/>
        <w:autoSpaceDE w:val="0"/>
        <w:autoSpaceDN w:val="0"/>
        <w:adjustRightInd w:val="0"/>
        <w:spacing w:line="360" w:lineRule="auto"/>
        <w:ind w:left="0"/>
        <w:jc w:val="both"/>
        <w:rPr>
          <w:rFonts w:ascii="Arial" w:hAnsi="Arial" w:cs="Arial"/>
          <w:b/>
          <w:bCs/>
        </w:rPr>
      </w:pPr>
      <w:r>
        <w:rPr>
          <w:rFonts w:ascii="Arial" w:hAnsi="Arial" w:cs="Arial"/>
          <w:b/>
          <w:bCs/>
        </w:rPr>
        <w:t>b) Licitação regionalizada – Art. 47, LC 123/06 e Art. 3º, II do Decreto Municipal 3.435/2024</w:t>
      </w:r>
    </w:p>
    <w:p w:rsidR="005A4418" w:rsidRDefault="005A4418" w:rsidP="00171C57">
      <w:pPr>
        <w:pStyle w:val="PargrafodaLista"/>
        <w:autoSpaceDE w:val="0"/>
        <w:autoSpaceDN w:val="0"/>
        <w:adjustRightInd w:val="0"/>
        <w:spacing w:line="360" w:lineRule="auto"/>
        <w:ind w:left="0"/>
        <w:jc w:val="both"/>
        <w:rPr>
          <w:rFonts w:ascii="Arial" w:hAnsi="Arial" w:cs="Arial"/>
          <w:b/>
          <w:bCs/>
        </w:rPr>
      </w:pPr>
      <w:r w:rsidRPr="005A4418">
        <w:rPr>
          <w:rFonts w:ascii="Arial" w:hAnsi="Arial" w:cs="Arial"/>
          <w:bCs/>
        </w:rPr>
        <w:t>O processo licitatório será exclusivamente regional,</w:t>
      </w:r>
      <w:r>
        <w:rPr>
          <w:rFonts w:ascii="Arial" w:hAnsi="Arial" w:cs="Arial"/>
          <w:b/>
          <w:bCs/>
        </w:rPr>
        <w:t xml:space="preserve"> </w:t>
      </w:r>
      <w:r w:rsidRPr="005A4418">
        <w:rPr>
          <w:rFonts w:ascii="Arial" w:hAnsi="Arial" w:cs="Arial"/>
          <w:bCs/>
        </w:rPr>
        <w:t>dentro d</w:t>
      </w:r>
      <w:r w:rsidRPr="005A4418">
        <w:rPr>
          <w:rFonts w:ascii="Arial" w:hAnsi="Arial" w:cs="Arial"/>
        </w:rPr>
        <w:t xml:space="preserve">os limites geográficos dos municípios integrantes do Consórcio Intermunicipal de Desenvolvimento do Circuito do Diamante da Chapada Diamantina – CIDCD – Consórcio Chapada Forte, garantindo uma abordagem integrada e sustentável para as contratações </w:t>
      </w:r>
      <w:r w:rsidR="00171C57">
        <w:rPr>
          <w:rFonts w:ascii="Arial" w:hAnsi="Arial" w:cs="Arial"/>
        </w:rPr>
        <w:t xml:space="preserve">públicas no </w:t>
      </w:r>
      <w:r w:rsidR="00AE71D0">
        <w:rPr>
          <w:rFonts w:ascii="Arial" w:hAnsi="Arial" w:cs="Arial"/>
        </w:rPr>
        <w:t>item 5 do Estudo Técnico Preliminar.</w:t>
      </w:r>
    </w:p>
    <w:p w:rsidR="0098424F" w:rsidRDefault="0098424F" w:rsidP="00983A50">
      <w:pPr>
        <w:pStyle w:val="PargrafodaLista"/>
        <w:autoSpaceDE w:val="0"/>
        <w:autoSpaceDN w:val="0"/>
        <w:adjustRightInd w:val="0"/>
        <w:spacing w:line="360" w:lineRule="auto"/>
        <w:ind w:left="0"/>
        <w:jc w:val="both"/>
        <w:rPr>
          <w:rFonts w:ascii="Arial" w:hAnsi="Arial" w:cs="Arial"/>
          <w:b/>
        </w:rPr>
      </w:pPr>
    </w:p>
    <w:p w:rsidR="00C97AF3" w:rsidRPr="00655812" w:rsidRDefault="0098424F" w:rsidP="00983A50">
      <w:pPr>
        <w:pStyle w:val="PargrafodaLista"/>
        <w:autoSpaceDE w:val="0"/>
        <w:autoSpaceDN w:val="0"/>
        <w:adjustRightInd w:val="0"/>
        <w:spacing w:line="360" w:lineRule="auto"/>
        <w:ind w:left="0"/>
        <w:jc w:val="both"/>
        <w:rPr>
          <w:rFonts w:ascii="Arial" w:hAnsi="Arial" w:cs="Arial"/>
          <w:b/>
        </w:rPr>
      </w:pPr>
      <w:r>
        <w:rPr>
          <w:rFonts w:ascii="Arial" w:hAnsi="Arial" w:cs="Arial"/>
          <w:b/>
        </w:rPr>
        <w:t>3.3</w:t>
      </w:r>
      <w:r w:rsidR="00C97AF3" w:rsidRPr="00655812">
        <w:rPr>
          <w:rFonts w:ascii="Arial" w:hAnsi="Arial" w:cs="Arial"/>
          <w:b/>
        </w:rPr>
        <w:t xml:space="preserve">. </w:t>
      </w:r>
      <w:r w:rsidR="00623630" w:rsidRPr="00655812">
        <w:rPr>
          <w:rFonts w:ascii="Arial" w:hAnsi="Arial" w:cs="Arial"/>
          <w:b/>
        </w:rPr>
        <w:t xml:space="preserve">PRAZO DE </w:t>
      </w:r>
      <w:r w:rsidR="00C97AF3" w:rsidRPr="00655812">
        <w:rPr>
          <w:rFonts w:ascii="Arial" w:hAnsi="Arial" w:cs="Arial"/>
          <w:b/>
        </w:rPr>
        <w:t>VIGÊNCIA</w:t>
      </w:r>
      <w:r w:rsidR="002C3D4D" w:rsidRPr="00655812">
        <w:rPr>
          <w:rFonts w:ascii="Arial" w:hAnsi="Arial" w:cs="Arial"/>
          <w:b/>
        </w:rPr>
        <w:t xml:space="preserve"> E </w:t>
      </w:r>
      <w:r w:rsidR="00C97AF3" w:rsidRPr="00655812">
        <w:rPr>
          <w:rFonts w:ascii="Arial" w:hAnsi="Arial" w:cs="Arial"/>
          <w:b/>
        </w:rPr>
        <w:t>PRORROGAÇÃO</w:t>
      </w:r>
    </w:p>
    <w:p w:rsidR="00C97AF3" w:rsidRPr="00655812" w:rsidRDefault="00C97AF3" w:rsidP="00983A50">
      <w:pPr>
        <w:pStyle w:val="PargrafodaLista"/>
        <w:autoSpaceDE w:val="0"/>
        <w:autoSpaceDN w:val="0"/>
        <w:adjustRightInd w:val="0"/>
        <w:spacing w:line="360" w:lineRule="auto"/>
        <w:ind w:left="0"/>
        <w:jc w:val="both"/>
      </w:pPr>
    </w:p>
    <w:p w:rsidR="00C97AF3" w:rsidRPr="00AE71D0" w:rsidRDefault="0098424F" w:rsidP="00983A50">
      <w:pPr>
        <w:pStyle w:val="PargrafodaLista"/>
        <w:autoSpaceDE w:val="0"/>
        <w:autoSpaceDN w:val="0"/>
        <w:adjustRightInd w:val="0"/>
        <w:spacing w:line="360" w:lineRule="auto"/>
        <w:ind w:left="0"/>
        <w:jc w:val="both"/>
        <w:rPr>
          <w:rFonts w:ascii="Arial" w:hAnsi="Arial" w:cs="Arial"/>
          <w:shd w:val="clear" w:color="auto" w:fill="FFFFFF"/>
        </w:rPr>
      </w:pPr>
      <w:r>
        <w:rPr>
          <w:rFonts w:ascii="Arial" w:hAnsi="Arial" w:cs="Arial"/>
          <w:b/>
          <w:shd w:val="clear" w:color="auto" w:fill="FFFFFF"/>
        </w:rPr>
        <w:t>3.3</w:t>
      </w:r>
      <w:r w:rsidR="00C97AF3" w:rsidRPr="00655812">
        <w:rPr>
          <w:rFonts w:ascii="Arial" w:hAnsi="Arial" w:cs="Arial"/>
          <w:b/>
          <w:shd w:val="clear" w:color="auto" w:fill="FFFFFF"/>
        </w:rPr>
        <w:t>.1</w:t>
      </w:r>
      <w:r w:rsidR="00C97AF3" w:rsidRPr="00655812">
        <w:rPr>
          <w:rFonts w:ascii="Arial" w:hAnsi="Arial" w:cs="Arial"/>
          <w:shd w:val="clear" w:color="auto" w:fill="FFFFFF"/>
        </w:rPr>
        <w:t xml:space="preserve">. </w:t>
      </w:r>
      <w:r w:rsidR="00C97AF3" w:rsidRPr="00AE71D0">
        <w:rPr>
          <w:rFonts w:ascii="Arial" w:hAnsi="Arial" w:cs="Arial"/>
          <w:shd w:val="clear" w:color="auto" w:fill="FFFFFF"/>
        </w:rPr>
        <w:t>O prazo de vigência da contratação é de 12 (doze) meses contados a partir da data de assinatura do contrato</w:t>
      </w:r>
      <w:r w:rsidR="004E6728" w:rsidRPr="00AE71D0">
        <w:rPr>
          <w:rFonts w:ascii="Arial" w:hAnsi="Arial" w:cs="Arial"/>
          <w:shd w:val="clear" w:color="auto" w:fill="FFFFFF"/>
        </w:rPr>
        <w:t>/ata</w:t>
      </w:r>
      <w:r w:rsidR="00C97AF3" w:rsidRPr="00AE71D0">
        <w:rPr>
          <w:rFonts w:ascii="Arial" w:hAnsi="Arial" w:cs="Arial"/>
          <w:shd w:val="clear" w:color="auto" w:fill="FFFFFF"/>
        </w:rPr>
        <w:t xml:space="preserve">, na forma do artigo </w:t>
      </w:r>
      <w:r w:rsidR="00A45753" w:rsidRPr="00AE71D0">
        <w:rPr>
          <w:rFonts w:ascii="Arial" w:hAnsi="Arial" w:cs="Arial"/>
          <w:shd w:val="clear" w:color="auto" w:fill="FFFFFF"/>
        </w:rPr>
        <w:t>84</w:t>
      </w:r>
      <w:r w:rsidR="00C97AF3" w:rsidRPr="00AE71D0">
        <w:rPr>
          <w:rFonts w:ascii="Arial" w:hAnsi="Arial" w:cs="Arial"/>
          <w:shd w:val="clear" w:color="auto" w:fill="FFFFFF"/>
        </w:rPr>
        <w:t xml:space="preserve"> da Lei n° 14.133, de 2021.</w:t>
      </w:r>
    </w:p>
    <w:p w:rsidR="00C97AF3" w:rsidRPr="00AE71D0" w:rsidRDefault="0098424F" w:rsidP="00983A50">
      <w:pPr>
        <w:pStyle w:val="PargrafodaLista"/>
        <w:autoSpaceDE w:val="0"/>
        <w:autoSpaceDN w:val="0"/>
        <w:adjustRightInd w:val="0"/>
        <w:spacing w:line="360" w:lineRule="auto"/>
        <w:ind w:left="0"/>
        <w:jc w:val="both"/>
        <w:rPr>
          <w:rFonts w:ascii="Arial" w:hAnsi="Arial" w:cs="Arial"/>
          <w:b/>
        </w:rPr>
      </w:pPr>
      <w:r w:rsidRPr="00AE71D0">
        <w:rPr>
          <w:rFonts w:ascii="Arial" w:hAnsi="Arial" w:cs="Arial"/>
          <w:b/>
          <w:shd w:val="clear" w:color="auto" w:fill="FFFFFF"/>
        </w:rPr>
        <w:t>3.3</w:t>
      </w:r>
      <w:r w:rsidR="00C97AF3" w:rsidRPr="00AE71D0">
        <w:rPr>
          <w:rFonts w:ascii="Arial" w:hAnsi="Arial" w:cs="Arial"/>
          <w:b/>
          <w:shd w:val="clear" w:color="auto" w:fill="FFFFFF"/>
        </w:rPr>
        <w:t>.2</w:t>
      </w:r>
      <w:r w:rsidR="00C97AF3" w:rsidRPr="00AE71D0">
        <w:rPr>
          <w:rFonts w:ascii="Arial" w:hAnsi="Arial" w:cs="Arial"/>
          <w:shd w:val="clear" w:color="auto" w:fill="FFFFFF"/>
        </w:rPr>
        <w:t xml:space="preserve">. A prorrogação de que trata este item é condicionada ao ateste, pela autoridade competente, de que as condições e os preços permanecem vantajosos para a Administração, permitida a negociação com o contratado. </w:t>
      </w:r>
    </w:p>
    <w:p w:rsidR="00942A09" w:rsidRPr="00AE71D0" w:rsidRDefault="00B4338D" w:rsidP="00983A50">
      <w:pPr>
        <w:pStyle w:val="PargrafodaLista"/>
        <w:autoSpaceDE w:val="0"/>
        <w:autoSpaceDN w:val="0"/>
        <w:adjustRightInd w:val="0"/>
        <w:spacing w:line="360" w:lineRule="auto"/>
        <w:ind w:left="0"/>
        <w:jc w:val="both"/>
        <w:rPr>
          <w:rFonts w:ascii="Arial" w:hAnsi="Arial" w:cs="Arial"/>
        </w:rPr>
      </w:pPr>
      <w:r w:rsidRPr="00AE71D0">
        <w:rPr>
          <w:rFonts w:ascii="Arial" w:hAnsi="Arial" w:cs="Arial"/>
          <w:b/>
        </w:rPr>
        <w:t>3</w:t>
      </w:r>
      <w:r w:rsidR="00ED68E1" w:rsidRPr="00AE71D0">
        <w:rPr>
          <w:rFonts w:ascii="Arial" w:hAnsi="Arial" w:cs="Arial"/>
          <w:b/>
        </w:rPr>
        <w:t>.</w:t>
      </w:r>
      <w:r w:rsidR="0098424F" w:rsidRPr="00AE71D0">
        <w:rPr>
          <w:rFonts w:ascii="Arial" w:hAnsi="Arial" w:cs="Arial"/>
          <w:b/>
        </w:rPr>
        <w:t>3</w:t>
      </w:r>
      <w:r w:rsidR="00D1482E" w:rsidRPr="00AE71D0">
        <w:rPr>
          <w:rFonts w:ascii="Arial" w:hAnsi="Arial" w:cs="Arial"/>
          <w:b/>
        </w:rPr>
        <w:t>.</w:t>
      </w:r>
      <w:r w:rsidR="00ED68E1" w:rsidRPr="00AE71D0">
        <w:rPr>
          <w:rFonts w:ascii="Arial" w:hAnsi="Arial" w:cs="Arial"/>
          <w:b/>
        </w:rPr>
        <w:t>3</w:t>
      </w:r>
      <w:r w:rsidR="00942A09" w:rsidRPr="00AE71D0">
        <w:rPr>
          <w:rFonts w:ascii="Arial" w:hAnsi="Arial" w:cs="Arial"/>
          <w:b/>
        </w:rPr>
        <w:t>.</w:t>
      </w:r>
      <w:r w:rsidR="00942A09" w:rsidRPr="00AE71D0">
        <w:rPr>
          <w:rFonts w:ascii="Arial" w:hAnsi="Arial" w:cs="Arial"/>
        </w:rPr>
        <w:t xml:space="preserve"> O</w:t>
      </w:r>
      <w:r w:rsidR="002071D5" w:rsidRPr="00AE71D0">
        <w:rPr>
          <w:rFonts w:ascii="Arial" w:hAnsi="Arial" w:cs="Arial"/>
        </w:rPr>
        <w:t xml:space="preserve"> bem</w:t>
      </w:r>
      <w:r w:rsidR="00942A09" w:rsidRPr="00AE71D0">
        <w:rPr>
          <w:rFonts w:ascii="Arial" w:hAnsi="Arial" w:cs="Arial"/>
        </w:rPr>
        <w:t xml:space="preserve"> objeto desta contratação </w:t>
      </w:r>
      <w:r w:rsidR="0028285E" w:rsidRPr="00AE71D0">
        <w:rPr>
          <w:rFonts w:ascii="Arial" w:hAnsi="Arial" w:cs="Arial"/>
        </w:rPr>
        <w:t xml:space="preserve">é </w:t>
      </w:r>
      <w:r w:rsidR="00942A09" w:rsidRPr="00AE71D0">
        <w:rPr>
          <w:rFonts w:ascii="Arial" w:hAnsi="Arial" w:cs="Arial"/>
        </w:rPr>
        <w:t>caracterizado</w:t>
      </w:r>
      <w:r w:rsidR="0028285E" w:rsidRPr="00AE71D0">
        <w:rPr>
          <w:rFonts w:ascii="Arial" w:hAnsi="Arial" w:cs="Arial"/>
        </w:rPr>
        <w:t xml:space="preserve"> como comum</w:t>
      </w:r>
      <w:r w:rsidR="00942A09" w:rsidRPr="00AE71D0">
        <w:rPr>
          <w:rFonts w:ascii="Arial" w:hAnsi="Arial" w:cs="Arial"/>
        </w:rPr>
        <w:t xml:space="preserve">, conforme justificativa constante do Estudo Técnico Preliminar. </w:t>
      </w:r>
    </w:p>
    <w:p w:rsidR="009C6B30" w:rsidRPr="00D1482E" w:rsidRDefault="0098424F" w:rsidP="00983A50">
      <w:pPr>
        <w:pStyle w:val="Nivel2"/>
        <w:spacing w:line="360" w:lineRule="auto"/>
        <w:rPr>
          <w:rFonts w:eastAsia="Times New Roman"/>
          <w:color w:val="auto"/>
          <w:sz w:val="24"/>
          <w:szCs w:val="24"/>
          <w:shd w:val="clear" w:color="auto" w:fill="FFFFFF"/>
        </w:rPr>
      </w:pPr>
      <w:r w:rsidRPr="00AE71D0">
        <w:rPr>
          <w:rFonts w:eastAsia="Times New Roman"/>
          <w:b/>
          <w:color w:val="auto"/>
          <w:sz w:val="24"/>
          <w:szCs w:val="24"/>
          <w:shd w:val="clear" w:color="auto" w:fill="FFFFFF"/>
        </w:rPr>
        <w:t>3.3</w:t>
      </w:r>
      <w:r w:rsidR="00D1482E" w:rsidRPr="00AE71D0">
        <w:rPr>
          <w:rFonts w:eastAsia="Times New Roman"/>
          <w:b/>
          <w:color w:val="auto"/>
          <w:sz w:val="24"/>
          <w:szCs w:val="24"/>
          <w:shd w:val="clear" w:color="auto" w:fill="FFFFFF"/>
        </w:rPr>
        <w:t>.4</w:t>
      </w:r>
      <w:r w:rsidR="00D606F9" w:rsidRPr="00AE71D0">
        <w:rPr>
          <w:rFonts w:eastAsia="Times New Roman"/>
          <w:b/>
          <w:color w:val="auto"/>
          <w:sz w:val="24"/>
          <w:szCs w:val="24"/>
          <w:shd w:val="clear" w:color="auto" w:fill="FFFFFF"/>
        </w:rPr>
        <w:t>.</w:t>
      </w:r>
      <w:r w:rsidR="00D606F9" w:rsidRPr="00AE71D0">
        <w:rPr>
          <w:rFonts w:eastAsia="Times New Roman"/>
          <w:color w:val="auto"/>
          <w:sz w:val="24"/>
          <w:szCs w:val="24"/>
          <w:shd w:val="clear" w:color="auto" w:fill="FFFFFF"/>
        </w:rPr>
        <w:t xml:space="preserve"> O contrato</w:t>
      </w:r>
      <w:r w:rsidR="004E6728" w:rsidRPr="00AE71D0">
        <w:rPr>
          <w:rFonts w:eastAsia="Times New Roman"/>
          <w:color w:val="auto"/>
          <w:sz w:val="24"/>
          <w:szCs w:val="24"/>
          <w:shd w:val="clear" w:color="auto" w:fill="FFFFFF"/>
        </w:rPr>
        <w:t>/ata</w:t>
      </w:r>
      <w:r w:rsidR="00D606F9" w:rsidRPr="00AE71D0">
        <w:rPr>
          <w:rFonts w:eastAsia="Times New Roman"/>
          <w:color w:val="auto"/>
          <w:sz w:val="24"/>
          <w:szCs w:val="24"/>
          <w:shd w:val="clear" w:color="auto" w:fill="FFFFFF"/>
        </w:rPr>
        <w:t xml:space="preserve"> oferece maior detalhamento das regras que serão aplicadas em rel</w:t>
      </w:r>
      <w:r w:rsidR="00D1482E" w:rsidRPr="00AE71D0">
        <w:rPr>
          <w:rFonts w:eastAsia="Times New Roman"/>
          <w:color w:val="auto"/>
          <w:sz w:val="24"/>
          <w:szCs w:val="24"/>
          <w:shd w:val="clear" w:color="auto" w:fill="FFFFFF"/>
        </w:rPr>
        <w:t>ação à vigência da contratação.</w:t>
      </w:r>
    </w:p>
    <w:p w:rsidR="00E8161B" w:rsidRPr="00655812" w:rsidRDefault="009D4336" w:rsidP="00983A50">
      <w:pPr>
        <w:pStyle w:val="PargrafodaLista"/>
        <w:shd w:val="clear" w:color="auto" w:fill="E7E6E6"/>
        <w:spacing w:before="280" w:line="360" w:lineRule="auto"/>
        <w:ind w:left="0" w:right="-283"/>
        <w:jc w:val="both"/>
        <w:rPr>
          <w:rFonts w:ascii="Arial" w:hAnsi="Arial" w:cs="Arial"/>
          <w:b/>
        </w:rPr>
      </w:pPr>
      <w:r w:rsidRPr="00655812">
        <w:rPr>
          <w:rFonts w:ascii="Arial" w:hAnsi="Arial" w:cs="Arial"/>
          <w:b/>
        </w:rPr>
        <w:t>4</w:t>
      </w:r>
      <w:r w:rsidR="00E8161B" w:rsidRPr="00655812">
        <w:rPr>
          <w:rFonts w:ascii="Arial" w:hAnsi="Arial" w:cs="Arial"/>
          <w:b/>
        </w:rPr>
        <w:t>. DESCRIÇÃO DA NECESSIDADE DA CONTRATAÇÃO</w:t>
      </w:r>
    </w:p>
    <w:p w:rsidR="0000109C" w:rsidRPr="00655812" w:rsidRDefault="0000109C" w:rsidP="00983A50">
      <w:pPr>
        <w:shd w:val="clear" w:color="auto" w:fill="FFFFFF"/>
        <w:spacing w:line="360" w:lineRule="auto"/>
        <w:jc w:val="both"/>
      </w:pPr>
    </w:p>
    <w:p w:rsidR="009C6B30" w:rsidRPr="00655812" w:rsidRDefault="00297FEA" w:rsidP="00983A50">
      <w:pPr>
        <w:shd w:val="clear" w:color="auto" w:fill="FFFFFF"/>
        <w:spacing w:line="360" w:lineRule="auto"/>
        <w:jc w:val="both"/>
        <w:rPr>
          <w:rFonts w:ascii="Arial" w:hAnsi="Arial" w:cs="Arial"/>
        </w:rPr>
      </w:pPr>
      <w:r w:rsidRPr="00655812">
        <w:rPr>
          <w:rFonts w:ascii="Arial" w:hAnsi="Arial" w:cs="Arial"/>
        </w:rPr>
        <w:t xml:space="preserve">A </w:t>
      </w:r>
      <w:r w:rsidR="00B40888" w:rsidRPr="00655812">
        <w:rPr>
          <w:rFonts w:ascii="Arial" w:hAnsi="Arial" w:cs="Arial"/>
        </w:rPr>
        <w:t xml:space="preserve">descrição da necessidade </w:t>
      </w:r>
      <w:r w:rsidRPr="00655812">
        <w:rPr>
          <w:rFonts w:ascii="Arial" w:hAnsi="Arial" w:cs="Arial"/>
        </w:rPr>
        <w:t xml:space="preserve">da Contratação e de seus quantitativos encontra-se pormenorizada em Tópico específico dos Estudos Técnicos Preliminares, apêndice deste Termo de Referência. </w:t>
      </w:r>
    </w:p>
    <w:p w:rsidR="00297FEA" w:rsidRPr="00655812" w:rsidRDefault="009D4336" w:rsidP="00297FEA">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5</w:t>
      </w:r>
      <w:r w:rsidR="00297FEA" w:rsidRPr="00655812">
        <w:rPr>
          <w:rFonts w:ascii="Arial" w:hAnsi="Arial" w:cs="Arial"/>
          <w:b/>
        </w:rPr>
        <w:t xml:space="preserve">. </w:t>
      </w:r>
      <w:r w:rsidR="003F4D56" w:rsidRPr="00655812">
        <w:rPr>
          <w:rFonts w:ascii="Arial" w:hAnsi="Arial" w:cs="Arial"/>
          <w:b/>
        </w:rPr>
        <w:t>DESCRIÇÃO DA SOLUÇÃO COMO UM TODO CONSIDERANDO O CICLO DE VIDA DO OBJETO E ESPECIFICAÇÃO DO PRODUTO</w:t>
      </w:r>
    </w:p>
    <w:p w:rsidR="003F4D56" w:rsidRPr="00655812" w:rsidRDefault="003F4D56" w:rsidP="003F4D56">
      <w:pPr>
        <w:shd w:val="clear" w:color="auto" w:fill="FFFFFF"/>
        <w:spacing w:line="360" w:lineRule="auto"/>
        <w:jc w:val="both"/>
      </w:pPr>
    </w:p>
    <w:p w:rsidR="0000109C" w:rsidRPr="00655812" w:rsidRDefault="008D7975" w:rsidP="00983A50">
      <w:pPr>
        <w:shd w:val="clear" w:color="auto" w:fill="FFFFFF"/>
        <w:spacing w:line="360" w:lineRule="auto"/>
        <w:jc w:val="both"/>
        <w:rPr>
          <w:rFonts w:ascii="Arial" w:hAnsi="Arial" w:cs="Arial"/>
        </w:rPr>
      </w:pPr>
      <w:r w:rsidRPr="00655812">
        <w:rPr>
          <w:rFonts w:ascii="Arial" w:hAnsi="Arial" w:cs="Arial"/>
        </w:rPr>
        <w:t>A descrição da solução como um todo encontra-se pormenorizada em tópico específico dos Estudos Técnicos Preliminares, apêndice deste Termo de Referência.</w:t>
      </w:r>
    </w:p>
    <w:p w:rsidR="002E5D5A" w:rsidRPr="00655812" w:rsidRDefault="009D4336" w:rsidP="00983A50">
      <w:pPr>
        <w:pStyle w:val="PargrafodaLista"/>
        <w:shd w:val="clear" w:color="auto" w:fill="E7E6E6"/>
        <w:spacing w:before="280" w:line="360" w:lineRule="auto"/>
        <w:ind w:left="0" w:right="-283"/>
        <w:jc w:val="both"/>
        <w:rPr>
          <w:rFonts w:ascii="Arial" w:hAnsi="Arial" w:cs="Arial"/>
          <w:b/>
        </w:rPr>
      </w:pPr>
      <w:r w:rsidRPr="00655812">
        <w:rPr>
          <w:rFonts w:ascii="Arial" w:hAnsi="Arial" w:cs="Arial"/>
          <w:b/>
        </w:rPr>
        <w:lastRenderedPageBreak/>
        <w:t>6</w:t>
      </w:r>
      <w:r w:rsidR="002E5D5A" w:rsidRPr="00655812">
        <w:rPr>
          <w:rFonts w:ascii="Arial" w:hAnsi="Arial" w:cs="Arial"/>
          <w:b/>
        </w:rPr>
        <w:t xml:space="preserve">. REQUISITOS PARA CONTRATAÇÃO </w:t>
      </w:r>
    </w:p>
    <w:p w:rsidR="00E20A05" w:rsidRPr="00655812" w:rsidRDefault="009D4336" w:rsidP="00983A50">
      <w:pPr>
        <w:pStyle w:val="NormalWeb"/>
        <w:spacing w:line="360" w:lineRule="auto"/>
        <w:jc w:val="both"/>
        <w:rPr>
          <w:rFonts w:ascii="Arial" w:hAnsi="Arial" w:cs="Arial"/>
          <w:b/>
        </w:rPr>
      </w:pPr>
      <w:r w:rsidRPr="00655812">
        <w:rPr>
          <w:rFonts w:ascii="Arial" w:hAnsi="Arial" w:cs="Arial"/>
          <w:b/>
        </w:rPr>
        <w:t>6</w:t>
      </w:r>
      <w:r w:rsidR="00E20A05" w:rsidRPr="00655812">
        <w:rPr>
          <w:rFonts w:ascii="Arial" w:hAnsi="Arial" w:cs="Arial"/>
          <w:b/>
        </w:rPr>
        <w:t>.1</w:t>
      </w:r>
      <w:r w:rsidR="003F64C8" w:rsidRPr="00655812">
        <w:rPr>
          <w:rFonts w:ascii="Arial" w:hAnsi="Arial" w:cs="Arial"/>
          <w:b/>
        </w:rPr>
        <w:t>.</w:t>
      </w:r>
      <w:r w:rsidR="00E20A05" w:rsidRPr="00655812">
        <w:rPr>
          <w:rFonts w:ascii="Arial" w:hAnsi="Arial" w:cs="Arial"/>
          <w:b/>
        </w:rPr>
        <w:t xml:space="preserve"> Sustentabilidade</w:t>
      </w:r>
    </w:p>
    <w:p w:rsidR="00770278" w:rsidRPr="00655812" w:rsidRDefault="00770278" w:rsidP="00983A50">
      <w:pPr>
        <w:pStyle w:val="NormalWeb"/>
        <w:spacing w:line="360" w:lineRule="auto"/>
        <w:jc w:val="both"/>
        <w:rPr>
          <w:rFonts w:ascii="Arial" w:hAnsi="Arial" w:cs="Arial"/>
        </w:rPr>
      </w:pPr>
      <w:r w:rsidRPr="00655812">
        <w:rPr>
          <w:rFonts w:ascii="Arial" w:hAnsi="Arial" w:cs="Arial"/>
        </w:rPr>
        <w:t xml:space="preserve">Para a </w:t>
      </w:r>
      <w:r w:rsidR="00D1482E">
        <w:rPr>
          <w:rFonts w:ascii="Arial" w:hAnsi="Arial" w:cs="Arial"/>
        </w:rPr>
        <w:t>aquisição</w:t>
      </w:r>
      <w:r w:rsidRPr="00655812">
        <w:rPr>
          <w:rFonts w:ascii="Arial" w:hAnsi="Arial" w:cs="Arial"/>
        </w:rPr>
        <w:t xml:space="preserve"> </w:t>
      </w:r>
      <w:r w:rsidR="00D1482E">
        <w:rPr>
          <w:rFonts w:ascii="Arial" w:hAnsi="Arial" w:cs="Arial"/>
        </w:rPr>
        <w:t xml:space="preserve">de material </w:t>
      </w:r>
      <w:r w:rsidR="00171C57">
        <w:rPr>
          <w:rFonts w:ascii="Arial" w:hAnsi="Arial" w:cs="Arial"/>
        </w:rPr>
        <w:t>elétrico</w:t>
      </w:r>
      <w:r w:rsidRPr="00655812">
        <w:rPr>
          <w:rFonts w:ascii="Arial" w:hAnsi="Arial" w:cs="Arial"/>
        </w:rPr>
        <w:t>, não serão exigidos critérios específicos de sustentabilidade, conforme análise do Estudo Técnico Preliminar. No entanto, foram adotadas medidas mitigadoras para</w:t>
      </w:r>
      <w:r w:rsidR="00D1482E">
        <w:rPr>
          <w:rFonts w:ascii="Arial" w:hAnsi="Arial" w:cs="Arial"/>
        </w:rPr>
        <w:t xml:space="preserve"> reduzir os impactos ambientais</w:t>
      </w:r>
      <w:r w:rsidRPr="00655812">
        <w:rPr>
          <w:rFonts w:ascii="Arial" w:hAnsi="Arial" w:cs="Arial"/>
        </w:rPr>
        <w:t>.</w:t>
      </w:r>
    </w:p>
    <w:p w:rsidR="00E20A05" w:rsidRPr="00655812" w:rsidRDefault="009D4336" w:rsidP="00066476">
      <w:pPr>
        <w:pStyle w:val="NormalWeb"/>
        <w:spacing w:line="276" w:lineRule="auto"/>
        <w:jc w:val="both"/>
        <w:rPr>
          <w:rFonts w:ascii="Arial" w:hAnsi="Arial" w:cs="Arial"/>
        </w:rPr>
      </w:pPr>
      <w:r w:rsidRPr="00655812">
        <w:rPr>
          <w:rFonts w:ascii="Arial" w:hAnsi="Arial" w:cs="Arial"/>
          <w:b/>
        </w:rPr>
        <w:t>6</w:t>
      </w:r>
      <w:r w:rsidR="008575F5" w:rsidRPr="00655812">
        <w:rPr>
          <w:rFonts w:ascii="Arial" w:hAnsi="Arial" w:cs="Arial"/>
          <w:b/>
        </w:rPr>
        <w:t>.2</w:t>
      </w:r>
      <w:r w:rsidR="003F64C8" w:rsidRPr="00655812">
        <w:rPr>
          <w:rFonts w:ascii="Arial" w:hAnsi="Arial" w:cs="Arial"/>
          <w:b/>
        </w:rPr>
        <w:t>.</w:t>
      </w:r>
      <w:r w:rsidR="008575F5" w:rsidRPr="00655812">
        <w:rPr>
          <w:rFonts w:ascii="Arial" w:hAnsi="Arial" w:cs="Arial"/>
          <w:b/>
        </w:rPr>
        <w:t xml:space="preserve"> Da exigência de amostra</w:t>
      </w:r>
    </w:p>
    <w:p w:rsidR="00E20A05" w:rsidRDefault="00D25068" w:rsidP="00983A50">
      <w:pPr>
        <w:pStyle w:val="NormalWeb"/>
        <w:spacing w:line="360" w:lineRule="auto"/>
        <w:jc w:val="both"/>
        <w:rPr>
          <w:rFonts w:ascii="Arial" w:hAnsi="Arial" w:cs="Arial"/>
        </w:rPr>
      </w:pPr>
      <w:r w:rsidRPr="00644B41">
        <w:rPr>
          <w:rFonts w:ascii="Arial" w:hAnsi="Arial" w:cs="Arial"/>
          <w:b/>
        </w:rPr>
        <w:t>6.2.1.</w:t>
      </w:r>
      <w:r w:rsidRPr="00D25068">
        <w:rPr>
          <w:rFonts w:ascii="Arial" w:hAnsi="Arial" w:cs="Arial"/>
        </w:rPr>
        <w:t xml:space="preserve"> </w:t>
      </w:r>
      <w:r w:rsidR="009A05FD" w:rsidRPr="00B61F50">
        <w:rPr>
          <w:rFonts w:ascii="Arial" w:hAnsi="Arial" w:cs="Arial"/>
        </w:rPr>
        <w:t>Ao buscar itens de qualidade e boa procedência, torna-se necessária a solicitação de amostras para alguns itens relevantes, garantindo que os produtos ofertados atendam plenamente às especificações estabelecidas. Essa exigência está amparada pelo artigo 41, inciso II, da Lei nº 14.133/2021, que permite a requisição de amostras como um critério de avaliação na fase de julgamento das propostas. A medida visa assegurar que os materiais adquiridos possuam características adequadas de qualidade, durabilidade e eficiência, prevenindo a aquisição de produtos que não correspondam às exigências contratuais. Dessa forma, a solicitação de amostras se justifica como um mecanismo essencial para garantir a correta aplicação dos recursos públicos e a obtenção de insumos que realmente atendam às necessidades da Administração.</w:t>
      </w:r>
    </w:p>
    <w:p w:rsidR="00644B41" w:rsidRDefault="00D25068" w:rsidP="00983A50">
      <w:pPr>
        <w:pStyle w:val="NormalWeb"/>
        <w:spacing w:line="360" w:lineRule="auto"/>
        <w:jc w:val="both"/>
        <w:rPr>
          <w:rFonts w:ascii="Arial" w:hAnsi="Arial" w:cs="Arial"/>
        </w:rPr>
      </w:pPr>
      <w:r w:rsidRPr="00644B41">
        <w:rPr>
          <w:rFonts w:ascii="Arial" w:hAnsi="Arial" w:cs="Arial"/>
          <w:b/>
        </w:rPr>
        <w:t>6.2.2.</w:t>
      </w:r>
      <w:r>
        <w:rPr>
          <w:rFonts w:ascii="Arial" w:hAnsi="Arial" w:cs="Arial"/>
        </w:rPr>
        <w:t xml:space="preserve"> </w:t>
      </w:r>
      <w:r w:rsidR="009A05FD" w:rsidRPr="00B61F50">
        <w:rPr>
          <w:rFonts w:ascii="Arial" w:hAnsi="Arial" w:cs="Arial"/>
        </w:rPr>
        <w:t>Sendo assim, para adjudicação do processo, faz-se necessária a entrega de amostras dos itens específicos de cada lote, conforme discriminado abaixo:</w:t>
      </w:r>
      <w:r>
        <w:rPr>
          <w:rFonts w:ascii="Arial" w:hAnsi="Arial" w:cs="Arial"/>
        </w:rPr>
        <w:t xml:space="preserve"> </w:t>
      </w:r>
    </w:p>
    <w:p w:rsidR="00983A50" w:rsidRPr="00983A50" w:rsidRDefault="00D67223" w:rsidP="00983A50">
      <w:pPr>
        <w:pStyle w:val="NormalWeb"/>
        <w:spacing w:before="0" w:beforeAutospacing="0" w:after="0" w:afterAutospacing="0"/>
        <w:rPr>
          <w:rFonts w:ascii="Arial" w:hAnsi="Arial" w:cs="Arial"/>
          <w:b/>
        </w:rPr>
      </w:pPr>
      <w:r>
        <w:rPr>
          <w:rFonts w:ascii="Arial" w:hAnsi="Arial" w:cs="Arial"/>
        </w:rPr>
        <w:t xml:space="preserve"> </w:t>
      </w:r>
      <w:r>
        <w:rPr>
          <w:rFonts w:ascii="Arial" w:hAnsi="Arial" w:cs="Arial"/>
        </w:rPr>
        <w:br/>
      </w:r>
      <w:r w:rsidRPr="00983A50">
        <w:rPr>
          <w:rFonts w:ascii="Arial" w:hAnsi="Arial" w:cs="Arial"/>
          <w:b/>
        </w:rPr>
        <w:t>LOTE 04</w:t>
      </w:r>
      <w:r w:rsidR="00D25068" w:rsidRPr="00983A50">
        <w:rPr>
          <w:rFonts w:ascii="Arial" w:hAnsi="Arial" w:cs="Arial"/>
          <w:b/>
        </w:rPr>
        <w:t xml:space="preserve"> – itens: </w:t>
      </w:r>
      <w:r w:rsidR="00012880" w:rsidRPr="00983A50">
        <w:rPr>
          <w:rFonts w:ascii="Arial" w:hAnsi="Arial" w:cs="Arial"/>
          <w:b/>
        </w:rPr>
        <w:t>04</w:t>
      </w:r>
      <w:r w:rsidR="00D25068" w:rsidRPr="00983A50">
        <w:rPr>
          <w:rFonts w:ascii="Arial" w:hAnsi="Arial" w:cs="Arial"/>
          <w:b/>
        </w:rPr>
        <w:t xml:space="preserve">, </w:t>
      </w:r>
      <w:r w:rsidR="00012880" w:rsidRPr="00983A50">
        <w:rPr>
          <w:rFonts w:ascii="Arial" w:hAnsi="Arial" w:cs="Arial"/>
          <w:b/>
        </w:rPr>
        <w:t xml:space="preserve">05 e </w:t>
      </w:r>
      <w:r w:rsidR="00D25068" w:rsidRPr="00983A50">
        <w:rPr>
          <w:rFonts w:ascii="Arial" w:hAnsi="Arial" w:cs="Arial"/>
          <w:b/>
        </w:rPr>
        <w:t>0</w:t>
      </w:r>
      <w:r w:rsidR="00012880" w:rsidRPr="00983A50">
        <w:rPr>
          <w:rFonts w:ascii="Arial" w:hAnsi="Arial" w:cs="Arial"/>
          <w:b/>
        </w:rPr>
        <w:t>6</w:t>
      </w:r>
      <w:r w:rsidR="00D25068" w:rsidRPr="00983A50">
        <w:rPr>
          <w:rFonts w:ascii="Arial" w:hAnsi="Arial" w:cs="Arial"/>
          <w:b/>
        </w:rPr>
        <w:t xml:space="preserve">.  </w:t>
      </w:r>
      <w:r w:rsidR="00D25068" w:rsidRPr="00983A50">
        <w:rPr>
          <w:rFonts w:ascii="Arial" w:hAnsi="Arial" w:cs="Arial"/>
          <w:b/>
        </w:rPr>
        <w:br/>
        <w:t xml:space="preserve">LOTE </w:t>
      </w:r>
      <w:r w:rsidRPr="00983A50">
        <w:rPr>
          <w:rFonts w:ascii="Arial" w:hAnsi="Arial" w:cs="Arial"/>
          <w:b/>
        </w:rPr>
        <w:t>07</w:t>
      </w:r>
      <w:r w:rsidR="00D25068" w:rsidRPr="00983A50">
        <w:rPr>
          <w:rFonts w:ascii="Arial" w:hAnsi="Arial" w:cs="Arial"/>
          <w:b/>
        </w:rPr>
        <w:t xml:space="preserve"> – </w:t>
      </w:r>
      <w:r w:rsidR="00012880" w:rsidRPr="00983A50">
        <w:rPr>
          <w:rFonts w:ascii="Arial" w:hAnsi="Arial" w:cs="Arial"/>
          <w:b/>
        </w:rPr>
        <w:t>item único.</w:t>
      </w:r>
      <w:r w:rsidR="00D25068" w:rsidRPr="00983A50">
        <w:rPr>
          <w:rFonts w:ascii="Arial" w:hAnsi="Arial" w:cs="Arial"/>
          <w:b/>
        </w:rPr>
        <w:t xml:space="preserve">  </w:t>
      </w:r>
    </w:p>
    <w:p w:rsidR="00D25068" w:rsidRPr="00983A50" w:rsidRDefault="00D67223" w:rsidP="00983A50">
      <w:pPr>
        <w:pStyle w:val="NormalWeb"/>
        <w:spacing w:before="0" w:beforeAutospacing="0" w:after="0" w:afterAutospacing="0"/>
        <w:rPr>
          <w:rFonts w:ascii="Arial" w:hAnsi="Arial" w:cs="Arial"/>
          <w:b/>
        </w:rPr>
      </w:pPr>
      <w:r w:rsidRPr="00983A50">
        <w:rPr>
          <w:rFonts w:ascii="Arial" w:hAnsi="Arial" w:cs="Arial"/>
          <w:b/>
        </w:rPr>
        <w:t xml:space="preserve">LOTE 08 </w:t>
      </w:r>
      <w:r w:rsidR="00D25068" w:rsidRPr="00983A50">
        <w:rPr>
          <w:rFonts w:ascii="Arial" w:hAnsi="Arial" w:cs="Arial"/>
          <w:b/>
        </w:rPr>
        <w:t xml:space="preserve">– </w:t>
      </w:r>
      <w:r w:rsidR="00012880" w:rsidRPr="00983A50">
        <w:rPr>
          <w:rFonts w:ascii="Arial" w:hAnsi="Arial" w:cs="Arial"/>
          <w:b/>
        </w:rPr>
        <w:t>item</w:t>
      </w:r>
      <w:r w:rsidR="00220EAB" w:rsidRPr="00983A50">
        <w:rPr>
          <w:rFonts w:ascii="Arial" w:hAnsi="Arial" w:cs="Arial"/>
          <w:b/>
        </w:rPr>
        <w:t xml:space="preserve"> único</w:t>
      </w:r>
      <w:r w:rsidR="00D25068" w:rsidRPr="00983A50">
        <w:rPr>
          <w:rFonts w:ascii="Arial" w:hAnsi="Arial" w:cs="Arial"/>
          <w:b/>
        </w:rPr>
        <w:t>.</w:t>
      </w:r>
    </w:p>
    <w:p w:rsidR="00012880" w:rsidRPr="00983A50" w:rsidRDefault="00D67223" w:rsidP="00983A50">
      <w:pPr>
        <w:pStyle w:val="NormalWeb"/>
        <w:spacing w:before="0" w:beforeAutospacing="0" w:after="0" w:afterAutospacing="0"/>
        <w:rPr>
          <w:rFonts w:ascii="Arial" w:hAnsi="Arial" w:cs="Arial"/>
          <w:b/>
        </w:rPr>
      </w:pPr>
      <w:r w:rsidRPr="00983A50">
        <w:rPr>
          <w:rFonts w:ascii="Arial" w:hAnsi="Arial" w:cs="Arial"/>
          <w:b/>
        </w:rPr>
        <w:t xml:space="preserve">LOTE 10 – </w:t>
      </w:r>
      <w:r w:rsidR="00220EAB" w:rsidRPr="00983A50">
        <w:rPr>
          <w:rFonts w:ascii="Arial" w:hAnsi="Arial" w:cs="Arial"/>
          <w:b/>
        </w:rPr>
        <w:t>item único</w:t>
      </w:r>
      <w:r w:rsidR="00644B41" w:rsidRPr="00983A50">
        <w:rPr>
          <w:rFonts w:ascii="Arial" w:hAnsi="Arial" w:cs="Arial"/>
          <w:b/>
        </w:rPr>
        <w:t xml:space="preserve">.  </w:t>
      </w:r>
      <w:r w:rsidR="00012880" w:rsidRPr="00983A50">
        <w:rPr>
          <w:rFonts w:ascii="Arial" w:hAnsi="Arial" w:cs="Arial"/>
          <w:b/>
        </w:rPr>
        <w:br/>
        <w:t xml:space="preserve">LOTE 23 – </w:t>
      </w:r>
      <w:r w:rsidR="00220EAB" w:rsidRPr="00983A50">
        <w:rPr>
          <w:rFonts w:ascii="Arial" w:hAnsi="Arial" w:cs="Arial"/>
          <w:b/>
        </w:rPr>
        <w:t>item único</w:t>
      </w:r>
      <w:r w:rsidR="00012880" w:rsidRPr="00983A50">
        <w:rPr>
          <w:rFonts w:ascii="Arial" w:hAnsi="Arial" w:cs="Arial"/>
          <w:b/>
        </w:rPr>
        <w:t xml:space="preserve">.  </w:t>
      </w:r>
      <w:r w:rsidR="00220EAB" w:rsidRPr="00983A50">
        <w:rPr>
          <w:rFonts w:ascii="Arial" w:hAnsi="Arial" w:cs="Arial"/>
          <w:b/>
        </w:rPr>
        <w:t xml:space="preserve"> </w:t>
      </w:r>
    </w:p>
    <w:p w:rsidR="00012880" w:rsidRPr="00983A50" w:rsidRDefault="00012880" w:rsidP="00983A50">
      <w:pPr>
        <w:pStyle w:val="NormalWeb"/>
        <w:spacing w:before="0" w:beforeAutospacing="0" w:after="0" w:afterAutospacing="0"/>
        <w:rPr>
          <w:rFonts w:ascii="Arial" w:hAnsi="Arial" w:cs="Arial"/>
          <w:b/>
        </w:rPr>
      </w:pPr>
      <w:r w:rsidRPr="00983A50">
        <w:rPr>
          <w:rFonts w:ascii="Arial" w:hAnsi="Arial" w:cs="Arial"/>
          <w:b/>
        </w:rPr>
        <w:t xml:space="preserve">LOTE 30 – </w:t>
      </w:r>
      <w:r w:rsidR="00644B41" w:rsidRPr="00983A50">
        <w:rPr>
          <w:rFonts w:ascii="Arial" w:hAnsi="Arial" w:cs="Arial"/>
          <w:b/>
        </w:rPr>
        <w:t xml:space="preserve">todos os </w:t>
      </w:r>
      <w:r w:rsidRPr="00983A50">
        <w:rPr>
          <w:rFonts w:ascii="Arial" w:hAnsi="Arial" w:cs="Arial"/>
          <w:b/>
        </w:rPr>
        <w:t xml:space="preserve">itens.  </w:t>
      </w:r>
      <w:r w:rsidRPr="00983A50">
        <w:rPr>
          <w:rFonts w:ascii="Arial" w:hAnsi="Arial" w:cs="Arial"/>
          <w:b/>
        </w:rPr>
        <w:br/>
        <w:t xml:space="preserve">LOTE 31 – </w:t>
      </w:r>
      <w:r w:rsidR="00220EAB" w:rsidRPr="00983A50">
        <w:rPr>
          <w:rFonts w:ascii="Arial" w:hAnsi="Arial" w:cs="Arial"/>
          <w:b/>
        </w:rPr>
        <w:t>itens: 03 e 04</w:t>
      </w:r>
      <w:r w:rsidRPr="00983A50">
        <w:rPr>
          <w:rFonts w:ascii="Arial" w:hAnsi="Arial" w:cs="Arial"/>
          <w:b/>
        </w:rPr>
        <w:t xml:space="preserve">.  </w:t>
      </w:r>
    </w:p>
    <w:p w:rsidR="00012880" w:rsidRPr="00983A50" w:rsidRDefault="00012880" w:rsidP="00983A50">
      <w:pPr>
        <w:pStyle w:val="NormalWeb"/>
        <w:spacing w:before="0" w:beforeAutospacing="0" w:after="0" w:afterAutospacing="0"/>
        <w:rPr>
          <w:rFonts w:ascii="Arial" w:hAnsi="Arial" w:cs="Arial"/>
          <w:b/>
        </w:rPr>
      </w:pPr>
      <w:r w:rsidRPr="00983A50">
        <w:rPr>
          <w:rFonts w:ascii="Arial" w:hAnsi="Arial" w:cs="Arial"/>
          <w:b/>
        </w:rPr>
        <w:t xml:space="preserve">LOTE 33 – itens: </w:t>
      </w:r>
      <w:r w:rsidR="00220EAB" w:rsidRPr="00983A50">
        <w:rPr>
          <w:rFonts w:ascii="Arial" w:hAnsi="Arial" w:cs="Arial"/>
          <w:b/>
        </w:rPr>
        <w:t>03 e 04</w:t>
      </w:r>
      <w:r w:rsidRPr="00983A50">
        <w:rPr>
          <w:rFonts w:ascii="Arial" w:hAnsi="Arial" w:cs="Arial"/>
          <w:b/>
        </w:rPr>
        <w:t xml:space="preserve">.  </w:t>
      </w:r>
      <w:r w:rsidRPr="00983A50">
        <w:rPr>
          <w:rFonts w:ascii="Arial" w:hAnsi="Arial" w:cs="Arial"/>
          <w:b/>
        </w:rPr>
        <w:br/>
        <w:t xml:space="preserve">LOTE 35 – </w:t>
      </w:r>
      <w:r w:rsidR="00644B41" w:rsidRPr="00983A50">
        <w:rPr>
          <w:rFonts w:ascii="Arial" w:hAnsi="Arial" w:cs="Arial"/>
          <w:b/>
        </w:rPr>
        <w:t>item: 01</w:t>
      </w:r>
      <w:r w:rsidRPr="00983A50">
        <w:rPr>
          <w:rFonts w:ascii="Arial" w:hAnsi="Arial" w:cs="Arial"/>
          <w:b/>
        </w:rPr>
        <w:t>.</w:t>
      </w:r>
    </w:p>
    <w:p w:rsidR="00012880" w:rsidRDefault="00012880" w:rsidP="00983A50">
      <w:pPr>
        <w:pStyle w:val="NormalWeb"/>
        <w:spacing w:before="0" w:beforeAutospacing="0" w:after="0" w:afterAutospacing="0"/>
        <w:rPr>
          <w:rFonts w:ascii="Arial" w:hAnsi="Arial" w:cs="Arial"/>
        </w:rPr>
      </w:pPr>
      <w:r w:rsidRPr="00983A50">
        <w:rPr>
          <w:rFonts w:ascii="Arial" w:hAnsi="Arial" w:cs="Arial"/>
          <w:b/>
        </w:rPr>
        <w:t>LOTE 3</w:t>
      </w:r>
      <w:r w:rsidR="00644B41" w:rsidRPr="00983A50">
        <w:rPr>
          <w:rFonts w:ascii="Arial" w:hAnsi="Arial" w:cs="Arial"/>
          <w:b/>
        </w:rPr>
        <w:t>6</w:t>
      </w:r>
      <w:r w:rsidRPr="00983A50">
        <w:rPr>
          <w:rFonts w:ascii="Arial" w:hAnsi="Arial" w:cs="Arial"/>
          <w:b/>
        </w:rPr>
        <w:t xml:space="preserve"> – </w:t>
      </w:r>
      <w:r w:rsidR="00644B41" w:rsidRPr="00983A50">
        <w:rPr>
          <w:rFonts w:ascii="Arial" w:hAnsi="Arial" w:cs="Arial"/>
          <w:b/>
        </w:rPr>
        <w:t>todos os itens</w:t>
      </w:r>
      <w:r w:rsidRPr="00983A50">
        <w:rPr>
          <w:rFonts w:ascii="Arial" w:hAnsi="Arial" w:cs="Arial"/>
          <w:b/>
        </w:rPr>
        <w:t>.</w:t>
      </w:r>
    </w:p>
    <w:p w:rsidR="00D67223" w:rsidRDefault="00D67223" w:rsidP="00983A50">
      <w:pPr>
        <w:pStyle w:val="NormalWeb"/>
        <w:spacing w:line="360" w:lineRule="auto"/>
        <w:jc w:val="both"/>
        <w:rPr>
          <w:rFonts w:ascii="Arial" w:hAnsi="Arial" w:cs="Arial"/>
        </w:rPr>
      </w:pPr>
      <w:r w:rsidRPr="00644B41">
        <w:rPr>
          <w:rFonts w:ascii="Arial" w:hAnsi="Arial" w:cs="Arial"/>
          <w:b/>
        </w:rPr>
        <w:t>6.2.3.</w:t>
      </w:r>
      <w:r>
        <w:rPr>
          <w:rFonts w:ascii="Arial" w:hAnsi="Arial" w:cs="Arial"/>
        </w:rPr>
        <w:t xml:space="preserve"> </w:t>
      </w:r>
      <w:r w:rsidR="009A05FD" w:rsidRPr="00B61F50">
        <w:rPr>
          <w:rFonts w:ascii="Arial" w:hAnsi="Arial" w:cs="Arial"/>
        </w:rPr>
        <w:t xml:space="preserve">As amostras deverão ser entregues no formato, embalagem e unidade especificada na planilha acima, sendo da mesma marca cotada na licitação. O prazo máximo para entrega será de 5 (cinco) dias úteis após a declaração do vencedor e sua convocação no sistema. As amostras serão submetidas à análise </w:t>
      </w:r>
      <w:r w:rsidR="009A05FD" w:rsidRPr="00B61F50">
        <w:rPr>
          <w:rFonts w:ascii="Arial" w:hAnsi="Arial" w:cs="Arial"/>
        </w:rPr>
        <w:lastRenderedPageBreak/>
        <w:t>do responsável pelo recebimento na Secretaria Municipal de Infraestrutura, que emitirá um laudo conclusivo, aprovando ou reprovando os produtos. As amostras deverão ser entregues na sede da Secretaria Municipal de Infraestrutura.</w:t>
      </w:r>
    </w:p>
    <w:p w:rsidR="00D67223" w:rsidRDefault="00D67223" w:rsidP="00983A50">
      <w:pPr>
        <w:pStyle w:val="NormalWeb"/>
        <w:spacing w:line="360" w:lineRule="auto"/>
        <w:jc w:val="both"/>
        <w:rPr>
          <w:rFonts w:ascii="Arial" w:hAnsi="Arial" w:cs="Arial"/>
        </w:rPr>
      </w:pPr>
      <w:r w:rsidRPr="00644B41">
        <w:rPr>
          <w:rFonts w:ascii="Arial" w:hAnsi="Arial" w:cs="Arial"/>
          <w:b/>
        </w:rPr>
        <w:t>6.2.4.</w:t>
      </w:r>
      <w:r w:rsidRPr="00C4608C">
        <w:rPr>
          <w:rFonts w:ascii="Arial" w:hAnsi="Arial" w:cs="Arial"/>
        </w:rPr>
        <w:t xml:space="preserve"> </w:t>
      </w:r>
      <w:r w:rsidR="00AB4B6C" w:rsidRPr="00B61F50">
        <w:rPr>
          <w:rFonts w:ascii="Arial" w:hAnsi="Arial" w:cs="Arial"/>
        </w:rPr>
        <w:t xml:space="preserve">O licitante que deixar de apresentar a amostra de qualquer </w:t>
      </w:r>
      <w:r w:rsidR="00AB4B6C">
        <w:rPr>
          <w:rFonts w:ascii="Arial" w:hAnsi="Arial" w:cs="Arial"/>
        </w:rPr>
        <w:t>um dos itens solicitados será desclassificado</w:t>
      </w:r>
      <w:r w:rsidR="00AB4B6C" w:rsidRPr="00B61F50">
        <w:rPr>
          <w:rFonts w:ascii="Arial" w:hAnsi="Arial" w:cs="Arial"/>
        </w:rPr>
        <w:t xml:space="preserve"> para efeito de julgamento do lote correspondente.</w:t>
      </w:r>
    </w:p>
    <w:p w:rsidR="00983A50" w:rsidRPr="004C7D60" w:rsidRDefault="00983A50" w:rsidP="00983A50">
      <w:pPr>
        <w:pStyle w:val="NormalWeb"/>
        <w:spacing w:line="360" w:lineRule="auto"/>
        <w:jc w:val="both"/>
        <w:rPr>
          <w:rFonts w:ascii="Arial" w:hAnsi="Arial" w:cs="Arial"/>
          <w:b/>
        </w:rPr>
      </w:pPr>
      <w:r w:rsidRPr="004C7D60">
        <w:rPr>
          <w:rFonts w:ascii="Arial" w:hAnsi="Arial" w:cs="Arial"/>
          <w:b/>
        </w:rPr>
        <w:t xml:space="preserve">6.3. </w:t>
      </w:r>
      <w:r w:rsidR="004C7D60" w:rsidRPr="004C7D60">
        <w:rPr>
          <w:rFonts w:ascii="Arial" w:hAnsi="Arial" w:cs="Arial"/>
          <w:b/>
        </w:rPr>
        <w:t>Da Justificativa das amostras</w:t>
      </w:r>
    </w:p>
    <w:p w:rsidR="004C7D60" w:rsidRDefault="004C7D60" w:rsidP="00983A50">
      <w:pPr>
        <w:pStyle w:val="NormalWeb"/>
        <w:spacing w:line="360" w:lineRule="auto"/>
        <w:jc w:val="both"/>
        <w:rPr>
          <w:rFonts w:ascii="Arial" w:hAnsi="Arial" w:cs="Arial"/>
        </w:rPr>
      </w:pPr>
      <w:r>
        <w:rPr>
          <w:rFonts w:ascii="Arial" w:hAnsi="Arial" w:cs="Arial"/>
        </w:rPr>
        <w:t xml:space="preserve">6.3.1. </w:t>
      </w:r>
      <w:r w:rsidR="00AB4B6C" w:rsidRPr="00B61F50">
        <w:rPr>
          <w:rFonts w:ascii="Arial" w:hAnsi="Arial" w:cs="Arial"/>
        </w:rPr>
        <w:t>A exigência de amostras n</w:t>
      </w:r>
      <w:r w:rsidR="00AB4B6C">
        <w:rPr>
          <w:rFonts w:ascii="Arial" w:hAnsi="Arial" w:cs="Arial"/>
        </w:rPr>
        <w:t>o processo licitatório para o Registro de Preços</w:t>
      </w:r>
      <w:r w:rsidR="00AB4B6C" w:rsidRPr="00B61F50">
        <w:rPr>
          <w:rFonts w:ascii="Arial" w:hAnsi="Arial" w:cs="Arial"/>
        </w:rPr>
        <w:t xml:space="preserve"> referente à futura e eventual aquisiçã</w:t>
      </w:r>
      <w:r w:rsidR="00AB4B6C">
        <w:rPr>
          <w:rFonts w:ascii="Arial" w:hAnsi="Arial" w:cs="Arial"/>
        </w:rPr>
        <w:t xml:space="preserve">o de materiais elétricos para </w:t>
      </w:r>
      <w:r w:rsidR="00AB4B6C" w:rsidRPr="00B61F50">
        <w:rPr>
          <w:rFonts w:ascii="Arial" w:hAnsi="Arial" w:cs="Arial"/>
        </w:rPr>
        <w:t>Iluminaçã</w:t>
      </w:r>
      <w:r w:rsidR="00AB4B6C">
        <w:rPr>
          <w:rFonts w:ascii="Arial" w:hAnsi="Arial" w:cs="Arial"/>
        </w:rPr>
        <w:t>o Pública e manutenção predial</w:t>
      </w:r>
      <w:r w:rsidR="00AB4B6C" w:rsidRPr="00B61F50">
        <w:rPr>
          <w:rFonts w:ascii="Arial" w:hAnsi="Arial" w:cs="Arial"/>
        </w:rPr>
        <w:t xml:space="preserve"> no Município de Andaraí fundamenta-se nos seguintes aspectos:</w:t>
      </w:r>
    </w:p>
    <w:p w:rsidR="004C7D60" w:rsidRPr="004C7D60" w:rsidRDefault="004C7D60" w:rsidP="00983A50">
      <w:pPr>
        <w:pStyle w:val="NormalWeb"/>
        <w:spacing w:line="360" w:lineRule="auto"/>
        <w:jc w:val="both"/>
        <w:rPr>
          <w:rFonts w:ascii="Arial" w:hAnsi="Arial" w:cs="Arial"/>
          <w:b/>
        </w:rPr>
      </w:pPr>
      <w:r w:rsidRPr="004C7D60">
        <w:rPr>
          <w:rFonts w:ascii="Arial" w:hAnsi="Arial" w:cs="Arial"/>
          <w:b/>
        </w:rPr>
        <w:t>6.3.1.1. Garantia da Qualidade e Conformidade Técnica:</w:t>
      </w:r>
    </w:p>
    <w:p w:rsidR="004C7D60" w:rsidRDefault="00AB4B6C" w:rsidP="00983A50">
      <w:pPr>
        <w:pStyle w:val="NormalWeb"/>
        <w:spacing w:line="360" w:lineRule="auto"/>
        <w:jc w:val="both"/>
        <w:rPr>
          <w:rFonts w:ascii="Arial" w:hAnsi="Arial" w:cs="Arial"/>
        </w:rPr>
      </w:pPr>
      <w:r w:rsidRPr="00B61F50">
        <w:rPr>
          <w:rFonts w:ascii="Arial" w:hAnsi="Arial" w:cs="Arial"/>
        </w:rPr>
        <w:t>Os materiais elétricos a serem adquiridos impactam diretamente a segurança, a eficiência energética e a durabilidade dos sistemas de iluminação pública e das instalações prediais do município. Dessa forma, a verificação da qualidade dos produtos ofertados torna-se essencial, assegurando que estejam em conformidade com as especificações do Termo de Referência.</w:t>
      </w:r>
      <w:r w:rsidR="004C7D60">
        <w:rPr>
          <w:rFonts w:ascii="Arial" w:hAnsi="Arial" w:cs="Arial"/>
        </w:rPr>
        <w:br/>
      </w:r>
      <w:r w:rsidR="004C7D60">
        <w:rPr>
          <w:rFonts w:ascii="Arial" w:hAnsi="Arial" w:cs="Arial"/>
        </w:rPr>
        <w:br/>
      </w:r>
      <w:r w:rsidR="004C7D60" w:rsidRPr="004C7D60">
        <w:rPr>
          <w:rFonts w:ascii="Arial" w:hAnsi="Arial" w:cs="Arial"/>
          <w:b/>
        </w:rPr>
        <w:t>6.3.1.2. Atendimento às Normas Técnicas e Regulamentações:</w:t>
      </w:r>
    </w:p>
    <w:p w:rsidR="004C7D60" w:rsidRDefault="00AB4B6C" w:rsidP="00983A50">
      <w:pPr>
        <w:pStyle w:val="NormalWeb"/>
        <w:spacing w:line="360" w:lineRule="auto"/>
        <w:jc w:val="both"/>
        <w:rPr>
          <w:rFonts w:ascii="Arial" w:hAnsi="Arial" w:cs="Arial"/>
        </w:rPr>
      </w:pPr>
      <w:r w:rsidRPr="00B61F50">
        <w:rPr>
          <w:rFonts w:ascii="Arial" w:hAnsi="Arial" w:cs="Arial"/>
        </w:rPr>
        <w:t>Os itens a serem adquiridos devem estar em conformidade com normas técni</w:t>
      </w:r>
      <w:r>
        <w:rPr>
          <w:rFonts w:ascii="Arial" w:hAnsi="Arial" w:cs="Arial"/>
        </w:rPr>
        <w:t xml:space="preserve">cas vigentes, tais como as da </w:t>
      </w:r>
      <w:r w:rsidRPr="00B61F50">
        <w:rPr>
          <w:rFonts w:ascii="Arial" w:hAnsi="Arial" w:cs="Arial"/>
        </w:rPr>
        <w:t>Associação Brasileira de Normas Técnicas (ABNT), do Instituto Nacional de Metrologia, Qu</w:t>
      </w:r>
      <w:r>
        <w:rPr>
          <w:rFonts w:ascii="Arial" w:hAnsi="Arial" w:cs="Arial"/>
        </w:rPr>
        <w:t>alidade e Tecnologia (INMETRO)</w:t>
      </w:r>
      <w:r w:rsidRPr="00B61F50">
        <w:rPr>
          <w:rFonts w:ascii="Arial" w:hAnsi="Arial" w:cs="Arial"/>
        </w:rPr>
        <w:t xml:space="preserve"> e de demais órgãos reguladores aplicáveis. A exigência de amostras permite verificar a aderência dos produtos às normas exigidas, prevenindo o fornecimento de materiais inadequados ou de baixa qualidade.</w:t>
      </w:r>
    </w:p>
    <w:p w:rsidR="004C7D60" w:rsidRPr="004C7D60" w:rsidRDefault="004C7D60" w:rsidP="00983A50">
      <w:pPr>
        <w:pStyle w:val="NormalWeb"/>
        <w:spacing w:line="360" w:lineRule="auto"/>
        <w:jc w:val="both"/>
        <w:rPr>
          <w:rFonts w:ascii="Arial" w:hAnsi="Arial" w:cs="Arial"/>
          <w:b/>
        </w:rPr>
      </w:pPr>
      <w:r w:rsidRPr="004C7D60">
        <w:rPr>
          <w:rFonts w:ascii="Arial" w:hAnsi="Arial" w:cs="Arial"/>
          <w:b/>
        </w:rPr>
        <w:t xml:space="preserve">6.3.1.3. Redução de Riscos e Prevenção de Fornecimento de Produtos Inadequados: </w:t>
      </w:r>
    </w:p>
    <w:p w:rsidR="004C7D60" w:rsidRDefault="00AB4B6C" w:rsidP="00983A50">
      <w:pPr>
        <w:pStyle w:val="NormalWeb"/>
        <w:spacing w:line="360" w:lineRule="auto"/>
        <w:jc w:val="both"/>
        <w:rPr>
          <w:rFonts w:ascii="Arial" w:hAnsi="Arial" w:cs="Arial"/>
        </w:rPr>
      </w:pPr>
      <w:r w:rsidRPr="00B61F50">
        <w:rPr>
          <w:rFonts w:ascii="Arial" w:hAnsi="Arial" w:cs="Arial"/>
        </w:rPr>
        <w:t>A exigência de amostras minimiza o risco de aquisição de materiais que possam comprometer a segurança das instalações públicas, reduzindo custos com substituições, manutenções corretivas e possíveis responsabilidades civis decorrentes do uso de produtos defeituosos ou fora das especificações técnicas.</w:t>
      </w:r>
      <w:r w:rsidR="004C7D60" w:rsidRPr="00C4608C">
        <w:rPr>
          <w:rFonts w:ascii="Arial" w:hAnsi="Arial" w:cs="Arial"/>
        </w:rPr>
        <w:br/>
      </w:r>
      <w:r w:rsidR="004C7D60" w:rsidRPr="00C4608C">
        <w:rPr>
          <w:rFonts w:ascii="Arial" w:hAnsi="Arial" w:cs="Arial"/>
        </w:rPr>
        <w:lastRenderedPageBreak/>
        <w:br/>
      </w:r>
      <w:r w:rsidR="004C7D60" w:rsidRPr="004C7D60">
        <w:rPr>
          <w:rFonts w:ascii="Arial" w:hAnsi="Arial" w:cs="Arial"/>
          <w:b/>
        </w:rPr>
        <w:t>6.3.1.</w:t>
      </w:r>
      <w:r w:rsidR="004C7D60">
        <w:rPr>
          <w:rFonts w:ascii="Arial" w:hAnsi="Arial" w:cs="Arial"/>
          <w:b/>
        </w:rPr>
        <w:t>4</w:t>
      </w:r>
      <w:r w:rsidR="004C7D60" w:rsidRPr="004C7D60">
        <w:rPr>
          <w:rFonts w:ascii="Arial" w:hAnsi="Arial" w:cs="Arial"/>
          <w:b/>
        </w:rPr>
        <w:t>. Eficiência na Gestão de Recursos Públicos:</w:t>
      </w:r>
      <w:r w:rsidR="004C7D60">
        <w:rPr>
          <w:rFonts w:ascii="Arial" w:hAnsi="Arial" w:cs="Arial"/>
        </w:rPr>
        <w:t xml:space="preserve"> </w:t>
      </w:r>
    </w:p>
    <w:p w:rsidR="004C7D60" w:rsidRDefault="00AB4B6C" w:rsidP="00983A50">
      <w:pPr>
        <w:pStyle w:val="NormalWeb"/>
        <w:spacing w:line="360" w:lineRule="auto"/>
        <w:jc w:val="both"/>
        <w:rPr>
          <w:rFonts w:ascii="Arial" w:hAnsi="Arial" w:cs="Arial"/>
        </w:rPr>
      </w:pPr>
      <w:r w:rsidRPr="00B61F50">
        <w:rPr>
          <w:rFonts w:ascii="Arial" w:hAnsi="Arial" w:cs="Arial"/>
        </w:rPr>
        <w:t>Considerando o princípio da **economicidade**, a verificação prévia da qualidade dos materiais evita desperdícios e retrabalho, contribuindo para uma gestão eficiente dos recursos públicos e garantindo que o município receba produtos de acordo com as necessidades operacionais.</w:t>
      </w:r>
    </w:p>
    <w:p w:rsidR="004C7D60" w:rsidRDefault="004C7D60" w:rsidP="00983A50">
      <w:pPr>
        <w:pStyle w:val="NormalWeb"/>
        <w:spacing w:line="360" w:lineRule="auto"/>
        <w:jc w:val="both"/>
        <w:rPr>
          <w:rFonts w:ascii="Arial" w:hAnsi="Arial" w:cs="Arial"/>
        </w:rPr>
      </w:pPr>
      <w:r w:rsidRPr="004C7D60">
        <w:rPr>
          <w:rFonts w:ascii="Arial" w:hAnsi="Arial" w:cs="Arial"/>
          <w:b/>
        </w:rPr>
        <w:t>6.3.1.</w:t>
      </w:r>
      <w:r>
        <w:rPr>
          <w:rFonts w:ascii="Arial" w:hAnsi="Arial" w:cs="Arial"/>
          <w:b/>
        </w:rPr>
        <w:t>5</w:t>
      </w:r>
      <w:r w:rsidRPr="004C7D60">
        <w:rPr>
          <w:rFonts w:ascii="Arial" w:hAnsi="Arial" w:cs="Arial"/>
          <w:b/>
        </w:rPr>
        <w:t>.</w:t>
      </w:r>
      <w:r>
        <w:rPr>
          <w:rFonts w:ascii="Arial" w:hAnsi="Arial" w:cs="Arial"/>
          <w:b/>
        </w:rPr>
        <w:t xml:space="preserve"> </w:t>
      </w:r>
      <w:r w:rsidRPr="004C7D60">
        <w:rPr>
          <w:rFonts w:ascii="Arial" w:hAnsi="Arial" w:cs="Arial"/>
          <w:b/>
        </w:rPr>
        <w:t>Previsão Legal e Jurisprudencial</w:t>
      </w:r>
      <w:r w:rsidRPr="00C4608C">
        <w:rPr>
          <w:rFonts w:ascii="Arial" w:hAnsi="Arial" w:cs="Arial"/>
        </w:rPr>
        <w:t xml:space="preserve"> </w:t>
      </w:r>
    </w:p>
    <w:p w:rsidR="004C7D60" w:rsidRPr="00655812" w:rsidRDefault="00AB4B6C" w:rsidP="00983A50">
      <w:pPr>
        <w:pStyle w:val="NormalWeb"/>
        <w:spacing w:line="360" w:lineRule="auto"/>
        <w:jc w:val="both"/>
        <w:rPr>
          <w:rFonts w:ascii="Arial" w:hAnsi="Arial" w:cs="Arial"/>
        </w:rPr>
      </w:pPr>
      <w:r w:rsidRPr="00B61F50">
        <w:rPr>
          <w:rFonts w:ascii="Arial" w:hAnsi="Arial" w:cs="Arial"/>
        </w:rPr>
        <w:t xml:space="preserve">A exigência de </w:t>
      </w:r>
      <w:r>
        <w:rPr>
          <w:rFonts w:ascii="Arial" w:hAnsi="Arial" w:cs="Arial"/>
        </w:rPr>
        <w:t xml:space="preserve">amostras encontra respaldo na </w:t>
      </w:r>
      <w:r w:rsidRPr="00B61F50">
        <w:rPr>
          <w:rFonts w:ascii="Arial" w:hAnsi="Arial" w:cs="Arial"/>
        </w:rPr>
        <w:t>Lei nº 14.133/2021, que prevê a necessidade de critérios objetivos para a aferição da qualidade dos bens adquiridos. Além disso, essa exigência não deve ser excessiva ou desproporcional, devendo restringir-se aos itens cujo desempenho técnico e qualidade possam impactar diretamente a segurança e a funcionalidade das instalações.</w:t>
      </w:r>
      <w:r w:rsidR="004C7D60" w:rsidRPr="00C4608C">
        <w:rPr>
          <w:rFonts w:ascii="Arial" w:hAnsi="Arial" w:cs="Arial"/>
        </w:rPr>
        <w:br/>
      </w:r>
      <w:r w:rsidR="004C7D60" w:rsidRPr="00C4608C">
        <w:rPr>
          <w:rFonts w:ascii="Arial" w:hAnsi="Arial" w:cs="Arial"/>
        </w:rPr>
        <w:br/>
      </w:r>
      <w:r w:rsidRPr="00B61F50">
        <w:rPr>
          <w:rFonts w:ascii="Arial" w:hAnsi="Arial" w:cs="Arial"/>
        </w:rPr>
        <w:t>Dessa forma, a exigência de amostras justifica-</w:t>
      </w:r>
      <w:r>
        <w:rPr>
          <w:rFonts w:ascii="Arial" w:hAnsi="Arial" w:cs="Arial"/>
        </w:rPr>
        <w:t>se como um mecanismo essencial</w:t>
      </w:r>
      <w:r w:rsidRPr="00B61F50">
        <w:rPr>
          <w:rFonts w:ascii="Arial" w:hAnsi="Arial" w:cs="Arial"/>
        </w:rPr>
        <w:t xml:space="preserve"> para garantir a aquisição de produtos de qualidade, em conform</w:t>
      </w:r>
      <w:r>
        <w:rPr>
          <w:rFonts w:ascii="Arial" w:hAnsi="Arial" w:cs="Arial"/>
        </w:rPr>
        <w:t xml:space="preserve">idade com as normas técnicas, </w:t>
      </w:r>
      <w:r w:rsidRPr="00B61F50">
        <w:rPr>
          <w:rFonts w:ascii="Arial" w:hAnsi="Arial" w:cs="Arial"/>
        </w:rPr>
        <w:t xml:space="preserve">visando à segurança da população e à eficiência na aplicação </w:t>
      </w:r>
      <w:r>
        <w:rPr>
          <w:rFonts w:ascii="Arial" w:hAnsi="Arial" w:cs="Arial"/>
        </w:rPr>
        <w:t>dos recursos públicos</w:t>
      </w:r>
      <w:r w:rsidRPr="00B61F50">
        <w:rPr>
          <w:rFonts w:ascii="Arial" w:hAnsi="Arial" w:cs="Arial"/>
        </w:rPr>
        <w:t>.</w:t>
      </w:r>
    </w:p>
    <w:p w:rsidR="004D0B8A" w:rsidRPr="00655812" w:rsidRDefault="009D4336" w:rsidP="004D0B8A">
      <w:pPr>
        <w:pStyle w:val="NormalWeb"/>
        <w:spacing w:line="276" w:lineRule="auto"/>
        <w:jc w:val="both"/>
        <w:rPr>
          <w:rFonts w:ascii="Arial" w:hAnsi="Arial" w:cs="Arial"/>
        </w:rPr>
      </w:pPr>
      <w:r w:rsidRPr="00655812">
        <w:rPr>
          <w:rFonts w:ascii="Arial" w:hAnsi="Arial" w:cs="Arial"/>
          <w:b/>
        </w:rPr>
        <w:t>6</w:t>
      </w:r>
      <w:r w:rsidR="004C7D60">
        <w:rPr>
          <w:rFonts w:ascii="Arial" w:hAnsi="Arial" w:cs="Arial"/>
          <w:b/>
        </w:rPr>
        <w:t>.4</w:t>
      </w:r>
      <w:r w:rsidR="003F64C8" w:rsidRPr="00655812">
        <w:rPr>
          <w:rFonts w:ascii="Arial" w:hAnsi="Arial" w:cs="Arial"/>
          <w:b/>
        </w:rPr>
        <w:t>.</w:t>
      </w:r>
      <w:r w:rsidR="004D0B8A" w:rsidRPr="00655812">
        <w:rPr>
          <w:rFonts w:ascii="Arial" w:hAnsi="Arial" w:cs="Arial"/>
          <w:b/>
        </w:rPr>
        <w:t xml:space="preserve"> Da Subcontratação</w:t>
      </w:r>
    </w:p>
    <w:p w:rsidR="004D0B8A" w:rsidRPr="00655812" w:rsidRDefault="00227783" w:rsidP="00066476">
      <w:pPr>
        <w:pStyle w:val="NormalWeb"/>
        <w:spacing w:line="276" w:lineRule="auto"/>
        <w:jc w:val="both"/>
        <w:rPr>
          <w:rFonts w:ascii="Arial" w:hAnsi="Arial" w:cs="Arial"/>
        </w:rPr>
      </w:pPr>
      <w:r w:rsidRPr="00655812">
        <w:rPr>
          <w:rFonts w:ascii="Arial" w:hAnsi="Arial" w:cs="Arial"/>
        </w:rPr>
        <w:t>Não é admitida a subcontratação do objeto contratual.</w:t>
      </w:r>
    </w:p>
    <w:p w:rsidR="003F64C8" w:rsidRPr="00655812" w:rsidRDefault="009D4336" w:rsidP="003F64C8">
      <w:pPr>
        <w:pStyle w:val="NormalWeb"/>
        <w:spacing w:line="276" w:lineRule="auto"/>
        <w:jc w:val="both"/>
        <w:rPr>
          <w:rFonts w:ascii="Arial" w:hAnsi="Arial" w:cs="Arial"/>
          <w:b/>
        </w:rPr>
      </w:pPr>
      <w:r w:rsidRPr="00655812">
        <w:rPr>
          <w:rFonts w:ascii="Arial" w:hAnsi="Arial" w:cs="Arial"/>
          <w:b/>
        </w:rPr>
        <w:t>6</w:t>
      </w:r>
      <w:r w:rsidR="004C7D60">
        <w:rPr>
          <w:rFonts w:ascii="Arial" w:hAnsi="Arial" w:cs="Arial"/>
          <w:b/>
        </w:rPr>
        <w:t>.5</w:t>
      </w:r>
      <w:r w:rsidR="003F64C8" w:rsidRPr="00655812">
        <w:rPr>
          <w:rFonts w:ascii="Arial" w:hAnsi="Arial" w:cs="Arial"/>
          <w:b/>
        </w:rPr>
        <w:t xml:space="preserve">. </w:t>
      </w:r>
      <w:r w:rsidR="00DB5D4D" w:rsidRPr="00655812">
        <w:rPr>
          <w:rFonts w:ascii="Arial" w:hAnsi="Arial" w:cs="Arial"/>
          <w:b/>
        </w:rPr>
        <w:t>Garantia da Contratação</w:t>
      </w:r>
    </w:p>
    <w:p w:rsidR="00DB5D4D" w:rsidRPr="00655812" w:rsidRDefault="00DB5D4D" w:rsidP="00983A50">
      <w:pPr>
        <w:pStyle w:val="NormalWeb"/>
        <w:spacing w:line="360" w:lineRule="auto"/>
        <w:jc w:val="both"/>
        <w:rPr>
          <w:rFonts w:ascii="Arial" w:hAnsi="Arial" w:cs="Arial"/>
        </w:rPr>
      </w:pPr>
      <w:r w:rsidRPr="00655812">
        <w:rPr>
          <w:rFonts w:ascii="Arial" w:hAnsi="Arial" w:cs="Arial"/>
        </w:rPr>
        <w:t xml:space="preserve">Não haverá exigência da garantia da contratação dos </w:t>
      </w:r>
      <w:hyperlink r:id="rId9" w:anchor="art96">
        <w:r w:rsidRPr="00655812">
          <w:rPr>
            <w:rFonts w:ascii="Arial" w:hAnsi="Arial" w:cs="Arial"/>
          </w:rPr>
          <w:t>artigos 96 e seguintes da Lei nº 14.133, de 2021</w:t>
        </w:r>
      </w:hyperlink>
      <w:r w:rsidRPr="00655812">
        <w:rPr>
          <w:rFonts w:ascii="Arial" w:hAnsi="Arial" w:cs="Arial"/>
        </w:rPr>
        <w:t xml:space="preserve">, pelas razões constantes do Estudo Técnico Preliminar. </w:t>
      </w:r>
    </w:p>
    <w:p w:rsidR="0051309B" w:rsidRPr="00655812" w:rsidRDefault="009D4336" w:rsidP="0051309B">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7</w:t>
      </w:r>
      <w:r w:rsidR="0051309B" w:rsidRPr="00655812">
        <w:rPr>
          <w:rFonts w:ascii="Arial" w:hAnsi="Arial" w:cs="Arial"/>
          <w:b/>
        </w:rPr>
        <w:t xml:space="preserve">. </w:t>
      </w:r>
      <w:r w:rsidR="008214B1" w:rsidRPr="00655812">
        <w:rPr>
          <w:rFonts w:ascii="Arial" w:hAnsi="Arial" w:cs="Arial"/>
          <w:b/>
        </w:rPr>
        <w:t xml:space="preserve">MODELO DE </w:t>
      </w:r>
      <w:r w:rsidR="0051309B" w:rsidRPr="00655812">
        <w:rPr>
          <w:rFonts w:ascii="Arial" w:hAnsi="Arial" w:cs="Arial"/>
          <w:b/>
        </w:rPr>
        <w:t xml:space="preserve">EXECUÇÃO DO OBJETO </w:t>
      </w:r>
    </w:p>
    <w:p w:rsidR="002E5D5A" w:rsidRPr="00655812" w:rsidRDefault="002E5D5A" w:rsidP="00510478">
      <w:pPr>
        <w:shd w:val="clear" w:color="auto" w:fill="FFFFFF"/>
        <w:spacing w:line="360" w:lineRule="auto"/>
        <w:jc w:val="both"/>
      </w:pPr>
    </w:p>
    <w:p w:rsidR="005B24F2" w:rsidRPr="00655812" w:rsidRDefault="009D4336" w:rsidP="005B24F2">
      <w:pPr>
        <w:tabs>
          <w:tab w:val="left" w:pos="284"/>
        </w:tabs>
        <w:spacing w:line="276" w:lineRule="auto"/>
        <w:jc w:val="both"/>
        <w:rPr>
          <w:rFonts w:ascii="Arial" w:hAnsi="Arial" w:cs="Arial"/>
          <w:b/>
        </w:rPr>
      </w:pPr>
      <w:r w:rsidRPr="00655812">
        <w:rPr>
          <w:rFonts w:ascii="Arial" w:hAnsi="Arial" w:cs="Arial"/>
          <w:b/>
        </w:rPr>
        <w:t>7</w:t>
      </w:r>
      <w:r w:rsidR="005B24F2" w:rsidRPr="00655812">
        <w:rPr>
          <w:rFonts w:ascii="Arial" w:hAnsi="Arial" w:cs="Arial"/>
          <w:b/>
        </w:rPr>
        <w:t>.1 CONDIÇÕES DE ENTREGA</w:t>
      </w:r>
    </w:p>
    <w:p w:rsidR="003D10D3" w:rsidRPr="00655812" w:rsidRDefault="00D1482E" w:rsidP="00983A50">
      <w:pPr>
        <w:shd w:val="clear" w:color="auto" w:fill="FFFFFF"/>
        <w:spacing w:line="360" w:lineRule="auto"/>
        <w:jc w:val="both"/>
        <w:rPr>
          <w:rFonts w:ascii="Arial" w:hAnsi="Arial" w:cs="Arial"/>
          <w:shd w:val="clear" w:color="auto" w:fill="FFFFFF"/>
        </w:rPr>
      </w:pPr>
      <w:r>
        <w:rPr>
          <w:rFonts w:ascii="Arial" w:hAnsi="Arial" w:cs="Arial"/>
          <w:b/>
          <w:shd w:val="clear" w:color="auto" w:fill="FFFFFF"/>
        </w:rPr>
        <w:t xml:space="preserve">7.1.1. </w:t>
      </w:r>
      <w:r w:rsidR="00D97CD3" w:rsidRPr="00655812">
        <w:rPr>
          <w:rFonts w:ascii="Arial" w:hAnsi="Arial" w:cs="Arial"/>
          <w:b/>
          <w:shd w:val="clear" w:color="auto" w:fill="FFFFFF"/>
        </w:rPr>
        <w:t>PRAZO:</w:t>
      </w:r>
      <w:r w:rsidR="00D97CD3" w:rsidRPr="00655812">
        <w:rPr>
          <w:rFonts w:ascii="Arial" w:hAnsi="Arial" w:cs="Arial"/>
          <w:shd w:val="clear" w:color="auto" w:fill="FFFFFF"/>
        </w:rPr>
        <w:t xml:space="preserve"> </w:t>
      </w:r>
      <w:r w:rsidR="003D10D3" w:rsidRPr="00655812">
        <w:rPr>
          <w:rFonts w:ascii="Arial" w:hAnsi="Arial" w:cs="Arial"/>
          <w:shd w:val="clear" w:color="auto" w:fill="FFFFFF"/>
        </w:rPr>
        <w:t xml:space="preserve">O </w:t>
      </w:r>
      <w:r w:rsidR="00053637" w:rsidRPr="00655812">
        <w:rPr>
          <w:rFonts w:ascii="Arial" w:hAnsi="Arial" w:cs="Arial"/>
          <w:shd w:val="clear" w:color="auto" w:fill="FFFFFF"/>
        </w:rPr>
        <w:t xml:space="preserve">prazo de entrega do </w:t>
      </w:r>
      <w:r>
        <w:rPr>
          <w:rFonts w:ascii="Arial" w:hAnsi="Arial" w:cs="Arial"/>
          <w:shd w:val="clear" w:color="auto" w:fill="FFFFFF"/>
        </w:rPr>
        <w:t>material</w:t>
      </w:r>
      <w:r w:rsidR="00053637" w:rsidRPr="00655812">
        <w:rPr>
          <w:rFonts w:ascii="Arial" w:hAnsi="Arial" w:cs="Arial"/>
          <w:shd w:val="clear" w:color="auto" w:fill="FFFFFF"/>
        </w:rPr>
        <w:t xml:space="preserve"> será </w:t>
      </w:r>
      <w:r w:rsidR="0044741E" w:rsidRPr="00655812">
        <w:rPr>
          <w:rFonts w:ascii="Arial" w:hAnsi="Arial" w:cs="Arial"/>
          <w:shd w:val="clear" w:color="auto" w:fill="FFFFFF"/>
        </w:rPr>
        <w:t xml:space="preserve">de </w:t>
      </w:r>
      <w:r>
        <w:rPr>
          <w:rFonts w:ascii="Arial" w:hAnsi="Arial" w:cs="Arial"/>
          <w:shd w:val="clear" w:color="auto" w:fill="FFFFFF"/>
        </w:rPr>
        <w:t>05</w:t>
      </w:r>
      <w:r w:rsidR="0044741E" w:rsidRPr="00655812">
        <w:rPr>
          <w:rFonts w:ascii="Arial" w:hAnsi="Arial" w:cs="Arial"/>
          <w:shd w:val="clear" w:color="auto" w:fill="FFFFFF"/>
        </w:rPr>
        <w:t xml:space="preserve"> (</w:t>
      </w:r>
      <w:r>
        <w:rPr>
          <w:rFonts w:ascii="Arial" w:hAnsi="Arial" w:cs="Arial"/>
          <w:shd w:val="clear" w:color="auto" w:fill="FFFFFF"/>
        </w:rPr>
        <w:t>cinco</w:t>
      </w:r>
      <w:r w:rsidR="00053637" w:rsidRPr="00655812">
        <w:rPr>
          <w:rFonts w:ascii="Arial" w:hAnsi="Arial" w:cs="Arial"/>
          <w:shd w:val="clear" w:color="auto" w:fill="FFFFFF"/>
        </w:rPr>
        <w:t xml:space="preserve">) dias, </w:t>
      </w:r>
      <w:r w:rsidR="00510394" w:rsidRPr="00655812">
        <w:rPr>
          <w:rFonts w:ascii="Arial" w:hAnsi="Arial" w:cs="Arial"/>
          <w:shd w:val="clear" w:color="auto" w:fill="FFFFFF"/>
        </w:rPr>
        <w:t xml:space="preserve">após </w:t>
      </w:r>
      <w:r w:rsidR="00D86269" w:rsidRPr="00655812">
        <w:rPr>
          <w:rFonts w:ascii="Arial" w:hAnsi="Arial" w:cs="Arial"/>
          <w:shd w:val="clear" w:color="auto" w:fill="FFFFFF"/>
        </w:rPr>
        <w:t>recebimento d</w:t>
      </w:r>
      <w:r w:rsidR="00510394" w:rsidRPr="00655812">
        <w:rPr>
          <w:rFonts w:ascii="Arial" w:hAnsi="Arial" w:cs="Arial"/>
          <w:shd w:val="clear" w:color="auto" w:fill="FFFFFF"/>
        </w:rPr>
        <w:t>a solicitação de compra</w:t>
      </w:r>
      <w:r w:rsidR="00D86269" w:rsidRPr="00655812">
        <w:rPr>
          <w:rFonts w:ascii="Arial" w:hAnsi="Arial" w:cs="Arial"/>
          <w:shd w:val="clear" w:color="auto" w:fill="FFFFFF"/>
        </w:rPr>
        <w:t xml:space="preserve">, no qual será </w:t>
      </w:r>
      <w:r w:rsidR="00053637" w:rsidRPr="00655812">
        <w:rPr>
          <w:rFonts w:ascii="Arial" w:hAnsi="Arial" w:cs="Arial"/>
          <w:shd w:val="clear" w:color="auto" w:fill="FFFFFF"/>
        </w:rPr>
        <w:t>enviada para o</w:t>
      </w:r>
      <w:r w:rsidR="0044741E" w:rsidRPr="00655812">
        <w:rPr>
          <w:rFonts w:ascii="Arial" w:hAnsi="Arial" w:cs="Arial"/>
          <w:shd w:val="clear" w:color="auto" w:fill="FFFFFF"/>
        </w:rPr>
        <w:t xml:space="preserve"> e-mail fornecido pela empresa.</w:t>
      </w:r>
    </w:p>
    <w:p w:rsidR="00713864" w:rsidRPr="00655812" w:rsidRDefault="00713864" w:rsidP="00983A50">
      <w:pPr>
        <w:shd w:val="clear" w:color="auto" w:fill="FFFFFF"/>
        <w:spacing w:line="360" w:lineRule="auto"/>
        <w:jc w:val="both"/>
        <w:rPr>
          <w:rFonts w:ascii="Arial" w:hAnsi="Arial" w:cs="Arial"/>
          <w:b/>
          <w:shd w:val="clear" w:color="auto" w:fill="FFFFFF"/>
        </w:rPr>
      </w:pPr>
    </w:p>
    <w:p w:rsidR="002703A9" w:rsidRPr="00655812" w:rsidRDefault="00D1482E" w:rsidP="00983A50">
      <w:pPr>
        <w:shd w:val="clear" w:color="auto" w:fill="FFFFFF"/>
        <w:spacing w:line="360" w:lineRule="auto"/>
        <w:jc w:val="both"/>
        <w:rPr>
          <w:rFonts w:ascii="Arial" w:hAnsi="Arial" w:cs="Arial"/>
          <w:shd w:val="clear" w:color="auto" w:fill="FFFFFF"/>
        </w:rPr>
      </w:pPr>
      <w:r>
        <w:rPr>
          <w:rFonts w:ascii="Arial" w:hAnsi="Arial" w:cs="Arial"/>
          <w:b/>
          <w:shd w:val="clear" w:color="auto" w:fill="FFFFFF"/>
        </w:rPr>
        <w:lastRenderedPageBreak/>
        <w:t xml:space="preserve">7.1.2. </w:t>
      </w:r>
      <w:r w:rsidR="00712ADD" w:rsidRPr="00655812">
        <w:rPr>
          <w:rFonts w:ascii="Arial" w:hAnsi="Arial" w:cs="Arial"/>
          <w:b/>
          <w:shd w:val="clear" w:color="auto" w:fill="FFFFFF"/>
        </w:rPr>
        <w:t>LOCAL</w:t>
      </w:r>
      <w:r w:rsidR="00712ADD" w:rsidRPr="00655812">
        <w:rPr>
          <w:rFonts w:ascii="Arial" w:hAnsi="Arial" w:cs="Arial"/>
          <w:shd w:val="clear" w:color="auto" w:fill="FFFFFF"/>
        </w:rPr>
        <w:t xml:space="preserve">: </w:t>
      </w:r>
      <w:r w:rsidRPr="00D1482E">
        <w:rPr>
          <w:rStyle w:val="Estilo1Char"/>
        </w:rPr>
        <w:t xml:space="preserve">Os </w:t>
      </w:r>
      <w:r>
        <w:rPr>
          <w:rStyle w:val="Estilo1Char"/>
        </w:rPr>
        <w:t xml:space="preserve">materiais </w:t>
      </w:r>
      <w:r w:rsidRPr="00D1482E">
        <w:rPr>
          <w:rStyle w:val="Estilo1Char"/>
        </w:rPr>
        <w:t>deverão ser entregues de acordo com a solicitação realizada pelo Setor de Compras da secretaria requisitante e entregue no almoxarifado da Prefeitura, situada na Rua Marimbus, S/N, Bairro Alto da Bela Vista, no horário das 8:00h às 12:00h e das 14:00h às 18:00h, nos dias úteis, e/ou no local constante da ordem de compra dentro do território Municipal de Andaraí, CEP: 46.830-000</w:t>
      </w:r>
      <w:r w:rsidR="00AC3A8C" w:rsidRPr="00655812">
        <w:rPr>
          <w:rFonts w:ascii="Arial" w:hAnsi="Arial" w:cs="Arial"/>
          <w:shd w:val="clear" w:color="auto" w:fill="FFFFFF"/>
        </w:rPr>
        <w:t>.</w:t>
      </w:r>
    </w:p>
    <w:p w:rsidR="009315F8" w:rsidRPr="00655812" w:rsidRDefault="009315F8" w:rsidP="00983A50">
      <w:pPr>
        <w:shd w:val="clear" w:color="auto" w:fill="FFFFFF"/>
        <w:spacing w:line="360" w:lineRule="auto"/>
        <w:jc w:val="both"/>
        <w:rPr>
          <w:rFonts w:ascii="Arial" w:hAnsi="Arial" w:cs="Arial"/>
          <w:shd w:val="clear" w:color="auto" w:fill="FFFFFF"/>
        </w:rPr>
      </w:pPr>
    </w:p>
    <w:p w:rsidR="009315F8" w:rsidRPr="00655812" w:rsidRDefault="00D1482E" w:rsidP="00983A50">
      <w:pPr>
        <w:shd w:val="clear" w:color="auto" w:fill="FFFFFF"/>
        <w:spacing w:line="360" w:lineRule="auto"/>
        <w:jc w:val="both"/>
        <w:rPr>
          <w:rFonts w:ascii="Arial" w:hAnsi="Arial" w:cs="Arial"/>
          <w:shd w:val="clear" w:color="auto" w:fill="FFFFFF"/>
        </w:rPr>
      </w:pPr>
      <w:r w:rsidRPr="00D1482E">
        <w:rPr>
          <w:rFonts w:ascii="Arial" w:hAnsi="Arial" w:cs="Arial"/>
          <w:b/>
          <w:shd w:val="clear" w:color="auto" w:fill="FFFFFF"/>
        </w:rPr>
        <w:t>7.</w:t>
      </w:r>
      <w:r>
        <w:rPr>
          <w:rFonts w:ascii="Arial" w:hAnsi="Arial" w:cs="Arial"/>
          <w:b/>
          <w:shd w:val="clear" w:color="auto" w:fill="FFFFFF"/>
        </w:rPr>
        <w:t>1</w:t>
      </w:r>
      <w:r w:rsidRPr="00D1482E">
        <w:rPr>
          <w:rFonts w:ascii="Arial" w:hAnsi="Arial" w:cs="Arial"/>
          <w:b/>
          <w:shd w:val="clear" w:color="auto" w:fill="FFFFFF"/>
        </w:rPr>
        <w:t>.3.</w:t>
      </w:r>
      <w:r>
        <w:rPr>
          <w:rFonts w:ascii="Arial" w:hAnsi="Arial" w:cs="Arial"/>
          <w:shd w:val="clear" w:color="auto" w:fill="FFFFFF"/>
        </w:rPr>
        <w:t xml:space="preserve"> </w:t>
      </w:r>
      <w:r w:rsidR="009315F8" w:rsidRPr="00655812">
        <w:rPr>
          <w:rFonts w:ascii="Arial" w:hAnsi="Arial" w:cs="Arial"/>
          <w:shd w:val="clear" w:color="auto" w:fill="FFFFFF"/>
        </w:rPr>
        <w:t xml:space="preserve">Caso não seja possível a entrega na data assinalada, a empresa deverá comunicar as razões respectivas com pelo menos </w:t>
      </w:r>
      <w:r>
        <w:rPr>
          <w:rFonts w:ascii="Arial" w:hAnsi="Arial" w:cs="Arial"/>
          <w:shd w:val="clear" w:color="auto" w:fill="FFFFFF"/>
        </w:rPr>
        <w:t>02</w:t>
      </w:r>
      <w:r w:rsidR="00B61B6D" w:rsidRPr="00655812">
        <w:rPr>
          <w:rFonts w:ascii="Arial" w:hAnsi="Arial" w:cs="Arial"/>
          <w:shd w:val="clear" w:color="auto" w:fill="FFFFFF"/>
        </w:rPr>
        <w:t xml:space="preserve"> (</w:t>
      </w:r>
      <w:r>
        <w:rPr>
          <w:rFonts w:ascii="Arial" w:hAnsi="Arial" w:cs="Arial"/>
          <w:shd w:val="clear" w:color="auto" w:fill="FFFFFF"/>
        </w:rPr>
        <w:t>dois</w:t>
      </w:r>
      <w:r w:rsidR="00B61B6D" w:rsidRPr="00655812">
        <w:rPr>
          <w:rFonts w:ascii="Arial" w:hAnsi="Arial" w:cs="Arial"/>
          <w:shd w:val="clear" w:color="auto" w:fill="FFFFFF"/>
        </w:rPr>
        <w:t>)</w:t>
      </w:r>
      <w:r w:rsidR="009315F8" w:rsidRPr="00655812">
        <w:rPr>
          <w:rFonts w:ascii="Arial" w:hAnsi="Arial" w:cs="Arial"/>
          <w:shd w:val="clear" w:color="auto" w:fill="FFFFFF"/>
        </w:rPr>
        <w:t xml:space="preserve"> dias de antecedência para que qualquer pleito de prorrogação de prazo seja analisado, ressalvadas situações de caso fortuito e força maior</w:t>
      </w:r>
      <w:r w:rsidR="00B61B6D" w:rsidRPr="00655812">
        <w:rPr>
          <w:rFonts w:ascii="Arial" w:hAnsi="Arial" w:cs="Arial"/>
          <w:shd w:val="clear" w:color="auto" w:fill="FFFFFF"/>
        </w:rPr>
        <w:t xml:space="preserve">. </w:t>
      </w:r>
    </w:p>
    <w:p w:rsidR="00ED2A45" w:rsidRPr="00655812" w:rsidRDefault="00ED2A45" w:rsidP="00983A50">
      <w:pPr>
        <w:shd w:val="clear" w:color="auto" w:fill="FFFFFF"/>
        <w:spacing w:line="360" w:lineRule="auto"/>
        <w:jc w:val="both"/>
        <w:rPr>
          <w:rFonts w:ascii="Arial" w:hAnsi="Arial" w:cs="Arial"/>
          <w:shd w:val="clear" w:color="auto" w:fill="FFFFFF"/>
        </w:rPr>
      </w:pPr>
    </w:p>
    <w:p w:rsidR="00ED2A45" w:rsidRPr="00655812" w:rsidRDefault="00D1482E" w:rsidP="00983A50">
      <w:pPr>
        <w:shd w:val="clear" w:color="auto" w:fill="FFFFFF"/>
        <w:spacing w:line="360" w:lineRule="auto"/>
        <w:jc w:val="both"/>
        <w:rPr>
          <w:rFonts w:ascii="Arial" w:hAnsi="Arial" w:cs="Arial"/>
          <w:shd w:val="clear" w:color="auto" w:fill="FFFFFF"/>
        </w:rPr>
      </w:pPr>
      <w:r w:rsidRPr="00D1482E">
        <w:rPr>
          <w:rFonts w:ascii="Arial" w:hAnsi="Arial" w:cs="Arial"/>
          <w:b/>
          <w:shd w:val="clear" w:color="auto" w:fill="FFFFFF"/>
        </w:rPr>
        <w:t>7.1.4.</w:t>
      </w:r>
      <w:r>
        <w:rPr>
          <w:rFonts w:ascii="Arial" w:hAnsi="Arial" w:cs="Arial"/>
          <w:shd w:val="clear" w:color="auto" w:fill="FFFFFF"/>
        </w:rPr>
        <w:t xml:space="preserve"> </w:t>
      </w:r>
      <w:r w:rsidR="00ED2A45" w:rsidRPr="00655812">
        <w:rPr>
          <w:rFonts w:ascii="Arial" w:hAnsi="Arial" w:cs="Arial"/>
          <w:shd w:val="clear" w:color="auto" w:fill="FFFFFF"/>
        </w:rPr>
        <w:t xml:space="preserve">O transporte e a entrega do </w:t>
      </w:r>
      <w:r>
        <w:rPr>
          <w:rFonts w:ascii="Arial" w:hAnsi="Arial" w:cs="Arial"/>
          <w:shd w:val="clear" w:color="auto" w:fill="FFFFFF"/>
        </w:rPr>
        <w:t>material</w:t>
      </w:r>
      <w:r w:rsidR="00ED2A45" w:rsidRPr="00655812">
        <w:rPr>
          <w:rFonts w:ascii="Arial" w:hAnsi="Arial" w:cs="Arial"/>
          <w:shd w:val="clear" w:color="auto" w:fill="FFFFFF"/>
        </w:rPr>
        <w:t xml:space="preserve"> no local designado serão de responsabilidade exclusiva da empresa vencedora, sem que qualquer custo adicional possa ser incluído posteriormente.</w:t>
      </w:r>
    </w:p>
    <w:p w:rsidR="007B6489" w:rsidRPr="00655812" w:rsidRDefault="007B6489" w:rsidP="0082640D">
      <w:pPr>
        <w:pStyle w:val="PargrafodaLista"/>
        <w:numPr>
          <w:ilvl w:val="1"/>
          <w:numId w:val="2"/>
        </w:numPr>
        <w:shd w:val="clear" w:color="auto" w:fill="FFFFFF"/>
        <w:spacing w:line="276" w:lineRule="auto"/>
        <w:jc w:val="both"/>
        <w:rPr>
          <w:rFonts w:ascii="Arial" w:hAnsi="Arial" w:cs="Arial"/>
          <w:b/>
        </w:rPr>
      </w:pPr>
      <w:r w:rsidRPr="00655812">
        <w:rPr>
          <w:rFonts w:ascii="Arial" w:hAnsi="Arial" w:cs="Arial"/>
          <w:b/>
        </w:rPr>
        <w:t>OBRIGAÇÕES CONTRATUAIS</w:t>
      </w:r>
    </w:p>
    <w:p w:rsidR="009D4336" w:rsidRPr="00655812" w:rsidRDefault="009D4336" w:rsidP="009D4336">
      <w:pPr>
        <w:pStyle w:val="PargrafodaLista"/>
        <w:shd w:val="clear" w:color="auto" w:fill="FFFFFF"/>
        <w:spacing w:line="276" w:lineRule="auto"/>
        <w:ind w:left="390"/>
        <w:jc w:val="both"/>
      </w:pPr>
    </w:p>
    <w:p w:rsidR="00BD1059" w:rsidRPr="00655812" w:rsidRDefault="009D4336"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sidRPr="00655812">
        <w:rPr>
          <w:rFonts w:ascii="Arial" w:hAnsi="Arial" w:cs="Arial"/>
          <w:b/>
        </w:rPr>
        <w:t>7</w:t>
      </w:r>
      <w:r w:rsidR="00D416C4">
        <w:rPr>
          <w:rFonts w:ascii="Arial" w:hAnsi="Arial" w:cs="Arial"/>
          <w:b/>
        </w:rPr>
        <w:t>.2</w:t>
      </w:r>
      <w:r w:rsidR="00150427" w:rsidRPr="00655812">
        <w:rPr>
          <w:rFonts w:ascii="Arial" w:hAnsi="Arial" w:cs="Arial"/>
          <w:b/>
        </w:rPr>
        <w:t>.1</w:t>
      </w:r>
      <w:r w:rsidRPr="00655812">
        <w:rPr>
          <w:rFonts w:ascii="Arial" w:hAnsi="Arial" w:cs="Arial"/>
          <w:b/>
        </w:rPr>
        <w:t xml:space="preserve">. </w:t>
      </w:r>
      <w:r w:rsidR="00150427" w:rsidRPr="00655812">
        <w:rPr>
          <w:rFonts w:ascii="Arial" w:hAnsi="Arial" w:cs="Arial"/>
          <w:b/>
        </w:rPr>
        <w:t xml:space="preserve"> OBRIGAÇÕES D</w:t>
      </w:r>
      <w:r w:rsidR="0023670A" w:rsidRPr="00655812">
        <w:rPr>
          <w:rFonts w:ascii="Arial" w:hAnsi="Arial" w:cs="Arial"/>
          <w:b/>
        </w:rPr>
        <w:t>A CONTRATADA</w:t>
      </w:r>
    </w:p>
    <w:p w:rsidR="00D416C4" w:rsidRPr="00C14585" w:rsidRDefault="00D416C4" w:rsidP="00983A50">
      <w:pPr>
        <w:pStyle w:val="Estilo1"/>
        <w:ind w:firstLine="0"/>
        <w:rPr>
          <w:rFonts w:eastAsia="Calibri"/>
        </w:rPr>
      </w:pPr>
      <w:r>
        <w:rPr>
          <w:rFonts w:eastAsia="Calibri"/>
          <w:b/>
        </w:rPr>
        <w:t>7.2.1</w:t>
      </w:r>
      <w:r w:rsidRPr="00392D50">
        <w:rPr>
          <w:rFonts w:eastAsia="Calibri"/>
          <w:b/>
        </w:rPr>
        <w:t>.1.</w:t>
      </w:r>
      <w:r>
        <w:rPr>
          <w:rFonts w:eastAsia="Calibri"/>
          <w:b/>
        </w:rPr>
        <w:t xml:space="preserve"> </w:t>
      </w:r>
      <w:r>
        <w:t>Entregar o material na quantidade especificada;</w:t>
      </w:r>
    </w:p>
    <w:p w:rsidR="00D416C4" w:rsidRPr="00C14585" w:rsidRDefault="00D416C4" w:rsidP="00983A50">
      <w:pPr>
        <w:pStyle w:val="Estilo1"/>
        <w:ind w:firstLine="0"/>
        <w:rPr>
          <w:rFonts w:eastAsia="Calibri"/>
        </w:rPr>
      </w:pPr>
      <w:r>
        <w:rPr>
          <w:rFonts w:eastAsia="Calibri"/>
          <w:b/>
        </w:rPr>
        <w:t>7.2.1.2</w:t>
      </w:r>
      <w:r w:rsidRPr="00392D50">
        <w:rPr>
          <w:rFonts w:eastAsia="Calibri"/>
          <w:b/>
        </w:rPr>
        <w:t>.</w:t>
      </w:r>
      <w:r>
        <w:rPr>
          <w:rFonts w:eastAsia="Calibri"/>
          <w:b/>
        </w:rPr>
        <w:t xml:space="preserve"> </w:t>
      </w:r>
      <w:r w:rsidRPr="00D12DAA">
        <w:rPr>
          <w:rFonts w:eastAsia="Calibri"/>
        </w:rPr>
        <w:t>Não prestar declarações ou informações sem prévia autorização por escrito da CONTRATANTE a respeito do presente contrato</w:t>
      </w:r>
      <w:r w:rsidR="004E6728">
        <w:rPr>
          <w:rFonts w:eastAsia="Calibri"/>
        </w:rPr>
        <w:t>/ata</w:t>
      </w:r>
      <w:r w:rsidRPr="00D12DAA">
        <w:rPr>
          <w:rFonts w:eastAsia="Calibri"/>
        </w:rPr>
        <w:t xml:space="preserve"> e</w:t>
      </w:r>
      <w:r>
        <w:rPr>
          <w:rFonts w:eastAsia="Calibri"/>
        </w:rPr>
        <w:t>/ou outras informações</w:t>
      </w:r>
      <w:r w:rsidRPr="00D12DAA">
        <w:rPr>
          <w:rFonts w:eastAsia="Calibri"/>
        </w:rPr>
        <w:t xml:space="preserve"> a ele inerentes;</w:t>
      </w:r>
    </w:p>
    <w:p w:rsidR="00D416C4" w:rsidRPr="00C14585" w:rsidRDefault="00D416C4" w:rsidP="00983A50">
      <w:pPr>
        <w:pStyle w:val="Estilo1"/>
        <w:ind w:firstLine="0"/>
        <w:rPr>
          <w:rFonts w:eastAsia="Calibri"/>
        </w:rPr>
      </w:pPr>
      <w:r>
        <w:rPr>
          <w:rFonts w:eastAsia="Calibri"/>
          <w:b/>
        </w:rPr>
        <w:t>7.2.1.3</w:t>
      </w:r>
      <w:r w:rsidRPr="00392D50">
        <w:rPr>
          <w:rFonts w:eastAsia="Calibri"/>
          <w:b/>
        </w:rPr>
        <w:t>.</w:t>
      </w:r>
      <w:r w:rsidRPr="00C14585">
        <w:rPr>
          <w:rFonts w:eastAsia="Calibri"/>
        </w:rPr>
        <w:t xml:space="preserve"> Responder, independentemente de culpa, por qualquer dano pessoal, ou ainda a terceiros, na execução do objeto deste Termo e da licitação, não sendo excluída, ou mesmo reduzida, a responsabilidade pelo fato de haver fiscalização ou acompanhamento pelo Município de </w:t>
      </w:r>
      <w:r>
        <w:rPr>
          <w:rFonts w:eastAsia="Calibri"/>
        </w:rPr>
        <w:t>Andaraí;</w:t>
      </w:r>
    </w:p>
    <w:p w:rsidR="00D416C4" w:rsidRPr="00C14585" w:rsidRDefault="00D416C4" w:rsidP="00983A50">
      <w:pPr>
        <w:pStyle w:val="Estilo1"/>
        <w:ind w:firstLine="0"/>
        <w:rPr>
          <w:rFonts w:eastAsia="Calibri"/>
        </w:rPr>
      </w:pPr>
      <w:r>
        <w:rPr>
          <w:rFonts w:eastAsia="Calibri"/>
          <w:b/>
        </w:rPr>
        <w:t>7.2.1.4</w:t>
      </w:r>
      <w:r w:rsidRPr="00392D50">
        <w:rPr>
          <w:rFonts w:eastAsia="Calibri"/>
          <w:b/>
        </w:rPr>
        <w:t>.</w:t>
      </w:r>
      <w:r w:rsidRPr="00C14585">
        <w:rPr>
          <w:rFonts w:eastAsia="Calibri"/>
        </w:rPr>
        <w:t xml:space="preserve"> Manter, durante todo o período </w:t>
      </w:r>
      <w:r>
        <w:rPr>
          <w:rFonts w:eastAsia="Calibri"/>
        </w:rPr>
        <w:t>da execução do objeto</w:t>
      </w:r>
      <w:r w:rsidRPr="00C14585">
        <w:rPr>
          <w:rFonts w:eastAsia="Calibri"/>
        </w:rPr>
        <w:t xml:space="preserve">, todas as condições de habilitação e qualificação exigidas na licitação, quando da realização do pagamento pelo Município de </w:t>
      </w:r>
      <w:r>
        <w:rPr>
          <w:rFonts w:eastAsia="Calibri"/>
        </w:rPr>
        <w:t>Andaraí</w:t>
      </w:r>
      <w:r w:rsidRPr="00C14585">
        <w:rPr>
          <w:rFonts w:eastAsia="Calibri"/>
        </w:rPr>
        <w:t xml:space="preserve">, comunicando, imediatamente, a superveniência de fato impeditivo da manutenção dessa condição, nos termos da Lei </w:t>
      </w:r>
      <w:r>
        <w:rPr>
          <w:rFonts w:eastAsia="Calibri"/>
        </w:rPr>
        <w:t>14.133/2021 e suas alterações posteriores;</w:t>
      </w:r>
    </w:p>
    <w:p w:rsidR="00D416C4" w:rsidRPr="00C14585" w:rsidRDefault="00D416C4" w:rsidP="00D416C4">
      <w:pPr>
        <w:pStyle w:val="Estilo1"/>
        <w:ind w:firstLine="0"/>
        <w:rPr>
          <w:rFonts w:eastAsia="Calibri"/>
        </w:rPr>
      </w:pPr>
      <w:r>
        <w:rPr>
          <w:rFonts w:eastAsia="Calibri"/>
          <w:b/>
        </w:rPr>
        <w:t>7.2.1.5</w:t>
      </w:r>
      <w:r w:rsidRPr="00392D50">
        <w:rPr>
          <w:rFonts w:eastAsia="Calibri"/>
          <w:b/>
        </w:rPr>
        <w:t>.</w:t>
      </w:r>
      <w:r w:rsidRPr="00C14585">
        <w:rPr>
          <w:rFonts w:eastAsia="Calibri"/>
        </w:rPr>
        <w:t xml:space="preserve"> Cumprir outras obrigações previstas no Código de P</w:t>
      </w:r>
      <w:r>
        <w:rPr>
          <w:rFonts w:eastAsia="Calibri"/>
        </w:rPr>
        <w:t xml:space="preserve">roteção e Defesa do Consumidor </w:t>
      </w:r>
      <w:r w:rsidRPr="00C14585">
        <w:rPr>
          <w:rFonts w:eastAsia="Calibri"/>
        </w:rPr>
        <w:t>que sejam compatíveis com o regime de direito público</w:t>
      </w:r>
      <w:r>
        <w:rPr>
          <w:rFonts w:eastAsia="Calibri"/>
        </w:rPr>
        <w:t>;</w:t>
      </w:r>
    </w:p>
    <w:p w:rsidR="00D416C4" w:rsidRPr="00C14585" w:rsidRDefault="00D416C4" w:rsidP="00D416C4">
      <w:pPr>
        <w:pStyle w:val="Estilo1"/>
        <w:ind w:firstLine="0"/>
        <w:rPr>
          <w:rFonts w:eastAsia="Calibri"/>
        </w:rPr>
      </w:pPr>
      <w:r>
        <w:rPr>
          <w:rFonts w:eastAsia="Calibri"/>
          <w:b/>
        </w:rPr>
        <w:t>7.2.1.6</w:t>
      </w:r>
      <w:r w:rsidRPr="00392D50">
        <w:rPr>
          <w:rFonts w:eastAsia="Calibri"/>
          <w:b/>
        </w:rPr>
        <w:t>.</w:t>
      </w:r>
      <w:r w:rsidRPr="00C14585">
        <w:rPr>
          <w:rFonts w:eastAsia="Calibri"/>
        </w:rPr>
        <w:t xml:space="preserve"> Responder, integralmente, por perdas e danos que vier a causar a esta Prefeitura ou a terceiros em razão de ação ou omissão, dolosa ou culposa, sua ou </w:t>
      </w:r>
      <w:r w:rsidRPr="00C14585">
        <w:rPr>
          <w:rFonts w:eastAsia="Calibri"/>
        </w:rPr>
        <w:lastRenderedPageBreak/>
        <w:t xml:space="preserve">dos seus prepostos, independentemente de outras cominações contratuais </w:t>
      </w:r>
      <w:r>
        <w:rPr>
          <w:rFonts w:eastAsia="Calibri"/>
        </w:rPr>
        <w:t>ou legais a que estiver sujeita;</w:t>
      </w:r>
    </w:p>
    <w:p w:rsidR="00D416C4" w:rsidRPr="00C14585" w:rsidRDefault="00D416C4" w:rsidP="00D416C4">
      <w:pPr>
        <w:pStyle w:val="Estilo1"/>
        <w:ind w:firstLine="0"/>
        <w:rPr>
          <w:rFonts w:eastAsia="Calibri"/>
        </w:rPr>
      </w:pPr>
      <w:r>
        <w:rPr>
          <w:rFonts w:eastAsia="Calibri"/>
          <w:b/>
        </w:rPr>
        <w:t>7.2.1.7</w:t>
      </w:r>
      <w:r w:rsidRPr="00392D50">
        <w:rPr>
          <w:rFonts w:eastAsia="Calibri"/>
          <w:b/>
        </w:rPr>
        <w:t>.</w:t>
      </w:r>
      <w:r w:rsidRPr="00C14585">
        <w:rPr>
          <w:rFonts w:eastAsia="Calibri"/>
        </w:rPr>
        <w:t xml:space="preserve"> Prestar os esclarecimentos que forem solicitados pela Secretaria </w:t>
      </w:r>
      <w:r>
        <w:rPr>
          <w:rFonts w:eastAsia="Calibri"/>
        </w:rPr>
        <w:t>solicitante a Ordem de Serviços;</w:t>
      </w:r>
    </w:p>
    <w:p w:rsidR="00D416C4" w:rsidRPr="00C14585" w:rsidRDefault="00D416C4" w:rsidP="00D416C4">
      <w:pPr>
        <w:pStyle w:val="Estilo1"/>
        <w:ind w:firstLine="0"/>
        <w:rPr>
          <w:rFonts w:eastAsia="Calibri"/>
        </w:rPr>
      </w:pPr>
      <w:r>
        <w:rPr>
          <w:rFonts w:eastAsia="Calibri"/>
          <w:b/>
        </w:rPr>
        <w:t>7.2.1.8</w:t>
      </w:r>
      <w:r w:rsidRPr="00392D50">
        <w:rPr>
          <w:rFonts w:eastAsia="Calibri"/>
          <w:b/>
        </w:rPr>
        <w:t>.</w:t>
      </w:r>
      <w:r w:rsidRPr="00C14585">
        <w:rPr>
          <w:rFonts w:eastAsia="Calibri"/>
        </w:rPr>
        <w:t xml:space="preserve"> Não transferir a terceiros, por qualquer forma, nem mesmo parcialmente, as obrigações assumidas, nem subcontratar qualquer das prestações a que está obrigada, exceto nas condições autorizadas no Termo de Referência ou na minuta de contrato</w:t>
      </w:r>
      <w:r w:rsidR="004E6728">
        <w:rPr>
          <w:rFonts w:eastAsia="Calibri"/>
        </w:rPr>
        <w:t>/ata</w:t>
      </w:r>
      <w:r w:rsidRPr="00C14585">
        <w:rPr>
          <w:rFonts w:eastAsia="Calibri"/>
        </w:rPr>
        <w:t xml:space="preserve">; </w:t>
      </w:r>
    </w:p>
    <w:p w:rsidR="00D416C4" w:rsidRPr="00C14585" w:rsidRDefault="00D416C4" w:rsidP="00D416C4">
      <w:pPr>
        <w:pStyle w:val="Estilo1"/>
        <w:ind w:firstLine="0"/>
        <w:rPr>
          <w:rFonts w:eastAsia="Calibri"/>
        </w:rPr>
      </w:pPr>
      <w:r>
        <w:rPr>
          <w:rFonts w:eastAsia="Calibri"/>
          <w:b/>
        </w:rPr>
        <w:t>7.2.1.9</w:t>
      </w:r>
      <w:r w:rsidRPr="00392D50">
        <w:rPr>
          <w:rFonts w:eastAsia="Calibri"/>
          <w:b/>
        </w:rPr>
        <w:t>.</w:t>
      </w:r>
      <w:r w:rsidRPr="00C14585">
        <w:rPr>
          <w:rFonts w:eastAsia="Calibri"/>
        </w:rPr>
        <w:t xml:space="preserve"> Não permitir a utilização de qualquer trabalho do menor de dezesseis anos, exceto na condição de aprendiz para os maiores de quatorze anos; nem permitir a utilização do trabalho do menor de dezoito anos em trabalho noturno, perigoso ou insalubre; </w:t>
      </w:r>
    </w:p>
    <w:p w:rsidR="00D416C4" w:rsidRPr="00C14585" w:rsidRDefault="00D416C4" w:rsidP="00D416C4">
      <w:pPr>
        <w:pStyle w:val="Estilo1"/>
        <w:ind w:firstLine="0"/>
        <w:rPr>
          <w:rFonts w:eastAsia="Calibri"/>
        </w:rPr>
      </w:pPr>
      <w:r>
        <w:rPr>
          <w:rFonts w:eastAsia="Calibri"/>
          <w:b/>
        </w:rPr>
        <w:t>7.2.1.10</w:t>
      </w:r>
      <w:r w:rsidRPr="00392D50">
        <w:rPr>
          <w:rFonts w:eastAsia="Calibri"/>
          <w:b/>
        </w:rPr>
        <w:t>.</w:t>
      </w:r>
      <w:r w:rsidRPr="00C14585">
        <w:rPr>
          <w:rFonts w:eastAsia="Calibri"/>
        </w:rPr>
        <w:t xml:space="preserve"> Responsabilizar-se pelas despesas dos tributos, encargos trabalhistas, previdenciários, fiscais, comerciais, taxas, fretes, seguros, deslocamento de pessoal, prestação de garantia e quaisquer outras que incidam ou venham a incidir na execução do contrato</w:t>
      </w:r>
      <w:r w:rsidR="004E6728">
        <w:rPr>
          <w:rFonts w:eastAsia="Calibri"/>
        </w:rPr>
        <w:t>/ata</w:t>
      </w:r>
      <w:r w:rsidRPr="00C14585">
        <w:rPr>
          <w:rFonts w:eastAsia="Calibri"/>
        </w:rPr>
        <w:t xml:space="preserve">; </w:t>
      </w:r>
    </w:p>
    <w:p w:rsidR="00D416C4" w:rsidRPr="00C14585" w:rsidRDefault="00D416C4" w:rsidP="00D416C4">
      <w:pPr>
        <w:pStyle w:val="Estilo1"/>
        <w:ind w:firstLine="0"/>
        <w:rPr>
          <w:rFonts w:eastAsia="Calibri"/>
        </w:rPr>
      </w:pPr>
      <w:r>
        <w:rPr>
          <w:rFonts w:eastAsia="Calibri"/>
          <w:b/>
        </w:rPr>
        <w:t>7.2.1.11</w:t>
      </w:r>
      <w:r w:rsidRPr="00392D50">
        <w:rPr>
          <w:rFonts w:eastAsia="Calibri"/>
          <w:b/>
        </w:rPr>
        <w:t>.</w:t>
      </w:r>
      <w:r w:rsidRPr="00C14585">
        <w:rPr>
          <w:rFonts w:eastAsia="Calibri"/>
        </w:rPr>
        <w:t xml:space="preserve"> A inadimplência com referência aos encargos e obrigações estabelecidos não transfere ao Município de </w:t>
      </w:r>
      <w:r>
        <w:rPr>
          <w:rFonts w:eastAsia="Calibri"/>
        </w:rPr>
        <w:t>Andaraí,</w:t>
      </w:r>
      <w:r w:rsidRPr="00C14585">
        <w:rPr>
          <w:rFonts w:eastAsia="Calibri"/>
        </w:rPr>
        <w:t xml:space="preserve"> a responsabilidade pelo seu pagamento, nem poderá onerar o fornecimento, razão pela qual a Empresa Vencedora renuncia expressamente a qualquer vínculo de solidariedade, ativa ou passiva, com a Contratante; </w:t>
      </w:r>
    </w:p>
    <w:p w:rsidR="00D416C4" w:rsidRPr="00C14585" w:rsidRDefault="00D416C4" w:rsidP="00D416C4">
      <w:pPr>
        <w:pStyle w:val="Estilo1"/>
        <w:ind w:firstLine="0"/>
        <w:rPr>
          <w:rFonts w:eastAsia="Calibri"/>
        </w:rPr>
      </w:pPr>
      <w:r>
        <w:rPr>
          <w:rFonts w:eastAsia="Calibri"/>
          <w:b/>
        </w:rPr>
        <w:t>7.2.1.12</w:t>
      </w:r>
      <w:r w:rsidRPr="00392D50">
        <w:rPr>
          <w:rFonts w:eastAsia="Calibri"/>
          <w:b/>
        </w:rPr>
        <w:t>.</w:t>
      </w:r>
      <w:r w:rsidRPr="00C14585">
        <w:rPr>
          <w:rFonts w:eastAsia="Calibri"/>
        </w:rPr>
        <w:t xml:space="preserve"> Quando for o caso, assumir a responsabilidade por todas as providências e obrigações estabelecidas na legislação de acidentes de trabalho, quando em ocorrência da espécie forem vítimas os seus empregados no desempenho de alguma atividade pertinente ao fornecimento ou em conexão ou contingência, na forma como a expressão; </w:t>
      </w:r>
    </w:p>
    <w:p w:rsidR="00D416C4" w:rsidRPr="00C14585" w:rsidRDefault="00D416C4" w:rsidP="00D416C4">
      <w:pPr>
        <w:pStyle w:val="Estilo1"/>
        <w:ind w:firstLine="0"/>
        <w:rPr>
          <w:rFonts w:eastAsia="Calibri"/>
        </w:rPr>
      </w:pPr>
      <w:r>
        <w:rPr>
          <w:rFonts w:eastAsia="Calibri"/>
          <w:b/>
        </w:rPr>
        <w:t>7.2.1.13</w:t>
      </w:r>
      <w:r w:rsidRPr="00392D50">
        <w:rPr>
          <w:rFonts w:eastAsia="Calibri"/>
          <w:b/>
        </w:rPr>
        <w:t>.</w:t>
      </w:r>
      <w:r>
        <w:rPr>
          <w:rFonts w:eastAsia="Calibri"/>
          <w:b/>
        </w:rPr>
        <w:t xml:space="preserve"> </w:t>
      </w:r>
      <w:r>
        <w:rPr>
          <w:rFonts w:eastAsia="Calibri"/>
        </w:rPr>
        <w:t>A</w:t>
      </w:r>
      <w:r w:rsidRPr="00C14585">
        <w:rPr>
          <w:rFonts w:eastAsia="Calibri"/>
        </w:rPr>
        <w:t xml:space="preserve">dotar todas as medidas preventivas no sentido de se minimizar acidentes ou danos que venham a comprometer a qualidade e a quantidade fornecida; </w:t>
      </w:r>
    </w:p>
    <w:p w:rsidR="00D416C4" w:rsidRDefault="00D416C4" w:rsidP="00D416C4">
      <w:pPr>
        <w:pStyle w:val="Estilo1"/>
        <w:ind w:right="142" w:firstLine="0"/>
      </w:pPr>
      <w:r>
        <w:rPr>
          <w:rFonts w:eastAsia="Calibri"/>
          <w:b/>
        </w:rPr>
        <w:t>7.2.1</w:t>
      </w:r>
      <w:r w:rsidRPr="003E7775">
        <w:rPr>
          <w:b/>
        </w:rPr>
        <w:t>.</w:t>
      </w:r>
      <w:r>
        <w:rPr>
          <w:b/>
        </w:rPr>
        <w:t>14</w:t>
      </w:r>
      <w:r w:rsidRPr="003E7775">
        <w:rPr>
          <w:b/>
        </w:rPr>
        <w:t>.</w:t>
      </w:r>
      <w:r>
        <w:rPr>
          <w:b/>
        </w:rPr>
        <w:t xml:space="preserve"> </w:t>
      </w:r>
      <w:r w:rsidRPr="00DC6087">
        <w:t>A CONTRATADA se compromete duran</w:t>
      </w:r>
      <w:r>
        <w:t>te toda a execução do contrato</w:t>
      </w:r>
      <w:r w:rsidR="004E6728">
        <w:t>/ata</w:t>
      </w:r>
      <w:r>
        <w:t xml:space="preserve">, </w:t>
      </w:r>
      <w:r w:rsidRPr="00DC6087">
        <w:t>a manter as condições de habilitação na licitação, especialmente a</w:t>
      </w:r>
      <w:r>
        <w:t xml:space="preserve"> </w:t>
      </w:r>
      <w:r w:rsidRPr="00DC6087">
        <w:t>existência de profissionais devidamente habilitados a executar o</w:t>
      </w:r>
      <w:r>
        <w:t xml:space="preserve"> </w:t>
      </w:r>
      <w:r w:rsidRPr="00DC6087">
        <w:t>objeto do presente contrato</w:t>
      </w:r>
      <w:r>
        <w:t>/ata;</w:t>
      </w:r>
    </w:p>
    <w:p w:rsidR="00D416C4" w:rsidRDefault="00D416C4" w:rsidP="00D416C4">
      <w:pPr>
        <w:pStyle w:val="Estilo1"/>
        <w:ind w:right="142" w:firstLine="0"/>
      </w:pPr>
      <w:r>
        <w:rPr>
          <w:rFonts w:eastAsia="Calibri"/>
          <w:b/>
        </w:rPr>
        <w:t>7.2.1</w:t>
      </w:r>
      <w:r w:rsidRPr="00EC1D0A">
        <w:rPr>
          <w:b/>
        </w:rPr>
        <w:t>.</w:t>
      </w:r>
      <w:r>
        <w:rPr>
          <w:b/>
        </w:rPr>
        <w:t>15</w:t>
      </w:r>
      <w:r w:rsidRPr="00EC1D0A">
        <w:rPr>
          <w:b/>
        </w:rPr>
        <w:t>.</w:t>
      </w:r>
      <w:r>
        <w:rPr>
          <w:b/>
        </w:rPr>
        <w:t xml:space="preserve"> </w:t>
      </w:r>
      <w:r w:rsidRPr="00EC1D0A">
        <w:t>Organizar tecnicamente e administrativamente de modo a cumprir</w:t>
      </w:r>
      <w:r>
        <w:t xml:space="preserve"> </w:t>
      </w:r>
      <w:r w:rsidRPr="00EC1D0A">
        <w:t>com eficiência as obrigações assumidas</w:t>
      </w:r>
      <w:r>
        <w:t>;</w:t>
      </w:r>
    </w:p>
    <w:p w:rsidR="00D416C4" w:rsidRDefault="00D416C4" w:rsidP="00D416C4">
      <w:pPr>
        <w:pStyle w:val="Estilo1"/>
        <w:ind w:right="142" w:firstLine="0"/>
      </w:pPr>
      <w:r>
        <w:rPr>
          <w:rFonts w:eastAsia="Calibri"/>
          <w:b/>
        </w:rPr>
        <w:lastRenderedPageBreak/>
        <w:t>7.2.1</w:t>
      </w:r>
      <w:r w:rsidRPr="00EC1D0A">
        <w:rPr>
          <w:b/>
        </w:rPr>
        <w:t>.</w:t>
      </w:r>
      <w:r>
        <w:rPr>
          <w:b/>
        </w:rPr>
        <w:t>16</w:t>
      </w:r>
      <w:r w:rsidRPr="00EC1D0A">
        <w:rPr>
          <w:b/>
        </w:rPr>
        <w:t>.</w:t>
      </w:r>
      <w:r>
        <w:rPr>
          <w:b/>
        </w:rPr>
        <w:t xml:space="preserve"> </w:t>
      </w:r>
      <w:r w:rsidRPr="00EC1D0A">
        <w:t>Assegurar e facilitar ao MUNICÍPIO a fiscalização e</w:t>
      </w:r>
      <w:r>
        <w:t xml:space="preserve"> </w:t>
      </w:r>
      <w:r w:rsidRPr="00EC1D0A">
        <w:t xml:space="preserve">acompanhamento da execução </w:t>
      </w:r>
      <w:r>
        <w:t>do contrato/ata;</w:t>
      </w:r>
    </w:p>
    <w:p w:rsidR="00D416C4" w:rsidRDefault="00D416C4" w:rsidP="00D416C4">
      <w:pPr>
        <w:pStyle w:val="Estilo1"/>
        <w:ind w:firstLine="0"/>
      </w:pPr>
      <w:r>
        <w:rPr>
          <w:rFonts w:eastAsia="Calibri"/>
          <w:b/>
        </w:rPr>
        <w:t>7.2.1</w:t>
      </w:r>
      <w:r>
        <w:rPr>
          <w:b/>
        </w:rPr>
        <w:t>.17</w:t>
      </w:r>
      <w:r w:rsidRPr="003E7775">
        <w:rPr>
          <w:b/>
        </w:rPr>
        <w:t>.</w:t>
      </w:r>
      <w:r>
        <w:rPr>
          <w:b/>
        </w:rPr>
        <w:t xml:space="preserve"> </w:t>
      </w:r>
      <w:r w:rsidRPr="008F645B">
        <w:t xml:space="preserve">Informar imediatamente após </w:t>
      </w:r>
      <w:r>
        <w:t xml:space="preserve">o recebimento da solicitação do material </w:t>
      </w:r>
      <w:r w:rsidRPr="008F645B">
        <w:t>a ocorrência de qualquer situação que possa prejudicar a en</w:t>
      </w:r>
      <w:r>
        <w:t>trega do objeto no tempo fixado;</w:t>
      </w:r>
    </w:p>
    <w:p w:rsidR="00D416C4" w:rsidRDefault="00D416C4" w:rsidP="00D416C4">
      <w:pPr>
        <w:pStyle w:val="Estilo1"/>
        <w:ind w:firstLine="0"/>
      </w:pPr>
      <w:r>
        <w:rPr>
          <w:rFonts w:eastAsia="Calibri"/>
          <w:b/>
        </w:rPr>
        <w:t>7.2.1</w:t>
      </w:r>
      <w:r w:rsidRPr="00312994">
        <w:rPr>
          <w:b/>
        </w:rPr>
        <w:t>.</w:t>
      </w:r>
      <w:r>
        <w:rPr>
          <w:b/>
        </w:rPr>
        <w:t>18</w:t>
      </w:r>
      <w:r w:rsidRPr="00312994">
        <w:rPr>
          <w:b/>
        </w:rPr>
        <w:t>.</w:t>
      </w:r>
      <w:r>
        <w:rPr>
          <w:b/>
        </w:rPr>
        <w:t xml:space="preserve"> </w:t>
      </w:r>
      <w:r w:rsidRPr="00312994">
        <w:t>A Contratada deve cumprir todas as obrigações, assumindo como exclusivamente seus os riscos e as despesas decorrentes da boa e perfeita execução do objeto</w:t>
      </w:r>
      <w:r>
        <w:t>;</w:t>
      </w:r>
    </w:p>
    <w:p w:rsidR="00D416C4" w:rsidRDefault="00D416C4" w:rsidP="00D416C4">
      <w:pPr>
        <w:pStyle w:val="Estilo1"/>
        <w:ind w:firstLine="0"/>
      </w:pPr>
      <w:r>
        <w:rPr>
          <w:rFonts w:eastAsia="Calibri"/>
          <w:b/>
        </w:rPr>
        <w:t>7.2.1</w:t>
      </w:r>
      <w:r w:rsidRPr="0087266C">
        <w:rPr>
          <w:b/>
        </w:rPr>
        <w:t>.</w:t>
      </w:r>
      <w:r>
        <w:rPr>
          <w:b/>
        </w:rPr>
        <w:t>19</w:t>
      </w:r>
      <w:r w:rsidRPr="0087266C">
        <w:rPr>
          <w:b/>
        </w:rPr>
        <w:t>.</w:t>
      </w:r>
      <w:r>
        <w:rPr>
          <w:b/>
        </w:rPr>
        <w:t xml:space="preserve"> </w:t>
      </w:r>
      <w:r w:rsidRPr="00847142">
        <w:t xml:space="preserve">Fornecer números telefônicos ou outros </w:t>
      </w:r>
      <w:r>
        <w:t xml:space="preserve">meios igualmente eficazes, para </w:t>
      </w:r>
      <w:r w:rsidRPr="00847142">
        <w:t>contato</w:t>
      </w:r>
      <w:r>
        <w:t xml:space="preserve"> </w:t>
      </w:r>
      <w:r w:rsidRPr="00847142">
        <w:t>do MUNICÍPIO com o Preposto, ainda que fora do horário normal de expediente,</w:t>
      </w:r>
      <w:r>
        <w:t xml:space="preserve"> </w:t>
      </w:r>
      <w:r w:rsidRPr="00847142">
        <w:t>sem que isto gere qualquer custo adicional</w:t>
      </w:r>
      <w:r>
        <w:t>;</w:t>
      </w:r>
    </w:p>
    <w:p w:rsidR="00D416C4" w:rsidRDefault="00D416C4" w:rsidP="00D416C4">
      <w:pPr>
        <w:pStyle w:val="Estilo1"/>
        <w:ind w:firstLine="0"/>
      </w:pPr>
      <w:r>
        <w:rPr>
          <w:rFonts w:eastAsia="Calibri"/>
          <w:b/>
        </w:rPr>
        <w:t>7.2.1</w:t>
      </w:r>
      <w:r>
        <w:rPr>
          <w:b/>
        </w:rPr>
        <w:t>.20</w:t>
      </w:r>
      <w:r w:rsidRPr="0087266C">
        <w:rPr>
          <w:b/>
        </w:rPr>
        <w:t>.</w:t>
      </w:r>
      <w:r>
        <w:rPr>
          <w:b/>
        </w:rPr>
        <w:t xml:space="preserve"> </w:t>
      </w:r>
      <w:r w:rsidRPr="00847142">
        <w:t>Fornecer toda mão de obra necessária</w:t>
      </w:r>
      <w:r>
        <w:t xml:space="preserve"> à fiel e perfeita execução do objeto</w:t>
      </w:r>
      <w:r w:rsidRPr="00847142">
        <w:t>, bem</w:t>
      </w:r>
      <w:r>
        <w:t xml:space="preserve"> </w:t>
      </w:r>
      <w:r w:rsidRPr="00847142">
        <w:t>como os encargos previdenciários, trabalhistas e outros de qualquer natureza</w:t>
      </w:r>
      <w:r>
        <w:t xml:space="preserve"> </w:t>
      </w:r>
      <w:r w:rsidRPr="00847142">
        <w:t>de</w:t>
      </w:r>
      <w:r>
        <w:t xml:space="preserve"> </w:t>
      </w:r>
      <w:r w:rsidRPr="00847142">
        <w:t>co</w:t>
      </w:r>
      <w:r>
        <w:t>rrentes da execução do Contrato/ata;</w:t>
      </w:r>
    </w:p>
    <w:p w:rsidR="00C50CCA" w:rsidRPr="00655812" w:rsidRDefault="009D4336" w:rsidP="00C50CCA">
      <w:pPr>
        <w:tabs>
          <w:tab w:val="left" w:pos="993"/>
        </w:tabs>
        <w:autoSpaceDE w:val="0"/>
        <w:autoSpaceDN w:val="0"/>
        <w:adjustRightInd w:val="0"/>
        <w:spacing w:before="120" w:after="120" w:line="276" w:lineRule="auto"/>
        <w:jc w:val="both"/>
        <w:rPr>
          <w:rFonts w:ascii="Arial" w:hAnsi="Arial" w:cs="Arial"/>
          <w:shd w:val="clear" w:color="auto" w:fill="FFFFFF"/>
        </w:rPr>
      </w:pPr>
      <w:r w:rsidRPr="00655812">
        <w:rPr>
          <w:rFonts w:ascii="Arial" w:hAnsi="Arial" w:cs="Arial"/>
          <w:b/>
        </w:rPr>
        <w:t>7</w:t>
      </w:r>
      <w:r w:rsidR="00C50CCA" w:rsidRPr="00655812">
        <w:rPr>
          <w:rFonts w:ascii="Arial" w:hAnsi="Arial" w:cs="Arial"/>
          <w:b/>
        </w:rPr>
        <w:t>.</w:t>
      </w:r>
      <w:r w:rsidR="00D416C4">
        <w:rPr>
          <w:rFonts w:ascii="Arial" w:hAnsi="Arial" w:cs="Arial"/>
          <w:b/>
        </w:rPr>
        <w:t>3</w:t>
      </w:r>
      <w:r w:rsidRPr="00655812">
        <w:rPr>
          <w:rFonts w:ascii="Arial" w:hAnsi="Arial" w:cs="Arial"/>
          <w:b/>
        </w:rPr>
        <w:t>.</w:t>
      </w:r>
      <w:r w:rsidR="00C50CCA" w:rsidRPr="00655812">
        <w:rPr>
          <w:rFonts w:ascii="Arial" w:hAnsi="Arial" w:cs="Arial"/>
          <w:b/>
        </w:rPr>
        <w:t xml:space="preserve"> OBRIGAÇÕES DA CONTRATANTE</w:t>
      </w:r>
    </w:p>
    <w:p w:rsidR="00D416C4" w:rsidRDefault="00D416C4" w:rsidP="00D416C4">
      <w:pPr>
        <w:pStyle w:val="Estilo1"/>
        <w:ind w:firstLine="0"/>
      </w:pPr>
      <w:r>
        <w:rPr>
          <w:rFonts w:eastAsia="Calibri"/>
          <w:b/>
        </w:rPr>
        <w:t>7.3</w:t>
      </w:r>
      <w:r w:rsidRPr="00EC1D0A">
        <w:rPr>
          <w:b/>
        </w:rPr>
        <w:t>.</w:t>
      </w:r>
      <w:r>
        <w:rPr>
          <w:b/>
        </w:rPr>
        <w:t>1</w:t>
      </w:r>
      <w:r w:rsidRPr="00EC1D0A">
        <w:rPr>
          <w:b/>
        </w:rPr>
        <w:t>.</w:t>
      </w:r>
      <w:r>
        <w:rPr>
          <w:b/>
        </w:rPr>
        <w:t xml:space="preserve"> </w:t>
      </w:r>
      <w:r w:rsidRPr="00EC1D0A">
        <w:t xml:space="preserve">O Município de </w:t>
      </w:r>
      <w:r>
        <w:t>Andaraí</w:t>
      </w:r>
      <w:r w:rsidRPr="00EC1D0A">
        <w:t xml:space="preserve"> se obriga a efetuar os pagamento</w:t>
      </w:r>
      <w:r>
        <w:t xml:space="preserve">s devidos, </w:t>
      </w:r>
      <w:r w:rsidRPr="00EC1D0A">
        <w:t>na forma e condições ora estipuladas</w:t>
      </w:r>
      <w:r>
        <w:t>;</w:t>
      </w:r>
    </w:p>
    <w:p w:rsidR="00D416C4" w:rsidRDefault="00D416C4" w:rsidP="00D416C4">
      <w:pPr>
        <w:pStyle w:val="Estilo1"/>
        <w:ind w:firstLine="0"/>
      </w:pPr>
      <w:r>
        <w:rPr>
          <w:rFonts w:eastAsia="Calibri"/>
          <w:b/>
        </w:rPr>
        <w:t>7.3</w:t>
      </w:r>
      <w:r w:rsidRPr="00EC1D0A">
        <w:rPr>
          <w:b/>
        </w:rPr>
        <w:t xml:space="preserve">.2. </w:t>
      </w:r>
      <w:r w:rsidRPr="00312994">
        <w:t xml:space="preserve">Prestar todos os esclarecimentos necessários à execução </w:t>
      </w:r>
      <w:r>
        <w:t>do objeto;</w:t>
      </w:r>
    </w:p>
    <w:p w:rsidR="00D416C4" w:rsidRDefault="00D416C4" w:rsidP="00D416C4">
      <w:pPr>
        <w:pStyle w:val="Estilo1"/>
        <w:ind w:firstLine="0"/>
      </w:pPr>
      <w:r>
        <w:rPr>
          <w:rFonts w:eastAsia="Calibri"/>
          <w:b/>
        </w:rPr>
        <w:t>7.3</w:t>
      </w:r>
      <w:r w:rsidRPr="00312994">
        <w:rPr>
          <w:b/>
        </w:rPr>
        <w:t xml:space="preserve">.3. </w:t>
      </w:r>
      <w:r w:rsidRPr="00312994">
        <w:t xml:space="preserve">Manter a fiscalização necessária para acompanhamento </w:t>
      </w:r>
      <w:r>
        <w:t xml:space="preserve">do objeto; </w:t>
      </w:r>
    </w:p>
    <w:p w:rsidR="00D416C4" w:rsidRDefault="00D416C4" w:rsidP="00D416C4">
      <w:pPr>
        <w:pStyle w:val="Estilo1"/>
        <w:ind w:firstLine="0"/>
      </w:pPr>
      <w:r>
        <w:rPr>
          <w:rFonts w:eastAsia="Calibri"/>
          <w:b/>
        </w:rPr>
        <w:t>7.3</w:t>
      </w:r>
      <w:r w:rsidRPr="00312994">
        <w:rPr>
          <w:b/>
        </w:rPr>
        <w:t xml:space="preserve">.4. </w:t>
      </w:r>
      <w:r w:rsidRPr="00312994">
        <w:t>O Fiscal do contrato</w:t>
      </w:r>
      <w:r>
        <w:t>/ata</w:t>
      </w:r>
      <w:r w:rsidRPr="00312994">
        <w:t xml:space="preserve"> fiscalizará </w:t>
      </w:r>
      <w:r>
        <w:t>o contrato/ata</w:t>
      </w:r>
      <w:r w:rsidRPr="00312994">
        <w:t xml:space="preserve">, e se são </w:t>
      </w:r>
      <w:r>
        <w:t>entregues</w:t>
      </w:r>
      <w:r w:rsidRPr="00312994">
        <w:t xml:space="preserve"> em perfeitas condições com o descrito no</w:t>
      </w:r>
      <w:r>
        <w:t xml:space="preserve"> </w:t>
      </w:r>
      <w:r w:rsidRPr="00312994">
        <w:t>Termo de Referência</w:t>
      </w:r>
      <w:r>
        <w:t xml:space="preserve">/Edital; </w:t>
      </w:r>
    </w:p>
    <w:p w:rsidR="00D416C4" w:rsidRDefault="00D416C4" w:rsidP="00D416C4">
      <w:pPr>
        <w:pStyle w:val="Estilo1"/>
        <w:ind w:firstLine="0"/>
      </w:pPr>
      <w:r>
        <w:rPr>
          <w:rFonts w:eastAsia="Calibri"/>
          <w:b/>
        </w:rPr>
        <w:t>7.3</w:t>
      </w:r>
      <w:r w:rsidRPr="00312994">
        <w:rPr>
          <w:b/>
        </w:rPr>
        <w:t>.5.</w:t>
      </w:r>
      <w:r>
        <w:rPr>
          <w:b/>
        </w:rPr>
        <w:t xml:space="preserve"> </w:t>
      </w:r>
      <w:r w:rsidRPr="00312994">
        <w:t xml:space="preserve">Comunicar a </w:t>
      </w:r>
      <w:r>
        <w:t>empresa vencedora</w:t>
      </w:r>
      <w:r w:rsidRPr="00312994">
        <w:t xml:space="preserve">, através do Gestor </w:t>
      </w:r>
      <w:r>
        <w:t>da ata</w:t>
      </w:r>
      <w:r w:rsidRPr="00312994">
        <w:t xml:space="preserve"> sobre</w:t>
      </w:r>
      <w:r>
        <w:t xml:space="preserve"> </w:t>
      </w:r>
      <w:r w:rsidRPr="00312994">
        <w:t>qualquer irregularidade a prestação de serviços, por escrito e/ou</w:t>
      </w:r>
      <w:r>
        <w:t xml:space="preserve"> </w:t>
      </w:r>
      <w:r w:rsidRPr="00312994">
        <w:t>através de e-mail a ser fornecido p</w:t>
      </w:r>
      <w:r>
        <w:t>elo representante da empresa vencedora;</w:t>
      </w:r>
    </w:p>
    <w:p w:rsidR="00D416C4" w:rsidRDefault="00D416C4" w:rsidP="00D416C4">
      <w:pPr>
        <w:pStyle w:val="Estilo1"/>
        <w:ind w:firstLine="0"/>
      </w:pPr>
      <w:r>
        <w:rPr>
          <w:rFonts w:eastAsia="Calibri"/>
          <w:b/>
        </w:rPr>
        <w:t>7.3</w:t>
      </w:r>
      <w:r w:rsidRPr="00312994">
        <w:rPr>
          <w:b/>
        </w:rPr>
        <w:t>.6.</w:t>
      </w:r>
      <w:r>
        <w:rPr>
          <w:b/>
        </w:rPr>
        <w:t xml:space="preserve"> </w:t>
      </w:r>
      <w:r w:rsidRPr="00312994">
        <w:t xml:space="preserve">Aplicar à </w:t>
      </w:r>
      <w:r>
        <w:t xml:space="preserve">empresa vencedora </w:t>
      </w:r>
      <w:r w:rsidRPr="00312994">
        <w:t>as penalidades regulamentares e contratuais cabíveis</w:t>
      </w:r>
      <w:r>
        <w:t>;</w:t>
      </w:r>
    </w:p>
    <w:p w:rsidR="00BD1059" w:rsidRPr="00655812" w:rsidRDefault="00D416C4" w:rsidP="00D416C4">
      <w:pPr>
        <w:pStyle w:val="Estilo1"/>
        <w:ind w:firstLine="0"/>
        <w:rPr>
          <w:shd w:val="clear" w:color="auto" w:fill="FFFFFF"/>
        </w:rPr>
      </w:pPr>
      <w:r>
        <w:rPr>
          <w:rFonts w:eastAsia="Calibri"/>
          <w:b/>
        </w:rPr>
        <w:t>7.3</w:t>
      </w:r>
      <w:r w:rsidRPr="00312994">
        <w:rPr>
          <w:b/>
        </w:rPr>
        <w:t xml:space="preserve">.7. </w:t>
      </w:r>
      <w:r w:rsidRPr="00312994">
        <w:t xml:space="preserve">A Administração não responderá por quaisquer compromissos assumidos pela </w:t>
      </w:r>
      <w:r>
        <w:t>empresa vencedora</w:t>
      </w:r>
      <w:r w:rsidRPr="00312994">
        <w:t xml:space="preserve"> com terceiros, ainda que vinculados à execução do presente Termo de Contrato</w:t>
      </w:r>
      <w:r>
        <w:t>/ata</w:t>
      </w:r>
      <w:r w:rsidRPr="00312994">
        <w:t xml:space="preserve">, bem como por qualquer dano causado a terceiros em decorrência de ato da </w:t>
      </w:r>
      <w:r>
        <w:t>empresa vencedora</w:t>
      </w:r>
      <w:r w:rsidRPr="00312994">
        <w:t>, de seus empregados, prepostos ou subordinados</w:t>
      </w:r>
      <w:r w:rsidR="00BD1059" w:rsidRPr="00655812">
        <w:rPr>
          <w:shd w:val="clear" w:color="auto" w:fill="FFFFFF"/>
        </w:rPr>
        <w:t>.</w:t>
      </w:r>
    </w:p>
    <w:p w:rsidR="004623E8" w:rsidRPr="00655812" w:rsidRDefault="009D4336" w:rsidP="004623E8">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8</w:t>
      </w:r>
      <w:r w:rsidR="004E6728">
        <w:rPr>
          <w:rFonts w:ascii="Arial" w:hAnsi="Arial" w:cs="Arial"/>
          <w:b/>
        </w:rPr>
        <w:t>. MODELO DE GESTÃO DO CONTRATO/ATA</w:t>
      </w:r>
    </w:p>
    <w:p w:rsidR="004623E8" w:rsidRPr="00655812" w:rsidRDefault="009D4336" w:rsidP="00983A50">
      <w:pPr>
        <w:pStyle w:val="Nivel2"/>
        <w:spacing w:line="360" w:lineRule="auto"/>
        <w:rPr>
          <w:shd w:val="clear" w:color="auto" w:fill="FFFFFF"/>
        </w:rPr>
      </w:pPr>
      <w:r w:rsidRPr="00655812">
        <w:rPr>
          <w:rFonts w:eastAsia="Times New Roman"/>
          <w:b/>
          <w:color w:val="auto"/>
          <w:sz w:val="24"/>
          <w:szCs w:val="24"/>
          <w:shd w:val="clear" w:color="auto" w:fill="FFFFFF"/>
        </w:rPr>
        <w:lastRenderedPageBreak/>
        <w:t>8</w:t>
      </w:r>
      <w:r w:rsidR="004623E8" w:rsidRPr="00655812">
        <w:rPr>
          <w:rFonts w:eastAsia="Times New Roman"/>
          <w:b/>
          <w:color w:val="auto"/>
          <w:sz w:val="24"/>
          <w:szCs w:val="24"/>
          <w:shd w:val="clear" w:color="auto" w:fill="FFFFFF"/>
        </w:rPr>
        <w:t>.1.</w:t>
      </w:r>
      <w:r w:rsidR="004623E8" w:rsidRPr="00655812">
        <w:rPr>
          <w:shd w:val="clear" w:color="auto" w:fill="FFFFFF"/>
        </w:rPr>
        <w:t xml:space="preserve"> </w:t>
      </w:r>
      <w:r w:rsidR="004623E8" w:rsidRPr="00655812">
        <w:rPr>
          <w:rFonts w:eastAsia="Times New Roman"/>
          <w:color w:val="auto"/>
          <w:sz w:val="24"/>
          <w:szCs w:val="24"/>
          <w:shd w:val="clear" w:color="auto" w:fill="FFFFFF"/>
        </w:rPr>
        <w:t>O contrato</w:t>
      </w:r>
      <w:r w:rsidR="004E6728">
        <w:rPr>
          <w:rFonts w:eastAsia="Times New Roman"/>
          <w:color w:val="auto"/>
          <w:sz w:val="24"/>
          <w:szCs w:val="24"/>
          <w:shd w:val="clear" w:color="auto" w:fill="FFFFFF"/>
        </w:rPr>
        <w:t>/ata</w:t>
      </w:r>
      <w:r w:rsidR="004623E8" w:rsidRPr="00655812">
        <w:rPr>
          <w:rFonts w:eastAsia="Times New Roman"/>
          <w:color w:val="auto"/>
          <w:sz w:val="24"/>
          <w:szCs w:val="24"/>
          <w:shd w:val="clear" w:color="auto" w:fill="FFFFFF"/>
        </w:rPr>
        <w:t xml:space="preserve"> deverá ser executado fielmente pelas partes, de acordo com as cláusulas avençadas e as normas da Lei nº 14.133, de 2021, e cada parte responderá pelas consequências de sua inexecução total ou parcial.</w:t>
      </w:r>
    </w:p>
    <w:p w:rsidR="004623E8" w:rsidRPr="00655812" w:rsidRDefault="009D4336" w:rsidP="00983A50">
      <w:pPr>
        <w:pStyle w:val="Nivel2"/>
        <w:spacing w:line="360" w:lineRule="auto"/>
        <w:rPr>
          <w:shd w:val="clear" w:color="auto" w:fill="FFFFFF"/>
        </w:rPr>
      </w:pPr>
      <w:r w:rsidRPr="00655812">
        <w:rPr>
          <w:rFonts w:eastAsia="Times New Roman"/>
          <w:b/>
          <w:color w:val="auto"/>
          <w:sz w:val="24"/>
          <w:szCs w:val="24"/>
          <w:shd w:val="clear" w:color="auto" w:fill="FFFFFF"/>
        </w:rPr>
        <w:t>8</w:t>
      </w:r>
      <w:r w:rsidR="003B57BA" w:rsidRPr="00655812">
        <w:rPr>
          <w:rFonts w:eastAsia="Times New Roman"/>
          <w:b/>
          <w:color w:val="auto"/>
          <w:sz w:val="24"/>
          <w:szCs w:val="24"/>
          <w:shd w:val="clear" w:color="auto" w:fill="FFFFFF"/>
        </w:rPr>
        <w:t>.</w:t>
      </w:r>
      <w:r w:rsidRPr="00655812">
        <w:rPr>
          <w:rFonts w:eastAsia="Times New Roman"/>
          <w:b/>
          <w:color w:val="auto"/>
          <w:sz w:val="24"/>
          <w:szCs w:val="24"/>
          <w:shd w:val="clear" w:color="auto" w:fill="FFFFFF"/>
        </w:rPr>
        <w:t>1.</w:t>
      </w:r>
      <w:r w:rsidR="004623E8" w:rsidRPr="00655812">
        <w:rPr>
          <w:rFonts w:eastAsia="Times New Roman"/>
          <w:b/>
          <w:color w:val="auto"/>
          <w:sz w:val="24"/>
          <w:szCs w:val="24"/>
          <w:shd w:val="clear" w:color="auto" w:fill="FFFFFF"/>
        </w:rPr>
        <w:t>2.</w:t>
      </w:r>
      <w:r w:rsidR="004623E8" w:rsidRPr="00655812">
        <w:rPr>
          <w:shd w:val="clear" w:color="auto" w:fill="FFFFFF"/>
        </w:rPr>
        <w:t xml:space="preserve"> </w:t>
      </w:r>
      <w:r w:rsidR="004623E8" w:rsidRPr="00655812">
        <w:rPr>
          <w:rFonts w:eastAsia="Times New Roman"/>
          <w:color w:val="auto"/>
          <w:sz w:val="24"/>
          <w:szCs w:val="24"/>
          <w:shd w:val="clear" w:color="auto" w:fill="FFFFFF"/>
        </w:rPr>
        <w:t>Em caso de impedimento, ordem de paralisação ou suspensão do contrato</w:t>
      </w:r>
      <w:r w:rsidR="004E6728">
        <w:rPr>
          <w:rFonts w:eastAsia="Times New Roman"/>
          <w:color w:val="auto"/>
          <w:sz w:val="24"/>
          <w:szCs w:val="24"/>
          <w:shd w:val="clear" w:color="auto" w:fill="FFFFFF"/>
        </w:rPr>
        <w:t>/ata</w:t>
      </w:r>
      <w:r w:rsidR="004623E8" w:rsidRPr="00655812">
        <w:rPr>
          <w:rFonts w:eastAsia="Times New Roman"/>
          <w:color w:val="auto"/>
          <w:sz w:val="24"/>
          <w:szCs w:val="24"/>
          <w:shd w:val="clear" w:color="auto" w:fill="FFFFFF"/>
        </w:rPr>
        <w:t>, o cronograma de execução será prorrogado automaticamente pelo tempo correspondente, anotadas tais circunstâncias mediante simples apostila.</w:t>
      </w:r>
    </w:p>
    <w:p w:rsidR="004623E8" w:rsidRPr="00655812" w:rsidRDefault="009D4336" w:rsidP="00983A50">
      <w:pPr>
        <w:pStyle w:val="Nivel2"/>
        <w:spacing w:line="360" w:lineRule="auto"/>
        <w:rPr>
          <w:shd w:val="clear" w:color="auto" w:fill="FFFFFF"/>
        </w:rPr>
      </w:pPr>
      <w:r w:rsidRPr="00655812">
        <w:rPr>
          <w:rFonts w:eastAsia="Times New Roman"/>
          <w:b/>
          <w:color w:val="auto"/>
          <w:sz w:val="24"/>
          <w:szCs w:val="24"/>
          <w:shd w:val="clear" w:color="auto" w:fill="FFFFFF"/>
        </w:rPr>
        <w:t>8</w:t>
      </w:r>
      <w:r w:rsidR="003B57BA" w:rsidRPr="00655812">
        <w:rPr>
          <w:rFonts w:eastAsia="Times New Roman"/>
          <w:b/>
          <w:color w:val="auto"/>
          <w:sz w:val="24"/>
          <w:szCs w:val="24"/>
          <w:shd w:val="clear" w:color="auto" w:fill="FFFFFF"/>
        </w:rPr>
        <w:t>.</w:t>
      </w:r>
      <w:r w:rsidR="00655812" w:rsidRPr="00655812">
        <w:rPr>
          <w:rFonts w:eastAsia="Times New Roman"/>
          <w:b/>
          <w:color w:val="auto"/>
          <w:sz w:val="24"/>
          <w:szCs w:val="24"/>
          <w:shd w:val="clear" w:color="auto" w:fill="FFFFFF"/>
        </w:rPr>
        <w:t>1.</w:t>
      </w:r>
      <w:r w:rsidR="004623E8" w:rsidRPr="00655812">
        <w:rPr>
          <w:rFonts w:eastAsia="Times New Roman"/>
          <w:b/>
          <w:color w:val="auto"/>
          <w:sz w:val="24"/>
          <w:szCs w:val="24"/>
          <w:shd w:val="clear" w:color="auto" w:fill="FFFFFF"/>
        </w:rPr>
        <w:t>3.</w:t>
      </w:r>
      <w:r w:rsidR="004623E8" w:rsidRPr="00655812">
        <w:rPr>
          <w:shd w:val="clear" w:color="auto" w:fill="FFFFFF"/>
        </w:rPr>
        <w:t xml:space="preserve"> </w:t>
      </w:r>
      <w:r w:rsidR="004623E8" w:rsidRPr="00655812">
        <w:rPr>
          <w:rFonts w:eastAsia="Times New Roman"/>
          <w:color w:val="auto"/>
          <w:sz w:val="24"/>
          <w:szCs w:val="24"/>
          <w:shd w:val="clear" w:color="auto" w:fill="FFFFFF"/>
        </w:rPr>
        <w:t xml:space="preserve">As comunicações entre o </w:t>
      </w:r>
      <w:r w:rsidR="00D416C4">
        <w:rPr>
          <w:rFonts w:eastAsia="Times New Roman"/>
          <w:color w:val="auto"/>
          <w:sz w:val="24"/>
          <w:szCs w:val="24"/>
          <w:shd w:val="clear" w:color="auto" w:fill="FFFFFF"/>
        </w:rPr>
        <w:t>município</w:t>
      </w:r>
      <w:r w:rsidR="004623E8" w:rsidRPr="00655812">
        <w:rPr>
          <w:rFonts w:eastAsia="Times New Roman"/>
          <w:color w:val="auto"/>
          <w:sz w:val="24"/>
          <w:szCs w:val="24"/>
          <w:shd w:val="clear" w:color="auto" w:fill="FFFFFF"/>
        </w:rPr>
        <w:t xml:space="preserve"> e a contratada devem ser realizadas por escrito sempre que o ato exigir tal formalidade, admitindo-se o uso de mensagem eletrônica para esse fim.</w:t>
      </w:r>
    </w:p>
    <w:p w:rsidR="004623E8" w:rsidRPr="00655812" w:rsidRDefault="009D4336" w:rsidP="00983A50">
      <w:pPr>
        <w:pStyle w:val="Nivel2"/>
        <w:spacing w:line="360" w:lineRule="auto"/>
        <w:rPr>
          <w:shd w:val="clear" w:color="auto" w:fill="FFFFFF"/>
        </w:rPr>
      </w:pPr>
      <w:r w:rsidRPr="00655812">
        <w:rPr>
          <w:rFonts w:eastAsia="Times New Roman"/>
          <w:b/>
          <w:color w:val="auto"/>
          <w:sz w:val="24"/>
          <w:szCs w:val="24"/>
          <w:shd w:val="clear" w:color="auto" w:fill="FFFFFF"/>
        </w:rPr>
        <w:t>8</w:t>
      </w:r>
      <w:r w:rsidR="003B57BA" w:rsidRPr="00655812">
        <w:rPr>
          <w:rFonts w:eastAsia="Times New Roman"/>
          <w:b/>
          <w:color w:val="auto"/>
          <w:sz w:val="24"/>
          <w:szCs w:val="24"/>
          <w:shd w:val="clear" w:color="auto" w:fill="FFFFFF"/>
        </w:rPr>
        <w:t>.</w:t>
      </w:r>
      <w:r w:rsidR="00655812" w:rsidRPr="00655812">
        <w:rPr>
          <w:rFonts w:eastAsia="Times New Roman"/>
          <w:b/>
          <w:color w:val="auto"/>
          <w:sz w:val="24"/>
          <w:szCs w:val="24"/>
          <w:shd w:val="clear" w:color="auto" w:fill="FFFFFF"/>
        </w:rPr>
        <w:t>1.</w:t>
      </w:r>
      <w:r w:rsidR="004623E8" w:rsidRPr="00655812">
        <w:rPr>
          <w:rFonts w:eastAsia="Times New Roman"/>
          <w:b/>
          <w:color w:val="auto"/>
          <w:sz w:val="24"/>
          <w:szCs w:val="24"/>
          <w:shd w:val="clear" w:color="auto" w:fill="FFFFFF"/>
        </w:rPr>
        <w:t>4.</w:t>
      </w:r>
      <w:r w:rsidR="004623E8" w:rsidRPr="00655812">
        <w:rPr>
          <w:shd w:val="clear" w:color="auto" w:fill="FFFFFF"/>
        </w:rPr>
        <w:t xml:space="preserve"> </w:t>
      </w:r>
      <w:r w:rsidR="003B02BE" w:rsidRPr="00655812">
        <w:rPr>
          <w:rFonts w:eastAsia="Times New Roman"/>
          <w:color w:val="auto"/>
          <w:sz w:val="24"/>
          <w:szCs w:val="24"/>
          <w:shd w:val="clear" w:color="auto" w:fill="FFFFFF"/>
        </w:rPr>
        <w:t xml:space="preserve">O </w:t>
      </w:r>
      <w:r w:rsidR="00D416C4">
        <w:rPr>
          <w:rFonts w:eastAsia="Times New Roman"/>
          <w:color w:val="auto"/>
          <w:sz w:val="24"/>
          <w:szCs w:val="24"/>
          <w:shd w:val="clear" w:color="auto" w:fill="FFFFFF"/>
        </w:rPr>
        <w:t>Município</w:t>
      </w:r>
      <w:r w:rsidR="004623E8" w:rsidRPr="00655812">
        <w:rPr>
          <w:rFonts w:eastAsia="Times New Roman"/>
          <w:color w:val="auto"/>
          <w:sz w:val="24"/>
          <w:szCs w:val="24"/>
          <w:shd w:val="clear" w:color="auto" w:fill="FFFFFF"/>
        </w:rPr>
        <w:t xml:space="preserve"> poderá convocar representante da empresa para adoção de providências que devam ser cumpridas de imediato.</w:t>
      </w:r>
    </w:p>
    <w:p w:rsidR="004623E8" w:rsidRDefault="009D4336" w:rsidP="00917329">
      <w:pPr>
        <w:pStyle w:val="Nvel2-Red"/>
        <w:rPr>
          <w:rFonts w:eastAsia="Times New Roman"/>
          <w:b/>
          <w:i w:val="0"/>
          <w:iCs w:val="0"/>
          <w:color w:val="auto"/>
          <w:sz w:val="24"/>
          <w:szCs w:val="24"/>
          <w:shd w:val="clear" w:color="auto" w:fill="FFFFFF"/>
        </w:rPr>
      </w:pPr>
      <w:r w:rsidRPr="00655812">
        <w:rPr>
          <w:rFonts w:eastAsia="Times New Roman"/>
          <w:b/>
          <w:i w:val="0"/>
          <w:iCs w:val="0"/>
          <w:color w:val="auto"/>
          <w:sz w:val="24"/>
          <w:szCs w:val="24"/>
          <w:shd w:val="clear" w:color="auto" w:fill="FFFFFF"/>
        </w:rPr>
        <w:t>8</w:t>
      </w:r>
      <w:r w:rsidR="003B57BA" w:rsidRPr="00655812">
        <w:rPr>
          <w:rFonts w:eastAsia="Times New Roman"/>
          <w:b/>
          <w:i w:val="0"/>
          <w:iCs w:val="0"/>
          <w:color w:val="auto"/>
          <w:sz w:val="24"/>
          <w:szCs w:val="24"/>
          <w:shd w:val="clear" w:color="auto" w:fill="FFFFFF"/>
        </w:rPr>
        <w:t xml:space="preserve">.2 </w:t>
      </w:r>
      <w:r w:rsidR="00EC31B7" w:rsidRPr="00655812">
        <w:rPr>
          <w:rFonts w:eastAsia="Times New Roman"/>
          <w:b/>
          <w:i w:val="0"/>
          <w:iCs w:val="0"/>
          <w:color w:val="auto"/>
          <w:sz w:val="24"/>
          <w:szCs w:val="24"/>
          <w:shd w:val="clear" w:color="auto" w:fill="FFFFFF"/>
        </w:rPr>
        <w:t>Fiscalização</w:t>
      </w:r>
      <w:r w:rsidR="00D416C4">
        <w:rPr>
          <w:rFonts w:eastAsia="Times New Roman"/>
          <w:b/>
          <w:i w:val="0"/>
          <w:iCs w:val="0"/>
          <w:color w:val="auto"/>
          <w:sz w:val="24"/>
          <w:szCs w:val="24"/>
          <w:shd w:val="clear" w:color="auto" w:fill="FFFFFF"/>
        </w:rPr>
        <w:t>:</w:t>
      </w:r>
    </w:p>
    <w:p w:rsidR="00C044FF"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8</w:t>
      </w:r>
      <w:r w:rsidR="003B57BA" w:rsidRPr="00655812">
        <w:rPr>
          <w:rFonts w:eastAsia="Times New Roman"/>
          <w:b/>
          <w:color w:val="auto"/>
          <w:sz w:val="24"/>
          <w:szCs w:val="24"/>
          <w:shd w:val="clear" w:color="auto" w:fill="FFFFFF"/>
        </w:rPr>
        <w:t>.2.1.</w:t>
      </w:r>
      <w:r w:rsidR="003B57BA" w:rsidRPr="00655812">
        <w:rPr>
          <w:rFonts w:eastAsia="Times New Roman"/>
          <w:color w:val="auto"/>
          <w:sz w:val="24"/>
          <w:szCs w:val="24"/>
          <w:shd w:val="clear" w:color="auto" w:fill="FFFFFF"/>
        </w:rPr>
        <w:t xml:space="preserve"> </w:t>
      </w:r>
      <w:r w:rsidR="00EC31B7" w:rsidRPr="00655812">
        <w:rPr>
          <w:rFonts w:eastAsia="Times New Roman"/>
          <w:color w:val="auto"/>
          <w:sz w:val="24"/>
          <w:szCs w:val="24"/>
          <w:shd w:val="clear" w:color="auto" w:fill="FFFFFF"/>
        </w:rPr>
        <w:t>A execução do contrato</w:t>
      </w:r>
      <w:r w:rsidR="00D416C4">
        <w:rPr>
          <w:rFonts w:eastAsia="Times New Roman"/>
          <w:color w:val="auto"/>
          <w:sz w:val="24"/>
          <w:szCs w:val="24"/>
          <w:shd w:val="clear" w:color="auto" w:fill="FFFFFF"/>
        </w:rPr>
        <w:t>/ata</w:t>
      </w:r>
      <w:r w:rsidR="00EC31B7" w:rsidRPr="00655812">
        <w:rPr>
          <w:rFonts w:eastAsia="Times New Roman"/>
          <w:color w:val="auto"/>
          <w:sz w:val="24"/>
          <w:szCs w:val="24"/>
          <w:shd w:val="clear" w:color="auto" w:fill="FFFFFF"/>
        </w:rPr>
        <w:t xml:space="preserve"> deverá ser acompanhada e fiscalizada pelo(s) </w:t>
      </w:r>
      <w:r w:rsidR="00673EE6" w:rsidRPr="00655812">
        <w:rPr>
          <w:rFonts w:eastAsia="Times New Roman"/>
          <w:color w:val="auto"/>
          <w:sz w:val="24"/>
          <w:szCs w:val="24"/>
          <w:shd w:val="clear" w:color="auto" w:fill="FFFFFF"/>
        </w:rPr>
        <w:t>fiscal (</w:t>
      </w:r>
      <w:r w:rsidR="00410C83" w:rsidRPr="00655812">
        <w:rPr>
          <w:rFonts w:eastAsia="Times New Roman"/>
          <w:color w:val="auto"/>
          <w:sz w:val="24"/>
          <w:szCs w:val="24"/>
          <w:shd w:val="clear" w:color="auto" w:fill="FFFFFF"/>
        </w:rPr>
        <w:t>is) do contrato</w:t>
      </w:r>
      <w:r w:rsidR="004E6728">
        <w:rPr>
          <w:rFonts w:eastAsia="Times New Roman"/>
          <w:color w:val="auto"/>
          <w:sz w:val="24"/>
          <w:szCs w:val="24"/>
          <w:shd w:val="clear" w:color="auto" w:fill="FFFFFF"/>
        </w:rPr>
        <w:t>/ata</w:t>
      </w:r>
      <w:r w:rsidR="00410C83" w:rsidRPr="00655812">
        <w:rPr>
          <w:rFonts w:eastAsia="Times New Roman"/>
          <w:color w:val="auto"/>
          <w:sz w:val="24"/>
          <w:szCs w:val="24"/>
          <w:shd w:val="clear" w:color="auto" w:fill="FFFFFF"/>
        </w:rPr>
        <w:t xml:space="preserve"> designado.</w:t>
      </w:r>
    </w:p>
    <w:p w:rsidR="00F46FAE"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8</w:t>
      </w:r>
      <w:r w:rsidR="00F46FAE" w:rsidRPr="00655812">
        <w:rPr>
          <w:rFonts w:eastAsia="Times New Roman"/>
          <w:b/>
          <w:color w:val="auto"/>
          <w:sz w:val="24"/>
          <w:szCs w:val="24"/>
          <w:shd w:val="clear" w:color="auto" w:fill="FFFFFF"/>
        </w:rPr>
        <w:t>.2.2.</w:t>
      </w:r>
      <w:r w:rsidR="00F46FAE" w:rsidRPr="00655812">
        <w:rPr>
          <w:rFonts w:eastAsia="Times New Roman"/>
          <w:color w:val="auto"/>
          <w:sz w:val="24"/>
          <w:szCs w:val="24"/>
          <w:shd w:val="clear" w:color="auto" w:fill="FFFFFF"/>
        </w:rPr>
        <w:t xml:space="preserve"> </w:t>
      </w:r>
      <w:r w:rsidR="0022471B" w:rsidRPr="00655812">
        <w:rPr>
          <w:rFonts w:eastAsia="Times New Roman"/>
          <w:color w:val="auto"/>
          <w:sz w:val="24"/>
          <w:szCs w:val="24"/>
          <w:shd w:val="clear" w:color="auto" w:fill="FFFFFF"/>
        </w:rPr>
        <w:t>A</w:t>
      </w:r>
      <w:r w:rsidR="00F46FAE" w:rsidRPr="00655812">
        <w:rPr>
          <w:rFonts w:eastAsia="Times New Roman"/>
          <w:color w:val="auto"/>
          <w:sz w:val="24"/>
          <w:szCs w:val="24"/>
          <w:shd w:val="clear" w:color="auto" w:fill="FFFFFF"/>
        </w:rPr>
        <w:t>companhará a execução do contrato</w:t>
      </w:r>
      <w:r w:rsidR="004E6728">
        <w:rPr>
          <w:rFonts w:eastAsia="Times New Roman"/>
          <w:color w:val="auto"/>
          <w:sz w:val="24"/>
          <w:szCs w:val="24"/>
          <w:shd w:val="clear" w:color="auto" w:fill="FFFFFF"/>
        </w:rPr>
        <w:t>/ata</w:t>
      </w:r>
      <w:r w:rsidR="00F46FAE" w:rsidRPr="00655812">
        <w:rPr>
          <w:rFonts w:eastAsia="Times New Roman"/>
          <w:color w:val="auto"/>
          <w:sz w:val="24"/>
          <w:szCs w:val="24"/>
          <w:shd w:val="clear" w:color="auto" w:fill="FFFFFF"/>
        </w:rPr>
        <w:t>, para que sejam cumpridas todas as condições estabelecidas no contrato</w:t>
      </w:r>
      <w:r w:rsidR="004E6728">
        <w:rPr>
          <w:rFonts w:eastAsia="Times New Roman"/>
          <w:color w:val="auto"/>
          <w:sz w:val="24"/>
          <w:szCs w:val="24"/>
          <w:shd w:val="clear" w:color="auto" w:fill="FFFFFF"/>
        </w:rPr>
        <w:t>/ata</w:t>
      </w:r>
      <w:r w:rsidR="00F46FAE" w:rsidRPr="00655812">
        <w:rPr>
          <w:rFonts w:eastAsia="Times New Roman"/>
          <w:color w:val="auto"/>
          <w:sz w:val="24"/>
          <w:szCs w:val="24"/>
          <w:shd w:val="clear" w:color="auto" w:fill="FFFFFF"/>
        </w:rPr>
        <w:t xml:space="preserve">, de modo a assegurar os melhores resultados para a Administração. </w:t>
      </w:r>
    </w:p>
    <w:p w:rsidR="002C48CC"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8</w:t>
      </w:r>
      <w:r w:rsidR="002C48CC" w:rsidRPr="00655812">
        <w:rPr>
          <w:rFonts w:eastAsia="Times New Roman"/>
          <w:b/>
          <w:color w:val="auto"/>
          <w:sz w:val="24"/>
          <w:szCs w:val="24"/>
          <w:shd w:val="clear" w:color="auto" w:fill="FFFFFF"/>
        </w:rPr>
        <w:t>.2.3.</w:t>
      </w:r>
      <w:r w:rsidR="002C48CC" w:rsidRPr="00655812">
        <w:rPr>
          <w:rFonts w:eastAsia="Times New Roman"/>
          <w:color w:val="auto"/>
          <w:sz w:val="24"/>
          <w:szCs w:val="24"/>
          <w:shd w:val="clear" w:color="auto" w:fill="FFFFFF"/>
        </w:rPr>
        <w:t xml:space="preserve"> </w:t>
      </w:r>
      <w:r w:rsidR="0022471B" w:rsidRPr="00655812">
        <w:rPr>
          <w:rFonts w:eastAsia="Times New Roman"/>
          <w:color w:val="auto"/>
          <w:sz w:val="24"/>
          <w:szCs w:val="24"/>
          <w:shd w:val="clear" w:color="auto" w:fill="FFFFFF"/>
        </w:rPr>
        <w:t>A</w:t>
      </w:r>
      <w:r w:rsidR="002C48CC" w:rsidRPr="00655812">
        <w:rPr>
          <w:rFonts w:eastAsia="Times New Roman"/>
          <w:color w:val="auto"/>
          <w:sz w:val="24"/>
          <w:szCs w:val="24"/>
          <w:shd w:val="clear" w:color="auto" w:fill="FFFFFF"/>
        </w:rPr>
        <w:t>notará no histórico de gerenciamento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todas as ocorrências relacionadas à execução do contrato</w:t>
      </w:r>
      <w:r w:rsidR="00AF349D">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com a descrição do que for necessário para a regularização das faltas ou dos defeitos observados. </w:t>
      </w:r>
    </w:p>
    <w:p w:rsidR="002C48CC"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8</w:t>
      </w:r>
      <w:r w:rsidR="002C48CC" w:rsidRPr="00655812">
        <w:rPr>
          <w:rFonts w:eastAsia="Times New Roman"/>
          <w:b/>
          <w:color w:val="auto"/>
          <w:sz w:val="24"/>
          <w:szCs w:val="24"/>
          <w:shd w:val="clear" w:color="auto" w:fill="FFFFFF"/>
        </w:rPr>
        <w:t>.2.4.</w:t>
      </w:r>
      <w:r w:rsidR="002C48CC" w:rsidRPr="00655812">
        <w:rPr>
          <w:rFonts w:eastAsia="Times New Roman"/>
          <w:color w:val="auto"/>
          <w:sz w:val="24"/>
          <w:szCs w:val="24"/>
          <w:shd w:val="clear" w:color="auto" w:fill="FFFFFF"/>
        </w:rPr>
        <w:t xml:space="preserve"> Identificada qualquer inexatidão ou irregularidade, o fiscal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emitirá notificações para a correção da execução do contrato, determinando prazo para a correção. </w:t>
      </w:r>
    </w:p>
    <w:p w:rsidR="002C48CC"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8</w:t>
      </w:r>
      <w:r w:rsidR="002C48CC" w:rsidRPr="00655812">
        <w:rPr>
          <w:rFonts w:eastAsia="Times New Roman"/>
          <w:b/>
          <w:color w:val="auto"/>
          <w:sz w:val="24"/>
          <w:szCs w:val="24"/>
          <w:shd w:val="clear" w:color="auto" w:fill="FFFFFF"/>
        </w:rPr>
        <w:t>.2.5.</w:t>
      </w:r>
      <w:r w:rsidR="002C48CC" w:rsidRPr="00655812">
        <w:rPr>
          <w:rFonts w:eastAsia="Times New Roman"/>
          <w:color w:val="auto"/>
          <w:sz w:val="24"/>
          <w:szCs w:val="24"/>
          <w:shd w:val="clear" w:color="auto" w:fill="FFFFFF"/>
        </w:rPr>
        <w:t xml:space="preserve"> </w:t>
      </w:r>
      <w:r w:rsidR="0022471B" w:rsidRPr="00655812">
        <w:rPr>
          <w:rFonts w:eastAsia="Times New Roman"/>
          <w:color w:val="auto"/>
          <w:sz w:val="24"/>
          <w:szCs w:val="24"/>
          <w:shd w:val="clear" w:color="auto" w:fill="FFFFFF"/>
        </w:rPr>
        <w:t>I</w:t>
      </w:r>
      <w:r w:rsidR="002C48CC" w:rsidRPr="00655812">
        <w:rPr>
          <w:rFonts w:eastAsia="Times New Roman"/>
          <w:color w:val="auto"/>
          <w:sz w:val="24"/>
          <w:szCs w:val="24"/>
          <w:shd w:val="clear" w:color="auto" w:fill="FFFFFF"/>
        </w:rPr>
        <w:t>nformará ao gestor do contato</w:t>
      </w:r>
      <w:r w:rsidR="00AF349D">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em tempo hábil, a situação que demandar decisão ou adoção de medidas que ultrapassem sua competência, para que adote as medidas necessárias e saneadoras, se for o caso. </w:t>
      </w:r>
    </w:p>
    <w:p w:rsidR="002C48CC"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8</w:t>
      </w:r>
      <w:r w:rsidR="002C48CC" w:rsidRPr="00655812">
        <w:rPr>
          <w:rFonts w:eastAsia="Times New Roman"/>
          <w:b/>
          <w:color w:val="auto"/>
          <w:sz w:val="24"/>
          <w:szCs w:val="24"/>
          <w:shd w:val="clear" w:color="auto" w:fill="FFFFFF"/>
        </w:rPr>
        <w:t>.2.6.</w:t>
      </w:r>
      <w:r w:rsidR="002C48CC" w:rsidRPr="00655812">
        <w:rPr>
          <w:rFonts w:eastAsia="Times New Roman"/>
          <w:color w:val="auto"/>
          <w:sz w:val="24"/>
          <w:szCs w:val="24"/>
          <w:shd w:val="clear" w:color="auto" w:fill="FFFFFF"/>
        </w:rPr>
        <w:t xml:space="preserve"> No caso de ocorrências que possam inviabilizar a execução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nas datas aprazadas, o fiscal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comunicará o fato imediatamente ao gestor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w:t>
      </w:r>
    </w:p>
    <w:p w:rsidR="002C48CC"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8</w:t>
      </w:r>
      <w:r w:rsidR="002C48CC" w:rsidRPr="00655812">
        <w:rPr>
          <w:rFonts w:eastAsia="Times New Roman"/>
          <w:b/>
          <w:color w:val="auto"/>
          <w:sz w:val="24"/>
          <w:szCs w:val="24"/>
          <w:shd w:val="clear" w:color="auto" w:fill="FFFFFF"/>
        </w:rPr>
        <w:t>.2.7.</w:t>
      </w:r>
      <w:r w:rsidR="002C48CC" w:rsidRPr="00655812">
        <w:rPr>
          <w:rFonts w:eastAsia="Times New Roman"/>
          <w:color w:val="auto"/>
          <w:sz w:val="24"/>
          <w:szCs w:val="24"/>
          <w:shd w:val="clear" w:color="auto" w:fill="FFFFFF"/>
        </w:rPr>
        <w:t xml:space="preserve"> </w:t>
      </w:r>
      <w:r w:rsidR="00836292" w:rsidRPr="00655812">
        <w:rPr>
          <w:rFonts w:eastAsia="Times New Roman"/>
          <w:color w:val="auto"/>
          <w:sz w:val="24"/>
          <w:szCs w:val="24"/>
          <w:shd w:val="clear" w:color="auto" w:fill="FFFFFF"/>
        </w:rPr>
        <w:t>C</w:t>
      </w:r>
      <w:r w:rsidR="002C48CC" w:rsidRPr="00655812">
        <w:rPr>
          <w:rFonts w:eastAsia="Times New Roman"/>
          <w:color w:val="auto"/>
          <w:sz w:val="24"/>
          <w:szCs w:val="24"/>
          <w:shd w:val="clear" w:color="auto" w:fill="FFFFFF"/>
        </w:rPr>
        <w:t>omunicará ao gestor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em tempo hábil, o término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sob sua responsabilidade, com vistas à renovação tempestiva ou à prorrogação contratual</w:t>
      </w:r>
      <w:r w:rsidR="006D46BC" w:rsidRPr="00655812">
        <w:rPr>
          <w:rFonts w:eastAsia="Times New Roman"/>
          <w:color w:val="auto"/>
          <w:sz w:val="24"/>
          <w:szCs w:val="24"/>
          <w:shd w:val="clear" w:color="auto" w:fill="FFFFFF"/>
        </w:rPr>
        <w:t>, caso necessário.</w:t>
      </w:r>
    </w:p>
    <w:p w:rsidR="0033433D"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lastRenderedPageBreak/>
        <w:t>8</w:t>
      </w:r>
      <w:r w:rsidR="006D46BC" w:rsidRPr="00655812">
        <w:rPr>
          <w:rFonts w:eastAsia="Times New Roman"/>
          <w:b/>
          <w:color w:val="auto"/>
          <w:sz w:val="24"/>
          <w:szCs w:val="24"/>
          <w:shd w:val="clear" w:color="auto" w:fill="FFFFFF"/>
        </w:rPr>
        <w:t>.2.8.</w:t>
      </w:r>
      <w:r w:rsidR="006D46BC" w:rsidRPr="00655812">
        <w:rPr>
          <w:rFonts w:eastAsia="Times New Roman"/>
          <w:color w:val="auto"/>
          <w:sz w:val="24"/>
          <w:szCs w:val="24"/>
          <w:shd w:val="clear" w:color="auto" w:fill="FFFFFF"/>
        </w:rPr>
        <w:t xml:space="preserve"> </w:t>
      </w:r>
      <w:r w:rsidR="00836292" w:rsidRPr="00655812">
        <w:rPr>
          <w:rFonts w:eastAsia="Times New Roman"/>
          <w:color w:val="auto"/>
          <w:sz w:val="24"/>
          <w:szCs w:val="24"/>
          <w:shd w:val="clear" w:color="auto" w:fill="FFFFFF"/>
        </w:rPr>
        <w:t>V</w:t>
      </w:r>
      <w:r w:rsidR="006D46BC" w:rsidRPr="00655812">
        <w:rPr>
          <w:rFonts w:eastAsia="Times New Roman"/>
          <w:color w:val="auto"/>
          <w:sz w:val="24"/>
          <w:szCs w:val="24"/>
          <w:shd w:val="clear" w:color="auto" w:fill="FFFFFF"/>
        </w:rPr>
        <w:t>erificará a manutenção das condições de habilitação da contratada</w:t>
      </w:r>
      <w:r w:rsidR="004E6728">
        <w:rPr>
          <w:rFonts w:eastAsia="Times New Roman"/>
          <w:color w:val="auto"/>
          <w:sz w:val="24"/>
          <w:szCs w:val="24"/>
          <w:shd w:val="clear" w:color="auto" w:fill="FFFFFF"/>
        </w:rPr>
        <w:t>/ata</w:t>
      </w:r>
      <w:r w:rsidR="006D46BC" w:rsidRPr="00655812">
        <w:rPr>
          <w:rFonts w:eastAsia="Times New Roman"/>
          <w:color w:val="auto"/>
          <w:sz w:val="24"/>
          <w:szCs w:val="24"/>
          <w:shd w:val="clear" w:color="auto" w:fill="FFFFFF"/>
        </w:rPr>
        <w:t>, acompanhará o empenho, o pagamento, as garantias, as glosas e a formalização de apostilamento e termos aditivos, solicitando quaisquer documentos comprobatórios pertinentes, caso necessário.</w:t>
      </w:r>
    </w:p>
    <w:p w:rsidR="006D46BC"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8</w:t>
      </w:r>
      <w:r w:rsidR="0033433D" w:rsidRPr="00655812">
        <w:rPr>
          <w:rFonts w:eastAsia="Times New Roman"/>
          <w:b/>
          <w:color w:val="auto"/>
          <w:sz w:val="24"/>
          <w:szCs w:val="24"/>
          <w:shd w:val="clear" w:color="auto" w:fill="FFFFFF"/>
        </w:rPr>
        <w:t>.2.9.</w:t>
      </w:r>
      <w:r w:rsidR="0033433D" w:rsidRPr="00655812">
        <w:rPr>
          <w:rFonts w:eastAsia="Times New Roman"/>
          <w:color w:val="auto"/>
          <w:sz w:val="24"/>
          <w:szCs w:val="24"/>
          <w:shd w:val="clear" w:color="auto" w:fill="FFFFFF"/>
        </w:rPr>
        <w:t xml:space="preserve"> Caso ocorra descumprimento das obrigações contratuais, o fiscal do contrato</w:t>
      </w:r>
      <w:r w:rsidR="004E6728">
        <w:rPr>
          <w:rFonts w:eastAsia="Times New Roman"/>
          <w:color w:val="auto"/>
          <w:sz w:val="24"/>
          <w:szCs w:val="24"/>
          <w:shd w:val="clear" w:color="auto" w:fill="FFFFFF"/>
        </w:rPr>
        <w:t>/ata</w:t>
      </w:r>
      <w:r w:rsidR="0033433D" w:rsidRPr="00655812">
        <w:rPr>
          <w:rFonts w:eastAsia="Times New Roman"/>
          <w:color w:val="auto"/>
          <w:sz w:val="24"/>
          <w:szCs w:val="24"/>
          <w:shd w:val="clear" w:color="auto" w:fill="FFFFFF"/>
        </w:rPr>
        <w:t xml:space="preserve"> atuará tempestivamente na solução do problema, reportando ao gestor do contrato</w:t>
      </w:r>
      <w:r w:rsidR="004E6728">
        <w:rPr>
          <w:rFonts w:eastAsia="Times New Roman"/>
          <w:color w:val="auto"/>
          <w:sz w:val="24"/>
          <w:szCs w:val="24"/>
          <w:shd w:val="clear" w:color="auto" w:fill="FFFFFF"/>
        </w:rPr>
        <w:t>/ata</w:t>
      </w:r>
      <w:r w:rsidR="0033433D" w:rsidRPr="00655812">
        <w:rPr>
          <w:rFonts w:eastAsia="Times New Roman"/>
          <w:color w:val="auto"/>
          <w:sz w:val="24"/>
          <w:szCs w:val="24"/>
          <w:shd w:val="clear" w:color="auto" w:fill="FFFFFF"/>
        </w:rPr>
        <w:t xml:space="preserve"> para que tome as providências cabíveis, quando ultrapassar a sua competência. </w:t>
      </w:r>
    </w:p>
    <w:p w:rsidR="003B57BA" w:rsidRPr="00655812" w:rsidRDefault="00655812" w:rsidP="00983A50">
      <w:pPr>
        <w:pBdr>
          <w:top w:val="nil"/>
          <w:left w:val="nil"/>
          <w:bottom w:val="nil"/>
          <w:right w:val="nil"/>
          <w:between w:val="nil"/>
        </w:pBdr>
        <w:spacing w:before="120" w:after="120" w:line="360" w:lineRule="auto"/>
        <w:jc w:val="both"/>
        <w:rPr>
          <w:rFonts w:ascii="Arial" w:hAnsi="Arial" w:cs="Arial"/>
          <w:shd w:val="clear" w:color="auto" w:fill="FFFFFF"/>
        </w:rPr>
      </w:pPr>
      <w:r w:rsidRPr="00655812">
        <w:rPr>
          <w:rFonts w:ascii="Arial" w:hAnsi="Arial" w:cs="Arial"/>
          <w:b/>
          <w:shd w:val="clear" w:color="auto" w:fill="FFFFFF"/>
        </w:rPr>
        <w:t>8</w:t>
      </w:r>
      <w:r w:rsidR="003B57BA" w:rsidRPr="00655812">
        <w:rPr>
          <w:rFonts w:ascii="Arial" w:hAnsi="Arial" w:cs="Arial"/>
          <w:b/>
          <w:shd w:val="clear" w:color="auto" w:fill="FFFFFF"/>
        </w:rPr>
        <w:t>.2</w:t>
      </w:r>
      <w:r w:rsidR="0033433D" w:rsidRPr="00655812">
        <w:rPr>
          <w:rFonts w:ascii="Arial" w:hAnsi="Arial" w:cs="Arial"/>
          <w:b/>
          <w:shd w:val="clear" w:color="auto" w:fill="FFFFFF"/>
        </w:rPr>
        <w:t>.10</w:t>
      </w:r>
      <w:r w:rsidR="003B57BA" w:rsidRPr="00655812">
        <w:rPr>
          <w:rFonts w:ascii="Arial" w:hAnsi="Arial" w:cs="Arial"/>
          <w:b/>
          <w:shd w:val="clear" w:color="auto" w:fill="FFFFFF"/>
        </w:rPr>
        <w:t>.</w:t>
      </w:r>
      <w:r w:rsidR="003B57BA" w:rsidRPr="00655812">
        <w:rPr>
          <w:rFonts w:ascii="Arial" w:hAnsi="Arial" w:cs="Arial"/>
          <w:shd w:val="clear" w:color="auto" w:fill="FFFFFF"/>
        </w:rPr>
        <w:t xml:space="preserve"> A fiscalização decorrente desta contratação será acompanhada</w:t>
      </w:r>
      <w:r w:rsidR="00410C83" w:rsidRPr="00655812">
        <w:rPr>
          <w:rFonts w:ascii="Arial" w:hAnsi="Arial" w:cs="Arial"/>
          <w:shd w:val="clear" w:color="auto" w:fill="FFFFFF"/>
        </w:rPr>
        <w:t xml:space="preserve"> e fiscalizada pelo servidor</w:t>
      </w:r>
      <w:r w:rsidR="003B57BA" w:rsidRPr="00655812">
        <w:rPr>
          <w:rFonts w:ascii="Arial" w:hAnsi="Arial" w:cs="Arial"/>
          <w:shd w:val="clear" w:color="auto" w:fill="FFFFFF"/>
        </w:rPr>
        <w:t xml:space="preserve">, </w:t>
      </w:r>
      <w:r w:rsidR="00410C83" w:rsidRPr="001D5408">
        <w:rPr>
          <w:rFonts w:ascii="Arial" w:hAnsi="Arial" w:cs="Arial"/>
          <w:shd w:val="clear" w:color="auto" w:fill="FFFFFF"/>
        </w:rPr>
        <w:t>o Sr.</w:t>
      </w:r>
      <w:r w:rsidR="00410C83" w:rsidRPr="001D5408">
        <w:rPr>
          <w:shd w:val="clear" w:color="auto" w:fill="FFFFFF"/>
        </w:rPr>
        <w:t xml:space="preserve"> </w:t>
      </w:r>
      <w:r w:rsidR="00D416C4" w:rsidRPr="001D5408">
        <w:rPr>
          <w:rStyle w:val="Estilo1Char"/>
        </w:rPr>
        <w:t>Márcio Danilo Dourado Ribeiro</w:t>
      </w:r>
      <w:r w:rsidR="00410C83" w:rsidRPr="001D5408">
        <w:rPr>
          <w:rFonts w:ascii="Arial" w:hAnsi="Arial" w:cs="Arial"/>
          <w:shd w:val="clear" w:color="auto" w:fill="FFFFFF"/>
        </w:rPr>
        <w:t>,</w:t>
      </w:r>
      <w:r w:rsidR="00410C83" w:rsidRPr="001D5408">
        <w:rPr>
          <w:shd w:val="clear" w:color="auto" w:fill="FFFFFF"/>
        </w:rPr>
        <w:t xml:space="preserve"> </w:t>
      </w:r>
      <w:r w:rsidR="00410C83" w:rsidRPr="001D5408">
        <w:rPr>
          <w:rFonts w:ascii="Arial" w:hAnsi="Arial" w:cs="Arial"/>
          <w:shd w:val="clear" w:color="auto" w:fill="FFFFFF"/>
        </w:rPr>
        <w:t xml:space="preserve">Matrícula n° </w:t>
      </w:r>
      <w:r w:rsidR="001D5408" w:rsidRPr="001D5408">
        <w:rPr>
          <w:rFonts w:ascii="Arial" w:hAnsi="Arial" w:cs="Arial"/>
          <w:shd w:val="clear" w:color="auto" w:fill="FFFFFF"/>
        </w:rPr>
        <w:t>6162</w:t>
      </w:r>
      <w:r w:rsidR="00410C83" w:rsidRPr="001D5408">
        <w:rPr>
          <w:rFonts w:ascii="Arial" w:hAnsi="Arial" w:cs="Arial"/>
          <w:shd w:val="clear" w:color="auto" w:fill="FFFFFF"/>
        </w:rPr>
        <w:t>.</w:t>
      </w:r>
    </w:p>
    <w:p w:rsidR="003B57BA" w:rsidRPr="00655812" w:rsidRDefault="00655812" w:rsidP="00983A50">
      <w:pPr>
        <w:pBdr>
          <w:top w:val="nil"/>
          <w:left w:val="nil"/>
          <w:bottom w:val="nil"/>
          <w:right w:val="nil"/>
          <w:between w:val="nil"/>
        </w:pBdr>
        <w:spacing w:before="120" w:after="120" w:line="360" w:lineRule="auto"/>
        <w:jc w:val="both"/>
        <w:rPr>
          <w:rFonts w:eastAsia="Arial"/>
          <w:color w:val="000000"/>
        </w:rPr>
      </w:pPr>
      <w:r w:rsidRPr="00655812">
        <w:rPr>
          <w:rFonts w:ascii="Arial" w:hAnsi="Arial" w:cs="Arial"/>
          <w:b/>
          <w:shd w:val="clear" w:color="auto" w:fill="FFFFFF"/>
        </w:rPr>
        <w:t>8</w:t>
      </w:r>
      <w:r w:rsidR="00B365DD" w:rsidRPr="00655812">
        <w:rPr>
          <w:rFonts w:ascii="Arial" w:hAnsi="Arial" w:cs="Arial"/>
          <w:b/>
          <w:shd w:val="clear" w:color="auto" w:fill="FFFFFF"/>
        </w:rPr>
        <w:t>.2.</w:t>
      </w:r>
      <w:r w:rsidR="0033433D" w:rsidRPr="00655812">
        <w:rPr>
          <w:rFonts w:ascii="Arial" w:hAnsi="Arial" w:cs="Arial"/>
          <w:b/>
          <w:shd w:val="clear" w:color="auto" w:fill="FFFFFF"/>
        </w:rPr>
        <w:t>11</w:t>
      </w:r>
      <w:r w:rsidR="00B365DD" w:rsidRPr="00655812">
        <w:rPr>
          <w:rFonts w:ascii="Arial" w:hAnsi="Arial" w:cs="Arial"/>
          <w:b/>
          <w:shd w:val="clear" w:color="auto" w:fill="FFFFFF"/>
        </w:rPr>
        <w:t>.</w:t>
      </w:r>
      <w:r w:rsidR="00B365DD" w:rsidRPr="00655812">
        <w:rPr>
          <w:rFonts w:ascii="Arial" w:hAnsi="Arial" w:cs="Arial"/>
          <w:shd w:val="clear" w:color="auto" w:fill="FFFFFF"/>
        </w:rPr>
        <w:t xml:space="preserve"> </w:t>
      </w:r>
      <w:r w:rsidR="003B57BA" w:rsidRPr="00655812">
        <w:rPr>
          <w:rFonts w:ascii="Arial" w:hAnsi="Arial" w:cs="Arial"/>
          <w:shd w:val="clear" w:color="auto" w:fill="FFFFFF"/>
        </w:rPr>
        <w:t>O fiscal do contrato</w:t>
      </w:r>
      <w:r w:rsidR="006D02DD">
        <w:rPr>
          <w:rFonts w:ascii="Arial" w:hAnsi="Arial" w:cs="Arial"/>
          <w:shd w:val="clear" w:color="auto" w:fill="FFFFFF"/>
        </w:rPr>
        <w:t>/ata</w:t>
      </w:r>
      <w:r w:rsidR="003B57BA" w:rsidRPr="00655812">
        <w:rPr>
          <w:rFonts w:ascii="Arial" w:hAnsi="Arial" w:cs="Arial"/>
          <w:shd w:val="clear" w:color="auto" w:fill="FFFFFF"/>
        </w:rPr>
        <w:t xml:space="preserve"> </w:t>
      </w:r>
      <w:r w:rsidR="006D02DD" w:rsidRPr="00655812">
        <w:rPr>
          <w:rFonts w:ascii="Arial" w:hAnsi="Arial" w:cs="Arial"/>
          <w:shd w:val="clear" w:color="auto" w:fill="FFFFFF"/>
        </w:rPr>
        <w:t>será</w:t>
      </w:r>
      <w:r w:rsidR="003B57BA" w:rsidRPr="00655812">
        <w:rPr>
          <w:rFonts w:ascii="Arial" w:hAnsi="Arial" w:cs="Arial"/>
          <w:shd w:val="clear" w:color="auto" w:fill="FFFFFF"/>
        </w:rPr>
        <w:t xml:space="preserve">́ auxiliado pelos </w:t>
      </w:r>
      <w:r w:rsidR="00A354D8" w:rsidRPr="00655812">
        <w:rPr>
          <w:rFonts w:ascii="Arial" w:hAnsi="Arial" w:cs="Arial"/>
          <w:shd w:val="clear" w:color="auto" w:fill="FFFFFF"/>
        </w:rPr>
        <w:t>órgãos</w:t>
      </w:r>
      <w:r w:rsidR="003B57BA" w:rsidRPr="00655812">
        <w:rPr>
          <w:rFonts w:ascii="Arial" w:hAnsi="Arial" w:cs="Arial"/>
          <w:shd w:val="clear" w:color="auto" w:fill="FFFFFF"/>
        </w:rPr>
        <w:t xml:space="preserve"> de assessoramento </w:t>
      </w:r>
      <w:r w:rsidR="00A354D8" w:rsidRPr="00655812">
        <w:rPr>
          <w:rFonts w:ascii="Arial" w:hAnsi="Arial" w:cs="Arial"/>
          <w:shd w:val="clear" w:color="auto" w:fill="FFFFFF"/>
        </w:rPr>
        <w:t>jurídico e de Controle I</w:t>
      </w:r>
      <w:r w:rsidR="003B57BA" w:rsidRPr="00655812">
        <w:rPr>
          <w:rFonts w:ascii="Arial" w:hAnsi="Arial" w:cs="Arial"/>
          <w:shd w:val="clear" w:color="auto" w:fill="FFFFFF"/>
        </w:rPr>
        <w:t>nterno da Administração, que deverão dirimir dúvidas e subsidiá-ló com informações relevantes para prevenir riscos na execução contratual.</w:t>
      </w:r>
    </w:p>
    <w:p w:rsidR="002601C9" w:rsidRPr="00655812" w:rsidRDefault="00164B4B" w:rsidP="00983A50">
      <w:pPr>
        <w:pStyle w:val="Nvel2-Red"/>
        <w:spacing w:line="360" w:lineRule="auto"/>
        <w:rPr>
          <w:rFonts w:eastAsia="Times New Roman"/>
          <w:b/>
          <w:i w:val="0"/>
          <w:iCs w:val="0"/>
          <w:color w:val="auto"/>
          <w:sz w:val="24"/>
          <w:szCs w:val="24"/>
          <w:shd w:val="clear" w:color="auto" w:fill="FFFFFF"/>
        </w:rPr>
      </w:pPr>
      <w:r>
        <w:rPr>
          <w:rFonts w:eastAsia="Times New Roman"/>
          <w:b/>
          <w:i w:val="0"/>
          <w:iCs w:val="0"/>
          <w:color w:val="auto"/>
          <w:sz w:val="24"/>
          <w:szCs w:val="24"/>
          <w:shd w:val="clear" w:color="auto" w:fill="FFFFFF"/>
        </w:rPr>
        <w:t>8</w:t>
      </w:r>
      <w:r w:rsidR="002601C9" w:rsidRPr="00655812">
        <w:rPr>
          <w:rFonts w:eastAsia="Times New Roman"/>
          <w:b/>
          <w:i w:val="0"/>
          <w:iCs w:val="0"/>
          <w:color w:val="auto"/>
          <w:sz w:val="24"/>
          <w:szCs w:val="24"/>
          <w:shd w:val="clear" w:color="auto" w:fill="FFFFFF"/>
        </w:rPr>
        <w:t>.3</w:t>
      </w:r>
      <w:r>
        <w:rPr>
          <w:rFonts w:eastAsia="Times New Roman"/>
          <w:b/>
          <w:i w:val="0"/>
          <w:iCs w:val="0"/>
          <w:color w:val="auto"/>
          <w:sz w:val="24"/>
          <w:szCs w:val="24"/>
          <w:shd w:val="clear" w:color="auto" w:fill="FFFFFF"/>
        </w:rPr>
        <w:t>.</w:t>
      </w:r>
      <w:r w:rsidR="002601C9" w:rsidRPr="00655812">
        <w:rPr>
          <w:rFonts w:eastAsia="Times New Roman"/>
          <w:b/>
          <w:i w:val="0"/>
          <w:iCs w:val="0"/>
          <w:color w:val="auto"/>
          <w:sz w:val="24"/>
          <w:szCs w:val="24"/>
          <w:shd w:val="clear" w:color="auto" w:fill="FFFFFF"/>
        </w:rPr>
        <w:t xml:space="preserve"> Gestor do Contrato</w:t>
      </w:r>
      <w:r w:rsidR="006D02DD">
        <w:rPr>
          <w:rFonts w:eastAsia="Times New Roman"/>
          <w:b/>
          <w:i w:val="0"/>
          <w:iCs w:val="0"/>
          <w:color w:val="auto"/>
          <w:sz w:val="24"/>
          <w:szCs w:val="24"/>
          <w:shd w:val="clear" w:color="auto" w:fill="FFFFFF"/>
        </w:rPr>
        <w:t>/ata</w:t>
      </w:r>
    </w:p>
    <w:p w:rsidR="006235A8" w:rsidRPr="00655812" w:rsidRDefault="00164B4B" w:rsidP="00983A50">
      <w:pPr>
        <w:pStyle w:val="Nivel2"/>
        <w:spacing w:line="360" w:lineRule="auto"/>
        <w:rPr>
          <w:rFonts w:eastAsia="Times New Roman"/>
          <w:color w:val="auto"/>
          <w:sz w:val="24"/>
          <w:szCs w:val="24"/>
          <w:shd w:val="clear" w:color="auto" w:fill="FFFFFF"/>
        </w:rPr>
      </w:pPr>
      <w:r>
        <w:rPr>
          <w:rFonts w:eastAsia="Times New Roman"/>
          <w:b/>
          <w:color w:val="auto"/>
          <w:sz w:val="24"/>
          <w:szCs w:val="24"/>
          <w:shd w:val="clear" w:color="auto" w:fill="FFFFFF"/>
        </w:rPr>
        <w:t>8</w:t>
      </w:r>
      <w:r w:rsidR="002601C9" w:rsidRPr="00655812">
        <w:rPr>
          <w:rFonts w:eastAsia="Times New Roman"/>
          <w:b/>
          <w:color w:val="auto"/>
          <w:sz w:val="24"/>
          <w:szCs w:val="24"/>
          <w:shd w:val="clear" w:color="auto" w:fill="FFFFFF"/>
        </w:rPr>
        <w:t>.3.1.</w:t>
      </w:r>
      <w:r w:rsidR="002601C9"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C</w:t>
      </w:r>
      <w:r w:rsidR="002601C9" w:rsidRPr="00655812">
        <w:rPr>
          <w:rFonts w:eastAsia="Times New Roman"/>
          <w:color w:val="auto"/>
          <w:sz w:val="24"/>
          <w:szCs w:val="24"/>
          <w:shd w:val="clear" w:color="auto" w:fill="FFFFFF"/>
        </w:rPr>
        <w:t>oordenará a atualização do processo de acompanhamento e fiscalização do contrato</w:t>
      </w:r>
      <w:r w:rsidR="006D02DD">
        <w:rPr>
          <w:rFonts w:eastAsia="Times New Roman"/>
          <w:color w:val="auto"/>
          <w:sz w:val="24"/>
          <w:szCs w:val="24"/>
          <w:shd w:val="clear" w:color="auto" w:fill="FFFFFF"/>
        </w:rPr>
        <w:t>/ata</w:t>
      </w:r>
      <w:r w:rsidR="002601C9" w:rsidRPr="00655812">
        <w:rPr>
          <w:rFonts w:eastAsia="Times New Roman"/>
          <w:color w:val="auto"/>
          <w:sz w:val="24"/>
          <w:szCs w:val="24"/>
          <w:shd w:val="clear" w:color="auto" w:fill="FFFFFF"/>
        </w:rPr>
        <w:t xml:space="preserve"> contendo todos os registros formais da execução no histórico de gerenciamento do contrato</w:t>
      </w:r>
      <w:r w:rsidR="006D02DD">
        <w:rPr>
          <w:rFonts w:eastAsia="Times New Roman"/>
          <w:color w:val="auto"/>
          <w:sz w:val="24"/>
          <w:szCs w:val="24"/>
          <w:shd w:val="clear" w:color="auto" w:fill="FFFFFF"/>
        </w:rPr>
        <w:t>/ata</w:t>
      </w:r>
      <w:r w:rsidR="002601C9" w:rsidRPr="00655812">
        <w:rPr>
          <w:rFonts w:eastAsia="Times New Roman"/>
          <w:color w:val="auto"/>
          <w:sz w:val="24"/>
          <w:szCs w:val="24"/>
          <w:shd w:val="clear" w:color="auto" w:fill="FFFFFF"/>
        </w:rPr>
        <w:t xml:space="preserve">, a exemplo da ordem de </w:t>
      </w:r>
      <w:r w:rsidR="0066156C" w:rsidRPr="00655812">
        <w:rPr>
          <w:rFonts w:eastAsia="Times New Roman"/>
          <w:color w:val="auto"/>
          <w:sz w:val="24"/>
          <w:szCs w:val="24"/>
          <w:shd w:val="clear" w:color="auto" w:fill="FFFFFF"/>
        </w:rPr>
        <w:t>compra</w:t>
      </w:r>
      <w:r w:rsidR="002601C9" w:rsidRPr="00655812">
        <w:rPr>
          <w:rFonts w:eastAsia="Times New Roman"/>
          <w:color w:val="auto"/>
          <w:sz w:val="24"/>
          <w:szCs w:val="24"/>
          <w:shd w:val="clear" w:color="auto" w:fill="FFFFFF"/>
        </w:rPr>
        <w:t>, do registro de ocorrências, das alterações e das prorrogações contratuais, elaborando relatório com vistas à verificação da necessidade de adequações do contrato</w:t>
      </w:r>
      <w:r w:rsidR="004E6728">
        <w:rPr>
          <w:rFonts w:eastAsia="Times New Roman"/>
          <w:color w:val="auto"/>
          <w:sz w:val="24"/>
          <w:szCs w:val="24"/>
          <w:shd w:val="clear" w:color="auto" w:fill="FFFFFF"/>
        </w:rPr>
        <w:t>/ata</w:t>
      </w:r>
      <w:r w:rsidR="002601C9" w:rsidRPr="00655812">
        <w:rPr>
          <w:rFonts w:eastAsia="Times New Roman"/>
          <w:color w:val="auto"/>
          <w:sz w:val="24"/>
          <w:szCs w:val="24"/>
          <w:shd w:val="clear" w:color="auto" w:fill="FFFFFF"/>
        </w:rPr>
        <w:t xml:space="preserve"> para fins de atendimento </w:t>
      </w:r>
      <w:r w:rsidR="006235A8" w:rsidRPr="00655812">
        <w:rPr>
          <w:rFonts w:eastAsia="Times New Roman"/>
          <w:color w:val="auto"/>
          <w:sz w:val="24"/>
          <w:szCs w:val="24"/>
          <w:shd w:val="clear" w:color="auto" w:fill="FFFFFF"/>
        </w:rPr>
        <w:t xml:space="preserve">da finalidade </w:t>
      </w:r>
      <w:r w:rsidR="006D02DD">
        <w:rPr>
          <w:rFonts w:eastAsia="Times New Roman"/>
          <w:color w:val="auto"/>
          <w:sz w:val="24"/>
          <w:szCs w:val="24"/>
          <w:shd w:val="clear" w:color="auto" w:fill="FFFFFF"/>
        </w:rPr>
        <w:t>da Prefeitura Municipal</w:t>
      </w:r>
      <w:r w:rsidR="006235A8" w:rsidRPr="00655812">
        <w:rPr>
          <w:rFonts w:eastAsia="Times New Roman"/>
          <w:color w:val="auto"/>
          <w:sz w:val="24"/>
          <w:szCs w:val="24"/>
          <w:shd w:val="clear" w:color="auto" w:fill="FFFFFF"/>
        </w:rPr>
        <w:t>.</w:t>
      </w:r>
    </w:p>
    <w:p w:rsidR="00275791" w:rsidRPr="00655812" w:rsidRDefault="00164B4B" w:rsidP="00983A50">
      <w:pPr>
        <w:pStyle w:val="Nivel2"/>
        <w:spacing w:line="360" w:lineRule="auto"/>
        <w:rPr>
          <w:rFonts w:eastAsia="Times New Roman"/>
          <w:color w:val="auto"/>
          <w:sz w:val="24"/>
          <w:szCs w:val="24"/>
          <w:shd w:val="clear" w:color="auto" w:fill="FFFFFF"/>
        </w:rPr>
      </w:pPr>
      <w:r>
        <w:rPr>
          <w:rFonts w:eastAsia="Times New Roman"/>
          <w:b/>
          <w:color w:val="auto"/>
          <w:sz w:val="24"/>
          <w:szCs w:val="24"/>
          <w:shd w:val="clear" w:color="auto" w:fill="FFFFFF"/>
        </w:rPr>
        <w:t>8</w:t>
      </w:r>
      <w:r w:rsidR="006235A8" w:rsidRPr="00655812">
        <w:rPr>
          <w:rFonts w:eastAsia="Times New Roman"/>
          <w:b/>
          <w:color w:val="auto"/>
          <w:sz w:val="24"/>
          <w:szCs w:val="24"/>
          <w:shd w:val="clear" w:color="auto" w:fill="FFFFFF"/>
        </w:rPr>
        <w:t>.3.2.</w:t>
      </w:r>
      <w:r w:rsidR="006235A8"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A</w:t>
      </w:r>
      <w:r w:rsidR="002601C9" w:rsidRPr="00655812">
        <w:rPr>
          <w:rFonts w:eastAsia="Times New Roman"/>
          <w:color w:val="auto"/>
          <w:sz w:val="24"/>
          <w:szCs w:val="24"/>
          <w:shd w:val="clear" w:color="auto" w:fill="FFFFFF"/>
        </w:rPr>
        <w:t>companhará os registros realizados pelos fiscais do contrato</w:t>
      </w:r>
      <w:r w:rsidR="006D02DD">
        <w:rPr>
          <w:rFonts w:eastAsia="Times New Roman"/>
          <w:color w:val="auto"/>
          <w:sz w:val="24"/>
          <w:szCs w:val="24"/>
          <w:shd w:val="clear" w:color="auto" w:fill="FFFFFF"/>
        </w:rPr>
        <w:t>/ata</w:t>
      </w:r>
      <w:r w:rsidR="002601C9" w:rsidRPr="00655812">
        <w:rPr>
          <w:rFonts w:eastAsia="Times New Roman"/>
          <w:color w:val="auto"/>
          <w:sz w:val="24"/>
          <w:szCs w:val="24"/>
          <w:shd w:val="clear" w:color="auto" w:fill="FFFFFF"/>
        </w:rPr>
        <w:t>, de todas as ocorrências relacionadas à execução do contrato</w:t>
      </w:r>
      <w:r w:rsidR="004E6728">
        <w:rPr>
          <w:rFonts w:eastAsia="Times New Roman"/>
          <w:color w:val="auto"/>
          <w:sz w:val="24"/>
          <w:szCs w:val="24"/>
          <w:shd w:val="clear" w:color="auto" w:fill="FFFFFF"/>
        </w:rPr>
        <w:t>/ata</w:t>
      </w:r>
      <w:r w:rsidR="002601C9" w:rsidRPr="00655812">
        <w:rPr>
          <w:rFonts w:eastAsia="Times New Roman"/>
          <w:color w:val="auto"/>
          <w:sz w:val="24"/>
          <w:szCs w:val="24"/>
          <w:shd w:val="clear" w:color="auto" w:fill="FFFFFF"/>
        </w:rPr>
        <w:t xml:space="preserve"> e as medidas adotadas, informando, se for o caso, à autoridade superior àquelas que ultrapassarem a sua competência. </w:t>
      </w:r>
    </w:p>
    <w:p w:rsidR="001C4E13" w:rsidRPr="00655812" w:rsidRDefault="00164B4B" w:rsidP="00983A50">
      <w:pPr>
        <w:pStyle w:val="Nivel2"/>
        <w:spacing w:line="360" w:lineRule="auto"/>
        <w:rPr>
          <w:rFonts w:eastAsia="Times New Roman"/>
          <w:color w:val="auto"/>
          <w:sz w:val="24"/>
          <w:szCs w:val="24"/>
          <w:shd w:val="clear" w:color="auto" w:fill="FFFFFF"/>
        </w:rPr>
      </w:pPr>
      <w:r>
        <w:rPr>
          <w:rFonts w:eastAsia="Times New Roman"/>
          <w:b/>
          <w:color w:val="auto"/>
          <w:sz w:val="24"/>
          <w:szCs w:val="24"/>
          <w:shd w:val="clear" w:color="auto" w:fill="FFFFFF"/>
        </w:rPr>
        <w:t>8</w:t>
      </w:r>
      <w:r w:rsidR="00275791" w:rsidRPr="00655812">
        <w:rPr>
          <w:rFonts w:eastAsia="Times New Roman"/>
          <w:b/>
          <w:color w:val="auto"/>
          <w:sz w:val="24"/>
          <w:szCs w:val="24"/>
          <w:shd w:val="clear" w:color="auto" w:fill="FFFFFF"/>
        </w:rPr>
        <w:t>.3.3.</w:t>
      </w:r>
      <w:r w:rsidR="00275791"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A</w:t>
      </w:r>
      <w:r w:rsidR="002601C9" w:rsidRPr="00655812">
        <w:rPr>
          <w:rFonts w:eastAsia="Times New Roman"/>
          <w:color w:val="auto"/>
          <w:sz w:val="24"/>
          <w:szCs w:val="24"/>
          <w:shd w:val="clear" w:color="auto" w:fill="FFFFFF"/>
        </w:rPr>
        <w:t xml:space="preserve">companhará a manutenção das condições de habilitação da contratada, para fins de empenho de despesa e pagamento, e anotará os problemas que obstem o fluxo normal da liquidação e do pagamento da despesa no relatório de riscos eventuais. </w:t>
      </w:r>
    </w:p>
    <w:p w:rsidR="0034453F" w:rsidRPr="00655812" w:rsidRDefault="00164B4B" w:rsidP="00983A50">
      <w:pPr>
        <w:pStyle w:val="Nivel2"/>
        <w:spacing w:line="360" w:lineRule="auto"/>
        <w:rPr>
          <w:rFonts w:eastAsia="Times New Roman"/>
          <w:color w:val="auto"/>
          <w:sz w:val="24"/>
          <w:szCs w:val="24"/>
          <w:shd w:val="clear" w:color="auto" w:fill="FFFFFF"/>
        </w:rPr>
      </w:pPr>
      <w:r>
        <w:rPr>
          <w:rFonts w:eastAsia="Times New Roman"/>
          <w:b/>
          <w:color w:val="auto"/>
          <w:sz w:val="24"/>
          <w:szCs w:val="24"/>
          <w:shd w:val="clear" w:color="auto" w:fill="FFFFFF"/>
        </w:rPr>
        <w:t>8</w:t>
      </w:r>
      <w:r w:rsidR="001C4E13" w:rsidRPr="00655812">
        <w:rPr>
          <w:rFonts w:eastAsia="Times New Roman"/>
          <w:b/>
          <w:color w:val="auto"/>
          <w:sz w:val="24"/>
          <w:szCs w:val="24"/>
          <w:shd w:val="clear" w:color="auto" w:fill="FFFFFF"/>
        </w:rPr>
        <w:t>.3.4.</w:t>
      </w:r>
      <w:r w:rsidR="001C4E13"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E</w:t>
      </w:r>
      <w:r w:rsidR="002601C9" w:rsidRPr="00655812">
        <w:rPr>
          <w:rFonts w:eastAsia="Times New Roman"/>
          <w:color w:val="auto"/>
          <w:sz w:val="24"/>
          <w:szCs w:val="24"/>
          <w:shd w:val="clear" w:color="auto" w:fill="FFFFFF"/>
        </w:rPr>
        <w:t>mitirá documento comprobatório da avaliação realizada pelo</w:t>
      </w:r>
      <w:r w:rsidR="0034453F" w:rsidRPr="00655812">
        <w:rPr>
          <w:rFonts w:eastAsia="Times New Roman"/>
          <w:color w:val="auto"/>
          <w:sz w:val="24"/>
          <w:szCs w:val="24"/>
          <w:shd w:val="clear" w:color="auto" w:fill="FFFFFF"/>
        </w:rPr>
        <w:t xml:space="preserve"> fiscal</w:t>
      </w:r>
      <w:r w:rsidR="002601C9" w:rsidRPr="00655812">
        <w:rPr>
          <w:rFonts w:eastAsia="Times New Roman"/>
          <w:color w:val="auto"/>
          <w:sz w:val="24"/>
          <w:szCs w:val="24"/>
          <w:shd w:val="clear" w:color="auto" w:fill="FFFFFF"/>
        </w:rPr>
        <w:t xml:space="preserve"> quanto ao cumprimento de obrigações assumidas pelo contratado, com menção ao seu desempenho na execução contratual, baseado nos indicadores objetivamente </w:t>
      </w:r>
      <w:r w:rsidR="002601C9" w:rsidRPr="00655812">
        <w:rPr>
          <w:rFonts w:eastAsia="Times New Roman"/>
          <w:color w:val="auto"/>
          <w:sz w:val="24"/>
          <w:szCs w:val="24"/>
          <w:shd w:val="clear" w:color="auto" w:fill="FFFFFF"/>
        </w:rPr>
        <w:lastRenderedPageBreak/>
        <w:t xml:space="preserve">definidos e aferidos, e a eventuais penalidades aplicadas, devendo constar do cadastro de atesto de cumprimento de obrigações. </w:t>
      </w:r>
    </w:p>
    <w:p w:rsidR="00255738" w:rsidRPr="00655812" w:rsidRDefault="00164B4B" w:rsidP="00983A50">
      <w:pPr>
        <w:pStyle w:val="Nivel2"/>
        <w:spacing w:line="360" w:lineRule="auto"/>
        <w:rPr>
          <w:rFonts w:eastAsia="Times New Roman"/>
          <w:color w:val="auto"/>
          <w:sz w:val="24"/>
          <w:szCs w:val="24"/>
          <w:shd w:val="clear" w:color="auto" w:fill="FFFFFF"/>
        </w:rPr>
      </w:pPr>
      <w:r>
        <w:rPr>
          <w:rFonts w:eastAsia="Times New Roman"/>
          <w:b/>
          <w:color w:val="auto"/>
          <w:sz w:val="24"/>
          <w:szCs w:val="24"/>
          <w:shd w:val="clear" w:color="auto" w:fill="FFFFFF"/>
        </w:rPr>
        <w:t>8</w:t>
      </w:r>
      <w:r w:rsidR="0034453F" w:rsidRPr="00655812">
        <w:rPr>
          <w:rFonts w:eastAsia="Times New Roman"/>
          <w:b/>
          <w:color w:val="auto"/>
          <w:sz w:val="24"/>
          <w:szCs w:val="24"/>
          <w:shd w:val="clear" w:color="auto" w:fill="FFFFFF"/>
        </w:rPr>
        <w:t>.3.5.</w:t>
      </w:r>
      <w:r w:rsidR="009E1C2E" w:rsidRPr="00655812">
        <w:rPr>
          <w:rFonts w:eastAsia="Times New Roman"/>
          <w:color w:val="auto"/>
          <w:sz w:val="24"/>
          <w:szCs w:val="24"/>
          <w:shd w:val="clear" w:color="auto" w:fill="FFFFFF"/>
        </w:rPr>
        <w:t xml:space="preserve"> T</w:t>
      </w:r>
      <w:r w:rsidR="002601C9" w:rsidRPr="00655812">
        <w:rPr>
          <w:rFonts w:eastAsia="Times New Roman"/>
          <w:color w:val="auto"/>
          <w:sz w:val="24"/>
          <w:szCs w:val="24"/>
          <w:shd w:val="clear" w:color="auto" w:fill="FFFFFF"/>
        </w:rPr>
        <w:t xml:space="preserve">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3604F8" w:rsidRPr="00655812" w:rsidRDefault="00164B4B" w:rsidP="00983A50">
      <w:pPr>
        <w:pStyle w:val="Nivel2"/>
        <w:spacing w:line="360" w:lineRule="auto"/>
        <w:rPr>
          <w:rFonts w:eastAsia="Times New Roman"/>
          <w:color w:val="auto"/>
          <w:sz w:val="24"/>
          <w:szCs w:val="24"/>
          <w:shd w:val="clear" w:color="auto" w:fill="FFFFFF"/>
        </w:rPr>
      </w:pPr>
      <w:r>
        <w:rPr>
          <w:rFonts w:eastAsia="Times New Roman"/>
          <w:b/>
          <w:color w:val="auto"/>
          <w:sz w:val="24"/>
          <w:szCs w:val="24"/>
          <w:shd w:val="clear" w:color="auto" w:fill="FFFFFF"/>
        </w:rPr>
        <w:t>8</w:t>
      </w:r>
      <w:r w:rsidR="00255738" w:rsidRPr="00655812">
        <w:rPr>
          <w:rFonts w:eastAsia="Times New Roman"/>
          <w:b/>
          <w:color w:val="auto"/>
          <w:sz w:val="24"/>
          <w:szCs w:val="24"/>
          <w:shd w:val="clear" w:color="auto" w:fill="FFFFFF"/>
        </w:rPr>
        <w:t>.3.6.</w:t>
      </w:r>
      <w:r w:rsidR="00255738" w:rsidRPr="00655812">
        <w:rPr>
          <w:rFonts w:eastAsia="Times New Roman"/>
          <w:color w:val="auto"/>
          <w:sz w:val="24"/>
          <w:szCs w:val="24"/>
          <w:shd w:val="clear" w:color="auto" w:fill="FFFFFF"/>
        </w:rPr>
        <w:t xml:space="preserve"> </w:t>
      </w:r>
      <w:r w:rsidR="00C42C49" w:rsidRPr="00655812">
        <w:rPr>
          <w:rFonts w:eastAsia="Times New Roman"/>
          <w:color w:val="auto"/>
          <w:sz w:val="24"/>
          <w:szCs w:val="24"/>
          <w:shd w:val="clear" w:color="auto" w:fill="FFFFFF"/>
        </w:rPr>
        <w:t>D</w:t>
      </w:r>
      <w:r w:rsidR="002601C9" w:rsidRPr="00655812">
        <w:rPr>
          <w:rFonts w:eastAsia="Times New Roman"/>
          <w:color w:val="auto"/>
          <w:sz w:val="24"/>
          <w:szCs w:val="24"/>
          <w:shd w:val="clear" w:color="auto" w:fill="FFFFFF"/>
        </w:rPr>
        <w:t xml:space="preserve">everá elaborar relatório final com informações sobre a consecução dos objetivos que tenham justificado a contratação e eventuais condutas a serem adotadas para o aprimoramento das atividades da Administração. </w:t>
      </w:r>
    </w:p>
    <w:p w:rsidR="002601C9" w:rsidRPr="00655812" w:rsidRDefault="00164B4B" w:rsidP="00983A50">
      <w:pPr>
        <w:pStyle w:val="Nivel2"/>
        <w:spacing w:line="360" w:lineRule="auto"/>
        <w:rPr>
          <w:rFonts w:eastAsia="Times New Roman"/>
          <w:color w:val="auto"/>
          <w:sz w:val="24"/>
          <w:szCs w:val="24"/>
          <w:shd w:val="clear" w:color="auto" w:fill="FFFFFF"/>
        </w:rPr>
      </w:pPr>
      <w:r>
        <w:rPr>
          <w:rFonts w:eastAsia="Times New Roman"/>
          <w:b/>
          <w:color w:val="auto"/>
          <w:sz w:val="24"/>
          <w:szCs w:val="24"/>
          <w:shd w:val="clear" w:color="auto" w:fill="FFFFFF"/>
        </w:rPr>
        <w:t>8</w:t>
      </w:r>
      <w:r w:rsidR="00E20CB3" w:rsidRPr="00655812">
        <w:rPr>
          <w:rFonts w:eastAsia="Times New Roman"/>
          <w:b/>
          <w:color w:val="auto"/>
          <w:sz w:val="24"/>
          <w:szCs w:val="24"/>
          <w:shd w:val="clear" w:color="auto" w:fill="FFFFFF"/>
        </w:rPr>
        <w:t>.3.7.</w:t>
      </w:r>
      <w:r w:rsidR="00E20CB3" w:rsidRPr="00655812">
        <w:rPr>
          <w:rFonts w:eastAsia="Times New Roman"/>
          <w:color w:val="auto"/>
          <w:sz w:val="24"/>
          <w:szCs w:val="24"/>
          <w:shd w:val="clear" w:color="auto" w:fill="FFFFFF"/>
        </w:rPr>
        <w:t xml:space="preserve"> </w:t>
      </w:r>
      <w:r w:rsidR="0091054D" w:rsidRPr="00655812">
        <w:rPr>
          <w:rFonts w:eastAsia="Times New Roman"/>
          <w:color w:val="auto"/>
          <w:sz w:val="24"/>
          <w:szCs w:val="24"/>
          <w:shd w:val="clear" w:color="auto" w:fill="FFFFFF"/>
        </w:rPr>
        <w:t>D</w:t>
      </w:r>
      <w:r w:rsidR="002601C9" w:rsidRPr="00655812">
        <w:rPr>
          <w:rFonts w:eastAsia="Times New Roman"/>
          <w:color w:val="auto"/>
          <w:sz w:val="24"/>
          <w:szCs w:val="24"/>
          <w:shd w:val="clear" w:color="auto" w:fill="FFFFFF"/>
        </w:rPr>
        <w:t xml:space="preserve">everá enviar a documentação pertinente ao setor de </w:t>
      </w:r>
      <w:r w:rsidR="001C0989" w:rsidRPr="00655812">
        <w:rPr>
          <w:rFonts w:eastAsia="Times New Roman"/>
          <w:color w:val="auto"/>
          <w:sz w:val="24"/>
          <w:szCs w:val="24"/>
          <w:shd w:val="clear" w:color="auto" w:fill="FFFFFF"/>
        </w:rPr>
        <w:t>contabilidade</w:t>
      </w:r>
      <w:r w:rsidR="002601C9" w:rsidRPr="00655812">
        <w:rPr>
          <w:rFonts w:eastAsia="Times New Roman"/>
          <w:color w:val="auto"/>
          <w:sz w:val="24"/>
          <w:szCs w:val="24"/>
          <w:shd w:val="clear" w:color="auto" w:fill="FFFFFF"/>
        </w:rPr>
        <w:t xml:space="preserve"> para a formalização dos procedimentos de liquidação e pagamento, no valor dimensionado pela fiscalização e gestão nos termos do contrato</w:t>
      </w:r>
      <w:r w:rsidR="004E6728">
        <w:rPr>
          <w:rFonts w:eastAsia="Times New Roman"/>
          <w:color w:val="auto"/>
          <w:sz w:val="24"/>
          <w:szCs w:val="24"/>
          <w:shd w:val="clear" w:color="auto" w:fill="FFFFFF"/>
        </w:rPr>
        <w:t>/ata</w:t>
      </w:r>
      <w:r w:rsidR="002601C9" w:rsidRPr="00655812">
        <w:rPr>
          <w:rFonts w:eastAsia="Times New Roman"/>
          <w:color w:val="auto"/>
          <w:sz w:val="24"/>
          <w:szCs w:val="24"/>
          <w:shd w:val="clear" w:color="auto" w:fill="FFFFFF"/>
        </w:rPr>
        <w:t>.</w:t>
      </w:r>
    </w:p>
    <w:p w:rsidR="00BB3507" w:rsidRPr="00655812" w:rsidRDefault="00164B4B" w:rsidP="00983A50">
      <w:pPr>
        <w:pStyle w:val="Nivel2"/>
        <w:spacing w:line="360" w:lineRule="auto"/>
        <w:rPr>
          <w:rFonts w:eastAsia="Times New Roman"/>
          <w:color w:val="auto"/>
          <w:sz w:val="24"/>
          <w:szCs w:val="24"/>
          <w:shd w:val="clear" w:color="auto" w:fill="FFFFFF"/>
        </w:rPr>
      </w:pPr>
      <w:r>
        <w:rPr>
          <w:rFonts w:eastAsia="Times New Roman"/>
          <w:b/>
          <w:color w:val="auto"/>
          <w:sz w:val="24"/>
          <w:szCs w:val="24"/>
          <w:shd w:val="clear" w:color="auto" w:fill="FFFFFF"/>
        </w:rPr>
        <w:t>8</w:t>
      </w:r>
      <w:r w:rsidR="00BB3507" w:rsidRPr="00655812">
        <w:rPr>
          <w:rFonts w:eastAsia="Times New Roman"/>
          <w:b/>
          <w:color w:val="auto"/>
          <w:sz w:val="24"/>
          <w:szCs w:val="24"/>
          <w:shd w:val="clear" w:color="auto" w:fill="FFFFFF"/>
        </w:rPr>
        <w:t xml:space="preserve">.3.8. </w:t>
      </w:r>
      <w:r w:rsidR="00BB3507" w:rsidRPr="00655812">
        <w:rPr>
          <w:rFonts w:eastAsia="Times New Roman"/>
          <w:color w:val="auto"/>
          <w:sz w:val="24"/>
          <w:szCs w:val="24"/>
          <w:shd w:val="clear" w:color="auto" w:fill="FFFFFF"/>
        </w:rPr>
        <w:t>O gestor do contrato</w:t>
      </w:r>
      <w:r w:rsidR="006D02DD">
        <w:rPr>
          <w:rFonts w:eastAsia="Times New Roman"/>
          <w:color w:val="auto"/>
          <w:sz w:val="24"/>
          <w:szCs w:val="24"/>
          <w:shd w:val="clear" w:color="auto" w:fill="FFFFFF"/>
        </w:rPr>
        <w:t>/ata</w:t>
      </w:r>
      <w:r w:rsidR="000F7A33" w:rsidRPr="00655812">
        <w:rPr>
          <w:rFonts w:eastAsia="Times New Roman"/>
          <w:color w:val="auto"/>
          <w:sz w:val="24"/>
          <w:szCs w:val="24"/>
          <w:shd w:val="clear" w:color="auto" w:fill="FFFFFF"/>
        </w:rPr>
        <w:t xml:space="preserve"> será</w:t>
      </w:r>
      <w:r w:rsidR="00BB3507" w:rsidRPr="00655812">
        <w:rPr>
          <w:rFonts w:eastAsia="Times New Roman"/>
          <w:color w:val="auto"/>
          <w:sz w:val="24"/>
          <w:szCs w:val="24"/>
          <w:shd w:val="clear" w:color="auto" w:fill="FFFFFF"/>
        </w:rPr>
        <w:t xml:space="preserve"> o servidor </w:t>
      </w:r>
      <w:r w:rsidR="006D02DD">
        <w:rPr>
          <w:rFonts w:eastAsia="Times New Roman"/>
          <w:color w:val="auto"/>
          <w:sz w:val="24"/>
          <w:szCs w:val="24"/>
          <w:shd w:val="clear" w:color="auto" w:fill="FFFFFF"/>
        </w:rPr>
        <w:t xml:space="preserve">Osvaldo Junior Barbosa Ribeiro, decreto </w:t>
      </w:r>
      <w:r w:rsidR="009A034B">
        <w:rPr>
          <w:rFonts w:eastAsia="Times New Roman"/>
          <w:color w:val="auto"/>
          <w:sz w:val="24"/>
          <w:szCs w:val="24"/>
          <w:shd w:val="clear" w:color="auto" w:fill="FFFFFF"/>
        </w:rPr>
        <w:t>37</w:t>
      </w:r>
      <w:r w:rsidR="006D02DD">
        <w:rPr>
          <w:rFonts w:eastAsia="Times New Roman"/>
          <w:color w:val="auto"/>
          <w:sz w:val="24"/>
          <w:szCs w:val="24"/>
          <w:shd w:val="clear" w:color="auto" w:fill="FFFFFF"/>
        </w:rPr>
        <w:t>44/202</w:t>
      </w:r>
      <w:r w:rsidR="009A034B">
        <w:rPr>
          <w:rFonts w:eastAsia="Times New Roman"/>
          <w:color w:val="auto"/>
          <w:sz w:val="24"/>
          <w:szCs w:val="24"/>
          <w:shd w:val="clear" w:color="auto" w:fill="FFFFFF"/>
        </w:rPr>
        <w:t>5</w:t>
      </w:r>
      <w:r w:rsidR="00BB3507" w:rsidRPr="00655812">
        <w:rPr>
          <w:rFonts w:eastAsia="Times New Roman"/>
          <w:color w:val="auto"/>
          <w:sz w:val="24"/>
          <w:szCs w:val="24"/>
          <w:shd w:val="clear" w:color="auto" w:fill="FFFFFF"/>
        </w:rPr>
        <w:t>, com atribuições administrativas e a função de administrar o contrato</w:t>
      </w:r>
      <w:r w:rsidR="004E6728">
        <w:rPr>
          <w:rFonts w:eastAsia="Times New Roman"/>
          <w:color w:val="auto"/>
          <w:sz w:val="24"/>
          <w:szCs w:val="24"/>
          <w:shd w:val="clear" w:color="auto" w:fill="FFFFFF"/>
        </w:rPr>
        <w:t>/ata</w:t>
      </w:r>
      <w:r w:rsidR="00BB3507" w:rsidRPr="00655812">
        <w:rPr>
          <w:rFonts w:eastAsia="Times New Roman"/>
          <w:color w:val="auto"/>
          <w:sz w:val="24"/>
          <w:szCs w:val="24"/>
          <w:shd w:val="clear" w:color="auto" w:fill="FFFFFF"/>
        </w:rPr>
        <w:t>.</w:t>
      </w:r>
    </w:p>
    <w:p w:rsidR="004623E8" w:rsidRPr="00655812" w:rsidRDefault="00655812" w:rsidP="00917329">
      <w:pPr>
        <w:pStyle w:val="Nvel2-Red"/>
        <w:rPr>
          <w:rFonts w:eastAsia="Times New Roman"/>
          <w:b/>
          <w:i w:val="0"/>
          <w:iCs w:val="0"/>
          <w:color w:val="auto"/>
          <w:sz w:val="24"/>
          <w:szCs w:val="24"/>
          <w:shd w:val="clear" w:color="auto" w:fill="FFFFFF"/>
        </w:rPr>
      </w:pPr>
      <w:r w:rsidRPr="00655812">
        <w:rPr>
          <w:rFonts w:eastAsia="Times New Roman"/>
          <w:b/>
          <w:i w:val="0"/>
          <w:iCs w:val="0"/>
          <w:color w:val="auto"/>
          <w:sz w:val="24"/>
          <w:szCs w:val="24"/>
          <w:shd w:val="clear" w:color="auto" w:fill="FFFFFF"/>
        </w:rPr>
        <w:t>9</w:t>
      </w:r>
      <w:r w:rsidR="00DC71BC" w:rsidRPr="00655812">
        <w:rPr>
          <w:rFonts w:eastAsia="Times New Roman"/>
          <w:b/>
          <w:i w:val="0"/>
          <w:iCs w:val="0"/>
          <w:color w:val="auto"/>
          <w:sz w:val="24"/>
          <w:szCs w:val="24"/>
          <w:shd w:val="clear" w:color="auto" w:fill="FFFFFF"/>
        </w:rPr>
        <w:t>.4 Critérios de Medição e Pagamento</w:t>
      </w:r>
    </w:p>
    <w:p w:rsidR="00DC71BC" w:rsidRPr="00655812" w:rsidRDefault="00655812" w:rsidP="00DC71BC">
      <w:pPr>
        <w:pStyle w:val="Nvel1-SemNumPreto"/>
        <w:rPr>
          <w:rFonts w:eastAsia="Times New Roman"/>
          <w:bCs w:val="0"/>
          <w:sz w:val="24"/>
          <w:szCs w:val="24"/>
          <w:shd w:val="clear" w:color="auto" w:fill="FFFFFF"/>
          <w:lang w:eastAsia="pt-BR" w:bidi="ar-SA"/>
        </w:rPr>
      </w:pPr>
      <w:r w:rsidRPr="00655812">
        <w:rPr>
          <w:rFonts w:eastAsia="Times New Roman"/>
          <w:bCs w:val="0"/>
          <w:sz w:val="24"/>
          <w:szCs w:val="24"/>
          <w:shd w:val="clear" w:color="auto" w:fill="FFFFFF"/>
          <w:lang w:eastAsia="pt-BR" w:bidi="ar-SA"/>
        </w:rPr>
        <w:t>9</w:t>
      </w:r>
      <w:r w:rsidR="00DC71BC" w:rsidRPr="00655812">
        <w:rPr>
          <w:rFonts w:eastAsia="Times New Roman"/>
          <w:bCs w:val="0"/>
          <w:sz w:val="24"/>
          <w:szCs w:val="24"/>
          <w:shd w:val="clear" w:color="auto" w:fill="FFFFFF"/>
          <w:lang w:eastAsia="pt-BR" w:bidi="ar-SA"/>
        </w:rPr>
        <w:t>.4.1. Recebimento</w:t>
      </w:r>
    </w:p>
    <w:p w:rsidR="00DC71BC"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9</w:t>
      </w:r>
      <w:r w:rsidR="00DC71BC" w:rsidRPr="00655812">
        <w:rPr>
          <w:rFonts w:eastAsia="Times New Roman"/>
          <w:b/>
          <w:color w:val="auto"/>
          <w:sz w:val="24"/>
          <w:szCs w:val="24"/>
          <w:shd w:val="clear" w:color="auto" w:fill="FFFFFF"/>
        </w:rPr>
        <w:t>.4.1.1</w:t>
      </w:r>
      <w:r w:rsidR="00713864" w:rsidRPr="00655812">
        <w:rPr>
          <w:rFonts w:eastAsia="Times New Roman"/>
          <w:b/>
          <w:color w:val="auto"/>
          <w:sz w:val="24"/>
          <w:szCs w:val="24"/>
          <w:shd w:val="clear" w:color="auto" w:fill="FFFFFF"/>
        </w:rPr>
        <w:t>.</w:t>
      </w:r>
      <w:r w:rsidR="007E654B" w:rsidRPr="00655812">
        <w:rPr>
          <w:rFonts w:eastAsia="Times New Roman"/>
          <w:color w:val="auto"/>
          <w:sz w:val="24"/>
          <w:szCs w:val="24"/>
          <w:shd w:val="clear" w:color="auto" w:fill="FFFFFF"/>
        </w:rPr>
        <w:t xml:space="preserve"> O bem será</w:t>
      </w:r>
      <w:r w:rsidR="00DC71BC" w:rsidRPr="00655812">
        <w:rPr>
          <w:rFonts w:eastAsia="Times New Roman"/>
          <w:color w:val="auto"/>
          <w:sz w:val="24"/>
          <w:szCs w:val="24"/>
          <w:shd w:val="clear" w:color="auto" w:fill="FFFFFF"/>
        </w:rPr>
        <w:t xml:space="preserve"> recebido provisoriamente</w:t>
      </w:r>
      <w:r w:rsidR="00AC1CCE" w:rsidRPr="00655812">
        <w:rPr>
          <w:rFonts w:eastAsia="Times New Roman"/>
          <w:color w:val="auto"/>
          <w:sz w:val="24"/>
          <w:szCs w:val="24"/>
          <w:shd w:val="clear" w:color="auto" w:fill="FFFFFF"/>
        </w:rPr>
        <w:t xml:space="preserve"> de forma sumária,</w:t>
      </w:r>
      <w:r w:rsidR="00DC71BC" w:rsidRPr="00655812">
        <w:rPr>
          <w:rFonts w:eastAsia="Times New Roman"/>
          <w:color w:val="auto"/>
          <w:sz w:val="24"/>
          <w:szCs w:val="24"/>
          <w:shd w:val="clear" w:color="auto" w:fill="FFFFFF"/>
        </w:rPr>
        <w:t xml:space="preserve"> no ato da entrega, juntamente com a nota fiscal, pelo(a) responsável </w:t>
      </w:r>
      <w:r w:rsidR="00C35873" w:rsidRPr="00655812">
        <w:rPr>
          <w:rFonts w:eastAsia="Times New Roman"/>
          <w:color w:val="auto"/>
          <w:sz w:val="24"/>
          <w:szCs w:val="24"/>
          <w:shd w:val="clear" w:color="auto" w:fill="FFFFFF"/>
        </w:rPr>
        <w:t>do</w:t>
      </w:r>
      <w:r w:rsidR="00DC71BC" w:rsidRPr="00655812">
        <w:rPr>
          <w:rFonts w:eastAsia="Times New Roman"/>
          <w:color w:val="auto"/>
          <w:sz w:val="24"/>
          <w:szCs w:val="24"/>
          <w:shd w:val="clear" w:color="auto" w:fill="FFFFFF"/>
        </w:rPr>
        <w:t xml:space="preserve"> acompanhamento e fiscalização do contrato</w:t>
      </w:r>
      <w:r w:rsidR="006D02DD">
        <w:rPr>
          <w:rFonts w:eastAsia="Times New Roman"/>
          <w:color w:val="auto"/>
          <w:sz w:val="24"/>
          <w:szCs w:val="24"/>
          <w:shd w:val="clear" w:color="auto" w:fill="FFFFFF"/>
        </w:rPr>
        <w:t>/ata</w:t>
      </w:r>
      <w:r w:rsidR="00DC71BC" w:rsidRPr="00655812">
        <w:rPr>
          <w:rFonts w:eastAsia="Times New Roman"/>
          <w:color w:val="auto"/>
          <w:sz w:val="24"/>
          <w:szCs w:val="24"/>
          <w:shd w:val="clear" w:color="auto" w:fill="FFFFFF"/>
        </w:rPr>
        <w:t>, para efeito de posterior verificação de sua conformidade com as especificações constantes no Termo de Referência e na proposta.</w:t>
      </w:r>
    </w:p>
    <w:p w:rsidR="00346A37"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9</w:t>
      </w:r>
      <w:r w:rsidR="00346A37" w:rsidRPr="00655812">
        <w:rPr>
          <w:rFonts w:eastAsia="Times New Roman"/>
          <w:b/>
          <w:color w:val="auto"/>
          <w:sz w:val="24"/>
          <w:szCs w:val="24"/>
          <w:shd w:val="clear" w:color="auto" w:fill="FFFFFF"/>
        </w:rPr>
        <w:t>.4.1.2</w:t>
      </w:r>
      <w:r w:rsidR="00713864" w:rsidRPr="00655812">
        <w:rPr>
          <w:rFonts w:eastAsia="Times New Roman"/>
          <w:b/>
          <w:color w:val="auto"/>
          <w:sz w:val="24"/>
          <w:szCs w:val="24"/>
          <w:shd w:val="clear" w:color="auto" w:fill="FFFFFF"/>
        </w:rPr>
        <w:t>.</w:t>
      </w:r>
      <w:r w:rsidR="00D27417" w:rsidRPr="00655812">
        <w:rPr>
          <w:rFonts w:eastAsia="Times New Roman"/>
          <w:color w:val="auto"/>
          <w:sz w:val="24"/>
          <w:szCs w:val="24"/>
          <w:shd w:val="clear" w:color="auto" w:fill="FFFFFF"/>
        </w:rPr>
        <w:t xml:space="preserve"> O bem poderá</w:t>
      </w:r>
      <w:r w:rsidR="00346A37" w:rsidRPr="00655812">
        <w:rPr>
          <w:rFonts w:eastAsia="Times New Roman"/>
          <w:color w:val="auto"/>
          <w:sz w:val="24"/>
          <w:szCs w:val="24"/>
          <w:shd w:val="clear" w:color="auto" w:fill="FFFFFF"/>
        </w:rPr>
        <w:t xml:space="preserve"> ser rejeitado, no todo ou em parte, inclusive antes do recebimento provisório, quando em desacordo com as especificações constantes no Termo de Referência e na proposta, devendo s</w:t>
      </w:r>
      <w:r w:rsidR="00F07542" w:rsidRPr="00655812">
        <w:rPr>
          <w:rFonts w:eastAsia="Times New Roman"/>
          <w:color w:val="auto"/>
          <w:sz w:val="24"/>
          <w:szCs w:val="24"/>
          <w:shd w:val="clear" w:color="auto" w:fill="FFFFFF"/>
        </w:rPr>
        <w:t>er substituídos no prazo de</w:t>
      </w:r>
      <w:r w:rsidR="003F1103" w:rsidRPr="00655812">
        <w:rPr>
          <w:rFonts w:eastAsia="Times New Roman"/>
          <w:color w:val="auto"/>
          <w:sz w:val="24"/>
          <w:szCs w:val="24"/>
          <w:shd w:val="clear" w:color="auto" w:fill="FFFFFF"/>
        </w:rPr>
        <w:t xml:space="preserve"> </w:t>
      </w:r>
      <w:r w:rsidR="006D02DD">
        <w:rPr>
          <w:rFonts w:eastAsia="Times New Roman"/>
          <w:color w:val="auto"/>
          <w:sz w:val="24"/>
          <w:szCs w:val="24"/>
          <w:shd w:val="clear" w:color="auto" w:fill="FFFFFF"/>
        </w:rPr>
        <w:t>5</w:t>
      </w:r>
      <w:r w:rsidR="00DC2A77" w:rsidRPr="00655812">
        <w:rPr>
          <w:rFonts w:eastAsia="Times New Roman"/>
          <w:color w:val="auto"/>
          <w:sz w:val="24"/>
          <w:szCs w:val="24"/>
          <w:highlight w:val="yellow"/>
          <w:shd w:val="clear" w:color="auto" w:fill="FFFFFF"/>
        </w:rPr>
        <w:t xml:space="preserve"> </w:t>
      </w:r>
      <w:r w:rsidR="00DC2A77" w:rsidRPr="00655812">
        <w:rPr>
          <w:rFonts w:eastAsia="Times New Roman"/>
          <w:color w:val="auto"/>
          <w:sz w:val="24"/>
          <w:szCs w:val="24"/>
          <w:shd w:val="clear" w:color="auto" w:fill="FFFFFF"/>
        </w:rPr>
        <w:t>(</w:t>
      </w:r>
      <w:r w:rsidR="006D02DD">
        <w:rPr>
          <w:rFonts w:eastAsia="Times New Roman"/>
          <w:color w:val="auto"/>
          <w:sz w:val="24"/>
          <w:szCs w:val="24"/>
          <w:shd w:val="clear" w:color="auto" w:fill="FFFFFF"/>
        </w:rPr>
        <w:t>cinco</w:t>
      </w:r>
      <w:r w:rsidR="00F07542" w:rsidRPr="00655812">
        <w:rPr>
          <w:rFonts w:eastAsia="Times New Roman"/>
          <w:color w:val="auto"/>
          <w:sz w:val="24"/>
          <w:szCs w:val="24"/>
          <w:shd w:val="clear" w:color="auto" w:fill="FFFFFF"/>
        </w:rPr>
        <w:t>)</w:t>
      </w:r>
      <w:r w:rsidR="003F1103" w:rsidRPr="00655812">
        <w:rPr>
          <w:rFonts w:eastAsia="Times New Roman"/>
          <w:color w:val="auto"/>
          <w:sz w:val="24"/>
          <w:szCs w:val="24"/>
          <w:shd w:val="clear" w:color="auto" w:fill="FFFFFF"/>
        </w:rPr>
        <w:t xml:space="preserve"> </w:t>
      </w:r>
      <w:r w:rsidR="00346A37" w:rsidRPr="00655812">
        <w:rPr>
          <w:rFonts w:eastAsia="Times New Roman"/>
          <w:color w:val="auto"/>
          <w:sz w:val="24"/>
          <w:szCs w:val="24"/>
          <w:shd w:val="clear" w:color="auto" w:fill="FFFFFF"/>
        </w:rPr>
        <w:t xml:space="preserve">dias, a contar da notificação da contratada, às suas custas, sem prejuízo da aplicação das penalidades. </w:t>
      </w:r>
    </w:p>
    <w:p w:rsidR="004623E8"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9</w:t>
      </w:r>
      <w:r w:rsidR="00346A37" w:rsidRPr="00655812">
        <w:rPr>
          <w:rFonts w:eastAsia="Times New Roman"/>
          <w:b/>
          <w:color w:val="auto"/>
          <w:sz w:val="24"/>
          <w:szCs w:val="24"/>
          <w:shd w:val="clear" w:color="auto" w:fill="FFFFFF"/>
        </w:rPr>
        <w:t>.4.1.3</w:t>
      </w:r>
      <w:r w:rsidR="00713864" w:rsidRPr="00655812">
        <w:rPr>
          <w:rFonts w:eastAsia="Times New Roman"/>
          <w:color w:val="auto"/>
          <w:sz w:val="24"/>
          <w:szCs w:val="24"/>
          <w:shd w:val="clear" w:color="auto" w:fill="FFFFFF"/>
        </w:rPr>
        <w:t>.</w:t>
      </w:r>
      <w:r w:rsidR="00346A37" w:rsidRPr="00655812">
        <w:rPr>
          <w:rFonts w:eastAsia="Times New Roman"/>
          <w:color w:val="auto"/>
          <w:sz w:val="24"/>
          <w:szCs w:val="24"/>
          <w:shd w:val="clear" w:color="auto" w:fill="FFFFFF"/>
        </w:rPr>
        <w:t xml:space="preserve"> O recebimento definitivo ocorrerá no prazo de </w:t>
      </w:r>
      <w:r w:rsidR="006D02DD">
        <w:rPr>
          <w:rFonts w:eastAsia="Times New Roman"/>
          <w:color w:val="auto"/>
          <w:sz w:val="24"/>
          <w:szCs w:val="24"/>
          <w:shd w:val="clear" w:color="auto" w:fill="FFFFFF"/>
        </w:rPr>
        <w:t>2</w:t>
      </w:r>
      <w:r w:rsidR="00F04EA1" w:rsidRPr="00655812">
        <w:rPr>
          <w:rFonts w:eastAsia="Times New Roman"/>
          <w:color w:val="auto"/>
          <w:sz w:val="24"/>
          <w:szCs w:val="24"/>
          <w:shd w:val="clear" w:color="auto" w:fill="FFFFFF"/>
        </w:rPr>
        <w:t xml:space="preserve"> (</w:t>
      </w:r>
      <w:r w:rsidR="006D02DD">
        <w:rPr>
          <w:rFonts w:eastAsia="Times New Roman"/>
          <w:color w:val="auto"/>
          <w:sz w:val="24"/>
          <w:szCs w:val="24"/>
          <w:shd w:val="clear" w:color="auto" w:fill="FFFFFF"/>
        </w:rPr>
        <w:t>dois</w:t>
      </w:r>
      <w:r w:rsidR="003F4764" w:rsidRPr="00655812">
        <w:rPr>
          <w:rFonts w:eastAsia="Times New Roman"/>
          <w:color w:val="auto"/>
          <w:sz w:val="24"/>
          <w:szCs w:val="24"/>
          <w:shd w:val="clear" w:color="auto" w:fill="FFFFFF"/>
        </w:rPr>
        <w:t>) dias úteis</w:t>
      </w:r>
      <w:r w:rsidR="00346A37" w:rsidRPr="00655812">
        <w:rPr>
          <w:rFonts w:eastAsia="Times New Roman"/>
          <w:color w:val="auto"/>
          <w:sz w:val="24"/>
          <w:szCs w:val="24"/>
          <w:shd w:val="clear" w:color="auto" w:fill="FFFFFF"/>
        </w:rPr>
        <w:t xml:space="preserve">, a contar do recebimento da nota fiscal pela Administração, após a verificação da qualidade do </w:t>
      </w:r>
      <w:r w:rsidR="006D02DD">
        <w:rPr>
          <w:rFonts w:eastAsia="Times New Roman"/>
          <w:color w:val="auto"/>
          <w:sz w:val="24"/>
          <w:szCs w:val="24"/>
          <w:shd w:val="clear" w:color="auto" w:fill="FFFFFF"/>
        </w:rPr>
        <w:t>material</w:t>
      </w:r>
      <w:r w:rsidR="00346A37" w:rsidRPr="00655812">
        <w:rPr>
          <w:rFonts w:eastAsia="Times New Roman"/>
          <w:color w:val="auto"/>
          <w:sz w:val="24"/>
          <w:szCs w:val="24"/>
          <w:shd w:val="clear" w:color="auto" w:fill="FFFFFF"/>
        </w:rPr>
        <w:t xml:space="preserve"> e consequente aceitação mediante termo detalhado</w:t>
      </w:r>
      <w:r w:rsidR="0091726C" w:rsidRPr="00655812">
        <w:rPr>
          <w:rFonts w:eastAsia="Times New Roman"/>
          <w:color w:val="auto"/>
          <w:sz w:val="24"/>
          <w:szCs w:val="24"/>
          <w:shd w:val="clear" w:color="auto" w:fill="FFFFFF"/>
        </w:rPr>
        <w:t xml:space="preserve">. </w:t>
      </w:r>
    </w:p>
    <w:p w:rsidR="008A6E66"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lastRenderedPageBreak/>
        <w:t>9</w:t>
      </w:r>
      <w:r w:rsidR="008A6E66" w:rsidRPr="00655812">
        <w:rPr>
          <w:rFonts w:eastAsia="Times New Roman"/>
          <w:b/>
          <w:color w:val="auto"/>
          <w:sz w:val="24"/>
          <w:szCs w:val="24"/>
          <w:shd w:val="clear" w:color="auto" w:fill="FFFFFF"/>
        </w:rPr>
        <w:t>.4.1.4</w:t>
      </w:r>
      <w:r w:rsidR="00713864" w:rsidRPr="00655812">
        <w:rPr>
          <w:rFonts w:eastAsia="Times New Roman"/>
          <w:color w:val="auto"/>
          <w:sz w:val="24"/>
          <w:szCs w:val="24"/>
          <w:shd w:val="clear" w:color="auto" w:fill="FFFFFF"/>
        </w:rPr>
        <w:t>.</w:t>
      </w:r>
      <w:r w:rsidR="008A6E66" w:rsidRPr="00655812">
        <w:rPr>
          <w:rFonts w:eastAsia="Times New Roman"/>
          <w:color w:val="auto"/>
          <w:sz w:val="24"/>
          <w:szCs w:val="24"/>
          <w:shd w:val="clear" w:color="auto" w:fill="FFFFFF"/>
        </w:rPr>
        <w:t xml:space="preserve"> O prazo para recebimento definitivo poderá ser excepcionalmente prorrogado, de forma justificada, por igual período, quando houver necessidade de diligências para a aferição do atendimento das exigências contratuais.</w:t>
      </w:r>
    </w:p>
    <w:p w:rsidR="0077302C"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9</w:t>
      </w:r>
      <w:r w:rsidR="0077302C" w:rsidRPr="00655812">
        <w:rPr>
          <w:rFonts w:eastAsia="Times New Roman"/>
          <w:b/>
          <w:color w:val="auto"/>
          <w:sz w:val="24"/>
          <w:szCs w:val="24"/>
          <w:shd w:val="clear" w:color="auto" w:fill="FFFFFF"/>
        </w:rPr>
        <w:t>.4.1.5</w:t>
      </w:r>
      <w:r w:rsidR="00713864" w:rsidRPr="00655812">
        <w:rPr>
          <w:rFonts w:eastAsia="Times New Roman"/>
          <w:b/>
          <w:color w:val="auto"/>
          <w:sz w:val="24"/>
          <w:szCs w:val="24"/>
          <w:shd w:val="clear" w:color="auto" w:fill="FFFFFF"/>
        </w:rPr>
        <w:t>.</w:t>
      </w:r>
      <w:r w:rsidR="0077302C" w:rsidRPr="00655812">
        <w:rPr>
          <w:rFonts w:eastAsia="Times New Roman"/>
          <w:color w:val="auto"/>
          <w:sz w:val="24"/>
          <w:szCs w:val="24"/>
          <w:shd w:val="clear" w:color="auto" w:fill="FFFFFF"/>
        </w:rPr>
        <w:t xml:space="preserve"> No caso de controvérsia sobre a execução do objeto, quanto à dimensão, qualidade e quantidade, deverá ser observado o teor do </w:t>
      </w:r>
      <w:hyperlink r:id="rId10" w:anchor="art143">
        <w:r w:rsidR="0077302C" w:rsidRPr="00655812">
          <w:rPr>
            <w:rFonts w:eastAsia="Times New Roman"/>
            <w:color w:val="auto"/>
            <w:sz w:val="24"/>
            <w:szCs w:val="24"/>
            <w:shd w:val="clear" w:color="auto" w:fill="FFFFFF"/>
          </w:rPr>
          <w:t>art. 143 da Lei nº 14.133, de 2021</w:t>
        </w:r>
      </w:hyperlink>
      <w:r w:rsidR="0077302C" w:rsidRPr="00655812">
        <w:rPr>
          <w:rFonts w:eastAsia="Times New Roman"/>
          <w:color w:val="auto"/>
          <w:sz w:val="24"/>
          <w:szCs w:val="24"/>
          <w:shd w:val="clear" w:color="auto" w:fill="FFFFFF"/>
        </w:rPr>
        <w:t>, comunicando-se à empresa para emissão de Nota Fiscal no que pertine à parcela incontroversa da execução do objeto, para efeito de liquidação e pagamento.</w:t>
      </w:r>
    </w:p>
    <w:p w:rsidR="0077302C"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9</w:t>
      </w:r>
      <w:r w:rsidR="0077302C" w:rsidRPr="00655812">
        <w:rPr>
          <w:rFonts w:eastAsia="Times New Roman"/>
          <w:b/>
          <w:color w:val="auto"/>
          <w:sz w:val="24"/>
          <w:szCs w:val="24"/>
          <w:shd w:val="clear" w:color="auto" w:fill="FFFFFF"/>
        </w:rPr>
        <w:t>.4.1.6</w:t>
      </w:r>
      <w:r w:rsidR="00713864" w:rsidRPr="00655812">
        <w:rPr>
          <w:rFonts w:eastAsia="Times New Roman"/>
          <w:b/>
          <w:color w:val="auto"/>
          <w:sz w:val="24"/>
          <w:szCs w:val="24"/>
          <w:shd w:val="clear" w:color="auto" w:fill="FFFFFF"/>
        </w:rPr>
        <w:t>.</w:t>
      </w:r>
      <w:r w:rsidR="0077302C" w:rsidRPr="00655812">
        <w:rPr>
          <w:rFonts w:eastAsia="Times New Roman"/>
          <w:color w:val="auto"/>
          <w:sz w:val="24"/>
          <w:szCs w:val="24"/>
          <w:shd w:val="clear" w:color="auto" w:fill="FFFFFF"/>
        </w:rPr>
        <w:t xml:space="preserve"> O prazo para a solução, pelo contratado, de inconsistências na execução do objeto ou de saneamento da nota fiscal, verificadas pela Administração durante a análise prévia à liquidação de despesa, não será computado para os fins do recebimento definitivo.</w:t>
      </w:r>
    </w:p>
    <w:p w:rsidR="0077302C"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9</w:t>
      </w:r>
      <w:r w:rsidR="00DB5572" w:rsidRPr="00655812">
        <w:rPr>
          <w:rFonts w:eastAsia="Times New Roman"/>
          <w:b/>
          <w:color w:val="auto"/>
          <w:sz w:val="24"/>
          <w:szCs w:val="24"/>
          <w:shd w:val="clear" w:color="auto" w:fill="FFFFFF"/>
        </w:rPr>
        <w:t>.4.1.7</w:t>
      </w:r>
      <w:r w:rsidR="005827B2" w:rsidRPr="00655812">
        <w:rPr>
          <w:rFonts w:eastAsia="Times New Roman"/>
          <w:b/>
          <w:color w:val="auto"/>
          <w:sz w:val="24"/>
          <w:szCs w:val="24"/>
          <w:shd w:val="clear" w:color="auto" w:fill="FFFFFF"/>
        </w:rPr>
        <w:t>.</w:t>
      </w:r>
      <w:r w:rsidR="00DB5572" w:rsidRPr="00655812">
        <w:rPr>
          <w:rFonts w:eastAsia="Times New Roman"/>
          <w:color w:val="auto"/>
          <w:sz w:val="24"/>
          <w:szCs w:val="24"/>
          <w:shd w:val="clear" w:color="auto" w:fill="FFFFFF"/>
        </w:rPr>
        <w:t xml:space="preserve"> </w:t>
      </w:r>
      <w:r w:rsidR="0077302C" w:rsidRPr="00655812">
        <w:rPr>
          <w:rFonts w:eastAsia="Times New Roman"/>
          <w:color w:val="auto"/>
          <w:sz w:val="24"/>
          <w:szCs w:val="24"/>
          <w:shd w:val="clear" w:color="auto" w:fill="FFFFFF"/>
        </w:rPr>
        <w:t>O recebimento provisório ou definitivo não excluirá a responsabilidade civil p</w:t>
      </w:r>
      <w:r w:rsidR="00940DEE" w:rsidRPr="00655812">
        <w:rPr>
          <w:rFonts w:eastAsia="Times New Roman"/>
          <w:color w:val="auto"/>
          <w:sz w:val="24"/>
          <w:szCs w:val="24"/>
          <w:shd w:val="clear" w:color="auto" w:fill="FFFFFF"/>
        </w:rPr>
        <w:t>ela solidez e pela segurança do bem</w:t>
      </w:r>
      <w:r w:rsidR="0077302C" w:rsidRPr="00655812">
        <w:rPr>
          <w:rFonts w:eastAsia="Times New Roman"/>
          <w:color w:val="auto"/>
          <w:sz w:val="24"/>
          <w:szCs w:val="24"/>
          <w:shd w:val="clear" w:color="auto" w:fill="FFFFFF"/>
        </w:rPr>
        <w:t xml:space="preserve"> nem a responsabilidade ético-profissional pela perfeita execução do contrato</w:t>
      </w:r>
      <w:r w:rsidR="004E6728">
        <w:rPr>
          <w:rFonts w:eastAsia="Times New Roman"/>
          <w:color w:val="auto"/>
          <w:sz w:val="24"/>
          <w:szCs w:val="24"/>
          <w:shd w:val="clear" w:color="auto" w:fill="FFFFFF"/>
        </w:rPr>
        <w:t>/ata</w:t>
      </w:r>
      <w:r w:rsidR="0077302C" w:rsidRPr="00655812">
        <w:rPr>
          <w:rFonts w:eastAsia="Times New Roman"/>
          <w:color w:val="auto"/>
          <w:sz w:val="24"/>
          <w:szCs w:val="24"/>
          <w:shd w:val="clear" w:color="auto" w:fill="FFFFFF"/>
        </w:rPr>
        <w:t>.</w:t>
      </w:r>
    </w:p>
    <w:p w:rsidR="00E036F9" w:rsidRPr="00655812" w:rsidRDefault="00655812" w:rsidP="00E036F9">
      <w:pPr>
        <w:pStyle w:val="Nvel1-SemNumPreto"/>
        <w:rPr>
          <w:rFonts w:eastAsia="Times New Roman"/>
          <w:bCs w:val="0"/>
          <w:sz w:val="24"/>
          <w:szCs w:val="24"/>
          <w:shd w:val="clear" w:color="auto" w:fill="FFFFFF"/>
          <w:lang w:eastAsia="pt-BR" w:bidi="ar-SA"/>
        </w:rPr>
      </w:pPr>
      <w:r w:rsidRPr="00655812">
        <w:rPr>
          <w:rFonts w:eastAsia="Times New Roman"/>
          <w:bCs w:val="0"/>
          <w:sz w:val="24"/>
          <w:szCs w:val="24"/>
          <w:shd w:val="clear" w:color="auto" w:fill="FFFFFF"/>
          <w:lang w:eastAsia="pt-BR" w:bidi="ar-SA"/>
        </w:rPr>
        <w:t>9.5</w:t>
      </w:r>
      <w:r w:rsidR="00E036F9" w:rsidRPr="00655812">
        <w:rPr>
          <w:rFonts w:eastAsia="Times New Roman"/>
          <w:bCs w:val="0"/>
          <w:sz w:val="24"/>
          <w:szCs w:val="24"/>
          <w:shd w:val="clear" w:color="auto" w:fill="FFFFFF"/>
          <w:lang w:eastAsia="pt-BR" w:bidi="ar-SA"/>
        </w:rPr>
        <w:t>. Liquidação</w:t>
      </w:r>
    </w:p>
    <w:p w:rsidR="00E036F9" w:rsidRPr="00655812" w:rsidRDefault="00655812" w:rsidP="00983A50">
      <w:pPr>
        <w:pStyle w:val="Nvel1-SemNumPreto"/>
        <w:spacing w:line="360" w:lineRule="auto"/>
        <w:rPr>
          <w:rFonts w:eastAsia="Times New Roman"/>
          <w:b w:val="0"/>
          <w:bCs w:val="0"/>
          <w:sz w:val="24"/>
          <w:szCs w:val="24"/>
          <w:shd w:val="clear" w:color="auto" w:fill="FFFFFF"/>
          <w:lang w:eastAsia="pt-BR" w:bidi="ar-SA"/>
        </w:rPr>
      </w:pPr>
      <w:r w:rsidRPr="00655812">
        <w:rPr>
          <w:rFonts w:eastAsia="Times New Roman"/>
          <w:bCs w:val="0"/>
          <w:sz w:val="24"/>
          <w:szCs w:val="24"/>
          <w:shd w:val="clear" w:color="auto" w:fill="FFFFFF"/>
          <w:lang w:eastAsia="pt-BR" w:bidi="ar-SA"/>
        </w:rPr>
        <w:t>9.5</w:t>
      </w:r>
      <w:r w:rsidR="005827B2" w:rsidRPr="00655812">
        <w:rPr>
          <w:rFonts w:eastAsia="Times New Roman"/>
          <w:bCs w:val="0"/>
          <w:sz w:val="24"/>
          <w:szCs w:val="24"/>
          <w:shd w:val="clear" w:color="auto" w:fill="FFFFFF"/>
          <w:lang w:eastAsia="pt-BR" w:bidi="ar-SA"/>
        </w:rPr>
        <w:t>.1.</w:t>
      </w:r>
      <w:r w:rsidR="005827B2" w:rsidRPr="00655812">
        <w:rPr>
          <w:rFonts w:ascii="Times New Roman" w:eastAsia="Times New Roman" w:hAnsi="Times New Roman" w:cs="Times New Roman"/>
          <w:sz w:val="24"/>
          <w:szCs w:val="24"/>
        </w:rPr>
        <w:t xml:space="preserve"> </w:t>
      </w:r>
      <w:r w:rsidR="005827B2" w:rsidRPr="00655812">
        <w:rPr>
          <w:rFonts w:eastAsia="Times New Roman"/>
          <w:b w:val="0"/>
          <w:bCs w:val="0"/>
          <w:sz w:val="24"/>
          <w:szCs w:val="24"/>
          <w:shd w:val="clear" w:color="auto" w:fill="FFFFFF"/>
          <w:lang w:eastAsia="pt-BR" w:bidi="ar-SA"/>
        </w:rPr>
        <w:t>Recebida a Nota Fiscal, correrá o prazo de 10 (dez) dias úteis para fins de liquidação, na forma desta seção, prorrogáveis por igual período, nos termos do art. 7º, §3º da Instrução Normativa SEGES/ME nº 77/2022.</w:t>
      </w:r>
    </w:p>
    <w:p w:rsidR="005827B2"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9.5</w:t>
      </w:r>
      <w:r w:rsidR="005827B2" w:rsidRPr="00655812">
        <w:rPr>
          <w:rFonts w:eastAsia="Times New Roman"/>
          <w:b/>
          <w:color w:val="auto"/>
          <w:sz w:val="24"/>
          <w:szCs w:val="24"/>
          <w:shd w:val="clear" w:color="auto" w:fill="FFFFFF"/>
        </w:rPr>
        <w:t>.2.</w:t>
      </w:r>
      <w:r w:rsidR="005827B2" w:rsidRPr="00655812">
        <w:rPr>
          <w:rFonts w:eastAsia="Times New Roman"/>
          <w:color w:val="auto"/>
          <w:sz w:val="24"/>
          <w:szCs w:val="24"/>
          <w:shd w:val="clear" w:color="auto" w:fill="FFFFFF"/>
        </w:rPr>
        <w:t xml:space="preserve"> Para fins de liquidação, o setor competente deverá verificar se a nota fiscal apresentada expressa os elementos necessários e essenciais do documento, tais como: </w:t>
      </w:r>
    </w:p>
    <w:p w:rsidR="005827B2" w:rsidRPr="00655812" w:rsidRDefault="00655812" w:rsidP="00983A50">
      <w:pPr>
        <w:pStyle w:val="Nivel3"/>
        <w:spacing w:line="360" w:lineRule="auto"/>
        <w:rPr>
          <w:rFonts w:eastAsia="Times New Roman"/>
          <w:sz w:val="24"/>
          <w:shd w:val="clear" w:color="auto" w:fill="FFFFFF"/>
        </w:rPr>
      </w:pPr>
      <w:r w:rsidRPr="00655812">
        <w:rPr>
          <w:rFonts w:eastAsia="Times New Roman"/>
          <w:b/>
          <w:sz w:val="24"/>
          <w:shd w:val="clear" w:color="auto" w:fill="FFFFFF"/>
        </w:rPr>
        <w:t>9.5</w:t>
      </w:r>
      <w:r w:rsidR="00344C01" w:rsidRPr="00655812">
        <w:rPr>
          <w:rFonts w:eastAsia="Times New Roman"/>
          <w:b/>
          <w:sz w:val="24"/>
          <w:shd w:val="clear" w:color="auto" w:fill="FFFFFF"/>
        </w:rPr>
        <w:t>.2.1.</w:t>
      </w:r>
      <w:r w:rsidR="00344C01" w:rsidRPr="00655812">
        <w:rPr>
          <w:rFonts w:eastAsia="Times New Roman"/>
          <w:sz w:val="24"/>
          <w:shd w:val="clear" w:color="auto" w:fill="FFFFFF"/>
        </w:rPr>
        <w:t xml:space="preserve"> </w:t>
      </w:r>
      <w:r w:rsidRPr="00655812">
        <w:rPr>
          <w:rFonts w:eastAsia="Times New Roman"/>
          <w:sz w:val="24"/>
          <w:shd w:val="clear" w:color="auto" w:fill="FFFFFF"/>
        </w:rPr>
        <w:t>O</w:t>
      </w:r>
      <w:r w:rsidR="005827B2" w:rsidRPr="00655812">
        <w:rPr>
          <w:rFonts w:eastAsia="Times New Roman"/>
          <w:sz w:val="24"/>
          <w:shd w:val="clear" w:color="auto" w:fill="FFFFFF"/>
        </w:rPr>
        <w:t xml:space="preserve"> prazo de validade;</w:t>
      </w:r>
    </w:p>
    <w:p w:rsidR="005827B2" w:rsidRPr="00655812" w:rsidRDefault="00655812" w:rsidP="00983A50">
      <w:pPr>
        <w:pStyle w:val="Nivel3"/>
        <w:spacing w:line="360" w:lineRule="auto"/>
        <w:rPr>
          <w:rFonts w:eastAsia="Times New Roman"/>
          <w:sz w:val="24"/>
          <w:shd w:val="clear" w:color="auto" w:fill="FFFFFF"/>
        </w:rPr>
      </w:pPr>
      <w:r w:rsidRPr="00655812">
        <w:rPr>
          <w:rFonts w:eastAsia="Times New Roman"/>
          <w:b/>
          <w:sz w:val="24"/>
          <w:shd w:val="clear" w:color="auto" w:fill="FFFFFF"/>
        </w:rPr>
        <w:t>9.5.2</w:t>
      </w:r>
      <w:r w:rsidR="00344C01" w:rsidRPr="00655812">
        <w:rPr>
          <w:rFonts w:eastAsia="Times New Roman"/>
          <w:b/>
          <w:sz w:val="24"/>
          <w:shd w:val="clear" w:color="auto" w:fill="FFFFFF"/>
        </w:rPr>
        <w:t>.2.</w:t>
      </w:r>
      <w:r w:rsidR="00344C01" w:rsidRPr="00655812">
        <w:rPr>
          <w:rFonts w:eastAsia="Times New Roman"/>
          <w:sz w:val="24"/>
          <w:shd w:val="clear" w:color="auto" w:fill="FFFFFF"/>
        </w:rPr>
        <w:t xml:space="preserve"> </w:t>
      </w:r>
      <w:r w:rsidRPr="00655812">
        <w:rPr>
          <w:rFonts w:eastAsia="Times New Roman"/>
          <w:sz w:val="24"/>
          <w:shd w:val="clear" w:color="auto" w:fill="FFFFFF"/>
        </w:rPr>
        <w:t>A</w:t>
      </w:r>
      <w:r w:rsidR="005827B2" w:rsidRPr="00655812">
        <w:rPr>
          <w:rFonts w:eastAsia="Times New Roman"/>
          <w:sz w:val="24"/>
          <w:shd w:val="clear" w:color="auto" w:fill="FFFFFF"/>
        </w:rPr>
        <w:t xml:space="preserve"> data da emissão; </w:t>
      </w:r>
    </w:p>
    <w:p w:rsidR="00344C01" w:rsidRPr="00655812" w:rsidRDefault="00655812" w:rsidP="00983A50">
      <w:pPr>
        <w:pStyle w:val="Nivel3"/>
        <w:spacing w:line="360" w:lineRule="auto"/>
        <w:rPr>
          <w:rFonts w:eastAsia="Times New Roman"/>
          <w:sz w:val="24"/>
          <w:shd w:val="clear" w:color="auto" w:fill="FFFFFF"/>
        </w:rPr>
      </w:pPr>
      <w:r w:rsidRPr="00655812">
        <w:rPr>
          <w:rFonts w:eastAsia="Times New Roman"/>
          <w:b/>
          <w:sz w:val="24"/>
          <w:shd w:val="clear" w:color="auto" w:fill="FFFFFF"/>
        </w:rPr>
        <w:t>9.5.2</w:t>
      </w:r>
      <w:r w:rsidR="00344C01" w:rsidRPr="00655812">
        <w:rPr>
          <w:rFonts w:eastAsia="Times New Roman"/>
          <w:b/>
          <w:sz w:val="24"/>
          <w:shd w:val="clear" w:color="auto" w:fill="FFFFFF"/>
        </w:rPr>
        <w:t>.3.</w:t>
      </w:r>
      <w:r w:rsidR="00344C01" w:rsidRPr="00655812">
        <w:rPr>
          <w:rFonts w:eastAsia="Times New Roman"/>
          <w:sz w:val="24"/>
          <w:shd w:val="clear" w:color="auto" w:fill="FFFFFF"/>
        </w:rPr>
        <w:t xml:space="preserve"> </w:t>
      </w:r>
      <w:r w:rsidRPr="00655812">
        <w:rPr>
          <w:rFonts w:eastAsia="Times New Roman"/>
          <w:sz w:val="24"/>
          <w:shd w:val="clear" w:color="auto" w:fill="FFFFFF"/>
        </w:rPr>
        <w:t>Os</w:t>
      </w:r>
      <w:r w:rsidR="00344C01" w:rsidRPr="00655812">
        <w:rPr>
          <w:rFonts w:eastAsia="Times New Roman"/>
          <w:sz w:val="24"/>
          <w:shd w:val="clear" w:color="auto" w:fill="FFFFFF"/>
        </w:rPr>
        <w:t xml:space="preserve"> dados do contrato</w:t>
      </w:r>
      <w:r w:rsidR="004E6728">
        <w:rPr>
          <w:rFonts w:eastAsia="Times New Roman"/>
          <w:sz w:val="24"/>
          <w:shd w:val="clear" w:color="auto" w:fill="FFFFFF"/>
        </w:rPr>
        <w:t>/ata</w:t>
      </w:r>
      <w:r w:rsidR="00344C01" w:rsidRPr="00655812">
        <w:rPr>
          <w:rFonts w:eastAsia="Times New Roman"/>
          <w:sz w:val="24"/>
          <w:shd w:val="clear" w:color="auto" w:fill="FFFFFF"/>
        </w:rPr>
        <w:t xml:space="preserve"> e do órgão contratante; </w:t>
      </w:r>
    </w:p>
    <w:p w:rsidR="00344C01" w:rsidRPr="00655812" w:rsidRDefault="00655812" w:rsidP="00983A50">
      <w:pPr>
        <w:pStyle w:val="Nivel3"/>
        <w:tabs>
          <w:tab w:val="left" w:pos="3161"/>
        </w:tabs>
        <w:spacing w:line="360" w:lineRule="auto"/>
        <w:rPr>
          <w:rFonts w:eastAsia="Times New Roman"/>
          <w:shd w:val="clear" w:color="auto" w:fill="FFFFFF"/>
        </w:rPr>
      </w:pPr>
      <w:r w:rsidRPr="00655812">
        <w:rPr>
          <w:rFonts w:eastAsia="Times New Roman"/>
          <w:b/>
          <w:sz w:val="24"/>
          <w:shd w:val="clear" w:color="auto" w:fill="FFFFFF"/>
        </w:rPr>
        <w:t>9.5.2</w:t>
      </w:r>
      <w:r w:rsidR="00344C01" w:rsidRPr="00655812">
        <w:rPr>
          <w:rFonts w:eastAsia="Times New Roman"/>
          <w:b/>
          <w:sz w:val="24"/>
          <w:shd w:val="clear" w:color="auto" w:fill="FFFFFF"/>
        </w:rPr>
        <w:t>.4.</w:t>
      </w:r>
      <w:r w:rsidR="00344C01" w:rsidRPr="00655812">
        <w:rPr>
          <w:rFonts w:eastAsia="Times New Roman"/>
          <w:sz w:val="24"/>
          <w:shd w:val="clear" w:color="auto" w:fill="FFFFFF"/>
        </w:rPr>
        <w:t xml:space="preserve"> </w:t>
      </w:r>
      <w:r w:rsidRPr="00655812">
        <w:rPr>
          <w:rFonts w:eastAsia="Times New Roman"/>
          <w:sz w:val="24"/>
          <w:shd w:val="clear" w:color="auto" w:fill="FFFFFF"/>
        </w:rPr>
        <w:t>O</w:t>
      </w:r>
      <w:r w:rsidR="00344C01" w:rsidRPr="00655812">
        <w:rPr>
          <w:rFonts w:eastAsia="Times New Roman"/>
          <w:sz w:val="24"/>
          <w:shd w:val="clear" w:color="auto" w:fill="FFFFFF"/>
        </w:rPr>
        <w:t xml:space="preserve"> valor a pagar;</w:t>
      </w:r>
    </w:p>
    <w:p w:rsidR="00344C01" w:rsidRPr="00655812" w:rsidRDefault="00655812" w:rsidP="00983A50">
      <w:pPr>
        <w:pStyle w:val="Nivel3"/>
        <w:spacing w:line="360" w:lineRule="auto"/>
        <w:rPr>
          <w:rFonts w:eastAsia="Times New Roman"/>
          <w:color w:val="auto"/>
          <w:sz w:val="24"/>
          <w:szCs w:val="24"/>
          <w:shd w:val="clear" w:color="auto" w:fill="FFFFFF"/>
        </w:rPr>
      </w:pPr>
      <w:r w:rsidRPr="00655812">
        <w:rPr>
          <w:rFonts w:eastAsia="Times New Roman"/>
          <w:b/>
          <w:sz w:val="24"/>
          <w:shd w:val="clear" w:color="auto" w:fill="FFFFFF"/>
        </w:rPr>
        <w:t>9.5.2</w:t>
      </w:r>
      <w:r w:rsidR="00344C01" w:rsidRPr="00655812">
        <w:rPr>
          <w:rFonts w:eastAsia="Times New Roman"/>
          <w:b/>
          <w:color w:val="auto"/>
          <w:sz w:val="24"/>
          <w:szCs w:val="24"/>
          <w:shd w:val="clear" w:color="auto" w:fill="FFFFFF"/>
        </w:rPr>
        <w:t>.5.</w:t>
      </w:r>
      <w:r w:rsidR="00344C01" w:rsidRPr="00655812">
        <w:rPr>
          <w:rFonts w:eastAsia="Times New Roman"/>
          <w:color w:val="auto"/>
          <w:sz w:val="24"/>
          <w:szCs w:val="24"/>
          <w:shd w:val="clear" w:color="auto" w:fill="FFFFFF"/>
        </w:rPr>
        <w:t xml:space="preserve"> </w:t>
      </w:r>
      <w:r w:rsidRPr="00655812">
        <w:rPr>
          <w:rFonts w:eastAsia="Times New Roman"/>
          <w:color w:val="auto"/>
          <w:sz w:val="24"/>
          <w:szCs w:val="24"/>
          <w:shd w:val="clear" w:color="auto" w:fill="FFFFFF"/>
        </w:rPr>
        <w:t>Eventual</w:t>
      </w:r>
      <w:r w:rsidR="00344C01" w:rsidRPr="00655812">
        <w:rPr>
          <w:rFonts w:eastAsia="Times New Roman"/>
          <w:color w:val="auto"/>
          <w:sz w:val="24"/>
          <w:szCs w:val="24"/>
          <w:shd w:val="clear" w:color="auto" w:fill="FFFFFF"/>
        </w:rPr>
        <w:t xml:space="preserve"> destaque do valor de retenções tributárias cabíveis.</w:t>
      </w:r>
    </w:p>
    <w:p w:rsidR="00B61919" w:rsidRPr="00655812" w:rsidRDefault="00655812" w:rsidP="00983A50">
      <w:pPr>
        <w:pStyle w:val="Nivel3"/>
        <w:spacing w:line="360" w:lineRule="auto"/>
        <w:rPr>
          <w:rFonts w:eastAsia="Times New Roman"/>
          <w:color w:val="auto"/>
          <w:sz w:val="24"/>
          <w:szCs w:val="24"/>
          <w:shd w:val="clear" w:color="auto" w:fill="FFFFFF"/>
        </w:rPr>
      </w:pPr>
      <w:r w:rsidRPr="00655812">
        <w:rPr>
          <w:rFonts w:eastAsia="Times New Roman"/>
          <w:b/>
          <w:sz w:val="24"/>
          <w:shd w:val="clear" w:color="auto" w:fill="FFFFFF"/>
        </w:rPr>
        <w:t>9.5</w:t>
      </w:r>
      <w:r w:rsidR="00B61919" w:rsidRPr="00655812">
        <w:rPr>
          <w:rFonts w:eastAsia="Times New Roman"/>
          <w:b/>
          <w:color w:val="auto"/>
          <w:sz w:val="24"/>
          <w:szCs w:val="24"/>
          <w:shd w:val="clear" w:color="auto" w:fill="FFFFFF"/>
        </w:rPr>
        <w:t>.3.</w:t>
      </w:r>
      <w:r w:rsidR="00B61919" w:rsidRPr="00655812">
        <w:rPr>
          <w:rFonts w:eastAsia="Times New Roman"/>
          <w:color w:val="auto"/>
          <w:sz w:val="24"/>
          <w:szCs w:val="24"/>
          <w:shd w:val="clear" w:color="auto" w:fill="FFFFFF"/>
        </w:rPr>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ao contratante;</w:t>
      </w:r>
    </w:p>
    <w:p w:rsidR="006E17A0"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sz w:val="24"/>
          <w:shd w:val="clear" w:color="auto" w:fill="FFFFFF"/>
        </w:rPr>
        <w:lastRenderedPageBreak/>
        <w:t>9.5</w:t>
      </w:r>
      <w:r w:rsidR="006E17A0" w:rsidRPr="00655812">
        <w:rPr>
          <w:rFonts w:eastAsia="Times New Roman"/>
          <w:b/>
          <w:color w:val="auto"/>
          <w:sz w:val="24"/>
          <w:szCs w:val="24"/>
          <w:shd w:val="clear" w:color="auto" w:fill="FFFFFF"/>
        </w:rPr>
        <w:t>.4.</w:t>
      </w:r>
      <w:r w:rsidR="006E17A0" w:rsidRPr="00655812">
        <w:rPr>
          <w:rFonts w:eastAsia="Times New Roman"/>
          <w:color w:val="auto"/>
          <w:sz w:val="24"/>
          <w:szCs w:val="24"/>
          <w:shd w:val="clear" w:color="auto" w:fill="FFFFFF"/>
        </w:rPr>
        <w:t xml:space="preserve"> A nota fiscal deverá ser obrigatoriamente acompanhad</w:t>
      </w:r>
      <w:r w:rsidR="006C6640" w:rsidRPr="00655812">
        <w:rPr>
          <w:rFonts w:eastAsia="Times New Roman"/>
          <w:color w:val="auto"/>
          <w:sz w:val="24"/>
          <w:szCs w:val="24"/>
          <w:shd w:val="clear" w:color="auto" w:fill="FFFFFF"/>
        </w:rPr>
        <w:t>a</w:t>
      </w:r>
      <w:r w:rsidR="006E17A0" w:rsidRPr="00655812">
        <w:rPr>
          <w:rFonts w:eastAsia="Times New Roman"/>
          <w:color w:val="auto"/>
          <w:sz w:val="24"/>
          <w:szCs w:val="24"/>
          <w:shd w:val="clear" w:color="auto" w:fill="FFFFFF"/>
        </w:rPr>
        <w:t xml:space="preserve"> da comprovação da regularidade fiscal, constatada por meio de consulta aos sítios eletrônicos oficiais ou à documentação mencionada no </w:t>
      </w:r>
      <w:hyperlink r:id="rId11" w:anchor="art68" w:history="1">
        <w:r w:rsidR="006E17A0" w:rsidRPr="00655812">
          <w:rPr>
            <w:rFonts w:eastAsia="Times New Roman"/>
            <w:color w:val="auto"/>
            <w:sz w:val="24"/>
            <w:szCs w:val="24"/>
            <w:shd w:val="clear" w:color="auto" w:fill="FFFFFF"/>
          </w:rPr>
          <w:t xml:space="preserve">art. 68 da Lei nº 14.133, de 2021.  </w:t>
        </w:r>
      </w:hyperlink>
      <w:r w:rsidR="006E17A0" w:rsidRPr="00655812">
        <w:rPr>
          <w:rFonts w:eastAsia="Times New Roman"/>
          <w:color w:val="auto"/>
          <w:sz w:val="24"/>
          <w:szCs w:val="24"/>
          <w:shd w:val="clear" w:color="auto" w:fill="FFFFFF"/>
        </w:rPr>
        <w:t xml:space="preserve"> </w:t>
      </w:r>
    </w:p>
    <w:p w:rsidR="006E17A0"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9.5</w:t>
      </w:r>
      <w:r w:rsidR="006E17A0" w:rsidRPr="00655812">
        <w:rPr>
          <w:rFonts w:eastAsia="Times New Roman"/>
          <w:b/>
          <w:color w:val="auto"/>
          <w:sz w:val="24"/>
          <w:szCs w:val="24"/>
          <w:shd w:val="clear" w:color="auto" w:fill="FFFFFF"/>
        </w:rPr>
        <w:t>.5.</w:t>
      </w:r>
      <w:r w:rsidR="006E17A0" w:rsidRPr="00655812">
        <w:rPr>
          <w:rFonts w:eastAsia="Times New Roman"/>
          <w:color w:val="auto"/>
          <w:sz w:val="24"/>
          <w:szCs w:val="24"/>
          <w:shd w:val="clear" w:color="auto" w:fill="FFFFFF"/>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6E17A0"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9.5</w:t>
      </w:r>
      <w:r w:rsidR="00524056" w:rsidRPr="00655812">
        <w:rPr>
          <w:rFonts w:eastAsia="Times New Roman"/>
          <w:b/>
          <w:color w:val="auto"/>
          <w:sz w:val="24"/>
          <w:szCs w:val="24"/>
          <w:shd w:val="clear" w:color="auto" w:fill="FFFFFF"/>
        </w:rPr>
        <w:t>.6.</w:t>
      </w:r>
      <w:r w:rsidR="00524056" w:rsidRPr="00655812">
        <w:rPr>
          <w:rFonts w:eastAsia="Times New Roman"/>
          <w:color w:val="auto"/>
          <w:sz w:val="24"/>
          <w:szCs w:val="24"/>
          <w:shd w:val="clear" w:color="auto" w:fill="FFFFFF"/>
        </w:rPr>
        <w:t xml:space="preserve"> </w:t>
      </w:r>
      <w:r w:rsidR="006E17A0" w:rsidRPr="00655812">
        <w:rPr>
          <w:rFonts w:eastAsia="Times New Roman"/>
          <w:color w:val="auto"/>
          <w:sz w:val="24"/>
          <w:szCs w:val="24"/>
          <w:shd w:val="clear" w:color="auto" w:fill="FFFFFF"/>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6E17A0"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9.5</w:t>
      </w:r>
      <w:r w:rsidR="00A5513F" w:rsidRPr="00655812">
        <w:rPr>
          <w:rFonts w:eastAsia="Times New Roman"/>
          <w:b/>
          <w:color w:val="auto"/>
          <w:sz w:val="24"/>
          <w:szCs w:val="24"/>
          <w:shd w:val="clear" w:color="auto" w:fill="FFFFFF"/>
        </w:rPr>
        <w:t>.7.</w:t>
      </w:r>
      <w:r w:rsidR="00A5513F" w:rsidRPr="00655812">
        <w:rPr>
          <w:rFonts w:eastAsia="Times New Roman"/>
          <w:color w:val="auto"/>
          <w:sz w:val="24"/>
          <w:szCs w:val="24"/>
          <w:shd w:val="clear" w:color="auto" w:fill="FFFFFF"/>
        </w:rPr>
        <w:t xml:space="preserve"> </w:t>
      </w:r>
      <w:r w:rsidR="006E17A0" w:rsidRPr="00655812">
        <w:rPr>
          <w:rFonts w:eastAsia="Times New Roman"/>
          <w:color w:val="auto"/>
          <w:sz w:val="24"/>
          <w:szCs w:val="24"/>
          <w:shd w:val="clear" w:color="auto" w:fill="FFFFFF"/>
        </w:rPr>
        <w:t xml:space="preserve">Persistindo a irregularidade, o contratante deverá adotar as medidas necessárias à rescisão contratual nos autos do processo administrativo correspondente, assegurada ao contratado a ampla defesa. </w:t>
      </w:r>
    </w:p>
    <w:p w:rsidR="00344C01" w:rsidRPr="00655812" w:rsidRDefault="00655812" w:rsidP="00983A50">
      <w:pPr>
        <w:pStyle w:val="Nivel3"/>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9.5</w:t>
      </w:r>
      <w:r w:rsidR="00A5513F" w:rsidRPr="00655812">
        <w:rPr>
          <w:rFonts w:eastAsia="Times New Roman"/>
          <w:b/>
          <w:color w:val="auto"/>
          <w:sz w:val="24"/>
          <w:szCs w:val="24"/>
          <w:shd w:val="clear" w:color="auto" w:fill="FFFFFF"/>
        </w:rPr>
        <w:t>.8.</w:t>
      </w:r>
      <w:r w:rsidR="00A5513F" w:rsidRPr="00655812">
        <w:rPr>
          <w:rFonts w:eastAsia="Times New Roman"/>
          <w:color w:val="auto"/>
          <w:sz w:val="24"/>
          <w:szCs w:val="24"/>
          <w:shd w:val="clear" w:color="auto" w:fill="FFFFFF"/>
        </w:rPr>
        <w:t xml:space="preserve"> </w:t>
      </w:r>
      <w:r w:rsidR="006E17A0" w:rsidRPr="00655812">
        <w:rPr>
          <w:rFonts w:eastAsia="Times New Roman"/>
          <w:color w:val="auto"/>
          <w:sz w:val="24"/>
          <w:szCs w:val="24"/>
          <w:shd w:val="clear" w:color="auto" w:fill="FFFFFF"/>
        </w:rPr>
        <w:t>Havendo a efetiva execução do objeto, o pagamento</w:t>
      </w:r>
      <w:r w:rsidR="00BD3F0B" w:rsidRPr="00655812">
        <w:rPr>
          <w:rFonts w:eastAsia="Times New Roman"/>
          <w:color w:val="auto"/>
          <w:sz w:val="24"/>
          <w:szCs w:val="24"/>
          <w:shd w:val="clear" w:color="auto" w:fill="FFFFFF"/>
        </w:rPr>
        <w:t xml:space="preserve"> será realizado</w:t>
      </w:r>
      <w:r w:rsidR="006E17A0" w:rsidRPr="00655812">
        <w:rPr>
          <w:rFonts w:eastAsia="Times New Roman"/>
          <w:color w:val="auto"/>
          <w:sz w:val="24"/>
          <w:szCs w:val="24"/>
          <w:shd w:val="clear" w:color="auto" w:fill="FFFFFF"/>
        </w:rPr>
        <w:t xml:space="preserve"> normalmente, até que se decida pela rescisão do contrato</w:t>
      </w:r>
      <w:r w:rsidR="004E6728">
        <w:rPr>
          <w:rFonts w:eastAsia="Times New Roman"/>
          <w:color w:val="auto"/>
          <w:sz w:val="24"/>
          <w:szCs w:val="24"/>
          <w:shd w:val="clear" w:color="auto" w:fill="FFFFFF"/>
        </w:rPr>
        <w:t>/ata</w:t>
      </w:r>
      <w:r w:rsidR="006E17A0" w:rsidRPr="00655812">
        <w:rPr>
          <w:rFonts w:eastAsia="Times New Roman"/>
          <w:color w:val="auto"/>
          <w:sz w:val="24"/>
          <w:szCs w:val="24"/>
          <w:shd w:val="clear" w:color="auto" w:fill="FFFFFF"/>
        </w:rPr>
        <w:t>, caso o contrat</w:t>
      </w:r>
      <w:r w:rsidR="00A5513F" w:rsidRPr="00655812">
        <w:rPr>
          <w:rFonts w:eastAsia="Times New Roman"/>
          <w:color w:val="auto"/>
          <w:sz w:val="24"/>
          <w:szCs w:val="24"/>
          <w:shd w:val="clear" w:color="auto" w:fill="FFFFFF"/>
        </w:rPr>
        <w:t>ado não regularize sua situação.</w:t>
      </w:r>
    </w:p>
    <w:p w:rsidR="00D87383" w:rsidRPr="00655812" w:rsidRDefault="00655812" w:rsidP="00983A50">
      <w:pPr>
        <w:pStyle w:val="Nvel1-SemNumPreto"/>
        <w:spacing w:line="360" w:lineRule="auto"/>
        <w:rPr>
          <w:rFonts w:eastAsia="Times New Roman"/>
          <w:bCs w:val="0"/>
          <w:sz w:val="24"/>
          <w:szCs w:val="24"/>
          <w:shd w:val="clear" w:color="auto" w:fill="FFFFFF"/>
          <w:lang w:eastAsia="pt-BR" w:bidi="ar-SA"/>
        </w:rPr>
      </w:pPr>
      <w:r w:rsidRPr="00655812">
        <w:rPr>
          <w:rFonts w:eastAsia="Times New Roman"/>
          <w:bCs w:val="0"/>
          <w:sz w:val="24"/>
          <w:szCs w:val="24"/>
          <w:shd w:val="clear" w:color="auto" w:fill="FFFFFF"/>
          <w:lang w:eastAsia="pt-BR" w:bidi="ar-SA"/>
        </w:rPr>
        <w:t>9.6</w:t>
      </w:r>
      <w:r w:rsidR="00D87383" w:rsidRPr="00655812">
        <w:rPr>
          <w:rFonts w:eastAsia="Times New Roman"/>
          <w:bCs w:val="0"/>
          <w:sz w:val="24"/>
          <w:szCs w:val="24"/>
          <w:shd w:val="clear" w:color="auto" w:fill="FFFFFF"/>
          <w:lang w:eastAsia="pt-BR" w:bidi="ar-SA"/>
        </w:rPr>
        <w:t>. Prazo de Pagamento</w:t>
      </w:r>
    </w:p>
    <w:p w:rsidR="00426BAE"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9.6.1</w:t>
      </w:r>
      <w:r w:rsidR="00C00A1E" w:rsidRPr="00655812">
        <w:rPr>
          <w:rFonts w:eastAsia="Times New Roman"/>
          <w:b/>
          <w:color w:val="auto"/>
          <w:sz w:val="24"/>
          <w:szCs w:val="24"/>
          <w:shd w:val="clear" w:color="auto" w:fill="FFFFFF"/>
        </w:rPr>
        <w:t>.</w:t>
      </w:r>
      <w:r w:rsidR="00C00A1E" w:rsidRPr="00655812">
        <w:rPr>
          <w:rFonts w:eastAsia="Times New Roman"/>
          <w:color w:val="auto"/>
          <w:sz w:val="24"/>
          <w:szCs w:val="24"/>
          <w:shd w:val="clear" w:color="auto" w:fill="FFFFFF"/>
        </w:rPr>
        <w:t xml:space="preserve"> O pagamento </w:t>
      </w:r>
      <w:r w:rsidR="00424109" w:rsidRPr="00655812">
        <w:rPr>
          <w:rFonts w:eastAsia="Times New Roman"/>
          <w:color w:val="auto"/>
          <w:sz w:val="24"/>
          <w:szCs w:val="24"/>
          <w:shd w:val="clear" w:color="auto" w:fill="FFFFFF"/>
        </w:rPr>
        <w:t>será efetuado no prazo de até 15 (quinze</w:t>
      </w:r>
      <w:r w:rsidR="00C00A1E" w:rsidRPr="00655812">
        <w:rPr>
          <w:rFonts w:eastAsia="Times New Roman"/>
          <w:color w:val="auto"/>
          <w:sz w:val="24"/>
          <w:szCs w:val="24"/>
          <w:shd w:val="clear" w:color="auto" w:fill="FFFFFF"/>
        </w:rPr>
        <w:t xml:space="preserve">) dias úteis contados da finalização da liquidação da despesa, conforme seção anterior, nos termos da </w:t>
      </w:r>
      <w:hyperlink r:id="rId12" w:history="1">
        <w:r w:rsidR="00C00A1E" w:rsidRPr="00655812">
          <w:rPr>
            <w:rFonts w:eastAsia="Times New Roman"/>
            <w:color w:val="auto"/>
            <w:sz w:val="24"/>
            <w:szCs w:val="24"/>
            <w:shd w:val="clear" w:color="auto" w:fill="FFFFFF"/>
          </w:rPr>
          <w:t>Instrução Normativa SEGES/ME nº 77, de 2022</w:t>
        </w:r>
      </w:hyperlink>
      <w:r w:rsidR="00C00A1E" w:rsidRPr="00655812">
        <w:rPr>
          <w:rFonts w:eastAsia="Times New Roman"/>
          <w:color w:val="auto"/>
          <w:sz w:val="24"/>
          <w:szCs w:val="24"/>
          <w:shd w:val="clear" w:color="auto" w:fill="FFFFFF"/>
        </w:rPr>
        <w:t>.</w:t>
      </w:r>
    </w:p>
    <w:p w:rsidR="00D87383"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9.6.2</w:t>
      </w:r>
      <w:r w:rsidR="00D60851" w:rsidRPr="00655812">
        <w:rPr>
          <w:rFonts w:eastAsia="Times New Roman"/>
          <w:b/>
          <w:color w:val="auto"/>
          <w:sz w:val="24"/>
          <w:szCs w:val="24"/>
          <w:shd w:val="clear" w:color="auto" w:fill="FFFFFF"/>
        </w:rPr>
        <w:t>.</w:t>
      </w:r>
      <w:r w:rsidR="00BC66BD" w:rsidRPr="00655812">
        <w:rPr>
          <w:rFonts w:ascii="Times New Roman" w:eastAsia="Times New Roman" w:hAnsi="Times New Roman" w:cs="Times New Roman"/>
          <w:sz w:val="24"/>
          <w:szCs w:val="24"/>
        </w:rPr>
        <w:t xml:space="preserve"> </w:t>
      </w:r>
      <w:r w:rsidR="00BC66BD" w:rsidRPr="00655812">
        <w:rPr>
          <w:rFonts w:eastAsia="Times New Roman"/>
          <w:color w:val="auto"/>
          <w:sz w:val="24"/>
          <w:szCs w:val="24"/>
          <w:shd w:val="clear" w:color="auto" w:fill="FFFFFF"/>
        </w:rPr>
        <w:t>No cas</w:t>
      </w:r>
      <w:r w:rsidR="0029303E" w:rsidRPr="00655812">
        <w:rPr>
          <w:rFonts w:eastAsia="Times New Roman"/>
          <w:color w:val="auto"/>
          <w:sz w:val="24"/>
          <w:szCs w:val="24"/>
          <w:shd w:val="clear" w:color="auto" w:fill="FFFFFF"/>
        </w:rPr>
        <w:t>o de atraso pelo Contratante, o valor</w:t>
      </w:r>
      <w:r w:rsidR="00BC66BD" w:rsidRPr="00655812">
        <w:rPr>
          <w:rFonts w:eastAsia="Times New Roman"/>
          <w:color w:val="auto"/>
          <w:sz w:val="24"/>
          <w:szCs w:val="24"/>
          <w:shd w:val="clear" w:color="auto" w:fill="FFFFFF"/>
        </w:rPr>
        <w:t xml:space="preserve"> devido</w:t>
      </w:r>
      <w:r w:rsidR="0029303E" w:rsidRPr="00655812">
        <w:rPr>
          <w:rFonts w:eastAsia="Times New Roman"/>
          <w:color w:val="auto"/>
          <w:sz w:val="24"/>
          <w:szCs w:val="24"/>
          <w:shd w:val="clear" w:color="auto" w:fill="FFFFFF"/>
        </w:rPr>
        <w:t xml:space="preserve"> ao contratado será</w:t>
      </w:r>
      <w:r w:rsidR="00BC66BD" w:rsidRPr="00655812">
        <w:rPr>
          <w:rFonts w:eastAsia="Times New Roman"/>
          <w:color w:val="auto"/>
          <w:sz w:val="24"/>
          <w:szCs w:val="24"/>
          <w:shd w:val="clear" w:color="auto" w:fill="FFFFFF"/>
        </w:rPr>
        <w:t xml:space="preserve"> atualizado monetariamente entre o termo final do prazo de pagamento até a data de sua efetiva realização, mediante aplicação do índice de correção monetária</w:t>
      </w:r>
      <w:r w:rsidR="00F61F50" w:rsidRPr="00655812">
        <w:rPr>
          <w:rFonts w:eastAsia="Times New Roman"/>
          <w:color w:val="auto"/>
          <w:sz w:val="24"/>
          <w:szCs w:val="24"/>
          <w:shd w:val="clear" w:color="auto" w:fill="FFFFFF"/>
        </w:rPr>
        <w:t>.</w:t>
      </w:r>
      <w:r w:rsidR="00F61F50" w:rsidRPr="00655812">
        <w:rPr>
          <w:rFonts w:eastAsia="Times New Roman"/>
          <w:b/>
          <w:bCs/>
          <w:sz w:val="24"/>
          <w:szCs w:val="24"/>
          <w:shd w:val="clear" w:color="auto" w:fill="FFFFFF"/>
        </w:rPr>
        <w:t xml:space="preserve"> </w:t>
      </w:r>
    </w:p>
    <w:p w:rsidR="00BE2085" w:rsidRPr="00655812" w:rsidRDefault="00655812" w:rsidP="00983A50">
      <w:pPr>
        <w:pStyle w:val="Nvel1-SemNumPreto"/>
        <w:spacing w:line="360" w:lineRule="auto"/>
        <w:rPr>
          <w:rFonts w:eastAsia="Times New Roman"/>
          <w:bCs w:val="0"/>
          <w:sz w:val="24"/>
          <w:szCs w:val="24"/>
          <w:shd w:val="clear" w:color="auto" w:fill="FFFFFF"/>
          <w:lang w:eastAsia="pt-BR" w:bidi="ar-SA"/>
        </w:rPr>
      </w:pPr>
      <w:r w:rsidRPr="00655812">
        <w:rPr>
          <w:rFonts w:eastAsia="Times New Roman"/>
          <w:bCs w:val="0"/>
          <w:sz w:val="24"/>
          <w:szCs w:val="24"/>
          <w:shd w:val="clear" w:color="auto" w:fill="FFFFFF"/>
          <w:lang w:eastAsia="pt-BR" w:bidi="ar-SA"/>
        </w:rPr>
        <w:t>9.7</w:t>
      </w:r>
      <w:r w:rsidR="00BE2085" w:rsidRPr="00655812">
        <w:rPr>
          <w:rFonts w:eastAsia="Times New Roman"/>
          <w:bCs w:val="0"/>
          <w:sz w:val="24"/>
          <w:szCs w:val="24"/>
          <w:shd w:val="clear" w:color="auto" w:fill="FFFFFF"/>
          <w:lang w:eastAsia="pt-BR" w:bidi="ar-SA"/>
        </w:rPr>
        <w:t>. Forma de Pagamento</w:t>
      </w:r>
    </w:p>
    <w:p w:rsidR="00BE2085"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9.7</w:t>
      </w:r>
      <w:r w:rsidR="00BE2085" w:rsidRPr="00655812">
        <w:rPr>
          <w:rFonts w:eastAsia="Times New Roman"/>
          <w:b/>
          <w:color w:val="auto"/>
          <w:sz w:val="24"/>
          <w:szCs w:val="24"/>
          <w:shd w:val="clear" w:color="auto" w:fill="FFFFFF"/>
        </w:rPr>
        <w:t>.1.</w:t>
      </w:r>
      <w:r w:rsidR="00BE2085" w:rsidRPr="00655812">
        <w:rPr>
          <w:rFonts w:eastAsia="Times New Roman"/>
          <w:color w:val="auto"/>
          <w:sz w:val="24"/>
          <w:szCs w:val="24"/>
          <w:shd w:val="clear" w:color="auto" w:fill="FFFFFF"/>
        </w:rPr>
        <w:t xml:space="preserve"> O pagamento será realizado por meio de ordem bancária, para crédito em banco, agência e conta </w:t>
      </w:r>
      <w:r w:rsidR="00D176F0" w:rsidRPr="00655812">
        <w:rPr>
          <w:rFonts w:eastAsia="Times New Roman"/>
          <w:color w:val="auto"/>
          <w:sz w:val="24"/>
          <w:szCs w:val="24"/>
          <w:shd w:val="clear" w:color="auto" w:fill="FFFFFF"/>
        </w:rPr>
        <w:t>corrente indicado pelo contratado</w:t>
      </w:r>
      <w:r w:rsidR="00BE2085" w:rsidRPr="00655812">
        <w:rPr>
          <w:rFonts w:eastAsia="Times New Roman"/>
          <w:color w:val="auto"/>
          <w:sz w:val="24"/>
          <w:szCs w:val="24"/>
          <w:shd w:val="clear" w:color="auto" w:fill="FFFFFF"/>
        </w:rPr>
        <w:t>.</w:t>
      </w:r>
    </w:p>
    <w:p w:rsidR="00BE2085"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9.7</w:t>
      </w:r>
      <w:r w:rsidR="00BE2085" w:rsidRPr="00655812">
        <w:rPr>
          <w:rFonts w:eastAsia="Times New Roman"/>
          <w:b/>
          <w:color w:val="auto"/>
          <w:sz w:val="24"/>
          <w:szCs w:val="24"/>
          <w:shd w:val="clear" w:color="auto" w:fill="FFFFFF"/>
        </w:rPr>
        <w:t>.2.</w:t>
      </w:r>
      <w:r w:rsidR="00BE2085" w:rsidRPr="00655812">
        <w:rPr>
          <w:rFonts w:eastAsia="Times New Roman"/>
          <w:color w:val="auto"/>
          <w:sz w:val="24"/>
          <w:szCs w:val="24"/>
          <w:shd w:val="clear" w:color="auto" w:fill="FFFFFF"/>
        </w:rPr>
        <w:t xml:space="preserve"> Será considerada data do pagamento o dia em que constar como emitida a ordem bancária para pagamento.</w:t>
      </w:r>
    </w:p>
    <w:p w:rsidR="00BE2085"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lastRenderedPageBreak/>
        <w:t>9.7</w:t>
      </w:r>
      <w:r w:rsidR="00BE2085" w:rsidRPr="00655812">
        <w:rPr>
          <w:rFonts w:eastAsia="Times New Roman"/>
          <w:b/>
          <w:color w:val="auto"/>
          <w:sz w:val="24"/>
          <w:szCs w:val="24"/>
          <w:shd w:val="clear" w:color="auto" w:fill="FFFFFF"/>
        </w:rPr>
        <w:t>.3.</w:t>
      </w:r>
      <w:r w:rsidR="00BE2085" w:rsidRPr="00655812">
        <w:rPr>
          <w:rFonts w:eastAsia="Times New Roman"/>
          <w:color w:val="auto"/>
          <w:sz w:val="24"/>
          <w:szCs w:val="24"/>
          <w:shd w:val="clear" w:color="auto" w:fill="FFFFFF"/>
        </w:rPr>
        <w:t xml:space="preserve"> Quando do pagamento, será efetuada a retenção tributária prevista na legislação aplicável.</w:t>
      </w:r>
    </w:p>
    <w:p w:rsidR="00BE2085"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9.7</w:t>
      </w:r>
      <w:r w:rsidR="00BE2085" w:rsidRPr="00655812">
        <w:rPr>
          <w:rFonts w:eastAsia="Times New Roman"/>
          <w:b/>
          <w:color w:val="auto"/>
          <w:sz w:val="24"/>
          <w:szCs w:val="24"/>
          <w:shd w:val="clear" w:color="auto" w:fill="FFFFFF"/>
        </w:rPr>
        <w:t>.4.</w:t>
      </w:r>
      <w:r w:rsidR="00BE2085" w:rsidRPr="00655812">
        <w:rPr>
          <w:rFonts w:eastAsia="Times New Roman"/>
          <w:color w:val="auto"/>
          <w:sz w:val="24"/>
          <w:szCs w:val="24"/>
          <w:shd w:val="clear" w:color="auto" w:fill="FFFFFF"/>
        </w:rPr>
        <w:t xml:space="preserve"> Independentemente do percentual de tributo inserido na planilha, quando houver, serão retidos na fonte, quando da realização do pagamento, os percentuais estabelecidos na legislação vigente.</w:t>
      </w:r>
    </w:p>
    <w:p w:rsidR="00BE2085"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9.7</w:t>
      </w:r>
      <w:r w:rsidR="00BE2085" w:rsidRPr="00655812">
        <w:rPr>
          <w:rFonts w:eastAsia="Times New Roman"/>
          <w:b/>
          <w:color w:val="auto"/>
          <w:sz w:val="24"/>
          <w:szCs w:val="24"/>
          <w:shd w:val="clear" w:color="auto" w:fill="FFFFFF"/>
        </w:rPr>
        <w:t>.5.</w:t>
      </w:r>
      <w:r w:rsidR="00BE2085" w:rsidRPr="00655812">
        <w:rPr>
          <w:rFonts w:eastAsia="Times New Roman"/>
          <w:color w:val="auto"/>
          <w:sz w:val="24"/>
          <w:szCs w:val="24"/>
          <w:shd w:val="clear" w:color="auto" w:fill="FFFFFF"/>
        </w:rPr>
        <w:t xml:space="preserve"> O contratado regularmente optante pelo Simples Nacional, nos termos da </w:t>
      </w:r>
      <w:hyperlink r:id="rId13" w:history="1">
        <w:r w:rsidR="00BE2085" w:rsidRPr="00655812">
          <w:rPr>
            <w:rFonts w:eastAsia="Times New Roman"/>
            <w:color w:val="auto"/>
            <w:sz w:val="24"/>
            <w:szCs w:val="24"/>
            <w:shd w:val="clear" w:color="auto" w:fill="FFFFFF"/>
          </w:rPr>
          <w:t>Lei Complementar nº 123, de 2006</w:t>
        </w:r>
      </w:hyperlink>
      <w:r w:rsidR="00BE2085" w:rsidRPr="00655812">
        <w:rPr>
          <w:rFonts w:eastAsia="Times New Roman"/>
          <w:color w:val="auto"/>
          <w:sz w:val="24"/>
          <w:szCs w:val="24"/>
          <w:shd w:val="clear" w:color="auto" w:fill="FFFFFF"/>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6A6676" w:rsidRPr="00655812" w:rsidRDefault="00655812" w:rsidP="00983A50">
      <w:pPr>
        <w:pStyle w:val="PargrafodaLista"/>
        <w:shd w:val="clear" w:color="auto" w:fill="E7E6E6"/>
        <w:spacing w:before="280" w:line="360" w:lineRule="auto"/>
        <w:ind w:left="0" w:right="-283"/>
        <w:jc w:val="both"/>
        <w:rPr>
          <w:rFonts w:ascii="Arial" w:hAnsi="Arial" w:cs="Arial"/>
          <w:b/>
        </w:rPr>
      </w:pPr>
      <w:r w:rsidRPr="00655812">
        <w:rPr>
          <w:rFonts w:ascii="Arial" w:hAnsi="Arial" w:cs="Arial"/>
          <w:b/>
        </w:rPr>
        <w:t>10</w:t>
      </w:r>
      <w:r w:rsidR="00E4539E" w:rsidRPr="00655812">
        <w:rPr>
          <w:rFonts w:ascii="Arial" w:hAnsi="Arial" w:cs="Arial"/>
          <w:b/>
        </w:rPr>
        <w:t>.</w:t>
      </w:r>
      <w:r w:rsidR="00E63ACB" w:rsidRPr="00655812">
        <w:rPr>
          <w:rFonts w:ascii="Arial" w:hAnsi="Arial" w:cs="Arial"/>
          <w:b/>
        </w:rPr>
        <w:t xml:space="preserve"> </w:t>
      </w:r>
      <w:r w:rsidR="00E4539E" w:rsidRPr="00655812">
        <w:rPr>
          <w:rFonts w:ascii="Arial" w:hAnsi="Arial" w:cs="Arial"/>
          <w:b/>
        </w:rPr>
        <w:t>FORMA E CRITÉRIOS DE SELEÇÃO DO FORNECEDOR E FORMA DE FORNECIMENTO</w:t>
      </w:r>
    </w:p>
    <w:p w:rsidR="006A6676" w:rsidRPr="00655812" w:rsidRDefault="006A6676" w:rsidP="00983A50">
      <w:pPr>
        <w:spacing w:line="360" w:lineRule="auto"/>
      </w:pPr>
    </w:p>
    <w:p w:rsidR="00E20379" w:rsidRDefault="00E20379" w:rsidP="00E20379">
      <w:pPr>
        <w:spacing w:line="360" w:lineRule="auto"/>
        <w:jc w:val="both"/>
        <w:rPr>
          <w:rFonts w:ascii="Arial" w:hAnsi="Arial" w:cs="Arial"/>
          <w:b/>
          <w:shd w:val="clear" w:color="auto" w:fill="FFFFFF"/>
        </w:rPr>
      </w:pPr>
      <w:r w:rsidRPr="00E20379">
        <w:rPr>
          <w:rFonts w:ascii="Arial" w:hAnsi="Arial" w:cs="Arial"/>
          <w:b/>
          <w:shd w:val="clear" w:color="auto" w:fill="FFFFFF"/>
        </w:rPr>
        <w:t>10.1.</w:t>
      </w:r>
      <w:r>
        <w:rPr>
          <w:rFonts w:ascii="Arial" w:hAnsi="Arial" w:cs="Arial"/>
          <w:shd w:val="clear" w:color="auto" w:fill="FFFFFF"/>
        </w:rPr>
        <w:t xml:space="preserve"> </w:t>
      </w:r>
      <w:r w:rsidRPr="00E20379">
        <w:rPr>
          <w:rFonts w:ascii="Arial" w:hAnsi="Arial" w:cs="Arial"/>
          <w:shd w:val="clear" w:color="auto" w:fill="FFFFFF"/>
        </w:rPr>
        <w:t>A contratação seguirá os critérios estabelecidos pelo Decreto Municipal nº 3435/2024</w:t>
      </w:r>
      <w:r>
        <w:rPr>
          <w:rFonts w:ascii="Arial" w:hAnsi="Arial" w:cs="Arial"/>
          <w:shd w:val="clear" w:color="auto" w:fill="FFFFFF"/>
        </w:rPr>
        <w:t xml:space="preserve"> e Lei Complementar 123/2006</w:t>
      </w:r>
      <w:r w:rsidRPr="00E20379">
        <w:rPr>
          <w:rFonts w:ascii="Arial" w:hAnsi="Arial" w:cs="Arial"/>
          <w:shd w:val="clear" w:color="auto" w:fill="FFFFFF"/>
        </w:rPr>
        <w:t>, priorizando fornecedores locais e regionais para fomentar a economia do município e garantir prazos de entrega mais ágeis.</w:t>
      </w:r>
    </w:p>
    <w:p w:rsidR="00E20379" w:rsidRDefault="00E20379" w:rsidP="00983A50">
      <w:pPr>
        <w:spacing w:line="360" w:lineRule="auto"/>
        <w:rPr>
          <w:rFonts w:ascii="Arial" w:hAnsi="Arial" w:cs="Arial"/>
          <w:b/>
          <w:shd w:val="clear" w:color="auto" w:fill="FFFFFF"/>
        </w:rPr>
      </w:pPr>
    </w:p>
    <w:p w:rsidR="006A6676" w:rsidRPr="00655812" w:rsidRDefault="00E20379" w:rsidP="00983A50">
      <w:pPr>
        <w:spacing w:line="360" w:lineRule="auto"/>
        <w:rPr>
          <w:rFonts w:ascii="Arial" w:hAnsi="Arial" w:cs="Arial"/>
          <w:b/>
          <w:shd w:val="clear" w:color="auto" w:fill="FFFFFF"/>
        </w:rPr>
      </w:pPr>
      <w:r>
        <w:rPr>
          <w:rFonts w:ascii="Arial" w:hAnsi="Arial" w:cs="Arial"/>
          <w:b/>
          <w:shd w:val="clear" w:color="auto" w:fill="FFFFFF"/>
        </w:rPr>
        <w:t>10.2</w:t>
      </w:r>
      <w:r w:rsidR="00655812" w:rsidRPr="00655812">
        <w:rPr>
          <w:rFonts w:ascii="Arial" w:hAnsi="Arial" w:cs="Arial"/>
          <w:b/>
          <w:shd w:val="clear" w:color="auto" w:fill="FFFFFF"/>
        </w:rPr>
        <w:t xml:space="preserve">. </w:t>
      </w:r>
      <w:r w:rsidR="006A6676" w:rsidRPr="00655812">
        <w:rPr>
          <w:rFonts w:ascii="Arial" w:hAnsi="Arial" w:cs="Arial"/>
          <w:b/>
          <w:shd w:val="clear" w:color="auto" w:fill="FFFFFF"/>
        </w:rPr>
        <w:t>Forma de seleção e critério de julgamento da proposta</w:t>
      </w:r>
    </w:p>
    <w:p w:rsidR="006A6676" w:rsidRPr="00655812" w:rsidRDefault="00655812" w:rsidP="00983A50">
      <w:pPr>
        <w:pStyle w:val="Nivel2"/>
        <w:spacing w:line="360" w:lineRule="auto"/>
        <w:rPr>
          <w:rFonts w:eastAsia="Times New Roman"/>
          <w:color w:val="auto"/>
          <w:sz w:val="24"/>
          <w:szCs w:val="24"/>
          <w:shd w:val="clear" w:color="auto" w:fill="FFFFFF"/>
        </w:rPr>
      </w:pPr>
      <w:r w:rsidRPr="00655812">
        <w:rPr>
          <w:rFonts w:eastAsia="Times New Roman"/>
          <w:b/>
          <w:color w:val="auto"/>
          <w:sz w:val="24"/>
          <w:szCs w:val="24"/>
          <w:shd w:val="clear" w:color="auto" w:fill="FFFFFF"/>
        </w:rPr>
        <w:t>10</w:t>
      </w:r>
      <w:r w:rsidR="00E20379">
        <w:rPr>
          <w:rFonts w:eastAsia="Times New Roman"/>
          <w:b/>
          <w:color w:val="auto"/>
          <w:sz w:val="24"/>
          <w:szCs w:val="24"/>
          <w:shd w:val="clear" w:color="auto" w:fill="FFFFFF"/>
        </w:rPr>
        <w:t>.2</w:t>
      </w:r>
      <w:r w:rsidRPr="00655812">
        <w:rPr>
          <w:rFonts w:eastAsia="Times New Roman"/>
          <w:b/>
          <w:color w:val="auto"/>
          <w:sz w:val="24"/>
          <w:szCs w:val="24"/>
          <w:shd w:val="clear" w:color="auto" w:fill="FFFFFF"/>
        </w:rPr>
        <w:t>.1</w:t>
      </w:r>
      <w:r w:rsidR="006A6676" w:rsidRPr="00655812">
        <w:rPr>
          <w:rFonts w:eastAsia="Times New Roman"/>
          <w:b/>
          <w:color w:val="auto"/>
          <w:sz w:val="24"/>
          <w:szCs w:val="24"/>
          <w:shd w:val="clear" w:color="auto" w:fill="FFFFFF"/>
        </w:rPr>
        <w:t>.</w:t>
      </w:r>
      <w:r w:rsidR="006A6676" w:rsidRPr="00655812">
        <w:rPr>
          <w:rFonts w:eastAsia="Times New Roman"/>
          <w:color w:val="auto"/>
          <w:sz w:val="24"/>
          <w:szCs w:val="24"/>
          <w:shd w:val="clear" w:color="auto" w:fill="FFFFFF"/>
        </w:rPr>
        <w:t xml:space="preserve"> O fornecedor será selecionado por meio da realização de procedimento de LICITAÇÃO, na modalidade PREGÃO</w:t>
      </w:r>
      <w:r w:rsidR="006D02DD">
        <w:rPr>
          <w:rFonts w:eastAsia="Times New Roman"/>
          <w:color w:val="auto"/>
          <w:sz w:val="24"/>
          <w:szCs w:val="24"/>
          <w:shd w:val="clear" w:color="auto" w:fill="FFFFFF"/>
        </w:rPr>
        <w:t xml:space="preserve"> - SRP</w:t>
      </w:r>
      <w:r w:rsidR="006A6676" w:rsidRPr="00655812">
        <w:rPr>
          <w:rFonts w:eastAsia="Times New Roman"/>
          <w:color w:val="auto"/>
          <w:sz w:val="24"/>
          <w:szCs w:val="24"/>
          <w:shd w:val="clear" w:color="auto" w:fill="FFFFFF"/>
        </w:rPr>
        <w:t>, sob a forma ELETRÔNICA, com adoção do critério de julgamento pelo “MENOR PREÇO</w:t>
      </w:r>
      <w:r w:rsidR="006D02DD">
        <w:rPr>
          <w:rFonts w:eastAsia="Times New Roman"/>
          <w:color w:val="auto"/>
          <w:sz w:val="24"/>
          <w:szCs w:val="24"/>
          <w:shd w:val="clear" w:color="auto" w:fill="FFFFFF"/>
        </w:rPr>
        <w:t xml:space="preserve"> POR LOTE</w:t>
      </w:r>
      <w:r w:rsidR="006A6676" w:rsidRPr="00655812">
        <w:rPr>
          <w:rFonts w:eastAsia="Times New Roman"/>
          <w:color w:val="auto"/>
          <w:sz w:val="24"/>
          <w:szCs w:val="24"/>
          <w:shd w:val="clear" w:color="auto" w:fill="FFFFFF"/>
        </w:rPr>
        <w:t xml:space="preserve">”. </w:t>
      </w:r>
    </w:p>
    <w:p w:rsidR="001E6FAF" w:rsidRPr="00655812" w:rsidRDefault="00655812" w:rsidP="00983A50">
      <w:pPr>
        <w:pStyle w:val="NormalWeb"/>
        <w:spacing w:line="360" w:lineRule="auto"/>
        <w:jc w:val="both"/>
        <w:rPr>
          <w:rFonts w:ascii="Arial" w:hAnsi="Arial" w:cs="Arial"/>
          <w:shd w:val="clear" w:color="auto" w:fill="FFFFFF"/>
        </w:rPr>
      </w:pPr>
      <w:r w:rsidRPr="00655812">
        <w:rPr>
          <w:rFonts w:ascii="Arial" w:hAnsi="Arial" w:cs="Arial"/>
          <w:b/>
          <w:shd w:val="clear" w:color="auto" w:fill="FFFFFF"/>
        </w:rPr>
        <w:t>10</w:t>
      </w:r>
      <w:r w:rsidR="00DE5488" w:rsidRPr="00655812">
        <w:rPr>
          <w:rFonts w:ascii="Arial" w:hAnsi="Arial" w:cs="Arial"/>
          <w:b/>
          <w:shd w:val="clear" w:color="auto" w:fill="FFFFFF"/>
        </w:rPr>
        <w:t>.</w:t>
      </w:r>
      <w:r w:rsidR="00E20379">
        <w:rPr>
          <w:rFonts w:ascii="Arial" w:hAnsi="Arial" w:cs="Arial"/>
          <w:b/>
          <w:shd w:val="clear" w:color="auto" w:fill="FFFFFF"/>
        </w:rPr>
        <w:t>2</w:t>
      </w:r>
      <w:r w:rsidRPr="00655812">
        <w:rPr>
          <w:rFonts w:ascii="Arial" w:hAnsi="Arial" w:cs="Arial"/>
          <w:b/>
          <w:shd w:val="clear" w:color="auto" w:fill="FFFFFF"/>
        </w:rPr>
        <w:t>.</w:t>
      </w:r>
      <w:r w:rsidR="00DE5488" w:rsidRPr="00655812">
        <w:rPr>
          <w:rFonts w:ascii="Arial" w:hAnsi="Arial" w:cs="Arial"/>
          <w:b/>
          <w:shd w:val="clear" w:color="auto" w:fill="FFFFFF"/>
        </w:rPr>
        <w:t>2.</w:t>
      </w:r>
      <w:r w:rsidR="00DE5488" w:rsidRPr="00655812">
        <w:rPr>
          <w:shd w:val="clear" w:color="auto" w:fill="FFFFFF"/>
        </w:rPr>
        <w:t xml:space="preserve"> </w:t>
      </w:r>
      <w:r w:rsidR="00940F25" w:rsidRPr="00655812">
        <w:rPr>
          <w:rFonts w:ascii="Arial" w:hAnsi="Arial" w:cs="Arial"/>
          <w:shd w:val="clear" w:color="auto" w:fill="FFFFFF"/>
        </w:rPr>
        <w:t xml:space="preserve">A licitação </w:t>
      </w:r>
      <w:r w:rsidR="00473D33" w:rsidRPr="00655812">
        <w:rPr>
          <w:rFonts w:ascii="Arial" w:hAnsi="Arial" w:cs="Arial"/>
          <w:shd w:val="clear" w:color="auto" w:fill="FFFFFF"/>
        </w:rPr>
        <w:t xml:space="preserve">será </w:t>
      </w:r>
      <w:r w:rsidR="006D02DD">
        <w:rPr>
          <w:rFonts w:ascii="Arial" w:hAnsi="Arial" w:cs="Arial"/>
          <w:shd w:val="clear" w:color="auto" w:fill="FFFFFF"/>
        </w:rPr>
        <w:t>em lote</w:t>
      </w:r>
      <w:r w:rsidR="001E6FAF" w:rsidRPr="00655812">
        <w:rPr>
          <w:rFonts w:ascii="Arial" w:hAnsi="Arial" w:cs="Arial"/>
          <w:shd w:val="clear" w:color="auto" w:fill="FFFFFF"/>
        </w:rPr>
        <w:t>, conforme detalhado na tabela c</w:t>
      </w:r>
      <w:r w:rsidR="006D02DD">
        <w:rPr>
          <w:rFonts w:ascii="Arial" w:hAnsi="Arial" w:cs="Arial"/>
          <w:shd w:val="clear" w:color="auto" w:fill="FFFFFF"/>
        </w:rPr>
        <w:t>onstante do Termo de Referência</w:t>
      </w:r>
      <w:r w:rsidR="001E6FAF" w:rsidRPr="00655812">
        <w:rPr>
          <w:rFonts w:ascii="Arial" w:hAnsi="Arial" w:cs="Arial"/>
          <w:shd w:val="clear" w:color="auto" w:fill="FFFFFF"/>
        </w:rPr>
        <w:t xml:space="preserve">. </w:t>
      </w:r>
    </w:p>
    <w:p w:rsidR="00990D4E" w:rsidRPr="00655812" w:rsidRDefault="00E20379" w:rsidP="00983A50">
      <w:pPr>
        <w:pStyle w:val="Nvel1-SemNumPreto"/>
        <w:spacing w:line="360" w:lineRule="au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10.3</w:t>
      </w:r>
      <w:r w:rsidR="00655812" w:rsidRPr="00655812">
        <w:rPr>
          <w:rFonts w:eastAsia="Times New Roman"/>
          <w:bCs w:val="0"/>
          <w:sz w:val="24"/>
          <w:szCs w:val="24"/>
          <w:shd w:val="clear" w:color="auto" w:fill="FFFFFF"/>
          <w:lang w:eastAsia="pt-BR" w:bidi="ar-SA"/>
        </w:rPr>
        <w:t xml:space="preserve">. </w:t>
      </w:r>
      <w:r w:rsidR="00990D4E" w:rsidRPr="00655812">
        <w:rPr>
          <w:rFonts w:eastAsia="Times New Roman"/>
          <w:bCs w:val="0"/>
          <w:sz w:val="24"/>
          <w:szCs w:val="24"/>
          <w:shd w:val="clear" w:color="auto" w:fill="FFFFFF"/>
          <w:lang w:eastAsia="pt-BR" w:bidi="ar-SA"/>
        </w:rPr>
        <w:t>Forma de fornecimento</w:t>
      </w:r>
    </w:p>
    <w:p w:rsidR="00990D4E" w:rsidRDefault="00E20379" w:rsidP="00983A50">
      <w:pPr>
        <w:pStyle w:val="Nivel2"/>
        <w:spacing w:line="360" w:lineRule="auto"/>
        <w:rPr>
          <w:rStyle w:val="Estilo1Char"/>
          <w:rFonts w:eastAsia="Arial"/>
        </w:rPr>
      </w:pPr>
      <w:r>
        <w:rPr>
          <w:rFonts w:eastAsia="Times New Roman"/>
          <w:b/>
          <w:color w:val="auto"/>
          <w:sz w:val="24"/>
          <w:szCs w:val="24"/>
          <w:shd w:val="clear" w:color="auto" w:fill="FFFFFF"/>
        </w:rPr>
        <w:t>10.3</w:t>
      </w:r>
      <w:r w:rsidR="00655812" w:rsidRPr="00655812">
        <w:rPr>
          <w:rFonts w:eastAsia="Times New Roman"/>
          <w:b/>
          <w:color w:val="auto"/>
          <w:sz w:val="24"/>
          <w:szCs w:val="24"/>
          <w:shd w:val="clear" w:color="auto" w:fill="FFFFFF"/>
        </w:rPr>
        <w:t>.1</w:t>
      </w:r>
      <w:r w:rsidR="00990D4E" w:rsidRPr="00655812">
        <w:rPr>
          <w:rFonts w:eastAsia="Times New Roman"/>
          <w:b/>
          <w:color w:val="auto"/>
          <w:sz w:val="24"/>
          <w:szCs w:val="24"/>
          <w:shd w:val="clear" w:color="auto" w:fill="FFFFFF"/>
        </w:rPr>
        <w:t>.</w:t>
      </w:r>
      <w:r w:rsidR="00990D4E" w:rsidRPr="00655812">
        <w:rPr>
          <w:rFonts w:eastAsia="Times New Roman"/>
          <w:color w:val="auto"/>
          <w:sz w:val="24"/>
          <w:szCs w:val="24"/>
          <w:shd w:val="clear" w:color="auto" w:fill="FFFFFF"/>
        </w:rPr>
        <w:t xml:space="preserve"> </w:t>
      </w:r>
      <w:r w:rsidR="00990D4E" w:rsidRPr="00E567EA">
        <w:rPr>
          <w:rStyle w:val="Estilo1Char"/>
          <w:rFonts w:eastAsia="Arial"/>
        </w:rPr>
        <w:t xml:space="preserve">O fornecimento do objeto será </w:t>
      </w:r>
      <w:r w:rsidR="00A14DC5" w:rsidRPr="00E567EA">
        <w:rPr>
          <w:rStyle w:val="Estilo1Char"/>
          <w:rFonts w:eastAsia="Arial"/>
        </w:rPr>
        <w:t>de</w:t>
      </w:r>
      <w:r w:rsidR="00E567EA">
        <w:rPr>
          <w:rStyle w:val="Estilo1Char"/>
          <w:rFonts w:eastAsia="Arial"/>
        </w:rPr>
        <w:t xml:space="preserve"> forma</w:t>
      </w:r>
      <w:r w:rsidR="00A14DC5" w:rsidRPr="00E567EA">
        <w:rPr>
          <w:rStyle w:val="Estilo1Char"/>
          <w:rFonts w:eastAsia="Arial"/>
        </w:rPr>
        <w:t xml:space="preserve"> </w:t>
      </w:r>
      <w:r w:rsidR="00E567EA">
        <w:rPr>
          <w:rStyle w:val="Estilo1Char"/>
          <w:rFonts w:eastAsia="Arial"/>
        </w:rPr>
        <w:t>fracionada.</w:t>
      </w:r>
      <w:r w:rsidR="00E567EA" w:rsidRPr="00E567EA">
        <w:rPr>
          <w:rStyle w:val="Estilo1Char"/>
          <w:rFonts w:eastAsia="Arial"/>
        </w:rPr>
        <w:t xml:space="preserve"> </w:t>
      </w:r>
      <w:r w:rsidR="00E567EA">
        <w:rPr>
          <w:rStyle w:val="Estilo1Char"/>
          <w:rFonts w:eastAsia="Arial"/>
        </w:rPr>
        <w:t>E</w:t>
      </w:r>
      <w:r w:rsidR="00E567EA" w:rsidRPr="00E567EA">
        <w:rPr>
          <w:rStyle w:val="Estilo1Char"/>
          <w:rFonts w:eastAsia="Arial"/>
        </w:rPr>
        <w:t>ssa forma de fornecimento permite que os materiais sejam entregues em lotes menores e em momentos específicos, de acordo com o planejamento e a execução das obras e manutenções</w:t>
      </w:r>
      <w:r w:rsidR="00E95844" w:rsidRPr="00E567EA">
        <w:rPr>
          <w:rStyle w:val="Estilo1Char"/>
          <w:rFonts w:eastAsia="Arial"/>
        </w:rPr>
        <w:t>.</w:t>
      </w:r>
    </w:p>
    <w:p w:rsidR="00036DE4" w:rsidRPr="00A31288" w:rsidRDefault="00036DE4" w:rsidP="00036DE4">
      <w:pPr>
        <w:keepNext/>
        <w:numPr>
          <w:ilvl w:val="0"/>
          <w:numId w:val="4"/>
        </w:numPr>
        <w:autoSpaceDE w:val="0"/>
        <w:autoSpaceDN w:val="0"/>
        <w:adjustRightInd w:val="0"/>
        <w:spacing w:line="360" w:lineRule="auto"/>
        <w:jc w:val="both"/>
        <w:outlineLvl w:val="0"/>
        <w:rPr>
          <w:rFonts w:ascii="Arial" w:hAnsi="Arial" w:cs="Arial"/>
          <w:b/>
          <w:bCs/>
          <w:shd w:val="clear" w:color="auto" w:fill="FFFFFF"/>
        </w:rPr>
      </w:pPr>
      <w:r>
        <w:rPr>
          <w:rStyle w:val="Estilo1Char"/>
          <w:rFonts w:eastAsia="Arial"/>
        </w:rPr>
        <w:lastRenderedPageBreak/>
        <w:t>10.</w:t>
      </w:r>
      <w:r w:rsidR="00E20379">
        <w:rPr>
          <w:rStyle w:val="Estilo1Char"/>
          <w:rFonts w:eastAsia="Arial"/>
        </w:rPr>
        <w:t>4</w:t>
      </w:r>
      <w:r>
        <w:rPr>
          <w:rStyle w:val="Estilo1Char"/>
          <w:rFonts w:eastAsia="Arial"/>
        </w:rPr>
        <w:t xml:space="preserve">. </w:t>
      </w:r>
      <w:r w:rsidRPr="00A31288">
        <w:rPr>
          <w:rFonts w:ascii="Arial" w:hAnsi="Arial" w:cs="Arial"/>
          <w:b/>
          <w:bCs/>
          <w:shd w:val="clear" w:color="auto" w:fill="FFFFFF"/>
        </w:rPr>
        <w:t>DA PARTICIPAÇÃO DE CONSÓRCIOS DE EMPRESAS</w:t>
      </w:r>
    </w:p>
    <w:p w:rsidR="00036DE4" w:rsidRPr="00A31288" w:rsidRDefault="00036DE4" w:rsidP="00036DE4">
      <w:pPr>
        <w:keepNext/>
        <w:autoSpaceDE w:val="0"/>
        <w:autoSpaceDN w:val="0"/>
        <w:adjustRightInd w:val="0"/>
        <w:spacing w:line="360" w:lineRule="auto"/>
        <w:ind w:left="720"/>
        <w:jc w:val="both"/>
        <w:outlineLvl w:val="0"/>
        <w:rPr>
          <w:rFonts w:ascii="Arial" w:hAnsi="Arial" w:cs="Arial"/>
          <w:b/>
          <w:bCs/>
          <w:shd w:val="clear" w:color="auto" w:fill="FFFFFF"/>
        </w:rPr>
      </w:pPr>
    </w:p>
    <w:p w:rsidR="00036DE4" w:rsidRPr="00A31288" w:rsidRDefault="00036DE4" w:rsidP="00036DE4">
      <w:pPr>
        <w:autoSpaceDE w:val="0"/>
        <w:autoSpaceDN w:val="0"/>
        <w:adjustRightInd w:val="0"/>
        <w:spacing w:before="120" w:after="285" w:line="360" w:lineRule="auto"/>
        <w:jc w:val="both"/>
        <w:rPr>
          <w:rFonts w:ascii="Arial" w:hAnsi="Arial" w:cs="Arial"/>
          <w:color w:val="000000"/>
        </w:rPr>
      </w:pPr>
      <w:r w:rsidRPr="00A31288">
        <w:rPr>
          <w:rFonts w:ascii="Arial" w:hAnsi="Arial" w:cs="Arial"/>
          <w:color w:val="000000"/>
        </w:rPr>
        <w:t>Considerando o juízo discricionário ao afastamento da possibilidade de participação de consórcios de empresas em procedimento licitatório, desde que previamente motivado.</w:t>
      </w:r>
    </w:p>
    <w:p w:rsidR="00036DE4" w:rsidRPr="00A31288" w:rsidRDefault="00036DE4" w:rsidP="00036DE4">
      <w:pPr>
        <w:autoSpaceDE w:val="0"/>
        <w:autoSpaceDN w:val="0"/>
        <w:adjustRightInd w:val="0"/>
        <w:spacing w:before="120" w:after="285" w:line="360" w:lineRule="auto"/>
        <w:jc w:val="both"/>
        <w:rPr>
          <w:rFonts w:ascii="Arial" w:hAnsi="Arial" w:cs="Arial"/>
          <w:color w:val="000000"/>
        </w:rPr>
      </w:pPr>
      <w:r w:rsidRPr="00A31288">
        <w:rPr>
          <w:rFonts w:ascii="Arial" w:hAnsi="Arial" w:cs="Arial"/>
          <w:color w:val="000000"/>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rsidR="00036DE4" w:rsidRPr="00A31288" w:rsidRDefault="00036DE4" w:rsidP="00983A50">
      <w:pPr>
        <w:autoSpaceDE w:val="0"/>
        <w:autoSpaceDN w:val="0"/>
        <w:adjustRightInd w:val="0"/>
        <w:spacing w:before="120" w:after="285" w:line="360" w:lineRule="auto"/>
        <w:ind w:left="1695"/>
        <w:jc w:val="both"/>
        <w:rPr>
          <w:rFonts w:ascii="Arial" w:hAnsi="Arial" w:cs="Arial"/>
          <w:color w:val="000000"/>
        </w:rPr>
      </w:pPr>
      <w:r w:rsidRPr="00A31288">
        <w:rPr>
          <w:rFonts w:ascii="Arial" w:hAnsi="Arial" w:cs="Arial"/>
          <w:color w:val="000000"/>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rsidR="00036DE4" w:rsidRPr="00A31288" w:rsidRDefault="00036DE4" w:rsidP="00036DE4">
      <w:pPr>
        <w:autoSpaceDE w:val="0"/>
        <w:autoSpaceDN w:val="0"/>
        <w:adjustRightInd w:val="0"/>
        <w:spacing w:before="120" w:after="285" w:line="360" w:lineRule="auto"/>
        <w:jc w:val="both"/>
        <w:rPr>
          <w:rFonts w:ascii="Arial" w:hAnsi="Arial" w:cs="Arial"/>
          <w:color w:val="000000"/>
        </w:rPr>
      </w:pPr>
      <w:r w:rsidRPr="00A31288">
        <w:rPr>
          <w:rFonts w:ascii="Arial" w:hAnsi="Arial" w:cs="Arial"/>
          <w:color w:val="000000"/>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rsidR="00036DE4" w:rsidRPr="00A31288" w:rsidRDefault="00036DE4" w:rsidP="00036DE4">
      <w:pPr>
        <w:autoSpaceDE w:val="0"/>
        <w:autoSpaceDN w:val="0"/>
        <w:adjustRightInd w:val="0"/>
        <w:spacing w:before="120" w:after="285" w:line="360" w:lineRule="auto"/>
        <w:jc w:val="both"/>
        <w:rPr>
          <w:rFonts w:ascii="Arial" w:hAnsi="Arial" w:cs="Arial"/>
          <w:color w:val="000000"/>
        </w:rPr>
      </w:pPr>
      <w:r w:rsidRPr="00A31288">
        <w:rPr>
          <w:rFonts w:ascii="Arial" w:hAnsi="Arial" w:cs="Arial"/>
          <w:color w:val="000000"/>
        </w:rPr>
        <w:lastRenderedPageBreak/>
        <w:t>Desta feita, a permissão da participação de consórcios é excepcionalmente adotada em procedimentos licitatórios, podendo ser vantajoso em objetos de grandes dimensões ou complexidade que beneficie a atuação conjunta de empresas.</w:t>
      </w:r>
    </w:p>
    <w:p w:rsidR="00036DE4" w:rsidRDefault="00036DE4" w:rsidP="00036DE4">
      <w:pPr>
        <w:pStyle w:val="Nivel2"/>
        <w:rPr>
          <w:rStyle w:val="Estilo1Char"/>
          <w:rFonts w:eastAsia="Arial"/>
        </w:rPr>
      </w:pPr>
      <w:r w:rsidRPr="00A31288">
        <w:rPr>
          <w:sz w:val="24"/>
          <w:szCs w:val="24"/>
        </w:rPr>
        <w:t>Assim, observando o porte do objeto licitado (compatível com o porte do município), que o objeto não apresenta complexidade extraordinária, entendemos pelo afastamento da participação de consórcio de empresas como medida a melhor atender ao interesse</w:t>
      </w:r>
      <w:r w:rsidRPr="0026570C">
        <w:rPr>
          <w:sz w:val="24"/>
          <w:szCs w:val="24"/>
        </w:rPr>
        <w:t xml:space="preserve"> público.</w:t>
      </w:r>
    </w:p>
    <w:p w:rsidR="00650CE5" w:rsidRPr="00655812" w:rsidRDefault="00E20379" w:rsidP="00983A50">
      <w:pPr>
        <w:pStyle w:val="Nvel1-SemNumPreto"/>
        <w:spacing w:line="360" w:lineRule="au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10.5</w:t>
      </w:r>
      <w:r w:rsidR="00655812" w:rsidRPr="00655812">
        <w:rPr>
          <w:rFonts w:eastAsia="Times New Roman"/>
          <w:bCs w:val="0"/>
          <w:sz w:val="24"/>
          <w:szCs w:val="24"/>
          <w:shd w:val="clear" w:color="auto" w:fill="FFFFFF"/>
          <w:lang w:eastAsia="pt-BR" w:bidi="ar-SA"/>
        </w:rPr>
        <w:t xml:space="preserve">. </w:t>
      </w:r>
      <w:r w:rsidR="00650CE5" w:rsidRPr="00655812">
        <w:rPr>
          <w:rFonts w:eastAsia="Times New Roman"/>
          <w:bCs w:val="0"/>
          <w:sz w:val="24"/>
          <w:szCs w:val="24"/>
          <w:shd w:val="clear" w:color="auto" w:fill="FFFFFF"/>
          <w:lang w:eastAsia="pt-BR" w:bidi="ar-SA"/>
        </w:rPr>
        <w:t>Exigências de habilitação</w:t>
      </w:r>
    </w:p>
    <w:p w:rsidR="00650CE5" w:rsidRPr="00655812" w:rsidRDefault="00E20379" w:rsidP="00983A50">
      <w:pPr>
        <w:pStyle w:val="Nivel2"/>
        <w:spacing w:line="360" w:lineRule="auto"/>
        <w:rPr>
          <w:rFonts w:eastAsia="Times New Roman"/>
          <w:color w:val="auto"/>
          <w:sz w:val="24"/>
          <w:szCs w:val="24"/>
          <w:shd w:val="clear" w:color="auto" w:fill="FFFFFF"/>
        </w:rPr>
      </w:pPr>
      <w:r>
        <w:rPr>
          <w:rFonts w:eastAsia="Times New Roman"/>
          <w:b/>
          <w:color w:val="auto"/>
          <w:sz w:val="24"/>
          <w:szCs w:val="24"/>
          <w:shd w:val="clear" w:color="auto" w:fill="FFFFFF"/>
        </w:rPr>
        <w:t>10.5</w:t>
      </w:r>
      <w:r w:rsidR="00655812" w:rsidRPr="00655812">
        <w:rPr>
          <w:rFonts w:eastAsia="Times New Roman"/>
          <w:b/>
          <w:color w:val="auto"/>
          <w:sz w:val="24"/>
          <w:szCs w:val="24"/>
          <w:shd w:val="clear" w:color="auto" w:fill="FFFFFF"/>
        </w:rPr>
        <w:t>.1</w:t>
      </w:r>
      <w:r w:rsidR="00650CE5" w:rsidRPr="00655812">
        <w:rPr>
          <w:rFonts w:eastAsia="Times New Roman"/>
          <w:b/>
          <w:color w:val="auto"/>
          <w:sz w:val="24"/>
          <w:szCs w:val="24"/>
          <w:shd w:val="clear" w:color="auto" w:fill="FFFFFF"/>
        </w:rPr>
        <w:t>.</w:t>
      </w:r>
      <w:r w:rsidR="00650CE5" w:rsidRPr="00655812">
        <w:rPr>
          <w:rFonts w:eastAsia="Times New Roman"/>
          <w:color w:val="auto"/>
          <w:sz w:val="24"/>
          <w:szCs w:val="24"/>
          <w:shd w:val="clear" w:color="auto" w:fill="FFFFFF"/>
        </w:rPr>
        <w:t xml:space="preserve"> Para fins de habilitação, deverá o licitante comprovar os seguintes requisitos:</w:t>
      </w:r>
    </w:p>
    <w:p w:rsidR="00650CE5" w:rsidRPr="00655812" w:rsidRDefault="00036DE4" w:rsidP="00983A50">
      <w:pPr>
        <w:pStyle w:val="Nvel1-SemNumPreto"/>
        <w:spacing w:line="360" w:lineRule="auto"/>
        <w:rPr>
          <w:rFonts w:eastAsia="Times New Roman"/>
          <w:bCs w:val="0"/>
          <w:sz w:val="24"/>
          <w:szCs w:val="24"/>
          <w:lang w:eastAsia="pt-BR" w:bidi="ar-SA"/>
        </w:rPr>
      </w:pPr>
      <w:r>
        <w:rPr>
          <w:rFonts w:eastAsia="Times New Roman"/>
          <w:bCs w:val="0"/>
          <w:sz w:val="24"/>
          <w:szCs w:val="24"/>
          <w:lang w:eastAsia="pt-BR" w:bidi="ar-SA"/>
        </w:rPr>
        <w:t>10.</w:t>
      </w:r>
      <w:r w:rsidR="00E20379">
        <w:rPr>
          <w:rFonts w:eastAsia="Times New Roman"/>
          <w:bCs w:val="0"/>
          <w:sz w:val="24"/>
          <w:szCs w:val="24"/>
          <w:lang w:eastAsia="pt-BR" w:bidi="ar-SA"/>
        </w:rPr>
        <w:t>6</w:t>
      </w:r>
      <w:r w:rsidR="00655812" w:rsidRPr="00655812">
        <w:rPr>
          <w:rFonts w:eastAsia="Times New Roman"/>
          <w:bCs w:val="0"/>
          <w:sz w:val="24"/>
          <w:szCs w:val="24"/>
          <w:lang w:eastAsia="pt-BR" w:bidi="ar-SA"/>
        </w:rPr>
        <w:t xml:space="preserve">. </w:t>
      </w:r>
      <w:r w:rsidR="00650CE5" w:rsidRPr="00655812">
        <w:rPr>
          <w:rFonts w:eastAsia="Times New Roman"/>
          <w:bCs w:val="0"/>
          <w:sz w:val="24"/>
          <w:szCs w:val="24"/>
          <w:lang w:eastAsia="pt-BR" w:bidi="ar-SA"/>
        </w:rPr>
        <w:t>Habilitação jurídica</w:t>
      </w:r>
    </w:p>
    <w:p w:rsidR="00650CE5" w:rsidRPr="00655812" w:rsidRDefault="00650CE5" w:rsidP="00650CE5">
      <w:pPr>
        <w:autoSpaceDE w:val="0"/>
        <w:autoSpaceDN w:val="0"/>
        <w:adjustRightInd w:val="0"/>
        <w:jc w:val="both"/>
      </w:pPr>
    </w:p>
    <w:p w:rsidR="00650CE5" w:rsidRPr="00655812" w:rsidRDefault="00650CE5" w:rsidP="00983A50">
      <w:pPr>
        <w:autoSpaceDE w:val="0"/>
        <w:autoSpaceDN w:val="0"/>
        <w:adjustRightInd w:val="0"/>
        <w:spacing w:line="360" w:lineRule="auto"/>
        <w:jc w:val="both"/>
        <w:rPr>
          <w:rFonts w:ascii="Arial" w:hAnsi="Arial" w:cs="Arial"/>
        </w:rPr>
      </w:pPr>
      <w:r w:rsidRPr="00655812">
        <w:rPr>
          <w:rFonts w:ascii="Arial" w:hAnsi="Arial" w:cs="Arial"/>
          <w:b/>
        </w:rPr>
        <w:t>I - Microempreendedor Individual - MEI:</w:t>
      </w:r>
      <w:r w:rsidRPr="00655812">
        <w:rPr>
          <w:rFonts w:ascii="Arial" w:hAnsi="Arial" w:cs="Arial"/>
        </w:rPr>
        <w:t xml:space="preserve"> Certificado da Condição de Microempreendedor Individual – CCMEI, cuja aceitação ficará condicionada à verificação da autenticidade no sítio https://www.gov.br/empresas-e-negocios/pt-br/empreendedor;</w:t>
      </w:r>
    </w:p>
    <w:p w:rsidR="00650CE5" w:rsidRPr="00655812" w:rsidRDefault="00650CE5" w:rsidP="00983A50">
      <w:pPr>
        <w:autoSpaceDE w:val="0"/>
        <w:autoSpaceDN w:val="0"/>
        <w:adjustRightInd w:val="0"/>
        <w:spacing w:line="360" w:lineRule="auto"/>
        <w:jc w:val="both"/>
        <w:rPr>
          <w:rFonts w:ascii="Arial" w:hAnsi="Arial" w:cs="Arial"/>
        </w:rPr>
      </w:pPr>
    </w:p>
    <w:p w:rsidR="00650CE5" w:rsidRPr="00655812" w:rsidRDefault="00650CE5" w:rsidP="00983A50">
      <w:pPr>
        <w:autoSpaceDE w:val="0"/>
        <w:autoSpaceDN w:val="0"/>
        <w:adjustRightInd w:val="0"/>
        <w:spacing w:line="360" w:lineRule="auto"/>
        <w:jc w:val="both"/>
        <w:rPr>
          <w:rFonts w:ascii="Arial" w:hAnsi="Arial" w:cs="Arial"/>
        </w:rPr>
      </w:pPr>
      <w:r w:rsidRPr="00655812">
        <w:rPr>
          <w:rFonts w:ascii="Arial" w:hAnsi="Arial" w:cs="Arial"/>
          <w:b/>
        </w:rPr>
        <w:t>II - Sociedade empresária, sociedade limitada unipessoal – SLU ou sociedade identificada como empresa individual de responsabilidade limitada - EIRELI:</w:t>
      </w:r>
      <w:r w:rsidRPr="00655812">
        <w:rPr>
          <w:rFonts w:ascii="Arial" w:hAnsi="Arial" w:cs="Arial"/>
        </w:rPr>
        <w:t xml:space="preserve"> inscrição do ato constitutivo, estatuto ou contrato social no Registro Público de Empresas Mercantis, a cargo da Junta Comercial da respectiva sede. </w:t>
      </w:r>
    </w:p>
    <w:p w:rsidR="00650CE5" w:rsidRPr="00655812" w:rsidRDefault="00650CE5" w:rsidP="00983A50">
      <w:pPr>
        <w:autoSpaceDE w:val="0"/>
        <w:autoSpaceDN w:val="0"/>
        <w:adjustRightInd w:val="0"/>
        <w:spacing w:line="360" w:lineRule="auto"/>
        <w:jc w:val="both"/>
      </w:pPr>
    </w:p>
    <w:p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III -</w:t>
      </w:r>
      <w:r w:rsidRPr="00655812">
        <w:rPr>
          <w:rFonts w:ascii="Arial" w:hAnsi="Arial" w:cs="Arial"/>
        </w:rPr>
        <w:t xml:space="preserve"> </w:t>
      </w:r>
      <w:r w:rsidRPr="00655812">
        <w:rPr>
          <w:rFonts w:ascii="Arial" w:hAnsi="Arial" w:cs="Arial"/>
          <w:b/>
        </w:rPr>
        <w:t>Sociedade empresária estrangeira:</w:t>
      </w:r>
      <w:r w:rsidRPr="00655812">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650CE5" w:rsidRPr="00655812" w:rsidRDefault="00650CE5" w:rsidP="00983A50">
      <w:pPr>
        <w:autoSpaceDE w:val="0"/>
        <w:autoSpaceDN w:val="0"/>
        <w:adjustRightInd w:val="0"/>
        <w:spacing w:line="360" w:lineRule="auto"/>
        <w:jc w:val="both"/>
        <w:rPr>
          <w:b/>
          <w:bCs/>
        </w:rPr>
      </w:pPr>
    </w:p>
    <w:p w:rsidR="00650CE5" w:rsidRPr="00655812" w:rsidRDefault="00650CE5" w:rsidP="00983A50">
      <w:pPr>
        <w:autoSpaceDE w:val="0"/>
        <w:autoSpaceDN w:val="0"/>
        <w:adjustRightInd w:val="0"/>
        <w:spacing w:line="360" w:lineRule="auto"/>
        <w:jc w:val="both"/>
        <w:rPr>
          <w:rFonts w:ascii="Arial" w:hAnsi="Arial" w:cs="Arial"/>
        </w:rPr>
      </w:pPr>
      <w:r w:rsidRPr="00655812">
        <w:rPr>
          <w:rFonts w:ascii="Arial" w:hAnsi="Arial" w:cs="Arial"/>
          <w:b/>
        </w:rPr>
        <w:t>IV - Sociedade simples:</w:t>
      </w:r>
      <w:r w:rsidRPr="00655812">
        <w:rPr>
          <w:rFonts w:ascii="Arial" w:hAnsi="Arial" w:cs="Arial"/>
        </w:rPr>
        <w:t xml:space="preserve"> inscrição do ato constitutivo no Registro Civil de Pessoas Jurídicas do local de sua sede, acompanhada de documento comprobatório de seus administradores;</w:t>
      </w:r>
    </w:p>
    <w:p w:rsidR="00650CE5" w:rsidRPr="00655812" w:rsidRDefault="00650CE5" w:rsidP="00983A50">
      <w:pPr>
        <w:autoSpaceDE w:val="0"/>
        <w:autoSpaceDN w:val="0"/>
        <w:adjustRightInd w:val="0"/>
        <w:spacing w:line="360" w:lineRule="auto"/>
        <w:jc w:val="both"/>
        <w:rPr>
          <w:rFonts w:ascii="Arial" w:hAnsi="Arial" w:cs="Arial"/>
        </w:rPr>
      </w:pPr>
    </w:p>
    <w:p w:rsidR="00650CE5" w:rsidRPr="00655812" w:rsidRDefault="00650CE5" w:rsidP="00983A50">
      <w:pPr>
        <w:autoSpaceDE w:val="0"/>
        <w:autoSpaceDN w:val="0"/>
        <w:adjustRightInd w:val="0"/>
        <w:spacing w:line="360" w:lineRule="auto"/>
        <w:jc w:val="both"/>
        <w:rPr>
          <w:rFonts w:ascii="Arial" w:hAnsi="Arial" w:cs="Arial"/>
        </w:rPr>
      </w:pPr>
      <w:r w:rsidRPr="00655812">
        <w:rPr>
          <w:rFonts w:ascii="Arial" w:hAnsi="Arial" w:cs="Arial"/>
          <w:b/>
        </w:rPr>
        <w:lastRenderedPageBreak/>
        <w:t>V - Sociedades por Ações:</w:t>
      </w:r>
      <w:r w:rsidRPr="00655812">
        <w:rPr>
          <w:rFonts w:ascii="Arial" w:hAnsi="Arial" w:cs="Arial"/>
        </w:rPr>
        <w:t xml:space="preserve"> Ato constitutivo, estatuto ou contrato social em vigor, devidamente registrado na Junta Comercial da respectiva sede e os documentos de eleição de seus administradores.</w:t>
      </w:r>
    </w:p>
    <w:p w:rsidR="00650CE5" w:rsidRPr="00655812" w:rsidRDefault="00650CE5" w:rsidP="00983A50">
      <w:pPr>
        <w:autoSpaceDE w:val="0"/>
        <w:autoSpaceDN w:val="0"/>
        <w:adjustRightInd w:val="0"/>
        <w:spacing w:line="360" w:lineRule="auto"/>
        <w:jc w:val="both"/>
        <w:rPr>
          <w:rFonts w:ascii="Arial" w:hAnsi="Arial" w:cs="Arial"/>
        </w:rPr>
      </w:pPr>
    </w:p>
    <w:p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VI -</w:t>
      </w:r>
      <w:r w:rsidRPr="00655812">
        <w:rPr>
          <w:rFonts w:ascii="Arial" w:hAnsi="Arial" w:cs="Arial"/>
        </w:rPr>
        <w:t xml:space="preserve"> Os documentos apresentados deverão estar acompanhados de todas as alterações ou da consolidação respectiva;</w:t>
      </w:r>
    </w:p>
    <w:p w:rsidR="00650CE5" w:rsidRPr="00655812" w:rsidRDefault="00650CE5" w:rsidP="00983A50">
      <w:pPr>
        <w:autoSpaceDE w:val="0"/>
        <w:autoSpaceDN w:val="0"/>
        <w:adjustRightInd w:val="0"/>
        <w:spacing w:line="360" w:lineRule="auto"/>
        <w:jc w:val="both"/>
      </w:pPr>
    </w:p>
    <w:p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VII -</w:t>
      </w:r>
      <w:r w:rsidRPr="00655812">
        <w:rPr>
          <w:rFonts w:ascii="Arial" w:hAnsi="Arial" w:cs="Arial"/>
        </w:rPr>
        <w:tab/>
        <w:t>Documentos pessoais do sócio administrador da empresa.</w:t>
      </w:r>
    </w:p>
    <w:p w:rsidR="00650CE5" w:rsidRDefault="00650CE5" w:rsidP="00650CE5">
      <w:pPr>
        <w:pStyle w:val="Nvel1-SemNumPreto"/>
        <w:rPr>
          <w:rFonts w:eastAsia="Times New Roman"/>
          <w:bCs w:val="0"/>
          <w:sz w:val="24"/>
          <w:szCs w:val="24"/>
          <w:lang w:eastAsia="pt-BR" w:bidi="ar-SA"/>
        </w:rPr>
      </w:pPr>
      <w:r w:rsidRPr="00655812">
        <w:rPr>
          <w:rFonts w:eastAsia="Times New Roman"/>
          <w:bCs w:val="0"/>
          <w:sz w:val="24"/>
          <w:szCs w:val="24"/>
          <w:lang w:eastAsia="pt-BR" w:bidi="ar-SA"/>
        </w:rPr>
        <w:t xml:space="preserve">Habilitação </w:t>
      </w:r>
      <w:r w:rsidR="007E2B61" w:rsidRPr="00655812">
        <w:rPr>
          <w:rFonts w:eastAsia="Times New Roman"/>
          <w:bCs w:val="0"/>
          <w:sz w:val="24"/>
          <w:szCs w:val="24"/>
          <w:lang w:eastAsia="pt-BR" w:bidi="ar-SA"/>
        </w:rPr>
        <w:t>Fiscal</w:t>
      </w:r>
      <w:r w:rsidRPr="00655812">
        <w:rPr>
          <w:rFonts w:eastAsia="Times New Roman"/>
          <w:bCs w:val="0"/>
          <w:sz w:val="24"/>
          <w:szCs w:val="24"/>
          <w:lang w:eastAsia="pt-BR" w:bidi="ar-SA"/>
        </w:rPr>
        <w:t>, S</w:t>
      </w:r>
      <w:r w:rsidR="007E2B61" w:rsidRPr="00655812">
        <w:rPr>
          <w:rFonts w:eastAsia="Times New Roman"/>
          <w:bCs w:val="0"/>
          <w:sz w:val="24"/>
          <w:szCs w:val="24"/>
          <w:lang w:eastAsia="pt-BR" w:bidi="ar-SA"/>
        </w:rPr>
        <w:t>ocial</w:t>
      </w:r>
      <w:r w:rsidRPr="00655812">
        <w:rPr>
          <w:rFonts w:eastAsia="Times New Roman"/>
          <w:bCs w:val="0"/>
          <w:sz w:val="24"/>
          <w:szCs w:val="24"/>
          <w:lang w:eastAsia="pt-BR" w:bidi="ar-SA"/>
        </w:rPr>
        <w:t xml:space="preserve"> E T</w:t>
      </w:r>
      <w:r w:rsidR="007E2B61" w:rsidRPr="00655812">
        <w:rPr>
          <w:rFonts w:eastAsia="Times New Roman"/>
          <w:bCs w:val="0"/>
          <w:sz w:val="24"/>
          <w:szCs w:val="24"/>
          <w:lang w:eastAsia="pt-BR" w:bidi="ar-SA"/>
        </w:rPr>
        <w:t>rabalhista</w:t>
      </w:r>
      <w:r w:rsidRPr="00655812">
        <w:rPr>
          <w:rFonts w:eastAsia="Times New Roman"/>
          <w:bCs w:val="0"/>
          <w:sz w:val="24"/>
          <w:szCs w:val="24"/>
          <w:lang w:eastAsia="pt-BR" w:bidi="ar-SA"/>
        </w:rPr>
        <w:t>:</w:t>
      </w:r>
    </w:p>
    <w:p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I -</w:t>
      </w:r>
      <w:r w:rsidRPr="00655812">
        <w:rPr>
          <w:rFonts w:ascii="Arial" w:hAnsi="Arial" w:cs="Arial"/>
        </w:rPr>
        <w:t xml:space="preserve"> Prova de inscrição no Cadastro Nacional de Pessoas Jurídicas ou no Cadastro de Pessoas Físicas, conforme o caso;</w:t>
      </w:r>
    </w:p>
    <w:p w:rsidR="00650CE5" w:rsidRPr="00655812" w:rsidRDefault="00650CE5" w:rsidP="00983A50">
      <w:pPr>
        <w:autoSpaceDE w:val="0"/>
        <w:autoSpaceDN w:val="0"/>
        <w:adjustRightInd w:val="0"/>
        <w:spacing w:line="360" w:lineRule="auto"/>
        <w:jc w:val="both"/>
        <w:rPr>
          <w:rFonts w:ascii="Arial" w:hAnsi="Arial" w:cs="Arial"/>
        </w:rPr>
      </w:pPr>
    </w:p>
    <w:p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II -</w:t>
      </w:r>
      <w:r w:rsidRPr="00655812">
        <w:rPr>
          <w:rFonts w:ascii="Arial" w:hAnsi="Arial" w:cs="Arial"/>
        </w:rPr>
        <w:t xml:space="preserve"> Certidão Conjunta de quitação de Tributos e contribuições Federais, expedida pela Receita Federal e Certidão quanto a Dívida Ativa da União expedida pela Procuradoria Geral da República e regularidade relativa a Seguridade Social (INSS-CND);</w:t>
      </w:r>
    </w:p>
    <w:p w:rsidR="00650CE5" w:rsidRPr="00655812" w:rsidRDefault="00650CE5" w:rsidP="00983A50">
      <w:pPr>
        <w:autoSpaceDE w:val="0"/>
        <w:autoSpaceDN w:val="0"/>
        <w:adjustRightInd w:val="0"/>
        <w:spacing w:line="360" w:lineRule="auto"/>
        <w:jc w:val="both"/>
        <w:rPr>
          <w:rFonts w:ascii="Arial" w:hAnsi="Arial" w:cs="Arial"/>
        </w:rPr>
      </w:pPr>
    </w:p>
    <w:p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III -</w:t>
      </w:r>
      <w:r w:rsidRPr="00655812">
        <w:rPr>
          <w:rFonts w:ascii="Arial" w:hAnsi="Arial" w:cs="Arial"/>
        </w:rPr>
        <w:t xml:space="preserve"> Prova de regularidade para com a Fazenda Estadual do domicílio ou sede do licitante, relativa aos tributos;</w:t>
      </w:r>
    </w:p>
    <w:p w:rsidR="00650CE5" w:rsidRPr="00655812" w:rsidRDefault="00650CE5" w:rsidP="00983A50">
      <w:pPr>
        <w:autoSpaceDE w:val="0"/>
        <w:autoSpaceDN w:val="0"/>
        <w:adjustRightInd w:val="0"/>
        <w:spacing w:line="360" w:lineRule="auto"/>
        <w:jc w:val="both"/>
        <w:rPr>
          <w:rFonts w:ascii="Arial" w:hAnsi="Arial" w:cs="Arial"/>
        </w:rPr>
      </w:pPr>
    </w:p>
    <w:p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IV -</w:t>
      </w:r>
      <w:r w:rsidRPr="00655812">
        <w:rPr>
          <w:rFonts w:ascii="Arial" w:hAnsi="Arial" w:cs="Arial"/>
        </w:rPr>
        <w:t xml:space="preserve"> Certidão negativa conjunta (mobiliaria e contribuinte) relativa a débitos junto Fazenda Municipal do domicílio ou sede do licitante;</w:t>
      </w:r>
    </w:p>
    <w:p w:rsidR="00650CE5" w:rsidRPr="00655812" w:rsidRDefault="00650CE5" w:rsidP="00983A50">
      <w:pPr>
        <w:tabs>
          <w:tab w:val="left" w:pos="2985"/>
        </w:tabs>
        <w:autoSpaceDE w:val="0"/>
        <w:autoSpaceDN w:val="0"/>
        <w:adjustRightInd w:val="0"/>
        <w:spacing w:line="360" w:lineRule="auto"/>
        <w:jc w:val="both"/>
        <w:rPr>
          <w:rFonts w:ascii="Arial" w:hAnsi="Arial" w:cs="Arial"/>
        </w:rPr>
      </w:pPr>
      <w:r w:rsidRPr="00655812">
        <w:rPr>
          <w:rFonts w:ascii="Arial" w:hAnsi="Arial" w:cs="Arial"/>
        </w:rPr>
        <w:tab/>
      </w:r>
    </w:p>
    <w:p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V -</w:t>
      </w:r>
      <w:r w:rsidRPr="00655812">
        <w:rPr>
          <w:rFonts w:ascii="Arial" w:hAnsi="Arial" w:cs="Arial"/>
        </w:rPr>
        <w:t xml:space="preserve"> Certificado de Regularidade de Situação para com o Fundo de Garantia de Tempo de Serviço (FGTS);</w:t>
      </w:r>
    </w:p>
    <w:p w:rsidR="00650CE5" w:rsidRPr="00655812" w:rsidRDefault="00650CE5" w:rsidP="00983A50">
      <w:pPr>
        <w:autoSpaceDE w:val="0"/>
        <w:autoSpaceDN w:val="0"/>
        <w:adjustRightInd w:val="0"/>
        <w:spacing w:line="360" w:lineRule="auto"/>
        <w:jc w:val="both"/>
        <w:rPr>
          <w:rFonts w:ascii="Arial" w:hAnsi="Arial" w:cs="Arial"/>
        </w:rPr>
      </w:pPr>
    </w:p>
    <w:p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VI -</w:t>
      </w:r>
      <w:r w:rsidRPr="00655812">
        <w:rPr>
          <w:rFonts w:ascii="Arial" w:hAnsi="Arial" w:cs="Arial"/>
        </w:rPr>
        <w:t xml:space="preserve"> Prova de inexistência de débitos inadimplidos perante a Justiça do Trabalho, mediante a apresentação de Certidão Negativa de Débitos Trabalhistas (CNDT), nos termos da Lei nº 12.440, de 07 de julho de 2011;</w:t>
      </w:r>
    </w:p>
    <w:p w:rsidR="00650CE5" w:rsidRPr="00655812" w:rsidRDefault="00650CE5" w:rsidP="00983A50">
      <w:pPr>
        <w:autoSpaceDE w:val="0"/>
        <w:autoSpaceDN w:val="0"/>
        <w:adjustRightInd w:val="0"/>
        <w:spacing w:line="360" w:lineRule="auto"/>
        <w:jc w:val="both"/>
        <w:rPr>
          <w:rFonts w:ascii="Arial" w:hAnsi="Arial" w:cs="Arial"/>
        </w:rPr>
      </w:pPr>
    </w:p>
    <w:p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t>VII –</w:t>
      </w:r>
      <w:r w:rsidRPr="00655812">
        <w:rPr>
          <w:rFonts w:ascii="Arial" w:hAnsi="Arial" w:cs="Arial"/>
        </w:rPr>
        <w:t xml:space="preserve"> Declaração Conjunta Unificada informando atender os requisitos deste Termo de Referencia, bem como do edital conforme modelo constante no Anexo I;</w:t>
      </w:r>
    </w:p>
    <w:p w:rsidR="00650CE5" w:rsidRPr="00655812" w:rsidRDefault="00650CE5" w:rsidP="00983A50">
      <w:pPr>
        <w:autoSpaceDE w:val="0"/>
        <w:autoSpaceDN w:val="0"/>
        <w:adjustRightInd w:val="0"/>
        <w:spacing w:line="360" w:lineRule="auto"/>
        <w:jc w:val="both"/>
        <w:rPr>
          <w:rFonts w:ascii="Arial" w:hAnsi="Arial" w:cs="Arial"/>
        </w:rPr>
      </w:pPr>
    </w:p>
    <w:p w:rsidR="00650CE5" w:rsidRPr="00655812" w:rsidRDefault="00650CE5" w:rsidP="00983A50">
      <w:pPr>
        <w:autoSpaceDE w:val="0"/>
        <w:autoSpaceDN w:val="0"/>
        <w:adjustRightInd w:val="0"/>
        <w:spacing w:line="360" w:lineRule="auto"/>
        <w:jc w:val="both"/>
        <w:rPr>
          <w:rFonts w:ascii="Arial" w:hAnsi="Arial" w:cs="Arial"/>
        </w:rPr>
      </w:pPr>
      <w:r w:rsidRPr="00164B4B">
        <w:rPr>
          <w:rFonts w:ascii="Arial" w:hAnsi="Arial" w:cs="Arial"/>
          <w:b/>
        </w:rPr>
        <w:lastRenderedPageBreak/>
        <w:t>VIII –</w:t>
      </w:r>
      <w:r w:rsidRPr="00655812">
        <w:rPr>
          <w:rFonts w:ascii="Arial" w:hAnsi="Arial" w:cs="Arial"/>
        </w:rPr>
        <w:t xml:space="preserve"> Em se tratando de empresa enquadrada como ME/EPP/MEI que deseja usufruir do tratamento diferenciado e favorecido previsto na Lei Complementar nº 123/2006, deverá apresentar declaração de cumprimento do conforme modelo constante no Anexo II. </w:t>
      </w:r>
    </w:p>
    <w:p w:rsidR="00650CE5" w:rsidRPr="00655812" w:rsidRDefault="00650CE5" w:rsidP="00983A50">
      <w:pPr>
        <w:autoSpaceDE w:val="0"/>
        <w:autoSpaceDN w:val="0"/>
        <w:adjustRightInd w:val="0"/>
        <w:spacing w:line="360" w:lineRule="auto"/>
        <w:jc w:val="both"/>
        <w:rPr>
          <w:rFonts w:eastAsia="Arial"/>
        </w:rPr>
      </w:pPr>
    </w:p>
    <w:p w:rsidR="00650CE5" w:rsidRPr="00655812" w:rsidRDefault="00650CE5" w:rsidP="00983A50">
      <w:pPr>
        <w:keepNext/>
        <w:keepLines/>
        <w:autoSpaceDE w:val="0"/>
        <w:autoSpaceDN w:val="0"/>
        <w:adjustRightInd w:val="0"/>
        <w:spacing w:line="360" w:lineRule="auto"/>
        <w:jc w:val="both"/>
        <w:outlineLvl w:val="1"/>
        <w:rPr>
          <w:rFonts w:ascii="Arial" w:hAnsi="Arial" w:cs="Arial"/>
          <w:b/>
        </w:rPr>
      </w:pPr>
      <w:r w:rsidRPr="00655812">
        <w:rPr>
          <w:rFonts w:ascii="Arial" w:hAnsi="Arial" w:cs="Arial"/>
          <w:b/>
        </w:rPr>
        <w:t>Q</w:t>
      </w:r>
      <w:r w:rsidR="000D2E62" w:rsidRPr="00655812">
        <w:rPr>
          <w:rFonts w:ascii="Arial" w:hAnsi="Arial" w:cs="Arial"/>
          <w:b/>
        </w:rPr>
        <w:t>ualificação</w:t>
      </w:r>
      <w:r w:rsidRPr="00655812">
        <w:rPr>
          <w:rFonts w:ascii="Arial" w:hAnsi="Arial" w:cs="Arial"/>
          <w:b/>
        </w:rPr>
        <w:t xml:space="preserve"> </w:t>
      </w:r>
      <w:r w:rsidR="000D2E62" w:rsidRPr="00655812">
        <w:rPr>
          <w:rFonts w:ascii="Arial" w:hAnsi="Arial" w:cs="Arial"/>
          <w:b/>
        </w:rPr>
        <w:t>Econômico-financeira</w:t>
      </w:r>
    </w:p>
    <w:p w:rsidR="00650CE5" w:rsidRPr="00655812" w:rsidRDefault="00650CE5" w:rsidP="00983A50">
      <w:pPr>
        <w:pStyle w:val="Default"/>
        <w:spacing w:line="360" w:lineRule="auto"/>
        <w:jc w:val="both"/>
        <w:rPr>
          <w:rFonts w:ascii="Arial" w:hAnsi="Arial" w:cs="Arial"/>
          <w:color w:val="auto"/>
        </w:rPr>
      </w:pPr>
      <w:r w:rsidRPr="00164B4B">
        <w:rPr>
          <w:rFonts w:ascii="Arial" w:hAnsi="Arial" w:cs="Arial"/>
          <w:b/>
          <w:color w:val="auto"/>
        </w:rPr>
        <w:t>I -</w:t>
      </w:r>
      <w:r w:rsidRPr="00655812">
        <w:rPr>
          <w:rFonts w:ascii="Arial" w:hAnsi="Arial" w:cs="Arial"/>
          <w:color w:val="auto"/>
        </w:rPr>
        <w:t xml:space="preserve">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650CE5" w:rsidRPr="00655812" w:rsidRDefault="00650CE5" w:rsidP="00983A50">
      <w:pPr>
        <w:pStyle w:val="Default"/>
        <w:spacing w:line="360" w:lineRule="auto"/>
        <w:jc w:val="both"/>
        <w:rPr>
          <w:rFonts w:ascii="Times New Roman" w:hAnsi="Times New Roman" w:cs="Times New Roman"/>
        </w:rPr>
      </w:pPr>
    </w:p>
    <w:p w:rsidR="00650CE5" w:rsidRPr="00655812" w:rsidRDefault="00650CE5" w:rsidP="00983A50">
      <w:pPr>
        <w:pStyle w:val="Default"/>
        <w:spacing w:line="360" w:lineRule="auto"/>
        <w:jc w:val="both"/>
        <w:rPr>
          <w:rFonts w:ascii="Arial" w:hAnsi="Arial" w:cs="Arial"/>
          <w:color w:val="auto"/>
        </w:rPr>
      </w:pPr>
      <w:r w:rsidRPr="00655812">
        <w:rPr>
          <w:rFonts w:ascii="Arial" w:hAnsi="Arial" w:cs="Arial"/>
          <w:color w:val="auto"/>
        </w:rPr>
        <w:t>Justificativa:</w:t>
      </w:r>
    </w:p>
    <w:p w:rsidR="00650CE5" w:rsidRPr="00655812" w:rsidRDefault="00650CE5" w:rsidP="00983A50">
      <w:pPr>
        <w:pStyle w:val="Default"/>
        <w:spacing w:line="360" w:lineRule="auto"/>
        <w:jc w:val="both"/>
        <w:rPr>
          <w:rFonts w:ascii="Arial" w:hAnsi="Arial" w:cs="Arial"/>
          <w:color w:val="auto"/>
        </w:rPr>
      </w:pPr>
    </w:p>
    <w:p w:rsidR="00650CE5" w:rsidRPr="00655812" w:rsidRDefault="00650CE5" w:rsidP="00983A50">
      <w:pPr>
        <w:pStyle w:val="Default"/>
        <w:spacing w:line="360" w:lineRule="auto"/>
        <w:jc w:val="both"/>
        <w:rPr>
          <w:rFonts w:ascii="Arial" w:hAnsi="Arial" w:cs="Arial"/>
          <w:color w:val="auto"/>
        </w:rPr>
      </w:pPr>
      <w:r w:rsidRPr="00655812">
        <w:rPr>
          <w:rFonts w:ascii="Arial" w:hAnsi="Arial" w:cs="Arial"/>
          <w:color w:val="auto"/>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650CE5" w:rsidRPr="00655812" w:rsidRDefault="00650CE5" w:rsidP="00983A50">
      <w:pPr>
        <w:pStyle w:val="Default"/>
        <w:spacing w:line="360" w:lineRule="auto"/>
        <w:jc w:val="both"/>
        <w:rPr>
          <w:rFonts w:ascii="Times New Roman" w:hAnsi="Times New Roman" w:cs="Times New Roman"/>
        </w:rPr>
      </w:pPr>
    </w:p>
    <w:p w:rsidR="00650CE5" w:rsidRPr="00655812" w:rsidRDefault="00D8122B" w:rsidP="00983A50">
      <w:pPr>
        <w:keepNext/>
        <w:keepLines/>
        <w:autoSpaceDE w:val="0"/>
        <w:autoSpaceDN w:val="0"/>
        <w:adjustRightInd w:val="0"/>
        <w:spacing w:line="360" w:lineRule="auto"/>
        <w:jc w:val="both"/>
        <w:outlineLvl w:val="1"/>
        <w:rPr>
          <w:rFonts w:ascii="Arial" w:hAnsi="Arial" w:cs="Arial"/>
          <w:b/>
        </w:rPr>
      </w:pPr>
      <w:r w:rsidRPr="00655812">
        <w:rPr>
          <w:rFonts w:ascii="Arial" w:hAnsi="Arial" w:cs="Arial"/>
          <w:b/>
        </w:rPr>
        <w:t>Qualificação Técnica</w:t>
      </w:r>
    </w:p>
    <w:p w:rsidR="00650CE5" w:rsidRPr="00655812" w:rsidRDefault="00650CE5" w:rsidP="00983A50">
      <w:pPr>
        <w:autoSpaceDE w:val="0"/>
        <w:autoSpaceDN w:val="0"/>
        <w:adjustRightInd w:val="0"/>
        <w:spacing w:line="360" w:lineRule="auto"/>
        <w:jc w:val="both"/>
        <w:rPr>
          <w:rFonts w:ascii="Arial" w:hAnsi="Arial" w:cs="Arial"/>
        </w:rPr>
      </w:pPr>
    </w:p>
    <w:p w:rsidR="00A14DC5" w:rsidRPr="00655812" w:rsidRDefault="00A14DC5" w:rsidP="00983A50">
      <w:pPr>
        <w:autoSpaceDE w:val="0"/>
        <w:autoSpaceDN w:val="0"/>
        <w:adjustRightInd w:val="0"/>
        <w:spacing w:line="360" w:lineRule="auto"/>
        <w:jc w:val="both"/>
        <w:rPr>
          <w:rFonts w:ascii="Arial" w:hAnsi="Arial" w:cs="Arial"/>
        </w:rPr>
      </w:pPr>
      <w:r w:rsidRPr="00164B4B">
        <w:rPr>
          <w:rFonts w:ascii="Arial" w:hAnsi="Arial" w:cs="Arial"/>
          <w:b/>
        </w:rPr>
        <w:t>I -</w:t>
      </w:r>
      <w:r w:rsidRPr="00655812">
        <w:rPr>
          <w:rFonts w:ascii="Arial" w:hAnsi="Arial" w:cs="Arial"/>
        </w:rPr>
        <w:t xml:space="preserve"> 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p>
    <w:p w:rsidR="00A14DC5" w:rsidRPr="00655812" w:rsidRDefault="00A14DC5" w:rsidP="00983A50">
      <w:pPr>
        <w:autoSpaceDE w:val="0"/>
        <w:autoSpaceDN w:val="0"/>
        <w:adjustRightInd w:val="0"/>
        <w:spacing w:line="360" w:lineRule="auto"/>
        <w:jc w:val="both"/>
        <w:rPr>
          <w:rFonts w:ascii="Arial" w:hAnsi="Arial" w:cs="Arial"/>
        </w:rPr>
      </w:pPr>
    </w:p>
    <w:p w:rsidR="00A14DC5" w:rsidRPr="00655812" w:rsidRDefault="00A14DC5" w:rsidP="00983A50">
      <w:pPr>
        <w:autoSpaceDE w:val="0"/>
        <w:autoSpaceDN w:val="0"/>
        <w:adjustRightInd w:val="0"/>
        <w:spacing w:line="360" w:lineRule="auto"/>
        <w:jc w:val="both"/>
        <w:rPr>
          <w:rFonts w:ascii="Arial" w:hAnsi="Arial" w:cs="Arial"/>
        </w:rPr>
      </w:pPr>
      <w:r w:rsidRPr="00164B4B">
        <w:rPr>
          <w:rFonts w:ascii="Arial" w:hAnsi="Arial" w:cs="Arial"/>
          <w:b/>
        </w:rPr>
        <w:t>II -</w:t>
      </w:r>
      <w:r w:rsidRPr="00655812">
        <w:rPr>
          <w:rFonts w:ascii="Arial" w:hAnsi="Arial" w:cs="Arial"/>
        </w:rPr>
        <w:t xml:space="preserve"> GARANTIA DE PROPOSTA (art. 58 da Lei 14.133/21): Não será necessário exigir a garantia de proposta.</w:t>
      </w:r>
    </w:p>
    <w:p w:rsidR="00A14DC5" w:rsidRPr="00655812" w:rsidRDefault="00A14DC5" w:rsidP="00983A50">
      <w:pPr>
        <w:autoSpaceDE w:val="0"/>
        <w:autoSpaceDN w:val="0"/>
        <w:adjustRightInd w:val="0"/>
        <w:spacing w:line="360" w:lineRule="auto"/>
        <w:jc w:val="both"/>
        <w:rPr>
          <w:rFonts w:ascii="Arial" w:hAnsi="Arial" w:cs="Arial"/>
        </w:rPr>
      </w:pPr>
    </w:p>
    <w:p w:rsidR="00650CE5" w:rsidRPr="00655812" w:rsidRDefault="00A14DC5" w:rsidP="00983A50">
      <w:pPr>
        <w:autoSpaceDE w:val="0"/>
        <w:autoSpaceDN w:val="0"/>
        <w:adjustRightInd w:val="0"/>
        <w:spacing w:line="360" w:lineRule="auto"/>
        <w:jc w:val="both"/>
        <w:rPr>
          <w:rFonts w:ascii="Arial" w:hAnsi="Arial" w:cs="Arial"/>
        </w:rPr>
      </w:pPr>
      <w:r w:rsidRPr="00164B4B">
        <w:rPr>
          <w:rFonts w:ascii="Arial" w:hAnsi="Arial" w:cs="Arial"/>
          <w:b/>
        </w:rPr>
        <w:t>III -</w:t>
      </w:r>
      <w:r w:rsidRPr="00655812">
        <w:rPr>
          <w:rFonts w:ascii="Arial" w:hAnsi="Arial" w:cs="Arial"/>
        </w:rPr>
        <w:t xml:space="preserve"> GARANTIA DA EXECUÇÃO DO CONTRATO</w:t>
      </w:r>
      <w:r w:rsidR="004E6728">
        <w:rPr>
          <w:rFonts w:ascii="Arial" w:hAnsi="Arial" w:cs="Arial"/>
        </w:rPr>
        <w:t>/ATA</w:t>
      </w:r>
      <w:r w:rsidRPr="00655812">
        <w:rPr>
          <w:rFonts w:ascii="Arial" w:hAnsi="Arial" w:cs="Arial"/>
        </w:rPr>
        <w:t xml:space="preserve"> (art. 96 e ss. da Lei 14.133/21): Não haverá exigência de garantia contratual da execução.</w:t>
      </w:r>
    </w:p>
    <w:p w:rsidR="00E254D3" w:rsidRPr="00655812" w:rsidRDefault="00655812" w:rsidP="00983A50">
      <w:pPr>
        <w:pStyle w:val="PargrafodaLista"/>
        <w:shd w:val="clear" w:color="auto" w:fill="E7E6E6"/>
        <w:spacing w:before="280" w:line="360" w:lineRule="auto"/>
        <w:ind w:left="0" w:right="-283"/>
        <w:jc w:val="both"/>
        <w:rPr>
          <w:rFonts w:ascii="Arial" w:hAnsi="Arial" w:cs="Arial"/>
          <w:b/>
        </w:rPr>
      </w:pPr>
      <w:r w:rsidRPr="00655812">
        <w:rPr>
          <w:rFonts w:ascii="Arial" w:hAnsi="Arial" w:cs="Arial"/>
          <w:b/>
        </w:rPr>
        <w:t>11</w:t>
      </w:r>
      <w:r w:rsidR="00E254D3" w:rsidRPr="00655812">
        <w:rPr>
          <w:rFonts w:ascii="Arial" w:hAnsi="Arial" w:cs="Arial"/>
          <w:b/>
        </w:rPr>
        <w:t>. ESTIMATIVA DA CONTRATAÇÃO</w:t>
      </w:r>
    </w:p>
    <w:p w:rsidR="00505260" w:rsidRDefault="00655812" w:rsidP="00983A50">
      <w:pPr>
        <w:pStyle w:val="Nvel2-Red"/>
        <w:spacing w:line="360" w:lineRule="auto"/>
        <w:rPr>
          <w:rFonts w:eastAsia="Times New Roman"/>
          <w:b/>
          <w:i w:val="0"/>
          <w:iCs w:val="0"/>
          <w:color w:val="auto"/>
          <w:sz w:val="24"/>
          <w:szCs w:val="24"/>
        </w:rPr>
      </w:pPr>
      <w:r w:rsidRPr="00655812">
        <w:rPr>
          <w:rFonts w:eastAsia="Times New Roman"/>
          <w:b/>
          <w:i w:val="0"/>
          <w:iCs w:val="0"/>
          <w:color w:val="auto"/>
          <w:sz w:val="24"/>
          <w:szCs w:val="24"/>
        </w:rPr>
        <w:lastRenderedPageBreak/>
        <w:t>11</w:t>
      </w:r>
      <w:r w:rsidR="00917329" w:rsidRPr="00655812">
        <w:rPr>
          <w:rFonts w:eastAsia="Times New Roman"/>
          <w:b/>
          <w:i w:val="0"/>
          <w:iCs w:val="0"/>
          <w:color w:val="auto"/>
          <w:sz w:val="24"/>
          <w:szCs w:val="24"/>
        </w:rPr>
        <w:t>.1.</w:t>
      </w:r>
      <w:r w:rsidR="00917329" w:rsidRPr="00655812">
        <w:rPr>
          <w:rFonts w:eastAsia="Times New Roman"/>
          <w:i w:val="0"/>
          <w:iCs w:val="0"/>
          <w:color w:val="auto"/>
          <w:sz w:val="24"/>
          <w:szCs w:val="24"/>
        </w:rPr>
        <w:t xml:space="preserve"> O custo estimado total da </w:t>
      </w:r>
      <w:r w:rsidR="00917329" w:rsidRPr="00E567EA">
        <w:rPr>
          <w:rStyle w:val="Estilo1Char"/>
          <w:rFonts w:eastAsia="Arial"/>
          <w:i w:val="0"/>
        </w:rPr>
        <w:t xml:space="preserve">contratação é de </w:t>
      </w:r>
      <w:r w:rsidR="00E567EA" w:rsidRPr="006856DC">
        <w:rPr>
          <w:rStyle w:val="Estilo1Char"/>
          <w:rFonts w:eastAsia="Arial"/>
          <w:b/>
          <w:i w:val="0"/>
        </w:rPr>
        <w:t xml:space="preserve">R$ </w:t>
      </w:r>
      <w:r w:rsidR="006856DC" w:rsidRPr="006856DC">
        <w:rPr>
          <w:rStyle w:val="Estilo1Char"/>
          <w:rFonts w:eastAsia="Arial"/>
          <w:b/>
          <w:i w:val="0"/>
        </w:rPr>
        <w:t>2</w:t>
      </w:r>
      <w:r w:rsidR="00E567EA" w:rsidRPr="006856DC">
        <w:rPr>
          <w:rStyle w:val="Estilo1Char"/>
          <w:rFonts w:eastAsia="Arial"/>
          <w:b/>
          <w:i w:val="0"/>
        </w:rPr>
        <w:t>.</w:t>
      </w:r>
      <w:r w:rsidR="006856DC" w:rsidRPr="006856DC">
        <w:rPr>
          <w:rStyle w:val="Estilo1Char"/>
          <w:rFonts w:eastAsia="Arial"/>
          <w:b/>
          <w:i w:val="0"/>
        </w:rPr>
        <w:t>19</w:t>
      </w:r>
      <w:r w:rsidR="00DB6352">
        <w:rPr>
          <w:rStyle w:val="Estilo1Char"/>
          <w:rFonts w:eastAsia="Arial"/>
          <w:b/>
          <w:i w:val="0"/>
        </w:rPr>
        <w:t>4</w:t>
      </w:r>
      <w:r w:rsidR="00E567EA" w:rsidRPr="006856DC">
        <w:rPr>
          <w:rStyle w:val="Estilo1Char"/>
          <w:rFonts w:eastAsia="Arial"/>
          <w:b/>
          <w:i w:val="0"/>
        </w:rPr>
        <w:t>.</w:t>
      </w:r>
      <w:r w:rsidR="00DB6352">
        <w:rPr>
          <w:rStyle w:val="Estilo1Char"/>
          <w:rFonts w:eastAsia="Arial"/>
          <w:b/>
          <w:i w:val="0"/>
        </w:rPr>
        <w:t>5</w:t>
      </w:r>
      <w:r w:rsidR="006856DC" w:rsidRPr="006856DC">
        <w:rPr>
          <w:rStyle w:val="Estilo1Char"/>
          <w:rFonts w:eastAsia="Arial"/>
          <w:b/>
          <w:i w:val="0"/>
        </w:rPr>
        <w:t>4</w:t>
      </w:r>
      <w:r w:rsidR="00DB6352">
        <w:rPr>
          <w:rStyle w:val="Estilo1Char"/>
          <w:rFonts w:eastAsia="Arial"/>
          <w:b/>
          <w:i w:val="0"/>
        </w:rPr>
        <w:t>5</w:t>
      </w:r>
      <w:r w:rsidR="00E567EA" w:rsidRPr="006856DC">
        <w:rPr>
          <w:rStyle w:val="Estilo1Char"/>
          <w:rFonts w:eastAsia="Arial"/>
          <w:b/>
          <w:i w:val="0"/>
        </w:rPr>
        <w:t>,</w:t>
      </w:r>
      <w:r w:rsidR="00DB6352">
        <w:rPr>
          <w:rStyle w:val="Estilo1Char"/>
          <w:rFonts w:eastAsia="Arial"/>
          <w:b/>
          <w:i w:val="0"/>
        </w:rPr>
        <w:t>72</w:t>
      </w:r>
      <w:r w:rsidR="00E567EA" w:rsidRPr="006856DC">
        <w:rPr>
          <w:rStyle w:val="Estilo1Char"/>
          <w:rFonts w:eastAsia="Arial"/>
          <w:b/>
          <w:i w:val="0"/>
        </w:rPr>
        <w:t xml:space="preserve"> (</w:t>
      </w:r>
      <w:r w:rsidR="006856DC" w:rsidRPr="006856DC">
        <w:rPr>
          <w:rStyle w:val="Estilo1Char"/>
          <w:rFonts w:eastAsia="Arial"/>
          <w:b/>
          <w:i w:val="0"/>
        </w:rPr>
        <w:t>dois</w:t>
      </w:r>
      <w:r w:rsidR="00E567EA" w:rsidRPr="006856DC">
        <w:rPr>
          <w:rStyle w:val="Estilo1Char"/>
          <w:rFonts w:eastAsia="Arial"/>
          <w:b/>
          <w:i w:val="0"/>
        </w:rPr>
        <w:t xml:space="preserve"> milhões</w:t>
      </w:r>
      <w:r w:rsidR="006856DC" w:rsidRPr="006856DC">
        <w:rPr>
          <w:rStyle w:val="Estilo1Char"/>
          <w:rFonts w:eastAsia="Arial"/>
          <w:b/>
          <w:i w:val="0"/>
        </w:rPr>
        <w:t xml:space="preserve">, cento e </w:t>
      </w:r>
      <w:r w:rsidR="00DB6352">
        <w:rPr>
          <w:rStyle w:val="Estilo1Char"/>
          <w:rFonts w:eastAsia="Arial"/>
          <w:b/>
          <w:i w:val="0"/>
        </w:rPr>
        <w:t>nov</w:t>
      </w:r>
      <w:r w:rsidR="006856DC" w:rsidRPr="006856DC">
        <w:rPr>
          <w:rStyle w:val="Estilo1Char"/>
          <w:rFonts w:eastAsia="Arial"/>
          <w:b/>
          <w:i w:val="0"/>
        </w:rPr>
        <w:t xml:space="preserve">enta e </w:t>
      </w:r>
      <w:r w:rsidR="00DB6352">
        <w:rPr>
          <w:rStyle w:val="Estilo1Char"/>
          <w:rFonts w:eastAsia="Arial"/>
          <w:b/>
          <w:i w:val="0"/>
        </w:rPr>
        <w:t>quatro</w:t>
      </w:r>
      <w:r w:rsidR="006856DC" w:rsidRPr="006856DC">
        <w:rPr>
          <w:rStyle w:val="Estilo1Char"/>
          <w:rFonts w:eastAsia="Arial"/>
          <w:b/>
          <w:i w:val="0"/>
        </w:rPr>
        <w:t xml:space="preserve"> </w:t>
      </w:r>
      <w:r w:rsidR="00E567EA" w:rsidRPr="006856DC">
        <w:rPr>
          <w:rStyle w:val="Estilo1Char"/>
          <w:rFonts w:eastAsia="Arial"/>
          <w:b/>
          <w:i w:val="0"/>
        </w:rPr>
        <w:t>mil</w:t>
      </w:r>
      <w:r w:rsidR="006856DC" w:rsidRPr="006856DC">
        <w:rPr>
          <w:rStyle w:val="Estilo1Char"/>
          <w:rFonts w:eastAsia="Arial"/>
          <w:b/>
          <w:i w:val="0"/>
        </w:rPr>
        <w:t>,</w:t>
      </w:r>
      <w:r w:rsidR="00E567EA" w:rsidRPr="006856DC">
        <w:rPr>
          <w:rStyle w:val="Estilo1Char"/>
          <w:rFonts w:eastAsia="Arial"/>
          <w:b/>
          <w:i w:val="0"/>
        </w:rPr>
        <w:t xml:space="preserve"> </w:t>
      </w:r>
      <w:r w:rsidR="00DB6352">
        <w:rPr>
          <w:rStyle w:val="Estilo1Char"/>
          <w:rFonts w:eastAsia="Arial"/>
          <w:b/>
          <w:i w:val="0"/>
        </w:rPr>
        <w:t>quinh</w:t>
      </w:r>
      <w:r w:rsidR="00E567EA" w:rsidRPr="006856DC">
        <w:rPr>
          <w:rStyle w:val="Estilo1Char"/>
          <w:rFonts w:eastAsia="Arial"/>
          <w:b/>
          <w:i w:val="0"/>
        </w:rPr>
        <w:t xml:space="preserve">entos e </w:t>
      </w:r>
      <w:r w:rsidR="00DB6352">
        <w:rPr>
          <w:rStyle w:val="Estilo1Char"/>
          <w:rFonts w:eastAsia="Arial"/>
          <w:b/>
          <w:i w:val="0"/>
        </w:rPr>
        <w:t>quar</w:t>
      </w:r>
      <w:r w:rsidR="00E567EA" w:rsidRPr="006856DC">
        <w:rPr>
          <w:rStyle w:val="Estilo1Char"/>
          <w:rFonts w:eastAsia="Arial"/>
          <w:b/>
          <w:i w:val="0"/>
        </w:rPr>
        <w:t xml:space="preserve">enta e </w:t>
      </w:r>
      <w:r w:rsidR="00DB6352">
        <w:rPr>
          <w:rStyle w:val="Estilo1Char"/>
          <w:rFonts w:eastAsia="Arial"/>
          <w:b/>
          <w:i w:val="0"/>
        </w:rPr>
        <w:t>cinc</w:t>
      </w:r>
      <w:r w:rsidR="006856DC" w:rsidRPr="006856DC">
        <w:rPr>
          <w:rStyle w:val="Estilo1Char"/>
          <w:rFonts w:eastAsia="Arial"/>
          <w:b/>
          <w:i w:val="0"/>
        </w:rPr>
        <w:t xml:space="preserve">o </w:t>
      </w:r>
      <w:r w:rsidR="00E567EA" w:rsidRPr="006856DC">
        <w:rPr>
          <w:rStyle w:val="Estilo1Char"/>
          <w:rFonts w:eastAsia="Arial"/>
          <w:b/>
          <w:i w:val="0"/>
        </w:rPr>
        <w:t xml:space="preserve">reais e </w:t>
      </w:r>
      <w:r w:rsidR="00DB6352">
        <w:rPr>
          <w:rStyle w:val="Estilo1Char"/>
          <w:rFonts w:eastAsia="Arial"/>
          <w:b/>
          <w:i w:val="0"/>
        </w:rPr>
        <w:t>setenta</w:t>
      </w:r>
      <w:r w:rsidR="006856DC" w:rsidRPr="006856DC">
        <w:rPr>
          <w:rStyle w:val="Estilo1Char"/>
          <w:rFonts w:eastAsia="Arial"/>
          <w:b/>
          <w:i w:val="0"/>
        </w:rPr>
        <w:t xml:space="preserve"> e dois</w:t>
      </w:r>
      <w:r w:rsidR="00E567EA" w:rsidRPr="006856DC">
        <w:rPr>
          <w:rStyle w:val="Estilo1Char"/>
          <w:rFonts w:eastAsia="Arial"/>
          <w:b/>
          <w:i w:val="0"/>
        </w:rPr>
        <w:t xml:space="preserve"> centavos)</w:t>
      </w:r>
      <w:r w:rsidR="006856DC" w:rsidRPr="006856DC">
        <w:rPr>
          <w:rStyle w:val="Estilo1Char"/>
          <w:rFonts w:eastAsia="Arial"/>
          <w:i w:val="0"/>
        </w:rPr>
        <w:t>, conforme lotes di</w:t>
      </w:r>
      <w:r w:rsidR="00AF349D" w:rsidRPr="006856DC">
        <w:rPr>
          <w:rStyle w:val="Estilo1Char"/>
          <w:rFonts w:eastAsia="Arial"/>
          <w:i w:val="0"/>
        </w:rPr>
        <w:t>scriminados:</w:t>
      </w:r>
    </w:p>
    <w:p w:rsidR="00AF349D" w:rsidRPr="00D36C03" w:rsidRDefault="00AF349D" w:rsidP="00917329">
      <w:pPr>
        <w:pStyle w:val="Nvel2-Red"/>
        <w:rPr>
          <w:rFonts w:eastAsia="Times New Roman"/>
          <w:b/>
          <w:i w:val="0"/>
          <w:iCs w:val="0"/>
          <w:color w:val="auto"/>
          <w:sz w:val="24"/>
          <w:szCs w:val="24"/>
        </w:rPr>
      </w:pPr>
      <w:r w:rsidRPr="00D36C03">
        <w:rPr>
          <w:rFonts w:eastAsia="Times New Roman"/>
          <w:b/>
          <w:i w:val="0"/>
          <w:iCs w:val="0"/>
          <w:color w:val="auto"/>
          <w:sz w:val="24"/>
          <w:szCs w:val="24"/>
        </w:rPr>
        <w:t xml:space="preserve">Lote </w:t>
      </w:r>
      <w:r w:rsidR="008F0CD9" w:rsidRPr="00D36C03">
        <w:rPr>
          <w:rFonts w:eastAsia="Times New Roman"/>
          <w:b/>
          <w:i w:val="0"/>
          <w:iCs w:val="0"/>
          <w:color w:val="auto"/>
          <w:sz w:val="24"/>
          <w:szCs w:val="24"/>
        </w:rPr>
        <w:t>01</w:t>
      </w:r>
      <w:r w:rsidRPr="00D36C03">
        <w:rPr>
          <w:rFonts w:eastAsia="Times New Roman"/>
          <w:b/>
          <w:i w:val="0"/>
          <w:iCs w:val="0"/>
          <w:color w:val="auto"/>
          <w:sz w:val="24"/>
          <w:szCs w:val="24"/>
        </w:rPr>
        <w:t xml:space="preserve">: R$ </w:t>
      </w:r>
      <w:r w:rsidR="008F0CD9" w:rsidRPr="00D36C03">
        <w:rPr>
          <w:rFonts w:eastAsia="Times New Roman"/>
          <w:b/>
          <w:i w:val="0"/>
          <w:iCs w:val="0"/>
          <w:color w:val="auto"/>
          <w:sz w:val="24"/>
          <w:szCs w:val="24"/>
        </w:rPr>
        <w:t>79</w:t>
      </w:r>
      <w:r w:rsidRPr="00D36C03">
        <w:rPr>
          <w:rFonts w:eastAsia="Times New Roman"/>
          <w:b/>
          <w:i w:val="0"/>
          <w:iCs w:val="0"/>
          <w:color w:val="auto"/>
          <w:sz w:val="24"/>
          <w:szCs w:val="24"/>
        </w:rPr>
        <w:t>.</w:t>
      </w:r>
      <w:r w:rsidR="008F0CD9" w:rsidRPr="00D36C03">
        <w:rPr>
          <w:rFonts w:eastAsia="Times New Roman"/>
          <w:b/>
          <w:i w:val="0"/>
          <w:iCs w:val="0"/>
          <w:color w:val="auto"/>
          <w:sz w:val="24"/>
          <w:szCs w:val="24"/>
        </w:rPr>
        <w:t>757</w:t>
      </w:r>
      <w:r w:rsidRPr="00D36C03">
        <w:rPr>
          <w:rFonts w:eastAsia="Times New Roman"/>
          <w:b/>
          <w:i w:val="0"/>
          <w:iCs w:val="0"/>
          <w:color w:val="auto"/>
          <w:sz w:val="24"/>
          <w:szCs w:val="24"/>
        </w:rPr>
        <w:t>,</w:t>
      </w:r>
      <w:r w:rsidR="008F0CD9" w:rsidRPr="00D36C03">
        <w:rPr>
          <w:rFonts w:eastAsia="Times New Roman"/>
          <w:b/>
          <w:i w:val="0"/>
          <w:iCs w:val="0"/>
          <w:color w:val="auto"/>
          <w:sz w:val="24"/>
          <w:szCs w:val="24"/>
        </w:rPr>
        <w:t>25</w:t>
      </w:r>
    </w:p>
    <w:p w:rsidR="00AF349D" w:rsidRPr="00D36C03" w:rsidRDefault="008F0CD9" w:rsidP="00917329">
      <w:pPr>
        <w:pStyle w:val="Nvel2-Red"/>
        <w:rPr>
          <w:rFonts w:eastAsia="Times New Roman"/>
          <w:b/>
          <w:i w:val="0"/>
          <w:iCs w:val="0"/>
          <w:color w:val="auto"/>
          <w:sz w:val="24"/>
          <w:szCs w:val="24"/>
        </w:rPr>
      </w:pPr>
      <w:r w:rsidRPr="00D36C03">
        <w:rPr>
          <w:rFonts w:eastAsia="Times New Roman"/>
          <w:b/>
          <w:i w:val="0"/>
          <w:iCs w:val="0"/>
          <w:color w:val="auto"/>
          <w:sz w:val="24"/>
          <w:szCs w:val="24"/>
        </w:rPr>
        <w:t>Lote 02</w:t>
      </w:r>
      <w:r w:rsidR="00AF349D" w:rsidRPr="00D36C03">
        <w:rPr>
          <w:rFonts w:eastAsia="Times New Roman"/>
          <w:b/>
          <w:i w:val="0"/>
          <w:iCs w:val="0"/>
          <w:color w:val="auto"/>
          <w:sz w:val="24"/>
          <w:szCs w:val="24"/>
        </w:rPr>
        <w:t>: R$ 1</w:t>
      </w:r>
      <w:r w:rsidR="00856968" w:rsidRPr="00D36C03">
        <w:rPr>
          <w:rFonts w:eastAsia="Times New Roman"/>
          <w:b/>
          <w:i w:val="0"/>
          <w:iCs w:val="0"/>
          <w:color w:val="auto"/>
          <w:sz w:val="24"/>
          <w:szCs w:val="24"/>
        </w:rPr>
        <w:t>9</w:t>
      </w:r>
      <w:r w:rsidR="00AF349D" w:rsidRPr="00D36C03">
        <w:rPr>
          <w:rFonts w:eastAsia="Times New Roman"/>
          <w:b/>
          <w:i w:val="0"/>
          <w:iCs w:val="0"/>
          <w:color w:val="auto"/>
          <w:sz w:val="24"/>
          <w:szCs w:val="24"/>
        </w:rPr>
        <w:t>.</w:t>
      </w:r>
      <w:r w:rsidR="00856968" w:rsidRPr="00D36C03">
        <w:rPr>
          <w:rFonts w:eastAsia="Times New Roman"/>
          <w:b/>
          <w:i w:val="0"/>
          <w:iCs w:val="0"/>
          <w:color w:val="auto"/>
          <w:sz w:val="24"/>
          <w:szCs w:val="24"/>
        </w:rPr>
        <w:t>3</w:t>
      </w:r>
      <w:r w:rsidRPr="00D36C03">
        <w:rPr>
          <w:rFonts w:eastAsia="Times New Roman"/>
          <w:b/>
          <w:i w:val="0"/>
          <w:iCs w:val="0"/>
          <w:color w:val="auto"/>
          <w:sz w:val="24"/>
          <w:szCs w:val="24"/>
        </w:rPr>
        <w:t>74</w:t>
      </w:r>
      <w:r w:rsidR="00AF349D" w:rsidRPr="00D36C03">
        <w:rPr>
          <w:rFonts w:eastAsia="Times New Roman"/>
          <w:b/>
          <w:i w:val="0"/>
          <w:iCs w:val="0"/>
          <w:color w:val="auto"/>
          <w:sz w:val="24"/>
          <w:szCs w:val="24"/>
        </w:rPr>
        <w:t>,</w:t>
      </w:r>
      <w:r w:rsidRPr="00D36C03">
        <w:rPr>
          <w:rFonts w:eastAsia="Times New Roman"/>
          <w:b/>
          <w:i w:val="0"/>
          <w:iCs w:val="0"/>
          <w:color w:val="auto"/>
          <w:sz w:val="24"/>
          <w:szCs w:val="24"/>
        </w:rPr>
        <w:t>6</w:t>
      </w:r>
      <w:r w:rsidR="00AF349D" w:rsidRPr="00D36C03">
        <w:rPr>
          <w:rFonts w:eastAsia="Times New Roman"/>
          <w:b/>
          <w:i w:val="0"/>
          <w:iCs w:val="0"/>
          <w:color w:val="auto"/>
          <w:sz w:val="24"/>
          <w:szCs w:val="24"/>
        </w:rPr>
        <w:t>0</w:t>
      </w:r>
    </w:p>
    <w:p w:rsidR="00AF349D" w:rsidRPr="00D36C03" w:rsidRDefault="008F0CD9" w:rsidP="00917329">
      <w:pPr>
        <w:pStyle w:val="Nvel2-Red"/>
        <w:rPr>
          <w:rFonts w:eastAsia="Times New Roman"/>
          <w:b/>
          <w:i w:val="0"/>
          <w:iCs w:val="0"/>
          <w:color w:val="auto"/>
          <w:sz w:val="24"/>
          <w:szCs w:val="24"/>
        </w:rPr>
      </w:pPr>
      <w:r w:rsidRPr="00D36C03">
        <w:rPr>
          <w:rFonts w:eastAsia="Times New Roman"/>
          <w:b/>
          <w:i w:val="0"/>
          <w:iCs w:val="0"/>
          <w:color w:val="auto"/>
          <w:sz w:val="24"/>
          <w:szCs w:val="24"/>
        </w:rPr>
        <w:t>Lote 03</w:t>
      </w:r>
      <w:r w:rsidR="00AF349D" w:rsidRPr="00D36C03">
        <w:rPr>
          <w:rFonts w:eastAsia="Times New Roman"/>
          <w:b/>
          <w:i w:val="0"/>
          <w:iCs w:val="0"/>
          <w:color w:val="auto"/>
          <w:sz w:val="24"/>
          <w:szCs w:val="24"/>
        </w:rPr>
        <w:t xml:space="preserve">: R$ </w:t>
      </w:r>
      <w:r w:rsidRPr="00D36C03">
        <w:rPr>
          <w:rFonts w:eastAsia="Times New Roman"/>
          <w:b/>
          <w:i w:val="0"/>
          <w:iCs w:val="0"/>
          <w:color w:val="auto"/>
          <w:sz w:val="24"/>
          <w:szCs w:val="24"/>
        </w:rPr>
        <w:t>61</w:t>
      </w:r>
      <w:r w:rsidR="00AF349D" w:rsidRPr="00D36C03">
        <w:rPr>
          <w:rFonts w:eastAsia="Times New Roman"/>
          <w:b/>
          <w:i w:val="0"/>
          <w:iCs w:val="0"/>
          <w:color w:val="auto"/>
          <w:sz w:val="24"/>
          <w:szCs w:val="24"/>
        </w:rPr>
        <w:t>.</w:t>
      </w:r>
      <w:r w:rsidRPr="00D36C03">
        <w:rPr>
          <w:rFonts w:eastAsia="Times New Roman"/>
          <w:b/>
          <w:i w:val="0"/>
          <w:iCs w:val="0"/>
          <w:color w:val="auto"/>
          <w:sz w:val="24"/>
          <w:szCs w:val="24"/>
        </w:rPr>
        <w:t>2</w:t>
      </w:r>
      <w:r w:rsidR="00AF349D" w:rsidRPr="00D36C03">
        <w:rPr>
          <w:rFonts w:eastAsia="Times New Roman"/>
          <w:b/>
          <w:i w:val="0"/>
          <w:iCs w:val="0"/>
          <w:color w:val="auto"/>
          <w:sz w:val="24"/>
          <w:szCs w:val="24"/>
        </w:rPr>
        <w:t>6</w:t>
      </w:r>
      <w:r w:rsidR="00856968" w:rsidRPr="00D36C03">
        <w:rPr>
          <w:rFonts w:eastAsia="Times New Roman"/>
          <w:b/>
          <w:i w:val="0"/>
          <w:iCs w:val="0"/>
          <w:color w:val="auto"/>
          <w:sz w:val="24"/>
          <w:szCs w:val="24"/>
        </w:rPr>
        <w:t>0</w:t>
      </w:r>
      <w:r w:rsidR="00AF349D" w:rsidRPr="00D36C03">
        <w:rPr>
          <w:rFonts w:eastAsia="Times New Roman"/>
          <w:b/>
          <w:i w:val="0"/>
          <w:iCs w:val="0"/>
          <w:color w:val="auto"/>
          <w:sz w:val="24"/>
          <w:szCs w:val="24"/>
        </w:rPr>
        <w:t>,</w:t>
      </w:r>
      <w:r w:rsidR="00856968" w:rsidRPr="00D36C03">
        <w:rPr>
          <w:rFonts w:eastAsia="Times New Roman"/>
          <w:b/>
          <w:i w:val="0"/>
          <w:iCs w:val="0"/>
          <w:color w:val="auto"/>
          <w:sz w:val="24"/>
          <w:szCs w:val="24"/>
        </w:rPr>
        <w:t>00</w:t>
      </w:r>
    </w:p>
    <w:p w:rsidR="00AF349D" w:rsidRPr="00D36C03" w:rsidRDefault="008F0CD9" w:rsidP="00917329">
      <w:pPr>
        <w:pStyle w:val="Nvel2-Red"/>
        <w:rPr>
          <w:rFonts w:eastAsia="Times New Roman"/>
          <w:b/>
          <w:i w:val="0"/>
          <w:iCs w:val="0"/>
          <w:color w:val="auto"/>
          <w:sz w:val="24"/>
          <w:szCs w:val="24"/>
        </w:rPr>
      </w:pPr>
      <w:r w:rsidRPr="00D36C03">
        <w:rPr>
          <w:rFonts w:eastAsia="Times New Roman"/>
          <w:b/>
          <w:i w:val="0"/>
          <w:iCs w:val="0"/>
          <w:color w:val="auto"/>
          <w:sz w:val="24"/>
          <w:szCs w:val="24"/>
        </w:rPr>
        <w:t>Lote 04</w:t>
      </w:r>
      <w:r w:rsidR="00AF349D" w:rsidRPr="00D36C03">
        <w:rPr>
          <w:rFonts w:eastAsia="Times New Roman"/>
          <w:b/>
          <w:i w:val="0"/>
          <w:iCs w:val="0"/>
          <w:color w:val="auto"/>
          <w:sz w:val="24"/>
          <w:szCs w:val="24"/>
        </w:rPr>
        <w:t>: R$ 6</w:t>
      </w:r>
      <w:r w:rsidRPr="00D36C03">
        <w:rPr>
          <w:rFonts w:eastAsia="Times New Roman"/>
          <w:b/>
          <w:i w:val="0"/>
          <w:iCs w:val="0"/>
          <w:color w:val="auto"/>
          <w:sz w:val="24"/>
          <w:szCs w:val="24"/>
        </w:rPr>
        <w:t>0</w:t>
      </w:r>
      <w:r w:rsidR="00AF349D" w:rsidRPr="00D36C03">
        <w:rPr>
          <w:rFonts w:eastAsia="Times New Roman"/>
          <w:b/>
          <w:i w:val="0"/>
          <w:iCs w:val="0"/>
          <w:color w:val="auto"/>
          <w:sz w:val="24"/>
          <w:szCs w:val="24"/>
        </w:rPr>
        <w:t>.3</w:t>
      </w:r>
      <w:r w:rsidRPr="00D36C03">
        <w:rPr>
          <w:rFonts w:eastAsia="Times New Roman"/>
          <w:b/>
          <w:i w:val="0"/>
          <w:iCs w:val="0"/>
          <w:color w:val="auto"/>
          <w:sz w:val="24"/>
          <w:szCs w:val="24"/>
        </w:rPr>
        <w:t>21</w:t>
      </w:r>
      <w:r w:rsidR="00AF349D" w:rsidRPr="00D36C03">
        <w:rPr>
          <w:rFonts w:eastAsia="Times New Roman"/>
          <w:b/>
          <w:i w:val="0"/>
          <w:iCs w:val="0"/>
          <w:color w:val="auto"/>
          <w:sz w:val="24"/>
          <w:szCs w:val="24"/>
        </w:rPr>
        <w:t>,50</w:t>
      </w:r>
    </w:p>
    <w:p w:rsidR="00AF349D" w:rsidRPr="00D36C03" w:rsidRDefault="008F0CD9" w:rsidP="00917329">
      <w:pPr>
        <w:pStyle w:val="Nvel2-Red"/>
        <w:rPr>
          <w:rFonts w:eastAsia="Times New Roman"/>
          <w:b/>
          <w:i w:val="0"/>
          <w:iCs w:val="0"/>
          <w:color w:val="auto"/>
          <w:sz w:val="24"/>
          <w:szCs w:val="24"/>
        </w:rPr>
      </w:pPr>
      <w:r w:rsidRPr="00D36C03">
        <w:rPr>
          <w:rFonts w:eastAsia="Times New Roman"/>
          <w:b/>
          <w:i w:val="0"/>
          <w:iCs w:val="0"/>
          <w:color w:val="auto"/>
          <w:sz w:val="24"/>
          <w:szCs w:val="24"/>
        </w:rPr>
        <w:t>Lote 05</w:t>
      </w:r>
      <w:r w:rsidR="00AF349D" w:rsidRPr="00D36C03">
        <w:rPr>
          <w:rFonts w:eastAsia="Times New Roman"/>
          <w:b/>
          <w:i w:val="0"/>
          <w:iCs w:val="0"/>
          <w:color w:val="auto"/>
          <w:sz w:val="24"/>
          <w:szCs w:val="24"/>
        </w:rPr>
        <w:t>: R$ 4</w:t>
      </w:r>
      <w:r w:rsidRPr="00D36C03">
        <w:rPr>
          <w:rFonts w:eastAsia="Times New Roman"/>
          <w:b/>
          <w:i w:val="0"/>
          <w:iCs w:val="0"/>
          <w:color w:val="auto"/>
          <w:sz w:val="24"/>
          <w:szCs w:val="24"/>
        </w:rPr>
        <w:t>6</w:t>
      </w:r>
      <w:r w:rsidR="00AF349D" w:rsidRPr="00D36C03">
        <w:rPr>
          <w:rFonts w:eastAsia="Times New Roman"/>
          <w:b/>
          <w:i w:val="0"/>
          <w:iCs w:val="0"/>
          <w:color w:val="auto"/>
          <w:sz w:val="24"/>
          <w:szCs w:val="24"/>
        </w:rPr>
        <w:t>.</w:t>
      </w:r>
      <w:r w:rsidRPr="00D36C03">
        <w:rPr>
          <w:rFonts w:eastAsia="Times New Roman"/>
          <w:b/>
          <w:i w:val="0"/>
          <w:iCs w:val="0"/>
          <w:color w:val="auto"/>
          <w:sz w:val="24"/>
          <w:szCs w:val="24"/>
        </w:rPr>
        <w:t>767</w:t>
      </w:r>
      <w:r w:rsidR="00AF349D" w:rsidRPr="00D36C03">
        <w:rPr>
          <w:rFonts w:eastAsia="Times New Roman"/>
          <w:b/>
          <w:i w:val="0"/>
          <w:iCs w:val="0"/>
          <w:color w:val="auto"/>
          <w:sz w:val="24"/>
          <w:szCs w:val="24"/>
        </w:rPr>
        <w:t>,00</w:t>
      </w:r>
    </w:p>
    <w:p w:rsidR="00AF349D" w:rsidRPr="00D36C03" w:rsidRDefault="008F0CD9" w:rsidP="00917329">
      <w:pPr>
        <w:pStyle w:val="Nvel2-Red"/>
        <w:rPr>
          <w:rFonts w:eastAsia="Times New Roman"/>
          <w:b/>
          <w:i w:val="0"/>
          <w:iCs w:val="0"/>
          <w:color w:val="auto"/>
          <w:sz w:val="24"/>
          <w:szCs w:val="24"/>
        </w:rPr>
      </w:pPr>
      <w:r w:rsidRPr="00D36C03">
        <w:rPr>
          <w:rFonts w:eastAsia="Times New Roman"/>
          <w:b/>
          <w:i w:val="0"/>
          <w:iCs w:val="0"/>
          <w:color w:val="auto"/>
          <w:sz w:val="24"/>
          <w:szCs w:val="24"/>
        </w:rPr>
        <w:t>Lote 06</w:t>
      </w:r>
      <w:r w:rsidR="00AF349D" w:rsidRPr="00D36C03">
        <w:rPr>
          <w:rFonts w:eastAsia="Times New Roman"/>
          <w:b/>
          <w:i w:val="0"/>
          <w:iCs w:val="0"/>
          <w:color w:val="auto"/>
          <w:sz w:val="24"/>
          <w:szCs w:val="24"/>
        </w:rPr>
        <w:t xml:space="preserve">: R$ </w:t>
      </w:r>
      <w:r w:rsidRPr="00D36C03">
        <w:rPr>
          <w:rFonts w:eastAsia="Times New Roman"/>
          <w:b/>
          <w:i w:val="0"/>
          <w:iCs w:val="0"/>
          <w:color w:val="auto"/>
          <w:sz w:val="24"/>
          <w:szCs w:val="24"/>
        </w:rPr>
        <w:t>60</w:t>
      </w:r>
      <w:r w:rsidR="00AF349D" w:rsidRPr="00D36C03">
        <w:rPr>
          <w:rFonts w:eastAsia="Times New Roman"/>
          <w:b/>
          <w:i w:val="0"/>
          <w:iCs w:val="0"/>
          <w:color w:val="auto"/>
          <w:sz w:val="24"/>
          <w:szCs w:val="24"/>
        </w:rPr>
        <w:t>.</w:t>
      </w:r>
      <w:r w:rsidRPr="00D36C03">
        <w:rPr>
          <w:rFonts w:eastAsia="Times New Roman"/>
          <w:b/>
          <w:i w:val="0"/>
          <w:iCs w:val="0"/>
          <w:color w:val="auto"/>
          <w:sz w:val="24"/>
          <w:szCs w:val="24"/>
        </w:rPr>
        <w:t>783</w:t>
      </w:r>
      <w:r w:rsidR="00AF349D" w:rsidRPr="00D36C03">
        <w:rPr>
          <w:rFonts w:eastAsia="Times New Roman"/>
          <w:b/>
          <w:i w:val="0"/>
          <w:iCs w:val="0"/>
          <w:color w:val="auto"/>
          <w:sz w:val="24"/>
          <w:szCs w:val="24"/>
        </w:rPr>
        <w:t>,</w:t>
      </w:r>
      <w:r w:rsidRPr="00D36C03">
        <w:rPr>
          <w:rFonts w:eastAsia="Times New Roman"/>
          <w:b/>
          <w:i w:val="0"/>
          <w:iCs w:val="0"/>
          <w:color w:val="auto"/>
          <w:sz w:val="24"/>
          <w:szCs w:val="24"/>
        </w:rPr>
        <w:t>1</w:t>
      </w:r>
      <w:r w:rsidR="00AF349D" w:rsidRPr="00D36C03">
        <w:rPr>
          <w:rFonts w:eastAsia="Times New Roman"/>
          <w:b/>
          <w:i w:val="0"/>
          <w:iCs w:val="0"/>
          <w:color w:val="auto"/>
          <w:sz w:val="24"/>
          <w:szCs w:val="24"/>
        </w:rPr>
        <w:t>0</w:t>
      </w:r>
    </w:p>
    <w:p w:rsidR="00AF349D" w:rsidRPr="00D36C03" w:rsidRDefault="008F0CD9" w:rsidP="00917329">
      <w:pPr>
        <w:pStyle w:val="Nvel2-Red"/>
        <w:rPr>
          <w:rFonts w:eastAsia="Times New Roman"/>
          <w:b/>
          <w:i w:val="0"/>
          <w:iCs w:val="0"/>
          <w:color w:val="auto"/>
          <w:sz w:val="24"/>
          <w:szCs w:val="24"/>
        </w:rPr>
      </w:pPr>
      <w:r w:rsidRPr="00D36C03">
        <w:rPr>
          <w:rFonts w:eastAsia="Times New Roman"/>
          <w:b/>
          <w:i w:val="0"/>
          <w:iCs w:val="0"/>
          <w:color w:val="auto"/>
          <w:sz w:val="24"/>
          <w:szCs w:val="24"/>
        </w:rPr>
        <w:t>Lote 07</w:t>
      </w:r>
      <w:r w:rsidR="00AF349D" w:rsidRPr="00D36C03">
        <w:rPr>
          <w:rFonts w:eastAsia="Times New Roman"/>
          <w:b/>
          <w:i w:val="0"/>
          <w:iCs w:val="0"/>
          <w:color w:val="auto"/>
          <w:sz w:val="24"/>
          <w:szCs w:val="24"/>
        </w:rPr>
        <w:t xml:space="preserve">: R$ </w:t>
      </w:r>
      <w:r w:rsidRPr="00D36C03">
        <w:rPr>
          <w:rFonts w:eastAsia="Times New Roman"/>
          <w:b/>
          <w:i w:val="0"/>
          <w:iCs w:val="0"/>
          <w:color w:val="auto"/>
          <w:sz w:val="24"/>
          <w:szCs w:val="24"/>
        </w:rPr>
        <w:t>75</w:t>
      </w:r>
      <w:r w:rsidR="00AF349D" w:rsidRPr="00D36C03">
        <w:rPr>
          <w:rFonts w:eastAsia="Times New Roman"/>
          <w:b/>
          <w:i w:val="0"/>
          <w:iCs w:val="0"/>
          <w:color w:val="auto"/>
          <w:sz w:val="24"/>
          <w:szCs w:val="24"/>
        </w:rPr>
        <w:t>.</w:t>
      </w:r>
      <w:r w:rsidRPr="00D36C03">
        <w:rPr>
          <w:rFonts w:eastAsia="Times New Roman"/>
          <w:b/>
          <w:i w:val="0"/>
          <w:iCs w:val="0"/>
          <w:color w:val="auto"/>
          <w:sz w:val="24"/>
          <w:szCs w:val="24"/>
        </w:rPr>
        <w:t>1</w:t>
      </w:r>
      <w:r w:rsidR="00AF349D" w:rsidRPr="00D36C03">
        <w:rPr>
          <w:rFonts w:eastAsia="Times New Roman"/>
          <w:b/>
          <w:i w:val="0"/>
          <w:iCs w:val="0"/>
          <w:color w:val="auto"/>
          <w:sz w:val="24"/>
          <w:szCs w:val="24"/>
        </w:rPr>
        <w:t>3</w:t>
      </w:r>
      <w:r w:rsidRPr="00D36C03">
        <w:rPr>
          <w:rFonts w:eastAsia="Times New Roman"/>
          <w:b/>
          <w:i w:val="0"/>
          <w:iCs w:val="0"/>
          <w:color w:val="auto"/>
          <w:sz w:val="24"/>
          <w:szCs w:val="24"/>
        </w:rPr>
        <w:t>1</w:t>
      </w:r>
      <w:r w:rsidR="00AF349D" w:rsidRPr="00D36C03">
        <w:rPr>
          <w:rFonts w:eastAsia="Times New Roman"/>
          <w:b/>
          <w:i w:val="0"/>
          <w:iCs w:val="0"/>
          <w:color w:val="auto"/>
          <w:sz w:val="24"/>
          <w:szCs w:val="24"/>
        </w:rPr>
        <w:t>,00</w:t>
      </w:r>
    </w:p>
    <w:p w:rsidR="00AF349D" w:rsidRPr="00D36C03" w:rsidRDefault="008F0CD9" w:rsidP="00917329">
      <w:pPr>
        <w:pStyle w:val="Nvel2-Red"/>
        <w:rPr>
          <w:rFonts w:eastAsia="Times New Roman"/>
          <w:b/>
          <w:i w:val="0"/>
          <w:iCs w:val="0"/>
          <w:color w:val="auto"/>
          <w:sz w:val="24"/>
          <w:szCs w:val="24"/>
        </w:rPr>
      </w:pPr>
      <w:r w:rsidRPr="00D36C03">
        <w:rPr>
          <w:rFonts w:eastAsia="Times New Roman"/>
          <w:b/>
          <w:i w:val="0"/>
          <w:iCs w:val="0"/>
          <w:color w:val="auto"/>
          <w:sz w:val="24"/>
          <w:szCs w:val="24"/>
        </w:rPr>
        <w:t>Lote 08</w:t>
      </w:r>
      <w:r w:rsidR="00AF349D" w:rsidRPr="00D36C03">
        <w:rPr>
          <w:rFonts w:eastAsia="Times New Roman"/>
          <w:b/>
          <w:i w:val="0"/>
          <w:iCs w:val="0"/>
          <w:color w:val="auto"/>
          <w:sz w:val="24"/>
          <w:szCs w:val="24"/>
        </w:rPr>
        <w:t xml:space="preserve">: R$ </w:t>
      </w:r>
      <w:r w:rsidRPr="00D36C03">
        <w:rPr>
          <w:rFonts w:eastAsia="Times New Roman"/>
          <w:b/>
          <w:i w:val="0"/>
          <w:iCs w:val="0"/>
          <w:color w:val="auto"/>
          <w:sz w:val="24"/>
          <w:szCs w:val="24"/>
        </w:rPr>
        <w:t>79</w:t>
      </w:r>
      <w:r w:rsidR="00AF349D" w:rsidRPr="00D36C03">
        <w:rPr>
          <w:rFonts w:eastAsia="Times New Roman"/>
          <w:b/>
          <w:i w:val="0"/>
          <w:iCs w:val="0"/>
          <w:color w:val="auto"/>
          <w:sz w:val="24"/>
          <w:szCs w:val="24"/>
        </w:rPr>
        <w:t>.</w:t>
      </w:r>
      <w:r w:rsidRPr="00D36C03">
        <w:rPr>
          <w:rFonts w:eastAsia="Times New Roman"/>
          <w:b/>
          <w:i w:val="0"/>
          <w:iCs w:val="0"/>
          <w:color w:val="auto"/>
          <w:sz w:val="24"/>
          <w:szCs w:val="24"/>
        </w:rPr>
        <w:t>4</w:t>
      </w:r>
      <w:r w:rsidR="00AF349D" w:rsidRPr="00D36C03">
        <w:rPr>
          <w:rFonts w:eastAsia="Times New Roman"/>
          <w:b/>
          <w:i w:val="0"/>
          <w:iCs w:val="0"/>
          <w:color w:val="auto"/>
          <w:sz w:val="24"/>
          <w:szCs w:val="24"/>
        </w:rPr>
        <w:t>3</w:t>
      </w:r>
      <w:r w:rsidRPr="00D36C03">
        <w:rPr>
          <w:rFonts w:eastAsia="Times New Roman"/>
          <w:b/>
          <w:i w:val="0"/>
          <w:iCs w:val="0"/>
          <w:color w:val="auto"/>
          <w:sz w:val="24"/>
          <w:szCs w:val="24"/>
        </w:rPr>
        <w:t>5</w:t>
      </w:r>
      <w:r w:rsidR="00AF349D" w:rsidRPr="00D36C03">
        <w:rPr>
          <w:rFonts w:eastAsia="Times New Roman"/>
          <w:b/>
          <w:i w:val="0"/>
          <w:iCs w:val="0"/>
          <w:color w:val="auto"/>
          <w:sz w:val="24"/>
          <w:szCs w:val="24"/>
        </w:rPr>
        <w:t>,</w:t>
      </w:r>
      <w:r w:rsidRPr="00D36C03">
        <w:rPr>
          <w:rFonts w:eastAsia="Times New Roman"/>
          <w:b/>
          <w:i w:val="0"/>
          <w:iCs w:val="0"/>
          <w:color w:val="auto"/>
          <w:sz w:val="24"/>
          <w:szCs w:val="24"/>
        </w:rPr>
        <w:t>7</w:t>
      </w:r>
      <w:r w:rsidR="00AF349D" w:rsidRPr="00D36C03">
        <w:rPr>
          <w:rFonts w:eastAsia="Times New Roman"/>
          <w:b/>
          <w:i w:val="0"/>
          <w:iCs w:val="0"/>
          <w:color w:val="auto"/>
          <w:sz w:val="24"/>
          <w:szCs w:val="24"/>
        </w:rPr>
        <w:t>0</w:t>
      </w:r>
    </w:p>
    <w:p w:rsidR="00AF349D" w:rsidRDefault="008F0CD9" w:rsidP="00917329">
      <w:pPr>
        <w:pStyle w:val="Nvel2-Red"/>
        <w:rPr>
          <w:rFonts w:eastAsia="Times New Roman"/>
          <w:b/>
          <w:i w:val="0"/>
          <w:iCs w:val="0"/>
          <w:color w:val="auto"/>
          <w:sz w:val="24"/>
          <w:szCs w:val="24"/>
        </w:rPr>
      </w:pPr>
      <w:r w:rsidRPr="00D36C03">
        <w:rPr>
          <w:rFonts w:eastAsia="Times New Roman"/>
          <w:b/>
          <w:i w:val="0"/>
          <w:iCs w:val="0"/>
          <w:color w:val="auto"/>
          <w:sz w:val="24"/>
          <w:szCs w:val="24"/>
        </w:rPr>
        <w:t>Lote 09</w:t>
      </w:r>
      <w:r w:rsidR="00AF349D" w:rsidRPr="00D36C03">
        <w:rPr>
          <w:rFonts w:eastAsia="Times New Roman"/>
          <w:b/>
          <w:i w:val="0"/>
          <w:iCs w:val="0"/>
          <w:color w:val="auto"/>
          <w:sz w:val="24"/>
          <w:szCs w:val="24"/>
        </w:rPr>
        <w:t>: R$</w:t>
      </w:r>
      <w:r w:rsidR="00AF349D">
        <w:rPr>
          <w:rFonts w:eastAsia="Times New Roman"/>
          <w:b/>
          <w:i w:val="0"/>
          <w:iCs w:val="0"/>
          <w:color w:val="auto"/>
          <w:sz w:val="24"/>
          <w:szCs w:val="24"/>
        </w:rPr>
        <w:t xml:space="preserve"> </w:t>
      </w:r>
      <w:r>
        <w:rPr>
          <w:rFonts w:eastAsia="Times New Roman"/>
          <w:b/>
          <w:i w:val="0"/>
          <w:iCs w:val="0"/>
          <w:color w:val="auto"/>
          <w:sz w:val="24"/>
          <w:szCs w:val="24"/>
        </w:rPr>
        <w:t>76</w:t>
      </w:r>
      <w:r w:rsidR="00AF349D">
        <w:rPr>
          <w:rFonts w:eastAsia="Times New Roman"/>
          <w:b/>
          <w:i w:val="0"/>
          <w:iCs w:val="0"/>
          <w:color w:val="auto"/>
          <w:sz w:val="24"/>
          <w:szCs w:val="24"/>
        </w:rPr>
        <w:t>.</w:t>
      </w:r>
      <w:r>
        <w:rPr>
          <w:rFonts w:eastAsia="Times New Roman"/>
          <w:b/>
          <w:i w:val="0"/>
          <w:iCs w:val="0"/>
          <w:color w:val="auto"/>
          <w:sz w:val="24"/>
          <w:szCs w:val="24"/>
        </w:rPr>
        <w:t>4</w:t>
      </w:r>
      <w:r w:rsidR="00AF349D">
        <w:rPr>
          <w:rFonts w:eastAsia="Times New Roman"/>
          <w:b/>
          <w:i w:val="0"/>
          <w:iCs w:val="0"/>
          <w:color w:val="auto"/>
          <w:sz w:val="24"/>
          <w:szCs w:val="24"/>
        </w:rPr>
        <w:t>00,00</w:t>
      </w:r>
    </w:p>
    <w:p w:rsidR="00AF349D" w:rsidRDefault="008F0CD9" w:rsidP="00917329">
      <w:pPr>
        <w:pStyle w:val="Nvel2-Red"/>
        <w:rPr>
          <w:rFonts w:eastAsia="Times New Roman"/>
          <w:b/>
          <w:i w:val="0"/>
          <w:iCs w:val="0"/>
          <w:color w:val="auto"/>
          <w:sz w:val="24"/>
          <w:szCs w:val="24"/>
        </w:rPr>
      </w:pPr>
      <w:r>
        <w:rPr>
          <w:rFonts w:eastAsia="Times New Roman"/>
          <w:b/>
          <w:i w:val="0"/>
          <w:iCs w:val="0"/>
          <w:color w:val="auto"/>
          <w:sz w:val="24"/>
          <w:szCs w:val="24"/>
        </w:rPr>
        <w:t>Lote 10</w:t>
      </w:r>
      <w:r w:rsidR="00AF349D">
        <w:rPr>
          <w:rFonts w:eastAsia="Times New Roman"/>
          <w:b/>
          <w:i w:val="0"/>
          <w:iCs w:val="0"/>
          <w:color w:val="auto"/>
          <w:sz w:val="24"/>
          <w:szCs w:val="24"/>
        </w:rPr>
        <w:t xml:space="preserve">: R$ </w:t>
      </w:r>
      <w:r>
        <w:rPr>
          <w:rFonts w:eastAsia="Times New Roman"/>
          <w:b/>
          <w:i w:val="0"/>
          <w:iCs w:val="0"/>
          <w:color w:val="auto"/>
          <w:sz w:val="24"/>
          <w:szCs w:val="24"/>
        </w:rPr>
        <w:t>73.</w:t>
      </w:r>
      <w:r w:rsidR="00856968">
        <w:rPr>
          <w:rFonts w:eastAsia="Times New Roman"/>
          <w:b/>
          <w:i w:val="0"/>
          <w:iCs w:val="0"/>
          <w:color w:val="auto"/>
          <w:sz w:val="24"/>
          <w:szCs w:val="24"/>
        </w:rPr>
        <w:t>951</w:t>
      </w:r>
      <w:r w:rsidR="00AF349D">
        <w:rPr>
          <w:rFonts w:eastAsia="Times New Roman"/>
          <w:b/>
          <w:i w:val="0"/>
          <w:iCs w:val="0"/>
          <w:color w:val="auto"/>
          <w:sz w:val="24"/>
          <w:szCs w:val="24"/>
        </w:rPr>
        <w:t>,</w:t>
      </w:r>
      <w:r w:rsidR="00856968">
        <w:rPr>
          <w:rFonts w:eastAsia="Times New Roman"/>
          <w:b/>
          <w:i w:val="0"/>
          <w:iCs w:val="0"/>
          <w:color w:val="auto"/>
          <w:sz w:val="24"/>
          <w:szCs w:val="24"/>
        </w:rPr>
        <w:t>81</w:t>
      </w:r>
    </w:p>
    <w:p w:rsidR="00AF349D" w:rsidRDefault="008F0CD9" w:rsidP="00917329">
      <w:pPr>
        <w:pStyle w:val="Nvel2-Red"/>
        <w:rPr>
          <w:rFonts w:eastAsia="Times New Roman"/>
          <w:b/>
          <w:i w:val="0"/>
          <w:iCs w:val="0"/>
          <w:color w:val="auto"/>
          <w:sz w:val="24"/>
          <w:szCs w:val="24"/>
        </w:rPr>
      </w:pPr>
      <w:r>
        <w:rPr>
          <w:rFonts w:eastAsia="Times New Roman"/>
          <w:b/>
          <w:i w:val="0"/>
          <w:iCs w:val="0"/>
          <w:color w:val="auto"/>
          <w:sz w:val="24"/>
          <w:szCs w:val="24"/>
        </w:rPr>
        <w:t>Lote 11</w:t>
      </w:r>
      <w:r w:rsidR="00AF349D">
        <w:rPr>
          <w:rFonts w:eastAsia="Times New Roman"/>
          <w:b/>
          <w:i w:val="0"/>
          <w:iCs w:val="0"/>
          <w:color w:val="auto"/>
          <w:sz w:val="24"/>
          <w:szCs w:val="24"/>
        </w:rPr>
        <w:t>: R$ 7</w:t>
      </w:r>
      <w:r w:rsidR="00D36C03">
        <w:rPr>
          <w:rFonts w:eastAsia="Times New Roman"/>
          <w:b/>
          <w:i w:val="0"/>
          <w:iCs w:val="0"/>
          <w:color w:val="auto"/>
          <w:sz w:val="24"/>
          <w:szCs w:val="24"/>
        </w:rPr>
        <w:t>9</w:t>
      </w:r>
      <w:r w:rsidR="00AF349D">
        <w:rPr>
          <w:rFonts w:eastAsia="Times New Roman"/>
          <w:b/>
          <w:i w:val="0"/>
          <w:iCs w:val="0"/>
          <w:color w:val="auto"/>
          <w:sz w:val="24"/>
          <w:szCs w:val="24"/>
        </w:rPr>
        <w:t>.</w:t>
      </w:r>
      <w:r w:rsidR="00D36C03">
        <w:rPr>
          <w:rFonts w:eastAsia="Times New Roman"/>
          <w:b/>
          <w:i w:val="0"/>
          <w:iCs w:val="0"/>
          <w:color w:val="auto"/>
          <w:sz w:val="24"/>
          <w:szCs w:val="24"/>
        </w:rPr>
        <w:t>240</w:t>
      </w:r>
      <w:r w:rsidR="00AF349D">
        <w:rPr>
          <w:rFonts w:eastAsia="Times New Roman"/>
          <w:b/>
          <w:i w:val="0"/>
          <w:iCs w:val="0"/>
          <w:color w:val="auto"/>
          <w:sz w:val="24"/>
          <w:szCs w:val="24"/>
        </w:rPr>
        <w:t>,</w:t>
      </w:r>
      <w:r w:rsidR="00D36C03">
        <w:rPr>
          <w:rFonts w:eastAsia="Times New Roman"/>
          <w:b/>
          <w:i w:val="0"/>
          <w:iCs w:val="0"/>
          <w:color w:val="auto"/>
          <w:sz w:val="24"/>
          <w:szCs w:val="24"/>
        </w:rPr>
        <w:t>00</w:t>
      </w:r>
    </w:p>
    <w:p w:rsidR="008F0CD9" w:rsidRDefault="008F0CD9" w:rsidP="00917329">
      <w:pPr>
        <w:pStyle w:val="Nvel2-Red"/>
        <w:rPr>
          <w:rFonts w:eastAsia="Times New Roman"/>
          <w:b/>
          <w:i w:val="0"/>
          <w:iCs w:val="0"/>
          <w:color w:val="auto"/>
          <w:sz w:val="24"/>
          <w:szCs w:val="24"/>
        </w:rPr>
      </w:pPr>
      <w:r>
        <w:rPr>
          <w:rFonts w:eastAsia="Times New Roman"/>
          <w:b/>
          <w:i w:val="0"/>
          <w:iCs w:val="0"/>
          <w:color w:val="auto"/>
          <w:sz w:val="24"/>
          <w:szCs w:val="24"/>
        </w:rPr>
        <w:t>Lote 12: R$ 76.449,45</w:t>
      </w:r>
    </w:p>
    <w:p w:rsidR="008F0CD9" w:rsidRDefault="008F0CD9" w:rsidP="00917329">
      <w:pPr>
        <w:pStyle w:val="Nvel2-Red"/>
        <w:rPr>
          <w:rFonts w:eastAsia="Times New Roman"/>
          <w:b/>
          <w:i w:val="0"/>
          <w:iCs w:val="0"/>
          <w:color w:val="auto"/>
          <w:sz w:val="24"/>
          <w:szCs w:val="24"/>
        </w:rPr>
      </w:pPr>
      <w:r>
        <w:rPr>
          <w:rFonts w:eastAsia="Times New Roman"/>
          <w:b/>
          <w:i w:val="0"/>
          <w:iCs w:val="0"/>
          <w:color w:val="auto"/>
          <w:sz w:val="24"/>
          <w:szCs w:val="24"/>
        </w:rPr>
        <w:t xml:space="preserve">Lote 13: </w:t>
      </w:r>
      <w:r w:rsidR="00B56444">
        <w:rPr>
          <w:rFonts w:eastAsia="Times New Roman"/>
          <w:b/>
          <w:i w:val="0"/>
          <w:iCs w:val="0"/>
          <w:color w:val="auto"/>
          <w:sz w:val="24"/>
          <w:szCs w:val="24"/>
        </w:rPr>
        <w:t xml:space="preserve">R$ </w:t>
      </w:r>
      <w:r>
        <w:rPr>
          <w:rFonts w:eastAsia="Times New Roman"/>
          <w:b/>
          <w:i w:val="0"/>
          <w:iCs w:val="0"/>
          <w:color w:val="auto"/>
          <w:sz w:val="24"/>
          <w:szCs w:val="24"/>
        </w:rPr>
        <w:t>75.020,00</w:t>
      </w:r>
    </w:p>
    <w:p w:rsidR="008F0CD9" w:rsidRDefault="008F0CD9" w:rsidP="00917329">
      <w:pPr>
        <w:pStyle w:val="Nvel2-Red"/>
        <w:rPr>
          <w:rFonts w:eastAsia="Times New Roman"/>
          <w:b/>
          <w:i w:val="0"/>
          <w:iCs w:val="0"/>
          <w:color w:val="auto"/>
          <w:sz w:val="24"/>
          <w:szCs w:val="24"/>
        </w:rPr>
      </w:pPr>
      <w:r>
        <w:rPr>
          <w:rFonts w:eastAsia="Times New Roman"/>
          <w:b/>
          <w:i w:val="0"/>
          <w:iCs w:val="0"/>
          <w:color w:val="auto"/>
          <w:sz w:val="24"/>
          <w:szCs w:val="24"/>
        </w:rPr>
        <w:t xml:space="preserve">Lote 14: </w:t>
      </w:r>
      <w:r w:rsidR="00B56444">
        <w:rPr>
          <w:rFonts w:eastAsia="Times New Roman"/>
          <w:b/>
          <w:i w:val="0"/>
          <w:iCs w:val="0"/>
          <w:color w:val="auto"/>
          <w:sz w:val="24"/>
          <w:szCs w:val="24"/>
        </w:rPr>
        <w:t xml:space="preserve">R$ </w:t>
      </w:r>
      <w:r>
        <w:rPr>
          <w:rFonts w:eastAsia="Times New Roman"/>
          <w:b/>
          <w:i w:val="0"/>
          <w:iCs w:val="0"/>
          <w:color w:val="auto"/>
          <w:sz w:val="24"/>
          <w:szCs w:val="24"/>
        </w:rPr>
        <w:t>64.200,00</w:t>
      </w:r>
    </w:p>
    <w:p w:rsidR="008F0CD9" w:rsidRDefault="008F0CD9" w:rsidP="00917329">
      <w:pPr>
        <w:pStyle w:val="Nvel2-Red"/>
        <w:rPr>
          <w:rFonts w:eastAsia="Times New Roman"/>
          <w:b/>
          <w:i w:val="0"/>
          <w:iCs w:val="0"/>
          <w:color w:val="auto"/>
          <w:sz w:val="24"/>
          <w:szCs w:val="24"/>
        </w:rPr>
      </w:pPr>
      <w:r>
        <w:rPr>
          <w:rFonts w:eastAsia="Times New Roman"/>
          <w:b/>
          <w:i w:val="0"/>
          <w:iCs w:val="0"/>
          <w:color w:val="auto"/>
          <w:sz w:val="24"/>
          <w:szCs w:val="24"/>
        </w:rPr>
        <w:t xml:space="preserve">Lote 15: </w:t>
      </w:r>
      <w:r w:rsidR="00B56444">
        <w:rPr>
          <w:rFonts w:eastAsia="Times New Roman"/>
          <w:b/>
          <w:i w:val="0"/>
          <w:iCs w:val="0"/>
          <w:color w:val="auto"/>
          <w:sz w:val="24"/>
          <w:szCs w:val="24"/>
        </w:rPr>
        <w:t xml:space="preserve">R$ </w:t>
      </w:r>
      <w:r>
        <w:rPr>
          <w:rFonts w:eastAsia="Times New Roman"/>
          <w:b/>
          <w:i w:val="0"/>
          <w:iCs w:val="0"/>
          <w:color w:val="auto"/>
          <w:sz w:val="24"/>
          <w:szCs w:val="24"/>
        </w:rPr>
        <w:t>49.933,45</w:t>
      </w:r>
    </w:p>
    <w:p w:rsidR="008F0CD9" w:rsidRDefault="008F0CD9" w:rsidP="00917329">
      <w:pPr>
        <w:pStyle w:val="Nvel2-Red"/>
        <w:rPr>
          <w:rFonts w:eastAsia="Times New Roman"/>
          <w:b/>
          <w:i w:val="0"/>
          <w:iCs w:val="0"/>
          <w:color w:val="auto"/>
          <w:sz w:val="24"/>
          <w:szCs w:val="24"/>
        </w:rPr>
      </w:pPr>
      <w:r>
        <w:rPr>
          <w:rFonts w:eastAsia="Times New Roman"/>
          <w:b/>
          <w:i w:val="0"/>
          <w:iCs w:val="0"/>
          <w:color w:val="auto"/>
          <w:sz w:val="24"/>
          <w:szCs w:val="24"/>
        </w:rPr>
        <w:t xml:space="preserve">Lote 16: </w:t>
      </w:r>
      <w:r w:rsidR="00B56444">
        <w:rPr>
          <w:rFonts w:eastAsia="Times New Roman"/>
          <w:b/>
          <w:i w:val="0"/>
          <w:iCs w:val="0"/>
          <w:color w:val="auto"/>
          <w:sz w:val="24"/>
          <w:szCs w:val="24"/>
        </w:rPr>
        <w:t xml:space="preserve">R$ </w:t>
      </w:r>
      <w:r>
        <w:rPr>
          <w:rFonts w:eastAsia="Times New Roman"/>
          <w:b/>
          <w:i w:val="0"/>
          <w:iCs w:val="0"/>
          <w:color w:val="auto"/>
          <w:sz w:val="24"/>
          <w:szCs w:val="24"/>
        </w:rPr>
        <w:t>76.500,00</w:t>
      </w:r>
    </w:p>
    <w:p w:rsidR="008F0CD9" w:rsidRDefault="008F0CD9" w:rsidP="00917329">
      <w:pPr>
        <w:pStyle w:val="Nvel2-Red"/>
        <w:rPr>
          <w:rFonts w:eastAsia="Times New Roman"/>
          <w:b/>
          <w:i w:val="0"/>
          <w:iCs w:val="0"/>
          <w:color w:val="auto"/>
          <w:sz w:val="24"/>
          <w:szCs w:val="24"/>
        </w:rPr>
      </w:pPr>
      <w:r>
        <w:rPr>
          <w:rFonts w:eastAsia="Times New Roman"/>
          <w:b/>
          <w:i w:val="0"/>
          <w:iCs w:val="0"/>
          <w:color w:val="auto"/>
          <w:sz w:val="24"/>
          <w:szCs w:val="24"/>
        </w:rPr>
        <w:t xml:space="preserve">Lote 17: </w:t>
      </w:r>
      <w:r w:rsidR="00B56444">
        <w:rPr>
          <w:rFonts w:eastAsia="Times New Roman"/>
          <w:b/>
          <w:i w:val="0"/>
          <w:iCs w:val="0"/>
          <w:color w:val="auto"/>
          <w:sz w:val="24"/>
          <w:szCs w:val="24"/>
        </w:rPr>
        <w:t xml:space="preserve">R$ </w:t>
      </w:r>
      <w:r w:rsidR="00D36C03">
        <w:rPr>
          <w:rFonts w:eastAsia="Times New Roman"/>
          <w:b/>
          <w:i w:val="0"/>
          <w:iCs w:val="0"/>
          <w:color w:val="auto"/>
          <w:sz w:val="24"/>
          <w:szCs w:val="24"/>
        </w:rPr>
        <w:t>67.333,00</w:t>
      </w:r>
    </w:p>
    <w:p w:rsidR="008F0CD9" w:rsidRDefault="008F0CD9" w:rsidP="00917329">
      <w:pPr>
        <w:pStyle w:val="Nvel2-Red"/>
        <w:rPr>
          <w:rFonts w:eastAsia="Times New Roman"/>
          <w:b/>
          <w:i w:val="0"/>
          <w:iCs w:val="0"/>
          <w:color w:val="auto"/>
          <w:sz w:val="24"/>
          <w:szCs w:val="24"/>
        </w:rPr>
      </w:pPr>
      <w:r>
        <w:rPr>
          <w:rFonts w:eastAsia="Times New Roman"/>
          <w:b/>
          <w:i w:val="0"/>
          <w:iCs w:val="0"/>
          <w:color w:val="auto"/>
          <w:sz w:val="24"/>
          <w:szCs w:val="24"/>
        </w:rPr>
        <w:t>Lote 18</w:t>
      </w:r>
      <w:r w:rsidR="00B56444">
        <w:rPr>
          <w:rFonts w:eastAsia="Times New Roman"/>
          <w:b/>
          <w:i w:val="0"/>
          <w:iCs w:val="0"/>
          <w:color w:val="auto"/>
          <w:sz w:val="24"/>
          <w:szCs w:val="24"/>
        </w:rPr>
        <w:t>: R$ 52.800,00</w:t>
      </w:r>
    </w:p>
    <w:p w:rsidR="00B56444" w:rsidRDefault="00D36C03" w:rsidP="00917329">
      <w:pPr>
        <w:pStyle w:val="Nvel2-Red"/>
        <w:rPr>
          <w:rFonts w:eastAsia="Times New Roman"/>
          <w:b/>
          <w:i w:val="0"/>
          <w:iCs w:val="0"/>
          <w:color w:val="auto"/>
          <w:sz w:val="24"/>
          <w:szCs w:val="24"/>
        </w:rPr>
      </w:pPr>
      <w:r>
        <w:rPr>
          <w:rFonts w:eastAsia="Times New Roman"/>
          <w:b/>
          <w:i w:val="0"/>
          <w:iCs w:val="0"/>
          <w:color w:val="auto"/>
          <w:sz w:val="24"/>
          <w:szCs w:val="24"/>
        </w:rPr>
        <w:t>Lote 19: R$ 70.136,00</w:t>
      </w:r>
    </w:p>
    <w:p w:rsidR="00B56444" w:rsidRDefault="00B56444" w:rsidP="00917329">
      <w:pPr>
        <w:pStyle w:val="Nvel2-Red"/>
        <w:rPr>
          <w:rFonts w:eastAsia="Times New Roman"/>
          <w:b/>
          <w:i w:val="0"/>
          <w:iCs w:val="0"/>
          <w:color w:val="auto"/>
          <w:sz w:val="24"/>
          <w:szCs w:val="24"/>
        </w:rPr>
      </w:pPr>
      <w:r>
        <w:rPr>
          <w:rFonts w:eastAsia="Times New Roman"/>
          <w:b/>
          <w:i w:val="0"/>
          <w:iCs w:val="0"/>
          <w:color w:val="auto"/>
          <w:sz w:val="24"/>
          <w:szCs w:val="24"/>
        </w:rPr>
        <w:t>Lote 20: R$ 75.600,00</w:t>
      </w:r>
    </w:p>
    <w:p w:rsidR="00B56444" w:rsidRDefault="00D36C03" w:rsidP="00917329">
      <w:pPr>
        <w:pStyle w:val="Nvel2-Red"/>
        <w:rPr>
          <w:rFonts w:eastAsia="Times New Roman"/>
          <w:b/>
          <w:i w:val="0"/>
          <w:iCs w:val="0"/>
          <w:color w:val="auto"/>
          <w:sz w:val="24"/>
          <w:szCs w:val="24"/>
        </w:rPr>
      </w:pPr>
      <w:r>
        <w:rPr>
          <w:rFonts w:eastAsia="Times New Roman"/>
          <w:b/>
          <w:i w:val="0"/>
          <w:iCs w:val="0"/>
          <w:color w:val="auto"/>
          <w:sz w:val="24"/>
          <w:szCs w:val="24"/>
        </w:rPr>
        <w:t>Lote 21: R$ 72.756</w:t>
      </w:r>
      <w:r w:rsidR="00B56444">
        <w:rPr>
          <w:rFonts w:eastAsia="Times New Roman"/>
          <w:b/>
          <w:i w:val="0"/>
          <w:iCs w:val="0"/>
          <w:color w:val="auto"/>
          <w:sz w:val="24"/>
          <w:szCs w:val="24"/>
        </w:rPr>
        <w:t>,</w:t>
      </w:r>
      <w:r>
        <w:rPr>
          <w:rFonts w:eastAsia="Times New Roman"/>
          <w:b/>
          <w:i w:val="0"/>
          <w:iCs w:val="0"/>
          <w:color w:val="auto"/>
          <w:sz w:val="24"/>
          <w:szCs w:val="24"/>
        </w:rPr>
        <w:t>00</w:t>
      </w:r>
    </w:p>
    <w:p w:rsidR="007013DE" w:rsidRDefault="00D36C03" w:rsidP="00917329">
      <w:pPr>
        <w:pStyle w:val="Nvel2-Red"/>
        <w:rPr>
          <w:rFonts w:eastAsia="Times New Roman"/>
          <w:b/>
          <w:i w:val="0"/>
          <w:iCs w:val="0"/>
          <w:color w:val="auto"/>
          <w:sz w:val="24"/>
          <w:szCs w:val="24"/>
        </w:rPr>
      </w:pPr>
      <w:r>
        <w:rPr>
          <w:rFonts w:eastAsia="Times New Roman"/>
          <w:b/>
          <w:i w:val="0"/>
          <w:iCs w:val="0"/>
          <w:color w:val="auto"/>
          <w:sz w:val="24"/>
          <w:szCs w:val="24"/>
        </w:rPr>
        <w:t>Lote 22: R$ 71.951,00</w:t>
      </w:r>
    </w:p>
    <w:p w:rsidR="007013DE" w:rsidRDefault="007013DE" w:rsidP="00917329">
      <w:pPr>
        <w:pStyle w:val="Nvel2-Red"/>
        <w:rPr>
          <w:rFonts w:eastAsia="Times New Roman"/>
          <w:b/>
          <w:i w:val="0"/>
          <w:iCs w:val="0"/>
          <w:color w:val="auto"/>
          <w:sz w:val="24"/>
          <w:szCs w:val="24"/>
        </w:rPr>
      </w:pPr>
      <w:r>
        <w:rPr>
          <w:rFonts w:eastAsia="Times New Roman"/>
          <w:b/>
          <w:i w:val="0"/>
          <w:iCs w:val="0"/>
          <w:color w:val="auto"/>
          <w:sz w:val="24"/>
          <w:szCs w:val="24"/>
        </w:rPr>
        <w:t>Lote 23: R$ 58.684,00</w:t>
      </w:r>
    </w:p>
    <w:p w:rsidR="007013DE" w:rsidRDefault="007013DE" w:rsidP="00917329">
      <w:pPr>
        <w:pStyle w:val="Nvel2-Red"/>
        <w:rPr>
          <w:rFonts w:eastAsia="Times New Roman"/>
          <w:b/>
          <w:i w:val="0"/>
          <w:iCs w:val="0"/>
          <w:color w:val="auto"/>
          <w:sz w:val="24"/>
          <w:szCs w:val="24"/>
        </w:rPr>
      </w:pPr>
      <w:r>
        <w:rPr>
          <w:rFonts w:eastAsia="Times New Roman"/>
          <w:b/>
          <w:i w:val="0"/>
          <w:iCs w:val="0"/>
          <w:color w:val="auto"/>
          <w:sz w:val="24"/>
          <w:szCs w:val="24"/>
        </w:rPr>
        <w:t>Lote 24: R$ 59.231,</w:t>
      </w:r>
      <w:r w:rsidR="00D36C03">
        <w:rPr>
          <w:rFonts w:eastAsia="Times New Roman"/>
          <w:b/>
          <w:i w:val="0"/>
          <w:iCs w:val="0"/>
          <w:color w:val="auto"/>
          <w:sz w:val="24"/>
          <w:szCs w:val="24"/>
        </w:rPr>
        <w:t>40</w:t>
      </w:r>
    </w:p>
    <w:p w:rsidR="007013DE" w:rsidRDefault="00D36C03" w:rsidP="00917329">
      <w:pPr>
        <w:pStyle w:val="Nvel2-Red"/>
        <w:rPr>
          <w:rFonts w:eastAsia="Times New Roman"/>
          <w:b/>
          <w:i w:val="0"/>
          <w:iCs w:val="0"/>
          <w:color w:val="auto"/>
          <w:sz w:val="24"/>
          <w:szCs w:val="24"/>
        </w:rPr>
      </w:pPr>
      <w:r>
        <w:rPr>
          <w:rFonts w:eastAsia="Times New Roman"/>
          <w:b/>
          <w:i w:val="0"/>
          <w:iCs w:val="0"/>
          <w:color w:val="auto"/>
          <w:sz w:val="24"/>
          <w:szCs w:val="24"/>
        </w:rPr>
        <w:t>Lote 25: R$ 76.743,75</w:t>
      </w:r>
    </w:p>
    <w:p w:rsidR="007013DE" w:rsidRDefault="007013DE" w:rsidP="00917329">
      <w:pPr>
        <w:pStyle w:val="Nvel2-Red"/>
        <w:rPr>
          <w:rFonts w:eastAsia="Times New Roman"/>
          <w:b/>
          <w:i w:val="0"/>
          <w:iCs w:val="0"/>
          <w:color w:val="auto"/>
          <w:sz w:val="24"/>
          <w:szCs w:val="24"/>
        </w:rPr>
      </w:pPr>
      <w:r>
        <w:rPr>
          <w:rFonts w:eastAsia="Times New Roman"/>
          <w:b/>
          <w:i w:val="0"/>
          <w:iCs w:val="0"/>
          <w:color w:val="auto"/>
          <w:sz w:val="24"/>
          <w:szCs w:val="24"/>
        </w:rPr>
        <w:t>Lote 26: R$ 75.608,</w:t>
      </w:r>
      <w:r w:rsidR="00D36C03">
        <w:rPr>
          <w:rFonts w:eastAsia="Times New Roman"/>
          <w:b/>
          <w:i w:val="0"/>
          <w:iCs w:val="0"/>
          <w:color w:val="auto"/>
          <w:sz w:val="24"/>
          <w:szCs w:val="24"/>
        </w:rPr>
        <w:t>50</w:t>
      </w:r>
    </w:p>
    <w:p w:rsidR="007013DE" w:rsidRDefault="007013DE" w:rsidP="00917329">
      <w:pPr>
        <w:pStyle w:val="Nvel2-Red"/>
        <w:rPr>
          <w:rFonts w:eastAsia="Times New Roman"/>
          <w:b/>
          <w:i w:val="0"/>
          <w:iCs w:val="0"/>
          <w:color w:val="auto"/>
          <w:sz w:val="24"/>
          <w:szCs w:val="24"/>
        </w:rPr>
      </w:pPr>
      <w:r>
        <w:rPr>
          <w:rFonts w:eastAsia="Times New Roman"/>
          <w:b/>
          <w:i w:val="0"/>
          <w:iCs w:val="0"/>
          <w:color w:val="auto"/>
          <w:sz w:val="24"/>
          <w:szCs w:val="24"/>
        </w:rPr>
        <w:t>Lote 27: R$ 53.965,00</w:t>
      </w:r>
    </w:p>
    <w:p w:rsidR="007013DE" w:rsidRDefault="007013DE" w:rsidP="00917329">
      <w:pPr>
        <w:pStyle w:val="Nvel2-Red"/>
        <w:rPr>
          <w:rFonts w:eastAsia="Times New Roman"/>
          <w:b/>
          <w:i w:val="0"/>
          <w:iCs w:val="0"/>
          <w:color w:val="auto"/>
          <w:sz w:val="24"/>
          <w:szCs w:val="24"/>
        </w:rPr>
      </w:pPr>
      <w:r>
        <w:rPr>
          <w:rFonts w:eastAsia="Times New Roman"/>
          <w:b/>
          <w:i w:val="0"/>
          <w:iCs w:val="0"/>
          <w:color w:val="auto"/>
          <w:sz w:val="24"/>
          <w:szCs w:val="24"/>
        </w:rPr>
        <w:t>Lote 28: R$ 47.500,90</w:t>
      </w:r>
    </w:p>
    <w:p w:rsidR="007013DE" w:rsidRDefault="007013DE" w:rsidP="00917329">
      <w:pPr>
        <w:pStyle w:val="Nvel2-Red"/>
        <w:rPr>
          <w:rFonts w:eastAsia="Times New Roman"/>
          <w:b/>
          <w:i w:val="0"/>
          <w:iCs w:val="0"/>
          <w:color w:val="auto"/>
          <w:sz w:val="24"/>
          <w:szCs w:val="24"/>
        </w:rPr>
      </w:pPr>
      <w:r>
        <w:rPr>
          <w:rFonts w:eastAsia="Times New Roman"/>
          <w:b/>
          <w:i w:val="0"/>
          <w:iCs w:val="0"/>
          <w:color w:val="auto"/>
          <w:sz w:val="24"/>
          <w:szCs w:val="24"/>
        </w:rPr>
        <w:t>Lote 29: R$ 41.802,00</w:t>
      </w:r>
    </w:p>
    <w:p w:rsidR="007013DE" w:rsidRDefault="007013DE" w:rsidP="00917329">
      <w:pPr>
        <w:pStyle w:val="Nvel2-Red"/>
        <w:rPr>
          <w:rFonts w:eastAsia="Times New Roman"/>
          <w:b/>
          <w:i w:val="0"/>
          <w:iCs w:val="0"/>
          <w:color w:val="auto"/>
          <w:sz w:val="24"/>
          <w:szCs w:val="24"/>
        </w:rPr>
      </w:pPr>
      <w:r>
        <w:rPr>
          <w:rFonts w:eastAsia="Times New Roman"/>
          <w:b/>
          <w:i w:val="0"/>
          <w:iCs w:val="0"/>
          <w:color w:val="auto"/>
          <w:sz w:val="24"/>
          <w:szCs w:val="24"/>
        </w:rPr>
        <w:t>Lote 30: R$ 57.444,00</w:t>
      </w:r>
    </w:p>
    <w:p w:rsidR="007013DE" w:rsidRDefault="007013DE" w:rsidP="00917329">
      <w:pPr>
        <w:pStyle w:val="Nvel2-Red"/>
        <w:rPr>
          <w:rFonts w:eastAsia="Times New Roman"/>
          <w:b/>
          <w:i w:val="0"/>
          <w:iCs w:val="0"/>
          <w:color w:val="auto"/>
          <w:sz w:val="24"/>
          <w:szCs w:val="24"/>
        </w:rPr>
      </w:pPr>
      <w:r>
        <w:rPr>
          <w:rFonts w:eastAsia="Times New Roman"/>
          <w:b/>
          <w:i w:val="0"/>
          <w:iCs w:val="0"/>
          <w:color w:val="auto"/>
          <w:sz w:val="24"/>
          <w:szCs w:val="24"/>
        </w:rPr>
        <w:lastRenderedPageBreak/>
        <w:t>Lote 31: R$ 71.868,90</w:t>
      </w:r>
    </w:p>
    <w:p w:rsidR="006856DC" w:rsidRDefault="006856DC" w:rsidP="00917329">
      <w:pPr>
        <w:pStyle w:val="Nvel2-Red"/>
        <w:rPr>
          <w:rFonts w:eastAsia="Times New Roman"/>
          <w:b/>
          <w:i w:val="0"/>
          <w:iCs w:val="0"/>
          <w:color w:val="auto"/>
          <w:sz w:val="24"/>
          <w:szCs w:val="24"/>
        </w:rPr>
      </w:pPr>
      <w:r>
        <w:rPr>
          <w:rFonts w:eastAsia="Times New Roman"/>
          <w:b/>
          <w:i w:val="0"/>
          <w:iCs w:val="0"/>
          <w:color w:val="auto"/>
          <w:sz w:val="24"/>
          <w:szCs w:val="24"/>
        </w:rPr>
        <w:t>Lote 32: R$ 30.880,00</w:t>
      </w:r>
    </w:p>
    <w:p w:rsidR="006856DC" w:rsidRDefault="00D36C03" w:rsidP="00917329">
      <w:pPr>
        <w:pStyle w:val="Nvel2-Red"/>
        <w:rPr>
          <w:rFonts w:eastAsia="Times New Roman"/>
          <w:b/>
          <w:i w:val="0"/>
          <w:iCs w:val="0"/>
          <w:color w:val="auto"/>
          <w:sz w:val="24"/>
          <w:szCs w:val="24"/>
        </w:rPr>
      </w:pPr>
      <w:r>
        <w:rPr>
          <w:rFonts w:eastAsia="Times New Roman"/>
          <w:b/>
          <w:i w:val="0"/>
          <w:iCs w:val="0"/>
          <w:color w:val="auto"/>
          <w:sz w:val="24"/>
          <w:szCs w:val="24"/>
        </w:rPr>
        <w:t>Lote 33: R$ 53.076</w:t>
      </w:r>
      <w:r w:rsidR="006856DC">
        <w:rPr>
          <w:rFonts w:eastAsia="Times New Roman"/>
          <w:b/>
          <w:i w:val="0"/>
          <w:iCs w:val="0"/>
          <w:color w:val="auto"/>
          <w:sz w:val="24"/>
          <w:szCs w:val="24"/>
        </w:rPr>
        <w:t>,40</w:t>
      </w:r>
    </w:p>
    <w:p w:rsidR="006856DC" w:rsidRDefault="006856DC" w:rsidP="00917329">
      <w:pPr>
        <w:pStyle w:val="Nvel2-Red"/>
        <w:rPr>
          <w:rFonts w:eastAsia="Times New Roman"/>
          <w:b/>
          <w:i w:val="0"/>
          <w:iCs w:val="0"/>
          <w:color w:val="auto"/>
          <w:sz w:val="24"/>
          <w:szCs w:val="24"/>
        </w:rPr>
      </w:pPr>
      <w:r>
        <w:rPr>
          <w:rFonts w:eastAsia="Times New Roman"/>
          <w:b/>
          <w:i w:val="0"/>
          <w:iCs w:val="0"/>
          <w:color w:val="auto"/>
          <w:sz w:val="24"/>
          <w:szCs w:val="24"/>
        </w:rPr>
        <w:t>Lote 34: R$ 62.6</w:t>
      </w:r>
      <w:r w:rsidR="00D36C03">
        <w:rPr>
          <w:rFonts w:eastAsia="Times New Roman"/>
          <w:b/>
          <w:i w:val="0"/>
          <w:iCs w:val="0"/>
          <w:color w:val="auto"/>
          <w:sz w:val="24"/>
          <w:szCs w:val="24"/>
        </w:rPr>
        <w:t>41</w:t>
      </w:r>
      <w:r>
        <w:rPr>
          <w:rFonts w:eastAsia="Times New Roman"/>
          <w:b/>
          <w:i w:val="0"/>
          <w:iCs w:val="0"/>
          <w:color w:val="auto"/>
          <w:sz w:val="24"/>
          <w:szCs w:val="24"/>
        </w:rPr>
        <w:t>,</w:t>
      </w:r>
      <w:r w:rsidR="00D36C03">
        <w:rPr>
          <w:rFonts w:eastAsia="Times New Roman"/>
          <w:b/>
          <w:i w:val="0"/>
          <w:iCs w:val="0"/>
          <w:color w:val="auto"/>
          <w:sz w:val="24"/>
          <w:szCs w:val="24"/>
        </w:rPr>
        <w:t>8</w:t>
      </w:r>
      <w:r>
        <w:rPr>
          <w:rFonts w:eastAsia="Times New Roman"/>
          <w:b/>
          <w:i w:val="0"/>
          <w:iCs w:val="0"/>
          <w:color w:val="auto"/>
          <w:sz w:val="24"/>
          <w:szCs w:val="24"/>
        </w:rPr>
        <w:t>1</w:t>
      </w:r>
    </w:p>
    <w:p w:rsidR="006856DC" w:rsidRDefault="006856DC" w:rsidP="00917329">
      <w:pPr>
        <w:pStyle w:val="Nvel2-Red"/>
        <w:rPr>
          <w:rFonts w:eastAsia="Times New Roman"/>
          <w:b/>
          <w:i w:val="0"/>
          <w:iCs w:val="0"/>
          <w:color w:val="auto"/>
          <w:sz w:val="24"/>
          <w:szCs w:val="24"/>
        </w:rPr>
      </w:pPr>
      <w:r>
        <w:rPr>
          <w:rFonts w:eastAsia="Times New Roman"/>
          <w:b/>
          <w:i w:val="0"/>
          <w:iCs w:val="0"/>
          <w:color w:val="auto"/>
          <w:sz w:val="24"/>
          <w:szCs w:val="24"/>
        </w:rPr>
        <w:t>Lote 35: R$ 29.397,20</w:t>
      </w:r>
    </w:p>
    <w:p w:rsidR="006856DC" w:rsidRDefault="006856DC" w:rsidP="00917329">
      <w:pPr>
        <w:pStyle w:val="Nvel2-Red"/>
        <w:rPr>
          <w:rFonts w:eastAsia="Times New Roman"/>
          <w:b/>
          <w:i w:val="0"/>
          <w:iCs w:val="0"/>
          <w:color w:val="auto"/>
          <w:sz w:val="24"/>
          <w:szCs w:val="24"/>
        </w:rPr>
      </w:pPr>
      <w:r>
        <w:rPr>
          <w:rFonts w:eastAsia="Times New Roman"/>
          <w:b/>
          <w:i w:val="0"/>
          <w:iCs w:val="0"/>
          <w:color w:val="auto"/>
          <w:sz w:val="24"/>
          <w:szCs w:val="24"/>
        </w:rPr>
        <w:t>Lote 36: R$ 10.601,00</w:t>
      </w:r>
    </w:p>
    <w:p w:rsidR="00B32F22" w:rsidRPr="00655812" w:rsidRDefault="00655812" w:rsidP="00983A50">
      <w:pPr>
        <w:pStyle w:val="Nvel2-Red"/>
        <w:spacing w:line="360" w:lineRule="auto"/>
        <w:rPr>
          <w:rFonts w:eastAsia="Times New Roman"/>
          <w:i w:val="0"/>
          <w:iCs w:val="0"/>
          <w:color w:val="auto"/>
          <w:sz w:val="24"/>
          <w:szCs w:val="24"/>
        </w:rPr>
      </w:pPr>
      <w:r w:rsidRPr="00655812">
        <w:rPr>
          <w:rFonts w:eastAsia="Times New Roman"/>
          <w:b/>
          <w:i w:val="0"/>
          <w:iCs w:val="0"/>
          <w:color w:val="auto"/>
          <w:sz w:val="24"/>
          <w:szCs w:val="24"/>
        </w:rPr>
        <w:t>11</w:t>
      </w:r>
      <w:r w:rsidR="00B32F22" w:rsidRPr="00655812">
        <w:rPr>
          <w:rFonts w:eastAsia="Times New Roman"/>
          <w:b/>
          <w:i w:val="0"/>
          <w:iCs w:val="0"/>
          <w:color w:val="auto"/>
          <w:sz w:val="24"/>
          <w:szCs w:val="24"/>
        </w:rPr>
        <w:t>.2.</w:t>
      </w:r>
      <w:r w:rsidR="00B32F22" w:rsidRPr="00655812">
        <w:rPr>
          <w:rFonts w:eastAsia="Times New Roman"/>
          <w:i w:val="0"/>
          <w:iCs w:val="0"/>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C14A9A" w:rsidRPr="00655812" w:rsidRDefault="00655812" w:rsidP="00983A50">
      <w:pPr>
        <w:pStyle w:val="Nvel2-Red"/>
        <w:spacing w:line="360" w:lineRule="auto"/>
        <w:rPr>
          <w:rFonts w:eastAsia="Times New Roman"/>
          <w:i w:val="0"/>
          <w:iCs w:val="0"/>
          <w:color w:val="auto"/>
          <w:sz w:val="24"/>
          <w:szCs w:val="24"/>
        </w:rPr>
      </w:pPr>
      <w:r w:rsidRPr="00655812">
        <w:rPr>
          <w:rFonts w:eastAsia="Times New Roman"/>
          <w:b/>
          <w:i w:val="0"/>
          <w:iCs w:val="0"/>
          <w:color w:val="auto"/>
          <w:sz w:val="24"/>
          <w:szCs w:val="24"/>
        </w:rPr>
        <w:t>11</w:t>
      </w:r>
      <w:r w:rsidR="00C14A9A" w:rsidRPr="00655812">
        <w:rPr>
          <w:rFonts w:eastAsia="Times New Roman"/>
          <w:b/>
          <w:i w:val="0"/>
          <w:iCs w:val="0"/>
          <w:color w:val="auto"/>
          <w:sz w:val="24"/>
          <w:szCs w:val="24"/>
        </w:rPr>
        <w:t>.3.</w:t>
      </w:r>
      <w:r w:rsidR="00C14A9A" w:rsidRPr="00655812">
        <w:rPr>
          <w:rFonts w:eastAsia="Times New Roman"/>
          <w:i w:val="0"/>
          <w:iCs w:val="0"/>
          <w:color w:val="auto"/>
          <w:sz w:val="24"/>
          <w:szCs w:val="24"/>
        </w:rPr>
        <w:t xml:space="preserve"> </w:t>
      </w:r>
      <w:r w:rsidR="00C14333" w:rsidRPr="00655812">
        <w:rPr>
          <w:rFonts w:eastAsia="Times New Roman"/>
          <w:i w:val="0"/>
          <w:iCs w:val="0"/>
          <w:color w:val="auto"/>
          <w:sz w:val="24"/>
          <w:szCs w:val="24"/>
        </w:rPr>
        <w:t>O valor indicado é de caráter meramente estimativo, servindo como referência inicial. O valor final será definido no momento da contratação, respeitando os limites estabelecidos e as condições pactuadas no processo licitatório.</w:t>
      </w:r>
    </w:p>
    <w:p w:rsidR="00D4709B" w:rsidRPr="00655812" w:rsidRDefault="00655812" w:rsidP="00983A50">
      <w:pPr>
        <w:pStyle w:val="Nvel3-R"/>
        <w:spacing w:line="360" w:lineRule="auto"/>
        <w:ind w:left="0"/>
        <w:rPr>
          <w:rFonts w:eastAsia="Times New Roman"/>
          <w:i w:val="0"/>
          <w:iCs w:val="0"/>
          <w:color w:val="auto"/>
          <w:sz w:val="24"/>
          <w:szCs w:val="24"/>
        </w:rPr>
      </w:pPr>
      <w:r w:rsidRPr="00655812">
        <w:rPr>
          <w:rFonts w:eastAsia="Times New Roman"/>
          <w:b/>
          <w:i w:val="0"/>
          <w:iCs w:val="0"/>
          <w:color w:val="auto"/>
          <w:sz w:val="24"/>
          <w:szCs w:val="24"/>
        </w:rPr>
        <w:t>11</w:t>
      </w:r>
      <w:r w:rsidR="00D4709B" w:rsidRPr="00655812">
        <w:rPr>
          <w:rFonts w:eastAsia="Times New Roman"/>
          <w:b/>
          <w:i w:val="0"/>
          <w:iCs w:val="0"/>
          <w:color w:val="auto"/>
          <w:sz w:val="24"/>
          <w:szCs w:val="24"/>
        </w:rPr>
        <w:t>.</w:t>
      </w:r>
      <w:r w:rsidR="00776F25" w:rsidRPr="00655812">
        <w:rPr>
          <w:rFonts w:eastAsia="Times New Roman"/>
          <w:b/>
          <w:i w:val="0"/>
          <w:iCs w:val="0"/>
          <w:color w:val="auto"/>
          <w:sz w:val="24"/>
          <w:szCs w:val="24"/>
        </w:rPr>
        <w:t>4</w:t>
      </w:r>
      <w:r w:rsidR="00D4709B" w:rsidRPr="00655812">
        <w:rPr>
          <w:rFonts w:eastAsia="Times New Roman"/>
          <w:b/>
          <w:i w:val="0"/>
          <w:iCs w:val="0"/>
          <w:color w:val="auto"/>
          <w:sz w:val="24"/>
          <w:szCs w:val="24"/>
        </w:rPr>
        <w:t>.</w:t>
      </w:r>
      <w:r w:rsidR="00D4709B" w:rsidRPr="00655812">
        <w:rPr>
          <w:rFonts w:eastAsia="Times New Roman"/>
          <w:i w:val="0"/>
          <w:iCs w:val="0"/>
          <w:color w:val="auto"/>
          <w:sz w:val="24"/>
          <w:szCs w:val="24"/>
        </w:rPr>
        <w:t xml:space="preserve"> </w:t>
      </w:r>
      <w:r w:rsidR="00776F25" w:rsidRPr="00655812">
        <w:rPr>
          <w:rFonts w:eastAsia="Times New Roman"/>
          <w:i w:val="0"/>
          <w:iCs w:val="0"/>
          <w:color w:val="auto"/>
          <w:sz w:val="24"/>
          <w:szCs w:val="24"/>
        </w:rPr>
        <w:t>Em caso de força maior, caso fortuito, fato do príncipe ou fatos imprevisíveis, ou ainda previsíveis com consequências incalculáveis, que tornem inviável a execução do contrato</w:t>
      </w:r>
      <w:r w:rsidR="004E6728">
        <w:rPr>
          <w:rFonts w:eastAsia="Times New Roman"/>
          <w:i w:val="0"/>
          <w:iCs w:val="0"/>
          <w:color w:val="auto"/>
          <w:sz w:val="24"/>
          <w:szCs w:val="24"/>
        </w:rPr>
        <w:t>/ata</w:t>
      </w:r>
      <w:r w:rsidR="00776F25" w:rsidRPr="00655812">
        <w:rPr>
          <w:rFonts w:eastAsia="Times New Roman"/>
          <w:i w:val="0"/>
          <w:iCs w:val="0"/>
          <w:color w:val="auto"/>
          <w:sz w:val="24"/>
          <w:szCs w:val="24"/>
        </w:rPr>
        <w:t xml:space="preserve"> conforme pactuado, nos termos da alínea “d” do inciso II do caput do art. 124 da Lei nº 14.133, de 2021.</w:t>
      </w:r>
    </w:p>
    <w:p w:rsidR="00D4709B" w:rsidRPr="00655812" w:rsidRDefault="00655812" w:rsidP="00983A50">
      <w:pPr>
        <w:pStyle w:val="Nvel3-R"/>
        <w:spacing w:line="360" w:lineRule="auto"/>
        <w:ind w:left="0"/>
        <w:rPr>
          <w:rFonts w:eastAsia="Times New Roman"/>
          <w:i w:val="0"/>
          <w:iCs w:val="0"/>
          <w:color w:val="auto"/>
          <w:sz w:val="24"/>
          <w:szCs w:val="24"/>
        </w:rPr>
      </w:pPr>
      <w:r w:rsidRPr="00655812">
        <w:rPr>
          <w:rFonts w:eastAsia="Times New Roman"/>
          <w:b/>
          <w:i w:val="0"/>
          <w:iCs w:val="0"/>
          <w:color w:val="auto"/>
          <w:sz w:val="24"/>
          <w:szCs w:val="24"/>
        </w:rPr>
        <w:t>11</w:t>
      </w:r>
      <w:r w:rsidR="00ED34B2" w:rsidRPr="00655812">
        <w:rPr>
          <w:rFonts w:eastAsia="Times New Roman"/>
          <w:b/>
          <w:i w:val="0"/>
          <w:iCs w:val="0"/>
          <w:color w:val="auto"/>
          <w:sz w:val="24"/>
          <w:szCs w:val="24"/>
        </w:rPr>
        <w:t>.</w:t>
      </w:r>
      <w:r w:rsidR="00A50F07" w:rsidRPr="00655812">
        <w:rPr>
          <w:rFonts w:eastAsia="Times New Roman"/>
          <w:b/>
          <w:i w:val="0"/>
          <w:iCs w:val="0"/>
          <w:color w:val="auto"/>
          <w:sz w:val="24"/>
          <w:szCs w:val="24"/>
        </w:rPr>
        <w:t>5</w:t>
      </w:r>
      <w:r w:rsidR="00ED34B2" w:rsidRPr="00655812">
        <w:rPr>
          <w:rFonts w:eastAsia="Times New Roman"/>
          <w:b/>
          <w:i w:val="0"/>
          <w:iCs w:val="0"/>
          <w:color w:val="auto"/>
          <w:sz w:val="24"/>
          <w:szCs w:val="24"/>
        </w:rPr>
        <w:t>.</w:t>
      </w:r>
      <w:r w:rsidR="00ED34B2" w:rsidRPr="00655812">
        <w:rPr>
          <w:rFonts w:eastAsia="Times New Roman"/>
          <w:i w:val="0"/>
          <w:iCs w:val="0"/>
          <w:color w:val="auto"/>
          <w:sz w:val="24"/>
          <w:szCs w:val="24"/>
        </w:rPr>
        <w:t xml:space="preserve"> </w:t>
      </w:r>
      <w:r w:rsidR="00164B4B" w:rsidRPr="00655812">
        <w:rPr>
          <w:rFonts w:eastAsia="Times New Roman"/>
          <w:i w:val="0"/>
          <w:iCs w:val="0"/>
          <w:color w:val="auto"/>
          <w:sz w:val="24"/>
          <w:szCs w:val="24"/>
        </w:rPr>
        <w:t>Em</w:t>
      </w:r>
      <w:r w:rsidR="00D4709B" w:rsidRPr="00655812">
        <w:rPr>
          <w:rFonts w:eastAsia="Times New Roman"/>
          <w:i w:val="0"/>
          <w:iCs w:val="0"/>
          <w:color w:val="auto"/>
          <w:sz w:val="24"/>
          <w:szCs w:val="24"/>
        </w:rPr>
        <w:t xml:space="preserve"> caso de criação, alteração ou extinção de quaisquer tributos ou encargos legais ou superveniência de disposições legais, com comprovada repercussão sobre os preços registrados;</w:t>
      </w:r>
    </w:p>
    <w:p w:rsidR="00D4709B" w:rsidRPr="00655812" w:rsidRDefault="00655812" w:rsidP="00983A50">
      <w:pPr>
        <w:pStyle w:val="Nvel3-R"/>
        <w:spacing w:line="360" w:lineRule="auto"/>
        <w:ind w:left="0"/>
        <w:rPr>
          <w:rFonts w:eastAsia="Times New Roman"/>
          <w:i w:val="0"/>
          <w:iCs w:val="0"/>
          <w:color w:val="auto"/>
          <w:sz w:val="24"/>
          <w:szCs w:val="24"/>
        </w:rPr>
      </w:pPr>
      <w:r w:rsidRPr="00655812">
        <w:rPr>
          <w:rFonts w:eastAsia="Times New Roman"/>
          <w:b/>
          <w:i w:val="0"/>
          <w:iCs w:val="0"/>
          <w:color w:val="auto"/>
          <w:sz w:val="24"/>
          <w:szCs w:val="24"/>
        </w:rPr>
        <w:t>11</w:t>
      </w:r>
      <w:r w:rsidR="00ED34B2" w:rsidRPr="00655812">
        <w:rPr>
          <w:rFonts w:eastAsia="Times New Roman"/>
          <w:b/>
          <w:i w:val="0"/>
          <w:iCs w:val="0"/>
          <w:color w:val="auto"/>
          <w:sz w:val="24"/>
          <w:szCs w:val="24"/>
        </w:rPr>
        <w:t>.</w:t>
      </w:r>
      <w:r w:rsidR="00A50F07" w:rsidRPr="00655812">
        <w:rPr>
          <w:rFonts w:eastAsia="Times New Roman"/>
          <w:b/>
          <w:i w:val="0"/>
          <w:iCs w:val="0"/>
          <w:color w:val="auto"/>
          <w:sz w:val="24"/>
          <w:szCs w:val="24"/>
        </w:rPr>
        <w:t>6</w:t>
      </w:r>
      <w:r w:rsidR="00ED34B2" w:rsidRPr="00655812">
        <w:rPr>
          <w:rFonts w:eastAsia="Times New Roman"/>
          <w:b/>
          <w:i w:val="0"/>
          <w:iCs w:val="0"/>
          <w:color w:val="auto"/>
          <w:sz w:val="24"/>
          <w:szCs w:val="24"/>
        </w:rPr>
        <w:t>.</w:t>
      </w:r>
      <w:r w:rsidR="00ED34B2" w:rsidRPr="00655812">
        <w:rPr>
          <w:rFonts w:eastAsia="Times New Roman"/>
          <w:i w:val="0"/>
          <w:iCs w:val="0"/>
          <w:color w:val="auto"/>
          <w:sz w:val="24"/>
          <w:szCs w:val="24"/>
        </w:rPr>
        <w:t xml:space="preserve"> </w:t>
      </w:r>
      <w:r w:rsidR="00164B4B" w:rsidRPr="00655812">
        <w:rPr>
          <w:rFonts w:eastAsia="Times New Roman"/>
          <w:i w:val="0"/>
          <w:iCs w:val="0"/>
          <w:color w:val="auto"/>
          <w:sz w:val="24"/>
          <w:szCs w:val="24"/>
        </w:rPr>
        <w:t>Serão</w:t>
      </w:r>
      <w:r w:rsidR="00D4709B" w:rsidRPr="00655812">
        <w:rPr>
          <w:rFonts w:eastAsia="Times New Roman"/>
          <w:i w:val="0"/>
          <w:iCs w:val="0"/>
          <w:color w:val="auto"/>
          <w:sz w:val="24"/>
          <w:szCs w:val="24"/>
        </w:rPr>
        <w:t xml:space="preserve"> reajustados os preços registrados, respeitada a contagem da anualidade e o índice previsto para a contratação; ou</w:t>
      </w:r>
    </w:p>
    <w:p w:rsidR="00D4709B" w:rsidRPr="00655812" w:rsidRDefault="00655812" w:rsidP="00983A50">
      <w:pPr>
        <w:pStyle w:val="Nvel3-R"/>
        <w:spacing w:line="360" w:lineRule="auto"/>
        <w:ind w:left="0"/>
        <w:rPr>
          <w:rFonts w:eastAsia="Times New Roman"/>
          <w:i w:val="0"/>
          <w:iCs w:val="0"/>
          <w:color w:val="auto"/>
          <w:sz w:val="24"/>
          <w:szCs w:val="24"/>
        </w:rPr>
      </w:pPr>
      <w:r w:rsidRPr="00655812">
        <w:rPr>
          <w:rFonts w:eastAsia="Times New Roman"/>
          <w:b/>
          <w:i w:val="0"/>
          <w:iCs w:val="0"/>
          <w:color w:val="auto"/>
          <w:sz w:val="24"/>
          <w:szCs w:val="24"/>
        </w:rPr>
        <w:t>11</w:t>
      </w:r>
      <w:r w:rsidR="00ED34B2" w:rsidRPr="00655812">
        <w:rPr>
          <w:rFonts w:eastAsia="Times New Roman"/>
          <w:b/>
          <w:i w:val="0"/>
          <w:iCs w:val="0"/>
          <w:color w:val="auto"/>
          <w:sz w:val="24"/>
          <w:szCs w:val="24"/>
        </w:rPr>
        <w:t>.</w:t>
      </w:r>
      <w:r w:rsidR="00A50F07" w:rsidRPr="00655812">
        <w:rPr>
          <w:rFonts w:eastAsia="Times New Roman"/>
          <w:b/>
          <w:i w:val="0"/>
          <w:iCs w:val="0"/>
          <w:color w:val="auto"/>
          <w:sz w:val="24"/>
          <w:szCs w:val="24"/>
        </w:rPr>
        <w:t>7</w:t>
      </w:r>
      <w:r w:rsidR="00ED34B2" w:rsidRPr="00655812">
        <w:rPr>
          <w:rFonts w:eastAsia="Times New Roman"/>
          <w:b/>
          <w:i w:val="0"/>
          <w:iCs w:val="0"/>
          <w:color w:val="auto"/>
          <w:sz w:val="24"/>
          <w:szCs w:val="24"/>
        </w:rPr>
        <w:t>.</w:t>
      </w:r>
      <w:r w:rsidR="00ED34B2" w:rsidRPr="00655812">
        <w:rPr>
          <w:rFonts w:eastAsia="Times New Roman"/>
          <w:i w:val="0"/>
          <w:iCs w:val="0"/>
          <w:color w:val="auto"/>
          <w:sz w:val="24"/>
          <w:szCs w:val="24"/>
        </w:rPr>
        <w:t xml:space="preserve"> </w:t>
      </w:r>
      <w:r w:rsidR="00164B4B" w:rsidRPr="00655812">
        <w:rPr>
          <w:rFonts w:eastAsia="Times New Roman"/>
          <w:i w:val="0"/>
          <w:iCs w:val="0"/>
          <w:color w:val="auto"/>
          <w:sz w:val="24"/>
          <w:szCs w:val="24"/>
        </w:rPr>
        <w:t>Poderão</w:t>
      </w:r>
      <w:r w:rsidR="00D4709B" w:rsidRPr="00655812">
        <w:rPr>
          <w:rFonts w:eastAsia="Times New Roman"/>
          <w:i w:val="0"/>
          <w:iCs w:val="0"/>
          <w:color w:val="auto"/>
          <w:sz w:val="24"/>
          <w:szCs w:val="24"/>
        </w:rPr>
        <w:t xml:space="preserve"> ser repactuados, a pedido do interessado, conforme critérios definidos para a contratação.</w:t>
      </w:r>
    </w:p>
    <w:p w:rsidR="004E7DDE" w:rsidRPr="00655812" w:rsidRDefault="00655812" w:rsidP="00983A50">
      <w:pPr>
        <w:pStyle w:val="PargrafodaLista"/>
        <w:shd w:val="clear" w:color="auto" w:fill="E7E6E6"/>
        <w:spacing w:before="280" w:line="360" w:lineRule="auto"/>
        <w:ind w:left="0" w:right="-283"/>
        <w:jc w:val="both"/>
        <w:rPr>
          <w:rFonts w:ascii="Arial" w:hAnsi="Arial" w:cs="Arial"/>
          <w:b/>
        </w:rPr>
      </w:pPr>
      <w:r w:rsidRPr="00655812">
        <w:rPr>
          <w:rFonts w:ascii="Arial" w:hAnsi="Arial" w:cs="Arial"/>
          <w:b/>
        </w:rPr>
        <w:t>12</w:t>
      </w:r>
      <w:r w:rsidR="004E7DDE" w:rsidRPr="00655812">
        <w:rPr>
          <w:rFonts w:ascii="Arial" w:hAnsi="Arial" w:cs="Arial"/>
          <w:b/>
        </w:rPr>
        <w:t>. ADEQUAÇÃO ORÇAMENTÁRIA</w:t>
      </w:r>
    </w:p>
    <w:p w:rsidR="00D4709B" w:rsidRPr="00655812" w:rsidRDefault="00655812" w:rsidP="00983A50">
      <w:pPr>
        <w:pStyle w:val="Nvel3-R"/>
        <w:spacing w:line="360" w:lineRule="auto"/>
        <w:ind w:left="0"/>
        <w:rPr>
          <w:rFonts w:eastAsia="Times New Roman"/>
          <w:i w:val="0"/>
          <w:iCs w:val="0"/>
          <w:color w:val="auto"/>
          <w:sz w:val="24"/>
          <w:szCs w:val="24"/>
        </w:rPr>
      </w:pPr>
      <w:r w:rsidRPr="00655812">
        <w:rPr>
          <w:rFonts w:eastAsia="Times New Roman"/>
          <w:b/>
          <w:i w:val="0"/>
          <w:iCs w:val="0"/>
          <w:color w:val="auto"/>
          <w:sz w:val="24"/>
          <w:szCs w:val="24"/>
        </w:rPr>
        <w:t>12</w:t>
      </w:r>
      <w:r w:rsidR="009E49EC" w:rsidRPr="00655812">
        <w:rPr>
          <w:rFonts w:eastAsia="Times New Roman"/>
          <w:b/>
          <w:i w:val="0"/>
          <w:iCs w:val="0"/>
          <w:color w:val="auto"/>
          <w:sz w:val="24"/>
          <w:szCs w:val="24"/>
        </w:rPr>
        <w:t>.1</w:t>
      </w:r>
      <w:r w:rsidR="00B43AA1" w:rsidRPr="00655812">
        <w:rPr>
          <w:rFonts w:eastAsia="Times New Roman"/>
          <w:b/>
          <w:i w:val="0"/>
          <w:iCs w:val="0"/>
          <w:color w:val="auto"/>
          <w:sz w:val="24"/>
          <w:szCs w:val="24"/>
        </w:rPr>
        <w:t>.</w:t>
      </w:r>
      <w:r w:rsidR="009E49EC" w:rsidRPr="00655812">
        <w:rPr>
          <w:rFonts w:eastAsia="Times New Roman"/>
          <w:i w:val="0"/>
          <w:iCs w:val="0"/>
          <w:color w:val="auto"/>
          <w:sz w:val="24"/>
          <w:szCs w:val="24"/>
        </w:rPr>
        <w:t xml:space="preserve"> As despesas decorrentes da presente contratação correrão à conta de recursos específicos </w:t>
      </w:r>
      <w:r w:rsidR="00912883" w:rsidRPr="00655812">
        <w:rPr>
          <w:rFonts w:eastAsia="Times New Roman"/>
          <w:i w:val="0"/>
          <w:iCs w:val="0"/>
          <w:color w:val="auto"/>
          <w:sz w:val="24"/>
          <w:szCs w:val="24"/>
        </w:rPr>
        <w:t>consignados no Orçamento</w:t>
      </w:r>
      <w:r w:rsidR="009E49EC" w:rsidRPr="00655812">
        <w:rPr>
          <w:rFonts w:eastAsia="Times New Roman"/>
          <w:i w:val="0"/>
          <w:iCs w:val="0"/>
          <w:color w:val="auto"/>
          <w:sz w:val="24"/>
          <w:szCs w:val="24"/>
        </w:rPr>
        <w:t>.</w:t>
      </w:r>
    </w:p>
    <w:p w:rsidR="00B43AA1" w:rsidRPr="004E6728" w:rsidRDefault="00655812" w:rsidP="00983A50">
      <w:pPr>
        <w:pStyle w:val="Nivel2"/>
        <w:spacing w:line="360" w:lineRule="auto"/>
        <w:rPr>
          <w:rStyle w:val="Estilo1Char"/>
          <w:rFonts w:eastAsia="Arial"/>
        </w:rPr>
      </w:pPr>
      <w:r w:rsidRPr="00655812">
        <w:rPr>
          <w:rFonts w:eastAsia="Times New Roman"/>
          <w:b/>
          <w:color w:val="auto"/>
          <w:sz w:val="24"/>
          <w:szCs w:val="24"/>
        </w:rPr>
        <w:t>12</w:t>
      </w:r>
      <w:r w:rsidR="00FE141A" w:rsidRPr="00655812">
        <w:rPr>
          <w:rFonts w:eastAsia="Times New Roman"/>
          <w:b/>
          <w:color w:val="auto"/>
          <w:sz w:val="24"/>
          <w:szCs w:val="24"/>
        </w:rPr>
        <w:t>.2.</w:t>
      </w:r>
      <w:r w:rsidR="00FE141A" w:rsidRPr="00655812">
        <w:rPr>
          <w:rFonts w:eastAsia="Times New Roman"/>
          <w:color w:val="auto"/>
          <w:sz w:val="24"/>
          <w:szCs w:val="24"/>
        </w:rPr>
        <w:t xml:space="preserve"> </w:t>
      </w:r>
      <w:r w:rsidR="004E6728" w:rsidRPr="004E6728">
        <w:rPr>
          <w:rStyle w:val="Estilo1Char"/>
          <w:rFonts w:eastAsia="Arial"/>
        </w:rPr>
        <w:t>A Contabilidade Municipal já apresentou a demonstração das previsões de dotações orçamentárias disponíveis, assegurando que as aquisições possam ser realizadas com respaldo financeiro</w:t>
      </w:r>
      <w:r w:rsidR="004E6728">
        <w:rPr>
          <w:rStyle w:val="Estilo1Char"/>
          <w:rFonts w:eastAsia="Arial"/>
        </w:rPr>
        <w:t>.</w:t>
      </w:r>
    </w:p>
    <w:p w:rsidR="00E567EA" w:rsidRDefault="00E567EA" w:rsidP="00FE141A">
      <w:pPr>
        <w:pStyle w:val="Nivel2"/>
        <w:rPr>
          <w:rFonts w:eastAsia="Times New Roman"/>
          <w:color w:val="auto"/>
          <w:sz w:val="24"/>
          <w:szCs w:val="24"/>
        </w:rPr>
      </w:pPr>
    </w:p>
    <w:tbl>
      <w:tblPr>
        <w:tblW w:w="10140" w:type="dxa"/>
        <w:tblInd w:w="-805" w:type="dxa"/>
        <w:tblLayout w:type="fixed"/>
        <w:tblCellMar>
          <w:left w:w="70" w:type="dxa"/>
          <w:right w:w="70" w:type="dxa"/>
        </w:tblCellMar>
        <w:tblLook w:val="04A0" w:firstRow="1" w:lastRow="0" w:firstColumn="1" w:lastColumn="0" w:noHBand="0" w:noVBand="1"/>
      </w:tblPr>
      <w:tblGrid>
        <w:gridCol w:w="1864"/>
        <w:gridCol w:w="5531"/>
        <w:gridCol w:w="1725"/>
        <w:gridCol w:w="1020"/>
      </w:tblGrid>
      <w:tr w:rsidR="00E567EA" w:rsidTr="00BA3B19">
        <w:trPr>
          <w:trHeight w:val="1117"/>
        </w:trPr>
        <w:tc>
          <w:tcPr>
            <w:tcW w:w="1864" w:type="dxa"/>
            <w:tcBorders>
              <w:top w:val="single" w:sz="4" w:space="0" w:color="auto"/>
              <w:left w:val="single" w:sz="4" w:space="0" w:color="auto"/>
              <w:bottom w:val="single" w:sz="4" w:space="0" w:color="auto"/>
              <w:right w:val="single" w:sz="4" w:space="0" w:color="auto"/>
            </w:tcBorders>
            <w:vAlign w:val="center"/>
            <w:hideMark/>
          </w:tcPr>
          <w:p w:rsidR="00E567EA" w:rsidRDefault="00E567EA" w:rsidP="00BA3B19">
            <w:pPr>
              <w:jc w:val="center"/>
              <w:rPr>
                <w:rFonts w:ascii="Calibri" w:hAnsi="Calibri" w:cs="Calibri"/>
                <w:b/>
                <w:bCs/>
                <w:color w:val="000000"/>
                <w:sz w:val="20"/>
                <w:szCs w:val="20"/>
              </w:rPr>
            </w:pPr>
            <w:r>
              <w:rPr>
                <w:rFonts w:ascii="Calibri" w:hAnsi="Calibri" w:cs="Calibri"/>
                <w:b/>
                <w:bCs/>
                <w:color w:val="000000"/>
                <w:sz w:val="20"/>
                <w:szCs w:val="20"/>
              </w:rPr>
              <w:t>UNIDADE ORÇAMENTARIA</w:t>
            </w:r>
          </w:p>
        </w:tc>
        <w:tc>
          <w:tcPr>
            <w:tcW w:w="5531" w:type="dxa"/>
            <w:tcBorders>
              <w:top w:val="single" w:sz="4" w:space="0" w:color="auto"/>
              <w:left w:val="nil"/>
              <w:bottom w:val="single" w:sz="4" w:space="0" w:color="auto"/>
              <w:right w:val="single" w:sz="4" w:space="0" w:color="auto"/>
            </w:tcBorders>
            <w:noWrap/>
            <w:vAlign w:val="center"/>
            <w:hideMark/>
          </w:tcPr>
          <w:p w:rsidR="00E567EA" w:rsidRDefault="00E567EA" w:rsidP="00BA3B19">
            <w:pPr>
              <w:jc w:val="center"/>
              <w:rPr>
                <w:rFonts w:ascii="Calibri" w:hAnsi="Calibri" w:cs="Calibri"/>
                <w:b/>
                <w:bCs/>
                <w:color w:val="000000"/>
                <w:sz w:val="20"/>
                <w:szCs w:val="20"/>
              </w:rPr>
            </w:pPr>
            <w:r>
              <w:rPr>
                <w:rFonts w:ascii="Calibri" w:hAnsi="Calibri" w:cs="Calibri"/>
                <w:b/>
                <w:bCs/>
                <w:color w:val="000000"/>
                <w:sz w:val="20"/>
                <w:szCs w:val="20"/>
              </w:rPr>
              <w:t xml:space="preserve"> ATIVIDADE / PROJETO</w:t>
            </w:r>
          </w:p>
        </w:tc>
        <w:tc>
          <w:tcPr>
            <w:tcW w:w="1725" w:type="dxa"/>
            <w:tcBorders>
              <w:top w:val="single" w:sz="4" w:space="0" w:color="auto"/>
              <w:left w:val="nil"/>
              <w:bottom w:val="single" w:sz="4" w:space="0" w:color="auto"/>
              <w:right w:val="single" w:sz="4" w:space="0" w:color="auto"/>
            </w:tcBorders>
            <w:vAlign w:val="center"/>
            <w:hideMark/>
          </w:tcPr>
          <w:p w:rsidR="00E567EA" w:rsidRDefault="00E567EA" w:rsidP="00BA3B19">
            <w:pPr>
              <w:jc w:val="center"/>
              <w:rPr>
                <w:rFonts w:ascii="Calibri" w:hAnsi="Calibri" w:cs="Calibri"/>
                <w:b/>
                <w:bCs/>
                <w:color w:val="000000"/>
                <w:sz w:val="20"/>
                <w:szCs w:val="20"/>
              </w:rPr>
            </w:pPr>
            <w:r>
              <w:rPr>
                <w:rFonts w:ascii="Calibri" w:hAnsi="Calibri" w:cs="Calibri"/>
                <w:b/>
                <w:bCs/>
                <w:color w:val="000000"/>
                <w:sz w:val="20"/>
                <w:szCs w:val="20"/>
              </w:rPr>
              <w:t>ELEMENTO DE DESPESA</w:t>
            </w:r>
          </w:p>
        </w:tc>
        <w:tc>
          <w:tcPr>
            <w:tcW w:w="1020" w:type="dxa"/>
            <w:tcBorders>
              <w:top w:val="single" w:sz="4" w:space="0" w:color="auto"/>
              <w:left w:val="nil"/>
              <w:bottom w:val="single" w:sz="4" w:space="0" w:color="auto"/>
              <w:right w:val="single" w:sz="4" w:space="0" w:color="auto"/>
            </w:tcBorders>
            <w:noWrap/>
            <w:vAlign w:val="center"/>
            <w:hideMark/>
          </w:tcPr>
          <w:p w:rsidR="00E567EA" w:rsidRDefault="00E567EA" w:rsidP="00BA3B19">
            <w:pPr>
              <w:jc w:val="center"/>
              <w:rPr>
                <w:rFonts w:ascii="Calibri" w:hAnsi="Calibri" w:cs="Calibri"/>
                <w:b/>
                <w:bCs/>
                <w:color w:val="000000"/>
                <w:sz w:val="20"/>
                <w:szCs w:val="20"/>
              </w:rPr>
            </w:pPr>
            <w:r>
              <w:rPr>
                <w:rFonts w:ascii="Calibri" w:hAnsi="Calibri" w:cs="Calibri"/>
                <w:b/>
                <w:bCs/>
                <w:color w:val="000000"/>
                <w:sz w:val="20"/>
                <w:szCs w:val="20"/>
              </w:rPr>
              <w:t>FONTE</w:t>
            </w:r>
          </w:p>
        </w:tc>
      </w:tr>
      <w:tr w:rsidR="00BA3B19" w:rsidTr="00CE67D6">
        <w:trPr>
          <w:trHeight w:val="544"/>
        </w:trPr>
        <w:tc>
          <w:tcPr>
            <w:tcW w:w="1864" w:type="dxa"/>
            <w:tcBorders>
              <w:top w:val="nil"/>
              <w:left w:val="single" w:sz="4" w:space="0" w:color="auto"/>
              <w:bottom w:val="single" w:sz="4" w:space="0" w:color="auto"/>
              <w:right w:val="single" w:sz="4" w:space="0" w:color="auto"/>
            </w:tcBorders>
            <w:noWrap/>
            <w:vAlign w:val="center"/>
          </w:tcPr>
          <w:p w:rsidR="00BA3B19" w:rsidRDefault="00BA3B19" w:rsidP="00CD6720">
            <w:pPr>
              <w:jc w:val="center"/>
            </w:pPr>
            <w:r w:rsidRPr="00D76157">
              <w:rPr>
                <w:rFonts w:ascii="Calibri" w:hAnsi="Calibri" w:cs="Calibri"/>
                <w:sz w:val="20"/>
                <w:szCs w:val="20"/>
              </w:rPr>
              <w:t>0203</w:t>
            </w:r>
          </w:p>
        </w:tc>
        <w:tc>
          <w:tcPr>
            <w:tcW w:w="5531" w:type="dxa"/>
            <w:tcBorders>
              <w:top w:val="nil"/>
              <w:left w:val="single" w:sz="4" w:space="0" w:color="auto"/>
              <w:bottom w:val="single" w:sz="4" w:space="0" w:color="auto"/>
              <w:right w:val="single" w:sz="4" w:space="0" w:color="auto"/>
            </w:tcBorders>
            <w:noWrap/>
            <w:vAlign w:val="center"/>
          </w:tcPr>
          <w:p w:rsidR="00BA3B19" w:rsidRDefault="00BA3B19" w:rsidP="00BA3B19">
            <w:pPr>
              <w:rPr>
                <w:rFonts w:ascii="Calibri" w:hAnsi="Calibri" w:cs="Calibri"/>
                <w:color w:val="000000"/>
                <w:sz w:val="20"/>
                <w:szCs w:val="20"/>
              </w:rPr>
            </w:pPr>
          </w:p>
          <w:p w:rsidR="00BA3B19" w:rsidRPr="00BA3B19" w:rsidRDefault="00BA3B19" w:rsidP="00B25542">
            <w:pPr>
              <w:rPr>
                <w:rFonts w:ascii="Calibri" w:hAnsi="Calibri" w:cs="Calibri"/>
                <w:sz w:val="20"/>
                <w:szCs w:val="20"/>
              </w:rPr>
            </w:pPr>
            <w:r>
              <w:rPr>
                <w:rFonts w:ascii="Calibri" w:hAnsi="Calibri" w:cs="Calibri"/>
                <w:sz w:val="20"/>
                <w:szCs w:val="20"/>
              </w:rPr>
              <w:t xml:space="preserve">1061 </w:t>
            </w:r>
            <w:r w:rsidR="00B25542">
              <w:rPr>
                <w:rFonts w:ascii="Calibri" w:hAnsi="Calibri" w:cs="Calibri"/>
                <w:sz w:val="20"/>
                <w:szCs w:val="20"/>
              </w:rPr>
              <w:t>–</w:t>
            </w:r>
            <w:r>
              <w:rPr>
                <w:rFonts w:ascii="Calibri" w:hAnsi="Calibri" w:cs="Calibri"/>
                <w:sz w:val="20"/>
                <w:szCs w:val="20"/>
              </w:rPr>
              <w:t xml:space="preserve"> </w:t>
            </w:r>
            <w:r w:rsidR="00B25542">
              <w:rPr>
                <w:rFonts w:ascii="Calibri" w:hAnsi="Calibri" w:cs="Calibri"/>
                <w:sz w:val="20"/>
                <w:szCs w:val="20"/>
              </w:rPr>
              <w:t>construção da estrutura</w:t>
            </w:r>
            <w:r w:rsidR="00CD6720">
              <w:rPr>
                <w:rFonts w:ascii="Calibri" w:hAnsi="Calibri" w:cs="Calibri"/>
                <w:sz w:val="20"/>
                <w:szCs w:val="20"/>
              </w:rPr>
              <w:t xml:space="preserve"> </w:t>
            </w:r>
            <w:r w:rsidR="00B25542">
              <w:rPr>
                <w:rFonts w:ascii="Calibri" w:hAnsi="Calibri" w:cs="Calibri"/>
                <w:sz w:val="20"/>
                <w:szCs w:val="20"/>
              </w:rPr>
              <w:t>da unidade de conservação rota das cachoeiras</w:t>
            </w:r>
          </w:p>
        </w:tc>
        <w:tc>
          <w:tcPr>
            <w:tcW w:w="1725" w:type="dxa"/>
            <w:tcBorders>
              <w:top w:val="nil"/>
              <w:left w:val="nil"/>
              <w:bottom w:val="single" w:sz="4" w:space="0" w:color="auto"/>
              <w:right w:val="single" w:sz="4" w:space="0" w:color="auto"/>
            </w:tcBorders>
            <w:noWrap/>
            <w:vAlign w:val="center"/>
            <w:hideMark/>
          </w:tcPr>
          <w:p w:rsidR="00BA3B19" w:rsidRDefault="00BA3B19" w:rsidP="00CD6720">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right w:val="single" w:sz="4" w:space="0" w:color="auto"/>
            </w:tcBorders>
            <w:noWrap/>
            <w:vAlign w:val="center"/>
            <w:hideMark/>
          </w:tcPr>
          <w:p w:rsidR="00BA3B19" w:rsidRDefault="00BA3B19" w:rsidP="00BA3B19">
            <w:pPr>
              <w:jc w:val="center"/>
              <w:rPr>
                <w:rFonts w:ascii="Calibri" w:hAnsi="Calibri" w:cs="Calibri"/>
                <w:color w:val="000000"/>
                <w:sz w:val="20"/>
                <w:szCs w:val="20"/>
              </w:rPr>
            </w:pPr>
            <w:r>
              <w:rPr>
                <w:rFonts w:ascii="Calibri" w:hAnsi="Calibri" w:cs="Calibri"/>
                <w:color w:val="000000"/>
                <w:sz w:val="20"/>
                <w:szCs w:val="20"/>
              </w:rPr>
              <w:t>1500</w:t>
            </w:r>
          </w:p>
        </w:tc>
      </w:tr>
      <w:tr w:rsidR="00CE67D6" w:rsidTr="00CE67D6">
        <w:trPr>
          <w:trHeight w:val="639"/>
        </w:trPr>
        <w:tc>
          <w:tcPr>
            <w:tcW w:w="1864" w:type="dxa"/>
            <w:tcBorders>
              <w:top w:val="nil"/>
              <w:left w:val="single" w:sz="4" w:space="0" w:color="auto"/>
              <w:bottom w:val="single" w:sz="4" w:space="0" w:color="auto"/>
              <w:right w:val="single" w:sz="4" w:space="0" w:color="auto"/>
            </w:tcBorders>
            <w:noWrap/>
            <w:vAlign w:val="center"/>
          </w:tcPr>
          <w:p w:rsidR="00CE67D6" w:rsidRDefault="00CE67D6" w:rsidP="00CD6720">
            <w:pPr>
              <w:jc w:val="center"/>
            </w:pPr>
            <w:r w:rsidRPr="00D76157">
              <w:rPr>
                <w:rFonts w:ascii="Calibri" w:hAnsi="Calibri" w:cs="Calibri"/>
                <w:sz w:val="20"/>
                <w:szCs w:val="20"/>
              </w:rPr>
              <w:t>0203</w:t>
            </w:r>
          </w:p>
        </w:tc>
        <w:tc>
          <w:tcPr>
            <w:tcW w:w="5531" w:type="dxa"/>
            <w:tcBorders>
              <w:top w:val="nil"/>
              <w:left w:val="single" w:sz="4" w:space="0" w:color="auto"/>
              <w:bottom w:val="single" w:sz="4" w:space="0" w:color="auto"/>
              <w:right w:val="single" w:sz="4" w:space="0" w:color="auto"/>
            </w:tcBorders>
            <w:noWrap/>
            <w:vAlign w:val="center"/>
          </w:tcPr>
          <w:p w:rsidR="00CE67D6" w:rsidRDefault="00CE67D6" w:rsidP="00BA3B19">
            <w:pPr>
              <w:rPr>
                <w:rFonts w:ascii="Calibri" w:hAnsi="Calibri" w:cs="Calibri"/>
                <w:color w:val="000000"/>
                <w:sz w:val="20"/>
                <w:szCs w:val="20"/>
              </w:rPr>
            </w:pPr>
            <w:r>
              <w:rPr>
                <w:rFonts w:ascii="Calibri" w:hAnsi="Calibri" w:cs="Calibri"/>
                <w:color w:val="000000"/>
                <w:sz w:val="20"/>
                <w:szCs w:val="20"/>
              </w:rPr>
              <w:t>1064 - Manutenção conservação e ampliação dos serviços de saneamento básico</w:t>
            </w:r>
          </w:p>
        </w:tc>
        <w:tc>
          <w:tcPr>
            <w:tcW w:w="1725" w:type="dxa"/>
            <w:tcBorders>
              <w:top w:val="nil"/>
              <w:left w:val="nil"/>
              <w:bottom w:val="single" w:sz="4" w:space="0" w:color="auto"/>
              <w:right w:val="single" w:sz="4" w:space="0" w:color="auto"/>
            </w:tcBorders>
            <w:noWrap/>
            <w:vAlign w:val="center"/>
            <w:hideMark/>
          </w:tcPr>
          <w:p w:rsidR="00CE67D6" w:rsidRDefault="00CE67D6" w:rsidP="00CD6720">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single" w:sz="4" w:space="0" w:color="auto"/>
              <w:left w:val="single" w:sz="4" w:space="0" w:color="auto"/>
              <w:bottom w:val="single" w:sz="4" w:space="0" w:color="auto"/>
              <w:right w:val="single" w:sz="4" w:space="0" w:color="auto"/>
            </w:tcBorders>
            <w:noWrap/>
            <w:vAlign w:val="center"/>
            <w:hideMark/>
          </w:tcPr>
          <w:p w:rsidR="00CE67D6" w:rsidRDefault="00CE67D6" w:rsidP="00CE67D6">
            <w:pPr>
              <w:jc w:val="center"/>
              <w:rPr>
                <w:rFonts w:ascii="Calibri" w:hAnsi="Calibri" w:cs="Calibri"/>
                <w:color w:val="000000"/>
                <w:sz w:val="20"/>
                <w:szCs w:val="20"/>
              </w:rPr>
            </w:pPr>
            <w:r>
              <w:rPr>
                <w:rFonts w:ascii="Calibri" w:hAnsi="Calibri" w:cs="Calibri"/>
                <w:color w:val="000000"/>
                <w:sz w:val="20"/>
                <w:szCs w:val="20"/>
              </w:rPr>
              <w:t>1500</w:t>
            </w:r>
          </w:p>
        </w:tc>
      </w:tr>
      <w:tr w:rsidR="00BA3B19" w:rsidTr="00384C20">
        <w:trPr>
          <w:trHeight w:val="373"/>
        </w:trPr>
        <w:tc>
          <w:tcPr>
            <w:tcW w:w="1864" w:type="dxa"/>
            <w:tcBorders>
              <w:top w:val="nil"/>
              <w:left w:val="single" w:sz="4" w:space="0" w:color="auto"/>
              <w:bottom w:val="single" w:sz="4" w:space="0" w:color="auto"/>
              <w:right w:val="single" w:sz="4" w:space="0" w:color="auto"/>
            </w:tcBorders>
            <w:noWrap/>
          </w:tcPr>
          <w:p w:rsidR="00BA3B19" w:rsidRDefault="00BA3B19" w:rsidP="00BA3B19">
            <w:pPr>
              <w:jc w:val="center"/>
            </w:pPr>
            <w:r w:rsidRPr="00D76157">
              <w:rPr>
                <w:rFonts w:ascii="Calibri" w:hAnsi="Calibri" w:cs="Calibri"/>
                <w:sz w:val="20"/>
                <w:szCs w:val="20"/>
              </w:rPr>
              <w:t>0203</w:t>
            </w:r>
          </w:p>
        </w:tc>
        <w:tc>
          <w:tcPr>
            <w:tcW w:w="5531" w:type="dxa"/>
            <w:tcBorders>
              <w:top w:val="nil"/>
              <w:left w:val="nil"/>
              <w:bottom w:val="single" w:sz="4" w:space="0" w:color="auto"/>
              <w:right w:val="single" w:sz="4" w:space="0" w:color="auto"/>
            </w:tcBorders>
            <w:vAlign w:val="center"/>
          </w:tcPr>
          <w:p w:rsidR="00BA3B19" w:rsidRDefault="00BA3B19" w:rsidP="00BA3B19">
            <w:pPr>
              <w:rPr>
                <w:rFonts w:ascii="Calibri" w:hAnsi="Calibri" w:cs="Calibri"/>
                <w:color w:val="000000"/>
                <w:sz w:val="20"/>
                <w:szCs w:val="20"/>
              </w:rPr>
            </w:pPr>
            <w:r>
              <w:rPr>
                <w:rFonts w:ascii="Calibri" w:hAnsi="Calibri" w:cs="Calibri"/>
                <w:color w:val="000000"/>
                <w:sz w:val="20"/>
                <w:szCs w:val="20"/>
              </w:rPr>
              <w:t xml:space="preserve">2081 </w:t>
            </w:r>
            <w:r w:rsidR="00B25542">
              <w:rPr>
                <w:rFonts w:ascii="Calibri" w:hAnsi="Calibri" w:cs="Calibri"/>
                <w:color w:val="000000"/>
                <w:sz w:val="20"/>
                <w:szCs w:val="20"/>
              </w:rPr>
              <w:t>–</w:t>
            </w:r>
            <w:r w:rsidR="00CD6720">
              <w:rPr>
                <w:rFonts w:ascii="Calibri" w:hAnsi="Calibri" w:cs="Calibri"/>
                <w:color w:val="000000"/>
                <w:sz w:val="20"/>
                <w:szCs w:val="20"/>
              </w:rPr>
              <w:t xml:space="preserve"> </w:t>
            </w:r>
            <w:r w:rsidR="00B25542">
              <w:rPr>
                <w:rFonts w:ascii="Calibri" w:hAnsi="Calibri" w:cs="Calibri"/>
                <w:color w:val="000000"/>
                <w:sz w:val="20"/>
                <w:szCs w:val="20"/>
              </w:rPr>
              <w:t>Manutenção dos serviços de turismo</w:t>
            </w:r>
          </w:p>
        </w:tc>
        <w:tc>
          <w:tcPr>
            <w:tcW w:w="1725" w:type="dxa"/>
            <w:tcBorders>
              <w:top w:val="nil"/>
              <w:left w:val="nil"/>
              <w:bottom w:val="single" w:sz="4" w:space="0" w:color="auto"/>
              <w:right w:val="single" w:sz="4" w:space="0" w:color="auto"/>
            </w:tcBorders>
            <w:noWrap/>
            <w:vAlign w:val="center"/>
            <w:hideMark/>
          </w:tcPr>
          <w:p w:rsidR="00BA3B19" w:rsidRDefault="00BA3B19" w:rsidP="00384C20">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BA3B19" w:rsidRDefault="00BA3B19" w:rsidP="00BA3B19">
            <w:pPr>
              <w:jc w:val="center"/>
              <w:rPr>
                <w:rFonts w:ascii="Calibri" w:hAnsi="Calibri" w:cs="Calibri"/>
                <w:color w:val="000000"/>
                <w:sz w:val="20"/>
                <w:szCs w:val="20"/>
              </w:rPr>
            </w:pPr>
            <w:r>
              <w:rPr>
                <w:rFonts w:ascii="Calibri" w:hAnsi="Calibri" w:cs="Calibri"/>
                <w:color w:val="000000"/>
                <w:sz w:val="20"/>
                <w:szCs w:val="20"/>
              </w:rPr>
              <w:t>1500</w:t>
            </w:r>
          </w:p>
        </w:tc>
      </w:tr>
      <w:tr w:rsidR="00BA3B19" w:rsidTr="00384C20">
        <w:trPr>
          <w:trHeight w:val="373"/>
        </w:trPr>
        <w:tc>
          <w:tcPr>
            <w:tcW w:w="1864" w:type="dxa"/>
            <w:tcBorders>
              <w:top w:val="nil"/>
              <w:left w:val="single" w:sz="4" w:space="0" w:color="auto"/>
              <w:bottom w:val="single" w:sz="4" w:space="0" w:color="auto"/>
              <w:right w:val="single" w:sz="4" w:space="0" w:color="auto"/>
            </w:tcBorders>
            <w:noWrap/>
          </w:tcPr>
          <w:p w:rsidR="00BA3B19" w:rsidRDefault="00BA3B19" w:rsidP="00BA3B19">
            <w:pPr>
              <w:jc w:val="center"/>
            </w:pPr>
            <w:r w:rsidRPr="00D76157">
              <w:rPr>
                <w:rFonts w:ascii="Calibri" w:hAnsi="Calibri" w:cs="Calibri"/>
                <w:sz w:val="20"/>
                <w:szCs w:val="20"/>
              </w:rPr>
              <w:t>0203</w:t>
            </w:r>
          </w:p>
        </w:tc>
        <w:tc>
          <w:tcPr>
            <w:tcW w:w="5531" w:type="dxa"/>
            <w:tcBorders>
              <w:top w:val="nil"/>
              <w:left w:val="nil"/>
              <w:bottom w:val="single" w:sz="4" w:space="0" w:color="auto"/>
              <w:right w:val="single" w:sz="4" w:space="0" w:color="auto"/>
            </w:tcBorders>
            <w:vAlign w:val="center"/>
          </w:tcPr>
          <w:p w:rsidR="00BA3B19" w:rsidRDefault="00BA3B19" w:rsidP="00BA3B19">
            <w:pPr>
              <w:rPr>
                <w:rFonts w:ascii="Calibri" w:hAnsi="Calibri" w:cs="Calibri"/>
                <w:color w:val="000000"/>
                <w:sz w:val="20"/>
                <w:szCs w:val="20"/>
              </w:rPr>
            </w:pPr>
            <w:r>
              <w:rPr>
                <w:rFonts w:ascii="Calibri" w:hAnsi="Calibri" w:cs="Calibri"/>
                <w:color w:val="000000"/>
                <w:sz w:val="20"/>
                <w:szCs w:val="20"/>
              </w:rPr>
              <w:t xml:space="preserve">2084 </w:t>
            </w:r>
            <w:r w:rsidR="00B25542">
              <w:rPr>
                <w:rFonts w:ascii="Calibri" w:hAnsi="Calibri" w:cs="Calibri"/>
                <w:color w:val="000000"/>
                <w:sz w:val="20"/>
                <w:szCs w:val="20"/>
              </w:rPr>
              <w:t>–</w:t>
            </w:r>
            <w:r w:rsidR="00CD6720">
              <w:rPr>
                <w:rFonts w:ascii="Calibri" w:hAnsi="Calibri" w:cs="Calibri"/>
                <w:color w:val="000000"/>
                <w:sz w:val="20"/>
                <w:szCs w:val="20"/>
              </w:rPr>
              <w:t xml:space="preserve"> </w:t>
            </w:r>
            <w:r w:rsidR="00B25542">
              <w:rPr>
                <w:rFonts w:ascii="Calibri" w:hAnsi="Calibri" w:cs="Calibri"/>
                <w:color w:val="000000"/>
                <w:sz w:val="20"/>
                <w:szCs w:val="20"/>
              </w:rPr>
              <w:t xml:space="preserve">Manutenção dos serviços </w:t>
            </w:r>
            <w:r w:rsidR="00D86865">
              <w:rPr>
                <w:rFonts w:ascii="Calibri" w:hAnsi="Calibri" w:cs="Calibri"/>
                <w:color w:val="000000"/>
                <w:sz w:val="20"/>
                <w:szCs w:val="20"/>
              </w:rPr>
              <w:t>de meio ambiente</w:t>
            </w:r>
          </w:p>
        </w:tc>
        <w:tc>
          <w:tcPr>
            <w:tcW w:w="1725" w:type="dxa"/>
            <w:tcBorders>
              <w:top w:val="nil"/>
              <w:left w:val="nil"/>
              <w:bottom w:val="single" w:sz="4" w:space="0" w:color="auto"/>
              <w:right w:val="single" w:sz="4" w:space="0" w:color="auto"/>
            </w:tcBorders>
            <w:noWrap/>
            <w:vAlign w:val="center"/>
            <w:hideMark/>
          </w:tcPr>
          <w:p w:rsidR="00BA3B19" w:rsidRDefault="00BA3B19" w:rsidP="00384C20">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BA3B19" w:rsidRDefault="00BA3B19" w:rsidP="00BA3B19">
            <w:pPr>
              <w:jc w:val="center"/>
              <w:rPr>
                <w:rFonts w:ascii="Calibri" w:hAnsi="Calibri" w:cs="Calibri"/>
                <w:color w:val="000000"/>
                <w:sz w:val="20"/>
                <w:szCs w:val="20"/>
              </w:rPr>
            </w:pPr>
            <w:r>
              <w:rPr>
                <w:rFonts w:ascii="Calibri" w:hAnsi="Calibri" w:cs="Calibri"/>
                <w:color w:val="000000"/>
                <w:sz w:val="20"/>
                <w:szCs w:val="20"/>
              </w:rPr>
              <w:t>1500</w:t>
            </w:r>
          </w:p>
        </w:tc>
      </w:tr>
      <w:tr w:rsidR="00BA3B19" w:rsidTr="00384C20">
        <w:trPr>
          <w:trHeight w:val="373"/>
        </w:trPr>
        <w:tc>
          <w:tcPr>
            <w:tcW w:w="1864" w:type="dxa"/>
            <w:tcBorders>
              <w:top w:val="nil"/>
              <w:left w:val="single" w:sz="4" w:space="0" w:color="auto"/>
              <w:bottom w:val="single" w:sz="4" w:space="0" w:color="auto"/>
              <w:right w:val="single" w:sz="4" w:space="0" w:color="auto"/>
            </w:tcBorders>
            <w:noWrap/>
          </w:tcPr>
          <w:p w:rsidR="00BA3B19" w:rsidRDefault="00D20602" w:rsidP="00BA3B19">
            <w:pPr>
              <w:jc w:val="center"/>
            </w:pPr>
            <w:r>
              <w:rPr>
                <w:rFonts w:ascii="Calibri" w:hAnsi="Calibri" w:cs="Calibri"/>
                <w:sz w:val="20"/>
                <w:szCs w:val="20"/>
              </w:rPr>
              <w:t>0301</w:t>
            </w:r>
          </w:p>
        </w:tc>
        <w:tc>
          <w:tcPr>
            <w:tcW w:w="5531" w:type="dxa"/>
            <w:tcBorders>
              <w:top w:val="nil"/>
              <w:left w:val="nil"/>
              <w:bottom w:val="single" w:sz="4" w:space="0" w:color="auto"/>
              <w:right w:val="single" w:sz="4" w:space="0" w:color="auto"/>
            </w:tcBorders>
            <w:noWrap/>
            <w:vAlign w:val="center"/>
          </w:tcPr>
          <w:p w:rsidR="00BA3B19" w:rsidRDefault="00BA3B19" w:rsidP="00BA3B19">
            <w:pPr>
              <w:rPr>
                <w:rFonts w:ascii="Calibri" w:hAnsi="Calibri" w:cs="Calibri"/>
                <w:color w:val="000000"/>
                <w:sz w:val="20"/>
                <w:szCs w:val="20"/>
              </w:rPr>
            </w:pPr>
            <w:r>
              <w:rPr>
                <w:rFonts w:ascii="Calibri" w:hAnsi="Calibri" w:cs="Calibri"/>
                <w:color w:val="000000"/>
                <w:sz w:val="20"/>
                <w:szCs w:val="20"/>
              </w:rPr>
              <w:t xml:space="preserve">2079 </w:t>
            </w:r>
            <w:r w:rsidR="00D20602">
              <w:rPr>
                <w:rFonts w:ascii="Calibri" w:hAnsi="Calibri" w:cs="Calibri"/>
                <w:color w:val="000000"/>
                <w:sz w:val="20"/>
                <w:szCs w:val="20"/>
              </w:rPr>
              <w:t>– Manutenção da biblioteca municipal</w:t>
            </w:r>
          </w:p>
        </w:tc>
        <w:tc>
          <w:tcPr>
            <w:tcW w:w="1725" w:type="dxa"/>
            <w:tcBorders>
              <w:top w:val="nil"/>
              <w:left w:val="nil"/>
              <w:bottom w:val="single" w:sz="4" w:space="0" w:color="auto"/>
              <w:right w:val="single" w:sz="4" w:space="0" w:color="auto"/>
            </w:tcBorders>
            <w:noWrap/>
            <w:vAlign w:val="center"/>
            <w:hideMark/>
          </w:tcPr>
          <w:p w:rsidR="00BA3B19" w:rsidRDefault="00BA3B19" w:rsidP="00384C20">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BA3B19" w:rsidRDefault="00BA3B19" w:rsidP="00BA3B19">
            <w:pPr>
              <w:jc w:val="center"/>
              <w:rPr>
                <w:rFonts w:ascii="Calibri" w:hAnsi="Calibri" w:cs="Calibri"/>
                <w:color w:val="000000"/>
                <w:sz w:val="20"/>
                <w:szCs w:val="20"/>
              </w:rPr>
            </w:pPr>
            <w:r>
              <w:rPr>
                <w:rFonts w:ascii="Calibri" w:hAnsi="Calibri" w:cs="Calibri"/>
                <w:color w:val="000000"/>
                <w:sz w:val="20"/>
                <w:szCs w:val="20"/>
              </w:rPr>
              <w:t>1500</w:t>
            </w:r>
          </w:p>
        </w:tc>
      </w:tr>
      <w:tr w:rsidR="00BA3B19" w:rsidTr="00384C20">
        <w:trPr>
          <w:trHeight w:val="220"/>
        </w:trPr>
        <w:tc>
          <w:tcPr>
            <w:tcW w:w="1864" w:type="dxa"/>
            <w:vMerge w:val="restart"/>
            <w:tcBorders>
              <w:top w:val="nil"/>
              <w:left w:val="single" w:sz="4" w:space="0" w:color="auto"/>
              <w:bottom w:val="single" w:sz="4" w:space="0" w:color="auto"/>
              <w:right w:val="single" w:sz="4" w:space="0" w:color="auto"/>
            </w:tcBorders>
            <w:noWrap/>
            <w:vAlign w:val="center"/>
          </w:tcPr>
          <w:p w:rsidR="00BA3B19" w:rsidRDefault="001D0C74" w:rsidP="00BA3B19">
            <w:pPr>
              <w:jc w:val="center"/>
              <w:rPr>
                <w:rFonts w:ascii="Calibri" w:hAnsi="Calibri" w:cs="Calibri"/>
                <w:color w:val="000000"/>
                <w:sz w:val="20"/>
                <w:szCs w:val="20"/>
              </w:rPr>
            </w:pPr>
            <w:r>
              <w:rPr>
                <w:rFonts w:ascii="Calibri" w:hAnsi="Calibri" w:cs="Calibri"/>
                <w:color w:val="000000"/>
                <w:sz w:val="20"/>
                <w:szCs w:val="20"/>
              </w:rPr>
              <w:t>0207</w:t>
            </w:r>
          </w:p>
        </w:tc>
        <w:tc>
          <w:tcPr>
            <w:tcW w:w="5531" w:type="dxa"/>
            <w:vMerge w:val="restart"/>
            <w:tcBorders>
              <w:top w:val="nil"/>
              <w:left w:val="nil"/>
              <w:bottom w:val="single" w:sz="4" w:space="0" w:color="auto"/>
              <w:right w:val="single" w:sz="4" w:space="0" w:color="auto"/>
            </w:tcBorders>
            <w:noWrap/>
            <w:vAlign w:val="center"/>
          </w:tcPr>
          <w:p w:rsidR="00BA3B19" w:rsidRDefault="001D0C74" w:rsidP="00BA3B19">
            <w:pPr>
              <w:rPr>
                <w:rFonts w:ascii="Calibri" w:hAnsi="Calibri" w:cs="Calibri"/>
                <w:color w:val="000000"/>
                <w:sz w:val="20"/>
                <w:szCs w:val="20"/>
              </w:rPr>
            </w:pPr>
            <w:r>
              <w:rPr>
                <w:rFonts w:ascii="Calibri" w:hAnsi="Calibri" w:cs="Calibri"/>
                <w:color w:val="000000"/>
                <w:sz w:val="20"/>
                <w:szCs w:val="20"/>
              </w:rPr>
              <w:t xml:space="preserve">1030 – Reforma ampliação e adequação dos prédios públicos </w:t>
            </w:r>
          </w:p>
        </w:tc>
        <w:tc>
          <w:tcPr>
            <w:tcW w:w="1725" w:type="dxa"/>
            <w:tcBorders>
              <w:top w:val="nil"/>
              <w:left w:val="nil"/>
              <w:bottom w:val="single" w:sz="4" w:space="0" w:color="auto"/>
              <w:right w:val="single" w:sz="4" w:space="0" w:color="auto"/>
            </w:tcBorders>
            <w:noWrap/>
            <w:vAlign w:val="center"/>
            <w:hideMark/>
          </w:tcPr>
          <w:p w:rsidR="00BA3B19" w:rsidRDefault="00BA3B19" w:rsidP="00384C20">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1D0C74" w:rsidRDefault="00BA3B19" w:rsidP="00F65F64">
            <w:pPr>
              <w:jc w:val="center"/>
              <w:rPr>
                <w:rFonts w:ascii="Calibri" w:hAnsi="Calibri" w:cs="Calibri"/>
                <w:color w:val="000000"/>
                <w:sz w:val="20"/>
                <w:szCs w:val="20"/>
              </w:rPr>
            </w:pPr>
            <w:r>
              <w:rPr>
                <w:rFonts w:ascii="Calibri" w:hAnsi="Calibri" w:cs="Calibri"/>
                <w:color w:val="000000"/>
                <w:sz w:val="20"/>
                <w:szCs w:val="20"/>
              </w:rPr>
              <w:t>1500</w:t>
            </w:r>
          </w:p>
        </w:tc>
      </w:tr>
      <w:tr w:rsidR="00BA3B19" w:rsidTr="00384C20">
        <w:trPr>
          <w:trHeight w:val="251"/>
        </w:trPr>
        <w:tc>
          <w:tcPr>
            <w:tcW w:w="1864" w:type="dxa"/>
            <w:vMerge/>
            <w:tcBorders>
              <w:top w:val="nil"/>
              <w:left w:val="single" w:sz="4" w:space="0" w:color="auto"/>
              <w:bottom w:val="single" w:sz="4" w:space="0" w:color="auto"/>
              <w:right w:val="single" w:sz="4" w:space="0" w:color="auto"/>
            </w:tcBorders>
            <w:vAlign w:val="center"/>
          </w:tcPr>
          <w:p w:rsidR="00BA3B19" w:rsidRDefault="00BA3B19" w:rsidP="00BA3B19">
            <w:pPr>
              <w:rPr>
                <w:rFonts w:ascii="Calibri" w:hAnsi="Calibri" w:cs="Calibri"/>
                <w:color w:val="000000"/>
                <w:sz w:val="20"/>
                <w:szCs w:val="20"/>
              </w:rPr>
            </w:pPr>
          </w:p>
        </w:tc>
        <w:tc>
          <w:tcPr>
            <w:tcW w:w="5531" w:type="dxa"/>
            <w:vMerge/>
            <w:tcBorders>
              <w:top w:val="nil"/>
              <w:left w:val="nil"/>
              <w:bottom w:val="single" w:sz="4" w:space="0" w:color="auto"/>
              <w:right w:val="single" w:sz="4" w:space="0" w:color="auto"/>
            </w:tcBorders>
            <w:vAlign w:val="center"/>
          </w:tcPr>
          <w:p w:rsidR="00BA3B19" w:rsidRDefault="00BA3B19" w:rsidP="00BA3B19">
            <w:pPr>
              <w:rPr>
                <w:rFonts w:ascii="Calibri" w:hAnsi="Calibri" w:cs="Calibri"/>
                <w:color w:val="000000"/>
                <w:sz w:val="20"/>
                <w:szCs w:val="20"/>
              </w:rPr>
            </w:pPr>
          </w:p>
        </w:tc>
        <w:tc>
          <w:tcPr>
            <w:tcW w:w="1725" w:type="dxa"/>
            <w:tcBorders>
              <w:top w:val="single" w:sz="4" w:space="0" w:color="auto"/>
              <w:left w:val="nil"/>
              <w:bottom w:val="single" w:sz="4" w:space="0" w:color="auto"/>
              <w:right w:val="single" w:sz="4" w:space="0" w:color="auto"/>
            </w:tcBorders>
            <w:noWrap/>
            <w:vAlign w:val="center"/>
            <w:hideMark/>
          </w:tcPr>
          <w:p w:rsidR="00BA3B19" w:rsidRDefault="00BA3B19" w:rsidP="00384C20">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single" w:sz="4" w:space="0" w:color="auto"/>
              <w:left w:val="nil"/>
              <w:bottom w:val="single" w:sz="4" w:space="0" w:color="auto"/>
              <w:right w:val="single" w:sz="4" w:space="0" w:color="auto"/>
            </w:tcBorders>
            <w:vAlign w:val="center"/>
            <w:hideMark/>
          </w:tcPr>
          <w:p w:rsidR="00BA3B19" w:rsidRDefault="001D0C74" w:rsidP="00BA3B19">
            <w:pPr>
              <w:jc w:val="center"/>
              <w:rPr>
                <w:rFonts w:ascii="Calibri" w:hAnsi="Calibri" w:cs="Calibri"/>
                <w:color w:val="000000"/>
                <w:sz w:val="20"/>
                <w:szCs w:val="20"/>
              </w:rPr>
            </w:pPr>
            <w:r>
              <w:rPr>
                <w:rFonts w:ascii="Calibri" w:hAnsi="Calibri" w:cs="Calibri"/>
                <w:color w:val="000000"/>
                <w:sz w:val="20"/>
                <w:szCs w:val="20"/>
              </w:rPr>
              <w:t>1753</w:t>
            </w:r>
          </w:p>
        </w:tc>
      </w:tr>
      <w:tr w:rsidR="001D0C74" w:rsidTr="00CD6720">
        <w:trPr>
          <w:trHeight w:val="373"/>
        </w:trPr>
        <w:tc>
          <w:tcPr>
            <w:tcW w:w="1864" w:type="dxa"/>
            <w:tcBorders>
              <w:top w:val="nil"/>
              <w:left w:val="single" w:sz="4" w:space="0" w:color="auto"/>
              <w:bottom w:val="single" w:sz="4" w:space="0" w:color="auto"/>
              <w:right w:val="single" w:sz="4" w:space="0" w:color="auto"/>
            </w:tcBorders>
            <w:noWrap/>
          </w:tcPr>
          <w:p w:rsidR="001D0C74" w:rsidRDefault="001D0C74" w:rsidP="001D0C74">
            <w:pPr>
              <w:jc w:val="center"/>
            </w:pPr>
            <w:r w:rsidRPr="00767F23">
              <w:rPr>
                <w:rFonts w:ascii="Calibri" w:hAnsi="Calibri" w:cs="Calibri"/>
                <w:color w:val="000000"/>
                <w:sz w:val="20"/>
                <w:szCs w:val="20"/>
              </w:rPr>
              <w:t>0207</w:t>
            </w:r>
          </w:p>
        </w:tc>
        <w:tc>
          <w:tcPr>
            <w:tcW w:w="5531" w:type="dxa"/>
            <w:tcBorders>
              <w:top w:val="nil"/>
              <w:left w:val="nil"/>
              <w:bottom w:val="single" w:sz="4" w:space="0" w:color="auto"/>
              <w:right w:val="single" w:sz="4" w:space="0" w:color="auto"/>
            </w:tcBorders>
            <w:noWrap/>
            <w:vAlign w:val="center"/>
          </w:tcPr>
          <w:p w:rsidR="001D0C74" w:rsidRDefault="001D0C74" w:rsidP="00BA3B19">
            <w:pPr>
              <w:rPr>
                <w:rFonts w:ascii="Calibri" w:hAnsi="Calibri" w:cs="Calibri"/>
                <w:color w:val="000000"/>
                <w:sz w:val="20"/>
                <w:szCs w:val="20"/>
              </w:rPr>
            </w:pPr>
            <w:r>
              <w:rPr>
                <w:rFonts w:ascii="Calibri" w:hAnsi="Calibri" w:cs="Calibri"/>
                <w:color w:val="000000"/>
                <w:sz w:val="20"/>
                <w:szCs w:val="20"/>
              </w:rPr>
              <w:t>1031 – Construção e revitalização de vias publicas, de praças, parques e jardins</w:t>
            </w:r>
          </w:p>
        </w:tc>
        <w:tc>
          <w:tcPr>
            <w:tcW w:w="1725" w:type="dxa"/>
            <w:tcBorders>
              <w:top w:val="nil"/>
              <w:left w:val="nil"/>
              <w:bottom w:val="single" w:sz="4" w:space="0" w:color="auto"/>
              <w:right w:val="single" w:sz="4" w:space="0" w:color="auto"/>
            </w:tcBorders>
            <w:noWrap/>
            <w:vAlign w:val="center"/>
            <w:hideMark/>
          </w:tcPr>
          <w:p w:rsidR="001D0C74" w:rsidRDefault="001D0C74" w:rsidP="00CD6720">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bottom"/>
            <w:hideMark/>
          </w:tcPr>
          <w:p w:rsidR="001D0C74" w:rsidRDefault="001D0C74" w:rsidP="00BA3B19">
            <w:pPr>
              <w:jc w:val="center"/>
              <w:rPr>
                <w:rFonts w:ascii="Calibri" w:hAnsi="Calibri" w:cs="Calibri"/>
                <w:color w:val="000000"/>
                <w:sz w:val="20"/>
                <w:szCs w:val="20"/>
              </w:rPr>
            </w:pPr>
            <w:r>
              <w:rPr>
                <w:rFonts w:ascii="Calibri" w:hAnsi="Calibri" w:cs="Calibri"/>
                <w:color w:val="000000"/>
                <w:sz w:val="20"/>
                <w:szCs w:val="20"/>
              </w:rPr>
              <w:t>1500</w:t>
            </w:r>
          </w:p>
          <w:p w:rsidR="001D0C74" w:rsidRDefault="001D0C74" w:rsidP="00BA3B19">
            <w:pPr>
              <w:jc w:val="center"/>
              <w:rPr>
                <w:rFonts w:ascii="Calibri" w:hAnsi="Calibri" w:cs="Calibri"/>
                <w:color w:val="000000"/>
                <w:sz w:val="20"/>
                <w:szCs w:val="20"/>
              </w:rPr>
            </w:pPr>
            <w:r>
              <w:rPr>
                <w:rFonts w:ascii="Calibri" w:hAnsi="Calibri" w:cs="Calibri"/>
                <w:color w:val="000000"/>
                <w:sz w:val="20"/>
                <w:szCs w:val="20"/>
              </w:rPr>
              <w:t>1706</w:t>
            </w:r>
          </w:p>
          <w:p w:rsidR="001D0C74" w:rsidRDefault="001D0C74" w:rsidP="00BA3B19">
            <w:pPr>
              <w:jc w:val="center"/>
              <w:rPr>
                <w:rFonts w:ascii="Calibri" w:hAnsi="Calibri" w:cs="Calibri"/>
                <w:color w:val="000000"/>
                <w:sz w:val="20"/>
                <w:szCs w:val="20"/>
              </w:rPr>
            </w:pPr>
            <w:r>
              <w:rPr>
                <w:rFonts w:ascii="Calibri" w:hAnsi="Calibri" w:cs="Calibri"/>
                <w:color w:val="000000"/>
                <w:sz w:val="20"/>
                <w:szCs w:val="20"/>
              </w:rPr>
              <w:t>1501</w:t>
            </w:r>
          </w:p>
        </w:tc>
      </w:tr>
      <w:tr w:rsidR="001D0C74" w:rsidTr="00596CF1">
        <w:trPr>
          <w:trHeight w:val="373"/>
        </w:trPr>
        <w:tc>
          <w:tcPr>
            <w:tcW w:w="1864" w:type="dxa"/>
            <w:tcBorders>
              <w:top w:val="nil"/>
              <w:left w:val="single" w:sz="4" w:space="0" w:color="auto"/>
              <w:bottom w:val="single" w:sz="4" w:space="0" w:color="auto"/>
              <w:right w:val="single" w:sz="4" w:space="0" w:color="auto"/>
            </w:tcBorders>
            <w:noWrap/>
            <w:vAlign w:val="center"/>
          </w:tcPr>
          <w:p w:rsidR="001D0C74" w:rsidRDefault="001D0C74" w:rsidP="00CD6720">
            <w:pPr>
              <w:jc w:val="center"/>
            </w:pPr>
            <w:r w:rsidRPr="00767F23">
              <w:rPr>
                <w:rFonts w:ascii="Calibri" w:hAnsi="Calibri" w:cs="Calibri"/>
                <w:color w:val="000000"/>
                <w:sz w:val="20"/>
                <w:szCs w:val="20"/>
              </w:rPr>
              <w:t>0207</w:t>
            </w:r>
          </w:p>
        </w:tc>
        <w:tc>
          <w:tcPr>
            <w:tcW w:w="5531" w:type="dxa"/>
            <w:tcBorders>
              <w:top w:val="nil"/>
              <w:left w:val="nil"/>
              <w:bottom w:val="single" w:sz="4" w:space="0" w:color="auto"/>
              <w:right w:val="single" w:sz="4" w:space="0" w:color="auto"/>
            </w:tcBorders>
            <w:noWrap/>
            <w:vAlign w:val="center"/>
          </w:tcPr>
          <w:p w:rsidR="001D0C74" w:rsidRDefault="001D0C74" w:rsidP="00596CF1">
            <w:pPr>
              <w:rPr>
                <w:rFonts w:ascii="Calibri" w:hAnsi="Calibri" w:cs="Calibri"/>
                <w:color w:val="000000"/>
                <w:sz w:val="20"/>
                <w:szCs w:val="20"/>
              </w:rPr>
            </w:pPr>
            <w:r>
              <w:rPr>
                <w:rFonts w:ascii="Calibri" w:hAnsi="Calibri" w:cs="Calibri"/>
                <w:color w:val="000000"/>
                <w:sz w:val="20"/>
                <w:szCs w:val="20"/>
              </w:rPr>
              <w:t>1032 –Pavimentação de estradas vicinais</w:t>
            </w:r>
          </w:p>
        </w:tc>
        <w:tc>
          <w:tcPr>
            <w:tcW w:w="1725" w:type="dxa"/>
            <w:tcBorders>
              <w:top w:val="nil"/>
              <w:left w:val="nil"/>
              <w:bottom w:val="single" w:sz="4" w:space="0" w:color="auto"/>
              <w:right w:val="single" w:sz="4" w:space="0" w:color="auto"/>
            </w:tcBorders>
            <w:noWrap/>
            <w:vAlign w:val="center"/>
            <w:hideMark/>
          </w:tcPr>
          <w:p w:rsidR="001D0C74" w:rsidRDefault="001D0C74" w:rsidP="00CD6720">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1D0C74" w:rsidRDefault="001D0C74" w:rsidP="00BA3B19">
            <w:pPr>
              <w:jc w:val="center"/>
              <w:rPr>
                <w:rFonts w:ascii="Calibri" w:hAnsi="Calibri" w:cs="Calibri"/>
                <w:color w:val="000000"/>
                <w:sz w:val="20"/>
                <w:szCs w:val="20"/>
              </w:rPr>
            </w:pPr>
            <w:r>
              <w:rPr>
                <w:rFonts w:ascii="Calibri" w:hAnsi="Calibri" w:cs="Calibri"/>
                <w:color w:val="000000"/>
                <w:sz w:val="20"/>
                <w:szCs w:val="20"/>
              </w:rPr>
              <w:t>1500</w:t>
            </w:r>
          </w:p>
          <w:p w:rsidR="001D0C74" w:rsidRDefault="001D0C74" w:rsidP="00BA3B19">
            <w:pPr>
              <w:jc w:val="center"/>
              <w:rPr>
                <w:rFonts w:ascii="Calibri" w:hAnsi="Calibri" w:cs="Calibri"/>
                <w:color w:val="000000"/>
                <w:sz w:val="20"/>
                <w:szCs w:val="20"/>
              </w:rPr>
            </w:pPr>
            <w:r>
              <w:rPr>
                <w:rFonts w:ascii="Calibri" w:hAnsi="Calibri" w:cs="Calibri"/>
                <w:color w:val="000000"/>
                <w:sz w:val="20"/>
                <w:szCs w:val="20"/>
              </w:rPr>
              <w:t>1706</w:t>
            </w:r>
          </w:p>
        </w:tc>
      </w:tr>
      <w:tr w:rsidR="001D0C74" w:rsidTr="00596CF1">
        <w:trPr>
          <w:trHeight w:val="373"/>
        </w:trPr>
        <w:tc>
          <w:tcPr>
            <w:tcW w:w="1864" w:type="dxa"/>
            <w:tcBorders>
              <w:top w:val="nil"/>
              <w:left w:val="single" w:sz="4" w:space="0" w:color="auto"/>
              <w:bottom w:val="single" w:sz="4" w:space="0" w:color="auto"/>
              <w:right w:val="single" w:sz="4" w:space="0" w:color="auto"/>
            </w:tcBorders>
            <w:noWrap/>
            <w:vAlign w:val="center"/>
          </w:tcPr>
          <w:p w:rsidR="001D0C74" w:rsidRDefault="001D0C74" w:rsidP="00CD6720">
            <w:pPr>
              <w:jc w:val="center"/>
            </w:pPr>
            <w:r w:rsidRPr="00767F23">
              <w:rPr>
                <w:rFonts w:ascii="Calibri" w:hAnsi="Calibri" w:cs="Calibri"/>
                <w:color w:val="000000"/>
                <w:sz w:val="20"/>
                <w:szCs w:val="20"/>
              </w:rPr>
              <w:t>0207</w:t>
            </w:r>
          </w:p>
        </w:tc>
        <w:tc>
          <w:tcPr>
            <w:tcW w:w="5531" w:type="dxa"/>
            <w:tcBorders>
              <w:top w:val="nil"/>
              <w:left w:val="nil"/>
              <w:bottom w:val="single" w:sz="4" w:space="0" w:color="auto"/>
              <w:right w:val="single" w:sz="4" w:space="0" w:color="auto"/>
            </w:tcBorders>
            <w:noWrap/>
            <w:vAlign w:val="center"/>
          </w:tcPr>
          <w:p w:rsidR="001D0C74" w:rsidRDefault="001D0C74" w:rsidP="00596CF1">
            <w:pPr>
              <w:rPr>
                <w:rFonts w:ascii="Calibri" w:hAnsi="Calibri" w:cs="Calibri"/>
                <w:color w:val="000000"/>
                <w:sz w:val="20"/>
                <w:szCs w:val="20"/>
              </w:rPr>
            </w:pPr>
            <w:r>
              <w:rPr>
                <w:rFonts w:ascii="Calibri" w:hAnsi="Calibri" w:cs="Calibri"/>
                <w:color w:val="000000"/>
                <w:sz w:val="20"/>
                <w:szCs w:val="20"/>
              </w:rPr>
              <w:t xml:space="preserve">1036 </w:t>
            </w:r>
            <w:r w:rsidR="00691228">
              <w:rPr>
                <w:rFonts w:ascii="Calibri" w:hAnsi="Calibri" w:cs="Calibri"/>
                <w:color w:val="000000"/>
                <w:sz w:val="20"/>
                <w:szCs w:val="20"/>
              </w:rPr>
              <w:t>–</w:t>
            </w:r>
            <w:r w:rsidR="00CD6720">
              <w:rPr>
                <w:rFonts w:ascii="Calibri" w:hAnsi="Calibri" w:cs="Calibri"/>
                <w:color w:val="000000"/>
                <w:sz w:val="20"/>
                <w:szCs w:val="20"/>
              </w:rPr>
              <w:t xml:space="preserve"> </w:t>
            </w:r>
            <w:r w:rsidR="00691228">
              <w:rPr>
                <w:rFonts w:ascii="Calibri" w:hAnsi="Calibri" w:cs="Calibri"/>
                <w:color w:val="000000"/>
                <w:sz w:val="20"/>
                <w:szCs w:val="20"/>
              </w:rPr>
              <w:t>Pavimentação de vias publicas</w:t>
            </w:r>
          </w:p>
        </w:tc>
        <w:tc>
          <w:tcPr>
            <w:tcW w:w="1725" w:type="dxa"/>
            <w:tcBorders>
              <w:top w:val="nil"/>
              <w:left w:val="nil"/>
              <w:bottom w:val="single" w:sz="4" w:space="0" w:color="auto"/>
              <w:right w:val="single" w:sz="4" w:space="0" w:color="auto"/>
            </w:tcBorders>
            <w:noWrap/>
            <w:vAlign w:val="center"/>
            <w:hideMark/>
          </w:tcPr>
          <w:p w:rsidR="001D0C74" w:rsidRDefault="001D0C74" w:rsidP="00CD6720">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1D0C74" w:rsidRDefault="001D0C74" w:rsidP="00BA3B19">
            <w:pPr>
              <w:jc w:val="center"/>
              <w:rPr>
                <w:rFonts w:ascii="Calibri" w:hAnsi="Calibri" w:cs="Calibri"/>
                <w:color w:val="000000"/>
                <w:sz w:val="20"/>
                <w:szCs w:val="20"/>
              </w:rPr>
            </w:pPr>
            <w:r>
              <w:rPr>
                <w:rFonts w:ascii="Calibri" w:hAnsi="Calibri" w:cs="Calibri"/>
                <w:color w:val="000000"/>
                <w:sz w:val="20"/>
                <w:szCs w:val="20"/>
              </w:rPr>
              <w:t>1500</w:t>
            </w:r>
          </w:p>
          <w:p w:rsidR="001D0C74" w:rsidRDefault="001D0C74" w:rsidP="00BA3B19">
            <w:pPr>
              <w:jc w:val="center"/>
              <w:rPr>
                <w:rFonts w:ascii="Calibri" w:hAnsi="Calibri" w:cs="Calibri"/>
                <w:color w:val="000000"/>
                <w:sz w:val="20"/>
                <w:szCs w:val="20"/>
              </w:rPr>
            </w:pPr>
            <w:r>
              <w:rPr>
                <w:rFonts w:ascii="Calibri" w:hAnsi="Calibri" w:cs="Calibri"/>
                <w:color w:val="000000"/>
                <w:sz w:val="20"/>
                <w:szCs w:val="20"/>
              </w:rPr>
              <w:t>1501</w:t>
            </w:r>
          </w:p>
          <w:p w:rsidR="001D0C74" w:rsidRDefault="001D0C74" w:rsidP="00BA3B19">
            <w:pPr>
              <w:jc w:val="center"/>
              <w:rPr>
                <w:rFonts w:ascii="Calibri" w:hAnsi="Calibri" w:cs="Calibri"/>
                <w:color w:val="000000"/>
                <w:sz w:val="20"/>
                <w:szCs w:val="20"/>
              </w:rPr>
            </w:pPr>
            <w:r>
              <w:rPr>
                <w:rFonts w:ascii="Calibri" w:hAnsi="Calibri" w:cs="Calibri"/>
                <w:color w:val="000000"/>
                <w:sz w:val="20"/>
                <w:szCs w:val="20"/>
              </w:rPr>
              <w:t>1706</w:t>
            </w:r>
          </w:p>
        </w:tc>
      </w:tr>
      <w:tr w:rsidR="001D0C74" w:rsidTr="00CD6720">
        <w:trPr>
          <w:trHeight w:val="756"/>
        </w:trPr>
        <w:tc>
          <w:tcPr>
            <w:tcW w:w="1864" w:type="dxa"/>
            <w:tcBorders>
              <w:top w:val="nil"/>
              <w:left w:val="single" w:sz="4" w:space="0" w:color="auto"/>
              <w:bottom w:val="single" w:sz="4" w:space="0" w:color="auto"/>
              <w:right w:val="single" w:sz="4" w:space="0" w:color="auto"/>
            </w:tcBorders>
            <w:noWrap/>
            <w:vAlign w:val="center"/>
          </w:tcPr>
          <w:p w:rsidR="001D0C74" w:rsidRDefault="001D0C74" w:rsidP="00CD6720">
            <w:pPr>
              <w:jc w:val="center"/>
            </w:pPr>
            <w:r w:rsidRPr="00767F23">
              <w:rPr>
                <w:rFonts w:ascii="Calibri" w:hAnsi="Calibri" w:cs="Calibri"/>
                <w:color w:val="000000"/>
                <w:sz w:val="20"/>
                <w:szCs w:val="20"/>
              </w:rPr>
              <w:t>0207</w:t>
            </w:r>
          </w:p>
        </w:tc>
        <w:tc>
          <w:tcPr>
            <w:tcW w:w="5531" w:type="dxa"/>
            <w:tcBorders>
              <w:top w:val="nil"/>
              <w:left w:val="single" w:sz="4" w:space="0" w:color="auto"/>
              <w:bottom w:val="single" w:sz="4" w:space="0" w:color="auto"/>
              <w:right w:val="single" w:sz="4" w:space="0" w:color="auto"/>
            </w:tcBorders>
            <w:noWrap/>
            <w:vAlign w:val="center"/>
          </w:tcPr>
          <w:p w:rsidR="001D0C74" w:rsidRDefault="001D0C74" w:rsidP="00BA3B19">
            <w:pPr>
              <w:rPr>
                <w:rFonts w:ascii="Calibri" w:hAnsi="Calibri" w:cs="Calibri"/>
                <w:color w:val="000000"/>
                <w:sz w:val="20"/>
                <w:szCs w:val="20"/>
              </w:rPr>
            </w:pPr>
            <w:r>
              <w:rPr>
                <w:rFonts w:ascii="Calibri" w:hAnsi="Calibri" w:cs="Calibri"/>
                <w:color w:val="000000"/>
                <w:sz w:val="20"/>
                <w:szCs w:val="20"/>
              </w:rPr>
              <w:t xml:space="preserve">1037 </w:t>
            </w:r>
            <w:r w:rsidR="00A75AE8">
              <w:rPr>
                <w:rFonts w:ascii="Calibri" w:hAnsi="Calibri" w:cs="Calibri"/>
                <w:color w:val="000000"/>
                <w:sz w:val="20"/>
                <w:szCs w:val="20"/>
              </w:rPr>
              <w:t>–</w:t>
            </w:r>
            <w:r>
              <w:rPr>
                <w:rFonts w:ascii="Calibri" w:hAnsi="Calibri" w:cs="Calibri"/>
                <w:color w:val="000000"/>
                <w:sz w:val="20"/>
                <w:szCs w:val="20"/>
              </w:rPr>
              <w:t xml:space="preserve"> </w:t>
            </w:r>
            <w:r w:rsidR="00A75AE8">
              <w:rPr>
                <w:rFonts w:ascii="Calibri" w:hAnsi="Calibri" w:cs="Calibri"/>
                <w:color w:val="000000"/>
                <w:sz w:val="20"/>
                <w:szCs w:val="20"/>
              </w:rPr>
              <w:t>Construção do novo acesso a cidade</w:t>
            </w:r>
          </w:p>
        </w:tc>
        <w:tc>
          <w:tcPr>
            <w:tcW w:w="1725" w:type="dxa"/>
            <w:tcBorders>
              <w:top w:val="nil"/>
              <w:left w:val="nil"/>
              <w:bottom w:val="single" w:sz="4" w:space="0" w:color="auto"/>
              <w:right w:val="single" w:sz="4" w:space="0" w:color="auto"/>
            </w:tcBorders>
            <w:noWrap/>
            <w:vAlign w:val="center"/>
            <w:hideMark/>
          </w:tcPr>
          <w:p w:rsidR="001D0C74" w:rsidRDefault="001D0C74" w:rsidP="00CD6720">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single" w:sz="4" w:space="0" w:color="auto"/>
              <w:left w:val="single" w:sz="4" w:space="0" w:color="auto"/>
              <w:bottom w:val="single" w:sz="4" w:space="0" w:color="auto"/>
              <w:right w:val="single" w:sz="4" w:space="0" w:color="auto"/>
            </w:tcBorders>
            <w:noWrap/>
            <w:vAlign w:val="center"/>
            <w:hideMark/>
          </w:tcPr>
          <w:p w:rsidR="001D0C74" w:rsidRDefault="001D0C74" w:rsidP="00BA3B19">
            <w:pPr>
              <w:jc w:val="center"/>
              <w:rPr>
                <w:rFonts w:ascii="Calibri" w:hAnsi="Calibri" w:cs="Calibri"/>
                <w:color w:val="000000"/>
                <w:sz w:val="20"/>
                <w:szCs w:val="20"/>
              </w:rPr>
            </w:pPr>
            <w:r>
              <w:rPr>
                <w:rFonts w:ascii="Calibri" w:hAnsi="Calibri" w:cs="Calibri"/>
                <w:color w:val="000000"/>
                <w:sz w:val="20"/>
                <w:szCs w:val="20"/>
              </w:rPr>
              <w:t>1500</w:t>
            </w:r>
          </w:p>
          <w:p w:rsidR="001D0C74" w:rsidRDefault="001D0C74" w:rsidP="00BA3B19">
            <w:pPr>
              <w:jc w:val="center"/>
              <w:rPr>
                <w:rFonts w:ascii="Calibri" w:hAnsi="Calibri" w:cs="Calibri"/>
                <w:color w:val="000000"/>
                <w:sz w:val="20"/>
                <w:szCs w:val="20"/>
              </w:rPr>
            </w:pPr>
            <w:r>
              <w:rPr>
                <w:rFonts w:ascii="Calibri" w:hAnsi="Calibri" w:cs="Calibri"/>
                <w:color w:val="000000"/>
                <w:sz w:val="20"/>
                <w:szCs w:val="20"/>
              </w:rPr>
              <w:t>1706</w:t>
            </w:r>
          </w:p>
        </w:tc>
      </w:tr>
      <w:tr w:rsidR="001D0C74" w:rsidTr="00384C20">
        <w:trPr>
          <w:trHeight w:val="373"/>
        </w:trPr>
        <w:tc>
          <w:tcPr>
            <w:tcW w:w="1864" w:type="dxa"/>
            <w:vMerge w:val="restart"/>
            <w:tcBorders>
              <w:top w:val="nil"/>
              <w:left w:val="single" w:sz="4" w:space="0" w:color="auto"/>
              <w:bottom w:val="single" w:sz="4" w:space="0" w:color="auto"/>
              <w:right w:val="single" w:sz="4" w:space="0" w:color="auto"/>
            </w:tcBorders>
            <w:noWrap/>
          </w:tcPr>
          <w:p w:rsidR="001D0C74" w:rsidRDefault="001D0C74" w:rsidP="001D0C74">
            <w:pPr>
              <w:jc w:val="center"/>
            </w:pPr>
            <w:r w:rsidRPr="00767F23">
              <w:rPr>
                <w:rFonts w:ascii="Calibri" w:hAnsi="Calibri" w:cs="Calibri"/>
                <w:color w:val="000000"/>
                <w:sz w:val="20"/>
                <w:szCs w:val="20"/>
              </w:rPr>
              <w:t>0207</w:t>
            </w:r>
          </w:p>
        </w:tc>
        <w:tc>
          <w:tcPr>
            <w:tcW w:w="5531" w:type="dxa"/>
            <w:vMerge w:val="restart"/>
            <w:tcBorders>
              <w:top w:val="nil"/>
              <w:left w:val="single" w:sz="4" w:space="0" w:color="auto"/>
              <w:bottom w:val="single" w:sz="4" w:space="0" w:color="auto"/>
              <w:right w:val="single" w:sz="4" w:space="0" w:color="auto"/>
            </w:tcBorders>
            <w:noWrap/>
            <w:vAlign w:val="center"/>
          </w:tcPr>
          <w:p w:rsidR="001D0C74" w:rsidRDefault="001D0C74" w:rsidP="00BA3B19">
            <w:pPr>
              <w:rPr>
                <w:rFonts w:ascii="Calibri" w:hAnsi="Calibri" w:cs="Calibri"/>
                <w:color w:val="000000"/>
                <w:sz w:val="20"/>
                <w:szCs w:val="20"/>
              </w:rPr>
            </w:pPr>
            <w:r>
              <w:rPr>
                <w:rFonts w:ascii="Calibri" w:hAnsi="Calibri" w:cs="Calibri"/>
                <w:color w:val="000000"/>
                <w:sz w:val="20"/>
                <w:szCs w:val="20"/>
              </w:rPr>
              <w:t xml:space="preserve">2006 </w:t>
            </w:r>
            <w:r w:rsidR="00A75AE8">
              <w:rPr>
                <w:rFonts w:ascii="Calibri" w:hAnsi="Calibri" w:cs="Calibri"/>
                <w:color w:val="000000"/>
                <w:sz w:val="20"/>
                <w:szCs w:val="20"/>
              </w:rPr>
              <w:t>–</w:t>
            </w:r>
            <w:r>
              <w:rPr>
                <w:rFonts w:ascii="Calibri" w:hAnsi="Calibri" w:cs="Calibri"/>
                <w:color w:val="000000"/>
                <w:sz w:val="20"/>
                <w:szCs w:val="20"/>
              </w:rPr>
              <w:t xml:space="preserve"> </w:t>
            </w:r>
            <w:r w:rsidR="00A75AE8">
              <w:rPr>
                <w:rFonts w:ascii="Calibri" w:hAnsi="Calibri" w:cs="Calibri"/>
                <w:color w:val="000000"/>
                <w:sz w:val="20"/>
                <w:szCs w:val="20"/>
              </w:rPr>
              <w:t>Reforma e readequação dos cemitérios do município</w:t>
            </w:r>
          </w:p>
        </w:tc>
        <w:tc>
          <w:tcPr>
            <w:tcW w:w="1725" w:type="dxa"/>
            <w:tcBorders>
              <w:top w:val="single" w:sz="4" w:space="0" w:color="auto"/>
              <w:left w:val="nil"/>
              <w:bottom w:val="single" w:sz="4" w:space="0" w:color="auto"/>
              <w:right w:val="single" w:sz="4" w:space="0" w:color="auto"/>
            </w:tcBorders>
            <w:noWrap/>
            <w:vAlign w:val="center"/>
            <w:hideMark/>
          </w:tcPr>
          <w:p w:rsidR="001D0C74" w:rsidRDefault="001D0C74" w:rsidP="00384C20">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vMerge w:val="restart"/>
            <w:tcBorders>
              <w:top w:val="single" w:sz="4" w:space="0" w:color="auto"/>
              <w:left w:val="single" w:sz="4" w:space="0" w:color="auto"/>
              <w:bottom w:val="single" w:sz="4" w:space="0" w:color="auto"/>
              <w:right w:val="single" w:sz="4" w:space="0" w:color="auto"/>
            </w:tcBorders>
            <w:noWrap/>
            <w:vAlign w:val="center"/>
            <w:hideMark/>
          </w:tcPr>
          <w:p w:rsidR="001D0C74" w:rsidRDefault="001D0C74" w:rsidP="00BA3B19">
            <w:pPr>
              <w:jc w:val="center"/>
              <w:rPr>
                <w:rFonts w:ascii="Calibri" w:hAnsi="Calibri" w:cs="Calibri"/>
                <w:color w:val="000000"/>
                <w:sz w:val="20"/>
                <w:szCs w:val="20"/>
              </w:rPr>
            </w:pPr>
            <w:r>
              <w:rPr>
                <w:rFonts w:ascii="Calibri" w:hAnsi="Calibri" w:cs="Calibri"/>
                <w:color w:val="000000"/>
                <w:sz w:val="20"/>
                <w:szCs w:val="20"/>
              </w:rPr>
              <w:t>1500</w:t>
            </w:r>
          </w:p>
        </w:tc>
      </w:tr>
      <w:tr w:rsidR="001D0C74" w:rsidTr="00384C20">
        <w:trPr>
          <w:trHeight w:val="373"/>
        </w:trPr>
        <w:tc>
          <w:tcPr>
            <w:tcW w:w="1864" w:type="dxa"/>
            <w:vMerge/>
            <w:tcBorders>
              <w:top w:val="nil"/>
              <w:left w:val="single" w:sz="4" w:space="0" w:color="auto"/>
              <w:bottom w:val="single" w:sz="4" w:space="0" w:color="auto"/>
              <w:right w:val="single" w:sz="4" w:space="0" w:color="auto"/>
            </w:tcBorders>
          </w:tcPr>
          <w:p w:rsidR="001D0C74" w:rsidRDefault="001D0C74" w:rsidP="001D0C74">
            <w:pPr>
              <w:jc w:val="center"/>
              <w:rPr>
                <w:rFonts w:ascii="Calibri" w:hAnsi="Calibri" w:cs="Calibri"/>
                <w:color w:val="000000"/>
                <w:sz w:val="20"/>
                <w:szCs w:val="20"/>
              </w:rPr>
            </w:pPr>
          </w:p>
        </w:tc>
        <w:tc>
          <w:tcPr>
            <w:tcW w:w="5531" w:type="dxa"/>
            <w:vMerge/>
            <w:tcBorders>
              <w:top w:val="nil"/>
              <w:left w:val="single" w:sz="4" w:space="0" w:color="auto"/>
              <w:bottom w:val="single" w:sz="4" w:space="0" w:color="auto"/>
              <w:right w:val="single" w:sz="4" w:space="0" w:color="auto"/>
            </w:tcBorders>
            <w:vAlign w:val="center"/>
          </w:tcPr>
          <w:p w:rsidR="001D0C74" w:rsidRDefault="001D0C74" w:rsidP="00BA3B19">
            <w:pPr>
              <w:rPr>
                <w:rFonts w:ascii="Calibri" w:hAnsi="Calibri" w:cs="Calibri"/>
                <w:color w:val="000000"/>
                <w:sz w:val="20"/>
                <w:szCs w:val="20"/>
              </w:rPr>
            </w:pPr>
          </w:p>
        </w:tc>
        <w:tc>
          <w:tcPr>
            <w:tcW w:w="1725" w:type="dxa"/>
            <w:tcBorders>
              <w:top w:val="nil"/>
              <w:left w:val="nil"/>
              <w:bottom w:val="single" w:sz="4" w:space="0" w:color="auto"/>
              <w:right w:val="single" w:sz="4" w:space="0" w:color="auto"/>
            </w:tcBorders>
            <w:noWrap/>
            <w:vAlign w:val="center"/>
            <w:hideMark/>
          </w:tcPr>
          <w:p w:rsidR="001D0C74" w:rsidRDefault="001D0C74" w:rsidP="00384C20">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vMerge/>
            <w:tcBorders>
              <w:top w:val="nil"/>
              <w:left w:val="single" w:sz="4" w:space="0" w:color="auto"/>
              <w:bottom w:val="single" w:sz="4" w:space="0" w:color="auto"/>
              <w:right w:val="single" w:sz="4" w:space="0" w:color="auto"/>
            </w:tcBorders>
            <w:vAlign w:val="center"/>
            <w:hideMark/>
          </w:tcPr>
          <w:p w:rsidR="001D0C74" w:rsidRDefault="001D0C74" w:rsidP="00BA3B19">
            <w:pPr>
              <w:rPr>
                <w:rFonts w:ascii="Calibri" w:hAnsi="Calibri" w:cs="Calibri"/>
                <w:color w:val="000000"/>
                <w:sz w:val="20"/>
                <w:szCs w:val="20"/>
              </w:rPr>
            </w:pPr>
          </w:p>
        </w:tc>
      </w:tr>
      <w:tr w:rsidR="001D0C74" w:rsidTr="00F65F64">
        <w:trPr>
          <w:trHeight w:val="562"/>
        </w:trPr>
        <w:tc>
          <w:tcPr>
            <w:tcW w:w="1864" w:type="dxa"/>
            <w:tcBorders>
              <w:top w:val="nil"/>
              <w:left w:val="single" w:sz="4" w:space="0" w:color="auto"/>
              <w:bottom w:val="single" w:sz="4" w:space="0" w:color="auto"/>
              <w:right w:val="single" w:sz="4" w:space="0" w:color="auto"/>
            </w:tcBorders>
            <w:noWrap/>
          </w:tcPr>
          <w:p w:rsidR="001D0C74" w:rsidRDefault="001D0C74" w:rsidP="001D0C74">
            <w:pPr>
              <w:jc w:val="center"/>
            </w:pPr>
            <w:r w:rsidRPr="00767F23">
              <w:rPr>
                <w:rFonts w:ascii="Calibri" w:hAnsi="Calibri" w:cs="Calibri"/>
                <w:color w:val="000000"/>
                <w:sz w:val="20"/>
                <w:szCs w:val="20"/>
              </w:rPr>
              <w:t>0207</w:t>
            </w:r>
          </w:p>
        </w:tc>
        <w:tc>
          <w:tcPr>
            <w:tcW w:w="5531" w:type="dxa"/>
            <w:tcBorders>
              <w:top w:val="nil"/>
              <w:left w:val="nil"/>
              <w:bottom w:val="single" w:sz="4" w:space="0" w:color="auto"/>
              <w:right w:val="single" w:sz="4" w:space="0" w:color="auto"/>
            </w:tcBorders>
            <w:noWrap/>
            <w:vAlign w:val="center"/>
          </w:tcPr>
          <w:p w:rsidR="001D0C74" w:rsidRDefault="001D0C74" w:rsidP="00BA3B19">
            <w:pPr>
              <w:rPr>
                <w:rFonts w:ascii="Calibri" w:hAnsi="Calibri" w:cs="Calibri"/>
                <w:color w:val="000000"/>
                <w:sz w:val="20"/>
                <w:szCs w:val="20"/>
              </w:rPr>
            </w:pPr>
            <w:r>
              <w:rPr>
                <w:rFonts w:ascii="Calibri" w:hAnsi="Calibri" w:cs="Calibri"/>
                <w:color w:val="000000"/>
                <w:sz w:val="20"/>
                <w:szCs w:val="20"/>
              </w:rPr>
              <w:t xml:space="preserve">2141 </w:t>
            </w:r>
            <w:r w:rsidR="00A75AE8">
              <w:rPr>
                <w:rFonts w:ascii="Calibri" w:hAnsi="Calibri" w:cs="Calibri"/>
                <w:color w:val="000000"/>
                <w:sz w:val="20"/>
                <w:szCs w:val="20"/>
              </w:rPr>
              <w:t>– Manutenção e conservação de vias publicas, de praças, parques e jardins</w:t>
            </w:r>
          </w:p>
        </w:tc>
        <w:tc>
          <w:tcPr>
            <w:tcW w:w="1725" w:type="dxa"/>
            <w:tcBorders>
              <w:top w:val="nil"/>
              <w:left w:val="nil"/>
              <w:bottom w:val="single" w:sz="4" w:space="0" w:color="auto"/>
              <w:right w:val="single" w:sz="4" w:space="0" w:color="auto"/>
            </w:tcBorders>
            <w:noWrap/>
            <w:vAlign w:val="center"/>
            <w:hideMark/>
          </w:tcPr>
          <w:p w:rsidR="001D0C74" w:rsidRDefault="001D0C74" w:rsidP="00384C20">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center"/>
            <w:hideMark/>
          </w:tcPr>
          <w:p w:rsidR="001D0C74" w:rsidRDefault="001D0C74" w:rsidP="00F65F64">
            <w:pPr>
              <w:jc w:val="center"/>
              <w:rPr>
                <w:rFonts w:ascii="Calibri" w:hAnsi="Calibri" w:cs="Calibri"/>
                <w:color w:val="000000"/>
                <w:sz w:val="20"/>
                <w:szCs w:val="20"/>
              </w:rPr>
            </w:pPr>
            <w:r>
              <w:rPr>
                <w:rFonts w:ascii="Calibri" w:hAnsi="Calibri" w:cs="Calibri"/>
                <w:color w:val="000000"/>
                <w:sz w:val="20"/>
                <w:szCs w:val="20"/>
              </w:rPr>
              <w:t>1500</w:t>
            </w:r>
          </w:p>
        </w:tc>
      </w:tr>
      <w:tr w:rsidR="00BA3B19" w:rsidTr="00384C20">
        <w:trPr>
          <w:trHeight w:val="373"/>
        </w:trPr>
        <w:tc>
          <w:tcPr>
            <w:tcW w:w="1864" w:type="dxa"/>
            <w:tcBorders>
              <w:top w:val="nil"/>
              <w:left w:val="single" w:sz="4" w:space="0" w:color="auto"/>
              <w:bottom w:val="single" w:sz="4" w:space="0" w:color="auto"/>
              <w:right w:val="single" w:sz="4" w:space="0" w:color="auto"/>
            </w:tcBorders>
            <w:noWrap/>
            <w:vAlign w:val="bottom"/>
          </w:tcPr>
          <w:p w:rsidR="00BA3B19" w:rsidRDefault="00A75AE8" w:rsidP="00BA3B19">
            <w:pPr>
              <w:jc w:val="center"/>
              <w:rPr>
                <w:rFonts w:ascii="Calibri" w:hAnsi="Calibri" w:cs="Calibri"/>
                <w:color w:val="000000"/>
                <w:sz w:val="20"/>
                <w:szCs w:val="20"/>
              </w:rPr>
            </w:pPr>
            <w:r>
              <w:rPr>
                <w:rFonts w:ascii="Calibri" w:hAnsi="Calibri" w:cs="Calibri"/>
                <w:color w:val="000000"/>
                <w:sz w:val="20"/>
                <w:szCs w:val="20"/>
              </w:rPr>
              <w:t>0209</w:t>
            </w:r>
          </w:p>
        </w:tc>
        <w:tc>
          <w:tcPr>
            <w:tcW w:w="5531" w:type="dxa"/>
            <w:tcBorders>
              <w:top w:val="nil"/>
              <w:left w:val="nil"/>
              <w:bottom w:val="single" w:sz="4" w:space="0" w:color="auto"/>
              <w:right w:val="single" w:sz="4" w:space="0" w:color="auto"/>
            </w:tcBorders>
            <w:noWrap/>
            <w:vAlign w:val="center"/>
          </w:tcPr>
          <w:p w:rsidR="00BA3B19" w:rsidRDefault="00A75AE8" w:rsidP="00BA3B19">
            <w:pPr>
              <w:rPr>
                <w:rFonts w:ascii="Calibri" w:hAnsi="Calibri" w:cs="Calibri"/>
                <w:color w:val="000000"/>
                <w:sz w:val="20"/>
                <w:szCs w:val="20"/>
              </w:rPr>
            </w:pPr>
            <w:r>
              <w:rPr>
                <w:rFonts w:ascii="Calibri" w:hAnsi="Calibri" w:cs="Calibri"/>
                <w:color w:val="000000"/>
                <w:sz w:val="20"/>
                <w:szCs w:val="20"/>
              </w:rPr>
              <w:t xml:space="preserve">1074 – Construção, ampliação, reforma e implementação de mine e pequenas industrias </w:t>
            </w:r>
          </w:p>
        </w:tc>
        <w:tc>
          <w:tcPr>
            <w:tcW w:w="1725" w:type="dxa"/>
            <w:tcBorders>
              <w:top w:val="nil"/>
              <w:left w:val="nil"/>
              <w:bottom w:val="single" w:sz="4" w:space="0" w:color="auto"/>
              <w:right w:val="single" w:sz="4" w:space="0" w:color="auto"/>
            </w:tcBorders>
            <w:noWrap/>
            <w:vAlign w:val="center"/>
            <w:hideMark/>
          </w:tcPr>
          <w:p w:rsidR="00BA3B19" w:rsidRDefault="00BA3B19" w:rsidP="00384C20">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bottom"/>
            <w:hideMark/>
          </w:tcPr>
          <w:p w:rsidR="00BA3B19" w:rsidRDefault="00BA3B19" w:rsidP="00BA3B19">
            <w:pPr>
              <w:jc w:val="center"/>
              <w:rPr>
                <w:rFonts w:ascii="Calibri" w:hAnsi="Calibri" w:cs="Calibri"/>
                <w:color w:val="000000"/>
                <w:sz w:val="20"/>
                <w:szCs w:val="20"/>
              </w:rPr>
            </w:pPr>
            <w:r>
              <w:rPr>
                <w:rFonts w:ascii="Calibri" w:hAnsi="Calibri" w:cs="Calibri"/>
                <w:color w:val="000000"/>
                <w:sz w:val="20"/>
                <w:szCs w:val="20"/>
              </w:rPr>
              <w:t>1500</w:t>
            </w:r>
          </w:p>
        </w:tc>
      </w:tr>
      <w:tr w:rsidR="00BA3B19" w:rsidTr="00384C20">
        <w:trPr>
          <w:trHeight w:val="373"/>
        </w:trPr>
        <w:tc>
          <w:tcPr>
            <w:tcW w:w="1864" w:type="dxa"/>
            <w:tcBorders>
              <w:top w:val="nil"/>
              <w:left w:val="single" w:sz="4" w:space="0" w:color="auto"/>
              <w:bottom w:val="single" w:sz="4" w:space="0" w:color="auto"/>
              <w:right w:val="single" w:sz="4" w:space="0" w:color="auto"/>
            </w:tcBorders>
            <w:noWrap/>
            <w:vAlign w:val="bottom"/>
          </w:tcPr>
          <w:p w:rsidR="00BA3B19" w:rsidRDefault="00A75AE8" w:rsidP="00BA3B19">
            <w:pPr>
              <w:jc w:val="center"/>
              <w:rPr>
                <w:rFonts w:ascii="Calibri" w:hAnsi="Calibri" w:cs="Calibri"/>
                <w:color w:val="000000"/>
                <w:sz w:val="20"/>
                <w:szCs w:val="20"/>
              </w:rPr>
            </w:pPr>
            <w:r>
              <w:rPr>
                <w:rFonts w:ascii="Calibri" w:hAnsi="Calibri" w:cs="Calibri"/>
                <w:color w:val="000000"/>
                <w:sz w:val="20"/>
                <w:szCs w:val="20"/>
              </w:rPr>
              <w:t>0209</w:t>
            </w:r>
          </w:p>
        </w:tc>
        <w:tc>
          <w:tcPr>
            <w:tcW w:w="5531" w:type="dxa"/>
            <w:tcBorders>
              <w:top w:val="nil"/>
              <w:left w:val="nil"/>
              <w:bottom w:val="single" w:sz="4" w:space="0" w:color="auto"/>
              <w:right w:val="single" w:sz="4" w:space="0" w:color="auto"/>
            </w:tcBorders>
            <w:noWrap/>
            <w:vAlign w:val="center"/>
          </w:tcPr>
          <w:p w:rsidR="00BA3B19" w:rsidRDefault="00A75AE8" w:rsidP="00BA3B19">
            <w:pPr>
              <w:rPr>
                <w:rFonts w:ascii="Calibri" w:hAnsi="Calibri" w:cs="Calibri"/>
                <w:color w:val="000000"/>
                <w:sz w:val="20"/>
                <w:szCs w:val="20"/>
              </w:rPr>
            </w:pPr>
            <w:r>
              <w:rPr>
                <w:rFonts w:ascii="Calibri" w:hAnsi="Calibri" w:cs="Calibri"/>
                <w:color w:val="000000"/>
                <w:sz w:val="20"/>
                <w:szCs w:val="20"/>
              </w:rPr>
              <w:t>2088 – Manutenção das ações do programa de fortalecimento da cadeia produtiva</w:t>
            </w:r>
          </w:p>
        </w:tc>
        <w:tc>
          <w:tcPr>
            <w:tcW w:w="1725" w:type="dxa"/>
            <w:tcBorders>
              <w:top w:val="nil"/>
              <w:left w:val="nil"/>
              <w:bottom w:val="single" w:sz="4" w:space="0" w:color="auto"/>
              <w:right w:val="single" w:sz="4" w:space="0" w:color="auto"/>
            </w:tcBorders>
            <w:noWrap/>
            <w:vAlign w:val="center"/>
            <w:hideMark/>
          </w:tcPr>
          <w:p w:rsidR="00BA3B19" w:rsidRDefault="00BA3B19" w:rsidP="00384C20">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hideMark/>
          </w:tcPr>
          <w:p w:rsidR="00BA3B19" w:rsidRDefault="00BA3B19" w:rsidP="00BA3B19">
            <w:pPr>
              <w:jc w:val="center"/>
              <w:rPr>
                <w:rFonts w:ascii="Calibri" w:hAnsi="Calibri" w:cs="Calibri"/>
                <w:color w:val="000000"/>
                <w:sz w:val="20"/>
                <w:szCs w:val="20"/>
              </w:rPr>
            </w:pPr>
            <w:r>
              <w:rPr>
                <w:rFonts w:ascii="Calibri" w:hAnsi="Calibri" w:cs="Calibri"/>
                <w:color w:val="000000"/>
                <w:sz w:val="20"/>
                <w:szCs w:val="20"/>
              </w:rPr>
              <w:t>1500</w:t>
            </w:r>
          </w:p>
        </w:tc>
      </w:tr>
      <w:tr w:rsidR="00D20602" w:rsidTr="00F65F64">
        <w:trPr>
          <w:trHeight w:val="373"/>
        </w:trPr>
        <w:tc>
          <w:tcPr>
            <w:tcW w:w="1864" w:type="dxa"/>
            <w:tcBorders>
              <w:top w:val="nil"/>
              <w:left w:val="single" w:sz="4" w:space="0" w:color="auto"/>
              <w:bottom w:val="single" w:sz="4" w:space="0" w:color="auto"/>
              <w:right w:val="single" w:sz="4" w:space="0" w:color="auto"/>
            </w:tcBorders>
            <w:noWrap/>
          </w:tcPr>
          <w:p w:rsidR="00D20602" w:rsidRDefault="00D20602" w:rsidP="00D20602">
            <w:pPr>
              <w:jc w:val="center"/>
            </w:pPr>
            <w:r w:rsidRPr="00D5214B">
              <w:rPr>
                <w:rFonts w:ascii="Calibri" w:hAnsi="Calibri" w:cs="Calibri"/>
                <w:color w:val="000000"/>
                <w:sz w:val="20"/>
                <w:szCs w:val="20"/>
              </w:rPr>
              <w:t>0301</w:t>
            </w:r>
          </w:p>
        </w:tc>
        <w:tc>
          <w:tcPr>
            <w:tcW w:w="5531" w:type="dxa"/>
            <w:tcBorders>
              <w:top w:val="nil"/>
              <w:left w:val="nil"/>
              <w:bottom w:val="single" w:sz="4" w:space="0" w:color="auto"/>
              <w:right w:val="single" w:sz="4" w:space="0" w:color="auto"/>
            </w:tcBorders>
            <w:noWrap/>
            <w:vAlign w:val="center"/>
          </w:tcPr>
          <w:p w:rsidR="00D20602" w:rsidRDefault="00D20602" w:rsidP="00D20602">
            <w:pPr>
              <w:rPr>
                <w:rFonts w:ascii="Calibri" w:hAnsi="Calibri" w:cs="Calibri"/>
                <w:color w:val="000000"/>
                <w:sz w:val="20"/>
                <w:szCs w:val="20"/>
              </w:rPr>
            </w:pPr>
            <w:r>
              <w:rPr>
                <w:rFonts w:ascii="Calibri" w:hAnsi="Calibri" w:cs="Calibri"/>
                <w:color w:val="000000"/>
                <w:sz w:val="20"/>
                <w:szCs w:val="20"/>
              </w:rPr>
              <w:t xml:space="preserve">1026 – Construção, ampliação e reforma de quadra poliesportiva e/ou ginásio de esporte  </w:t>
            </w:r>
          </w:p>
        </w:tc>
        <w:tc>
          <w:tcPr>
            <w:tcW w:w="1725" w:type="dxa"/>
            <w:tcBorders>
              <w:top w:val="nil"/>
              <w:left w:val="nil"/>
              <w:bottom w:val="single" w:sz="4" w:space="0" w:color="auto"/>
              <w:right w:val="single" w:sz="4" w:space="0" w:color="auto"/>
            </w:tcBorders>
            <w:noWrap/>
            <w:vAlign w:val="bottom"/>
            <w:hideMark/>
          </w:tcPr>
          <w:p w:rsidR="00D20602" w:rsidRDefault="00D20602" w:rsidP="00BA3B19">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D20602" w:rsidRDefault="00D20602" w:rsidP="00F65F64">
            <w:pPr>
              <w:jc w:val="center"/>
              <w:rPr>
                <w:rFonts w:ascii="Calibri" w:hAnsi="Calibri" w:cs="Calibri"/>
                <w:color w:val="000000"/>
                <w:sz w:val="20"/>
                <w:szCs w:val="20"/>
              </w:rPr>
            </w:pPr>
            <w:r>
              <w:rPr>
                <w:rFonts w:ascii="Calibri" w:hAnsi="Calibri" w:cs="Calibri"/>
                <w:color w:val="000000"/>
                <w:sz w:val="20"/>
                <w:szCs w:val="20"/>
              </w:rPr>
              <w:t>1500</w:t>
            </w:r>
          </w:p>
        </w:tc>
      </w:tr>
      <w:tr w:rsidR="00D20602" w:rsidTr="0057554F">
        <w:trPr>
          <w:trHeight w:val="373"/>
        </w:trPr>
        <w:tc>
          <w:tcPr>
            <w:tcW w:w="1864" w:type="dxa"/>
            <w:tcBorders>
              <w:top w:val="nil"/>
              <w:left w:val="single" w:sz="4" w:space="0" w:color="auto"/>
              <w:bottom w:val="single" w:sz="4" w:space="0" w:color="auto"/>
              <w:right w:val="single" w:sz="4" w:space="0" w:color="auto"/>
            </w:tcBorders>
            <w:noWrap/>
          </w:tcPr>
          <w:p w:rsidR="00D20602" w:rsidRDefault="00D20602" w:rsidP="00D20602">
            <w:pPr>
              <w:jc w:val="center"/>
            </w:pPr>
            <w:r w:rsidRPr="00D5214B">
              <w:rPr>
                <w:rFonts w:ascii="Calibri" w:hAnsi="Calibri" w:cs="Calibri"/>
                <w:color w:val="000000"/>
                <w:sz w:val="20"/>
                <w:szCs w:val="20"/>
              </w:rPr>
              <w:t>0301</w:t>
            </w:r>
          </w:p>
        </w:tc>
        <w:tc>
          <w:tcPr>
            <w:tcW w:w="5531" w:type="dxa"/>
            <w:tcBorders>
              <w:top w:val="nil"/>
              <w:left w:val="nil"/>
              <w:bottom w:val="single" w:sz="4" w:space="0" w:color="auto"/>
              <w:right w:val="single" w:sz="4" w:space="0" w:color="auto"/>
            </w:tcBorders>
            <w:noWrap/>
            <w:vAlign w:val="center"/>
          </w:tcPr>
          <w:p w:rsidR="00D20602" w:rsidRDefault="00D20602" w:rsidP="00BA3B19">
            <w:pPr>
              <w:rPr>
                <w:rFonts w:ascii="Calibri" w:hAnsi="Calibri" w:cs="Calibri"/>
                <w:color w:val="000000"/>
                <w:sz w:val="20"/>
                <w:szCs w:val="20"/>
              </w:rPr>
            </w:pPr>
            <w:r>
              <w:rPr>
                <w:rFonts w:ascii="Calibri" w:hAnsi="Calibri" w:cs="Calibri"/>
                <w:color w:val="000000"/>
                <w:sz w:val="20"/>
                <w:szCs w:val="20"/>
              </w:rPr>
              <w:t>2046 –</w:t>
            </w:r>
            <w:r w:rsidR="00384C20">
              <w:rPr>
                <w:rFonts w:ascii="Calibri" w:hAnsi="Calibri" w:cs="Calibri"/>
                <w:color w:val="000000"/>
                <w:sz w:val="20"/>
                <w:szCs w:val="20"/>
              </w:rPr>
              <w:t xml:space="preserve"> </w:t>
            </w:r>
            <w:r>
              <w:rPr>
                <w:rFonts w:ascii="Calibri" w:hAnsi="Calibri" w:cs="Calibri"/>
                <w:color w:val="000000"/>
                <w:sz w:val="20"/>
                <w:szCs w:val="20"/>
              </w:rPr>
              <w:t>Gestão das atv. E manutenção da secretaria de educação</w:t>
            </w:r>
          </w:p>
        </w:tc>
        <w:tc>
          <w:tcPr>
            <w:tcW w:w="1725" w:type="dxa"/>
            <w:tcBorders>
              <w:top w:val="nil"/>
              <w:left w:val="nil"/>
              <w:bottom w:val="single" w:sz="4" w:space="0" w:color="auto"/>
              <w:right w:val="single" w:sz="4" w:space="0" w:color="auto"/>
            </w:tcBorders>
            <w:noWrap/>
            <w:vAlign w:val="bottom"/>
            <w:hideMark/>
          </w:tcPr>
          <w:p w:rsidR="00D20602" w:rsidRDefault="00D20602" w:rsidP="00BA3B19">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hideMark/>
          </w:tcPr>
          <w:p w:rsidR="00D20602" w:rsidRDefault="00D20602" w:rsidP="00BA3B19">
            <w:pPr>
              <w:jc w:val="center"/>
              <w:rPr>
                <w:rFonts w:ascii="Calibri" w:hAnsi="Calibri" w:cs="Calibri"/>
                <w:color w:val="000000"/>
                <w:sz w:val="20"/>
                <w:szCs w:val="20"/>
              </w:rPr>
            </w:pPr>
            <w:r>
              <w:rPr>
                <w:rFonts w:ascii="Calibri" w:hAnsi="Calibri" w:cs="Calibri"/>
                <w:color w:val="000000"/>
                <w:sz w:val="20"/>
                <w:szCs w:val="20"/>
              </w:rPr>
              <w:t>1500</w:t>
            </w:r>
          </w:p>
        </w:tc>
      </w:tr>
      <w:tr w:rsidR="00D20602" w:rsidTr="00384C20">
        <w:trPr>
          <w:trHeight w:val="746"/>
        </w:trPr>
        <w:tc>
          <w:tcPr>
            <w:tcW w:w="1864" w:type="dxa"/>
            <w:tcBorders>
              <w:top w:val="nil"/>
              <w:left w:val="single" w:sz="4" w:space="0" w:color="auto"/>
              <w:bottom w:val="single" w:sz="4" w:space="0" w:color="auto"/>
              <w:right w:val="single" w:sz="4" w:space="0" w:color="auto"/>
            </w:tcBorders>
            <w:noWrap/>
          </w:tcPr>
          <w:p w:rsidR="00D20602" w:rsidRDefault="00D20602" w:rsidP="00D20602">
            <w:pPr>
              <w:jc w:val="center"/>
            </w:pPr>
            <w:r w:rsidRPr="00D5214B">
              <w:rPr>
                <w:rFonts w:ascii="Calibri" w:hAnsi="Calibri" w:cs="Calibri"/>
                <w:color w:val="000000"/>
                <w:sz w:val="20"/>
                <w:szCs w:val="20"/>
              </w:rPr>
              <w:t>0301</w:t>
            </w:r>
          </w:p>
        </w:tc>
        <w:tc>
          <w:tcPr>
            <w:tcW w:w="5531" w:type="dxa"/>
            <w:tcBorders>
              <w:top w:val="nil"/>
              <w:left w:val="single" w:sz="4" w:space="0" w:color="auto"/>
              <w:bottom w:val="single" w:sz="4" w:space="0" w:color="auto"/>
              <w:right w:val="single" w:sz="4" w:space="0" w:color="auto"/>
            </w:tcBorders>
            <w:noWrap/>
            <w:vAlign w:val="center"/>
          </w:tcPr>
          <w:p w:rsidR="00D20602" w:rsidRDefault="00D20602" w:rsidP="00384C20">
            <w:pPr>
              <w:rPr>
                <w:rFonts w:ascii="Calibri" w:hAnsi="Calibri" w:cs="Calibri"/>
                <w:color w:val="000000"/>
                <w:sz w:val="20"/>
                <w:szCs w:val="20"/>
              </w:rPr>
            </w:pPr>
            <w:r>
              <w:rPr>
                <w:rFonts w:ascii="Calibri" w:hAnsi="Calibri" w:cs="Calibri"/>
                <w:color w:val="000000"/>
                <w:sz w:val="20"/>
                <w:szCs w:val="20"/>
              </w:rPr>
              <w:t xml:space="preserve">2049 – Gestão das atividades do esporte </w:t>
            </w:r>
          </w:p>
        </w:tc>
        <w:tc>
          <w:tcPr>
            <w:tcW w:w="1725" w:type="dxa"/>
            <w:tcBorders>
              <w:top w:val="nil"/>
              <w:left w:val="nil"/>
              <w:bottom w:val="single" w:sz="4" w:space="0" w:color="auto"/>
              <w:right w:val="single" w:sz="4" w:space="0" w:color="auto"/>
            </w:tcBorders>
            <w:noWrap/>
            <w:vAlign w:val="center"/>
          </w:tcPr>
          <w:p w:rsidR="00D20602" w:rsidRDefault="00D20602" w:rsidP="00384C20">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single" w:sz="4" w:space="0" w:color="auto"/>
              <w:bottom w:val="single" w:sz="4" w:space="0" w:color="auto"/>
              <w:right w:val="single" w:sz="4" w:space="0" w:color="auto"/>
            </w:tcBorders>
            <w:noWrap/>
            <w:vAlign w:val="center"/>
            <w:hideMark/>
          </w:tcPr>
          <w:p w:rsidR="00D20602" w:rsidRDefault="00D20602" w:rsidP="00BA3B19">
            <w:pPr>
              <w:jc w:val="center"/>
              <w:rPr>
                <w:rFonts w:ascii="Calibri" w:hAnsi="Calibri" w:cs="Calibri"/>
                <w:color w:val="000000"/>
                <w:sz w:val="20"/>
                <w:szCs w:val="20"/>
              </w:rPr>
            </w:pPr>
            <w:r>
              <w:rPr>
                <w:rFonts w:ascii="Calibri" w:hAnsi="Calibri" w:cs="Calibri"/>
                <w:color w:val="000000"/>
                <w:sz w:val="20"/>
                <w:szCs w:val="20"/>
              </w:rPr>
              <w:t>1500</w:t>
            </w:r>
          </w:p>
        </w:tc>
      </w:tr>
      <w:tr w:rsidR="00D20602" w:rsidTr="00384C20">
        <w:trPr>
          <w:trHeight w:val="373"/>
        </w:trPr>
        <w:tc>
          <w:tcPr>
            <w:tcW w:w="1864" w:type="dxa"/>
            <w:tcBorders>
              <w:top w:val="nil"/>
              <w:left w:val="single" w:sz="4" w:space="0" w:color="auto"/>
              <w:bottom w:val="single" w:sz="4" w:space="0" w:color="auto"/>
              <w:right w:val="single" w:sz="4" w:space="0" w:color="auto"/>
            </w:tcBorders>
            <w:noWrap/>
          </w:tcPr>
          <w:p w:rsidR="00D20602" w:rsidRDefault="00D20602" w:rsidP="00D20602">
            <w:pPr>
              <w:jc w:val="center"/>
            </w:pPr>
            <w:r w:rsidRPr="00D5214B">
              <w:rPr>
                <w:rFonts w:ascii="Calibri" w:hAnsi="Calibri" w:cs="Calibri"/>
                <w:color w:val="000000"/>
                <w:sz w:val="20"/>
                <w:szCs w:val="20"/>
              </w:rPr>
              <w:t>0301</w:t>
            </w:r>
          </w:p>
        </w:tc>
        <w:tc>
          <w:tcPr>
            <w:tcW w:w="5531" w:type="dxa"/>
            <w:tcBorders>
              <w:top w:val="nil"/>
              <w:left w:val="nil"/>
              <w:bottom w:val="single" w:sz="4" w:space="0" w:color="auto"/>
              <w:right w:val="single" w:sz="4" w:space="0" w:color="auto"/>
            </w:tcBorders>
            <w:noWrap/>
            <w:vAlign w:val="center"/>
          </w:tcPr>
          <w:p w:rsidR="00D20602" w:rsidRDefault="00D20602" w:rsidP="00384C20">
            <w:pPr>
              <w:rPr>
                <w:rFonts w:ascii="Calibri" w:hAnsi="Calibri" w:cs="Calibri"/>
                <w:color w:val="000000"/>
                <w:sz w:val="20"/>
                <w:szCs w:val="20"/>
              </w:rPr>
            </w:pPr>
            <w:r>
              <w:rPr>
                <w:rFonts w:ascii="Calibri" w:hAnsi="Calibri" w:cs="Calibri"/>
                <w:color w:val="000000"/>
                <w:sz w:val="20"/>
                <w:szCs w:val="20"/>
              </w:rPr>
              <w:t xml:space="preserve">2077 – Manutenção e reforma de espaços esportivos </w:t>
            </w:r>
          </w:p>
        </w:tc>
        <w:tc>
          <w:tcPr>
            <w:tcW w:w="1725" w:type="dxa"/>
            <w:tcBorders>
              <w:top w:val="single" w:sz="4" w:space="0" w:color="auto"/>
              <w:left w:val="nil"/>
              <w:bottom w:val="single" w:sz="4" w:space="0" w:color="auto"/>
              <w:right w:val="single" w:sz="4" w:space="0" w:color="auto"/>
            </w:tcBorders>
            <w:noWrap/>
            <w:vAlign w:val="center"/>
            <w:hideMark/>
          </w:tcPr>
          <w:p w:rsidR="00D20602" w:rsidRDefault="00D20602" w:rsidP="00384C20">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hideMark/>
          </w:tcPr>
          <w:p w:rsidR="00D20602" w:rsidRDefault="00D20602" w:rsidP="00BA3B19">
            <w:pPr>
              <w:jc w:val="center"/>
              <w:rPr>
                <w:rFonts w:ascii="Calibri" w:hAnsi="Calibri" w:cs="Calibri"/>
                <w:color w:val="000000"/>
                <w:sz w:val="20"/>
                <w:szCs w:val="20"/>
              </w:rPr>
            </w:pPr>
            <w:r>
              <w:rPr>
                <w:rFonts w:ascii="Calibri" w:hAnsi="Calibri" w:cs="Calibri"/>
                <w:color w:val="000000"/>
                <w:sz w:val="20"/>
                <w:szCs w:val="20"/>
              </w:rPr>
              <w:t>1500</w:t>
            </w:r>
          </w:p>
        </w:tc>
      </w:tr>
      <w:tr w:rsidR="00D20602" w:rsidTr="00384C20">
        <w:trPr>
          <w:trHeight w:val="373"/>
        </w:trPr>
        <w:tc>
          <w:tcPr>
            <w:tcW w:w="1864" w:type="dxa"/>
            <w:tcBorders>
              <w:top w:val="nil"/>
              <w:left w:val="single" w:sz="4" w:space="0" w:color="auto"/>
              <w:bottom w:val="single" w:sz="4" w:space="0" w:color="auto"/>
              <w:right w:val="single" w:sz="4" w:space="0" w:color="auto"/>
            </w:tcBorders>
            <w:noWrap/>
          </w:tcPr>
          <w:p w:rsidR="00D20602" w:rsidRDefault="00D20602" w:rsidP="00D20602">
            <w:pPr>
              <w:jc w:val="center"/>
            </w:pPr>
            <w:r>
              <w:rPr>
                <w:rFonts w:ascii="Calibri" w:hAnsi="Calibri" w:cs="Calibri"/>
                <w:color w:val="000000"/>
                <w:sz w:val="20"/>
                <w:szCs w:val="20"/>
              </w:rPr>
              <w:t>0302</w:t>
            </w:r>
          </w:p>
        </w:tc>
        <w:tc>
          <w:tcPr>
            <w:tcW w:w="5531" w:type="dxa"/>
            <w:tcBorders>
              <w:top w:val="nil"/>
              <w:left w:val="nil"/>
              <w:bottom w:val="single" w:sz="4" w:space="0" w:color="auto"/>
              <w:right w:val="single" w:sz="4" w:space="0" w:color="auto"/>
            </w:tcBorders>
            <w:noWrap/>
            <w:vAlign w:val="center"/>
          </w:tcPr>
          <w:p w:rsidR="00D20602" w:rsidRDefault="00D20602" w:rsidP="00384C20">
            <w:pPr>
              <w:rPr>
                <w:rFonts w:ascii="Calibri" w:hAnsi="Calibri" w:cs="Calibri"/>
                <w:color w:val="000000"/>
                <w:sz w:val="20"/>
                <w:szCs w:val="20"/>
              </w:rPr>
            </w:pPr>
            <w:r>
              <w:rPr>
                <w:rFonts w:ascii="Calibri" w:hAnsi="Calibri" w:cs="Calibri"/>
                <w:color w:val="000000"/>
                <w:sz w:val="20"/>
                <w:szCs w:val="20"/>
              </w:rPr>
              <w:t>1020</w:t>
            </w:r>
            <w:r w:rsidR="00F10BFE">
              <w:rPr>
                <w:rFonts w:ascii="Calibri" w:hAnsi="Calibri" w:cs="Calibri"/>
                <w:color w:val="000000"/>
                <w:sz w:val="20"/>
                <w:szCs w:val="20"/>
              </w:rPr>
              <w:t xml:space="preserve"> – Ampliação e adequação do cemai</w:t>
            </w:r>
          </w:p>
        </w:tc>
        <w:tc>
          <w:tcPr>
            <w:tcW w:w="1725" w:type="dxa"/>
            <w:tcBorders>
              <w:top w:val="nil"/>
              <w:left w:val="nil"/>
              <w:bottom w:val="single" w:sz="4" w:space="0" w:color="auto"/>
              <w:right w:val="single" w:sz="4" w:space="0" w:color="auto"/>
            </w:tcBorders>
            <w:noWrap/>
            <w:vAlign w:val="center"/>
            <w:hideMark/>
          </w:tcPr>
          <w:p w:rsidR="00D20602" w:rsidRDefault="00D20602" w:rsidP="00384C20">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bottom"/>
            <w:hideMark/>
          </w:tcPr>
          <w:p w:rsidR="00D20602" w:rsidRDefault="00D20602" w:rsidP="00BA3B19">
            <w:pPr>
              <w:jc w:val="center"/>
              <w:rPr>
                <w:rFonts w:ascii="Calibri" w:hAnsi="Calibri" w:cs="Calibri"/>
                <w:color w:val="000000"/>
                <w:sz w:val="20"/>
                <w:szCs w:val="20"/>
              </w:rPr>
            </w:pPr>
            <w:r>
              <w:rPr>
                <w:rFonts w:ascii="Calibri" w:hAnsi="Calibri" w:cs="Calibri"/>
                <w:color w:val="000000"/>
                <w:sz w:val="20"/>
                <w:szCs w:val="20"/>
              </w:rPr>
              <w:t>1542</w:t>
            </w:r>
          </w:p>
          <w:p w:rsidR="00D20602" w:rsidRDefault="00D20602" w:rsidP="00BA3B19">
            <w:pPr>
              <w:jc w:val="center"/>
              <w:rPr>
                <w:rFonts w:ascii="Calibri" w:hAnsi="Calibri" w:cs="Calibri"/>
                <w:color w:val="000000"/>
                <w:sz w:val="20"/>
                <w:szCs w:val="20"/>
              </w:rPr>
            </w:pPr>
            <w:r>
              <w:rPr>
                <w:rFonts w:ascii="Calibri" w:hAnsi="Calibri" w:cs="Calibri"/>
                <w:color w:val="000000"/>
                <w:sz w:val="20"/>
                <w:szCs w:val="20"/>
              </w:rPr>
              <w:t>1500</w:t>
            </w:r>
          </w:p>
        </w:tc>
      </w:tr>
      <w:tr w:rsidR="00D20602" w:rsidTr="00384C20">
        <w:trPr>
          <w:trHeight w:val="746"/>
        </w:trPr>
        <w:tc>
          <w:tcPr>
            <w:tcW w:w="1864" w:type="dxa"/>
            <w:tcBorders>
              <w:top w:val="nil"/>
              <w:left w:val="single" w:sz="4" w:space="0" w:color="auto"/>
              <w:bottom w:val="single" w:sz="4" w:space="0" w:color="auto"/>
              <w:right w:val="single" w:sz="4" w:space="0" w:color="auto"/>
            </w:tcBorders>
            <w:noWrap/>
            <w:vAlign w:val="center"/>
          </w:tcPr>
          <w:p w:rsidR="00D20602" w:rsidRDefault="00F10BFE" w:rsidP="00384C20">
            <w:pPr>
              <w:jc w:val="center"/>
            </w:pPr>
            <w:r>
              <w:rPr>
                <w:rFonts w:ascii="Calibri" w:hAnsi="Calibri" w:cs="Calibri"/>
                <w:color w:val="000000"/>
                <w:sz w:val="20"/>
                <w:szCs w:val="20"/>
              </w:rPr>
              <w:t>0302</w:t>
            </w:r>
          </w:p>
        </w:tc>
        <w:tc>
          <w:tcPr>
            <w:tcW w:w="5531" w:type="dxa"/>
            <w:tcBorders>
              <w:top w:val="nil"/>
              <w:left w:val="single" w:sz="4" w:space="0" w:color="auto"/>
              <w:bottom w:val="single" w:sz="4" w:space="0" w:color="auto"/>
              <w:right w:val="single" w:sz="4" w:space="0" w:color="auto"/>
            </w:tcBorders>
            <w:noWrap/>
            <w:vAlign w:val="center"/>
          </w:tcPr>
          <w:p w:rsidR="00D20602" w:rsidRDefault="00D20602" w:rsidP="00BA3B19">
            <w:pPr>
              <w:rPr>
                <w:rFonts w:ascii="Calibri" w:hAnsi="Calibri" w:cs="Calibri"/>
                <w:color w:val="000000"/>
                <w:sz w:val="20"/>
                <w:szCs w:val="20"/>
              </w:rPr>
            </w:pPr>
            <w:r>
              <w:rPr>
                <w:rFonts w:ascii="Calibri" w:hAnsi="Calibri" w:cs="Calibri"/>
                <w:color w:val="000000"/>
                <w:sz w:val="20"/>
                <w:szCs w:val="20"/>
              </w:rPr>
              <w:t>1035</w:t>
            </w:r>
            <w:r w:rsidR="00F10BFE">
              <w:rPr>
                <w:rFonts w:ascii="Calibri" w:hAnsi="Calibri" w:cs="Calibri"/>
                <w:color w:val="000000"/>
                <w:sz w:val="20"/>
                <w:szCs w:val="20"/>
              </w:rPr>
              <w:t xml:space="preserve"> – Ampliação e readequação de creche e centro educacional do ensino infantil</w:t>
            </w:r>
          </w:p>
        </w:tc>
        <w:tc>
          <w:tcPr>
            <w:tcW w:w="1725" w:type="dxa"/>
            <w:tcBorders>
              <w:top w:val="nil"/>
              <w:left w:val="nil"/>
              <w:bottom w:val="single" w:sz="4" w:space="0" w:color="auto"/>
              <w:right w:val="single" w:sz="4" w:space="0" w:color="auto"/>
            </w:tcBorders>
            <w:noWrap/>
            <w:vAlign w:val="center"/>
            <w:hideMark/>
          </w:tcPr>
          <w:p w:rsidR="00D20602" w:rsidRDefault="00D20602" w:rsidP="00384C20">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center"/>
            <w:hideMark/>
          </w:tcPr>
          <w:p w:rsidR="00D20602" w:rsidRDefault="00D20602" w:rsidP="00384C20">
            <w:pPr>
              <w:jc w:val="center"/>
              <w:rPr>
                <w:rFonts w:ascii="Calibri" w:hAnsi="Calibri" w:cs="Calibri"/>
                <w:color w:val="000000"/>
                <w:sz w:val="20"/>
                <w:szCs w:val="20"/>
              </w:rPr>
            </w:pPr>
            <w:r>
              <w:rPr>
                <w:rFonts w:ascii="Calibri" w:hAnsi="Calibri" w:cs="Calibri"/>
                <w:color w:val="000000"/>
                <w:sz w:val="20"/>
                <w:szCs w:val="20"/>
              </w:rPr>
              <w:t>1544</w:t>
            </w:r>
          </w:p>
          <w:p w:rsidR="00D20602" w:rsidRDefault="00D20602" w:rsidP="00384C20">
            <w:pPr>
              <w:jc w:val="center"/>
              <w:rPr>
                <w:rFonts w:ascii="Calibri" w:hAnsi="Calibri" w:cs="Calibri"/>
                <w:color w:val="000000"/>
                <w:sz w:val="20"/>
                <w:szCs w:val="20"/>
              </w:rPr>
            </w:pPr>
            <w:r>
              <w:rPr>
                <w:rFonts w:ascii="Calibri" w:hAnsi="Calibri" w:cs="Calibri"/>
                <w:color w:val="000000"/>
                <w:sz w:val="20"/>
                <w:szCs w:val="20"/>
              </w:rPr>
              <w:t>1500</w:t>
            </w:r>
          </w:p>
        </w:tc>
      </w:tr>
      <w:tr w:rsidR="00D20602" w:rsidTr="00596CF1">
        <w:trPr>
          <w:trHeight w:val="373"/>
        </w:trPr>
        <w:tc>
          <w:tcPr>
            <w:tcW w:w="1864" w:type="dxa"/>
            <w:tcBorders>
              <w:top w:val="nil"/>
              <w:left w:val="single" w:sz="4" w:space="0" w:color="auto"/>
              <w:bottom w:val="single" w:sz="4" w:space="0" w:color="auto"/>
              <w:right w:val="single" w:sz="4" w:space="0" w:color="auto"/>
            </w:tcBorders>
            <w:noWrap/>
            <w:vAlign w:val="center"/>
          </w:tcPr>
          <w:p w:rsidR="00D20602" w:rsidRDefault="00F10BFE" w:rsidP="00596CF1">
            <w:pPr>
              <w:jc w:val="center"/>
            </w:pPr>
            <w:r>
              <w:rPr>
                <w:rFonts w:ascii="Calibri" w:hAnsi="Calibri" w:cs="Calibri"/>
                <w:color w:val="000000"/>
                <w:sz w:val="20"/>
                <w:szCs w:val="20"/>
              </w:rPr>
              <w:t>0302</w:t>
            </w:r>
          </w:p>
        </w:tc>
        <w:tc>
          <w:tcPr>
            <w:tcW w:w="5531" w:type="dxa"/>
            <w:tcBorders>
              <w:top w:val="nil"/>
              <w:left w:val="nil"/>
              <w:bottom w:val="single" w:sz="4" w:space="0" w:color="auto"/>
              <w:right w:val="single" w:sz="4" w:space="0" w:color="auto"/>
            </w:tcBorders>
            <w:noWrap/>
            <w:vAlign w:val="center"/>
          </w:tcPr>
          <w:p w:rsidR="00D20602" w:rsidRDefault="00D20602" w:rsidP="00596CF1">
            <w:pPr>
              <w:rPr>
                <w:rFonts w:ascii="Calibri" w:hAnsi="Calibri" w:cs="Calibri"/>
                <w:color w:val="000000"/>
                <w:sz w:val="20"/>
                <w:szCs w:val="20"/>
              </w:rPr>
            </w:pPr>
            <w:r>
              <w:rPr>
                <w:rFonts w:ascii="Calibri" w:hAnsi="Calibri" w:cs="Calibri"/>
                <w:color w:val="000000"/>
                <w:sz w:val="20"/>
                <w:szCs w:val="20"/>
              </w:rPr>
              <w:t>1051</w:t>
            </w:r>
            <w:r w:rsidR="00F10BFE">
              <w:rPr>
                <w:rFonts w:ascii="Calibri" w:hAnsi="Calibri" w:cs="Calibri"/>
                <w:color w:val="000000"/>
                <w:sz w:val="20"/>
                <w:szCs w:val="20"/>
              </w:rPr>
              <w:t xml:space="preserve"> – Ampliação e adequação de escolas do ensino fundamental i/ii e centro educacional</w:t>
            </w:r>
          </w:p>
        </w:tc>
        <w:tc>
          <w:tcPr>
            <w:tcW w:w="1725" w:type="dxa"/>
            <w:tcBorders>
              <w:top w:val="single" w:sz="4" w:space="0" w:color="auto"/>
              <w:left w:val="nil"/>
              <w:bottom w:val="single" w:sz="4" w:space="0" w:color="auto"/>
              <w:right w:val="single" w:sz="4" w:space="0" w:color="auto"/>
            </w:tcBorders>
            <w:noWrap/>
            <w:vAlign w:val="center"/>
            <w:hideMark/>
          </w:tcPr>
          <w:p w:rsidR="00D20602" w:rsidRDefault="00D20602" w:rsidP="00596CF1">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single" w:sz="4" w:space="0" w:color="auto"/>
              <w:left w:val="nil"/>
              <w:bottom w:val="single" w:sz="4" w:space="0" w:color="auto"/>
              <w:right w:val="single" w:sz="4" w:space="0" w:color="auto"/>
            </w:tcBorders>
            <w:noWrap/>
            <w:vAlign w:val="bottom"/>
            <w:hideMark/>
          </w:tcPr>
          <w:p w:rsidR="00D20602" w:rsidRDefault="00D20602" w:rsidP="00BA3B19">
            <w:pPr>
              <w:jc w:val="center"/>
              <w:rPr>
                <w:rFonts w:ascii="Calibri" w:hAnsi="Calibri" w:cs="Calibri"/>
                <w:color w:val="000000"/>
                <w:sz w:val="20"/>
                <w:szCs w:val="20"/>
              </w:rPr>
            </w:pPr>
            <w:r>
              <w:rPr>
                <w:rFonts w:ascii="Calibri" w:hAnsi="Calibri" w:cs="Calibri"/>
                <w:color w:val="000000"/>
                <w:sz w:val="20"/>
                <w:szCs w:val="20"/>
              </w:rPr>
              <w:t>1500</w:t>
            </w:r>
          </w:p>
          <w:p w:rsidR="00F10BFE" w:rsidRDefault="00F10BFE" w:rsidP="00BA3B19">
            <w:pPr>
              <w:jc w:val="center"/>
              <w:rPr>
                <w:rFonts w:ascii="Calibri" w:hAnsi="Calibri" w:cs="Calibri"/>
                <w:color w:val="000000"/>
                <w:sz w:val="20"/>
                <w:szCs w:val="20"/>
              </w:rPr>
            </w:pPr>
            <w:r>
              <w:rPr>
                <w:rFonts w:ascii="Calibri" w:hAnsi="Calibri" w:cs="Calibri"/>
                <w:color w:val="000000"/>
                <w:sz w:val="20"/>
                <w:szCs w:val="20"/>
              </w:rPr>
              <w:t>1544</w:t>
            </w:r>
          </w:p>
          <w:p w:rsidR="00F10BFE" w:rsidRDefault="00F10BFE" w:rsidP="00BA3B19">
            <w:pPr>
              <w:jc w:val="center"/>
              <w:rPr>
                <w:rFonts w:ascii="Calibri" w:hAnsi="Calibri" w:cs="Calibri"/>
                <w:color w:val="000000"/>
                <w:sz w:val="20"/>
                <w:szCs w:val="20"/>
              </w:rPr>
            </w:pPr>
            <w:r>
              <w:rPr>
                <w:rFonts w:ascii="Calibri" w:hAnsi="Calibri" w:cs="Calibri"/>
                <w:color w:val="000000"/>
                <w:sz w:val="20"/>
                <w:szCs w:val="20"/>
              </w:rPr>
              <w:t>1540</w:t>
            </w:r>
          </w:p>
          <w:p w:rsidR="00F65F64" w:rsidRDefault="00F65F64" w:rsidP="00BA3B19">
            <w:pPr>
              <w:jc w:val="center"/>
              <w:rPr>
                <w:rFonts w:ascii="Calibri" w:hAnsi="Calibri" w:cs="Calibri"/>
                <w:color w:val="000000"/>
                <w:sz w:val="20"/>
                <w:szCs w:val="20"/>
              </w:rPr>
            </w:pPr>
            <w:r>
              <w:rPr>
                <w:rFonts w:ascii="Calibri" w:hAnsi="Calibri" w:cs="Calibri"/>
                <w:color w:val="000000"/>
                <w:sz w:val="20"/>
                <w:szCs w:val="20"/>
              </w:rPr>
              <w:t>1541</w:t>
            </w:r>
          </w:p>
          <w:p w:rsidR="00F10BFE" w:rsidRDefault="00F10BFE" w:rsidP="00BA3B19">
            <w:pPr>
              <w:jc w:val="center"/>
              <w:rPr>
                <w:rFonts w:ascii="Calibri" w:hAnsi="Calibri" w:cs="Calibri"/>
                <w:color w:val="000000"/>
                <w:sz w:val="20"/>
                <w:szCs w:val="20"/>
              </w:rPr>
            </w:pPr>
            <w:r>
              <w:rPr>
                <w:rFonts w:ascii="Calibri" w:hAnsi="Calibri" w:cs="Calibri"/>
                <w:color w:val="000000"/>
                <w:sz w:val="20"/>
                <w:szCs w:val="20"/>
              </w:rPr>
              <w:t>1542</w:t>
            </w:r>
          </w:p>
          <w:p w:rsidR="00F10BFE" w:rsidRDefault="00F10BFE" w:rsidP="00F10BFE">
            <w:pPr>
              <w:jc w:val="center"/>
              <w:rPr>
                <w:rFonts w:ascii="Calibri" w:hAnsi="Calibri" w:cs="Calibri"/>
                <w:color w:val="000000"/>
                <w:sz w:val="20"/>
                <w:szCs w:val="20"/>
              </w:rPr>
            </w:pPr>
            <w:r>
              <w:rPr>
                <w:rFonts w:ascii="Calibri" w:hAnsi="Calibri" w:cs="Calibri"/>
                <w:color w:val="000000"/>
                <w:sz w:val="20"/>
                <w:szCs w:val="20"/>
              </w:rPr>
              <w:t>1550</w:t>
            </w:r>
          </w:p>
          <w:p w:rsidR="00F10BFE" w:rsidRDefault="00F10BFE" w:rsidP="00F10BFE">
            <w:pPr>
              <w:jc w:val="center"/>
              <w:rPr>
                <w:rFonts w:ascii="Calibri" w:hAnsi="Calibri" w:cs="Calibri"/>
                <w:color w:val="000000"/>
                <w:sz w:val="20"/>
                <w:szCs w:val="20"/>
              </w:rPr>
            </w:pPr>
            <w:r>
              <w:rPr>
                <w:rFonts w:ascii="Calibri" w:hAnsi="Calibri" w:cs="Calibri"/>
                <w:color w:val="000000"/>
                <w:sz w:val="20"/>
                <w:szCs w:val="20"/>
              </w:rPr>
              <w:lastRenderedPageBreak/>
              <w:t>1543</w:t>
            </w:r>
          </w:p>
        </w:tc>
      </w:tr>
      <w:tr w:rsidR="00D20602" w:rsidTr="00596CF1">
        <w:trPr>
          <w:trHeight w:val="373"/>
        </w:trPr>
        <w:tc>
          <w:tcPr>
            <w:tcW w:w="1864" w:type="dxa"/>
            <w:tcBorders>
              <w:top w:val="nil"/>
              <w:left w:val="single" w:sz="4" w:space="0" w:color="auto"/>
              <w:bottom w:val="single" w:sz="4" w:space="0" w:color="auto"/>
              <w:right w:val="single" w:sz="4" w:space="0" w:color="auto"/>
            </w:tcBorders>
            <w:noWrap/>
            <w:vAlign w:val="center"/>
          </w:tcPr>
          <w:p w:rsidR="00D20602" w:rsidRDefault="00F10BFE" w:rsidP="00596CF1">
            <w:pPr>
              <w:jc w:val="center"/>
            </w:pPr>
            <w:r>
              <w:rPr>
                <w:rFonts w:ascii="Calibri" w:hAnsi="Calibri" w:cs="Calibri"/>
                <w:color w:val="000000"/>
                <w:sz w:val="20"/>
                <w:szCs w:val="20"/>
              </w:rPr>
              <w:lastRenderedPageBreak/>
              <w:t>0302</w:t>
            </w:r>
          </w:p>
        </w:tc>
        <w:tc>
          <w:tcPr>
            <w:tcW w:w="5531" w:type="dxa"/>
            <w:tcBorders>
              <w:top w:val="nil"/>
              <w:left w:val="nil"/>
              <w:bottom w:val="single" w:sz="4" w:space="0" w:color="auto"/>
              <w:right w:val="single" w:sz="4" w:space="0" w:color="auto"/>
            </w:tcBorders>
            <w:noWrap/>
            <w:vAlign w:val="center"/>
          </w:tcPr>
          <w:p w:rsidR="00D20602" w:rsidRDefault="00D20602" w:rsidP="00BA3B19">
            <w:pPr>
              <w:rPr>
                <w:rFonts w:ascii="Calibri" w:hAnsi="Calibri" w:cs="Calibri"/>
                <w:color w:val="000000"/>
                <w:sz w:val="20"/>
                <w:szCs w:val="20"/>
              </w:rPr>
            </w:pPr>
            <w:r>
              <w:rPr>
                <w:rFonts w:ascii="Calibri" w:hAnsi="Calibri" w:cs="Calibri"/>
                <w:color w:val="000000"/>
                <w:sz w:val="20"/>
                <w:szCs w:val="20"/>
              </w:rPr>
              <w:t xml:space="preserve">2016 </w:t>
            </w:r>
            <w:r w:rsidR="00F10BFE">
              <w:rPr>
                <w:rFonts w:ascii="Calibri" w:hAnsi="Calibri" w:cs="Calibri"/>
                <w:color w:val="000000"/>
                <w:sz w:val="20"/>
                <w:szCs w:val="20"/>
              </w:rPr>
              <w:t>–</w:t>
            </w:r>
            <w:r>
              <w:rPr>
                <w:rFonts w:ascii="Calibri" w:hAnsi="Calibri" w:cs="Calibri"/>
                <w:color w:val="000000"/>
                <w:sz w:val="20"/>
                <w:szCs w:val="20"/>
              </w:rPr>
              <w:t xml:space="preserve"> </w:t>
            </w:r>
            <w:r w:rsidR="00F10BFE">
              <w:rPr>
                <w:rFonts w:ascii="Calibri" w:hAnsi="Calibri" w:cs="Calibri"/>
                <w:color w:val="000000"/>
                <w:sz w:val="20"/>
                <w:szCs w:val="20"/>
              </w:rPr>
              <w:t>Manutenção do ensino fundamental 30%</w:t>
            </w:r>
          </w:p>
        </w:tc>
        <w:tc>
          <w:tcPr>
            <w:tcW w:w="1725" w:type="dxa"/>
            <w:tcBorders>
              <w:top w:val="nil"/>
              <w:left w:val="nil"/>
              <w:bottom w:val="single" w:sz="4" w:space="0" w:color="auto"/>
              <w:right w:val="single" w:sz="4" w:space="0" w:color="auto"/>
            </w:tcBorders>
            <w:noWrap/>
            <w:vAlign w:val="center"/>
            <w:hideMark/>
          </w:tcPr>
          <w:p w:rsidR="00D20602" w:rsidRDefault="00D20602" w:rsidP="00596CF1">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hideMark/>
          </w:tcPr>
          <w:p w:rsidR="00D20602" w:rsidRDefault="00D20602" w:rsidP="00BA3B19">
            <w:pPr>
              <w:jc w:val="center"/>
              <w:rPr>
                <w:rFonts w:ascii="Calibri" w:hAnsi="Calibri" w:cs="Calibri"/>
                <w:color w:val="000000"/>
                <w:sz w:val="20"/>
                <w:szCs w:val="20"/>
              </w:rPr>
            </w:pPr>
            <w:r>
              <w:rPr>
                <w:rFonts w:ascii="Calibri" w:hAnsi="Calibri" w:cs="Calibri"/>
                <w:color w:val="000000"/>
                <w:sz w:val="20"/>
                <w:szCs w:val="20"/>
              </w:rPr>
              <w:t>1500</w:t>
            </w:r>
          </w:p>
          <w:p w:rsidR="00F10BFE" w:rsidRDefault="00F10BFE" w:rsidP="00BA3B19">
            <w:pPr>
              <w:jc w:val="center"/>
              <w:rPr>
                <w:rFonts w:ascii="Calibri" w:hAnsi="Calibri" w:cs="Calibri"/>
                <w:color w:val="000000"/>
                <w:sz w:val="20"/>
                <w:szCs w:val="20"/>
              </w:rPr>
            </w:pPr>
            <w:r>
              <w:rPr>
                <w:rFonts w:ascii="Calibri" w:hAnsi="Calibri" w:cs="Calibri"/>
                <w:color w:val="000000"/>
                <w:sz w:val="20"/>
                <w:szCs w:val="20"/>
              </w:rPr>
              <w:t>1543</w:t>
            </w:r>
          </w:p>
          <w:p w:rsidR="00F10BFE" w:rsidRDefault="00F10BFE" w:rsidP="00BA3B19">
            <w:pPr>
              <w:jc w:val="center"/>
              <w:rPr>
                <w:rFonts w:ascii="Calibri" w:hAnsi="Calibri" w:cs="Calibri"/>
                <w:color w:val="000000"/>
                <w:sz w:val="20"/>
                <w:szCs w:val="20"/>
              </w:rPr>
            </w:pPr>
            <w:r>
              <w:rPr>
                <w:rFonts w:ascii="Calibri" w:hAnsi="Calibri" w:cs="Calibri"/>
                <w:color w:val="000000"/>
                <w:sz w:val="20"/>
                <w:szCs w:val="20"/>
              </w:rPr>
              <w:t>1540</w:t>
            </w:r>
          </w:p>
          <w:p w:rsidR="00F10BFE" w:rsidRDefault="00F10BFE" w:rsidP="00BA3B19">
            <w:pPr>
              <w:jc w:val="center"/>
              <w:rPr>
                <w:rFonts w:ascii="Calibri" w:hAnsi="Calibri" w:cs="Calibri"/>
                <w:color w:val="000000"/>
                <w:sz w:val="20"/>
                <w:szCs w:val="20"/>
              </w:rPr>
            </w:pPr>
            <w:r>
              <w:rPr>
                <w:rFonts w:ascii="Calibri" w:hAnsi="Calibri" w:cs="Calibri"/>
                <w:color w:val="000000"/>
                <w:sz w:val="20"/>
                <w:szCs w:val="20"/>
              </w:rPr>
              <w:t>1550</w:t>
            </w:r>
          </w:p>
          <w:p w:rsidR="00F10BFE" w:rsidRDefault="00F10BFE" w:rsidP="00F10BFE">
            <w:pPr>
              <w:jc w:val="center"/>
              <w:rPr>
                <w:rFonts w:ascii="Calibri" w:hAnsi="Calibri" w:cs="Calibri"/>
                <w:color w:val="000000"/>
                <w:sz w:val="20"/>
                <w:szCs w:val="20"/>
              </w:rPr>
            </w:pPr>
            <w:r>
              <w:rPr>
                <w:rFonts w:ascii="Calibri" w:hAnsi="Calibri" w:cs="Calibri"/>
                <w:color w:val="000000"/>
                <w:sz w:val="20"/>
                <w:szCs w:val="20"/>
              </w:rPr>
              <w:t>1541</w:t>
            </w:r>
          </w:p>
        </w:tc>
      </w:tr>
      <w:tr w:rsidR="00D20602" w:rsidTr="00384C20">
        <w:trPr>
          <w:trHeight w:val="373"/>
        </w:trPr>
        <w:tc>
          <w:tcPr>
            <w:tcW w:w="1864" w:type="dxa"/>
            <w:tcBorders>
              <w:top w:val="nil"/>
              <w:left w:val="single" w:sz="4" w:space="0" w:color="auto"/>
              <w:bottom w:val="single" w:sz="4" w:space="0" w:color="auto"/>
              <w:right w:val="single" w:sz="4" w:space="0" w:color="auto"/>
            </w:tcBorders>
            <w:noWrap/>
            <w:vAlign w:val="center"/>
          </w:tcPr>
          <w:p w:rsidR="00D20602" w:rsidRDefault="00F10BFE" w:rsidP="00596CF1">
            <w:pPr>
              <w:jc w:val="center"/>
            </w:pPr>
            <w:r>
              <w:rPr>
                <w:rFonts w:ascii="Calibri" w:hAnsi="Calibri" w:cs="Calibri"/>
                <w:color w:val="000000"/>
                <w:sz w:val="20"/>
                <w:szCs w:val="20"/>
              </w:rPr>
              <w:t>0302</w:t>
            </w:r>
          </w:p>
        </w:tc>
        <w:tc>
          <w:tcPr>
            <w:tcW w:w="5531" w:type="dxa"/>
            <w:tcBorders>
              <w:top w:val="nil"/>
              <w:left w:val="nil"/>
              <w:bottom w:val="single" w:sz="4" w:space="0" w:color="auto"/>
              <w:right w:val="single" w:sz="4" w:space="0" w:color="auto"/>
            </w:tcBorders>
            <w:noWrap/>
            <w:vAlign w:val="bottom"/>
          </w:tcPr>
          <w:p w:rsidR="00D20602" w:rsidRDefault="00D20602" w:rsidP="00BA3B19">
            <w:pPr>
              <w:rPr>
                <w:rFonts w:ascii="Calibri" w:hAnsi="Calibri" w:cs="Calibri"/>
                <w:color w:val="000000"/>
                <w:sz w:val="20"/>
                <w:szCs w:val="20"/>
              </w:rPr>
            </w:pPr>
            <w:r>
              <w:rPr>
                <w:rFonts w:ascii="Calibri" w:hAnsi="Calibri" w:cs="Calibri"/>
                <w:color w:val="000000"/>
                <w:sz w:val="20"/>
                <w:szCs w:val="20"/>
              </w:rPr>
              <w:t>2017</w:t>
            </w:r>
            <w:r w:rsidR="00F10BFE">
              <w:rPr>
                <w:rFonts w:ascii="Calibri" w:hAnsi="Calibri" w:cs="Calibri"/>
                <w:color w:val="000000"/>
                <w:sz w:val="20"/>
                <w:szCs w:val="20"/>
              </w:rPr>
              <w:t xml:space="preserve"> – Manutenção e desenvolvimento da educação de jovens e adultos 30% </w:t>
            </w:r>
          </w:p>
        </w:tc>
        <w:tc>
          <w:tcPr>
            <w:tcW w:w="1725" w:type="dxa"/>
            <w:tcBorders>
              <w:top w:val="nil"/>
              <w:left w:val="nil"/>
              <w:bottom w:val="single" w:sz="4" w:space="0" w:color="auto"/>
              <w:right w:val="single" w:sz="4" w:space="0" w:color="auto"/>
            </w:tcBorders>
            <w:noWrap/>
            <w:vAlign w:val="center"/>
            <w:hideMark/>
          </w:tcPr>
          <w:p w:rsidR="00D20602" w:rsidRDefault="00D20602" w:rsidP="00384C20">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hideMark/>
          </w:tcPr>
          <w:p w:rsidR="00D20602" w:rsidRDefault="00D20602" w:rsidP="00BA3B19">
            <w:pPr>
              <w:jc w:val="center"/>
              <w:rPr>
                <w:rFonts w:ascii="Calibri" w:hAnsi="Calibri" w:cs="Calibri"/>
                <w:color w:val="000000"/>
                <w:sz w:val="20"/>
                <w:szCs w:val="20"/>
              </w:rPr>
            </w:pPr>
            <w:r>
              <w:rPr>
                <w:rFonts w:ascii="Calibri" w:hAnsi="Calibri" w:cs="Calibri"/>
                <w:color w:val="000000"/>
                <w:sz w:val="20"/>
                <w:szCs w:val="20"/>
              </w:rPr>
              <w:t>1500</w:t>
            </w:r>
          </w:p>
          <w:p w:rsidR="00F10BFE" w:rsidRDefault="00CE67D6" w:rsidP="00CE67D6">
            <w:pPr>
              <w:jc w:val="center"/>
              <w:rPr>
                <w:rFonts w:ascii="Calibri" w:hAnsi="Calibri" w:cs="Calibri"/>
                <w:color w:val="000000"/>
                <w:sz w:val="20"/>
                <w:szCs w:val="20"/>
              </w:rPr>
            </w:pPr>
            <w:r>
              <w:rPr>
                <w:rFonts w:ascii="Calibri" w:hAnsi="Calibri" w:cs="Calibri"/>
                <w:color w:val="000000"/>
                <w:sz w:val="20"/>
                <w:szCs w:val="20"/>
              </w:rPr>
              <w:t>1540</w:t>
            </w:r>
          </w:p>
        </w:tc>
      </w:tr>
      <w:tr w:rsidR="00D20602" w:rsidTr="00384C20">
        <w:trPr>
          <w:trHeight w:val="373"/>
        </w:trPr>
        <w:tc>
          <w:tcPr>
            <w:tcW w:w="1864" w:type="dxa"/>
            <w:tcBorders>
              <w:top w:val="nil"/>
              <w:left w:val="single" w:sz="4" w:space="0" w:color="auto"/>
              <w:bottom w:val="single" w:sz="4" w:space="0" w:color="auto"/>
              <w:right w:val="single" w:sz="4" w:space="0" w:color="auto"/>
            </w:tcBorders>
            <w:noWrap/>
            <w:vAlign w:val="center"/>
          </w:tcPr>
          <w:p w:rsidR="00D20602" w:rsidRDefault="00F10BFE" w:rsidP="00596CF1">
            <w:pPr>
              <w:jc w:val="center"/>
            </w:pPr>
            <w:r>
              <w:rPr>
                <w:rFonts w:ascii="Calibri" w:hAnsi="Calibri" w:cs="Calibri"/>
                <w:color w:val="000000"/>
                <w:sz w:val="20"/>
                <w:szCs w:val="20"/>
              </w:rPr>
              <w:t>0302</w:t>
            </w:r>
          </w:p>
        </w:tc>
        <w:tc>
          <w:tcPr>
            <w:tcW w:w="5531" w:type="dxa"/>
            <w:tcBorders>
              <w:top w:val="nil"/>
              <w:left w:val="nil"/>
              <w:bottom w:val="single" w:sz="4" w:space="0" w:color="auto"/>
              <w:right w:val="single" w:sz="4" w:space="0" w:color="auto"/>
            </w:tcBorders>
            <w:noWrap/>
            <w:vAlign w:val="center"/>
          </w:tcPr>
          <w:p w:rsidR="00D20602" w:rsidRDefault="00D20602" w:rsidP="00596CF1">
            <w:pPr>
              <w:rPr>
                <w:rFonts w:ascii="Calibri" w:hAnsi="Calibri" w:cs="Calibri"/>
                <w:color w:val="000000"/>
                <w:sz w:val="20"/>
                <w:szCs w:val="20"/>
              </w:rPr>
            </w:pPr>
            <w:r>
              <w:rPr>
                <w:rFonts w:ascii="Calibri" w:hAnsi="Calibri" w:cs="Calibri"/>
                <w:color w:val="000000"/>
                <w:sz w:val="20"/>
                <w:szCs w:val="20"/>
              </w:rPr>
              <w:t>2019</w:t>
            </w:r>
            <w:r w:rsidR="00F10BFE">
              <w:rPr>
                <w:rFonts w:ascii="Calibri" w:hAnsi="Calibri" w:cs="Calibri"/>
                <w:color w:val="000000"/>
                <w:sz w:val="20"/>
                <w:szCs w:val="20"/>
              </w:rPr>
              <w:t xml:space="preserve"> – Manutenção do ensino infantil 30%</w:t>
            </w:r>
          </w:p>
        </w:tc>
        <w:tc>
          <w:tcPr>
            <w:tcW w:w="1725" w:type="dxa"/>
            <w:tcBorders>
              <w:top w:val="nil"/>
              <w:left w:val="nil"/>
              <w:bottom w:val="single" w:sz="4" w:space="0" w:color="auto"/>
              <w:right w:val="single" w:sz="4" w:space="0" w:color="auto"/>
            </w:tcBorders>
            <w:noWrap/>
            <w:vAlign w:val="center"/>
            <w:hideMark/>
          </w:tcPr>
          <w:p w:rsidR="00D20602" w:rsidRDefault="00D20602" w:rsidP="00384C20">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hideMark/>
          </w:tcPr>
          <w:p w:rsidR="00D20602" w:rsidRDefault="00D20602" w:rsidP="00BA3B19">
            <w:pPr>
              <w:jc w:val="center"/>
              <w:rPr>
                <w:rFonts w:ascii="Calibri" w:hAnsi="Calibri" w:cs="Calibri"/>
                <w:color w:val="000000"/>
                <w:sz w:val="20"/>
                <w:szCs w:val="20"/>
              </w:rPr>
            </w:pPr>
            <w:r>
              <w:rPr>
                <w:rFonts w:ascii="Calibri" w:hAnsi="Calibri" w:cs="Calibri"/>
                <w:color w:val="000000"/>
                <w:sz w:val="20"/>
                <w:szCs w:val="20"/>
              </w:rPr>
              <w:t>1500</w:t>
            </w:r>
          </w:p>
          <w:p w:rsidR="00F10BFE" w:rsidRDefault="00F10BFE" w:rsidP="00BA3B19">
            <w:pPr>
              <w:jc w:val="center"/>
              <w:rPr>
                <w:rFonts w:ascii="Calibri" w:hAnsi="Calibri" w:cs="Calibri"/>
                <w:color w:val="000000"/>
                <w:sz w:val="20"/>
                <w:szCs w:val="20"/>
              </w:rPr>
            </w:pPr>
            <w:r>
              <w:rPr>
                <w:rFonts w:ascii="Calibri" w:hAnsi="Calibri" w:cs="Calibri"/>
                <w:color w:val="000000"/>
                <w:sz w:val="20"/>
                <w:szCs w:val="20"/>
              </w:rPr>
              <w:t>1540</w:t>
            </w:r>
          </w:p>
        </w:tc>
      </w:tr>
      <w:tr w:rsidR="00D20602" w:rsidTr="00384C20">
        <w:trPr>
          <w:trHeight w:val="373"/>
        </w:trPr>
        <w:tc>
          <w:tcPr>
            <w:tcW w:w="1864" w:type="dxa"/>
            <w:tcBorders>
              <w:top w:val="nil"/>
              <w:left w:val="single" w:sz="4" w:space="0" w:color="auto"/>
              <w:bottom w:val="single" w:sz="4" w:space="0" w:color="auto"/>
              <w:right w:val="single" w:sz="4" w:space="0" w:color="auto"/>
            </w:tcBorders>
            <w:noWrap/>
          </w:tcPr>
          <w:p w:rsidR="00D20602" w:rsidRDefault="00F10BFE" w:rsidP="00D20602">
            <w:pPr>
              <w:jc w:val="center"/>
            </w:pPr>
            <w:r>
              <w:rPr>
                <w:rFonts w:ascii="Calibri" w:hAnsi="Calibri" w:cs="Calibri"/>
                <w:color w:val="000000"/>
                <w:sz w:val="20"/>
                <w:szCs w:val="20"/>
              </w:rPr>
              <w:t>0302</w:t>
            </w:r>
          </w:p>
        </w:tc>
        <w:tc>
          <w:tcPr>
            <w:tcW w:w="5531" w:type="dxa"/>
            <w:tcBorders>
              <w:top w:val="nil"/>
              <w:left w:val="nil"/>
              <w:bottom w:val="single" w:sz="4" w:space="0" w:color="auto"/>
              <w:right w:val="single" w:sz="4" w:space="0" w:color="auto"/>
            </w:tcBorders>
            <w:noWrap/>
            <w:vAlign w:val="center"/>
          </w:tcPr>
          <w:p w:rsidR="00D20602" w:rsidRDefault="00D20602" w:rsidP="00384C20">
            <w:pPr>
              <w:rPr>
                <w:rFonts w:ascii="Calibri" w:hAnsi="Calibri" w:cs="Calibri"/>
                <w:color w:val="000000"/>
                <w:sz w:val="20"/>
                <w:szCs w:val="20"/>
              </w:rPr>
            </w:pPr>
            <w:r>
              <w:rPr>
                <w:rFonts w:ascii="Calibri" w:hAnsi="Calibri" w:cs="Calibri"/>
                <w:color w:val="000000"/>
                <w:sz w:val="20"/>
                <w:szCs w:val="20"/>
              </w:rPr>
              <w:t>2031</w:t>
            </w:r>
            <w:r w:rsidR="00F10BFE">
              <w:rPr>
                <w:rFonts w:ascii="Calibri" w:hAnsi="Calibri" w:cs="Calibri"/>
                <w:color w:val="000000"/>
                <w:sz w:val="20"/>
                <w:szCs w:val="20"/>
              </w:rPr>
              <w:t xml:space="preserve"> – Fortalecimento do programa jovem aprendiz</w:t>
            </w:r>
          </w:p>
        </w:tc>
        <w:tc>
          <w:tcPr>
            <w:tcW w:w="1725" w:type="dxa"/>
            <w:tcBorders>
              <w:top w:val="nil"/>
              <w:left w:val="nil"/>
              <w:bottom w:val="single" w:sz="4" w:space="0" w:color="auto"/>
              <w:right w:val="single" w:sz="4" w:space="0" w:color="auto"/>
            </w:tcBorders>
            <w:noWrap/>
            <w:vAlign w:val="center"/>
          </w:tcPr>
          <w:p w:rsidR="00D20602" w:rsidRDefault="00D20602" w:rsidP="00384C20">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tcPr>
          <w:p w:rsidR="00D20602" w:rsidRDefault="00D20602" w:rsidP="0057554F">
            <w:pPr>
              <w:jc w:val="center"/>
              <w:rPr>
                <w:rFonts w:ascii="Calibri" w:hAnsi="Calibri" w:cs="Calibri"/>
                <w:color w:val="000000"/>
                <w:sz w:val="20"/>
                <w:szCs w:val="20"/>
              </w:rPr>
            </w:pPr>
            <w:r>
              <w:rPr>
                <w:rFonts w:ascii="Calibri" w:hAnsi="Calibri" w:cs="Calibri"/>
                <w:color w:val="000000"/>
                <w:sz w:val="20"/>
                <w:szCs w:val="20"/>
              </w:rPr>
              <w:t>1500</w:t>
            </w:r>
          </w:p>
        </w:tc>
      </w:tr>
      <w:tr w:rsidR="00D20602" w:rsidTr="00384C20">
        <w:trPr>
          <w:trHeight w:val="373"/>
        </w:trPr>
        <w:tc>
          <w:tcPr>
            <w:tcW w:w="1864" w:type="dxa"/>
            <w:tcBorders>
              <w:top w:val="nil"/>
              <w:left w:val="single" w:sz="4" w:space="0" w:color="auto"/>
              <w:bottom w:val="single" w:sz="4" w:space="0" w:color="auto"/>
              <w:right w:val="single" w:sz="4" w:space="0" w:color="auto"/>
            </w:tcBorders>
            <w:noWrap/>
          </w:tcPr>
          <w:p w:rsidR="00D20602" w:rsidRDefault="00F10BFE" w:rsidP="00D20602">
            <w:pPr>
              <w:jc w:val="center"/>
            </w:pPr>
            <w:r>
              <w:rPr>
                <w:rFonts w:ascii="Calibri" w:hAnsi="Calibri" w:cs="Calibri"/>
                <w:color w:val="000000"/>
                <w:sz w:val="20"/>
                <w:szCs w:val="20"/>
              </w:rPr>
              <w:t>0302</w:t>
            </w:r>
          </w:p>
        </w:tc>
        <w:tc>
          <w:tcPr>
            <w:tcW w:w="5531" w:type="dxa"/>
            <w:tcBorders>
              <w:top w:val="nil"/>
              <w:left w:val="nil"/>
              <w:bottom w:val="single" w:sz="4" w:space="0" w:color="auto"/>
              <w:right w:val="single" w:sz="4" w:space="0" w:color="auto"/>
            </w:tcBorders>
            <w:noWrap/>
            <w:vAlign w:val="center"/>
          </w:tcPr>
          <w:p w:rsidR="00D20602" w:rsidRDefault="00D20602" w:rsidP="00384C20">
            <w:pPr>
              <w:rPr>
                <w:rFonts w:ascii="Calibri" w:hAnsi="Calibri" w:cs="Calibri"/>
                <w:color w:val="000000"/>
                <w:sz w:val="20"/>
                <w:szCs w:val="20"/>
              </w:rPr>
            </w:pPr>
            <w:r>
              <w:rPr>
                <w:rFonts w:ascii="Calibri" w:hAnsi="Calibri" w:cs="Calibri"/>
                <w:color w:val="000000"/>
                <w:sz w:val="20"/>
                <w:szCs w:val="20"/>
              </w:rPr>
              <w:t>2034</w:t>
            </w:r>
            <w:r w:rsidR="00F10BFE">
              <w:rPr>
                <w:rFonts w:ascii="Calibri" w:hAnsi="Calibri" w:cs="Calibri"/>
                <w:color w:val="000000"/>
                <w:sz w:val="20"/>
                <w:szCs w:val="20"/>
              </w:rPr>
              <w:t xml:space="preserve"> – Reforma de unidade escolares</w:t>
            </w:r>
          </w:p>
        </w:tc>
        <w:tc>
          <w:tcPr>
            <w:tcW w:w="1725" w:type="dxa"/>
            <w:tcBorders>
              <w:top w:val="nil"/>
              <w:left w:val="nil"/>
              <w:bottom w:val="single" w:sz="4" w:space="0" w:color="auto"/>
              <w:right w:val="single" w:sz="4" w:space="0" w:color="auto"/>
            </w:tcBorders>
            <w:noWrap/>
            <w:vAlign w:val="center"/>
          </w:tcPr>
          <w:p w:rsidR="00D20602" w:rsidRDefault="00D20602" w:rsidP="00384C20">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tcPr>
          <w:p w:rsidR="00D20602" w:rsidRDefault="00D20602" w:rsidP="0057554F">
            <w:pPr>
              <w:jc w:val="center"/>
              <w:rPr>
                <w:rFonts w:ascii="Calibri" w:hAnsi="Calibri" w:cs="Calibri"/>
                <w:color w:val="000000"/>
                <w:sz w:val="20"/>
                <w:szCs w:val="20"/>
              </w:rPr>
            </w:pPr>
            <w:r>
              <w:rPr>
                <w:rFonts w:ascii="Calibri" w:hAnsi="Calibri" w:cs="Calibri"/>
                <w:color w:val="000000"/>
                <w:sz w:val="20"/>
                <w:szCs w:val="20"/>
              </w:rPr>
              <w:t>1500</w:t>
            </w:r>
          </w:p>
          <w:p w:rsidR="00F10BFE" w:rsidRDefault="00F10BFE" w:rsidP="0057554F">
            <w:pPr>
              <w:jc w:val="center"/>
              <w:rPr>
                <w:rFonts w:ascii="Calibri" w:hAnsi="Calibri" w:cs="Calibri"/>
                <w:color w:val="000000"/>
                <w:sz w:val="20"/>
                <w:szCs w:val="20"/>
              </w:rPr>
            </w:pPr>
            <w:r>
              <w:rPr>
                <w:rFonts w:ascii="Calibri" w:hAnsi="Calibri" w:cs="Calibri"/>
                <w:color w:val="000000"/>
                <w:sz w:val="20"/>
                <w:szCs w:val="20"/>
              </w:rPr>
              <w:t>1544</w:t>
            </w:r>
          </w:p>
        </w:tc>
      </w:tr>
      <w:tr w:rsidR="00D20602" w:rsidTr="00384C20">
        <w:trPr>
          <w:trHeight w:val="373"/>
        </w:trPr>
        <w:tc>
          <w:tcPr>
            <w:tcW w:w="1864" w:type="dxa"/>
            <w:tcBorders>
              <w:top w:val="nil"/>
              <w:left w:val="single" w:sz="4" w:space="0" w:color="auto"/>
              <w:bottom w:val="single" w:sz="4" w:space="0" w:color="auto"/>
              <w:right w:val="single" w:sz="4" w:space="0" w:color="auto"/>
            </w:tcBorders>
            <w:noWrap/>
          </w:tcPr>
          <w:p w:rsidR="00D20602" w:rsidRDefault="00F10BFE" w:rsidP="00D20602">
            <w:pPr>
              <w:jc w:val="center"/>
            </w:pPr>
            <w:r>
              <w:rPr>
                <w:rFonts w:ascii="Calibri" w:hAnsi="Calibri" w:cs="Calibri"/>
                <w:color w:val="000000"/>
                <w:sz w:val="20"/>
                <w:szCs w:val="20"/>
              </w:rPr>
              <w:t>0302</w:t>
            </w:r>
          </w:p>
        </w:tc>
        <w:tc>
          <w:tcPr>
            <w:tcW w:w="5531" w:type="dxa"/>
            <w:tcBorders>
              <w:top w:val="nil"/>
              <w:left w:val="nil"/>
              <w:bottom w:val="single" w:sz="4" w:space="0" w:color="auto"/>
              <w:right w:val="single" w:sz="4" w:space="0" w:color="auto"/>
            </w:tcBorders>
            <w:noWrap/>
            <w:vAlign w:val="center"/>
          </w:tcPr>
          <w:p w:rsidR="00D20602" w:rsidRDefault="00D20602" w:rsidP="00384C20">
            <w:pPr>
              <w:rPr>
                <w:rFonts w:ascii="Calibri" w:hAnsi="Calibri" w:cs="Calibri"/>
                <w:color w:val="000000"/>
                <w:sz w:val="20"/>
                <w:szCs w:val="20"/>
              </w:rPr>
            </w:pPr>
            <w:r>
              <w:rPr>
                <w:rFonts w:ascii="Calibri" w:hAnsi="Calibri" w:cs="Calibri"/>
                <w:color w:val="000000"/>
                <w:sz w:val="20"/>
                <w:szCs w:val="20"/>
              </w:rPr>
              <w:t>2041</w:t>
            </w:r>
            <w:r w:rsidR="00F10BFE">
              <w:rPr>
                <w:rFonts w:ascii="Calibri" w:hAnsi="Calibri" w:cs="Calibri"/>
                <w:color w:val="000000"/>
                <w:sz w:val="20"/>
                <w:szCs w:val="20"/>
              </w:rPr>
              <w:t xml:space="preserve"> –Manutenção da educação especial inclusiva 30%</w:t>
            </w:r>
          </w:p>
        </w:tc>
        <w:tc>
          <w:tcPr>
            <w:tcW w:w="1725" w:type="dxa"/>
            <w:tcBorders>
              <w:top w:val="nil"/>
              <w:left w:val="nil"/>
              <w:bottom w:val="single" w:sz="4" w:space="0" w:color="auto"/>
              <w:right w:val="single" w:sz="4" w:space="0" w:color="auto"/>
            </w:tcBorders>
            <w:noWrap/>
            <w:vAlign w:val="center"/>
          </w:tcPr>
          <w:p w:rsidR="00D20602" w:rsidRDefault="00D20602" w:rsidP="00384C20">
            <w:pPr>
              <w:jc w:val="center"/>
              <w:rPr>
                <w:rFonts w:ascii="Calibri" w:hAnsi="Calibri" w:cs="Calibri"/>
                <w:color w:val="000000"/>
                <w:sz w:val="20"/>
                <w:szCs w:val="20"/>
              </w:rPr>
            </w:pPr>
            <w:r>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tcPr>
          <w:p w:rsidR="00D20602" w:rsidRDefault="00D20602" w:rsidP="0057554F">
            <w:pPr>
              <w:jc w:val="center"/>
              <w:rPr>
                <w:rFonts w:ascii="Calibri" w:hAnsi="Calibri" w:cs="Calibri"/>
                <w:color w:val="000000"/>
                <w:sz w:val="20"/>
                <w:szCs w:val="20"/>
              </w:rPr>
            </w:pPr>
            <w:r>
              <w:rPr>
                <w:rFonts w:ascii="Calibri" w:hAnsi="Calibri" w:cs="Calibri"/>
                <w:color w:val="000000"/>
                <w:sz w:val="20"/>
                <w:szCs w:val="20"/>
              </w:rPr>
              <w:t>1500</w:t>
            </w:r>
          </w:p>
          <w:p w:rsidR="00F10BFE" w:rsidRDefault="00CE67D6" w:rsidP="00CE67D6">
            <w:pPr>
              <w:jc w:val="center"/>
              <w:rPr>
                <w:rFonts w:ascii="Calibri" w:hAnsi="Calibri" w:cs="Calibri"/>
                <w:color w:val="000000"/>
                <w:sz w:val="20"/>
                <w:szCs w:val="20"/>
              </w:rPr>
            </w:pPr>
            <w:r>
              <w:rPr>
                <w:rFonts w:ascii="Calibri" w:hAnsi="Calibri" w:cs="Calibri"/>
                <w:color w:val="000000"/>
                <w:sz w:val="20"/>
                <w:szCs w:val="20"/>
              </w:rPr>
              <w:t>1540</w:t>
            </w:r>
          </w:p>
        </w:tc>
      </w:tr>
      <w:tr w:rsidR="000D211F" w:rsidTr="00501FDE">
        <w:trPr>
          <w:trHeight w:val="373"/>
        </w:trPr>
        <w:tc>
          <w:tcPr>
            <w:tcW w:w="1864" w:type="dxa"/>
            <w:tcBorders>
              <w:top w:val="nil"/>
              <w:left w:val="single" w:sz="4" w:space="0" w:color="auto"/>
              <w:bottom w:val="single" w:sz="4" w:space="0" w:color="auto"/>
              <w:right w:val="single" w:sz="4" w:space="0" w:color="auto"/>
            </w:tcBorders>
            <w:noWrap/>
          </w:tcPr>
          <w:p w:rsidR="000D211F" w:rsidRDefault="000D211F" w:rsidP="000D211F">
            <w:pPr>
              <w:jc w:val="center"/>
            </w:pPr>
            <w:r>
              <w:rPr>
                <w:rFonts w:ascii="Calibri" w:hAnsi="Calibri" w:cs="Calibri"/>
                <w:color w:val="000000"/>
                <w:sz w:val="20"/>
                <w:szCs w:val="20"/>
              </w:rPr>
              <w:t>0402</w:t>
            </w:r>
          </w:p>
        </w:tc>
        <w:tc>
          <w:tcPr>
            <w:tcW w:w="5531" w:type="dxa"/>
            <w:tcBorders>
              <w:top w:val="nil"/>
              <w:left w:val="nil"/>
              <w:bottom w:val="single" w:sz="4" w:space="0" w:color="auto"/>
              <w:right w:val="single" w:sz="4" w:space="0" w:color="auto"/>
            </w:tcBorders>
            <w:noWrap/>
            <w:vAlign w:val="center"/>
          </w:tcPr>
          <w:p w:rsidR="000D211F" w:rsidRDefault="000D211F" w:rsidP="00384C20">
            <w:pPr>
              <w:rPr>
                <w:rFonts w:ascii="Calibri" w:hAnsi="Calibri" w:cs="Calibri"/>
                <w:color w:val="000000"/>
                <w:sz w:val="20"/>
                <w:szCs w:val="20"/>
              </w:rPr>
            </w:pPr>
            <w:r>
              <w:rPr>
                <w:rFonts w:ascii="Calibri" w:hAnsi="Calibri" w:cs="Calibri"/>
                <w:color w:val="000000"/>
                <w:sz w:val="20"/>
                <w:szCs w:val="20"/>
              </w:rPr>
              <w:t xml:space="preserve">1010 – Construção e requalificação das unidades de saúde da atenção primária </w:t>
            </w:r>
          </w:p>
        </w:tc>
        <w:tc>
          <w:tcPr>
            <w:tcW w:w="1725" w:type="dxa"/>
            <w:tcBorders>
              <w:top w:val="nil"/>
              <w:left w:val="nil"/>
              <w:bottom w:val="single" w:sz="4" w:space="0" w:color="auto"/>
              <w:right w:val="single" w:sz="4" w:space="0" w:color="auto"/>
            </w:tcBorders>
            <w:noWrap/>
            <w:vAlign w:val="center"/>
          </w:tcPr>
          <w:p w:rsidR="000D211F" w:rsidRDefault="000D211F" w:rsidP="00384C20">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center"/>
          </w:tcPr>
          <w:p w:rsidR="000D211F" w:rsidRDefault="000D211F" w:rsidP="00501FDE">
            <w:pPr>
              <w:jc w:val="center"/>
              <w:rPr>
                <w:rFonts w:ascii="Calibri" w:hAnsi="Calibri" w:cs="Calibri"/>
                <w:color w:val="000000"/>
                <w:sz w:val="20"/>
                <w:szCs w:val="20"/>
              </w:rPr>
            </w:pPr>
            <w:r>
              <w:rPr>
                <w:rFonts w:ascii="Calibri" w:hAnsi="Calibri" w:cs="Calibri"/>
                <w:color w:val="000000"/>
                <w:sz w:val="20"/>
                <w:szCs w:val="20"/>
              </w:rPr>
              <w:t>1601</w:t>
            </w:r>
          </w:p>
        </w:tc>
      </w:tr>
      <w:tr w:rsidR="000D211F" w:rsidTr="00384C20">
        <w:trPr>
          <w:trHeight w:val="373"/>
        </w:trPr>
        <w:tc>
          <w:tcPr>
            <w:tcW w:w="1864" w:type="dxa"/>
            <w:tcBorders>
              <w:top w:val="nil"/>
              <w:left w:val="single" w:sz="4" w:space="0" w:color="auto"/>
              <w:bottom w:val="single" w:sz="4" w:space="0" w:color="auto"/>
              <w:right w:val="single" w:sz="4" w:space="0" w:color="auto"/>
            </w:tcBorders>
            <w:noWrap/>
          </w:tcPr>
          <w:p w:rsidR="000D211F" w:rsidRDefault="000D211F" w:rsidP="000D211F">
            <w:pPr>
              <w:jc w:val="center"/>
            </w:pPr>
            <w:r w:rsidRPr="004B767D">
              <w:rPr>
                <w:rFonts w:ascii="Calibri" w:hAnsi="Calibri" w:cs="Calibri"/>
                <w:color w:val="000000"/>
                <w:sz w:val="20"/>
                <w:szCs w:val="20"/>
              </w:rPr>
              <w:t>0402</w:t>
            </w:r>
          </w:p>
        </w:tc>
        <w:tc>
          <w:tcPr>
            <w:tcW w:w="5531" w:type="dxa"/>
            <w:tcBorders>
              <w:top w:val="nil"/>
              <w:left w:val="nil"/>
              <w:bottom w:val="single" w:sz="4" w:space="0" w:color="auto"/>
              <w:right w:val="single" w:sz="4" w:space="0" w:color="auto"/>
            </w:tcBorders>
            <w:noWrap/>
            <w:vAlign w:val="center"/>
          </w:tcPr>
          <w:p w:rsidR="000D211F" w:rsidRDefault="000D211F" w:rsidP="00384C20">
            <w:pPr>
              <w:rPr>
                <w:rFonts w:ascii="Calibri" w:hAnsi="Calibri" w:cs="Calibri"/>
                <w:color w:val="000000"/>
                <w:sz w:val="20"/>
                <w:szCs w:val="20"/>
              </w:rPr>
            </w:pPr>
            <w:r>
              <w:rPr>
                <w:rFonts w:ascii="Calibri" w:hAnsi="Calibri" w:cs="Calibri"/>
                <w:color w:val="000000"/>
                <w:sz w:val="20"/>
                <w:szCs w:val="20"/>
              </w:rPr>
              <w:t xml:space="preserve">2023 – Manutenção das ações de média e alta complexidade </w:t>
            </w:r>
          </w:p>
        </w:tc>
        <w:tc>
          <w:tcPr>
            <w:tcW w:w="1725" w:type="dxa"/>
            <w:tcBorders>
              <w:top w:val="nil"/>
              <w:left w:val="nil"/>
              <w:bottom w:val="single" w:sz="4" w:space="0" w:color="auto"/>
              <w:right w:val="single" w:sz="4" w:space="0" w:color="auto"/>
            </w:tcBorders>
            <w:noWrap/>
            <w:vAlign w:val="center"/>
          </w:tcPr>
          <w:p w:rsidR="000D211F" w:rsidRDefault="000D211F" w:rsidP="00384C20">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tcPr>
          <w:p w:rsidR="000D211F" w:rsidRDefault="000D211F" w:rsidP="00BA3B19">
            <w:pPr>
              <w:jc w:val="center"/>
              <w:rPr>
                <w:rFonts w:ascii="Calibri" w:hAnsi="Calibri" w:cs="Calibri"/>
                <w:color w:val="000000"/>
                <w:sz w:val="20"/>
                <w:szCs w:val="20"/>
              </w:rPr>
            </w:pPr>
            <w:r>
              <w:rPr>
                <w:rFonts w:ascii="Calibri" w:hAnsi="Calibri" w:cs="Calibri"/>
                <w:color w:val="000000"/>
                <w:sz w:val="20"/>
                <w:szCs w:val="20"/>
              </w:rPr>
              <w:t>1500</w:t>
            </w:r>
          </w:p>
          <w:p w:rsidR="000D211F" w:rsidRDefault="000D211F" w:rsidP="00BA3B19">
            <w:pPr>
              <w:jc w:val="center"/>
              <w:rPr>
                <w:rFonts w:ascii="Calibri" w:hAnsi="Calibri" w:cs="Calibri"/>
                <w:color w:val="000000"/>
                <w:sz w:val="20"/>
                <w:szCs w:val="20"/>
              </w:rPr>
            </w:pPr>
            <w:r>
              <w:rPr>
                <w:rFonts w:ascii="Calibri" w:hAnsi="Calibri" w:cs="Calibri"/>
                <w:color w:val="000000"/>
                <w:sz w:val="20"/>
                <w:szCs w:val="20"/>
              </w:rPr>
              <w:t>1621</w:t>
            </w:r>
          </w:p>
        </w:tc>
      </w:tr>
      <w:tr w:rsidR="000D211F" w:rsidTr="00384C20">
        <w:trPr>
          <w:trHeight w:val="373"/>
        </w:trPr>
        <w:tc>
          <w:tcPr>
            <w:tcW w:w="1864" w:type="dxa"/>
            <w:tcBorders>
              <w:top w:val="nil"/>
              <w:left w:val="single" w:sz="4" w:space="0" w:color="auto"/>
              <w:bottom w:val="single" w:sz="4" w:space="0" w:color="auto"/>
              <w:right w:val="single" w:sz="4" w:space="0" w:color="auto"/>
            </w:tcBorders>
            <w:noWrap/>
          </w:tcPr>
          <w:p w:rsidR="000D211F" w:rsidRDefault="000D211F" w:rsidP="000D211F">
            <w:pPr>
              <w:jc w:val="center"/>
            </w:pPr>
            <w:r w:rsidRPr="004B767D">
              <w:rPr>
                <w:rFonts w:ascii="Calibri" w:hAnsi="Calibri" w:cs="Calibri"/>
                <w:color w:val="000000"/>
                <w:sz w:val="20"/>
                <w:szCs w:val="20"/>
              </w:rPr>
              <w:t>0402</w:t>
            </w:r>
          </w:p>
        </w:tc>
        <w:tc>
          <w:tcPr>
            <w:tcW w:w="5531" w:type="dxa"/>
            <w:tcBorders>
              <w:top w:val="nil"/>
              <w:left w:val="nil"/>
              <w:bottom w:val="single" w:sz="4" w:space="0" w:color="auto"/>
              <w:right w:val="single" w:sz="4" w:space="0" w:color="auto"/>
            </w:tcBorders>
            <w:noWrap/>
            <w:vAlign w:val="center"/>
          </w:tcPr>
          <w:p w:rsidR="000D211F" w:rsidRDefault="000D211F" w:rsidP="00384C20">
            <w:pPr>
              <w:rPr>
                <w:rFonts w:ascii="Calibri" w:hAnsi="Calibri" w:cs="Calibri"/>
                <w:color w:val="000000"/>
                <w:sz w:val="20"/>
                <w:szCs w:val="20"/>
              </w:rPr>
            </w:pPr>
            <w:r>
              <w:rPr>
                <w:rFonts w:ascii="Calibri" w:hAnsi="Calibri" w:cs="Calibri"/>
                <w:color w:val="000000"/>
                <w:sz w:val="20"/>
                <w:szCs w:val="20"/>
              </w:rPr>
              <w:t>2044 – Construção unidade física do samu</w:t>
            </w:r>
          </w:p>
        </w:tc>
        <w:tc>
          <w:tcPr>
            <w:tcW w:w="1725" w:type="dxa"/>
            <w:tcBorders>
              <w:top w:val="nil"/>
              <w:left w:val="nil"/>
              <w:bottom w:val="single" w:sz="4" w:space="0" w:color="auto"/>
              <w:right w:val="single" w:sz="4" w:space="0" w:color="auto"/>
            </w:tcBorders>
            <w:noWrap/>
            <w:vAlign w:val="center"/>
          </w:tcPr>
          <w:p w:rsidR="000D211F" w:rsidRDefault="000D211F" w:rsidP="00384C20">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tcBorders>
              <w:top w:val="nil"/>
              <w:left w:val="nil"/>
              <w:bottom w:val="single" w:sz="4" w:space="0" w:color="auto"/>
              <w:right w:val="single" w:sz="4" w:space="0" w:color="auto"/>
            </w:tcBorders>
            <w:noWrap/>
            <w:vAlign w:val="bottom"/>
          </w:tcPr>
          <w:p w:rsidR="000D211F" w:rsidRDefault="000D211F" w:rsidP="00BA3B19">
            <w:pPr>
              <w:jc w:val="center"/>
              <w:rPr>
                <w:rFonts w:ascii="Calibri" w:hAnsi="Calibri" w:cs="Calibri"/>
                <w:color w:val="000000"/>
                <w:sz w:val="20"/>
                <w:szCs w:val="20"/>
              </w:rPr>
            </w:pPr>
            <w:r>
              <w:rPr>
                <w:rFonts w:ascii="Calibri" w:hAnsi="Calibri" w:cs="Calibri"/>
                <w:color w:val="000000"/>
                <w:sz w:val="20"/>
                <w:szCs w:val="20"/>
              </w:rPr>
              <w:t>1500</w:t>
            </w:r>
          </w:p>
        </w:tc>
      </w:tr>
      <w:tr w:rsidR="000D211F" w:rsidTr="00384C20">
        <w:trPr>
          <w:trHeight w:val="373"/>
        </w:trPr>
        <w:tc>
          <w:tcPr>
            <w:tcW w:w="1864" w:type="dxa"/>
            <w:tcBorders>
              <w:top w:val="nil"/>
              <w:left w:val="single" w:sz="4" w:space="0" w:color="auto"/>
              <w:bottom w:val="single" w:sz="4" w:space="0" w:color="auto"/>
              <w:right w:val="single" w:sz="4" w:space="0" w:color="auto"/>
            </w:tcBorders>
            <w:noWrap/>
          </w:tcPr>
          <w:p w:rsidR="000D211F" w:rsidRDefault="000D211F" w:rsidP="000D211F">
            <w:pPr>
              <w:jc w:val="center"/>
            </w:pPr>
            <w:r w:rsidRPr="004B767D">
              <w:rPr>
                <w:rFonts w:ascii="Calibri" w:hAnsi="Calibri" w:cs="Calibri"/>
                <w:color w:val="000000"/>
                <w:sz w:val="20"/>
                <w:szCs w:val="20"/>
              </w:rPr>
              <w:t>0402</w:t>
            </w:r>
          </w:p>
        </w:tc>
        <w:tc>
          <w:tcPr>
            <w:tcW w:w="5531" w:type="dxa"/>
            <w:tcBorders>
              <w:top w:val="nil"/>
              <w:left w:val="nil"/>
              <w:bottom w:val="single" w:sz="4" w:space="0" w:color="auto"/>
              <w:right w:val="single" w:sz="4" w:space="0" w:color="auto"/>
            </w:tcBorders>
            <w:noWrap/>
            <w:vAlign w:val="center"/>
          </w:tcPr>
          <w:p w:rsidR="000D211F" w:rsidRDefault="000D211F" w:rsidP="00384C20">
            <w:pPr>
              <w:rPr>
                <w:rFonts w:ascii="Calibri" w:hAnsi="Calibri" w:cs="Calibri"/>
                <w:color w:val="000000"/>
                <w:sz w:val="20"/>
                <w:szCs w:val="20"/>
              </w:rPr>
            </w:pPr>
            <w:r>
              <w:rPr>
                <w:rFonts w:ascii="Calibri" w:hAnsi="Calibri" w:cs="Calibri"/>
                <w:color w:val="000000"/>
                <w:sz w:val="20"/>
                <w:szCs w:val="20"/>
              </w:rPr>
              <w:t>2062 – Adequação, restruturação e reforma das unidades de saúde</w:t>
            </w:r>
          </w:p>
        </w:tc>
        <w:tc>
          <w:tcPr>
            <w:tcW w:w="1725" w:type="dxa"/>
            <w:tcBorders>
              <w:top w:val="nil"/>
              <w:left w:val="nil"/>
              <w:bottom w:val="single" w:sz="4" w:space="0" w:color="auto"/>
              <w:right w:val="single" w:sz="4" w:space="0" w:color="auto"/>
            </w:tcBorders>
            <w:noWrap/>
            <w:vAlign w:val="center"/>
          </w:tcPr>
          <w:p w:rsidR="000D211F" w:rsidRDefault="000D211F" w:rsidP="00384C20">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tcPr>
          <w:p w:rsidR="000D211F" w:rsidRDefault="000D211F" w:rsidP="00BA3B19">
            <w:pPr>
              <w:jc w:val="center"/>
              <w:rPr>
                <w:rFonts w:ascii="Calibri" w:hAnsi="Calibri" w:cs="Calibri"/>
                <w:color w:val="000000"/>
                <w:sz w:val="20"/>
                <w:szCs w:val="20"/>
              </w:rPr>
            </w:pPr>
            <w:r>
              <w:rPr>
                <w:rFonts w:ascii="Calibri" w:hAnsi="Calibri" w:cs="Calibri"/>
                <w:color w:val="000000"/>
                <w:sz w:val="20"/>
                <w:szCs w:val="20"/>
              </w:rPr>
              <w:t>1500</w:t>
            </w:r>
          </w:p>
          <w:p w:rsidR="000D211F" w:rsidRDefault="000D211F" w:rsidP="00BA3B19">
            <w:pPr>
              <w:jc w:val="center"/>
              <w:rPr>
                <w:rFonts w:ascii="Calibri" w:hAnsi="Calibri" w:cs="Calibri"/>
                <w:color w:val="000000"/>
                <w:sz w:val="20"/>
                <w:szCs w:val="20"/>
              </w:rPr>
            </w:pPr>
            <w:r>
              <w:rPr>
                <w:rFonts w:ascii="Calibri" w:hAnsi="Calibri" w:cs="Calibri"/>
                <w:color w:val="000000"/>
                <w:sz w:val="20"/>
                <w:szCs w:val="20"/>
              </w:rPr>
              <w:t>1600</w:t>
            </w:r>
          </w:p>
        </w:tc>
      </w:tr>
      <w:tr w:rsidR="000D211F" w:rsidTr="00384C20">
        <w:trPr>
          <w:trHeight w:val="373"/>
        </w:trPr>
        <w:tc>
          <w:tcPr>
            <w:tcW w:w="1864" w:type="dxa"/>
            <w:tcBorders>
              <w:top w:val="nil"/>
              <w:left w:val="single" w:sz="4" w:space="0" w:color="auto"/>
              <w:bottom w:val="single" w:sz="4" w:space="0" w:color="auto"/>
              <w:right w:val="single" w:sz="4" w:space="0" w:color="auto"/>
            </w:tcBorders>
            <w:noWrap/>
          </w:tcPr>
          <w:p w:rsidR="000D211F" w:rsidRDefault="000D211F" w:rsidP="000D211F">
            <w:pPr>
              <w:jc w:val="center"/>
            </w:pPr>
            <w:r w:rsidRPr="004B767D">
              <w:rPr>
                <w:rFonts w:ascii="Calibri" w:hAnsi="Calibri" w:cs="Calibri"/>
                <w:color w:val="000000"/>
                <w:sz w:val="20"/>
                <w:szCs w:val="20"/>
              </w:rPr>
              <w:t>0402</w:t>
            </w:r>
          </w:p>
        </w:tc>
        <w:tc>
          <w:tcPr>
            <w:tcW w:w="5531" w:type="dxa"/>
            <w:tcBorders>
              <w:top w:val="nil"/>
              <w:left w:val="nil"/>
              <w:bottom w:val="single" w:sz="4" w:space="0" w:color="auto"/>
              <w:right w:val="single" w:sz="4" w:space="0" w:color="auto"/>
            </w:tcBorders>
            <w:noWrap/>
            <w:vAlign w:val="center"/>
          </w:tcPr>
          <w:p w:rsidR="000D211F" w:rsidRDefault="000D211F" w:rsidP="00384C20">
            <w:pPr>
              <w:rPr>
                <w:rFonts w:ascii="Calibri" w:hAnsi="Calibri" w:cs="Calibri"/>
                <w:color w:val="000000"/>
                <w:sz w:val="20"/>
                <w:szCs w:val="20"/>
              </w:rPr>
            </w:pPr>
            <w:r>
              <w:rPr>
                <w:rFonts w:ascii="Calibri" w:hAnsi="Calibri" w:cs="Calibri"/>
                <w:color w:val="000000"/>
                <w:sz w:val="20"/>
                <w:szCs w:val="20"/>
              </w:rPr>
              <w:t xml:space="preserve">2063 – Manutenção das ações de atenção primária </w:t>
            </w:r>
          </w:p>
        </w:tc>
        <w:tc>
          <w:tcPr>
            <w:tcW w:w="1725" w:type="dxa"/>
            <w:tcBorders>
              <w:top w:val="nil"/>
              <w:left w:val="nil"/>
              <w:bottom w:val="single" w:sz="4" w:space="0" w:color="auto"/>
              <w:right w:val="single" w:sz="4" w:space="0" w:color="auto"/>
            </w:tcBorders>
            <w:noWrap/>
            <w:vAlign w:val="center"/>
          </w:tcPr>
          <w:p w:rsidR="000D211F" w:rsidRDefault="000D211F" w:rsidP="00384C20">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tcPr>
          <w:p w:rsidR="000D211F" w:rsidRDefault="000D211F" w:rsidP="00BA3B19">
            <w:pPr>
              <w:jc w:val="center"/>
              <w:rPr>
                <w:rFonts w:ascii="Calibri" w:hAnsi="Calibri" w:cs="Calibri"/>
                <w:color w:val="000000"/>
                <w:sz w:val="20"/>
                <w:szCs w:val="20"/>
              </w:rPr>
            </w:pPr>
            <w:r>
              <w:rPr>
                <w:rFonts w:ascii="Calibri" w:hAnsi="Calibri" w:cs="Calibri"/>
                <w:color w:val="000000"/>
                <w:sz w:val="20"/>
                <w:szCs w:val="20"/>
              </w:rPr>
              <w:t>1500</w:t>
            </w:r>
          </w:p>
          <w:p w:rsidR="000D211F" w:rsidRDefault="000D211F" w:rsidP="00BA3B19">
            <w:pPr>
              <w:jc w:val="center"/>
              <w:rPr>
                <w:rFonts w:ascii="Calibri" w:hAnsi="Calibri" w:cs="Calibri"/>
                <w:color w:val="000000"/>
                <w:sz w:val="20"/>
                <w:szCs w:val="20"/>
              </w:rPr>
            </w:pPr>
            <w:r>
              <w:rPr>
                <w:rFonts w:ascii="Calibri" w:hAnsi="Calibri" w:cs="Calibri"/>
                <w:color w:val="000000"/>
                <w:sz w:val="20"/>
                <w:szCs w:val="20"/>
              </w:rPr>
              <w:t>1600</w:t>
            </w:r>
          </w:p>
        </w:tc>
      </w:tr>
      <w:tr w:rsidR="000D211F" w:rsidTr="00384C20">
        <w:trPr>
          <w:trHeight w:val="373"/>
        </w:trPr>
        <w:tc>
          <w:tcPr>
            <w:tcW w:w="1864" w:type="dxa"/>
            <w:tcBorders>
              <w:top w:val="nil"/>
              <w:left w:val="single" w:sz="4" w:space="0" w:color="auto"/>
              <w:bottom w:val="single" w:sz="4" w:space="0" w:color="auto"/>
              <w:right w:val="single" w:sz="4" w:space="0" w:color="auto"/>
            </w:tcBorders>
            <w:noWrap/>
          </w:tcPr>
          <w:p w:rsidR="000D211F" w:rsidRDefault="000D211F" w:rsidP="000D211F">
            <w:pPr>
              <w:jc w:val="center"/>
            </w:pPr>
            <w:r w:rsidRPr="004B767D">
              <w:rPr>
                <w:rFonts w:ascii="Calibri" w:hAnsi="Calibri" w:cs="Calibri"/>
                <w:color w:val="000000"/>
                <w:sz w:val="20"/>
                <w:szCs w:val="20"/>
              </w:rPr>
              <w:t>0402</w:t>
            </w:r>
          </w:p>
        </w:tc>
        <w:tc>
          <w:tcPr>
            <w:tcW w:w="5531" w:type="dxa"/>
            <w:tcBorders>
              <w:top w:val="nil"/>
              <w:left w:val="nil"/>
              <w:bottom w:val="single" w:sz="4" w:space="0" w:color="auto"/>
              <w:right w:val="single" w:sz="4" w:space="0" w:color="auto"/>
            </w:tcBorders>
            <w:noWrap/>
            <w:vAlign w:val="center"/>
          </w:tcPr>
          <w:p w:rsidR="000D211F" w:rsidRDefault="000D211F" w:rsidP="00384C20">
            <w:pPr>
              <w:rPr>
                <w:rFonts w:ascii="Calibri" w:hAnsi="Calibri" w:cs="Calibri"/>
                <w:color w:val="000000"/>
                <w:sz w:val="20"/>
                <w:szCs w:val="20"/>
              </w:rPr>
            </w:pPr>
            <w:r>
              <w:rPr>
                <w:rFonts w:ascii="Calibri" w:hAnsi="Calibri" w:cs="Calibri"/>
                <w:color w:val="000000"/>
                <w:sz w:val="20"/>
                <w:szCs w:val="20"/>
              </w:rPr>
              <w:t xml:space="preserve">2065 –Ações de vigilância em saúde/epidemiologia </w:t>
            </w:r>
          </w:p>
        </w:tc>
        <w:tc>
          <w:tcPr>
            <w:tcW w:w="1725" w:type="dxa"/>
            <w:tcBorders>
              <w:top w:val="nil"/>
              <w:left w:val="nil"/>
              <w:bottom w:val="single" w:sz="4" w:space="0" w:color="auto"/>
              <w:right w:val="single" w:sz="4" w:space="0" w:color="auto"/>
            </w:tcBorders>
            <w:noWrap/>
            <w:vAlign w:val="center"/>
          </w:tcPr>
          <w:p w:rsidR="000D211F" w:rsidRDefault="000D211F" w:rsidP="00384C20">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tcPr>
          <w:p w:rsidR="000D211F" w:rsidRDefault="000D211F" w:rsidP="000D211F">
            <w:pPr>
              <w:jc w:val="center"/>
              <w:rPr>
                <w:rFonts w:ascii="Calibri" w:hAnsi="Calibri" w:cs="Calibri"/>
                <w:color w:val="000000"/>
                <w:sz w:val="20"/>
                <w:szCs w:val="20"/>
              </w:rPr>
            </w:pPr>
            <w:r>
              <w:rPr>
                <w:rFonts w:ascii="Calibri" w:hAnsi="Calibri" w:cs="Calibri"/>
                <w:color w:val="000000"/>
                <w:sz w:val="20"/>
                <w:szCs w:val="20"/>
              </w:rPr>
              <w:t>1500</w:t>
            </w:r>
          </w:p>
          <w:p w:rsidR="000D211F" w:rsidRDefault="000D211F" w:rsidP="000D211F">
            <w:pPr>
              <w:jc w:val="center"/>
              <w:rPr>
                <w:rFonts w:ascii="Calibri" w:hAnsi="Calibri" w:cs="Calibri"/>
                <w:color w:val="000000"/>
                <w:sz w:val="20"/>
                <w:szCs w:val="20"/>
              </w:rPr>
            </w:pPr>
            <w:r>
              <w:rPr>
                <w:rFonts w:ascii="Calibri" w:hAnsi="Calibri" w:cs="Calibri"/>
                <w:color w:val="000000"/>
                <w:sz w:val="20"/>
                <w:szCs w:val="20"/>
              </w:rPr>
              <w:t>1600</w:t>
            </w:r>
          </w:p>
        </w:tc>
      </w:tr>
      <w:tr w:rsidR="000D211F" w:rsidTr="00384C20">
        <w:trPr>
          <w:trHeight w:val="373"/>
        </w:trPr>
        <w:tc>
          <w:tcPr>
            <w:tcW w:w="1864" w:type="dxa"/>
            <w:tcBorders>
              <w:top w:val="nil"/>
              <w:left w:val="single" w:sz="4" w:space="0" w:color="auto"/>
              <w:bottom w:val="single" w:sz="4" w:space="0" w:color="auto"/>
              <w:right w:val="single" w:sz="4" w:space="0" w:color="auto"/>
            </w:tcBorders>
            <w:noWrap/>
          </w:tcPr>
          <w:p w:rsidR="000D211F" w:rsidRDefault="000D211F" w:rsidP="000D211F">
            <w:pPr>
              <w:jc w:val="center"/>
            </w:pPr>
            <w:r w:rsidRPr="004B767D">
              <w:rPr>
                <w:rFonts w:ascii="Calibri" w:hAnsi="Calibri" w:cs="Calibri"/>
                <w:color w:val="000000"/>
                <w:sz w:val="20"/>
                <w:szCs w:val="20"/>
              </w:rPr>
              <w:t>0402</w:t>
            </w:r>
          </w:p>
        </w:tc>
        <w:tc>
          <w:tcPr>
            <w:tcW w:w="5531" w:type="dxa"/>
            <w:tcBorders>
              <w:top w:val="nil"/>
              <w:left w:val="nil"/>
              <w:bottom w:val="single" w:sz="4" w:space="0" w:color="auto"/>
              <w:right w:val="single" w:sz="4" w:space="0" w:color="auto"/>
            </w:tcBorders>
            <w:noWrap/>
            <w:vAlign w:val="center"/>
          </w:tcPr>
          <w:p w:rsidR="000D211F" w:rsidRDefault="000D211F" w:rsidP="00384C20">
            <w:pPr>
              <w:rPr>
                <w:rFonts w:ascii="Calibri" w:hAnsi="Calibri" w:cs="Calibri"/>
                <w:color w:val="000000"/>
                <w:sz w:val="20"/>
                <w:szCs w:val="20"/>
              </w:rPr>
            </w:pPr>
            <w:r>
              <w:rPr>
                <w:rFonts w:ascii="Calibri" w:hAnsi="Calibri" w:cs="Calibri"/>
                <w:color w:val="000000"/>
                <w:sz w:val="20"/>
                <w:szCs w:val="20"/>
              </w:rPr>
              <w:t xml:space="preserve">2066 – Ações de vigilância sanitária </w:t>
            </w:r>
          </w:p>
        </w:tc>
        <w:tc>
          <w:tcPr>
            <w:tcW w:w="1725" w:type="dxa"/>
            <w:tcBorders>
              <w:top w:val="nil"/>
              <w:left w:val="nil"/>
              <w:bottom w:val="single" w:sz="4" w:space="0" w:color="auto"/>
              <w:right w:val="single" w:sz="4" w:space="0" w:color="auto"/>
            </w:tcBorders>
            <w:noWrap/>
            <w:vAlign w:val="center"/>
          </w:tcPr>
          <w:p w:rsidR="000D211F" w:rsidRDefault="000D211F" w:rsidP="00384C20">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tcPr>
          <w:p w:rsidR="000D211F" w:rsidRDefault="000D211F" w:rsidP="000D211F">
            <w:pPr>
              <w:jc w:val="center"/>
              <w:rPr>
                <w:rFonts w:ascii="Calibri" w:hAnsi="Calibri" w:cs="Calibri"/>
                <w:color w:val="000000"/>
                <w:sz w:val="20"/>
                <w:szCs w:val="20"/>
              </w:rPr>
            </w:pPr>
            <w:r>
              <w:rPr>
                <w:rFonts w:ascii="Calibri" w:hAnsi="Calibri" w:cs="Calibri"/>
                <w:color w:val="000000"/>
                <w:sz w:val="20"/>
                <w:szCs w:val="20"/>
              </w:rPr>
              <w:t>1500</w:t>
            </w:r>
          </w:p>
          <w:p w:rsidR="000D211F" w:rsidRDefault="000D211F" w:rsidP="000D211F">
            <w:pPr>
              <w:jc w:val="center"/>
              <w:rPr>
                <w:rFonts w:ascii="Calibri" w:hAnsi="Calibri" w:cs="Calibri"/>
                <w:color w:val="000000"/>
                <w:sz w:val="20"/>
                <w:szCs w:val="20"/>
              </w:rPr>
            </w:pPr>
            <w:r>
              <w:rPr>
                <w:rFonts w:ascii="Calibri" w:hAnsi="Calibri" w:cs="Calibri"/>
                <w:color w:val="000000"/>
                <w:sz w:val="20"/>
                <w:szCs w:val="20"/>
              </w:rPr>
              <w:t>1600</w:t>
            </w:r>
          </w:p>
        </w:tc>
      </w:tr>
      <w:tr w:rsidR="000D211F" w:rsidTr="00384C20">
        <w:trPr>
          <w:trHeight w:val="373"/>
        </w:trPr>
        <w:tc>
          <w:tcPr>
            <w:tcW w:w="1864" w:type="dxa"/>
            <w:tcBorders>
              <w:top w:val="nil"/>
              <w:left w:val="single" w:sz="4" w:space="0" w:color="auto"/>
              <w:bottom w:val="single" w:sz="4" w:space="0" w:color="auto"/>
              <w:right w:val="single" w:sz="4" w:space="0" w:color="auto"/>
            </w:tcBorders>
            <w:noWrap/>
          </w:tcPr>
          <w:p w:rsidR="000D211F" w:rsidRDefault="000D211F" w:rsidP="000D211F">
            <w:pPr>
              <w:jc w:val="center"/>
            </w:pPr>
            <w:r w:rsidRPr="004B767D">
              <w:rPr>
                <w:rFonts w:ascii="Calibri" w:hAnsi="Calibri" w:cs="Calibri"/>
                <w:color w:val="000000"/>
                <w:sz w:val="20"/>
                <w:szCs w:val="20"/>
              </w:rPr>
              <w:t>0402</w:t>
            </w:r>
          </w:p>
        </w:tc>
        <w:tc>
          <w:tcPr>
            <w:tcW w:w="5531" w:type="dxa"/>
            <w:tcBorders>
              <w:top w:val="nil"/>
              <w:left w:val="nil"/>
              <w:bottom w:val="single" w:sz="4" w:space="0" w:color="auto"/>
              <w:right w:val="single" w:sz="4" w:space="0" w:color="auto"/>
            </w:tcBorders>
            <w:noWrap/>
            <w:vAlign w:val="center"/>
          </w:tcPr>
          <w:p w:rsidR="000D211F" w:rsidRDefault="000D211F" w:rsidP="00384C20">
            <w:pPr>
              <w:rPr>
                <w:rFonts w:ascii="Calibri" w:hAnsi="Calibri" w:cs="Calibri"/>
                <w:color w:val="000000"/>
                <w:sz w:val="20"/>
                <w:szCs w:val="20"/>
              </w:rPr>
            </w:pPr>
            <w:r>
              <w:rPr>
                <w:rFonts w:ascii="Calibri" w:hAnsi="Calibri" w:cs="Calibri"/>
                <w:color w:val="000000"/>
                <w:sz w:val="20"/>
                <w:szCs w:val="20"/>
              </w:rPr>
              <w:t xml:space="preserve">2094 – Manutenção das ações de saúde bocal </w:t>
            </w:r>
          </w:p>
        </w:tc>
        <w:tc>
          <w:tcPr>
            <w:tcW w:w="1725" w:type="dxa"/>
            <w:tcBorders>
              <w:top w:val="nil"/>
              <w:left w:val="nil"/>
              <w:bottom w:val="single" w:sz="4" w:space="0" w:color="auto"/>
              <w:right w:val="single" w:sz="4" w:space="0" w:color="auto"/>
            </w:tcBorders>
            <w:noWrap/>
            <w:vAlign w:val="center"/>
          </w:tcPr>
          <w:p w:rsidR="000D211F" w:rsidRDefault="000D211F" w:rsidP="00384C20">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tcPr>
          <w:p w:rsidR="000D211F" w:rsidRDefault="000D211F" w:rsidP="000D211F">
            <w:pPr>
              <w:jc w:val="center"/>
              <w:rPr>
                <w:rFonts w:ascii="Calibri" w:hAnsi="Calibri" w:cs="Calibri"/>
                <w:color w:val="000000"/>
                <w:sz w:val="20"/>
                <w:szCs w:val="20"/>
              </w:rPr>
            </w:pPr>
            <w:r>
              <w:rPr>
                <w:rFonts w:ascii="Calibri" w:hAnsi="Calibri" w:cs="Calibri"/>
                <w:color w:val="000000"/>
                <w:sz w:val="20"/>
                <w:szCs w:val="20"/>
              </w:rPr>
              <w:t>1500</w:t>
            </w:r>
          </w:p>
          <w:p w:rsidR="000D211F" w:rsidRDefault="000D211F" w:rsidP="000D211F">
            <w:pPr>
              <w:jc w:val="center"/>
              <w:rPr>
                <w:rFonts w:ascii="Calibri" w:hAnsi="Calibri" w:cs="Calibri"/>
                <w:color w:val="000000"/>
                <w:sz w:val="20"/>
                <w:szCs w:val="20"/>
              </w:rPr>
            </w:pPr>
            <w:r>
              <w:rPr>
                <w:rFonts w:ascii="Calibri" w:hAnsi="Calibri" w:cs="Calibri"/>
                <w:color w:val="000000"/>
                <w:sz w:val="20"/>
                <w:szCs w:val="20"/>
              </w:rPr>
              <w:t>1600</w:t>
            </w:r>
          </w:p>
        </w:tc>
      </w:tr>
      <w:tr w:rsidR="000D211F" w:rsidTr="00384C20">
        <w:trPr>
          <w:trHeight w:val="373"/>
        </w:trPr>
        <w:tc>
          <w:tcPr>
            <w:tcW w:w="1864" w:type="dxa"/>
            <w:tcBorders>
              <w:top w:val="nil"/>
              <w:left w:val="single" w:sz="4" w:space="0" w:color="auto"/>
              <w:bottom w:val="single" w:sz="4" w:space="0" w:color="auto"/>
              <w:right w:val="single" w:sz="4" w:space="0" w:color="auto"/>
            </w:tcBorders>
            <w:noWrap/>
          </w:tcPr>
          <w:p w:rsidR="000D211F" w:rsidRDefault="000D211F" w:rsidP="000D211F">
            <w:pPr>
              <w:jc w:val="center"/>
            </w:pPr>
            <w:r w:rsidRPr="004B767D">
              <w:rPr>
                <w:rFonts w:ascii="Calibri" w:hAnsi="Calibri" w:cs="Calibri"/>
                <w:color w:val="000000"/>
                <w:sz w:val="20"/>
                <w:szCs w:val="20"/>
              </w:rPr>
              <w:t>0402</w:t>
            </w:r>
          </w:p>
        </w:tc>
        <w:tc>
          <w:tcPr>
            <w:tcW w:w="5531" w:type="dxa"/>
            <w:tcBorders>
              <w:top w:val="nil"/>
              <w:left w:val="nil"/>
              <w:bottom w:val="single" w:sz="4" w:space="0" w:color="auto"/>
              <w:right w:val="single" w:sz="4" w:space="0" w:color="auto"/>
            </w:tcBorders>
            <w:noWrap/>
            <w:vAlign w:val="center"/>
          </w:tcPr>
          <w:p w:rsidR="000D211F" w:rsidRDefault="000D211F" w:rsidP="00384C20">
            <w:pPr>
              <w:rPr>
                <w:rFonts w:ascii="Calibri" w:hAnsi="Calibri" w:cs="Calibri"/>
                <w:color w:val="000000"/>
                <w:sz w:val="20"/>
                <w:szCs w:val="20"/>
              </w:rPr>
            </w:pPr>
            <w:r>
              <w:rPr>
                <w:rFonts w:ascii="Calibri" w:hAnsi="Calibri" w:cs="Calibri"/>
                <w:color w:val="000000"/>
                <w:sz w:val="20"/>
                <w:szCs w:val="20"/>
              </w:rPr>
              <w:t xml:space="preserve">2095 – Manutenção das ações psf </w:t>
            </w:r>
          </w:p>
        </w:tc>
        <w:tc>
          <w:tcPr>
            <w:tcW w:w="1725" w:type="dxa"/>
            <w:tcBorders>
              <w:top w:val="nil"/>
              <w:left w:val="nil"/>
              <w:bottom w:val="single" w:sz="4" w:space="0" w:color="auto"/>
              <w:right w:val="single" w:sz="4" w:space="0" w:color="auto"/>
            </w:tcBorders>
            <w:noWrap/>
            <w:vAlign w:val="center"/>
          </w:tcPr>
          <w:p w:rsidR="000D211F" w:rsidRDefault="000D211F" w:rsidP="00384C20">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tcPr>
          <w:p w:rsidR="000D211F" w:rsidRDefault="000D211F" w:rsidP="000D211F">
            <w:pPr>
              <w:jc w:val="center"/>
              <w:rPr>
                <w:rFonts w:ascii="Calibri" w:hAnsi="Calibri" w:cs="Calibri"/>
                <w:color w:val="000000"/>
                <w:sz w:val="20"/>
                <w:szCs w:val="20"/>
              </w:rPr>
            </w:pPr>
            <w:r>
              <w:rPr>
                <w:rFonts w:ascii="Calibri" w:hAnsi="Calibri" w:cs="Calibri"/>
                <w:color w:val="000000"/>
                <w:sz w:val="20"/>
                <w:szCs w:val="20"/>
              </w:rPr>
              <w:t>1500</w:t>
            </w:r>
          </w:p>
          <w:p w:rsidR="000D211F" w:rsidRDefault="000D211F" w:rsidP="000D211F">
            <w:pPr>
              <w:jc w:val="center"/>
              <w:rPr>
                <w:rFonts w:ascii="Calibri" w:hAnsi="Calibri" w:cs="Calibri"/>
                <w:color w:val="000000"/>
                <w:sz w:val="20"/>
                <w:szCs w:val="20"/>
              </w:rPr>
            </w:pPr>
            <w:r>
              <w:rPr>
                <w:rFonts w:ascii="Calibri" w:hAnsi="Calibri" w:cs="Calibri"/>
                <w:color w:val="000000"/>
                <w:sz w:val="20"/>
                <w:szCs w:val="20"/>
              </w:rPr>
              <w:t>1600</w:t>
            </w:r>
          </w:p>
        </w:tc>
      </w:tr>
      <w:tr w:rsidR="005D3A47" w:rsidTr="00384C20">
        <w:trPr>
          <w:trHeight w:val="258"/>
        </w:trPr>
        <w:tc>
          <w:tcPr>
            <w:tcW w:w="1864" w:type="dxa"/>
            <w:vMerge w:val="restart"/>
            <w:tcBorders>
              <w:top w:val="nil"/>
              <w:left w:val="single" w:sz="4" w:space="0" w:color="auto"/>
              <w:right w:val="single" w:sz="4" w:space="0" w:color="auto"/>
            </w:tcBorders>
            <w:noWrap/>
          </w:tcPr>
          <w:p w:rsidR="005D3A47" w:rsidRDefault="005D3A47" w:rsidP="005D3A47">
            <w:pPr>
              <w:jc w:val="center"/>
            </w:pPr>
            <w:r w:rsidRPr="00AB5F50">
              <w:rPr>
                <w:rFonts w:ascii="Calibri" w:hAnsi="Calibri" w:cs="Calibri"/>
                <w:color w:val="000000"/>
                <w:sz w:val="20"/>
                <w:szCs w:val="20"/>
              </w:rPr>
              <w:t>0206</w:t>
            </w:r>
          </w:p>
        </w:tc>
        <w:tc>
          <w:tcPr>
            <w:tcW w:w="5531" w:type="dxa"/>
            <w:vMerge w:val="restart"/>
            <w:tcBorders>
              <w:top w:val="nil"/>
              <w:left w:val="nil"/>
              <w:right w:val="single" w:sz="4" w:space="0" w:color="auto"/>
            </w:tcBorders>
            <w:noWrap/>
            <w:vAlign w:val="center"/>
          </w:tcPr>
          <w:p w:rsidR="005D3A47" w:rsidRDefault="005D3A47" w:rsidP="00384C20">
            <w:pPr>
              <w:rPr>
                <w:rFonts w:ascii="Calibri" w:hAnsi="Calibri" w:cs="Calibri"/>
                <w:color w:val="000000"/>
                <w:sz w:val="20"/>
                <w:szCs w:val="20"/>
              </w:rPr>
            </w:pPr>
            <w:r>
              <w:rPr>
                <w:rFonts w:ascii="Calibri" w:hAnsi="Calibri" w:cs="Calibri"/>
                <w:color w:val="000000"/>
                <w:sz w:val="20"/>
                <w:szCs w:val="20"/>
              </w:rPr>
              <w:t xml:space="preserve">1039 – Melhoria habitacional – programa moradia digna </w:t>
            </w:r>
          </w:p>
        </w:tc>
        <w:tc>
          <w:tcPr>
            <w:tcW w:w="1725" w:type="dxa"/>
            <w:tcBorders>
              <w:top w:val="nil"/>
              <w:left w:val="nil"/>
              <w:bottom w:val="single" w:sz="4" w:space="0" w:color="auto"/>
              <w:right w:val="single" w:sz="4" w:space="0" w:color="auto"/>
            </w:tcBorders>
            <w:noWrap/>
            <w:vAlign w:val="center"/>
          </w:tcPr>
          <w:p w:rsidR="005D3A47" w:rsidRDefault="005D3A47" w:rsidP="00384C20">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vMerge w:val="restart"/>
            <w:tcBorders>
              <w:top w:val="nil"/>
              <w:left w:val="nil"/>
              <w:right w:val="single" w:sz="4" w:space="0" w:color="auto"/>
            </w:tcBorders>
            <w:noWrap/>
            <w:vAlign w:val="bottom"/>
          </w:tcPr>
          <w:p w:rsidR="005D3A47" w:rsidRDefault="005D3A47" w:rsidP="000D211F">
            <w:pPr>
              <w:jc w:val="center"/>
              <w:rPr>
                <w:rFonts w:ascii="Calibri" w:hAnsi="Calibri" w:cs="Calibri"/>
                <w:color w:val="000000"/>
                <w:sz w:val="20"/>
                <w:szCs w:val="20"/>
              </w:rPr>
            </w:pPr>
            <w:r>
              <w:rPr>
                <w:rFonts w:ascii="Calibri" w:hAnsi="Calibri" w:cs="Calibri"/>
                <w:color w:val="000000"/>
                <w:sz w:val="20"/>
                <w:szCs w:val="20"/>
              </w:rPr>
              <w:t>1500</w:t>
            </w:r>
          </w:p>
        </w:tc>
      </w:tr>
      <w:tr w:rsidR="005D3A47" w:rsidTr="00384C20">
        <w:trPr>
          <w:trHeight w:val="217"/>
        </w:trPr>
        <w:tc>
          <w:tcPr>
            <w:tcW w:w="1864" w:type="dxa"/>
            <w:vMerge/>
            <w:tcBorders>
              <w:left w:val="single" w:sz="4" w:space="0" w:color="auto"/>
              <w:bottom w:val="single" w:sz="4" w:space="0" w:color="auto"/>
              <w:right w:val="single" w:sz="4" w:space="0" w:color="auto"/>
            </w:tcBorders>
            <w:noWrap/>
          </w:tcPr>
          <w:p w:rsidR="005D3A47" w:rsidRPr="00AB5F50" w:rsidRDefault="005D3A47" w:rsidP="005D3A47">
            <w:pPr>
              <w:jc w:val="center"/>
              <w:rPr>
                <w:rFonts w:ascii="Calibri" w:hAnsi="Calibri" w:cs="Calibri"/>
                <w:color w:val="000000"/>
                <w:sz w:val="20"/>
                <w:szCs w:val="20"/>
              </w:rPr>
            </w:pPr>
          </w:p>
        </w:tc>
        <w:tc>
          <w:tcPr>
            <w:tcW w:w="5531" w:type="dxa"/>
            <w:vMerge/>
            <w:tcBorders>
              <w:left w:val="nil"/>
              <w:bottom w:val="single" w:sz="4" w:space="0" w:color="auto"/>
              <w:right w:val="single" w:sz="4" w:space="0" w:color="auto"/>
            </w:tcBorders>
            <w:noWrap/>
            <w:vAlign w:val="bottom"/>
          </w:tcPr>
          <w:p w:rsidR="005D3A47" w:rsidRDefault="005D3A47" w:rsidP="00BA3B19">
            <w:pPr>
              <w:rPr>
                <w:rFonts w:ascii="Calibri" w:hAnsi="Calibri" w:cs="Calibri"/>
                <w:color w:val="000000"/>
                <w:sz w:val="20"/>
                <w:szCs w:val="20"/>
              </w:rPr>
            </w:pPr>
          </w:p>
        </w:tc>
        <w:tc>
          <w:tcPr>
            <w:tcW w:w="1725" w:type="dxa"/>
            <w:tcBorders>
              <w:top w:val="single" w:sz="4" w:space="0" w:color="auto"/>
              <w:left w:val="nil"/>
              <w:bottom w:val="single" w:sz="4" w:space="0" w:color="auto"/>
              <w:right w:val="single" w:sz="4" w:space="0" w:color="auto"/>
            </w:tcBorders>
            <w:noWrap/>
            <w:vAlign w:val="center"/>
          </w:tcPr>
          <w:p w:rsidR="005D3A47" w:rsidRDefault="005D3A47" w:rsidP="00384C20">
            <w:pPr>
              <w:jc w:val="center"/>
              <w:rPr>
                <w:rFonts w:ascii="Calibri" w:hAnsi="Calibri" w:cs="Calibri"/>
                <w:color w:val="000000"/>
                <w:sz w:val="20"/>
                <w:szCs w:val="20"/>
              </w:rPr>
            </w:pPr>
            <w:r>
              <w:rPr>
                <w:rFonts w:ascii="Calibri" w:hAnsi="Calibri" w:cs="Calibri"/>
                <w:color w:val="000000"/>
                <w:sz w:val="20"/>
                <w:szCs w:val="20"/>
              </w:rPr>
              <w:t>33.90.32.00.00</w:t>
            </w:r>
          </w:p>
        </w:tc>
        <w:tc>
          <w:tcPr>
            <w:tcW w:w="1020" w:type="dxa"/>
            <w:vMerge/>
            <w:tcBorders>
              <w:left w:val="nil"/>
              <w:bottom w:val="single" w:sz="4" w:space="0" w:color="auto"/>
              <w:right w:val="single" w:sz="4" w:space="0" w:color="auto"/>
            </w:tcBorders>
            <w:noWrap/>
            <w:vAlign w:val="bottom"/>
          </w:tcPr>
          <w:p w:rsidR="005D3A47" w:rsidRDefault="005D3A47" w:rsidP="000D211F">
            <w:pPr>
              <w:jc w:val="center"/>
              <w:rPr>
                <w:rFonts w:ascii="Calibri" w:hAnsi="Calibri" w:cs="Calibri"/>
                <w:color w:val="000000"/>
                <w:sz w:val="20"/>
                <w:szCs w:val="20"/>
              </w:rPr>
            </w:pPr>
          </w:p>
        </w:tc>
      </w:tr>
      <w:tr w:rsidR="005D3A47" w:rsidTr="00384C20">
        <w:trPr>
          <w:trHeight w:val="373"/>
        </w:trPr>
        <w:tc>
          <w:tcPr>
            <w:tcW w:w="1864" w:type="dxa"/>
            <w:tcBorders>
              <w:top w:val="nil"/>
              <w:left w:val="single" w:sz="4" w:space="0" w:color="auto"/>
              <w:bottom w:val="single" w:sz="4" w:space="0" w:color="auto"/>
              <w:right w:val="single" w:sz="4" w:space="0" w:color="auto"/>
            </w:tcBorders>
            <w:noWrap/>
          </w:tcPr>
          <w:p w:rsidR="005D3A47" w:rsidRDefault="005D3A47" w:rsidP="005D3A47">
            <w:pPr>
              <w:jc w:val="center"/>
            </w:pPr>
            <w:r w:rsidRPr="00AB5F50">
              <w:rPr>
                <w:rFonts w:ascii="Calibri" w:hAnsi="Calibri" w:cs="Calibri"/>
                <w:color w:val="000000"/>
                <w:sz w:val="20"/>
                <w:szCs w:val="20"/>
              </w:rPr>
              <w:t>0206</w:t>
            </w:r>
          </w:p>
        </w:tc>
        <w:tc>
          <w:tcPr>
            <w:tcW w:w="5531" w:type="dxa"/>
            <w:tcBorders>
              <w:top w:val="nil"/>
              <w:left w:val="nil"/>
              <w:bottom w:val="single" w:sz="4" w:space="0" w:color="auto"/>
              <w:right w:val="single" w:sz="4" w:space="0" w:color="auto"/>
            </w:tcBorders>
            <w:noWrap/>
            <w:vAlign w:val="center"/>
          </w:tcPr>
          <w:p w:rsidR="005D3A47" w:rsidRDefault="005D3A47" w:rsidP="00384C20">
            <w:pPr>
              <w:rPr>
                <w:rFonts w:ascii="Calibri" w:hAnsi="Calibri" w:cs="Calibri"/>
                <w:color w:val="000000"/>
                <w:sz w:val="20"/>
                <w:szCs w:val="20"/>
              </w:rPr>
            </w:pPr>
            <w:r>
              <w:rPr>
                <w:rFonts w:ascii="Calibri" w:hAnsi="Calibri" w:cs="Calibri"/>
                <w:color w:val="000000"/>
                <w:sz w:val="20"/>
                <w:szCs w:val="20"/>
              </w:rPr>
              <w:t>2027 – Manutenção da secretaria de assistência social</w:t>
            </w:r>
          </w:p>
        </w:tc>
        <w:tc>
          <w:tcPr>
            <w:tcW w:w="1725" w:type="dxa"/>
            <w:tcBorders>
              <w:top w:val="nil"/>
              <w:left w:val="nil"/>
              <w:bottom w:val="single" w:sz="4" w:space="0" w:color="auto"/>
              <w:right w:val="single" w:sz="4" w:space="0" w:color="auto"/>
            </w:tcBorders>
            <w:noWrap/>
            <w:vAlign w:val="center"/>
          </w:tcPr>
          <w:p w:rsidR="005D3A47" w:rsidRDefault="005D3A47" w:rsidP="00384C20">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tcPr>
          <w:p w:rsidR="005D3A47" w:rsidRDefault="005D3A47" w:rsidP="000D211F">
            <w:pPr>
              <w:jc w:val="center"/>
              <w:rPr>
                <w:rFonts w:ascii="Calibri" w:hAnsi="Calibri" w:cs="Calibri"/>
                <w:color w:val="000000"/>
                <w:sz w:val="20"/>
                <w:szCs w:val="20"/>
              </w:rPr>
            </w:pPr>
            <w:r>
              <w:rPr>
                <w:rFonts w:ascii="Calibri" w:hAnsi="Calibri" w:cs="Calibri"/>
                <w:color w:val="000000"/>
                <w:sz w:val="20"/>
                <w:szCs w:val="20"/>
              </w:rPr>
              <w:t>1500</w:t>
            </w:r>
          </w:p>
        </w:tc>
      </w:tr>
      <w:tr w:rsidR="005D3A47" w:rsidTr="00384C20">
        <w:trPr>
          <w:trHeight w:val="339"/>
        </w:trPr>
        <w:tc>
          <w:tcPr>
            <w:tcW w:w="1864" w:type="dxa"/>
            <w:vMerge w:val="restart"/>
            <w:tcBorders>
              <w:top w:val="nil"/>
              <w:left w:val="single" w:sz="4" w:space="0" w:color="auto"/>
              <w:right w:val="single" w:sz="4" w:space="0" w:color="auto"/>
            </w:tcBorders>
            <w:noWrap/>
          </w:tcPr>
          <w:p w:rsidR="005D3A47" w:rsidRDefault="005D3A47" w:rsidP="005D3A47">
            <w:pPr>
              <w:jc w:val="center"/>
            </w:pPr>
            <w:r>
              <w:rPr>
                <w:rFonts w:ascii="Calibri" w:hAnsi="Calibri" w:cs="Calibri"/>
                <w:color w:val="000000"/>
                <w:sz w:val="20"/>
                <w:szCs w:val="20"/>
              </w:rPr>
              <w:t>05002</w:t>
            </w:r>
          </w:p>
        </w:tc>
        <w:tc>
          <w:tcPr>
            <w:tcW w:w="5531" w:type="dxa"/>
            <w:vMerge w:val="restart"/>
            <w:tcBorders>
              <w:top w:val="nil"/>
              <w:left w:val="nil"/>
              <w:right w:val="single" w:sz="4" w:space="0" w:color="auto"/>
            </w:tcBorders>
            <w:noWrap/>
            <w:vAlign w:val="center"/>
          </w:tcPr>
          <w:p w:rsidR="005D3A47" w:rsidRDefault="005D3A47" w:rsidP="00384C20">
            <w:pPr>
              <w:rPr>
                <w:rFonts w:ascii="Calibri" w:hAnsi="Calibri" w:cs="Calibri"/>
                <w:color w:val="000000"/>
                <w:sz w:val="20"/>
                <w:szCs w:val="20"/>
              </w:rPr>
            </w:pPr>
            <w:r>
              <w:rPr>
                <w:rFonts w:ascii="Calibri" w:hAnsi="Calibri" w:cs="Calibri"/>
                <w:color w:val="000000"/>
                <w:sz w:val="20"/>
                <w:szCs w:val="20"/>
              </w:rPr>
              <w:t>1043 – Implantação e manutenção da casa de acolhimento ao idoso</w:t>
            </w:r>
          </w:p>
        </w:tc>
        <w:tc>
          <w:tcPr>
            <w:tcW w:w="1725" w:type="dxa"/>
            <w:tcBorders>
              <w:top w:val="nil"/>
              <w:left w:val="nil"/>
              <w:bottom w:val="single" w:sz="4" w:space="0" w:color="auto"/>
              <w:right w:val="single" w:sz="4" w:space="0" w:color="auto"/>
            </w:tcBorders>
            <w:noWrap/>
            <w:vAlign w:val="center"/>
          </w:tcPr>
          <w:p w:rsidR="005D3A47" w:rsidRPr="000D211F" w:rsidRDefault="005D3A47" w:rsidP="00384C20">
            <w:pPr>
              <w:jc w:val="center"/>
              <w:rPr>
                <w:rFonts w:ascii="Calibri" w:hAnsi="Calibri" w:cs="Calibri"/>
                <w:color w:val="000000"/>
                <w:sz w:val="20"/>
                <w:szCs w:val="20"/>
              </w:rPr>
            </w:pPr>
            <w:r w:rsidRPr="003F4C54">
              <w:rPr>
                <w:rFonts w:ascii="Calibri" w:hAnsi="Calibri" w:cs="Calibri"/>
                <w:color w:val="000000"/>
                <w:sz w:val="20"/>
                <w:szCs w:val="20"/>
              </w:rPr>
              <w:t>33.90.30.00.00</w:t>
            </w:r>
          </w:p>
        </w:tc>
        <w:tc>
          <w:tcPr>
            <w:tcW w:w="1020" w:type="dxa"/>
            <w:vMerge w:val="restart"/>
            <w:tcBorders>
              <w:top w:val="nil"/>
              <w:left w:val="nil"/>
              <w:right w:val="single" w:sz="4" w:space="0" w:color="auto"/>
            </w:tcBorders>
            <w:noWrap/>
            <w:vAlign w:val="bottom"/>
          </w:tcPr>
          <w:p w:rsidR="005D3A47" w:rsidRDefault="005D3A47" w:rsidP="000D211F">
            <w:pPr>
              <w:jc w:val="center"/>
              <w:rPr>
                <w:rFonts w:ascii="Calibri" w:hAnsi="Calibri" w:cs="Calibri"/>
                <w:color w:val="000000"/>
                <w:sz w:val="20"/>
                <w:szCs w:val="20"/>
              </w:rPr>
            </w:pPr>
            <w:r>
              <w:rPr>
                <w:rFonts w:ascii="Calibri" w:hAnsi="Calibri" w:cs="Calibri"/>
                <w:color w:val="000000"/>
                <w:sz w:val="20"/>
                <w:szCs w:val="20"/>
              </w:rPr>
              <w:t>1500</w:t>
            </w:r>
          </w:p>
        </w:tc>
      </w:tr>
      <w:tr w:rsidR="005D3A47" w:rsidTr="00384C20">
        <w:trPr>
          <w:trHeight w:val="167"/>
        </w:trPr>
        <w:tc>
          <w:tcPr>
            <w:tcW w:w="1864" w:type="dxa"/>
            <w:vMerge/>
            <w:tcBorders>
              <w:left w:val="single" w:sz="4" w:space="0" w:color="auto"/>
              <w:bottom w:val="single" w:sz="4" w:space="0" w:color="auto"/>
              <w:right w:val="single" w:sz="4" w:space="0" w:color="auto"/>
            </w:tcBorders>
            <w:noWrap/>
          </w:tcPr>
          <w:p w:rsidR="005D3A47" w:rsidRDefault="005D3A47" w:rsidP="005D3A47">
            <w:pPr>
              <w:jc w:val="center"/>
              <w:rPr>
                <w:rFonts w:ascii="Calibri" w:hAnsi="Calibri" w:cs="Calibri"/>
                <w:color w:val="000000"/>
                <w:sz w:val="20"/>
                <w:szCs w:val="20"/>
              </w:rPr>
            </w:pPr>
          </w:p>
        </w:tc>
        <w:tc>
          <w:tcPr>
            <w:tcW w:w="5531" w:type="dxa"/>
            <w:vMerge/>
            <w:tcBorders>
              <w:left w:val="nil"/>
              <w:bottom w:val="single" w:sz="4" w:space="0" w:color="auto"/>
              <w:right w:val="single" w:sz="4" w:space="0" w:color="auto"/>
            </w:tcBorders>
            <w:noWrap/>
            <w:vAlign w:val="center"/>
          </w:tcPr>
          <w:p w:rsidR="005D3A47" w:rsidRDefault="005D3A47" w:rsidP="00384C20">
            <w:pPr>
              <w:rPr>
                <w:rFonts w:ascii="Calibri" w:hAnsi="Calibri" w:cs="Calibri"/>
                <w:color w:val="000000"/>
                <w:sz w:val="20"/>
                <w:szCs w:val="20"/>
              </w:rPr>
            </w:pPr>
          </w:p>
        </w:tc>
        <w:tc>
          <w:tcPr>
            <w:tcW w:w="1725" w:type="dxa"/>
            <w:tcBorders>
              <w:top w:val="single" w:sz="4" w:space="0" w:color="auto"/>
              <w:left w:val="nil"/>
              <w:bottom w:val="single" w:sz="4" w:space="0" w:color="auto"/>
              <w:right w:val="single" w:sz="4" w:space="0" w:color="auto"/>
            </w:tcBorders>
            <w:noWrap/>
            <w:vAlign w:val="center"/>
          </w:tcPr>
          <w:p w:rsidR="005D3A47" w:rsidRDefault="005D3A47" w:rsidP="00384C20">
            <w:pPr>
              <w:jc w:val="center"/>
              <w:rPr>
                <w:rFonts w:ascii="Calibri" w:hAnsi="Calibri" w:cs="Calibri"/>
                <w:color w:val="000000"/>
                <w:sz w:val="20"/>
                <w:szCs w:val="20"/>
              </w:rPr>
            </w:pPr>
            <w:r>
              <w:rPr>
                <w:rFonts w:ascii="Calibri" w:hAnsi="Calibri" w:cs="Calibri"/>
                <w:color w:val="000000"/>
                <w:sz w:val="20"/>
                <w:szCs w:val="20"/>
              </w:rPr>
              <w:t>44.90.51.00.00</w:t>
            </w:r>
          </w:p>
        </w:tc>
        <w:tc>
          <w:tcPr>
            <w:tcW w:w="1020" w:type="dxa"/>
            <w:vMerge/>
            <w:tcBorders>
              <w:left w:val="nil"/>
              <w:bottom w:val="single" w:sz="4" w:space="0" w:color="auto"/>
              <w:right w:val="single" w:sz="4" w:space="0" w:color="auto"/>
            </w:tcBorders>
            <w:noWrap/>
            <w:vAlign w:val="bottom"/>
          </w:tcPr>
          <w:p w:rsidR="005D3A47" w:rsidRDefault="005D3A47" w:rsidP="000D211F">
            <w:pPr>
              <w:jc w:val="center"/>
              <w:rPr>
                <w:rFonts w:ascii="Calibri" w:hAnsi="Calibri" w:cs="Calibri"/>
                <w:color w:val="000000"/>
                <w:sz w:val="20"/>
                <w:szCs w:val="20"/>
              </w:rPr>
            </w:pPr>
          </w:p>
        </w:tc>
      </w:tr>
      <w:tr w:rsidR="005D3A47" w:rsidTr="00384C20">
        <w:trPr>
          <w:trHeight w:val="373"/>
        </w:trPr>
        <w:tc>
          <w:tcPr>
            <w:tcW w:w="1864" w:type="dxa"/>
            <w:tcBorders>
              <w:top w:val="nil"/>
              <w:left w:val="single" w:sz="4" w:space="0" w:color="auto"/>
              <w:bottom w:val="single" w:sz="4" w:space="0" w:color="auto"/>
              <w:right w:val="single" w:sz="4" w:space="0" w:color="auto"/>
            </w:tcBorders>
            <w:noWrap/>
          </w:tcPr>
          <w:p w:rsidR="005D3A47" w:rsidRDefault="005D3A47" w:rsidP="0057554F">
            <w:pPr>
              <w:jc w:val="center"/>
            </w:pPr>
            <w:r>
              <w:rPr>
                <w:rFonts w:ascii="Calibri" w:hAnsi="Calibri" w:cs="Calibri"/>
                <w:color w:val="000000"/>
                <w:sz w:val="20"/>
                <w:szCs w:val="20"/>
              </w:rPr>
              <w:t>05002</w:t>
            </w:r>
          </w:p>
        </w:tc>
        <w:tc>
          <w:tcPr>
            <w:tcW w:w="5531" w:type="dxa"/>
            <w:tcBorders>
              <w:top w:val="nil"/>
              <w:left w:val="nil"/>
              <w:bottom w:val="single" w:sz="4" w:space="0" w:color="auto"/>
              <w:right w:val="single" w:sz="4" w:space="0" w:color="auto"/>
            </w:tcBorders>
            <w:noWrap/>
            <w:vAlign w:val="center"/>
          </w:tcPr>
          <w:p w:rsidR="005D3A47" w:rsidRDefault="005D3A47" w:rsidP="00384C20">
            <w:pPr>
              <w:rPr>
                <w:rFonts w:ascii="Calibri" w:hAnsi="Calibri" w:cs="Calibri"/>
                <w:color w:val="000000"/>
                <w:sz w:val="20"/>
                <w:szCs w:val="20"/>
              </w:rPr>
            </w:pPr>
            <w:r>
              <w:rPr>
                <w:rFonts w:ascii="Calibri" w:hAnsi="Calibri" w:cs="Calibri"/>
                <w:color w:val="000000"/>
                <w:sz w:val="20"/>
                <w:szCs w:val="20"/>
              </w:rPr>
              <w:t>2009 –</w:t>
            </w:r>
            <w:r w:rsidR="00384C20">
              <w:rPr>
                <w:rFonts w:ascii="Calibri" w:hAnsi="Calibri" w:cs="Calibri"/>
                <w:color w:val="000000"/>
                <w:sz w:val="20"/>
                <w:szCs w:val="20"/>
              </w:rPr>
              <w:t xml:space="preserve"> </w:t>
            </w:r>
            <w:r>
              <w:rPr>
                <w:rFonts w:ascii="Calibri" w:hAnsi="Calibri" w:cs="Calibri"/>
                <w:color w:val="000000"/>
                <w:sz w:val="20"/>
                <w:szCs w:val="20"/>
              </w:rPr>
              <w:t xml:space="preserve">Manutenção das ações de proteção social básica </w:t>
            </w:r>
          </w:p>
        </w:tc>
        <w:tc>
          <w:tcPr>
            <w:tcW w:w="1725" w:type="dxa"/>
            <w:tcBorders>
              <w:top w:val="nil"/>
              <w:left w:val="nil"/>
              <w:bottom w:val="single" w:sz="4" w:space="0" w:color="auto"/>
              <w:right w:val="single" w:sz="4" w:space="0" w:color="auto"/>
            </w:tcBorders>
            <w:noWrap/>
            <w:vAlign w:val="center"/>
          </w:tcPr>
          <w:p w:rsidR="005D3A47" w:rsidRDefault="005D3A47" w:rsidP="00384C20">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tcPr>
          <w:p w:rsidR="005D3A47" w:rsidRDefault="005D3A47" w:rsidP="000D211F">
            <w:pPr>
              <w:jc w:val="center"/>
              <w:rPr>
                <w:rFonts w:ascii="Calibri" w:hAnsi="Calibri" w:cs="Calibri"/>
                <w:color w:val="000000"/>
                <w:sz w:val="20"/>
                <w:szCs w:val="20"/>
              </w:rPr>
            </w:pPr>
            <w:r>
              <w:rPr>
                <w:rFonts w:ascii="Calibri" w:hAnsi="Calibri" w:cs="Calibri"/>
                <w:color w:val="000000"/>
                <w:sz w:val="20"/>
                <w:szCs w:val="20"/>
              </w:rPr>
              <w:t>1500</w:t>
            </w:r>
          </w:p>
          <w:p w:rsidR="005D3A47" w:rsidRDefault="005D3A47" w:rsidP="000D211F">
            <w:pPr>
              <w:jc w:val="center"/>
              <w:rPr>
                <w:rFonts w:ascii="Calibri" w:hAnsi="Calibri" w:cs="Calibri"/>
                <w:color w:val="000000"/>
                <w:sz w:val="20"/>
                <w:szCs w:val="20"/>
              </w:rPr>
            </w:pPr>
            <w:r>
              <w:rPr>
                <w:rFonts w:ascii="Calibri" w:hAnsi="Calibri" w:cs="Calibri"/>
                <w:color w:val="000000"/>
                <w:sz w:val="20"/>
                <w:szCs w:val="20"/>
              </w:rPr>
              <w:t>1661</w:t>
            </w:r>
          </w:p>
          <w:p w:rsidR="005D3A47" w:rsidRDefault="005D3A47" w:rsidP="000D211F">
            <w:pPr>
              <w:jc w:val="center"/>
              <w:rPr>
                <w:rFonts w:ascii="Calibri" w:hAnsi="Calibri" w:cs="Calibri"/>
                <w:color w:val="000000"/>
                <w:sz w:val="20"/>
                <w:szCs w:val="20"/>
              </w:rPr>
            </w:pPr>
            <w:r>
              <w:rPr>
                <w:rFonts w:ascii="Calibri" w:hAnsi="Calibri" w:cs="Calibri"/>
                <w:color w:val="000000"/>
                <w:sz w:val="20"/>
                <w:szCs w:val="20"/>
              </w:rPr>
              <w:t>1660</w:t>
            </w:r>
          </w:p>
        </w:tc>
      </w:tr>
      <w:tr w:rsidR="005D3A47" w:rsidTr="00384C20">
        <w:trPr>
          <w:trHeight w:val="373"/>
        </w:trPr>
        <w:tc>
          <w:tcPr>
            <w:tcW w:w="1864" w:type="dxa"/>
            <w:tcBorders>
              <w:top w:val="nil"/>
              <w:left w:val="single" w:sz="4" w:space="0" w:color="auto"/>
              <w:bottom w:val="single" w:sz="4" w:space="0" w:color="auto"/>
              <w:right w:val="single" w:sz="4" w:space="0" w:color="auto"/>
            </w:tcBorders>
            <w:noWrap/>
          </w:tcPr>
          <w:p w:rsidR="005D3A47" w:rsidRDefault="005D3A47" w:rsidP="0057554F">
            <w:pPr>
              <w:jc w:val="center"/>
            </w:pPr>
            <w:r>
              <w:rPr>
                <w:rFonts w:ascii="Calibri" w:hAnsi="Calibri" w:cs="Calibri"/>
                <w:color w:val="000000"/>
                <w:sz w:val="20"/>
                <w:szCs w:val="20"/>
              </w:rPr>
              <w:t>05002</w:t>
            </w:r>
          </w:p>
        </w:tc>
        <w:tc>
          <w:tcPr>
            <w:tcW w:w="5531" w:type="dxa"/>
            <w:tcBorders>
              <w:top w:val="nil"/>
              <w:left w:val="nil"/>
              <w:bottom w:val="single" w:sz="4" w:space="0" w:color="auto"/>
              <w:right w:val="single" w:sz="4" w:space="0" w:color="auto"/>
            </w:tcBorders>
            <w:noWrap/>
            <w:vAlign w:val="center"/>
          </w:tcPr>
          <w:p w:rsidR="005D3A47" w:rsidRDefault="005D3A47" w:rsidP="00384C20">
            <w:pPr>
              <w:rPr>
                <w:rFonts w:ascii="Calibri" w:hAnsi="Calibri" w:cs="Calibri"/>
                <w:color w:val="000000"/>
                <w:sz w:val="20"/>
                <w:szCs w:val="20"/>
              </w:rPr>
            </w:pPr>
            <w:r>
              <w:rPr>
                <w:rFonts w:ascii="Calibri" w:hAnsi="Calibri" w:cs="Calibri"/>
                <w:color w:val="000000"/>
                <w:sz w:val="20"/>
                <w:szCs w:val="20"/>
              </w:rPr>
              <w:t>2026 –</w:t>
            </w:r>
            <w:r w:rsidR="00384C20">
              <w:rPr>
                <w:rFonts w:ascii="Calibri" w:hAnsi="Calibri" w:cs="Calibri"/>
                <w:color w:val="000000"/>
                <w:sz w:val="20"/>
                <w:szCs w:val="20"/>
              </w:rPr>
              <w:t xml:space="preserve"> </w:t>
            </w:r>
            <w:r>
              <w:rPr>
                <w:rFonts w:ascii="Calibri" w:hAnsi="Calibri" w:cs="Calibri"/>
                <w:color w:val="000000"/>
                <w:sz w:val="20"/>
                <w:szCs w:val="20"/>
              </w:rPr>
              <w:t>Manutenção das ações de gestão do suas</w:t>
            </w:r>
          </w:p>
        </w:tc>
        <w:tc>
          <w:tcPr>
            <w:tcW w:w="1725" w:type="dxa"/>
            <w:tcBorders>
              <w:top w:val="nil"/>
              <w:left w:val="nil"/>
              <w:bottom w:val="single" w:sz="4" w:space="0" w:color="auto"/>
              <w:right w:val="single" w:sz="4" w:space="0" w:color="auto"/>
            </w:tcBorders>
            <w:noWrap/>
            <w:vAlign w:val="center"/>
          </w:tcPr>
          <w:p w:rsidR="005D3A47" w:rsidRDefault="005D3A47" w:rsidP="00384C20">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tcPr>
          <w:p w:rsidR="005D3A47" w:rsidRDefault="005D3A47" w:rsidP="000D211F">
            <w:pPr>
              <w:jc w:val="center"/>
              <w:rPr>
                <w:rFonts w:ascii="Calibri" w:hAnsi="Calibri" w:cs="Calibri"/>
                <w:color w:val="000000"/>
                <w:sz w:val="20"/>
                <w:szCs w:val="20"/>
              </w:rPr>
            </w:pPr>
            <w:r>
              <w:rPr>
                <w:rFonts w:ascii="Calibri" w:hAnsi="Calibri" w:cs="Calibri"/>
                <w:color w:val="000000"/>
                <w:sz w:val="20"/>
                <w:szCs w:val="20"/>
              </w:rPr>
              <w:t>1660</w:t>
            </w:r>
          </w:p>
          <w:p w:rsidR="005D3A47" w:rsidRDefault="005D3A47" w:rsidP="000D211F">
            <w:pPr>
              <w:jc w:val="center"/>
              <w:rPr>
                <w:rFonts w:ascii="Calibri" w:hAnsi="Calibri" w:cs="Calibri"/>
                <w:color w:val="000000"/>
                <w:sz w:val="20"/>
                <w:szCs w:val="20"/>
              </w:rPr>
            </w:pPr>
            <w:r>
              <w:rPr>
                <w:rFonts w:ascii="Calibri" w:hAnsi="Calibri" w:cs="Calibri"/>
                <w:color w:val="000000"/>
                <w:sz w:val="20"/>
                <w:szCs w:val="20"/>
              </w:rPr>
              <w:t>1661</w:t>
            </w:r>
          </w:p>
        </w:tc>
      </w:tr>
      <w:tr w:rsidR="005D3A47" w:rsidTr="00384C20">
        <w:trPr>
          <w:trHeight w:val="373"/>
        </w:trPr>
        <w:tc>
          <w:tcPr>
            <w:tcW w:w="1864" w:type="dxa"/>
            <w:tcBorders>
              <w:top w:val="nil"/>
              <w:left w:val="single" w:sz="4" w:space="0" w:color="auto"/>
              <w:bottom w:val="single" w:sz="4" w:space="0" w:color="auto"/>
              <w:right w:val="single" w:sz="4" w:space="0" w:color="auto"/>
            </w:tcBorders>
            <w:noWrap/>
          </w:tcPr>
          <w:p w:rsidR="005D3A47" w:rsidRDefault="005D3A47" w:rsidP="0057554F">
            <w:pPr>
              <w:jc w:val="center"/>
            </w:pPr>
            <w:r>
              <w:rPr>
                <w:rFonts w:ascii="Calibri" w:hAnsi="Calibri" w:cs="Calibri"/>
                <w:color w:val="000000"/>
                <w:sz w:val="20"/>
                <w:szCs w:val="20"/>
              </w:rPr>
              <w:t>05002</w:t>
            </w:r>
          </w:p>
        </w:tc>
        <w:tc>
          <w:tcPr>
            <w:tcW w:w="5531" w:type="dxa"/>
            <w:tcBorders>
              <w:top w:val="nil"/>
              <w:left w:val="nil"/>
              <w:bottom w:val="single" w:sz="4" w:space="0" w:color="auto"/>
              <w:right w:val="single" w:sz="4" w:space="0" w:color="auto"/>
            </w:tcBorders>
            <w:noWrap/>
            <w:vAlign w:val="center"/>
          </w:tcPr>
          <w:p w:rsidR="005D3A47" w:rsidRDefault="005D3A47" w:rsidP="00384C20">
            <w:pPr>
              <w:rPr>
                <w:rFonts w:ascii="Calibri" w:hAnsi="Calibri" w:cs="Calibri"/>
                <w:color w:val="000000"/>
                <w:sz w:val="20"/>
                <w:szCs w:val="20"/>
              </w:rPr>
            </w:pPr>
            <w:r>
              <w:rPr>
                <w:rFonts w:ascii="Calibri" w:hAnsi="Calibri" w:cs="Calibri"/>
                <w:color w:val="000000"/>
                <w:sz w:val="20"/>
                <w:szCs w:val="20"/>
              </w:rPr>
              <w:t xml:space="preserve">2059 – Manutenção das ações do conselho tutelar  </w:t>
            </w:r>
          </w:p>
        </w:tc>
        <w:tc>
          <w:tcPr>
            <w:tcW w:w="1725" w:type="dxa"/>
            <w:tcBorders>
              <w:top w:val="nil"/>
              <w:left w:val="nil"/>
              <w:bottom w:val="single" w:sz="4" w:space="0" w:color="auto"/>
              <w:right w:val="single" w:sz="4" w:space="0" w:color="auto"/>
            </w:tcBorders>
            <w:noWrap/>
            <w:vAlign w:val="center"/>
          </w:tcPr>
          <w:p w:rsidR="005D3A47" w:rsidRDefault="005D3A47" w:rsidP="00384C20">
            <w:pPr>
              <w:jc w:val="center"/>
            </w:pPr>
            <w:r w:rsidRPr="003F4C54">
              <w:rPr>
                <w:rFonts w:ascii="Calibri" w:hAnsi="Calibri" w:cs="Calibri"/>
                <w:color w:val="000000"/>
                <w:sz w:val="20"/>
                <w:szCs w:val="20"/>
              </w:rPr>
              <w:t>33.90.30.00.00</w:t>
            </w:r>
          </w:p>
        </w:tc>
        <w:tc>
          <w:tcPr>
            <w:tcW w:w="1020" w:type="dxa"/>
            <w:tcBorders>
              <w:top w:val="nil"/>
              <w:left w:val="nil"/>
              <w:bottom w:val="single" w:sz="4" w:space="0" w:color="auto"/>
              <w:right w:val="single" w:sz="4" w:space="0" w:color="auto"/>
            </w:tcBorders>
            <w:noWrap/>
            <w:vAlign w:val="bottom"/>
          </w:tcPr>
          <w:p w:rsidR="005D3A47" w:rsidRDefault="005D3A47" w:rsidP="000D211F">
            <w:pPr>
              <w:jc w:val="center"/>
              <w:rPr>
                <w:rFonts w:ascii="Calibri" w:hAnsi="Calibri" w:cs="Calibri"/>
                <w:color w:val="000000"/>
                <w:sz w:val="20"/>
                <w:szCs w:val="20"/>
              </w:rPr>
            </w:pPr>
            <w:r>
              <w:rPr>
                <w:rFonts w:ascii="Calibri" w:hAnsi="Calibri" w:cs="Calibri"/>
                <w:color w:val="000000"/>
                <w:sz w:val="20"/>
                <w:szCs w:val="20"/>
              </w:rPr>
              <w:t>1500</w:t>
            </w:r>
          </w:p>
        </w:tc>
      </w:tr>
    </w:tbl>
    <w:p w:rsidR="00DC49E7" w:rsidRDefault="00DC49E7" w:rsidP="00363C7F">
      <w:pPr>
        <w:autoSpaceDE w:val="0"/>
        <w:autoSpaceDN w:val="0"/>
        <w:adjustRightInd w:val="0"/>
        <w:jc w:val="right"/>
        <w:rPr>
          <w:rFonts w:ascii="Arial" w:hAnsi="Arial" w:cs="Arial"/>
        </w:rPr>
      </w:pPr>
    </w:p>
    <w:p w:rsidR="00363C7F" w:rsidRPr="00655812" w:rsidRDefault="00363C7F" w:rsidP="00363C7F">
      <w:pPr>
        <w:autoSpaceDE w:val="0"/>
        <w:autoSpaceDN w:val="0"/>
        <w:adjustRightInd w:val="0"/>
        <w:jc w:val="right"/>
        <w:rPr>
          <w:rFonts w:ascii="Arial" w:hAnsi="Arial" w:cs="Arial"/>
        </w:rPr>
      </w:pPr>
      <w:r w:rsidRPr="00655812">
        <w:rPr>
          <w:rFonts w:ascii="Arial" w:hAnsi="Arial" w:cs="Arial"/>
        </w:rPr>
        <w:t xml:space="preserve">Andaraí, </w:t>
      </w:r>
      <w:r w:rsidR="004E6728">
        <w:rPr>
          <w:rFonts w:ascii="Arial" w:hAnsi="Arial" w:cs="Arial"/>
        </w:rPr>
        <w:t>1</w:t>
      </w:r>
      <w:r w:rsidR="006856DC">
        <w:rPr>
          <w:rFonts w:ascii="Arial" w:hAnsi="Arial" w:cs="Arial"/>
        </w:rPr>
        <w:t>7</w:t>
      </w:r>
      <w:r w:rsidR="00867AB4" w:rsidRPr="00655812">
        <w:rPr>
          <w:rFonts w:ascii="Arial" w:hAnsi="Arial" w:cs="Arial"/>
        </w:rPr>
        <w:t xml:space="preserve"> de </w:t>
      </w:r>
      <w:r w:rsidR="006856DC">
        <w:rPr>
          <w:rFonts w:ascii="Arial" w:hAnsi="Arial" w:cs="Arial"/>
        </w:rPr>
        <w:t>març</w:t>
      </w:r>
      <w:r w:rsidR="004E6728">
        <w:rPr>
          <w:rFonts w:ascii="Arial" w:hAnsi="Arial" w:cs="Arial"/>
        </w:rPr>
        <w:t>o</w:t>
      </w:r>
      <w:r w:rsidRPr="00655812">
        <w:rPr>
          <w:rFonts w:ascii="Arial" w:hAnsi="Arial" w:cs="Arial"/>
        </w:rPr>
        <w:t xml:space="preserve"> de 202</w:t>
      </w:r>
      <w:r w:rsidR="006856DC">
        <w:rPr>
          <w:rFonts w:ascii="Arial" w:hAnsi="Arial" w:cs="Arial"/>
        </w:rPr>
        <w:t>5</w:t>
      </w:r>
      <w:r w:rsidRPr="00655812">
        <w:rPr>
          <w:rFonts w:ascii="Arial" w:hAnsi="Arial" w:cs="Arial"/>
        </w:rPr>
        <w:t>.</w:t>
      </w:r>
    </w:p>
    <w:p w:rsidR="00501FDE" w:rsidRDefault="00501FDE" w:rsidP="00A47A5E">
      <w:pPr>
        <w:tabs>
          <w:tab w:val="left" w:pos="1113"/>
        </w:tabs>
        <w:rPr>
          <w:rFonts w:ascii="Arial" w:hAnsi="Arial" w:cs="Arial"/>
        </w:rPr>
      </w:pPr>
    </w:p>
    <w:p w:rsidR="00A47A5E" w:rsidRPr="00655812" w:rsidRDefault="00A47A5E" w:rsidP="00A47A5E">
      <w:pPr>
        <w:tabs>
          <w:tab w:val="left" w:pos="1113"/>
        </w:tabs>
        <w:rPr>
          <w:rFonts w:ascii="Arial" w:hAnsi="Arial" w:cs="Arial"/>
        </w:rPr>
      </w:pPr>
      <w:r w:rsidRPr="00655812">
        <w:rPr>
          <w:rFonts w:ascii="Arial" w:hAnsi="Arial" w:cs="Arial"/>
        </w:rPr>
        <w:t>Autorizo o prosseguimento desta contratação:</w:t>
      </w:r>
    </w:p>
    <w:p w:rsidR="00844C9E" w:rsidRDefault="00844C9E" w:rsidP="00401B17">
      <w:pPr>
        <w:pStyle w:val="Ttulo21"/>
        <w:ind w:left="0" w:right="-1"/>
        <w:jc w:val="center"/>
        <w:rPr>
          <w:rFonts w:eastAsia="Times New Roman"/>
          <w:bCs w:val="0"/>
          <w:sz w:val="22"/>
          <w:szCs w:val="24"/>
          <w:lang w:val="pt-BR" w:eastAsia="pt-BR"/>
        </w:rPr>
      </w:pPr>
    </w:p>
    <w:p w:rsidR="00AF349D" w:rsidRPr="004E6728" w:rsidRDefault="00AF349D" w:rsidP="00401B17">
      <w:pPr>
        <w:pStyle w:val="Ttulo21"/>
        <w:ind w:left="0" w:right="-1"/>
        <w:jc w:val="center"/>
        <w:rPr>
          <w:rFonts w:eastAsia="Times New Roman"/>
          <w:bCs w:val="0"/>
          <w:sz w:val="22"/>
          <w:szCs w:val="24"/>
          <w:lang w:val="pt-BR" w:eastAsia="pt-BR"/>
        </w:rPr>
      </w:pPr>
    </w:p>
    <w:p w:rsidR="00A47A5E" w:rsidRPr="004E6728" w:rsidRDefault="00A47A5E" w:rsidP="00401B17">
      <w:pPr>
        <w:pStyle w:val="Ttulo21"/>
        <w:ind w:left="0" w:right="-1"/>
        <w:jc w:val="center"/>
        <w:rPr>
          <w:rFonts w:eastAsia="Times New Roman"/>
          <w:bCs w:val="0"/>
          <w:sz w:val="22"/>
          <w:szCs w:val="24"/>
          <w:lang w:val="pt-BR" w:eastAsia="pt-BR"/>
        </w:rPr>
      </w:pPr>
    </w:p>
    <w:p w:rsidR="004E6728" w:rsidRPr="004E6728" w:rsidRDefault="004E6728" w:rsidP="004E6728">
      <w:pPr>
        <w:jc w:val="center"/>
        <w:rPr>
          <w:rFonts w:ascii="Arial" w:hAnsi="Arial" w:cs="Arial"/>
          <w:color w:val="000000"/>
          <w:sz w:val="22"/>
          <w:szCs w:val="16"/>
        </w:rPr>
      </w:pPr>
      <w:bookmarkStart w:id="1" w:name="_Hlk171327157"/>
      <w:r w:rsidRPr="004E6728">
        <w:rPr>
          <w:rFonts w:ascii="Arial" w:hAnsi="Arial" w:cs="Arial"/>
          <w:color w:val="000000"/>
          <w:sz w:val="22"/>
          <w:szCs w:val="16"/>
        </w:rPr>
        <w:t>_______________________________________</w:t>
      </w:r>
      <w:r w:rsidRPr="004E6728">
        <w:rPr>
          <w:rFonts w:ascii="Arial" w:eastAsia="Arial" w:hAnsi="Arial" w:cs="Arial"/>
          <w:sz w:val="22"/>
        </w:rPr>
        <w:br/>
      </w:r>
      <w:r w:rsidR="00384C20">
        <w:rPr>
          <w:rFonts w:ascii="Arial" w:eastAsia="Arial" w:hAnsi="Arial" w:cs="Arial"/>
          <w:sz w:val="22"/>
        </w:rPr>
        <w:t>Ariele Santos Azevedo</w:t>
      </w:r>
    </w:p>
    <w:p w:rsidR="004E6728" w:rsidRPr="004E6728" w:rsidRDefault="004E6728" w:rsidP="004E6728">
      <w:pPr>
        <w:spacing w:line="300" w:lineRule="auto"/>
        <w:jc w:val="center"/>
        <w:rPr>
          <w:rFonts w:ascii="Arial" w:eastAsia="Arial" w:hAnsi="Arial" w:cs="Arial"/>
          <w:sz w:val="22"/>
        </w:rPr>
      </w:pPr>
      <w:r w:rsidRPr="004E6728">
        <w:rPr>
          <w:rFonts w:ascii="Arial" w:eastAsia="Arial" w:hAnsi="Arial" w:cs="Arial"/>
          <w:sz w:val="22"/>
        </w:rPr>
        <w:t>Secretári</w:t>
      </w:r>
      <w:r w:rsidR="00384C20">
        <w:rPr>
          <w:rFonts w:ascii="Arial" w:eastAsia="Arial" w:hAnsi="Arial" w:cs="Arial"/>
          <w:sz w:val="22"/>
        </w:rPr>
        <w:t>a</w:t>
      </w:r>
      <w:r w:rsidRPr="004E6728">
        <w:rPr>
          <w:rFonts w:ascii="Arial" w:eastAsia="Arial" w:hAnsi="Arial" w:cs="Arial"/>
          <w:sz w:val="22"/>
        </w:rPr>
        <w:t xml:space="preserve"> Municipal de Administração</w:t>
      </w:r>
    </w:p>
    <w:p w:rsidR="004E6728" w:rsidRDefault="004E6728" w:rsidP="004E6728">
      <w:pPr>
        <w:spacing w:line="300" w:lineRule="auto"/>
        <w:jc w:val="center"/>
        <w:rPr>
          <w:rFonts w:ascii="Arial" w:eastAsia="Arial" w:hAnsi="Arial" w:cs="Arial"/>
          <w:sz w:val="22"/>
        </w:rPr>
      </w:pPr>
      <w:r w:rsidRPr="004E6728">
        <w:rPr>
          <w:rFonts w:ascii="Arial" w:eastAsia="Arial" w:hAnsi="Arial" w:cs="Arial"/>
          <w:sz w:val="22"/>
        </w:rPr>
        <w:t xml:space="preserve">Decreto </w:t>
      </w:r>
      <w:r w:rsidR="00384C20">
        <w:rPr>
          <w:rFonts w:ascii="Arial" w:eastAsia="Arial" w:hAnsi="Arial" w:cs="Arial"/>
          <w:sz w:val="22"/>
        </w:rPr>
        <w:t>3</w:t>
      </w:r>
      <w:r w:rsidR="00B32365">
        <w:rPr>
          <w:rFonts w:ascii="Arial" w:eastAsia="Arial" w:hAnsi="Arial" w:cs="Arial"/>
          <w:sz w:val="22"/>
        </w:rPr>
        <w:t>.</w:t>
      </w:r>
      <w:r w:rsidR="00384C20">
        <w:rPr>
          <w:rFonts w:ascii="Arial" w:eastAsia="Arial" w:hAnsi="Arial" w:cs="Arial"/>
          <w:sz w:val="22"/>
        </w:rPr>
        <w:t>688</w:t>
      </w:r>
      <w:r w:rsidRPr="004E6728">
        <w:rPr>
          <w:rFonts w:ascii="Arial" w:eastAsia="Arial" w:hAnsi="Arial" w:cs="Arial"/>
          <w:sz w:val="22"/>
        </w:rPr>
        <w:t>/202</w:t>
      </w:r>
      <w:r w:rsidR="00384C20">
        <w:rPr>
          <w:rFonts w:ascii="Arial" w:eastAsia="Arial" w:hAnsi="Arial" w:cs="Arial"/>
          <w:sz w:val="22"/>
        </w:rPr>
        <w:t>5</w:t>
      </w:r>
    </w:p>
    <w:p w:rsidR="0098424F" w:rsidRPr="004E6728" w:rsidRDefault="0098424F" w:rsidP="004E6728">
      <w:pPr>
        <w:spacing w:line="300" w:lineRule="auto"/>
        <w:jc w:val="center"/>
        <w:rPr>
          <w:rFonts w:ascii="Arial" w:eastAsia="Arial" w:hAnsi="Arial" w:cs="Arial"/>
          <w:sz w:val="22"/>
        </w:rPr>
      </w:pPr>
    </w:p>
    <w:bookmarkEnd w:id="1"/>
    <w:p w:rsidR="0098424F" w:rsidRPr="004E6728" w:rsidRDefault="0098424F" w:rsidP="0098424F">
      <w:pPr>
        <w:jc w:val="center"/>
        <w:rPr>
          <w:rFonts w:ascii="Arial" w:hAnsi="Arial" w:cs="Arial"/>
          <w:color w:val="000000"/>
          <w:sz w:val="22"/>
          <w:szCs w:val="16"/>
        </w:rPr>
      </w:pPr>
      <w:r w:rsidRPr="004E6728">
        <w:rPr>
          <w:rFonts w:ascii="Arial" w:hAnsi="Arial" w:cs="Arial"/>
          <w:color w:val="000000"/>
          <w:sz w:val="22"/>
          <w:szCs w:val="16"/>
        </w:rPr>
        <w:t>_______________________________________</w:t>
      </w:r>
      <w:r w:rsidRPr="004E6728">
        <w:rPr>
          <w:rFonts w:ascii="Arial" w:eastAsia="Arial" w:hAnsi="Arial" w:cs="Arial"/>
          <w:sz w:val="22"/>
        </w:rPr>
        <w:br/>
      </w:r>
      <w:r w:rsidR="00DE3E0C">
        <w:rPr>
          <w:rFonts w:ascii="Arial" w:eastAsia="Arial" w:hAnsi="Arial" w:cs="Arial"/>
          <w:sz w:val="22"/>
        </w:rPr>
        <w:t>Osvaldo Junior Barbosa Ribeiro</w:t>
      </w:r>
      <w:r w:rsidR="00663BC0">
        <w:rPr>
          <w:rFonts w:ascii="Arial" w:eastAsia="Arial" w:hAnsi="Arial" w:cs="Arial"/>
          <w:sz w:val="22"/>
        </w:rPr>
        <w:br/>
        <w:t>Superintende de Planejamento</w:t>
      </w:r>
    </w:p>
    <w:p w:rsidR="0098424F" w:rsidRPr="004E6728" w:rsidRDefault="0098424F" w:rsidP="0098424F">
      <w:pPr>
        <w:spacing w:line="300" w:lineRule="auto"/>
        <w:jc w:val="center"/>
        <w:rPr>
          <w:rFonts w:ascii="Arial" w:eastAsia="Arial" w:hAnsi="Arial" w:cs="Arial"/>
          <w:sz w:val="22"/>
        </w:rPr>
      </w:pPr>
      <w:r>
        <w:rPr>
          <w:rFonts w:ascii="Arial" w:eastAsia="Arial" w:hAnsi="Arial" w:cs="Arial"/>
          <w:sz w:val="22"/>
        </w:rPr>
        <w:t>Secreta</w:t>
      </w:r>
      <w:r w:rsidRPr="004E6728">
        <w:rPr>
          <w:rFonts w:ascii="Arial" w:eastAsia="Arial" w:hAnsi="Arial" w:cs="Arial"/>
          <w:sz w:val="22"/>
        </w:rPr>
        <w:t>ri</w:t>
      </w:r>
      <w:r>
        <w:rPr>
          <w:rFonts w:ascii="Arial" w:eastAsia="Arial" w:hAnsi="Arial" w:cs="Arial"/>
          <w:sz w:val="22"/>
        </w:rPr>
        <w:t>a</w:t>
      </w:r>
      <w:r w:rsidRPr="004E6728">
        <w:rPr>
          <w:rFonts w:ascii="Arial" w:eastAsia="Arial" w:hAnsi="Arial" w:cs="Arial"/>
          <w:sz w:val="22"/>
        </w:rPr>
        <w:t xml:space="preserve"> Municipal de </w:t>
      </w:r>
      <w:r>
        <w:rPr>
          <w:rFonts w:ascii="Arial" w:eastAsia="Arial" w:hAnsi="Arial" w:cs="Arial"/>
          <w:sz w:val="22"/>
        </w:rPr>
        <w:t xml:space="preserve">Infraestrutura, Urbanismo, Habitação e </w:t>
      </w:r>
      <w:r w:rsidR="00DE3E0C">
        <w:rPr>
          <w:rFonts w:ascii="Arial" w:eastAsia="Arial" w:hAnsi="Arial" w:cs="Arial"/>
          <w:sz w:val="22"/>
        </w:rPr>
        <w:t>Transporte.</w:t>
      </w:r>
    </w:p>
    <w:p w:rsidR="004E6728" w:rsidRDefault="004E6728" w:rsidP="004E6728">
      <w:pPr>
        <w:jc w:val="center"/>
        <w:rPr>
          <w:rFonts w:ascii="Arial" w:hAnsi="Arial" w:cs="Arial"/>
          <w:sz w:val="22"/>
          <w:szCs w:val="16"/>
        </w:rPr>
      </w:pPr>
    </w:p>
    <w:p w:rsidR="0098424F" w:rsidRPr="004E6728" w:rsidRDefault="0098424F" w:rsidP="004E6728">
      <w:pPr>
        <w:jc w:val="center"/>
        <w:rPr>
          <w:rFonts w:ascii="Arial" w:hAnsi="Arial" w:cs="Arial"/>
          <w:sz w:val="22"/>
          <w:szCs w:val="16"/>
        </w:rPr>
      </w:pPr>
    </w:p>
    <w:p w:rsidR="004E6728" w:rsidRPr="004E6728" w:rsidRDefault="004E6728" w:rsidP="004E6728">
      <w:pPr>
        <w:jc w:val="center"/>
        <w:rPr>
          <w:rFonts w:ascii="Arial" w:hAnsi="Arial" w:cs="Arial"/>
          <w:color w:val="000000"/>
          <w:sz w:val="22"/>
          <w:szCs w:val="16"/>
        </w:rPr>
      </w:pPr>
      <w:r w:rsidRPr="004E6728">
        <w:rPr>
          <w:rFonts w:ascii="Arial" w:hAnsi="Arial" w:cs="Arial"/>
          <w:color w:val="000000"/>
          <w:sz w:val="22"/>
          <w:szCs w:val="16"/>
        </w:rPr>
        <w:t>_______________________________________</w:t>
      </w:r>
    </w:p>
    <w:p w:rsidR="004E6728" w:rsidRPr="004E6728" w:rsidRDefault="004E6728" w:rsidP="004E6728">
      <w:pPr>
        <w:jc w:val="center"/>
        <w:rPr>
          <w:rFonts w:ascii="Arial" w:hAnsi="Arial" w:cs="Arial"/>
          <w:sz w:val="22"/>
          <w:szCs w:val="16"/>
        </w:rPr>
      </w:pPr>
      <w:r w:rsidRPr="004E6728">
        <w:rPr>
          <w:rFonts w:ascii="Arial" w:hAnsi="Arial" w:cs="Arial"/>
          <w:sz w:val="22"/>
          <w:szCs w:val="16"/>
        </w:rPr>
        <w:t>Jarlita Oliveira dos Santos</w:t>
      </w:r>
    </w:p>
    <w:p w:rsidR="004E6728" w:rsidRPr="004E6728" w:rsidRDefault="004E6728" w:rsidP="004E6728">
      <w:pPr>
        <w:jc w:val="center"/>
        <w:rPr>
          <w:rFonts w:ascii="Arial" w:hAnsi="Arial" w:cs="Arial"/>
          <w:sz w:val="22"/>
          <w:szCs w:val="16"/>
        </w:rPr>
      </w:pPr>
      <w:r w:rsidRPr="004E6728">
        <w:rPr>
          <w:rFonts w:ascii="Arial" w:hAnsi="Arial" w:cs="Arial"/>
          <w:sz w:val="22"/>
          <w:szCs w:val="16"/>
        </w:rPr>
        <w:t xml:space="preserve">Secretária Municipal de </w:t>
      </w:r>
      <w:r w:rsidR="00B32365">
        <w:rPr>
          <w:rFonts w:ascii="Arial" w:hAnsi="Arial" w:cs="Arial"/>
          <w:sz w:val="22"/>
          <w:szCs w:val="16"/>
        </w:rPr>
        <w:t xml:space="preserve">Assistência e </w:t>
      </w:r>
      <w:r w:rsidRPr="004E6728">
        <w:rPr>
          <w:rFonts w:ascii="Arial" w:hAnsi="Arial" w:cs="Arial"/>
          <w:sz w:val="22"/>
          <w:szCs w:val="16"/>
        </w:rPr>
        <w:t>Desenvolvimento Social</w:t>
      </w:r>
    </w:p>
    <w:p w:rsidR="004E6728" w:rsidRPr="004E6728" w:rsidRDefault="004E6728" w:rsidP="004E6728">
      <w:pPr>
        <w:spacing w:line="300" w:lineRule="auto"/>
        <w:jc w:val="center"/>
        <w:rPr>
          <w:rFonts w:ascii="Arial" w:eastAsia="Arial" w:hAnsi="Arial" w:cs="Arial"/>
          <w:sz w:val="22"/>
        </w:rPr>
      </w:pPr>
      <w:r w:rsidRPr="004E6728">
        <w:rPr>
          <w:rFonts w:ascii="Arial" w:eastAsia="Arial" w:hAnsi="Arial" w:cs="Arial"/>
          <w:sz w:val="22"/>
        </w:rPr>
        <w:t xml:space="preserve">Decreto </w:t>
      </w:r>
      <w:r w:rsidR="00B32365">
        <w:rPr>
          <w:rFonts w:ascii="Arial" w:eastAsia="Arial" w:hAnsi="Arial" w:cs="Arial"/>
          <w:sz w:val="22"/>
        </w:rPr>
        <w:t>3.713</w:t>
      </w:r>
      <w:r w:rsidRPr="004E6728">
        <w:rPr>
          <w:rFonts w:ascii="Arial" w:eastAsia="Arial" w:hAnsi="Arial" w:cs="Arial"/>
          <w:sz w:val="22"/>
        </w:rPr>
        <w:t>/202</w:t>
      </w:r>
      <w:r w:rsidR="00B32365">
        <w:rPr>
          <w:rFonts w:ascii="Arial" w:eastAsia="Arial" w:hAnsi="Arial" w:cs="Arial"/>
          <w:sz w:val="22"/>
        </w:rPr>
        <w:t>5</w:t>
      </w:r>
    </w:p>
    <w:p w:rsidR="004E6728" w:rsidRPr="004E6728" w:rsidRDefault="004E6728" w:rsidP="004E6728">
      <w:pPr>
        <w:jc w:val="center"/>
        <w:rPr>
          <w:rFonts w:ascii="Arial" w:hAnsi="Arial" w:cs="Arial"/>
          <w:sz w:val="22"/>
          <w:szCs w:val="16"/>
        </w:rPr>
      </w:pPr>
    </w:p>
    <w:p w:rsidR="004E6728" w:rsidRPr="004E6728" w:rsidRDefault="004E6728" w:rsidP="004E6728">
      <w:pPr>
        <w:jc w:val="center"/>
        <w:rPr>
          <w:rFonts w:ascii="Arial" w:hAnsi="Arial" w:cs="Arial"/>
          <w:sz w:val="22"/>
          <w:szCs w:val="16"/>
        </w:rPr>
      </w:pPr>
    </w:p>
    <w:p w:rsidR="004E6728" w:rsidRPr="004E6728" w:rsidRDefault="004E6728" w:rsidP="004E6728">
      <w:pPr>
        <w:jc w:val="center"/>
        <w:rPr>
          <w:rFonts w:ascii="Arial" w:hAnsi="Arial" w:cs="Arial"/>
          <w:color w:val="000000"/>
          <w:sz w:val="22"/>
          <w:szCs w:val="16"/>
        </w:rPr>
      </w:pPr>
      <w:r w:rsidRPr="004E6728">
        <w:rPr>
          <w:rFonts w:ascii="Arial" w:hAnsi="Arial" w:cs="Arial"/>
          <w:color w:val="000000"/>
          <w:sz w:val="22"/>
          <w:szCs w:val="16"/>
        </w:rPr>
        <w:t>_______________________________________</w:t>
      </w:r>
    </w:p>
    <w:p w:rsidR="004E6728" w:rsidRPr="004E6728" w:rsidRDefault="00B32365" w:rsidP="004E6728">
      <w:pPr>
        <w:jc w:val="center"/>
        <w:rPr>
          <w:rFonts w:ascii="Arial" w:hAnsi="Arial" w:cs="Arial"/>
          <w:sz w:val="22"/>
          <w:szCs w:val="16"/>
        </w:rPr>
      </w:pPr>
      <w:r>
        <w:rPr>
          <w:rFonts w:ascii="Arial" w:hAnsi="Arial" w:cs="Arial"/>
          <w:sz w:val="22"/>
          <w:szCs w:val="16"/>
        </w:rPr>
        <w:t>Gleica Pereira Chaves dos Santos</w:t>
      </w:r>
    </w:p>
    <w:p w:rsidR="004E6728" w:rsidRPr="004E6728" w:rsidRDefault="004E6728" w:rsidP="004E6728">
      <w:pPr>
        <w:jc w:val="center"/>
        <w:rPr>
          <w:rFonts w:ascii="Arial" w:hAnsi="Arial" w:cs="Arial"/>
          <w:sz w:val="22"/>
          <w:szCs w:val="16"/>
        </w:rPr>
      </w:pPr>
      <w:r w:rsidRPr="004E6728">
        <w:rPr>
          <w:rFonts w:ascii="Arial" w:hAnsi="Arial" w:cs="Arial"/>
          <w:sz w:val="22"/>
          <w:szCs w:val="16"/>
        </w:rPr>
        <w:t>Secretária Municipal de Saúde</w:t>
      </w:r>
    </w:p>
    <w:p w:rsidR="004E6728" w:rsidRPr="004E6728" w:rsidRDefault="004E6728" w:rsidP="004E6728">
      <w:pPr>
        <w:spacing w:line="300" w:lineRule="auto"/>
        <w:jc w:val="center"/>
        <w:rPr>
          <w:rFonts w:ascii="Arial" w:eastAsia="Arial" w:hAnsi="Arial" w:cs="Arial"/>
          <w:sz w:val="22"/>
        </w:rPr>
      </w:pPr>
      <w:r w:rsidRPr="004E6728">
        <w:rPr>
          <w:rFonts w:ascii="Arial" w:eastAsia="Arial" w:hAnsi="Arial" w:cs="Arial"/>
          <w:sz w:val="22"/>
        </w:rPr>
        <w:t xml:space="preserve">Decreto </w:t>
      </w:r>
      <w:r w:rsidR="00B32365">
        <w:rPr>
          <w:rFonts w:ascii="Arial" w:eastAsia="Arial" w:hAnsi="Arial" w:cs="Arial"/>
          <w:sz w:val="22"/>
        </w:rPr>
        <w:t>3.</w:t>
      </w:r>
      <w:r w:rsidRPr="004E6728">
        <w:rPr>
          <w:rFonts w:ascii="Arial" w:eastAsia="Arial" w:hAnsi="Arial" w:cs="Arial"/>
          <w:sz w:val="22"/>
        </w:rPr>
        <w:t>7</w:t>
      </w:r>
      <w:r w:rsidR="00B32365">
        <w:rPr>
          <w:rFonts w:ascii="Arial" w:eastAsia="Arial" w:hAnsi="Arial" w:cs="Arial"/>
          <w:sz w:val="22"/>
        </w:rPr>
        <w:t>47</w:t>
      </w:r>
      <w:r w:rsidRPr="004E6728">
        <w:rPr>
          <w:rFonts w:ascii="Arial" w:eastAsia="Arial" w:hAnsi="Arial" w:cs="Arial"/>
          <w:sz w:val="22"/>
        </w:rPr>
        <w:t>/202</w:t>
      </w:r>
      <w:r w:rsidR="00B32365">
        <w:rPr>
          <w:rFonts w:ascii="Arial" w:eastAsia="Arial" w:hAnsi="Arial" w:cs="Arial"/>
          <w:sz w:val="22"/>
        </w:rPr>
        <w:t>5</w:t>
      </w:r>
    </w:p>
    <w:p w:rsidR="004E6728" w:rsidRPr="004E6728" w:rsidRDefault="004E6728" w:rsidP="004E6728">
      <w:pPr>
        <w:rPr>
          <w:rFonts w:ascii="Arial" w:hAnsi="Arial" w:cs="Arial"/>
          <w:color w:val="000000"/>
          <w:sz w:val="22"/>
          <w:szCs w:val="16"/>
        </w:rPr>
      </w:pPr>
    </w:p>
    <w:p w:rsidR="004E6728" w:rsidRPr="004E6728" w:rsidRDefault="004E6728" w:rsidP="004E6728">
      <w:pPr>
        <w:jc w:val="center"/>
        <w:rPr>
          <w:rFonts w:ascii="Arial" w:hAnsi="Arial" w:cs="Arial"/>
          <w:color w:val="000000"/>
          <w:sz w:val="22"/>
          <w:szCs w:val="16"/>
        </w:rPr>
      </w:pPr>
    </w:p>
    <w:p w:rsidR="004E6728" w:rsidRPr="004E6728" w:rsidRDefault="004E6728" w:rsidP="004E6728">
      <w:pPr>
        <w:jc w:val="center"/>
        <w:rPr>
          <w:rFonts w:ascii="Arial" w:hAnsi="Arial" w:cs="Arial"/>
          <w:color w:val="000000"/>
          <w:sz w:val="22"/>
          <w:szCs w:val="16"/>
        </w:rPr>
      </w:pPr>
      <w:r w:rsidRPr="004E6728">
        <w:rPr>
          <w:rFonts w:ascii="Arial" w:hAnsi="Arial" w:cs="Arial"/>
          <w:color w:val="000000"/>
          <w:sz w:val="22"/>
          <w:szCs w:val="16"/>
        </w:rPr>
        <w:t>_______________________________________</w:t>
      </w:r>
    </w:p>
    <w:p w:rsidR="004E6728" w:rsidRPr="004E6728" w:rsidRDefault="004E6728" w:rsidP="004E6728">
      <w:pPr>
        <w:jc w:val="center"/>
        <w:rPr>
          <w:rFonts w:ascii="Arial" w:hAnsi="Arial" w:cs="Arial"/>
          <w:sz w:val="22"/>
          <w:szCs w:val="16"/>
        </w:rPr>
      </w:pPr>
      <w:r w:rsidRPr="004E6728">
        <w:rPr>
          <w:rFonts w:ascii="Arial" w:hAnsi="Arial" w:cs="Arial"/>
          <w:sz w:val="22"/>
          <w:szCs w:val="16"/>
        </w:rPr>
        <w:t>Edinaldo Souza Oliveira</w:t>
      </w:r>
    </w:p>
    <w:p w:rsidR="004E6728" w:rsidRPr="004E6728" w:rsidRDefault="004E6728" w:rsidP="004E6728">
      <w:pPr>
        <w:jc w:val="center"/>
        <w:rPr>
          <w:rFonts w:ascii="Arial" w:hAnsi="Arial" w:cs="Arial"/>
          <w:color w:val="000000"/>
          <w:sz w:val="22"/>
          <w:szCs w:val="16"/>
        </w:rPr>
      </w:pPr>
      <w:r w:rsidRPr="004E6728">
        <w:rPr>
          <w:rFonts w:ascii="Arial" w:hAnsi="Arial" w:cs="Arial"/>
          <w:color w:val="000000"/>
          <w:sz w:val="22"/>
          <w:szCs w:val="16"/>
        </w:rPr>
        <w:t>Secretario Municipal de Agricultura e Desenvolvimento Econômico</w:t>
      </w:r>
      <w:r w:rsidR="00B32365">
        <w:rPr>
          <w:rFonts w:ascii="Arial" w:hAnsi="Arial" w:cs="Arial"/>
          <w:color w:val="000000"/>
          <w:sz w:val="22"/>
          <w:szCs w:val="16"/>
        </w:rPr>
        <w:t xml:space="preserve"> </w:t>
      </w:r>
      <w:r w:rsidR="00B32365" w:rsidRPr="00B32365">
        <w:rPr>
          <w:rFonts w:ascii="Arial" w:hAnsi="Arial" w:cs="Arial"/>
          <w:color w:val="000000"/>
          <w:sz w:val="22"/>
          <w:szCs w:val="16"/>
        </w:rPr>
        <w:t>(Interino)</w:t>
      </w:r>
    </w:p>
    <w:p w:rsidR="004E6728" w:rsidRPr="004E6728" w:rsidRDefault="004E6728" w:rsidP="004E6728">
      <w:pPr>
        <w:spacing w:line="300" w:lineRule="auto"/>
        <w:jc w:val="center"/>
        <w:rPr>
          <w:rFonts w:ascii="Arial" w:eastAsia="Arial" w:hAnsi="Arial" w:cs="Arial"/>
          <w:sz w:val="22"/>
        </w:rPr>
      </w:pPr>
      <w:r w:rsidRPr="004E6728">
        <w:rPr>
          <w:rFonts w:ascii="Arial" w:eastAsia="Arial" w:hAnsi="Arial" w:cs="Arial"/>
          <w:sz w:val="22"/>
        </w:rPr>
        <w:t xml:space="preserve">Decreto </w:t>
      </w:r>
      <w:r w:rsidR="00B32365">
        <w:rPr>
          <w:rFonts w:ascii="Arial" w:eastAsia="Arial" w:hAnsi="Arial" w:cs="Arial"/>
          <w:sz w:val="22"/>
        </w:rPr>
        <w:t>3.726</w:t>
      </w:r>
      <w:r w:rsidRPr="004E6728">
        <w:rPr>
          <w:rFonts w:ascii="Arial" w:eastAsia="Arial" w:hAnsi="Arial" w:cs="Arial"/>
          <w:sz w:val="22"/>
        </w:rPr>
        <w:t>/202</w:t>
      </w:r>
      <w:r w:rsidR="00B32365">
        <w:rPr>
          <w:rFonts w:ascii="Arial" w:eastAsia="Arial" w:hAnsi="Arial" w:cs="Arial"/>
          <w:sz w:val="22"/>
        </w:rPr>
        <w:t>5</w:t>
      </w:r>
    </w:p>
    <w:p w:rsidR="004E6728" w:rsidRPr="004E6728" w:rsidRDefault="004E6728" w:rsidP="004E6728">
      <w:pPr>
        <w:jc w:val="center"/>
        <w:rPr>
          <w:rFonts w:ascii="Arial" w:hAnsi="Arial" w:cs="Arial"/>
          <w:color w:val="000000"/>
          <w:sz w:val="22"/>
          <w:szCs w:val="16"/>
        </w:rPr>
      </w:pPr>
    </w:p>
    <w:p w:rsidR="004E6728" w:rsidRPr="004E6728" w:rsidRDefault="004E6728" w:rsidP="004E6728">
      <w:pPr>
        <w:jc w:val="center"/>
        <w:rPr>
          <w:rFonts w:ascii="Arial" w:hAnsi="Arial" w:cs="Arial"/>
          <w:color w:val="000000"/>
          <w:sz w:val="22"/>
          <w:szCs w:val="16"/>
        </w:rPr>
      </w:pPr>
    </w:p>
    <w:p w:rsidR="004E6728" w:rsidRPr="004E6728" w:rsidRDefault="004E6728" w:rsidP="004E6728">
      <w:pPr>
        <w:jc w:val="center"/>
        <w:rPr>
          <w:rFonts w:ascii="Arial" w:hAnsi="Arial" w:cs="Arial"/>
          <w:color w:val="000000"/>
          <w:sz w:val="22"/>
          <w:szCs w:val="16"/>
        </w:rPr>
      </w:pPr>
      <w:r w:rsidRPr="004E6728">
        <w:rPr>
          <w:rFonts w:ascii="Arial" w:hAnsi="Arial" w:cs="Arial"/>
          <w:color w:val="000000"/>
          <w:sz w:val="22"/>
          <w:szCs w:val="16"/>
        </w:rPr>
        <w:t>_________________________________________</w:t>
      </w:r>
    </w:p>
    <w:p w:rsidR="004E6728" w:rsidRPr="004E6728" w:rsidRDefault="00B32365" w:rsidP="004E6728">
      <w:pPr>
        <w:pStyle w:val="SemEspaamento"/>
        <w:jc w:val="center"/>
        <w:rPr>
          <w:rFonts w:ascii="Arial" w:hAnsi="Arial" w:cs="Arial"/>
          <w:szCs w:val="20"/>
        </w:rPr>
      </w:pPr>
      <w:r>
        <w:rPr>
          <w:rFonts w:ascii="Arial" w:hAnsi="Arial" w:cs="Arial"/>
          <w:szCs w:val="20"/>
        </w:rPr>
        <w:t>João Lucio Passos Carneiro</w:t>
      </w:r>
    </w:p>
    <w:p w:rsidR="004E6728" w:rsidRPr="004E6728" w:rsidRDefault="004E6728" w:rsidP="004E6728">
      <w:pPr>
        <w:pStyle w:val="SemEspaamento"/>
        <w:jc w:val="center"/>
        <w:rPr>
          <w:rFonts w:ascii="Arial" w:hAnsi="Arial" w:cs="Arial"/>
          <w:szCs w:val="20"/>
        </w:rPr>
      </w:pPr>
      <w:r w:rsidRPr="004E6728">
        <w:rPr>
          <w:rFonts w:ascii="Arial" w:hAnsi="Arial" w:cs="Arial"/>
          <w:szCs w:val="20"/>
        </w:rPr>
        <w:t>Secretário Municipal de Turismo</w:t>
      </w:r>
      <w:r w:rsidR="003474D8">
        <w:rPr>
          <w:rFonts w:ascii="Arial" w:hAnsi="Arial" w:cs="Arial"/>
          <w:szCs w:val="20"/>
        </w:rPr>
        <w:t>,</w:t>
      </w:r>
      <w:r w:rsidRPr="004E6728">
        <w:rPr>
          <w:rFonts w:ascii="Arial" w:hAnsi="Arial" w:cs="Arial"/>
          <w:szCs w:val="20"/>
        </w:rPr>
        <w:t xml:space="preserve"> Meio Ambiente</w:t>
      </w:r>
      <w:r w:rsidR="003474D8">
        <w:rPr>
          <w:rFonts w:ascii="Arial" w:hAnsi="Arial" w:cs="Arial"/>
          <w:szCs w:val="20"/>
        </w:rPr>
        <w:t xml:space="preserve"> e Cultura</w:t>
      </w:r>
    </w:p>
    <w:p w:rsidR="004E6728" w:rsidRPr="004E6728" w:rsidRDefault="004E6728" w:rsidP="004E6728">
      <w:pPr>
        <w:spacing w:line="300" w:lineRule="auto"/>
        <w:jc w:val="center"/>
        <w:rPr>
          <w:rFonts w:ascii="Arial" w:eastAsia="Arial" w:hAnsi="Arial" w:cs="Arial"/>
          <w:sz w:val="22"/>
          <w:szCs w:val="20"/>
        </w:rPr>
      </w:pPr>
      <w:r w:rsidRPr="004E6728">
        <w:rPr>
          <w:rFonts w:ascii="Arial" w:eastAsia="Arial" w:hAnsi="Arial" w:cs="Arial"/>
          <w:sz w:val="22"/>
          <w:szCs w:val="20"/>
        </w:rPr>
        <w:t>Decreto 3</w:t>
      </w:r>
      <w:r w:rsidR="00B32365">
        <w:rPr>
          <w:rFonts w:ascii="Arial" w:eastAsia="Arial" w:hAnsi="Arial" w:cs="Arial"/>
          <w:sz w:val="22"/>
          <w:szCs w:val="20"/>
        </w:rPr>
        <w:t>.</w:t>
      </w:r>
      <w:r w:rsidR="003474D8">
        <w:rPr>
          <w:rFonts w:ascii="Arial" w:eastAsia="Arial" w:hAnsi="Arial" w:cs="Arial"/>
          <w:sz w:val="22"/>
          <w:szCs w:val="20"/>
        </w:rPr>
        <w:t>689</w:t>
      </w:r>
      <w:r w:rsidRPr="004E6728">
        <w:rPr>
          <w:rFonts w:ascii="Arial" w:eastAsia="Arial" w:hAnsi="Arial" w:cs="Arial"/>
          <w:sz w:val="22"/>
          <w:szCs w:val="20"/>
        </w:rPr>
        <w:t>/202</w:t>
      </w:r>
      <w:r w:rsidR="003474D8">
        <w:rPr>
          <w:rFonts w:ascii="Arial" w:eastAsia="Arial" w:hAnsi="Arial" w:cs="Arial"/>
          <w:sz w:val="22"/>
          <w:szCs w:val="20"/>
        </w:rPr>
        <w:t>5</w:t>
      </w:r>
    </w:p>
    <w:p w:rsidR="004E6728" w:rsidRPr="004E6728" w:rsidRDefault="004E6728" w:rsidP="004E6728">
      <w:pPr>
        <w:spacing w:line="300" w:lineRule="auto"/>
        <w:jc w:val="center"/>
        <w:rPr>
          <w:rFonts w:ascii="Arial" w:eastAsia="Arial" w:hAnsi="Arial" w:cs="Arial"/>
          <w:sz w:val="22"/>
        </w:rPr>
      </w:pPr>
    </w:p>
    <w:p w:rsidR="004E6728" w:rsidRPr="004E6728" w:rsidRDefault="004E6728" w:rsidP="004E6728">
      <w:pPr>
        <w:spacing w:line="300" w:lineRule="auto"/>
        <w:rPr>
          <w:rFonts w:ascii="Arial" w:eastAsia="Arial" w:hAnsi="Arial" w:cs="Arial"/>
          <w:sz w:val="22"/>
        </w:rPr>
      </w:pPr>
    </w:p>
    <w:p w:rsidR="004E6728" w:rsidRPr="004E6728" w:rsidRDefault="004E6728" w:rsidP="004E6728">
      <w:pPr>
        <w:jc w:val="center"/>
        <w:rPr>
          <w:rFonts w:ascii="Arial" w:hAnsi="Arial" w:cs="Arial"/>
          <w:color w:val="000000"/>
          <w:sz w:val="22"/>
          <w:szCs w:val="20"/>
        </w:rPr>
      </w:pPr>
      <w:r w:rsidRPr="004E6728">
        <w:rPr>
          <w:rFonts w:ascii="Arial" w:hAnsi="Arial" w:cs="Arial"/>
          <w:color w:val="000000"/>
          <w:sz w:val="22"/>
          <w:szCs w:val="20"/>
        </w:rPr>
        <w:t>_______________________________________</w:t>
      </w:r>
    </w:p>
    <w:p w:rsidR="004E6728" w:rsidRPr="004E6728" w:rsidRDefault="00DC49E7" w:rsidP="004E6728">
      <w:pPr>
        <w:spacing w:line="300" w:lineRule="auto"/>
        <w:jc w:val="center"/>
        <w:rPr>
          <w:rFonts w:ascii="Arial" w:eastAsia="Arial" w:hAnsi="Arial" w:cs="Arial"/>
          <w:sz w:val="22"/>
          <w:szCs w:val="20"/>
        </w:rPr>
      </w:pPr>
      <w:r>
        <w:rPr>
          <w:rFonts w:ascii="Arial" w:hAnsi="Arial" w:cs="Arial"/>
          <w:sz w:val="22"/>
          <w:szCs w:val="20"/>
        </w:rPr>
        <w:t>Esumá</w:t>
      </w:r>
      <w:r w:rsidR="00384C20">
        <w:rPr>
          <w:rFonts w:ascii="Arial" w:hAnsi="Arial" w:cs="Arial"/>
          <w:sz w:val="22"/>
          <w:szCs w:val="20"/>
        </w:rPr>
        <w:t xml:space="preserve">ria </w:t>
      </w:r>
      <w:r>
        <w:rPr>
          <w:rFonts w:ascii="Arial" w:hAnsi="Arial" w:cs="Arial"/>
          <w:sz w:val="22"/>
          <w:szCs w:val="20"/>
        </w:rPr>
        <w:t>Caires Guima</w:t>
      </w:r>
      <w:r w:rsidR="00B32365">
        <w:rPr>
          <w:rFonts w:ascii="Arial" w:hAnsi="Arial" w:cs="Arial"/>
          <w:sz w:val="22"/>
          <w:szCs w:val="20"/>
        </w:rPr>
        <w:t>r</w:t>
      </w:r>
      <w:r>
        <w:rPr>
          <w:rFonts w:ascii="Arial" w:hAnsi="Arial" w:cs="Arial"/>
          <w:sz w:val="22"/>
          <w:szCs w:val="20"/>
        </w:rPr>
        <w:t>ã</w:t>
      </w:r>
      <w:r w:rsidR="00B32365">
        <w:rPr>
          <w:rFonts w:ascii="Arial" w:hAnsi="Arial" w:cs="Arial"/>
          <w:sz w:val="22"/>
          <w:szCs w:val="20"/>
        </w:rPr>
        <w:t>es</w:t>
      </w:r>
    </w:p>
    <w:p w:rsidR="004E6728" w:rsidRPr="004E6728" w:rsidRDefault="004E6728" w:rsidP="004E6728">
      <w:pPr>
        <w:spacing w:line="300" w:lineRule="auto"/>
        <w:jc w:val="center"/>
        <w:rPr>
          <w:rFonts w:ascii="Arial" w:eastAsia="Arial" w:hAnsi="Arial" w:cs="Arial"/>
          <w:sz w:val="22"/>
          <w:szCs w:val="20"/>
        </w:rPr>
      </w:pPr>
      <w:r w:rsidRPr="004E6728">
        <w:rPr>
          <w:rFonts w:ascii="Arial" w:eastAsia="Arial" w:hAnsi="Arial" w:cs="Arial"/>
          <w:sz w:val="22"/>
          <w:szCs w:val="20"/>
        </w:rPr>
        <w:t>Secretári</w:t>
      </w:r>
      <w:r w:rsidR="00B32365">
        <w:rPr>
          <w:rFonts w:ascii="Arial" w:eastAsia="Arial" w:hAnsi="Arial" w:cs="Arial"/>
          <w:sz w:val="22"/>
          <w:szCs w:val="20"/>
        </w:rPr>
        <w:t>a</w:t>
      </w:r>
      <w:r w:rsidRPr="004E6728">
        <w:rPr>
          <w:rFonts w:ascii="Arial" w:eastAsia="Arial" w:hAnsi="Arial" w:cs="Arial"/>
          <w:sz w:val="22"/>
          <w:szCs w:val="20"/>
        </w:rPr>
        <w:t xml:space="preserve"> Municipal de Educação</w:t>
      </w:r>
      <w:r w:rsidR="00B32365">
        <w:rPr>
          <w:rFonts w:ascii="Arial" w:eastAsia="Arial" w:hAnsi="Arial" w:cs="Arial"/>
          <w:sz w:val="22"/>
          <w:szCs w:val="20"/>
        </w:rPr>
        <w:t xml:space="preserve"> e</w:t>
      </w:r>
      <w:r w:rsidRPr="004E6728">
        <w:rPr>
          <w:rFonts w:ascii="Arial" w:eastAsia="Arial" w:hAnsi="Arial" w:cs="Arial"/>
          <w:sz w:val="22"/>
          <w:szCs w:val="20"/>
        </w:rPr>
        <w:t xml:space="preserve"> Esporte</w:t>
      </w:r>
    </w:p>
    <w:p w:rsidR="004E6728" w:rsidRPr="004E6728" w:rsidRDefault="004E6728" w:rsidP="004E6728">
      <w:pPr>
        <w:spacing w:line="300" w:lineRule="auto"/>
        <w:jc w:val="center"/>
        <w:rPr>
          <w:rFonts w:ascii="Arial" w:eastAsia="Arial" w:hAnsi="Arial" w:cs="Arial"/>
          <w:sz w:val="22"/>
          <w:szCs w:val="20"/>
        </w:rPr>
      </w:pPr>
      <w:r w:rsidRPr="004E6728">
        <w:rPr>
          <w:rFonts w:ascii="Arial" w:eastAsia="Arial" w:hAnsi="Arial" w:cs="Arial"/>
          <w:sz w:val="22"/>
          <w:szCs w:val="20"/>
        </w:rPr>
        <w:t xml:space="preserve">Decreto </w:t>
      </w:r>
      <w:r w:rsidRPr="004E6728">
        <w:rPr>
          <w:rFonts w:ascii="Arial" w:hAnsi="Arial" w:cs="Arial"/>
          <w:sz w:val="22"/>
          <w:szCs w:val="20"/>
        </w:rPr>
        <w:t>3.</w:t>
      </w:r>
      <w:r w:rsidR="00B32365">
        <w:rPr>
          <w:rFonts w:ascii="Arial" w:hAnsi="Arial" w:cs="Arial"/>
          <w:sz w:val="22"/>
          <w:szCs w:val="20"/>
        </w:rPr>
        <w:t>825</w:t>
      </w:r>
      <w:r w:rsidR="00B32365">
        <w:rPr>
          <w:rFonts w:ascii="Arial" w:eastAsia="Arial" w:hAnsi="Arial" w:cs="Arial"/>
          <w:sz w:val="22"/>
          <w:szCs w:val="20"/>
        </w:rPr>
        <w:t>/2025</w:t>
      </w:r>
    </w:p>
    <w:p w:rsidR="004E6728" w:rsidRPr="004E6728" w:rsidRDefault="004E6728" w:rsidP="004E6728">
      <w:pPr>
        <w:spacing w:line="300" w:lineRule="auto"/>
        <w:jc w:val="center"/>
        <w:rPr>
          <w:rFonts w:ascii="Arial" w:eastAsia="Arial" w:hAnsi="Arial" w:cs="Arial"/>
          <w:sz w:val="22"/>
          <w:szCs w:val="20"/>
        </w:rPr>
      </w:pPr>
    </w:p>
    <w:p w:rsidR="00164B4B" w:rsidRPr="004E6728" w:rsidRDefault="00164B4B" w:rsidP="00401B17">
      <w:pPr>
        <w:pStyle w:val="Ttulo21"/>
        <w:ind w:left="0" w:right="-1"/>
        <w:jc w:val="center"/>
        <w:rPr>
          <w:rFonts w:eastAsia="Times New Roman"/>
          <w:bCs w:val="0"/>
          <w:sz w:val="22"/>
          <w:szCs w:val="24"/>
          <w:lang w:val="pt-BR" w:eastAsia="pt-BR"/>
        </w:rPr>
      </w:pPr>
    </w:p>
    <w:p w:rsidR="00501FDE" w:rsidRDefault="00501FDE" w:rsidP="00AC107E">
      <w:pPr>
        <w:pStyle w:val="Ttulo21"/>
        <w:ind w:right="-1"/>
        <w:jc w:val="center"/>
        <w:rPr>
          <w:rFonts w:eastAsia="Times New Roman"/>
          <w:bCs w:val="0"/>
          <w:sz w:val="24"/>
          <w:szCs w:val="24"/>
          <w:lang w:val="pt-BR" w:eastAsia="pt-BR"/>
        </w:rPr>
      </w:pPr>
    </w:p>
    <w:p w:rsidR="00501FDE" w:rsidRDefault="00501FDE" w:rsidP="00AC107E">
      <w:pPr>
        <w:pStyle w:val="Ttulo21"/>
        <w:ind w:right="-1"/>
        <w:jc w:val="center"/>
        <w:rPr>
          <w:rFonts w:eastAsia="Times New Roman"/>
          <w:bCs w:val="0"/>
          <w:sz w:val="24"/>
          <w:szCs w:val="24"/>
          <w:lang w:val="pt-BR" w:eastAsia="pt-BR"/>
        </w:rPr>
      </w:pPr>
    </w:p>
    <w:p w:rsidR="00DC49E7" w:rsidRDefault="00DC49E7" w:rsidP="00AC107E">
      <w:pPr>
        <w:pStyle w:val="Ttulo21"/>
        <w:ind w:right="-1"/>
        <w:jc w:val="center"/>
        <w:rPr>
          <w:rFonts w:eastAsia="Times New Roman"/>
          <w:bCs w:val="0"/>
          <w:sz w:val="24"/>
          <w:szCs w:val="24"/>
          <w:lang w:val="pt-BR" w:eastAsia="pt-BR"/>
        </w:rPr>
      </w:pPr>
    </w:p>
    <w:p w:rsidR="00DC49E7" w:rsidRDefault="00DC49E7" w:rsidP="00AC107E">
      <w:pPr>
        <w:pStyle w:val="Ttulo21"/>
        <w:ind w:right="-1"/>
        <w:jc w:val="center"/>
        <w:rPr>
          <w:rFonts w:eastAsia="Times New Roman"/>
          <w:bCs w:val="0"/>
          <w:sz w:val="24"/>
          <w:szCs w:val="24"/>
          <w:lang w:val="pt-BR" w:eastAsia="pt-BR"/>
        </w:rPr>
      </w:pPr>
    </w:p>
    <w:p w:rsidR="00DC49E7" w:rsidRDefault="00DC49E7" w:rsidP="00AC107E">
      <w:pPr>
        <w:pStyle w:val="Ttulo21"/>
        <w:ind w:right="-1"/>
        <w:jc w:val="center"/>
        <w:rPr>
          <w:rFonts w:eastAsia="Times New Roman"/>
          <w:bCs w:val="0"/>
          <w:sz w:val="24"/>
          <w:szCs w:val="24"/>
          <w:lang w:val="pt-BR" w:eastAsia="pt-BR"/>
        </w:rPr>
      </w:pPr>
    </w:p>
    <w:p w:rsidR="00DC49E7" w:rsidRDefault="00DC49E7" w:rsidP="00AC107E">
      <w:pPr>
        <w:pStyle w:val="Ttulo21"/>
        <w:ind w:right="-1"/>
        <w:jc w:val="center"/>
        <w:rPr>
          <w:rFonts w:eastAsia="Times New Roman"/>
          <w:bCs w:val="0"/>
          <w:sz w:val="24"/>
          <w:szCs w:val="24"/>
          <w:lang w:val="pt-BR" w:eastAsia="pt-BR"/>
        </w:rPr>
      </w:pPr>
    </w:p>
    <w:p w:rsidR="00DC49E7" w:rsidRDefault="00DC49E7" w:rsidP="00AC107E">
      <w:pPr>
        <w:pStyle w:val="Ttulo21"/>
        <w:ind w:right="-1"/>
        <w:jc w:val="center"/>
        <w:rPr>
          <w:rFonts w:eastAsia="Times New Roman"/>
          <w:bCs w:val="0"/>
          <w:sz w:val="24"/>
          <w:szCs w:val="24"/>
          <w:lang w:val="pt-BR" w:eastAsia="pt-BR"/>
        </w:rPr>
      </w:pPr>
    </w:p>
    <w:p w:rsidR="00DC49E7" w:rsidRDefault="00DC49E7" w:rsidP="00AC107E">
      <w:pPr>
        <w:pStyle w:val="Ttulo21"/>
        <w:ind w:right="-1"/>
        <w:jc w:val="center"/>
        <w:rPr>
          <w:rFonts w:eastAsia="Times New Roman"/>
          <w:bCs w:val="0"/>
          <w:sz w:val="24"/>
          <w:szCs w:val="24"/>
          <w:lang w:val="pt-BR" w:eastAsia="pt-BR"/>
        </w:rPr>
      </w:pPr>
    </w:p>
    <w:p w:rsidR="00DC49E7" w:rsidRDefault="00DC49E7" w:rsidP="00AC107E">
      <w:pPr>
        <w:pStyle w:val="Ttulo21"/>
        <w:ind w:right="-1"/>
        <w:jc w:val="center"/>
        <w:rPr>
          <w:rFonts w:eastAsia="Times New Roman"/>
          <w:bCs w:val="0"/>
          <w:sz w:val="24"/>
          <w:szCs w:val="24"/>
          <w:lang w:val="pt-BR" w:eastAsia="pt-BR"/>
        </w:rPr>
      </w:pPr>
    </w:p>
    <w:p w:rsidR="00DC49E7" w:rsidRDefault="00DC49E7" w:rsidP="00AC107E">
      <w:pPr>
        <w:pStyle w:val="Ttulo21"/>
        <w:ind w:right="-1"/>
        <w:jc w:val="center"/>
        <w:rPr>
          <w:rFonts w:eastAsia="Times New Roman"/>
          <w:bCs w:val="0"/>
          <w:sz w:val="24"/>
          <w:szCs w:val="24"/>
          <w:lang w:val="pt-BR" w:eastAsia="pt-BR"/>
        </w:rPr>
      </w:pPr>
    </w:p>
    <w:p w:rsidR="00DC49E7" w:rsidRDefault="00DC49E7" w:rsidP="00AC107E">
      <w:pPr>
        <w:pStyle w:val="Ttulo21"/>
        <w:ind w:right="-1"/>
        <w:jc w:val="center"/>
        <w:rPr>
          <w:rFonts w:eastAsia="Times New Roman"/>
          <w:bCs w:val="0"/>
          <w:sz w:val="24"/>
          <w:szCs w:val="24"/>
          <w:lang w:val="pt-BR" w:eastAsia="pt-BR"/>
        </w:rPr>
      </w:pPr>
    </w:p>
    <w:p w:rsidR="00DC49E7" w:rsidRDefault="00DC49E7" w:rsidP="00AC107E">
      <w:pPr>
        <w:pStyle w:val="Ttulo21"/>
        <w:ind w:right="-1"/>
        <w:jc w:val="center"/>
        <w:rPr>
          <w:rFonts w:eastAsia="Times New Roman"/>
          <w:bCs w:val="0"/>
          <w:sz w:val="24"/>
          <w:szCs w:val="24"/>
          <w:lang w:val="pt-BR" w:eastAsia="pt-BR"/>
        </w:rPr>
      </w:pPr>
    </w:p>
    <w:p w:rsidR="00DC49E7" w:rsidRDefault="00DC49E7" w:rsidP="00AC107E">
      <w:pPr>
        <w:pStyle w:val="Ttulo21"/>
        <w:ind w:right="-1"/>
        <w:jc w:val="center"/>
        <w:rPr>
          <w:rFonts w:eastAsia="Times New Roman"/>
          <w:bCs w:val="0"/>
          <w:sz w:val="24"/>
          <w:szCs w:val="24"/>
          <w:lang w:val="pt-BR" w:eastAsia="pt-BR"/>
        </w:rPr>
      </w:pPr>
    </w:p>
    <w:p w:rsidR="00DC49E7" w:rsidRDefault="00DC49E7" w:rsidP="00AC107E">
      <w:pPr>
        <w:pStyle w:val="Ttulo21"/>
        <w:ind w:right="-1"/>
        <w:jc w:val="center"/>
        <w:rPr>
          <w:rFonts w:eastAsia="Times New Roman"/>
          <w:bCs w:val="0"/>
          <w:sz w:val="24"/>
          <w:szCs w:val="24"/>
          <w:lang w:val="pt-BR" w:eastAsia="pt-BR"/>
        </w:rPr>
      </w:pPr>
    </w:p>
    <w:p w:rsidR="00DC49E7" w:rsidRDefault="00DC49E7" w:rsidP="00AC107E">
      <w:pPr>
        <w:pStyle w:val="Ttulo21"/>
        <w:ind w:right="-1"/>
        <w:jc w:val="center"/>
        <w:rPr>
          <w:rFonts w:eastAsia="Times New Roman"/>
          <w:bCs w:val="0"/>
          <w:sz w:val="24"/>
          <w:szCs w:val="24"/>
          <w:lang w:val="pt-BR" w:eastAsia="pt-BR"/>
        </w:rPr>
      </w:pPr>
    </w:p>
    <w:p w:rsidR="00501FDE" w:rsidRDefault="00501FDE" w:rsidP="00AC107E">
      <w:pPr>
        <w:pStyle w:val="Ttulo21"/>
        <w:ind w:right="-1"/>
        <w:jc w:val="center"/>
        <w:rPr>
          <w:rFonts w:eastAsia="Times New Roman"/>
          <w:bCs w:val="0"/>
          <w:sz w:val="24"/>
          <w:szCs w:val="24"/>
          <w:lang w:val="pt-BR" w:eastAsia="pt-BR"/>
        </w:rPr>
      </w:pPr>
    </w:p>
    <w:p w:rsidR="00AC107E" w:rsidRPr="00AC107E" w:rsidRDefault="00AC107E" w:rsidP="00AC107E">
      <w:pPr>
        <w:pStyle w:val="Ttulo21"/>
        <w:ind w:right="-1"/>
        <w:jc w:val="center"/>
        <w:rPr>
          <w:rFonts w:eastAsia="Times New Roman"/>
          <w:bCs w:val="0"/>
          <w:sz w:val="24"/>
          <w:szCs w:val="24"/>
          <w:lang w:val="pt-BR" w:eastAsia="pt-BR"/>
        </w:rPr>
      </w:pPr>
      <w:r w:rsidRPr="00AC107E">
        <w:rPr>
          <w:rFonts w:eastAsia="Times New Roman"/>
          <w:bCs w:val="0"/>
          <w:sz w:val="24"/>
          <w:szCs w:val="24"/>
          <w:lang w:val="pt-BR" w:eastAsia="pt-BR"/>
        </w:rPr>
        <w:lastRenderedPageBreak/>
        <w:t>ANEXO I DO TERMO DE</w:t>
      </w:r>
    </w:p>
    <w:p w:rsidR="00AC107E" w:rsidRDefault="00AC107E" w:rsidP="00AC107E">
      <w:pPr>
        <w:pStyle w:val="Ttulo21"/>
        <w:ind w:left="0" w:right="-1"/>
        <w:jc w:val="center"/>
        <w:rPr>
          <w:rFonts w:eastAsia="Times New Roman"/>
          <w:bCs w:val="0"/>
          <w:sz w:val="24"/>
          <w:szCs w:val="24"/>
          <w:lang w:val="pt-BR" w:eastAsia="pt-BR"/>
        </w:rPr>
      </w:pPr>
      <w:r w:rsidRPr="00AC107E">
        <w:rPr>
          <w:rFonts w:eastAsia="Times New Roman"/>
          <w:bCs w:val="0"/>
          <w:sz w:val="24"/>
          <w:szCs w:val="24"/>
          <w:lang w:val="pt-BR" w:eastAsia="pt-BR"/>
        </w:rPr>
        <w:t>REFERÊNCIA</w:t>
      </w:r>
    </w:p>
    <w:p w:rsidR="00AC107E" w:rsidRPr="00AC107E" w:rsidRDefault="00AC107E" w:rsidP="00AC107E"/>
    <w:p w:rsidR="00AC107E" w:rsidRPr="00AC107E" w:rsidRDefault="00AC107E" w:rsidP="00AC107E">
      <w:pPr>
        <w:spacing w:line="276" w:lineRule="auto"/>
        <w:jc w:val="center"/>
        <w:rPr>
          <w:rFonts w:ascii="Arial" w:hAnsi="Arial" w:cs="Arial"/>
        </w:rPr>
      </w:pPr>
      <w:r w:rsidRPr="00AC107E">
        <w:rPr>
          <w:rFonts w:ascii="Arial" w:hAnsi="Arial" w:cs="Arial"/>
        </w:rPr>
        <w:t>MODELO DE DECLARAÇÃO</w:t>
      </w:r>
    </w:p>
    <w:p w:rsidR="00AC107E" w:rsidRPr="00AC107E" w:rsidRDefault="00AC107E" w:rsidP="00AC107E">
      <w:pPr>
        <w:spacing w:line="276" w:lineRule="auto"/>
        <w:jc w:val="center"/>
        <w:rPr>
          <w:rFonts w:ascii="Arial" w:hAnsi="Arial" w:cs="Arial"/>
        </w:rPr>
      </w:pPr>
      <w:r w:rsidRPr="00AC107E">
        <w:rPr>
          <w:rFonts w:ascii="Arial" w:hAnsi="Arial" w:cs="Arial"/>
        </w:rPr>
        <w:t>UNIFICADA</w:t>
      </w:r>
    </w:p>
    <w:p w:rsidR="00AC107E" w:rsidRP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b/>
        </w:rPr>
      </w:pPr>
      <w:r w:rsidRPr="00AC107E">
        <w:rPr>
          <w:rFonts w:ascii="Arial" w:hAnsi="Arial" w:cs="Arial"/>
          <w:b/>
        </w:rPr>
        <w:t>A pregoeira e equipe de apoio</w:t>
      </w:r>
    </w:p>
    <w:p w:rsidR="00AC107E" w:rsidRPr="00AC107E" w:rsidRDefault="004E6728" w:rsidP="00AC107E">
      <w:pPr>
        <w:spacing w:line="276" w:lineRule="auto"/>
        <w:jc w:val="both"/>
        <w:rPr>
          <w:rFonts w:ascii="Arial" w:hAnsi="Arial" w:cs="Arial"/>
          <w:b/>
        </w:rPr>
      </w:pPr>
      <w:r>
        <w:rPr>
          <w:rFonts w:ascii="Arial" w:hAnsi="Arial" w:cs="Arial"/>
          <w:b/>
        </w:rPr>
        <w:t xml:space="preserve">Prefeitura Municipal de </w:t>
      </w:r>
      <w:r w:rsidR="00AF349D">
        <w:rPr>
          <w:rFonts w:ascii="Arial" w:hAnsi="Arial" w:cs="Arial"/>
          <w:b/>
        </w:rPr>
        <w:t>Andaraí</w:t>
      </w:r>
    </w:p>
    <w:p w:rsidR="00AC107E" w:rsidRPr="00AC107E" w:rsidRDefault="00AC107E" w:rsidP="00AC107E">
      <w:pPr>
        <w:spacing w:line="276" w:lineRule="auto"/>
        <w:jc w:val="both"/>
        <w:rPr>
          <w:rFonts w:ascii="Arial" w:hAnsi="Arial" w:cs="Arial"/>
          <w:b/>
        </w:rPr>
      </w:pPr>
      <w:r w:rsidRPr="00AC107E">
        <w:rPr>
          <w:rFonts w:ascii="Arial" w:hAnsi="Arial" w:cs="Arial"/>
          <w:b/>
        </w:rPr>
        <w:t>PREGÃO ELETRÔNICO Nº xxxx</w:t>
      </w:r>
    </w:p>
    <w:p w:rsidR="00AC107E" w:rsidRP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r w:rsidRPr="00AC107E">
        <w:rPr>
          <w:rFonts w:ascii="Arial" w:hAnsi="Arial" w:cs="Arial"/>
        </w:rPr>
        <w:t>Pelo presente instrumento, a empresa ...</w:t>
      </w:r>
      <w:r>
        <w:rPr>
          <w:rFonts w:ascii="Arial" w:hAnsi="Arial" w:cs="Arial"/>
        </w:rPr>
        <w:t xml:space="preserve">......................, CNPJ nº </w:t>
      </w:r>
      <w:r w:rsidRPr="00AC107E">
        <w:rPr>
          <w:rFonts w:ascii="Arial" w:hAnsi="Arial" w:cs="Arial"/>
        </w:rPr>
        <w:t>......................, com sede na .....................</w:t>
      </w:r>
      <w:r>
        <w:rPr>
          <w:rFonts w:ascii="Arial" w:hAnsi="Arial" w:cs="Arial"/>
        </w:rPr>
        <w:t xml:space="preserve">., através de seu representante </w:t>
      </w:r>
      <w:r w:rsidRPr="00AC107E">
        <w:rPr>
          <w:rFonts w:ascii="Arial" w:hAnsi="Arial" w:cs="Arial"/>
        </w:rPr>
        <w:t>legal infra-assinado, que:</w:t>
      </w:r>
    </w:p>
    <w:p w:rsidR="00AC107E" w:rsidRDefault="00AC107E" w:rsidP="00AC107E">
      <w:pPr>
        <w:spacing w:line="276" w:lineRule="auto"/>
        <w:jc w:val="both"/>
        <w:rPr>
          <w:rFonts w:ascii="Arial" w:hAnsi="Arial" w:cs="Arial"/>
        </w:rPr>
      </w:pPr>
    </w:p>
    <w:p w:rsidR="00AC107E" w:rsidRDefault="00AC107E" w:rsidP="00AC107E">
      <w:pPr>
        <w:spacing w:line="276" w:lineRule="auto"/>
        <w:jc w:val="both"/>
        <w:rPr>
          <w:rFonts w:ascii="Arial" w:hAnsi="Arial" w:cs="Arial"/>
        </w:rPr>
      </w:pPr>
      <w:r w:rsidRPr="00AC107E">
        <w:rPr>
          <w:rFonts w:ascii="Arial" w:hAnsi="Arial" w:cs="Arial"/>
        </w:rPr>
        <w:t xml:space="preserve">1) Declaramos, para os fins do disposto no </w:t>
      </w:r>
      <w:r>
        <w:rPr>
          <w:rFonts w:ascii="Arial" w:hAnsi="Arial" w:cs="Arial"/>
        </w:rPr>
        <w:t xml:space="preserve">inciso VI do art. 68 da Lei n.º </w:t>
      </w:r>
      <w:r w:rsidRPr="00AC107E">
        <w:rPr>
          <w:rFonts w:ascii="Arial" w:hAnsi="Arial" w:cs="Arial"/>
        </w:rPr>
        <w:t>14.133/21, que não empregamos menores de 18 (dezoito) anos em tra</w:t>
      </w:r>
      <w:r>
        <w:rPr>
          <w:rFonts w:ascii="Arial" w:hAnsi="Arial" w:cs="Arial"/>
        </w:rPr>
        <w:t xml:space="preserve">balho </w:t>
      </w:r>
      <w:r w:rsidRPr="00AC107E">
        <w:rPr>
          <w:rFonts w:ascii="Arial" w:hAnsi="Arial" w:cs="Arial"/>
        </w:rPr>
        <w:t>noturno, perigoso ou insalubre e não empre</w:t>
      </w:r>
      <w:r>
        <w:rPr>
          <w:rFonts w:ascii="Arial" w:hAnsi="Arial" w:cs="Arial"/>
        </w:rPr>
        <w:t xml:space="preserve">gamos menores de 16 (dezesseis) </w:t>
      </w:r>
      <w:r w:rsidRPr="00AC107E">
        <w:rPr>
          <w:rFonts w:ascii="Arial" w:hAnsi="Arial" w:cs="Arial"/>
        </w:rPr>
        <w:t xml:space="preserve">anos. Ressalva ainda, que, caso empregue </w:t>
      </w:r>
      <w:r>
        <w:rPr>
          <w:rFonts w:ascii="Arial" w:hAnsi="Arial" w:cs="Arial"/>
        </w:rPr>
        <w:t xml:space="preserve">menores na condição de aprendiz </w:t>
      </w:r>
      <w:r w:rsidRPr="00AC107E">
        <w:rPr>
          <w:rFonts w:ascii="Arial" w:hAnsi="Arial" w:cs="Arial"/>
        </w:rPr>
        <w:t>(a partir de 14 anos, deverá informar tal situação no mesmo documento).</w:t>
      </w:r>
    </w:p>
    <w:p w:rsidR="00AC107E" w:rsidRP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r w:rsidRPr="00AC107E">
        <w:rPr>
          <w:rFonts w:ascii="Arial" w:hAnsi="Arial" w:cs="Arial"/>
        </w:rPr>
        <w:t>2) Declaramos, sob as penas da lei, que a emp</w:t>
      </w:r>
      <w:r>
        <w:rPr>
          <w:rFonts w:ascii="Arial" w:hAnsi="Arial" w:cs="Arial"/>
        </w:rPr>
        <w:t xml:space="preserve">resa não foi declarada inidônea </w:t>
      </w:r>
      <w:r w:rsidRPr="00AC107E">
        <w:rPr>
          <w:rFonts w:ascii="Arial" w:hAnsi="Arial" w:cs="Arial"/>
        </w:rPr>
        <w:t>para licitar ou contratar com a Administração Pú</w:t>
      </w:r>
      <w:r>
        <w:rPr>
          <w:rFonts w:ascii="Arial" w:hAnsi="Arial" w:cs="Arial"/>
        </w:rPr>
        <w:t xml:space="preserve">blica e que até a presente data </w:t>
      </w:r>
      <w:r w:rsidRPr="00AC107E">
        <w:rPr>
          <w:rFonts w:ascii="Arial" w:hAnsi="Arial" w:cs="Arial"/>
        </w:rPr>
        <w:t>inexistem fatos impeditivos para sua habilitaç</w:t>
      </w:r>
      <w:r>
        <w:rPr>
          <w:rFonts w:ascii="Arial" w:hAnsi="Arial" w:cs="Arial"/>
        </w:rPr>
        <w:t xml:space="preserve">ão no presente processo, ciente </w:t>
      </w:r>
      <w:r w:rsidRPr="00AC107E">
        <w:rPr>
          <w:rFonts w:ascii="Arial" w:hAnsi="Arial" w:cs="Arial"/>
        </w:rPr>
        <w:t>da obrigatoriedade de declarar ocorrências posteriores.</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r w:rsidRPr="00AC107E">
        <w:rPr>
          <w:rFonts w:ascii="Arial" w:hAnsi="Arial" w:cs="Arial"/>
        </w:rPr>
        <w:t>3) Declaramos para todos os fins de direito, q</w:t>
      </w:r>
      <w:r>
        <w:rPr>
          <w:rFonts w:ascii="Arial" w:hAnsi="Arial" w:cs="Arial"/>
        </w:rPr>
        <w:t xml:space="preserve">ue conhecemos as especificações </w:t>
      </w:r>
      <w:r w:rsidRPr="00AC107E">
        <w:rPr>
          <w:rFonts w:ascii="Arial" w:hAnsi="Arial" w:cs="Arial"/>
        </w:rPr>
        <w:t>do objeto e os termos constantes neste</w:t>
      </w:r>
      <w:r>
        <w:rPr>
          <w:rFonts w:ascii="Arial" w:hAnsi="Arial" w:cs="Arial"/>
        </w:rPr>
        <w:t xml:space="preserve"> Edital e seu(s) ANEXOS, e que, </w:t>
      </w:r>
      <w:r w:rsidRPr="00AC107E">
        <w:rPr>
          <w:rFonts w:ascii="Arial" w:hAnsi="Arial" w:cs="Arial"/>
        </w:rPr>
        <w:t>concordamos com todos os termos c</w:t>
      </w:r>
      <w:r>
        <w:rPr>
          <w:rFonts w:ascii="Arial" w:hAnsi="Arial" w:cs="Arial"/>
        </w:rPr>
        <w:t xml:space="preserve">onstantes no mesmo e ainda, que </w:t>
      </w:r>
      <w:r w:rsidRPr="00AC107E">
        <w:rPr>
          <w:rFonts w:ascii="Arial" w:hAnsi="Arial" w:cs="Arial"/>
        </w:rPr>
        <w:t>possuímos todas as condições para atender e</w:t>
      </w:r>
      <w:r>
        <w:rPr>
          <w:rFonts w:ascii="Arial" w:hAnsi="Arial" w:cs="Arial"/>
        </w:rPr>
        <w:t xml:space="preserve"> cumprir todas as exigências de </w:t>
      </w:r>
      <w:r w:rsidRPr="00AC107E">
        <w:rPr>
          <w:rFonts w:ascii="Arial" w:hAnsi="Arial" w:cs="Arial"/>
        </w:rPr>
        <w:t>fornecimento ali contidas, inclusive com r</w:t>
      </w:r>
      <w:r>
        <w:rPr>
          <w:rFonts w:ascii="Arial" w:hAnsi="Arial" w:cs="Arial"/>
        </w:rPr>
        <w:t xml:space="preserve">elação a documentação, que está </w:t>
      </w:r>
      <w:r w:rsidRPr="00AC107E">
        <w:rPr>
          <w:rFonts w:ascii="Arial" w:hAnsi="Arial" w:cs="Arial"/>
        </w:rPr>
        <w:t>sendo apresentada para fins de habilitação.</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r w:rsidRPr="00AC107E">
        <w:rPr>
          <w:rFonts w:ascii="Arial" w:hAnsi="Arial" w:cs="Arial"/>
        </w:rPr>
        <w:t>4) Declaramos para os devidos fins de direito, na qualidade de Proponen</w:t>
      </w:r>
      <w:r>
        <w:rPr>
          <w:rFonts w:ascii="Arial" w:hAnsi="Arial" w:cs="Arial"/>
        </w:rPr>
        <w:t xml:space="preserve">te dos </w:t>
      </w:r>
      <w:r w:rsidRPr="00AC107E">
        <w:rPr>
          <w:rFonts w:ascii="Arial" w:hAnsi="Arial" w:cs="Arial"/>
        </w:rPr>
        <w:t xml:space="preserve">procedimentos licitatórios, instaurados por este </w:t>
      </w:r>
      <w:r w:rsidR="001D5408">
        <w:rPr>
          <w:rFonts w:ascii="Arial" w:hAnsi="Arial" w:cs="Arial"/>
        </w:rPr>
        <w:t>Município</w:t>
      </w:r>
      <w:r>
        <w:rPr>
          <w:rFonts w:ascii="Arial" w:hAnsi="Arial" w:cs="Arial"/>
        </w:rPr>
        <w:t xml:space="preserve">, que o(a) responsável </w:t>
      </w:r>
      <w:r w:rsidRPr="00AC107E">
        <w:rPr>
          <w:rFonts w:ascii="Arial" w:hAnsi="Arial" w:cs="Arial"/>
        </w:rPr>
        <w:t>legal da empresa é o(a) Sr.(a).................................</w:t>
      </w:r>
      <w:r>
        <w:rPr>
          <w:rFonts w:ascii="Arial" w:hAnsi="Arial" w:cs="Arial"/>
        </w:rPr>
        <w:t xml:space="preserve">..............., Portador(a) do </w:t>
      </w:r>
      <w:r w:rsidRPr="00AC107E">
        <w:rPr>
          <w:rFonts w:ascii="Arial" w:hAnsi="Arial" w:cs="Arial"/>
        </w:rPr>
        <w:t>RG sob nº e CPF nº..........................................., cuja funçã</w:t>
      </w:r>
      <w:r>
        <w:rPr>
          <w:rFonts w:ascii="Arial" w:hAnsi="Arial" w:cs="Arial"/>
        </w:rPr>
        <w:t xml:space="preserve">o/cargo é sócio </w:t>
      </w:r>
      <w:r w:rsidRPr="00AC107E">
        <w:rPr>
          <w:rFonts w:ascii="Arial" w:hAnsi="Arial" w:cs="Arial"/>
        </w:rPr>
        <w:t>administrador/procurador/diretor/etc), responsável pela assinatura do contrato.</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r w:rsidRPr="00AC107E">
        <w:rPr>
          <w:rFonts w:ascii="Arial" w:hAnsi="Arial" w:cs="Arial"/>
        </w:rPr>
        <w:t>5) Declaramos para os devidos fins que não</w:t>
      </w:r>
      <w:r>
        <w:rPr>
          <w:rFonts w:ascii="Arial" w:hAnsi="Arial" w:cs="Arial"/>
        </w:rPr>
        <w:t xml:space="preserve"> possuímos nenhum sócio, ligado </w:t>
      </w:r>
      <w:r w:rsidRPr="00AC107E">
        <w:rPr>
          <w:rFonts w:ascii="Arial" w:hAnsi="Arial" w:cs="Arial"/>
        </w:rPr>
        <w:t>ao Prefeito, Vice- Prefeito, Presidente, Veread</w:t>
      </w:r>
      <w:r>
        <w:rPr>
          <w:rFonts w:ascii="Arial" w:hAnsi="Arial" w:cs="Arial"/>
        </w:rPr>
        <w:t xml:space="preserve">ores ou Secretários Municipais, </w:t>
      </w:r>
      <w:r w:rsidRPr="00AC107E">
        <w:rPr>
          <w:rFonts w:ascii="Arial" w:hAnsi="Arial" w:cs="Arial"/>
        </w:rPr>
        <w:t>por matrimônio ou parentesco, afim ou consanguíneo, até o segundo grau, ou</w:t>
      </w:r>
      <w:r>
        <w:rPr>
          <w:rFonts w:ascii="Arial" w:hAnsi="Arial" w:cs="Arial"/>
        </w:rPr>
        <w:t xml:space="preserve"> </w:t>
      </w:r>
      <w:r w:rsidRPr="00AC107E">
        <w:rPr>
          <w:rFonts w:ascii="Arial" w:hAnsi="Arial" w:cs="Arial"/>
        </w:rPr>
        <w:t>por adoção, bem como também não po</w:t>
      </w:r>
      <w:r>
        <w:rPr>
          <w:rFonts w:ascii="Arial" w:hAnsi="Arial" w:cs="Arial"/>
        </w:rPr>
        <w:t xml:space="preserve">ssuímos em nosso quadro social, </w:t>
      </w:r>
      <w:r w:rsidRPr="00AC107E">
        <w:rPr>
          <w:rFonts w:ascii="Arial" w:hAnsi="Arial" w:cs="Arial"/>
        </w:rPr>
        <w:t>nenhum Servidor do Consórcio Chapada Forte.</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r w:rsidRPr="00AC107E">
        <w:rPr>
          <w:rFonts w:ascii="Arial" w:hAnsi="Arial" w:cs="Arial"/>
        </w:rPr>
        <w:t>6) Declaramos de que a empres</w:t>
      </w:r>
      <w:r>
        <w:rPr>
          <w:rFonts w:ascii="Arial" w:hAnsi="Arial" w:cs="Arial"/>
        </w:rPr>
        <w:t xml:space="preserve">a não contratará empregados com </w:t>
      </w:r>
      <w:r w:rsidRPr="00AC107E">
        <w:rPr>
          <w:rFonts w:ascii="Arial" w:hAnsi="Arial" w:cs="Arial"/>
        </w:rPr>
        <w:t>incompatibilidade com as autoridades promitente contratantes ou ocupantes de</w:t>
      </w:r>
      <w:r>
        <w:rPr>
          <w:rFonts w:ascii="Arial" w:hAnsi="Arial" w:cs="Arial"/>
        </w:rPr>
        <w:t xml:space="preserve"> </w:t>
      </w:r>
      <w:r w:rsidRPr="00AC107E">
        <w:rPr>
          <w:rFonts w:ascii="Arial" w:hAnsi="Arial" w:cs="Arial"/>
        </w:rPr>
        <w:lastRenderedPageBreak/>
        <w:t>cargos de direção ou de assessoramento a</w:t>
      </w:r>
      <w:r>
        <w:rPr>
          <w:rFonts w:ascii="Arial" w:hAnsi="Arial" w:cs="Arial"/>
        </w:rPr>
        <w:t xml:space="preserve">té o terceiro grau, na forma da </w:t>
      </w:r>
      <w:r w:rsidRPr="00AC107E">
        <w:rPr>
          <w:rFonts w:ascii="Arial" w:hAnsi="Arial" w:cs="Arial"/>
        </w:rPr>
        <w:t>Súmula Vinculante nº 013 do STF (Supremo Tribunal Federal).</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r w:rsidRPr="00AC107E">
        <w:rPr>
          <w:rFonts w:ascii="Arial" w:hAnsi="Arial" w:cs="Arial"/>
        </w:rPr>
        <w:t>7) Declaramos que cumprimos as exigências de reserva de cargos pa</w:t>
      </w:r>
      <w:r>
        <w:rPr>
          <w:rFonts w:ascii="Arial" w:hAnsi="Arial" w:cs="Arial"/>
        </w:rPr>
        <w:t xml:space="preserve">ra pessoa </w:t>
      </w:r>
      <w:r w:rsidRPr="00AC107E">
        <w:rPr>
          <w:rFonts w:ascii="Arial" w:hAnsi="Arial" w:cs="Arial"/>
        </w:rPr>
        <w:t>com deficiência e para reabilitado da Previdênci</w:t>
      </w:r>
      <w:r>
        <w:rPr>
          <w:rFonts w:ascii="Arial" w:hAnsi="Arial" w:cs="Arial"/>
        </w:rPr>
        <w:t xml:space="preserve">a Social, previstas em lei e em </w:t>
      </w:r>
      <w:r w:rsidRPr="00AC107E">
        <w:rPr>
          <w:rFonts w:ascii="Arial" w:hAnsi="Arial" w:cs="Arial"/>
        </w:rPr>
        <w:t>outras normas específicas.</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r w:rsidRPr="00AC107E">
        <w:rPr>
          <w:rFonts w:ascii="Arial" w:hAnsi="Arial" w:cs="Arial"/>
        </w:rPr>
        <w:t>8) Declaramos que as propostas econômi</w:t>
      </w:r>
      <w:r>
        <w:rPr>
          <w:rFonts w:ascii="Arial" w:hAnsi="Arial" w:cs="Arial"/>
        </w:rPr>
        <w:t xml:space="preserve">cas compreendem a integralidade </w:t>
      </w:r>
      <w:r w:rsidRPr="00AC107E">
        <w:rPr>
          <w:rFonts w:ascii="Arial" w:hAnsi="Arial" w:cs="Arial"/>
        </w:rPr>
        <w:t>dos custos para atendimento dos direi</w:t>
      </w:r>
      <w:r>
        <w:rPr>
          <w:rFonts w:ascii="Arial" w:hAnsi="Arial" w:cs="Arial"/>
        </w:rPr>
        <w:t xml:space="preserve">tos trabalhistas assegurados na </w:t>
      </w:r>
      <w:r w:rsidRPr="00AC107E">
        <w:rPr>
          <w:rFonts w:ascii="Arial" w:hAnsi="Arial" w:cs="Arial"/>
        </w:rPr>
        <w:t>Constituição Federal, nas leis trabalhist</w:t>
      </w:r>
      <w:r>
        <w:rPr>
          <w:rFonts w:ascii="Arial" w:hAnsi="Arial" w:cs="Arial"/>
        </w:rPr>
        <w:t>as, nas normas infra</w:t>
      </w:r>
      <w:r w:rsidR="006B7481">
        <w:rPr>
          <w:rFonts w:ascii="Arial" w:hAnsi="Arial" w:cs="Arial"/>
        </w:rPr>
        <w:t xml:space="preserve"> </w:t>
      </w:r>
      <w:r>
        <w:rPr>
          <w:rFonts w:ascii="Arial" w:hAnsi="Arial" w:cs="Arial"/>
        </w:rPr>
        <w:t xml:space="preserve">legais, nas </w:t>
      </w:r>
      <w:r w:rsidRPr="00AC107E">
        <w:rPr>
          <w:rFonts w:ascii="Arial" w:hAnsi="Arial" w:cs="Arial"/>
        </w:rPr>
        <w:t>convenções coletivas de trabalho e nos t</w:t>
      </w:r>
      <w:r>
        <w:rPr>
          <w:rFonts w:ascii="Arial" w:hAnsi="Arial" w:cs="Arial"/>
        </w:rPr>
        <w:t xml:space="preserve">ermos de ajustamento de conduta </w:t>
      </w:r>
      <w:r w:rsidRPr="00AC107E">
        <w:rPr>
          <w:rFonts w:ascii="Arial" w:hAnsi="Arial" w:cs="Arial"/>
        </w:rPr>
        <w:t>vigentes na data de entrega das propostas.</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r w:rsidRPr="00AC107E">
        <w:rPr>
          <w:rFonts w:ascii="Arial" w:hAnsi="Arial" w:cs="Arial"/>
        </w:rPr>
        <w:t>9) Declaramos que a empresa atende aos re</w:t>
      </w:r>
      <w:r>
        <w:rPr>
          <w:rFonts w:ascii="Arial" w:hAnsi="Arial" w:cs="Arial"/>
        </w:rPr>
        <w:t xml:space="preserve">quisitos de habilitação e que o </w:t>
      </w:r>
      <w:r w:rsidRPr="00AC107E">
        <w:rPr>
          <w:rFonts w:ascii="Arial" w:hAnsi="Arial" w:cs="Arial"/>
        </w:rPr>
        <w:t xml:space="preserve">declarante responderá pela veracidade das </w:t>
      </w:r>
      <w:r>
        <w:rPr>
          <w:rFonts w:ascii="Arial" w:hAnsi="Arial" w:cs="Arial"/>
        </w:rPr>
        <w:t xml:space="preserve">informações prestadas, na forma </w:t>
      </w:r>
      <w:r w:rsidRPr="00AC107E">
        <w:rPr>
          <w:rFonts w:ascii="Arial" w:hAnsi="Arial" w:cs="Arial"/>
        </w:rPr>
        <w:t>da lei.</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r w:rsidRPr="00AC107E">
        <w:rPr>
          <w:rFonts w:ascii="Arial" w:hAnsi="Arial" w:cs="Arial"/>
        </w:rPr>
        <w:t xml:space="preserve">10) Declaramos para os devidos fins que </w:t>
      </w:r>
      <w:r>
        <w:rPr>
          <w:rFonts w:ascii="Arial" w:hAnsi="Arial" w:cs="Arial"/>
        </w:rPr>
        <w:t xml:space="preserve">em caso de qualquer comunicação </w:t>
      </w:r>
      <w:r w:rsidRPr="00AC107E">
        <w:rPr>
          <w:rFonts w:ascii="Arial" w:hAnsi="Arial" w:cs="Arial"/>
        </w:rPr>
        <w:t>futura referente e este processo licitatóri</w:t>
      </w:r>
      <w:r>
        <w:rPr>
          <w:rFonts w:ascii="Arial" w:hAnsi="Arial" w:cs="Arial"/>
        </w:rPr>
        <w:t xml:space="preserve">o, bem como em caso de eventual </w:t>
      </w:r>
      <w:r w:rsidRPr="00AC107E">
        <w:rPr>
          <w:rFonts w:ascii="Arial" w:hAnsi="Arial" w:cs="Arial"/>
        </w:rPr>
        <w:t>contratação, concordo que a o Contrato s</w:t>
      </w:r>
      <w:r>
        <w:rPr>
          <w:rFonts w:ascii="Arial" w:hAnsi="Arial" w:cs="Arial"/>
        </w:rPr>
        <w:t xml:space="preserve">eja encaminhado para o seguinte </w:t>
      </w:r>
      <w:r w:rsidRPr="00AC107E">
        <w:rPr>
          <w:rFonts w:ascii="Arial" w:hAnsi="Arial" w:cs="Arial"/>
        </w:rPr>
        <w:t>endereço: xxxxxxxxxxxxxx E-mail:</w:t>
      </w:r>
      <w:r>
        <w:rPr>
          <w:rFonts w:ascii="Arial" w:hAnsi="Arial" w:cs="Arial"/>
        </w:rPr>
        <w:t xml:space="preserve"> xxxxxxxxxxxxxx Telefone: ( xx) </w:t>
      </w:r>
      <w:r w:rsidRPr="00AC107E">
        <w:rPr>
          <w:rFonts w:ascii="Arial" w:hAnsi="Arial" w:cs="Arial"/>
        </w:rPr>
        <w:t>xxxxxxxxxxxxxx</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r w:rsidRPr="00AC107E">
        <w:rPr>
          <w:rFonts w:ascii="Arial" w:hAnsi="Arial" w:cs="Arial"/>
        </w:rPr>
        <w:t>11) Caso altere o citado e-mail ou telefone comprometo-me e</w:t>
      </w:r>
      <w:r>
        <w:rPr>
          <w:rFonts w:ascii="Arial" w:hAnsi="Arial" w:cs="Arial"/>
        </w:rPr>
        <w:t xml:space="preserve">m protocolizar </w:t>
      </w:r>
      <w:r w:rsidRPr="00AC107E">
        <w:rPr>
          <w:rFonts w:ascii="Arial" w:hAnsi="Arial" w:cs="Arial"/>
        </w:rPr>
        <w:t>pedido de alteração junto ao Sistema de Prot</w:t>
      </w:r>
      <w:r>
        <w:rPr>
          <w:rFonts w:ascii="Arial" w:hAnsi="Arial" w:cs="Arial"/>
        </w:rPr>
        <w:t xml:space="preserve">ocolo deste Consórcio, sob pena de </w:t>
      </w:r>
      <w:r w:rsidRPr="00AC107E">
        <w:rPr>
          <w:rFonts w:ascii="Arial" w:hAnsi="Arial" w:cs="Arial"/>
        </w:rPr>
        <w:t>ser considerado como intimado nos dados anteriormente fornecidos.</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r w:rsidRPr="00AC107E">
        <w:rPr>
          <w:rFonts w:ascii="Arial" w:hAnsi="Arial" w:cs="Arial"/>
        </w:rPr>
        <w:t>12) Nomeamos e constituímos o senhor(a).........</w:t>
      </w:r>
      <w:r>
        <w:rPr>
          <w:rFonts w:ascii="Arial" w:hAnsi="Arial" w:cs="Arial"/>
        </w:rPr>
        <w:t xml:space="preserve">................ portador(a) do CPF/MF </w:t>
      </w:r>
      <w:r w:rsidRPr="00AC107E">
        <w:rPr>
          <w:rFonts w:ascii="Arial" w:hAnsi="Arial" w:cs="Arial"/>
        </w:rPr>
        <w:t>______ sob n.º___, para ser o(a</w:t>
      </w:r>
      <w:r>
        <w:rPr>
          <w:rFonts w:ascii="Arial" w:hAnsi="Arial" w:cs="Arial"/>
        </w:rPr>
        <w:t xml:space="preserve">) responsável para acompanhar a execução do </w:t>
      </w:r>
      <w:r w:rsidRPr="00AC107E">
        <w:rPr>
          <w:rFonts w:ascii="Arial" w:hAnsi="Arial" w:cs="Arial"/>
        </w:rPr>
        <w:t>contrato, referente ao Pregão E</w:t>
      </w:r>
      <w:r>
        <w:rPr>
          <w:rFonts w:ascii="Arial" w:hAnsi="Arial" w:cs="Arial"/>
        </w:rPr>
        <w:t xml:space="preserve">letrônico mencionado e todos os atos necessários </w:t>
      </w:r>
      <w:r w:rsidRPr="00AC107E">
        <w:rPr>
          <w:rFonts w:ascii="Arial" w:hAnsi="Arial" w:cs="Arial"/>
        </w:rPr>
        <w:t>ao cumprimento das obr</w:t>
      </w:r>
      <w:r>
        <w:rPr>
          <w:rFonts w:ascii="Arial" w:hAnsi="Arial" w:cs="Arial"/>
        </w:rPr>
        <w:t xml:space="preserve">igações contidas no instrumento </w:t>
      </w:r>
      <w:r w:rsidRPr="00AC107E">
        <w:rPr>
          <w:rFonts w:ascii="Arial" w:hAnsi="Arial" w:cs="Arial"/>
        </w:rPr>
        <w:t>convocatório, seus Anexos e no Contrato.</w:t>
      </w:r>
    </w:p>
    <w:p w:rsidR="00AC107E" w:rsidRPr="00AC107E" w:rsidRDefault="00AC107E" w:rsidP="00AC107E">
      <w:pPr>
        <w:spacing w:line="276" w:lineRule="auto"/>
        <w:jc w:val="both"/>
        <w:rPr>
          <w:rFonts w:ascii="Arial" w:hAnsi="Arial" w:cs="Arial"/>
        </w:rPr>
      </w:pPr>
    </w:p>
    <w:p w:rsidR="00401B17" w:rsidRDefault="00AC107E" w:rsidP="00AC107E">
      <w:pPr>
        <w:spacing w:line="276" w:lineRule="auto"/>
        <w:jc w:val="right"/>
        <w:rPr>
          <w:rFonts w:ascii="Arial" w:hAnsi="Arial" w:cs="Arial"/>
        </w:rPr>
      </w:pPr>
      <w:r w:rsidRPr="00AC107E">
        <w:rPr>
          <w:rFonts w:ascii="Arial" w:hAnsi="Arial" w:cs="Arial"/>
        </w:rPr>
        <w:t>...............................,.............. de 202</w:t>
      </w:r>
      <w:r w:rsidR="001D5408">
        <w:rPr>
          <w:rFonts w:ascii="Arial" w:hAnsi="Arial" w:cs="Arial"/>
        </w:rPr>
        <w:t>5</w:t>
      </w:r>
      <w:r w:rsidRPr="00AC107E">
        <w:rPr>
          <w:rFonts w:ascii="Arial" w:hAnsi="Arial" w:cs="Arial"/>
        </w:rPr>
        <w:t>.</w:t>
      </w:r>
    </w:p>
    <w:p w:rsidR="00AC107E" w:rsidRDefault="00AC107E" w:rsidP="00AC107E">
      <w:pPr>
        <w:spacing w:line="276" w:lineRule="auto"/>
        <w:jc w:val="right"/>
        <w:rPr>
          <w:rFonts w:ascii="Arial" w:hAnsi="Arial" w:cs="Arial"/>
        </w:rPr>
      </w:pPr>
    </w:p>
    <w:p w:rsidR="00AC107E" w:rsidRDefault="00AC107E" w:rsidP="00AC107E">
      <w:pPr>
        <w:spacing w:line="276" w:lineRule="auto"/>
        <w:jc w:val="right"/>
        <w:rPr>
          <w:rFonts w:ascii="Arial" w:hAnsi="Arial" w:cs="Arial"/>
        </w:rPr>
      </w:pPr>
    </w:p>
    <w:p w:rsidR="00AC107E" w:rsidRDefault="00AC107E" w:rsidP="00AC107E">
      <w:pPr>
        <w:spacing w:line="276" w:lineRule="auto"/>
        <w:jc w:val="right"/>
        <w:rPr>
          <w:rFonts w:ascii="Arial" w:hAnsi="Arial" w:cs="Arial"/>
        </w:rPr>
      </w:pPr>
    </w:p>
    <w:p w:rsidR="00AC107E" w:rsidRPr="00AC107E" w:rsidRDefault="00AC107E" w:rsidP="00AC107E">
      <w:pPr>
        <w:spacing w:line="276" w:lineRule="auto"/>
        <w:jc w:val="center"/>
        <w:rPr>
          <w:rFonts w:ascii="Arial" w:hAnsi="Arial" w:cs="Arial"/>
        </w:rPr>
      </w:pPr>
      <w:r w:rsidRPr="00AC107E">
        <w:rPr>
          <w:rFonts w:ascii="Arial" w:hAnsi="Arial" w:cs="Arial"/>
        </w:rPr>
        <w:t>_________________________</w:t>
      </w:r>
    </w:p>
    <w:p w:rsidR="00AC107E" w:rsidRPr="00AC107E" w:rsidRDefault="00AC107E" w:rsidP="00AC107E">
      <w:pPr>
        <w:spacing w:line="276" w:lineRule="auto"/>
        <w:jc w:val="center"/>
        <w:rPr>
          <w:rFonts w:ascii="Arial" w:hAnsi="Arial" w:cs="Arial"/>
        </w:rPr>
      </w:pPr>
      <w:r w:rsidRPr="00AC107E">
        <w:rPr>
          <w:rFonts w:ascii="Arial" w:hAnsi="Arial" w:cs="Arial"/>
        </w:rPr>
        <w:t>Assinatura do Responsável pela Empresa</w:t>
      </w:r>
    </w:p>
    <w:p w:rsidR="00AC107E" w:rsidRDefault="00AC107E" w:rsidP="00AC107E">
      <w:pPr>
        <w:spacing w:line="276" w:lineRule="auto"/>
        <w:jc w:val="center"/>
        <w:rPr>
          <w:rFonts w:ascii="Arial" w:hAnsi="Arial" w:cs="Arial"/>
        </w:rPr>
      </w:pPr>
      <w:r w:rsidRPr="00AC107E">
        <w:rPr>
          <w:rFonts w:ascii="Arial" w:hAnsi="Arial" w:cs="Arial"/>
        </w:rPr>
        <w:t>(Nome Legível/Cargo/Carimbo do CNPJ)</w:t>
      </w:r>
    </w:p>
    <w:p w:rsidR="00E92824" w:rsidRDefault="00E92824" w:rsidP="00AC107E">
      <w:pPr>
        <w:spacing w:line="276" w:lineRule="auto"/>
        <w:jc w:val="center"/>
        <w:rPr>
          <w:rFonts w:ascii="Arial" w:hAnsi="Arial" w:cs="Arial"/>
        </w:rPr>
      </w:pPr>
    </w:p>
    <w:p w:rsidR="00E92824" w:rsidRDefault="00E92824" w:rsidP="00AC107E">
      <w:pPr>
        <w:spacing w:line="276" w:lineRule="auto"/>
        <w:jc w:val="center"/>
        <w:rPr>
          <w:rFonts w:ascii="Arial" w:hAnsi="Arial" w:cs="Arial"/>
        </w:rPr>
      </w:pPr>
    </w:p>
    <w:p w:rsidR="00E92824" w:rsidRDefault="00E92824" w:rsidP="00AC107E">
      <w:pPr>
        <w:spacing w:line="276" w:lineRule="auto"/>
        <w:jc w:val="center"/>
        <w:rPr>
          <w:rFonts w:ascii="Arial" w:hAnsi="Arial" w:cs="Arial"/>
        </w:rPr>
      </w:pPr>
    </w:p>
    <w:p w:rsidR="004E6728" w:rsidRDefault="004E6728" w:rsidP="00AC107E">
      <w:pPr>
        <w:spacing w:line="276" w:lineRule="auto"/>
        <w:jc w:val="center"/>
        <w:rPr>
          <w:rFonts w:ascii="Arial" w:hAnsi="Arial" w:cs="Arial"/>
        </w:rPr>
      </w:pPr>
    </w:p>
    <w:p w:rsidR="004E6728" w:rsidRDefault="004E6728" w:rsidP="00AC107E">
      <w:pPr>
        <w:spacing w:line="276" w:lineRule="auto"/>
        <w:jc w:val="center"/>
        <w:rPr>
          <w:rFonts w:ascii="Arial" w:hAnsi="Arial" w:cs="Arial"/>
        </w:rPr>
      </w:pPr>
    </w:p>
    <w:p w:rsidR="00E92824" w:rsidRDefault="00E92824" w:rsidP="00AF349D">
      <w:pPr>
        <w:spacing w:line="276" w:lineRule="auto"/>
        <w:rPr>
          <w:rFonts w:ascii="Arial" w:hAnsi="Arial" w:cs="Arial"/>
        </w:rPr>
      </w:pPr>
    </w:p>
    <w:p w:rsidR="00C81989" w:rsidRPr="00C348E6" w:rsidRDefault="00C81989" w:rsidP="00C81989">
      <w:pPr>
        <w:pStyle w:val="Ttulo21"/>
        <w:spacing w:before="93"/>
        <w:ind w:left="0"/>
        <w:jc w:val="center"/>
        <w:rPr>
          <w:rFonts w:eastAsia="Times New Roman"/>
          <w:bCs w:val="0"/>
          <w:sz w:val="24"/>
          <w:szCs w:val="24"/>
          <w:lang w:val="pt-BR" w:eastAsia="pt-BR"/>
        </w:rPr>
      </w:pPr>
      <w:r w:rsidRPr="00C348E6">
        <w:rPr>
          <w:rFonts w:eastAsia="Times New Roman"/>
          <w:bCs w:val="0"/>
          <w:sz w:val="24"/>
          <w:szCs w:val="24"/>
          <w:lang w:val="pt-BR" w:eastAsia="pt-BR"/>
        </w:rPr>
        <w:lastRenderedPageBreak/>
        <w:t>ANEXO II DO TERMO DE REFERÊNCIA</w:t>
      </w:r>
    </w:p>
    <w:p w:rsidR="00C81989" w:rsidRDefault="00C81989" w:rsidP="00C81989">
      <w:pPr>
        <w:pStyle w:val="Ttulo21"/>
        <w:spacing w:before="93"/>
        <w:ind w:left="109"/>
        <w:jc w:val="center"/>
        <w:rPr>
          <w:rFonts w:ascii="Times New Roman" w:hAnsi="Times New Roman" w:cs="Times New Roman"/>
          <w:sz w:val="24"/>
          <w:szCs w:val="24"/>
        </w:rPr>
      </w:pPr>
    </w:p>
    <w:p w:rsidR="00C81989" w:rsidRDefault="00C81989" w:rsidP="00C81989">
      <w:pPr>
        <w:pStyle w:val="Corpodetexto"/>
        <w:spacing w:before="3"/>
        <w:rPr>
          <w:rFonts w:ascii="Times New Roman" w:hAnsi="Times New Roman"/>
          <w:b/>
        </w:rPr>
      </w:pPr>
      <w:r>
        <w:rPr>
          <w:noProof/>
        </w:rPr>
        <mc:AlternateContent>
          <mc:Choice Requires="wps">
            <w:drawing>
              <wp:anchor distT="0" distB="0" distL="0" distR="0" simplePos="0" relativeHeight="251659264" behindDoc="1" locked="0" layoutInCell="1" allowOverlap="1" wp14:anchorId="0987E4E2" wp14:editId="3D64583E">
                <wp:simplePos x="0" y="0"/>
                <wp:positionH relativeFrom="page">
                  <wp:posOffset>1009650</wp:posOffset>
                </wp:positionH>
                <wp:positionV relativeFrom="paragraph">
                  <wp:posOffset>147955</wp:posOffset>
                </wp:positionV>
                <wp:extent cx="5616575" cy="352425"/>
                <wp:effectExtent l="0" t="0" r="2222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931808" w:rsidRPr="00096A89" w:rsidRDefault="00931808" w:rsidP="00C81989">
                            <w:pPr>
                              <w:spacing w:line="276" w:lineRule="auto"/>
                              <w:ind w:left="1575" w:right="1291"/>
                              <w:jc w:val="center"/>
                              <w:rPr>
                                <w:rFonts w:ascii="Arial" w:hAnsi="Arial" w:cs="Arial"/>
                                <w:b/>
                              </w:rPr>
                            </w:pPr>
                            <w:r w:rsidRPr="00096A89">
                              <w:rPr>
                                <w:rFonts w:ascii="Arial" w:hAnsi="Arial" w:cs="Arial"/>
                                <w:b/>
                              </w:rPr>
                              <w:t>DECLARAÇÃO TRATAMENTO DIFERENCIADO LEI 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" filled="f" strokeweight=".35pt">
                <v:textbox inset="0,0,0,0">
                  <w:txbxContent>
                    <w:p w:rsidR="0023780C" w:rsidRPr="00096A89" w:rsidRDefault="0023780C" w:rsidP="00C81989">
                      <w:pPr>
                        <w:spacing w:line="276" w:lineRule="auto"/>
                        <w:ind w:left="1575" w:right="1291"/>
                        <w:jc w:val="center"/>
                        <w:rPr>
                          <w:rFonts w:ascii="Arial" w:hAnsi="Arial" w:cs="Arial"/>
                          <w:b/>
                        </w:rPr>
                      </w:pPr>
                      <w:r w:rsidRPr="00096A89">
                        <w:rPr>
                          <w:rFonts w:ascii="Arial" w:hAnsi="Arial" w:cs="Arial"/>
                          <w:b/>
                        </w:rPr>
                        <w:t>DECLARAÇÃO TRATAMENTO DIFERENCIADO LEI COMPLEMENTAR Nº 123/2006</w:t>
                      </w:r>
                    </w:p>
                  </w:txbxContent>
                </v:textbox>
                <w10:wrap type="topAndBottom" anchorx="page"/>
              </v:shape>
            </w:pict>
          </mc:Fallback>
        </mc:AlternateContent>
      </w:r>
    </w:p>
    <w:p w:rsidR="00C81989" w:rsidRDefault="00C81989" w:rsidP="00C81989">
      <w:pPr>
        <w:pStyle w:val="Corpodetexto"/>
        <w:spacing w:before="11"/>
        <w:rPr>
          <w:rFonts w:ascii="Times New Roman" w:hAnsi="Times New Roman"/>
          <w:b/>
        </w:rPr>
      </w:pPr>
    </w:p>
    <w:p w:rsidR="00C81989" w:rsidRPr="00C348E6" w:rsidRDefault="00C81989" w:rsidP="00C81989">
      <w:pPr>
        <w:ind w:right="4676"/>
        <w:jc w:val="both"/>
        <w:rPr>
          <w:rFonts w:ascii="Arial" w:hAnsi="Arial" w:cs="Arial"/>
          <w:b/>
        </w:rPr>
      </w:pPr>
      <w:r w:rsidRPr="00C348E6">
        <w:rPr>
          <w:rFonts w:ascii="Arial" w:hAnsi="Arial" w:cs="Arial"/>
          <w:b/>
        </w:rPr>
        <w:t xml:space="preserve">A pregoeira e equipe de apoio </w:t>
      </w:r>
    </w:p>
    <w:p w:rsidR="00C81989" w:rsidRPr="00C348E6" w:rsidRDefault="004E6728" w:rsidP="00C81989">
      <w:pPr>
        <w:ind w:right="4676"/>
        <w:jc w:val="both"/>
        <w:rPr>
          <w:rFonts w:ascii="Arial" w:hAnsi="Arial" w:cs="Arial"/>
          <w:b/>
        </w:rPr>
      </w:pPr>
      <w:r>
        <w:rPr>
          <w:rFonts w:ascii="Arial" w:hAnsi="Arial" w:cs="Arial"/>
          <w:b/>
        </w:rPr>
        <w:t>Prefeitura Municipal de Andaraí</w:t>
      </w:r>
    </w:p>
    <w:p w:rsidR="00C81989" w:rsidRPr="00C348E6" w:rsidRDefault="00C81989" w:rsidP="00C81989">
      <w:pPr>
        <w:ind w:right="4676"/>
        <w:jc w:val="both"/>
        <w:rPr>
          <w:rFonts w:ascii="Arial" w:hAnsi="Arial" w:cs="Arial"/>
          <w:b/>
        </w:rPr>
      </w:pPr>
      <w:r w:rsidRPr="00C348E6">
        <w:rPr>
          <w:rFonts w:ascii="Arial" w:hAnsi="Arial" w:cs="Arial"/>
          <w:b/>
        </w:rPr>
        <w:t>PREGÃO ELETRÔNICO Nº  xxx</w:t>
      </w:r>
    </w:p>
    <w:p w:rsidR="00C81989" w:rsidRDefault="00C81989" w:rsidP="00C81989">
      <w:pPr>
        <w:ind w:left="284" w:right="4676"/>
        <w:jc w:val="both"/>
        <w:rPr>
          <w:b/>
        </w:rPr>
      </w:pPr>
    </w:p>
    <w:p w:rsidR="00C81989" w:rsidRDefault="00C81989" w:rsidP="00C81989">
      <w:pPr>
        <w:pStyle w:val="Corpodetexto"/>
        <w:spacing w:before="1"/>
        <w:jc w:val="both"/>
        <w:rPr>
          <w:rFonts w:ascii="Times New Roman" w:hAnsi="Times New Roman"/>
          <w:b/>
        </w:rPr>
      </w:pPr>
    </w:p>
    <w:p w:rsidR="00C81989" w:rsidRPr="00C348E6" w:rsidRDefault="00C81989" w:rsidP="00C81989">
      <w:pPr>
        <w:pStyle w:val="Corpodetexto"/>
        <w:tabs>
          <w:tab w:val="left" w:pos="1661"/>
          <w:tab w:val="left" w:pos="2382"/>
          <w:tab w:val="left" w:pos="3822"/>
        </w:tabs>
        <w:ind w:right="-1"/>
        <w:jc w:val="both"/>
        <w:rPr>
          <w:rFonts w:ascii="Arial" w:hAnsi="Arial" w:cs="Arial"/>
        </w:rPr>
      </w:pPr>
      <w:r w:rsidRPr="00C348E6">
        <w:rPr>
          <w:rFonts w:ascii="Arial" w:hAnsi="Arial" w:cs="Arial"/>
          <w:noProof/>
        </w:rPr>
        <mc:AlternateContent>
          <mc:Choice Requires="wps">
            <w:drawing>
              <wp:anchor distT="0" distB="0" distL="114300" distR="114300" simplePos="0" relativeHeight="251660288" behindDoc="1" locked="0" layoutInCell="1" allowOverlap="1" wp14:anchorId="4D9A0775" wp14:editId="291CF18A">
                <wp:simplePos x="0" y="0"/>
                <wp:positionH relativeFrom="page">
                  <wp:posOffset>4204335</wp:posOffset>
                </wp:positionH>
                <wp:positionV relativeFrom="paragraph">
                  <wp:posOffset>132715</wp:posOffset>
                </wp:positionV>
                <wp:extent cx="77470" cy="8890"/>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" fillcolor="black" stroked="f">
                <w10:wrap anchorx="page"/>
              </v:rect>
            </w:pict>
          </mc:Fallback>
        </mc:AlternateContent>
      </w:r>
      <w:r w:rsidRPr="00C348E6">
        <w:rPr>
          <w:rFonts w:ascii="Arial" w:hAnsi="Arial" w:cs="Arial"/>
        </w:rPr>
        <w:t>A empresa</w:t>
      </w:r>
      <w:r>
        <w:rPr>
          <w:rFonts w:ascii="Arial" w:hAnsi="Arial" w:cs="Arial"/>
        </w:rPr>
        <w:t>______</w:t>
      </w:r>
      <w:r w:rsidRPr="00C348E6">
        <w:rPr>
          <w:rFonts w:ascii="Arial" w:hAnsi="Arial" w:cs="Arial"/>
        </w:rPr>
        <w:t>, inscrita no CNPJ sob o nº</w:t>
      </w:r>
      <w:r>
        <w:rPr>
          <w:rFonts w:ascii="Arial" w:hAnsi="Arial" w:cs="Arial"/>
        </w:rPr>
        <w:t xml:space="preserve"> ____</w:t>
      </w:r>
      <w:r w:rsidRPr="00C348E6">
        <w:rPr>
          <w:rFonts w:ascii="Arial" w:hAnsi="Arial" w:cs="Arial"/>
        </w:rPr>
        <w:t>, por intermédio de seu representante legal, o(a) Sr.(a.)</w:t>
      </w:r>
      <w:r w:rsidRPr="00C348E6">
        <w:rPr>
          <w:rFonts w:ascii="Arial" w:hAnsi="Arial" w:cs="Arial"/>
        </w:rPr>
        <w:tab/>
        <w:t>, portador(a) da Carteira de Identidade nº____, do CPF nº</w:t>
      </w:r>
      <w:r w:rsidRPr="00C348E6">
        <w:rPr>
          <w:rFonts w:ascii="Arial" w:hAnsi="Arial" w:cs="Arial"/>
        </w:rPr>
        <w:tab/>
        <w:t>, DECLARA, para fins do disposto no edital supracitado, sob as sanções administrativas cabíveis e sob as penas da lei, que esta empresa, na presente data, é considerada:</w:t>
      </w:r>
    </w:p>
    <w:p w:rsidR="00C81989" w:rsidRPr="00C348E6" w:rsidRDefault="00C81989" w:rsidP="00C81989">
      <w:pPr>
        <w:pStyle w:val="Corpodetexto"/>
        <w:spacing w:before="11"/>
        <w:jc w:val="both"/>
        <w:rPr>
          <w:rFonts w:ascii="Arial" w:hAnsi="Arial" w:cs="Arial"/>
        </w:rPr>
      </w:pPr>
    </w:p>
    <w:p w:rsidR="00C81989" w:rsidRPr="00C348E6" w:rsidRDefault="00C81989" w:rsidP="00C81989">
      <w:pPr>
        <w:pStyle w:val="Corpodetexto"/>
        <w:ind w:right="106"/>
        <w:jc w:val="both"/>
        <w:rPr>
          <w:rFonts w:ascii="Arial" w:hAnsi="Arial" w:cs="Arial"/>
        </w:rPr>
      </w:pPr>
      <w:r w:rsidRPr="00C348E6">
        <w:rPr>
          <w:rFonts w:ascii="Arial" w:hAnsi="Arial" w:cs="Arial"/>
        </w:rPr>
        <w:t>( ) MICROEMPRESA, conforme inciso I do art. 3.º da Lei Complementar nº 123, de 14/12/2006.</w:t>
      </w:r>
    </w:p>
    <w:p w:rsidR="00C81989" w:rsidRDefault="00C81989" w:rsidP="00C81989">
      <w:pPr>
        <w:pStyle w:val="Corpodetexto"/>
        <w:spacing w:before="10"/>
        <w:jc w:val="both"/>
        <w:rPr>
          <w:rFonts w:ascii="Times New Roman" w:hAnsi="Times New Roman"/>
        </w:rPr>
      </w:pPr>
    </w:p>
    <w:p w:rsidR="00C81989" w:rsidRPr="00C348E6" w:rsidRDefault="00C81989" w:rsidP="00C81989">
      <w:pPr>
        <w:pStyle w:val="Corpodetexto"/>
        <w:spacing w:before="11"/>
        <w:jc w:val="both"/>
        <w:rPr>
          <w:rFonts w:ascii="Arial" w:hAnsi="Arial" w:cs="Arial"/>
        </w:rPr>
      </w:pPr>
      <w:r w:rsidRPr="00C348E6">
        <w:rPr>
          <w:rFonts w:ascii="Arial" w:hAnsi="Arial" w:cs="Arial"/>
        </w:rPr>
        <w:t>( ) EMPRESA DE PEQUENO PORTE, conforme inciso II do art. 3.º da Lei Complementar nº. 123, de 14/12/2006.</w:t>
      </w:r>
    </w:p>
    <w:p w:rsidR="00C81989" w:rsidRPr="00C348E6" w:rsidRDefault="00C81989" w:rsidP="00C81989">
      <w:pPr>
        <w:pStyle w:val="Corpodetexto"/>
        <w:spacing w:before="11"/>
        <w:jc w:val="both"/>
        <w:rPr>
          <w:rFonts w:ascii="Arial" w:hAnsi="Arial" w:cs="Arial"/>
        </w:rPr>
      </w:pPr>
    </w:p>
    <w:p w:rsidR="00C81989" w:rsidRPr="00C348E6" w:rsidRDefault="00C81989" w:rsidP="00C81989">
      <w:pPr>
        <w:pStyle w:val="Corpodetexto"/>
        <w:spacing w:before="11"/>
        <w:jc w:val="both"/>
        <w:rPr>
          <w:rFonts w:ascii="Arial" w:hAnsi="Arial" w:cs="Arial"/>
        </w:rPr>
      </w:pPr>
      <w:r w:rsidRPr="00C348E6">
        <w:rPr>
          <w:rFonts w:ascii="Arial" w:hAnsi="Arial" w:cs="Arial"/>
        </w:rPr>
        <w:t>( ) MICROEMPREENDEDOR INDIVIDUAL, conforme art. 1º do Decreto nº 8.538/2015.</w:t>
      </w:r>
    </w:p>
    <w:p w:rsidR="00C81989" w:rsidRPr="00C348E6" w:rsidRDefault="00C81989" w:rsidP="00C81989">
      <w:pPr>
        <w:pStyle w:val="Corpodetexto"/>
        <w:spacing w:before="11"/>
        <w:jc w:val="both"/>
        <w:rPr>
          <w:rFonts w:ascii="Arial" w:hAnsi="Arial" w:cs="Arial"/>
        </w:rPr>
      </w:pPr>
    </w:p>
    <w:p w:rsidR="00C81989" w:rsidRPr="00C348E6" w:rsidRDefault="00C81989" w:rsidP="00C81989">
      <w:pPr>
        <w:pStyle w:val="Corpodetexto"/>
        <w:spacing w:before="11"/>
        <w:jc w:val="both"/>
        <w:rPr>
          <w:rFonts w:ascii="Arial" w:hAnsi="Arial" w:cs="Arial"/>
        </w:rPr>
      </w:pPr>
      <w:r w:rsidRPr="00C348E6">
        <w:rPr>
          <w:rFonts w:ascii="Arial" w:hAnsi="Arial" w:cs="Arial"/>
        </w:rPr>
        <w:t>Declara também que, no ano-calendário de realização da licitação, ainda não celebrou contratos com a Administração Pública cujos valores somados extrapolem a receita bruta máxima admitida para fins de enquadramento como empresa de pequeno porte.</w:t>
      </w:r>
    </w:p>
    <w:p w:rsidR="00C81989" w:rsidRDefault="00C81989" w:rsidP="00C81989">
      <w:pPr>
        <w:pStyle w:val="Corpodetexto"/>
        <w:spacing w:before="11"/>
        <w:jc w:val="both"/>
        <w:rPr>
          <w:rFonts w:ascii="Times New Roman" w:hAnsi="Times New Roman"/>
        </w:rPr>
      </w:pPr>
    </w:p>
    <w:p w:rsidR="00C81989" w:rsidRPr="006D0160" w:rsidRDefault="00C81989" w:rsidP="00C81989">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rsidR="00C81989" w:rsidRDefault="00C81989" w:rsidP="00C81989">
      <w:pPr>
        <w:pStyle w:val="Corpodetexto"/>
        <w:tabs>
          <w:tab w:val="left" w:pos="2725"/>
          <w:tab w:val="left" w:pos="4057"/>
        </w:tabs>
        <w:rPr>
          <w:rFonts w:ascii="Arial" w:hAnsi="Arial" w:cs="Arial"/>
        </w:rPr>
      </w:pPr>
    </w:p>
    <w:p w:rsidR="00C81989" w:rsidRDefault="00C81989" w:rsidP="00C81989">
      <w:pPr>
        <w:pStyle w:val="Corpodetexto"/>
        <w:tabs>
          <w:tab w:val="left" w:pos="2725"/>
          <w:tab w:val="left" w:pos="4057"/>
        </w:tabs>
        <w:jc w:val="right"/>
        <w:rPr>
          <w:rFonts w:ascii="Arial" w:hAnsi="Arial" w:cs="Arial"/>
        </w:rPr>
      </w:pPr>
      <w:r w:rsidRPr="006D0160">
        <w:rPr>
          <w:rFonts w:ascii="Arial" w:hAnsi="Arial" w:cs="Arial"/>
        </w:rPr>
        <w:t>XXXXXXXXX , DE 202</w:t>
      </w:r>
      <w:r w:rsidR="001D5408">
        <w:rPr>
          <w:rFonts w:ascii="Arial" w:hAnsi="Arial" w:cs="Arial"/>
        </w:rPr>
        <w:t>5</w:t>
      </w:r>
      <w:r>
        <w:rPr>
          <w:rFonts w:ascii="Arial" w:hAnsi="Arial" w:cs="Arial"/>
        </w:rPr>
        <w:t>.</w:t>
      </w:r>
    </w:p>
    <w:p w:rsidR="00C81989" w:rsidRDefault="00C81989" w:rsidP="00C81989">
      <w:pPr>
        <w:pStyle w:val="Default"/>
      </w:pPr>
    </w:p>
    <w:p w:rsidR="00C81989" w:rsidRDefault="00C81989" w:rsidP="00C81989">
      <w:pPr>
        <w:pStyle w:val="Default"/>
      </w:pPr>
    </w:p>
    <w:p w:rsidR="00C81989" w:rsidRDefault="00C81989" w:rsidP="00C81989">
      <w:pPr>
        <w:pStyle w:val="Default"/>
      </w:pPr>
    </w:p>
    <w:p w:rsidR="00C81989" w:rsidRDefault="00C81989" w:rsidP="00C81989">
      <w:pPr>
        <w:pStyle w:val="Default"/>
      </w:pPr>
    </w:p>
    <w:p w:rsidR="00C81989" w:rsidRDefault="00C81989" w:rsidP="00C81989">
      <w:pPr>
        <w:pStyle w:val="Default"/>
      </w:pPr>
    </w:p>
    <w:p w:rsidR="00C81989" w:rsidRDefault="00C81989" w:rsidP="00C81989">
      <w:pPr>
        <w:pStyle w:val="Default"/>
        <w:jc w:val="center"/>
      </w:pPr>
      <w:r>
        <w:t>______________________________________________</w:t>
      </w:r>
    </w:p>
    <w:p w:rsidR="00C81989" w:rsidRPr="006D0160" w:rsidRDefault="00C81989" w:rsidP="00C81989">
      <w:pPr>
        <w:keepNext/>
        <w:keepLines/>
        <w:tabs>
          <w:tab w:val="left" w:pos="567"/>
        </w:tabs>
        <w:ind w:left="357" w:hanging="360"/>
        <w:jc w:val="center"/>
        <w:rPr>
          <w:rFonts w:ascii="Arial" w:hAnsi="Arial" w:cs="Arial"/>
        </w:rPr>
      </w:pPr>
      <w:r w:rsidRPr="006D0160">
        <w:rPr>
          <w:rFonts w:ascii="Arial" w:hAnsi="Arial" w:cs="Arial"/>
        </w:rPr>
        <w:t>Assinatura do Responsável pela Empresa</w:t>
      </w:r>
    </w:p>
    <w:p w:rsidR="00C81989" w:rsidRPr="006D0160" w:rsidRDefault="00C81989" w:rsidP="00C81989">
      <w:pPr>
        <w:pStyle w:val="Default"/>
        <w:jc w:val="center"/>
      </w:pPr>
      <w:r w:rsidRPr="006D0160">
        <w:rPr>
          <w:rFonts w:ascii="Arial" w:hAnsi="Arial" w:cs="Arial"/>
        </w:rPr>
        <w:t xml:space="preserve">(Nome Legível/Cargo/Carimbo do </w:t>
      </w:r>
      <w:r>
        <w:rPr>
          <w:rFonts w:ascii="Arial" w:hAnsi="Arial" w:cs="Arial"/>
        </w:rPr>
        <w:t>CNPJ)</w:t>
      </w:r>
    </w:p>
    <w:p w:rsidR="00E92824" w:rsidRDefault="00E92824" w:rsidP="00AC107E">
      <w:pPr>
        <w:spacing w:line="276" w:lineRule="auto"/>
        <w:jc w:val="center"/>
        <w:rPr>
          <w:rFonts w:ascii="Arial" w:hAnsi="Arial" w:cs="Arial"/>
        </w:rPr>
      </w:pPr>
    </w:p>
    <w:p w:rsidR="00E92824" w:rsidRDefault="00E92824" w:rsidP="00AC107E">
      <w:pPr>
        <w:spacing w:line="276" w:lineRule="auto"/>
        <w:jc w:val="center"/>
        <w:rPr>
          <w:rFonts w:ascii="Arial" w:hAnsi="Arial" w:cs="Arial"/>
        </w:rPr>
      </w:pPr>
    </w:p>
    <w:p w:rsidR="00E92824" w:rsidRPr="00AC107E" w:rsidRDefault="00E92824" w:rsidP="00AC107E">
      <w:pPr>
        <w:spacing w:line="276" w:lineRule="auto"/>
        <w:jc w:val="center"/>
        <w:rPr>
          <w:rFonts w:ascii="Arial" w:hAnsi="Arial" w:cs="Arial"/>
        </w:rPr>
      </w:pPr>
    </w:p>
    <w:sectPr w:rsidR="00E92824" w:rsidRPr="00AC107E" w:rsidSect="004E6728">
      <w:headerReference w:type="default" r:id="rId14"/>
      <w:footerReference w:type="default" r:id="rId15"/>
      <w:pgSz w:w="11906" w:h="16838"/>
      <w:pgMar w:top="1531" w:right="1416" w:bottom="709" w:left="1701" w:header="397"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6AC" w:rsidRDefault="008376AC" w:rsidP="00E72E71">
      <w:r>
        <w:separator/>
      </w:r>
    </w:p>
  </w:endnote>
  <w:endnote w:type="continuationSeparator" w:id="0">
    <w:p w:rsidR="008376AC" w:rsidRDefault="008376AC" w:rsidP="00E7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Zurich Ex BT">
    <w:altName w:val="Segoe Script"/>
    <w:charset w:val="00"/>
    <w:family w:val="swiss"/>
    <w:pitch w:val="variable"/>
    <w:sig w:usb0="00000001" w:usb1="00000000" w:usb2="00000000" w:usb3="00000000" w:csb0="0000001B"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pranq eco sans">
    <w:altName w:val="Times New Roman"/>
    <w:charset w:val="00"/>
    <w:family w:val="auto"/>
    <w:pitch w:val="default"/>
  </w:font>
  <w:font w:name="Liberation Serif">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8433089"/>
      <w:docPartObj>
        <w:docPartGallery w:val="Page Numbers (Bottom of Page)"/>
        <w:docPartUnique/>
      </w:docPartObj>
    </w:sdtPr>
    <w:sdtEndPr/>
    <w:sdtContent>
      <w:p w:rsidR="00931808" w:rsidRDefault="00931808">
        <w:pPr>
          <w:pStyle w:val="Rodap"/>
          <w:jc w:val="right"/>
        </w:pPr>
        <w:r>
          <w:fldChar w:fldCharType="begin"/>
        </w:r>
        <w:r>
          <w:instrText>PAGE   \* MERGEFORMAT</w:instrText>
        </w:r>
        <w:r>
          <w:fldChar w:fldCharType="separate"/>
        </w:r>
        <w:r w:rsidR="003220CD">
          <w:rPr>
            <w:noProof/>
          </w:rPr>
          <w:t>39</w:t>
        </w:r>
        <w:r>
          <w:fldChar w:fldCharType="end"/>
        </w:r>
      </w:p>
    </w:sdtContent>
  </w:sdt>
  <w:p w:rsidR="00931808" w:rsidRDefault="00931808" w:rsidP="00FE7430">
    <w:pPr>
      <w:pStyle w:val="Rodap"/>
      <w:jc w:val="cen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6AC" w:rsidRDefault="008376AC" w:rsidP="00E72E71">
      <w:r>
        <w:separator/>
      </w:r>
    </w:p>
  </w:footnote>
  <w:footnote w:type="continuationSeparator" w:id="0">
    <w:p w:rsidR="008376AC" w:rsidRDefault="008376AC" w:rsidP="00E72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808" w:rsidRPr="00F375B0" w:rsidRDefault="00931808" w:rsidP="00794E53">
    <w:pPr>
      <w:pStyle w:val="Cabealho"/>
    </w:pPr>
    <w:r w:rsidRPr="001E2627">
      <w:rPr>
        <w:rFonts w:ascii="Arial" w:hAnsi="Arial" w:cs="Arial"/>
        <w:b/>
        <w:noProof/>
        <w:sz w:val="16"/>
      </w:rPr>
      <w:drawing>
        <wp:anchor distT="0" distB="0" distL="114300" distR="114300" simplePos="0" relativeHeight="251662336" behindDoc="0" locked="0" layoutInCell="1" allowOverlap="1" wp14:anchorId="0B745467" wp14:editId="08D6A9D2">
          <wp:simplePos x="0" y="0"/>
          <wp:positionH relativeFrom="margin">
            <wp:posOffset>5024120</wp:posOffset>
          </wp:positionH>
          <wp:positionV relativeFrom="paragraph">
            <wp:posOffset>-178435</wp:posOffset>
          </wp:positionV>
          <wp:extent cx="964565" cy="842645"/>
          <wp:effectExtent l="0" t="0" r="0" b="0"/>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4565" cy="842645"/>
                  </a:xfrm>
                  <a:prstGeom prst="rect">
                    <a:avLst/>
                  </a:prstGeom>
                  <a:noFill/>
                  <a:ln>
                    <a:noFill/>
                  </a:ln>
                </pic:spPr>
              </pic:pic>
            </a:graphicData>
          </a:graphic>
        </wp:anchor>
      </w:drawing>
    </w:r>
    <w:r>
      <w:rPr>
        <w:noProof/>
      </w:rPr>
      <w:drawing>
        <wp:anchor distT="0" distB="0" distL="114300" distR="114300" simplePos="0" relativeHeight="251665408" behindDoc="0" locked="0" layoutInCell="1" allowOverlap="1" wp14:anchorId="57792DC8" wp14:editId="5EDE341C">
          <wp:simplePos x="0" y="0"/>
          <wp:positionH relativeFrom="margin">
            <wp:posOffset>-424815</wp:posOffset>
          </wp:positionH>
          <wp:positionV relativeFrom="margin">
            <wp:posOffset>-894715</wp:posOffset>
          </wp:positionV>
          <wp:extent cx="1017905" cy="870585"/>
          <wp:effectExtent l="0" t="0" r="0" b="0"/>
          <wp:wrapSquare wrapText="bothSides"/>
          <wp:docPr id="6" name="Imagem 6" descr="C:\Users\ADMINISTRAÇÃO\Documents\Documentos\LOGO-PMA-OFICIAL-2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ÇÃO\Documents\Documentos\LOGO-PMA-OFICIAL-2025.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17905" cy="8705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b/>
        <w:noProof/>
        <w:sz w:val="28"/>
        <w:szCs w:val="20"/>
      </w:rPr>
      <mc:AlternateContent>
        <mc:Choice Requires="wps">
          <w:drawing>
            <wp:anchor distT="0" distB="0" distL="114300" distR="114300" simplePos="0" relativeHeight="251663360" behindDoc="0" locked="0" layoutInCell="1" allowOverlap="1" wp14:anchorId="0D8209F1" wp14:editId="50C40804">
              <wp:simplePos x="0" y="0"/>
              <wp:positionH relativeFrom="margin">
                <wp:posOffset>593390</wp:posOffset>
              </wp:positionH>
              <wp:positionV relativeFrom="paragraph">
                <wp:posOffset>-10555</wp:posOffset>
              </wp:positionV>
              <wp:extent cx="4209391" cy="676275"/>
              <wp:effectExtent l="0" t="0" r="20320" b="2857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391" cy="676275"/>
                      </a:xfrm>
                      <a:prstGeom prst="rect">
                        <a:avLst/>
                      </a:prstGeom>
                      <a:solidFill>
                        <a:srgbClr val="FFFFFF"/>
                      </a:solidFill>
                      <a:ln w="9525">
                        <a:solidFill>
                          <a:srgbClr val="FFFFFF"/>
                        </a:solidFill>
                        <a:miter lim="800000"/>
                        <a:headEnd/>
                        <a:tailEnd/>
                      </a:ln>
                    </wps:spPr>
                    <wps:txbx>
                      <w:txbxContent>
                        <w:p w:rsidR="00931808" w:rsidRPr="00E551E8" w:rsidRDefault="00931808" w:rsidP="00794E53">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931808" w:rsidRPr="006E5F4D" w:rsidRDefault="00931808" w:rsidP="00794E53">
                          <w:pPr>
                            <w:ind w:left="-1843" w:right="-1877"/>
                            <w:jc w:val="center"/>
                            <w:rPr>
                              <w:rFonts w:ascii="Bookman Old Style" w:hAnsi="Bookman Old Style"/>
                              <w:i/>
                              <w:sz w:val="20"/>
                            </w:rPr>
                          </w:pPr>
                          <w:r w:rsidRPr="006E5F4D">
                            <w:rPr>
                              <w:rFonts w:ascii="Bookman Old Style" w:hAnsi="Bookman Old Style"/>
                              <w:i/>
                              <w:sz w:val="20"/>
                            </w:rPr>
                            <w:t>ESTADO DA BAHIA</w:t>
                          </w:r>
                        </w:p>
                        <w:p w:rsidR="00931808" w:rsidRPr="006E5F4D" w:rsidRDefault="00931808" w:rsidP="00794E53">
                          <w:pPr>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INFRAESTRUTURA E URBANISMO</w:t>
                          </w:r>
                        </w:p>
                        <w:p w:rsidR="00931808" w:rsidRPr="006E5F4D" w:rsidRDefault="00931808" w:rsidP="00794E53">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931808" w:rsidRPr="006E5F4D" w:rsidRDefault="00931808" w:rsidP="00794E53">
                          <w:pPr>
                            <w:rPr>
                              <w:rFonts w:ascii="Bookman Old Style" w:hAnsi="Bookman Old Style"/>
                              <w:i/>
                              <w:sz w:val="20"/>
                              <w:szCs w:val="20"/>
                              <w:vertAlign w:val="subscript"/>
                            </w:rPr>
                          </w:pPr>
                        </w:p>
                        <w:p w:rsidR="00931808" w:rsidRPr="006E5F4D" w:rsidRDefault="00931808" w:rsidP="00794E53">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7" type="#_x0000_t202" style="position:absolute;margin-left:46.7pt;margin-top:-.85pt;width:331.45pt;height:53.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" strokecolor="white">
              <v:textbox>
                <w:txbxContent>
                  <w:p w:rsidR="0023780C" w:rsidRPr="00E551E8" w:rsidRDefault="0023780C" w:rsidP="00794E53">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23780C" w:rsidRPr="006E5F4D" w:rsidRDefault="0023780C" w:rsidP="00794E53">
                    <w:pPr>
                      <w:ind w:left="-1843" w:right="-1877"/>
                      <w:jc w:val="center"/>
                      <w:rPr>
                        <w:rFonts w:ascii="Bookman Old Style" w:hAnsi="Bookman Old Style"/>
                        <w:i/>
                        <w:sz w:val="20"/>
                      </w:rPr>
                    </w:pPr>
                    <w:r w:rsidRPr="006E5F4D">
                      <w:rPr>
                        <w:rFonts w:ascii="Bookman Old Style" w:hAnsi="Bookman Old Style"/>
                        <w:i/>
                        <w:sz w:val="20"/>
                      </w:rPr>
                      <w:t>ESTADO DA BAHIA</w:t>
                    </w:r>
                  </w:p>
                  <w:p w:rsidR="0023780C" w:rsidRPr="006E5F4D" w:rsidRDefault="0023780C" w:rsidP="00794E53">
                    <w:pPr>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INFRAESTRUTURA E URBANISMO</w:t>
                    </w:r>
                  </w:p>
                  <w:p w:rsidR="0023780C" w:rsidRPr="006E5F4D" w:rsidRDefault="0023780C" w:rsidP="00794E53">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23780C" w:rsidRPr="006E5F4D" w:rsidRDefault="0023780C" w:rsidP="00794E53">
                    <w:pPr>
                      <w:rPr>
                        <w:rFonts w:ascii="Bookman Old Style" w:hAnsi="Bookman Old Style"/>
                        <w:i/>
                        <w:sz w:val="20"/>
                        <w:szCs w:val="20"/>
                        <w:vertAlign w:val="subscript"/>
                      </w:rPr>
                    </w:pPr>
                  </w:p>
                  <w:p w:rsidR="0023780C" w:rsidRPr="006E5F4D" w:rsidRDefault="0023780C" w:rsidP="00794E53">
                    <w:pPr>
                      <w:jc w:val="center"/>
                      <w:rPr>
                        <w:i/>
                        <w:sz w:val="20"/>
                        <w:szCs w:val="20"/>
                      </w:rPr>
                    </w:pPr>
                  </w:p>
                </w:txbxContent>
              </v:textbox>
              <w10:wrap anchorx="margin"/>
            </v:shape>
          </w:pict>
        </mc:Fallback>
      </mc:AlternateContent>
    </w:r>
  </w:p>
  <w:p w:rsidR="00931808" w:rsidRPr="00F375B0" w:rsidRDefault="00931808" w:rsidP="00794E53">
    <w:pPr>
      <w:pStyle w:val="Cabealho"/>
    </w:pPr>
    <w:r>
      <w:rPr>
        <w:rFonts w:ascii="Arial" w:hAnsi="Arial"/>
        <w:b/>
        <w:noProof/>
        <w:sz w:val="28"/>
        <w:szCs w:val="20"/>
      </w:rPr>
      <mc:AlternateContent>
        <mc:Choice Requires="wps">
          <w:drawing>
            <wp:anchor distT="0" distB="0" distL="114300" distR="114300" simplePos="0" relativeHeight="251661312" behindDoc="0" locked="0" layoutInCell="1" allowOverlap="1" wp14:anchorId="00E0728E" wp14:editId="3D9764FD">
              <wp:simplePos x="0" y="0"/>
              <wp:positionH relativeFrom="margin">
                <wp:posOffset>1212850</wp:posOffset>
              </wp:positionH>
              <wp:positionV relativeFrom="paragraph">
                <wp:posOffset>-276860</wp:posOffset>
              </wp:positionV>
              <wp:extent cx="3675380" cy="676275"/>
              <wp:effectExtent l="0" t="0" r="20320" b="28575"/>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5380" cy="676275"/>
                      </a:xfrm>
                      <a:prstGeom prst="rect">
                        <a:avLst/>
                      </a:prstGeom>
                      <a:solidFill>
                        <a:srgbClr val="FFFFFF"/>
                      </a:solidFill>
                      <a:ln w="9525">
                        <a:solidFill>
                          <a:srgbClr val="FFFFFF"/>
                        </a:solidFill>
                        <a:miter lim="800000"/>
                        <a:headEnd/>
                        <a:tailEnd/>
                      </a:ln>
                    </wps:spPr>
                    <wps:txbx>
                      <w:txbxContent>
                        <w:p w:rsidR="00931808" w:rsidRPr="006E5F4D" w:rsidRDefault="00931808" w:rsidP="00794E53">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ixa de texto 5" o:spid="_x0000_s1028" type="#_x0000_t202" style="position:absolute;margin-left:95.5pt;margin-top:-21.8pt;width:289.4pt;height:53.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" strokecolor="white">
              <v:textbox>
                <w:txbxContent>
                  <w:p w:rsidR="0023780C" w:rsidRPr="006E5F4D" w:rsidRDefault="0023780C" w:rsidP="00794E53">
                    <w:pPr>
                      <w:jc w:val="center"/>
                      <w:rPr>
                        <w:i/>
                        <w:sz w:val="20"/>
                        <w:szCs w:val="20"/>
                      </w:rPr>
                    </w:pPr>
                  </w:p>
                </w:txbxContent>
              </v:textbox>
              <w10:wrap anchorx="margin"/>
            </v:shape>
          </w:pict>
        </mc:Fallback>
      </mc:AlternateContent>
    </w:r>
  </w:p>
  <w:p w:rsidR="00931808" w:rsidRDefault="00931808">
    <w:pPr>
      <w:pStyle w:val="Cabealho"/>
    </w:pPr>
    <w:r>
      <w:rPr>
        <w:rFonts w:ascii="Arial" w:hAnsi="Arial"/>
        <w:b/>
        <w:noProof/>
        <w:sz w:val="28"/>
        <w:szCs w:val="20"/>
      </w:rPr>
      <mc:AlternateContent>
        <mc:Choice Requires="wps">
          <w:drawing>
            <wp:anchor distT="0" distB="0" distL="114300" distR="114300" simplePos="0" relativeHeight="251659264" behindDoc="0" locked="0" layoutInCell="1" allowOverlap="1" wp14:anchorId="740A089D" wp14:editId="3FF95803">
              <wp:simplePos x="0" y="0"/>
              <wp:positionH relativeFrom="margin">
                <wp:posOffset>936555</wp:posOffset>
              </wp:positionH>
              <wp:positionV relativeFrom="paragraph">
                <wp:posOffset>39501</wp:posOffset>
              </wp:positionV>
              <wp:extent cx="3413343" cy="513568"/>
              <wp:effectExtent l="0" t="0" r="15875" b="2032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343" cy="513568"/>
                      </a:xfrm>
                      <a:prstGeom prst="rect">
                        <a:avLst/>
                      </a:prstGeom>
                      <a:solidFill>
                        <a:srgbClr val="FFFFFF"/>
                      </a:solidFill>
                      <a:ln w="9525">
                        <a:solidFill>
                          <a:srgbClr val="FFFFFF"/>
                        </a:solidFill>
                        <a:miter lim="800000"/>
                        <a:headEnd/>
                        <a:tailEnd/>
                      </a:ln>
                    </wps:spPr>
                    <wps:txbx>
                      <w:txbxContent>
                        <w:p w:rsidR="00931808" w:rsidRPr="006E5F4D" w:rsidRDefault="00931808" w:rsidP="003D18B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ixa de texto 4" o:spid="_x0000_s1029" type="#_x0000_t202" style="position:absolute;margin-left:73.75pt;margin-top:3.1pt;width:268.75pt;height:40.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" strokecolor="white">
              <v:textbox>
                <w:txbxContent>
                  <w:p w:rsidR="0023780C" w:rsidRPr="006E5F4D" w:rsidRDefault="0023780C" w:rsidP="003D18BE">
                    <w:pPr>
                      <w:jc w:val="center"/>
                      <w:rPr>
                        <w:i/>
                        <w:sz w:val="20"/>
                        <w:szCs w:val="20"/>
                      </w:rPr>
                    </w:pPr>
                  </w:p>
                </w:txbxContent>
              </v:textbox>
              <w10:wrap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9582C"/>
    <w:multiLevelType w:val="multilevel"/>
    <w:tmpl w:val="88FCD28E"/>
    <w:lvl w:ilvl="0">
      <w:start w:val="7"/>
      <w:numFmt w:val="decimal"/>
      <w:lvlText w:val="%1."/>
      <w:lvlJc w:val="left"/>
      <w:pPr>
        <w:ind w:left="390" w:hanging="390"/>
      </w:pPr>
      <w:rPr>
        <w:rFonts w:ascii="Arial" w:hAnsi="Arial" w:cs="Arial" w:hint="default"/>
        <w:b/>
        <w:i/>
      </w:rPr>
    </w:lvl>
    <w:lvl w:ilvl="1">
      <w:start w:val="2"/>
      <w:numFmt w:val="decimal"/>
      <w:lvlText w:val="%1.%2."/>
      <w:lvlJc w:val="left"/>
      <w:pPr>
        <w:ind w:left="390" w:hanging="390"/>
      </w:pPr>
      <w:rPr>
        <w:rFonts w:ascii="Arial" w:hAnsi="Arial" w:cs="Arial" w:hint="default"/>
        <w:b/>
        <w:i w:val="0"/>
      </w:rPr>
    </w:lvl>
    <w:lvl w:ilvl="2">
      <w:start w:val="1"/>
      <w:numFmt w:val="decimal"/>
      <w:lvlText w:val="%1.%2.%3."/>
      <w:lvlJc w:val="left"/>
      <w:pPr>
        <w:ind w:left="720" w:hanging="720"/>
      </w:pPr>
      <w:rPr>
        <w:rFonts w:ascii="Arial" w:hAnsi="Arial" w:cs="Arial" w:hint="default"/>
        <w:b/>
        <w:i/>
      </w:rPr>
    </w:lvl>
    <w:lvl w:ilvl="3">
      <w:start w:val="1"/>
      <w:numFmt w:val="decimal"/>
      <w:lvlText w:val="%1.%2.%3.%4."/>
      <w:lvlJc w:val="left"/>
      <w:pPr>
        <w:ind w:left="720" w:hanging="720"/>
      </w:pPr>
      <w:rPr>
        <w:rFonts w:ascii="Arial" w:hAnsi="Arial" w:cs="Arial" w:hint="default"/>
        <w:b/>
        <w:i/>
      </w:rPr>
    </w:lvl>
    <w:lvl w:ilvl="4">
      <w:start w:val="1"/>
      <w:numFmt w:val="decimal"/>
      <w:lvlText w:val="%1.%2.%3.%4.%5."/>
      <w:lvlJc w:val="left"/>
      <w:pPr>
        <w:ind w:left="1080" w:hanging="1080"/>
      </w:pPr>
      <w:rPr>
        <w:rFonts w:ascii="Arial" w:hAnsi="Arial" w:cs="Arial" w:hint="default"/>
        <w:b/>
        <w:i/>
      </w:rPr>
    </w:lvl>
    <w:lvl w:ilvl="5">
      <w:start w:val="1"/>
      <w:numFmt w:val="decimal"/>
      <w:lvlText w:val="%1.%2.%3.%4.%5.%6."/>
      <w:lvlJc w:val="left"/>
      <w:pPr>
        <w:ind w:left="1080" w:hanging="1080"/>
      </w:pPr>
      <w:rPr>
        <w:rFonts w:ascii="Arial" w:hAnsi="Arial" w:cs="Arial" w:hint="default"/>
        <w:b/>
        <w:i/>
      </w:rPr>
    </w:lvl>
    <w:lvl w:ilvl="6">
      <w:start w:val="1"/>
      <w:numFmt w:val="decimal"/>
      <w:lvlText w:val="%1.%2.%3.%4.%5.%6.%7."/>
      <w:lvlJc w:val="left"/>
      <w:pPr>
        <w:ind w:left="1440" w:hanging="1440"/>
      </w:pPr>
      <w:rPr>
        <w:rFonts w:ascii="Arial" w:hAnsi="Arial" w:cs="Arial" w:hint="default"/>
        <w:b/>
        <w:i/>
      </w:rPr>
    </w:lvl>
    <w:lvl w:ilvl="7">
      <w:start w:val="1"/>
      <w:numFmt w:val="decimal"/>
      <w:lvlText w:val="%1.%2.%3.%4.%5.%6.%7.%8."/>
      <w:lvlJc w:val="left"/>
      <w:pPr>
        <w:ind w:left="1440" w:hanging="1440"/>
      </w:pPr>
      <w:rPr>
        <w:rFonts w:ascii="Arial" w:hAnsi="Arial" w:cs="Arial" w:hint="default"/>
        <w:b/>
        <w:i/>
      </w:rPr>
    </w:lvl>
    <w:lvl w:ilvl="8">
      <w:start w:val="1"/>
      <w:numFmt w:val="decimal"/>
      <w:lvlText w:val="%1.%2.%3.%4.%5.%6.%7.%8.%9."/>
      <w:lvlJc w:val="left"/>
      <w:pPr>
        <w:ind w:left="1800" w:hanging="1800"/>
      </w:pPr>
      <w:rPr>
        <w:rFonts w:ascii="Arial" w:hAnsi="Arial" w:cs="Arial" w:hint="default"/>
        <w:b/>
        <w:i/>
      </w:rPr>
    </w:lvl>
  </w:abstractNum>
  <w:abstractNum w:abstractNumId="1">
    <w:nsid w:val="1A57276E"/>
    <w:multiLevelType w:val="multilevel"/>
    <w:tmpl w:val="D8E66B0E"/>
    <w:lvl w:ilvl="0">
      <w:start w:val="3"/>
      <w:numFmt w:val="decimal"/>
      <w:lvlText w:val="%1."/>
      <w:lvlJc w:val="left"/>
      <w:pPr>
        <w:ind w:left="390" w:hanging="390"/>
      </w:pPr>
      <w:rPr>
        <w:rFonts w:hint="default"/>
      </w:rPr>
    </w:lvl>
    <w:lvl w:ilvl="1">
      <w:start w:val="2"/>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2">
    <w:nsid w:val="21FFE625"/>
    <w:multiLevelType w:val="multilevel"/>
    <w:tmpl w:val="7806680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2FB73E83"/>
    <w:multiLevelType w:val="multilevel"/>
    <w:tmpl w:val="BA9A50B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6EC66C39"/>
    <w:multiLevelType w:val="multilevel"/>
    <w:tmpl w:val="2D36EEC6"/>
    <w:lvl w:ilvl="0">
      <w:start w:val="2"/>
      <w:numFmt w:val="decimal"/>
      <w:lvlText w:val="%1."/>
      <w:lvlJc w:val="left"/>
      <w:pPr>
        <w:ind w:left="390" w:hanging="390"/>
      </w:pPr>
      <w:rPr>
        <w:rFonts w:hint="default"/>
        <w:b/>
        <w:sz w:val="24"/>
        <w:szCs w:val="24"/>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76206AE2"/>
    <w:multiLevelType w:val="multilevel"/>
    <w:tmpl w:val="7D98A842"/>
    <w:styleLink w:val="WW8Num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5"/>
  </w:num>
  <w:num w:numId="2">
    <w:abstractNumId w:val="0"/>
  </w:num>
  <w:num w:numId="3">
    <w:abstractNumId w:val="3"/>
  </w:num>
  <w:num w:numId="4">
    <w:abstractNumId w:val="2"/>
  </w:num>
  <w:num w:numId="5">
    <w:abstractNumId w:val="4"/>
  </w:num>
  <w:num w:numId="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2B4"/>
    <w:rsid w:val="00000E37"/>
    <w:rsid w:val="0000109C"/>
    <w:rsid w:val="000032A5"/>
    <w:rsid w:val="00004298"/>
    <w:rsid w:val="0000481E"/>
    <w:rsid w:val="000051AE"/>
    <w:rsid w:val="0000550A"/>
    <w:rsid w:val="00010EAD"/>
    <w:rsid w:val="00012880"/>
    <w:rsid w:val="00013290"/>
    <w:rsid w:val="000152C9"/>
    <w:rsid w:val="00021660"/>
    <w:rsid w:val="0002356C"/>
    <w:rsid w:val="00024723"/>
    <w:rsid w:val="00024CF1"/>
    <w:rsid w:val="00026C9F"/>
    <w:rsid w:val="0002704C"/>
    <w:rsid w:val="000271D9"/>
    <w:rsid w:val="00027FE3"/>
    <w:rsid w:val="000300F4"/>
    <w:rsid w:val="0003199A"/>
    <w:rsid w:val="000333DF"/>
    <w:rsid w:val="000344FA"/>
    <w:rsid w:val="00034544"/>
    <w:rsid w:val="00036077"/>
    <w:rsid w:val="00036DE4"/>
    <w:rsid w:val="0003786F"/>
    <w:rsid w:val="00040CAF"/>
    <w:rsid w:val="00042E3D"/>
    <w:rsid w:val="0004347D"/>
    <w:rsid w:val="000452FF"/>
    <w:rsid w:val="00045FF5"/>
    <w:rsid w:val="0004785A"/>
    <w:rsid w:val="00047C74"/>
    <w:rsid w:val="000516B0"/>
    <w:rsid w:val="00051849"/>
    <w:rsid w:val="00052C92"/>
    <w:rsid w:val="00053637"/>
    <w:rsid w:val="00053979"/>
    <w:rsid w:val="00053A6C"/>
    <w:rsid w:val="00056290"/>
    <w:rsid w:val="00061D44"/>
    <w:rsid w:val="0006463B"/>
    <w:rsid w:val="00064D59"/>
    <w:rsid w:val="00065532"/>
    <w:rsid w:val="00066476"/>
    <w:rsid w:val="00073BEA"/>
    <w:rsid w:val="00073F38"/>
    <w:rsid w:val="00076DFE"/>
    <w:rsid w:val="000779D1"/>
    <w:rsid w:val="000809BD"/>
    <w:rsid w:val="00080B63"/>
    <w:rsid w:val="000812AE"/>
    <w:rsid w:val="00082718"/>
    <w:rsid w:val="00083B0A"/>
    <w:rsid w:val="000878C8"/>
    <w:rsid w:val="000926DC"/>
    <w:rsid w:val="000928CD"/>
    <w:rsid w:val="00093611"/>
    <w:rsid w:val="000947E7"/>
    <w:rsid w:val="0009495B"/>
    <w:rsid w:val="00094B44"/>
    <w:rsid w:val="00096A89"/>
    <w:rsid w:val="000A11BF"/>
    <w:rsid w:val="000A137A"/>
    <w:rsid w:val="000A1F6F"/>
    <w:rsid w:val="000A2039"/>
    <w:rsid w:val="000A2C34"/>
    <w:rsid w:val="000A42FA"/>
    <w:rsid w:val="000A480E"/>
    <w:rsid w:val="000A4C13"/>
    <w:rsid w:val="000B1B0E"/>
    <w:rsid w:val="000B237C"/>
    <w:rsid w:val="000B30FF"/>
    <w:rsid w:val="000B69E9"/>
    <w:rsid w:val="000B7221"/>
    <w:rsid w:val="000B7364"/>
    <w:rsid w:val="000C1053"/>
    <w:rsid w:val="000C19CA"/>
    <w:rsid w:val="000C3A9B"/>
    <w:rsid w:val="000C6532"/>
    <w:rsid w:val="000C65DF"/>
    <w:rsid w:val="000C71AA"/>
    <w:rsid w:val="000C7FA0"/>
    <w:rsid w:val="000D1353"/>
    <w:rsid w:val="000D211F"/>
    <w:rsid w:val="000D235C"/>
    <w:rsid w:val="000D23F9"/>
    <w:rsid w:val="000D2545"/>
    <w:rsid w:val="000D2E62"/>
    <w:rsid w:val="000D3689"/>
    <w:rsid w:val="000D3BC2"/>
    <w:rsid w:val="000D3C64"/>
    <w:rsid w:val="000D3E1A"/>
    <w:rsid w:val="000D3FDB"/>
    <w:rsid w:val="000D49CA"/>
    <w:rsid w:val="000D781F"/>
    <w:rsid w:val="000E0392"/>
    <w:rsid w:val="000E1029"/>
    <w:rsid w:val="000E2432"/>
    <w:rsid w:val="000E2CC8"/>
    <w:rsid w:val="000E2DE6"/>
    <w:rsid w:val="000F268D"/>
    <w:rsid w:val="000F3622"/>
    <w:rsid w:val="000F4E0E"/>
    <w:rsid w:val="000F5E5A"/>
    <w:rsid w:val="000F6C69"/>
    <w:rsid w:val="000F7A33"/>
    <w:rsid w:val="0010267E"/>
    <w:rsid w:val="00102D1A"/>
    <w:rsid w:val="00104655"/>
    <w:rsid w:val="001061F5"/>
    <w:rsid w:val="00106529"/>
    <w:rsid w:val="0011039C"/>
    <w:rsid w:val="00112660"/>
    <w:rsid w:val="00114506"/>
    <w:rsid w:val="001177D9"/>
    <w:rsid w:val="00117DFD"/>
    <w:rsid w:val="00120404"/>
    <w:rsid w:val="0012059A"/>
    <w:rsid w:val="00121292"/>
    <w:rsid w:val="001212F4"/>
    <w:rsid w:val="00121C1E"/>
    <w:rsid w:val="00123A12"/>
    <w:rsid w:val="001248BF"/>
    <w:rsid w:val="00131856"/>
    <w:rsid w:val="00132032"/>
    <w:rsid w:val="00132A95"/>
    <w:rsid w:val="00134AFB"/>
    <w:rsid w:val="001352E6"/>
    <w:rsid w:val="001424A4"/>
    <w:rsid w:val="00144CE6"/>
    <w:rsid w:val="00150427"/>
    <w:rsid w:val="00152675"/>
    <w:rsid w:val="001529EA"/>
    <w:rsid w:val="0015369A"/>
    <w:rsid w:val="00154CA9"/>
    <w:rsid w:val="00154E4F"/>
    <w:rsid w:val="00160680"/>
    <w:rsid w:val="001627F2"/>
    <w:rsid w:val="00164B4B"/>
    <w:rsid w:val="00165DD8"/>
    <w:rsid w:val="00166843"/>
    <w:rsid w:val="00171C57"/>
    <w:rsid w:val="00172C1B"/>
    <w:rsid w:val="00172FCB"/>
    <w:rsid w:val="0017314D"/>
    <w:rsid w:val="00173215"/>
    <w:rsid w:val="00173426"/>
    <w:rsid w:val="001738B1"/>
    <w:rsid w:val="00177C95"/>
    <w:rsid w:val="00180060"/>
    <w:rsid w:val="001813C5"/>
    <w:rsid w:val="00181AD7"/>
    <w:rsid w:val="00184A04"/>
    <w:rsid w:val="00185666"/>
    <w:rsid w:val="001856A2"/>
    <w:rsid w:val="0019031E"/>
    <w:rsid w:val="001911E2"/>
    <w:rsid w:val="0019319A"/>
    <w:rsid w:val="001955BB"/>
    <w:rsid w:val="0019626D"/>
    <w:rsid w:val="0019660F"/>
    <w:rsid w:val="0019755E"/>
    <w:rsid w:val="001A0D27"/>
    <w:rsid w:val="001A1640"/>
    <w:rsid w:val="001A45BC"/>
    <w:rsid w:val="001A7CF5"/>
    <w:rsid w:val="001B09B9"/>
    <w:rsid w:val="001B27E1"/>
    <w:rsid w:val="001B4EA0"/>
    <w:rsid w:val="001B64DD"/>
    <w:rsid w:val="001C0989"/>
    <w:rsid w:val="001C3A69"/>
    <w:rsid w:val="001C4E13"/>
    <w:rsid w:val="001C766D"/>
    <w:rsid w:val="001D0C74"/>
    <w:rsid w:val="001D1216"/>
    <w:rsid w:val="001D164C"/>
    <w:rsid w:val="001D1B69"/>
    <w:rsid w:val="001D5408"/>
    <w:rsid w:val="001D611B"/>
    <w:rsid w:val="001D68C7"/>
    <w:rsid w:val="001D6CE0"/>
    <w:rsid w:val="001E13A6"/>
    <w:rsid w:val="001E25B5"/>
    <w:rsid w:val="001E27D1"/>
    <w:rsid w:val="001E3005"/>
    <w:rsid w:val="001E4BE0"/>
    <w:rsid w:val="001E6116"/>
    <w:rsid w:val="001E6FAF"/>
    <w:rsid w:val="001E78EE"/>
    <w:rsid w:val="001F072B"/>
    <w:rsid w:val="001F3BF4"/>
    <w:rsid w:val="001F3C5E"/>
    <w:rsid w:val="001F5D0C"/>
    <w:rsid w:val="001F64BD"/>
    <w:rsid w:val="001F6EC6"/>
    <w:rsid w:val="001F7554"/>
    <w:rsid w:val="002022C3"/>
    <w:rsid w:val="00202E92"/>
    <w:rsid w:val="00203468"/>
    <w:rsid w:val="002071D5"/>
    <w:rsid w:val="00211008"/>
    <w:rsid w:val="00211141"/>
    <w:rsid w:val="0021123E"/>
    <w:rsid w:val="00211E85"/>
    <w:rsid w:val="00212392"/>
    <w:rsid w:val="002134DB"/>
    <w:rsid w:val="00214CCB"/>
    <w:rsid w:val="00214D2C"/>
    <w:rsid w:val="002169E3"/>
    <w:rsid w:val="00217FBD"/>
    <w:rsid w:val="00220EAB"/>
    <w:rsid w:val="002212CB"/>
    <w:rsid w:val="0022381F"/>
    <w:rsid w:val="0022471B"/>
    <w:rsid w:val="0022748F"/>
    <w:rsid w:val="00227783"/>
    <w:rsid w:val="0023123B"/>
    <w:rsid w:val="002335EF"/>
    <w:rsid w:val="00235229"/>
    <w:rsid w:val="0023670A"/>
    <w:rsid w:val="00236769"/>
    <w:rsid w:val="00236959"/>
    <w:rsid w:val="0023780C"/>
    <w:rsid w:val="0024076D"/>
    <w:rsid w:val="00241CD5"/>
    <w:rsid w:val="00242EA4"/>
    <w:rsid w:val="002439BA"/>
    <w:rsid w:val="00246463"/>
    <w:rsid w:val="00250527"/>
    <w:rsid w:val="00250814"/>
    <w:rsid w:val="002515C9"/>
    <w:rsid w:val="00251B46"/>
    <w:rsid w:val="002533D7"/>
    <w:rsid w:val="00255738"/>
    <w:rsid w:val="00255E37"/>
    <w:rsid w:val="00256AFA"/>
    <w:rsid w:val="002601C9"/>
    <w:rsid w:val="002615C5"/>
    <w:rsid w:val="00264617"/>
    <w:rsid w:val="00264754"/>
    <w:rsid w:val="00265688"/>
    <w:rsid w:val="00266976"/>
    <w:rsid w:val="00266B03"/>
    <w:rsid w:val="00267815"/>
    <w:rsid w:val="00267C6C"/>
    <w:rsid w:val="002703A9"/>
    <w:rsid w:val="00271CA1"/>
    <w:rsid w:val="00272CC8"/>
    <w:rsid w:val="00272DEE"/>
    <w:rsid w:val="00275791"/>
    <w:rsid w:val="00275BFE"/>
    <w:rsid w:val="00276A2D"/>
    <w:rsid w:val="00280A05"/>
    <w:rsid w:val="0028285E"/>
    <w:rsid w:val="00284D2E"/>
    <w:rsid w:val="00285CAB"/>
    <w:rsid w:val="00285F3D"/>
    <w:rsid w:val="00286B04"/>
    <w:rsid w:val="002910F1"/>
    <w:rsid w:val="0029117D"/>
    <w:rsid w:val="0029303E"/>
    <w:rsid w:val="002933BE"/>
    <w:rsid w:val="00293CBC"/>
    <w:rsid w:val="00297B8F"/>
    <w:rsid w:val="00297FEA"/>
    <w:rsid w:val="002A0F4E"/>
    <w:rsid w:val="002A20FC"/>
    <w:rsid w:val="002A27CA"/>
    <w:rsid w:val="002A3902"/>
    <w:rsid w:val="002A4F90"/>
    <w:rsid w:val="002A5DD4"/>
    <w:rsid w:val="002A5FFB"/>
    <w:rsid w:val="002A644F"/>
    <w:rsid w:val="002A6742"/>
    <w:rsid w:val="002A70E9"/>
    <w:rsid w:val="002B1F03"/>
    <w:rsid w:val="002B296B"/>
    <w:rsid w:val="002B39DF"/>
    <w:rsid w:val="002B460D"/>
    <w:rsid w:val="002B4C01"/>
    <w:rsid w:val="002B6EC1"/>
    <w:rsid w:val="002C08D9"/>
    <w:rsid w:val="002C0A27"/>
    <w:rsid w:val="002C0AD6"/>
    <w:rsid w:val="002C3D4D"/>
    <w:rsid w:val="002C48CC"/>
    <w:rsid w:val="002D0082"/>
    <w:rsid w:val="002D04F3"/>
    <w:rsid w:val="002D067D"/>
    <w:rsid w:val="002D08BA"/>
    <w:rsid w:val="002D27E7"/>
    <w:rsid w:val="002D3270"/>
    <w:rsid w:val="002D5ADA"/>
    <w:rsid w:val="002D6D16"/>
    <w:rsid w:val="002E062F"/>
    <w:rsid w:val="002E0E30"/>
    <w:rsid w:val="002E2852"/>
    <w:rsid w:val="002E36EB"/>
    <w:rsid w:val="002E503D"/>
    <w:rsid w:val="002E5D5A"/>
    <w:rsid w:val="002E6F58"/>
    <w:rsid w:val="002F4ADA"/>
    <w:rsid w:val="003003B6"/>
    <w:rsid w:val="0030173B"/>
    <w:rsid w:val="00303192"/>
    <w:rsid w:val="00303267"/>
    <w:rsid w:val="003054EC"/>
    <w:rsid w:val="003069C0"/>
    <w:rsid w:val="00306A03"/>
    <w:rsid w:val="00310D50"/>
    <w:rsid w:val="003117C5"/>
    <w:rsid w:val="00311D1A"/>
    <w:rsid w:val="00312994"/>
    <w:rsid w:val="00312EC6"/>
    <w:rsid w:val="00313F44"/>
    <w:rsid w:val="00315404"/>
    <w:rsid w:val="003178DC"/>
    <w:rsid w:val="003220CD"/>
    <w:rsid w:val="00325828"/>
    <w:rsid w:val="00326339"/>
    <w:rsid w:val="00326F56"/>
    <w:rsid w:val="003274F4"/>
    <w:rsid w:val="00327564"/>
    <w:rsid w:val="003277F7"/>
    <w:rsid w:val="0033433D"/>
    <w:rsid w:val="00334BAA"/>
    <w:rsid w:val="00335315"/>
    <w:rsid w:val="00335C94"/>
    <w:rsid w:val="003363EC"/>
    <w:rsid w:val="003369B4"/>
    <w:rsid w:val="00336EB3"/>
    <w:rsid w:val="0034107F"/>
    <w:rsid w:val="00341D3F"/>
    <w:rsid w:val="0034453F"/>
    <w:rsid w:val="00344C01"/>
    <w:rsid w:val="003464E4"/>
    <w:rsid w:val="00346A37"/>
    <w:rsid w:val="00346CB6"/>
    <w:rsid w:val="003474D8"/>
    <w:rsid w:val="00351086"/>
    <w:rsid w:val="00353204"/>
    <w:rsid w:val="00354413"/>
    <w:rsid w:val="00355F95"/>
    <w:rsid w:val="00357721"/>
    <w:rsid w:val="003604F8"/>
    <w:rsid w:val="00362CF7"/>
    <w:rsid w:val="00363C7F"/>
    <w:rsid w:val="00365052"/>
    <w:rsid w:val="00366CD0"/>
    <w:rsid w:val="0036783C"/>
    <w:rsid w:val="00374DBB"/>
    <w:rsid w:val="00374F5E"/>
    <w:rsid w:val="00375025"/>
    <w:rsid w:val="00375471"/>
    <w:rsid w:val="00380653"/>
    <w:rsid w:val="003814CD"/>
    <w:rsid w:val="00383357"/>
    <w:rsid w:val="00384C20"/>
    <w:rsid w:val="003851A6"/>
    <w:rsid w:val="003862A6"/>
    <w:rsid w:val="00386E1E"/>
    <w:rsid w:val="00387F94"/>
    <w:rsid w:val="003904F8"/>
    <w:rsid w:val="0039052E"/>
    <w:rsid w:val="00391E65"/>
    <w:rsid w:val="00392D50"/>
    <w:rsid w:val="00395820"/>
    <w:rsid w:val="00396280"/>
    <w:rsid w:val="00396C90"/>
    <w:rsid w:val="003974BB"/>
    <w:rsid w:val="003A0C2F"/>
    <w:rsid w:val="003A14D3"/>
    <w:rsid w:val="003A3962"/>
    <w:rsid w:val="003A3DAE"/>
    <w:rsid w:val="003A4684"/>
    <w:rsid w:val="003A556B"/>
    <w:rsid w:val="003A70F9"/>
    <w:rsid w:val="003B02BE"/>
    <w:rsid w:val="003B0E29"/>
    <w:rsid w:val="003B244E"/>
    <w:rsid w:val="003B2CC3"/>
    <w:rsid w:val="003B3993"/>
    <w:rsid w:val="003B3FC8"/>
    <w:rsid w:val="003B54C2"/>
    <w:rsid w:val="003B57BA"/>
    <w:rsid w:val="003B58EE"/>
    <w:rsid w:val="003C020F"/>
    <w:rsid w:val="003C2FBB"/>
    <w:rsid w:val="003C4CA3"/>
    <w:rsid w:val="003D0D14"/>
    <w:rsid w:val="003D10D3"/>
    <w:rsid w:val="003D18BE"/>
    <w:rsid w:val="003D1AC4"/>
    <w:rsid w:val="003D1F13"/>
    <w:rsid w:val="003D6ED9"/>
    <w:rsid w:val="003D715F"/>
    <w:rsid w:val="003E163D"/>
    <w:rsid w:val="003E19A9"/>
    <w:rsid w:val="003E45AE"/>
    <w:rsid w:val="003E614A"/>
    <w:rsid w:val="003E6276"/>
    <w:rsid w:val="003E6350"/>
    <w:rsid w:val="003E7454"/>
    <w:rsid w:val="003E7775"/>
    <w:rsid w:val="003F00FD"/>
    <w:rsid w:val="003F0543"/>
    <w:rsid w:val="003F0845"/>
    <w:rsid w:val="003F1103"/>
    <w:rsid w:val="003F37BB"/>
    <w:rsid w:val="003F3C43"/>
    <w:rsid w:val="003F4764"/>
    <w:rsid w:val="003F4C4E"/>
    <w:rsid w:val="003F4D56"/>
    <w:rsid w:val="003F54E0"/>
    <w:rsid w:val="003F582E"/>
    <w:rsid w:val="003F64C8"/>
    <w:rsid w:val="003F6A5A"/>
    <w:rsid w:val="003F7167"/>
    <w:rsid w:val="003F745A"/>
    <w:rsid w:val="00400EF0"/>
    <w:rsid w:val="004014AD"/>
    <w:rsid w:val="00401B17"/>
    <w:rsid w:val="0040390C"/>
    <w:rsid w:val="00403C7C"/>
    <w:rsid w:val="004058A6"/>
    <w:rsid w:val="004073E8"/>
    <w:rsid w:val="00407786"/>
    <w:rsid w:val="00410C83"/>
    <w:rsid w:val="004115EB"/>
    <w:rsid w:val="00416979"/>
    <w:rsid w:val="00420D96"/>
    <w:rsid w:val="00422956"/>
    <w:rsid w:val="00422CB3"/>
    <w:rsid w:val="00423855"/>
    <w:rsid w:val="00424109"/>
    <w:rsid w:val="00425040"/>
    <w:rsid w:val="00426BAE"/>
    <w:rsid w:val="00426FBF"/>
    <w:rsid w:val="004270A1"/>
    <w:rsid w:val="004343C2"/>
    <w:rsid w:val="00442E2D"/>
    <w:rsid w:val="00443313"/>
    <w:rsid w:val="00443F25"/>
    <w:rsid w:val="00444B1A"/>
    <w:rsid w:val="00444DC8"/>
    <w:rsid w:val="0044741E"/>
    <w:rsid w:val="00447E49"/>
    <w:rsid w:val="00451EF3"/>
    <w:rsid w:val="0045630C"/>
    <w:rsid w:val="00456799"/>
    <w:rsid w:val="00461244"/>
    <w:rsid w:val="00461A5E"/>
    <w:rsid w:val="00461EB1"/>
    <w:rsid w:val="004623E8"/>
    <w:rsid w:val="00465FDD"/>
    <w:rsid w:val="00466807"/>
    <w:rsid w:val="00470C81"/>
    <w:rsid w:val="00472127"/>
    <w:rsid w:val="004727B0"/>
    <w:rsid w:val="00473370"/>
    <w:rsid w:val="00473B37"/>
    <w:rsid w:val="00473D33"/>
    <w:rsid w:val="00473D72"/>
    <w:rsid w:val="0047475A"/>
    <w:rsid w:val="00474D90"/>
    <w:rsid w:val="00474DA3"/>
    <w:rsid w:val="0047583B"/>
    <w:rsid w:val="00477C71"/>
    <w:rsid w:val="00482FCE"/>
    <w:rsid w:val="0048361D"/>
    <w:rsid w:val="0048569A"/>
    <w:rsid w:val="00485B2C"/>
    <w:rsid w:val="00485E73"/>
    <w:rsid w:val="004920FF"/>
    <w:rsid w:val="00492367"/>
    <w:rsid w:val="00493F82"/>
    <w:rsid w:val="00494F76"/>
    <w:rsid w:val="00495BD3"/>
    <w:rsid w:val="0049621C"/>
    <w:rsid w:val="004962E0"/>
    <w:rsid w:val="004A1568"/>
    <w:rsid w:val="004A2FB3"/>
    <w:rsid w:val="004A51B7"/>
    <w:rsid w:val="004A6EC5"/>
    <w:rsid w:val="004A77F5"/>
    <w:rsid w:val="004B35DD"/>
    <w:rsid w:val="004B64FD"/>
    <w:rsid w:val="004B6E4B"/>
    <w:rsid w:val="004B6F75"/>
    <w:rsid w:val="004C225B"/>
    <w:rsid w:val="004C3CF6"/>
    <w:rsid w:val="004C4864"/>
    <w:rsid w:val="004C7D60"/>
    <w:rsid w:val="004D0B8A"/>
    <w:rsid w:val="004D3BBA"/>
    <w:rsid w:val="004D57C4"/>
    <w:rsid w:val="004D65AF"/>
    <w:rsid w:val="004D76B8"/>
    <w:rsid w:val="004E130A"/>
    <w:rsid w:val="004E1BEC"/>
    <w:rsid w:val="004E3A35"/>
    <w:rsid w:val="004E5088"/>
    <w:rsid w:val="004E6243"/>
    <w:rsid w:val="004E665F"/>
    <w:rsid w:val="004E6728"/>
    <w:rsid w:val="004E67D0"/>
    <w:rsid w:val="004E6CDE"/>
    <w:rsid w:val="004E7DDE"/>
    <w:rsid w:val="004F1106"/>
    <w:rsid w:val="004F2897"/>
    <w:rsid w:val="004F316F"/>
    <w:rsid w:val="004F3D81"/>
    <w:rsid w:val="004F5631"/>
    <w:rsid w:val="00501FDE"/>
    <w:rsid w:val="00502729"/>
    <w:rsid w:val="005028C0"/>
    <w:rsid w:val="005028ED"/>
    <w:rsid w:val="00502A8A"/>
    <w:rsid w:val="00502C1C"/>
    <w:rsid w:val="00505260"/>
    <w:rsid w:val="005069DF"/>
    <w:rsid w:val="00506DAF"/>
    <w:rsid w:val="00510394"/>
    <w:rsid w:val="00510478"/>
    <w:rsid w:val="00510DD2"/>
    <w:rsid w:val="0051133E"/>
    <w:rsid w:val="0051309B"/>
    <w:rsid w:val="00513692"/>
    <w:rsid w:val="00513C91"/>
    <w:rsid w:val="0051670F"/>
    <w:rsid w:val="00516E8D"/>
    <w:rsid w:val="005202AA"/>
    <w:rsid w:val="00524056"/>
    <w:rsid w:val="00526A45"/>
    <w:rsid w:val="00526BB0"/>
    <w:rsid w:val="005304D8"/>
    <w:rsid w:val="0053428C"/>
    <w:rsid w:val="005349E7"/>
    <w:rsid w:val="005368FB"/>
    <w:rsid w:val="00537959"/>
    <w:rsid w:val="00537C80"/>
    <w:rsid w:val="005410F9"/>
    <w:rsid w:val="00543218"/>
    <w:rsid w:val="0054355A"/>
    <w:rsid w:val="00544B69"/>
    <w:rsid w:val="0054572C"/>
    <w:rsid w:val="005504AF"/>
    <w:rsid w:val="0055126D"/>
    <w:rsid w:val="00552501"/>
    <w:rsid w:val="00562A4D"/>
    <w:rsid w:val="00564DCB"/>
    <w:rsid w:val="00570B9C"/>
    <w:rsid w:val="005738B4"/>
    <w:rsid w:val="0057438A"/>
    <w:rsid w:val="00574B3F"/>
    <w:rsid w:val="0057554F"/>
    <w:rsid w:val="0057651C"/>
    <w:rsid w:val="00576AF4"/>
    <w:rsid w:val="00580C26"/>
    <w:rsid w:val="00580FF9"/>
    <w:rsid w:val="005827B2"/>
    <w:rsid w:val="00583887"/>
    <w:rsid w:val="0058475F"/>
    <w:rsid w:val="00586896"/>
    <w:rsid w:val="005873A8"/>
    <w:rsid w:val="00587665"/>
    <w:rsid w:val="00587FDD"/>
    <w:rsid w:val="0059274A"/>
    <w:rsid w:val="0059302D"/>
    <w:rsid w:val="0059431C"/>
    <w:rsid w:val="00594886"/>
    <w:rsid w:val="00596A7F"/>
    <w:rsid w:val="00596CF1"/>
    <w:rsid w:val="00596D08"/>
    <w:rsid w:val="00596D28"/>
    <w:rsid w:val="005A0605"/>
    <w:rsid w:val="005A1B70"/>
    <w:rsid w:val="005A4418"/>
    <w:rsid w:val="005A559E"/>
    <w:rsid w:val="005A7A13"/>
    <w:rsid w:val="005B0282"/>
    <w:rsid w:val="005B0C01"/>
    <w:rsid w:val="005B18CC"/>
    <w:rsid w:val="005B24F2"/>
    <w:rsid w:val="005C0910"/>
    <w:rsid w:val="005C0E0F"/>
    <w:rsid w:val="005C100E"/>
    <w:rsid w:val="005C5E71"/>
    <w:rsid w:val="005C6EC0"/>
    <w:rsid w:val="005D3A47"/>
    <w:rsid w:val="005D51FF"/>
    <w:rsid w:val="005D54C6"/>
    <w:rsid w:val="005D631C"/>
    <w:rsid w:val="005D70A0"/>
    <w:rsid w:val="005E2D24"/>
    <w:rsid w:val="005F0443"/>
    <w:rsid w:val="005F51DE"/>
    <w:rsid w:val="00600A0F"/>
    <w:rsid w:val="00601582"/>
    <w:rsid w:val="00601BE1"/>
    <w:rsid w:val="00602CF8"/>
    <w:rsid w:val="006030BF"/>
    <w:rsid w:val="00603555"/>
    <w:rsid w:val="00603D12"/>
    <w:rsid w:val="0060629C"/>
    <w:rsid w:val="00606BAE"/>
    <w:rsid w:val="00606FC9"/>
    <w:rsid w:val="006077F2"/>
    <w:rsid w:val="00610BD1"/>
    <w:rsid w:val="006113A8"/>
    <w:rsid w:val="0061142F"/>
    <w:rsid w:val="00611EDD"/>
    <w:rsid w:val="006120D5"/>
    <w:rsid w:val="00612360"/>
    <w:rsid w:val="00612EE2"/>
    <w:rsid w:val="006151D0"/>
    <w:rsid w:val="00616BF0"/>
    <w:rsid w:val="006178E1"/>
    <w:rsid w:val="006179FD"/>
    <w:rsid w:val="00621A6C"/>
    <w:rsid w:val="006223BC"/>
    <w:rsid w:val="00622597"/>
    <w:rsid w:val="006235A8"/>
    <w:rsid w:val="00623630"/>
    <w:rsid w:val="00623B38"/>
    <w:rsid w:val="00626ACC"/>
    <w:rsid w:val="00626D4E"/>
    <w:rsid w:val="00626DD8"/>
    <w:rsid w:val="00627F12"/>
    <w:rsid w:val="0063300F"/>
    <w:rsid w:val="00633D38"/>
    <w:rsid w:val="00633FC9"/>
    <w:rsid w:val="0063478B"/>
    <w:rsid w:val="0064394D"/>
    <w:rsid w:val="00644372"/>
    <w:rsid w:val="00644B41"/>
    <w:rsid w:val="0064628C"/>
    <w:rsid w:val="00646E7F"/>
    <w:rsid w:val="006501D2"/>
    <w:rsid w:val="00650AEF"/>
    <w:rsid w:val="00650CE5"/>
    <w:rsid w:val="00651237"/>
    <w:rsid w:val="0065124B"/>
    <w:rsid w:val="00652F4F"/>
    <w:rsid w:val="0065310E"/>
    <w:rsid w:val="00655812"/>
    <w:rsid w:val="0065630D"/>
    <w:rsid w:val="00657443"/>
    <w:rsid w:val="00657863"/>
    <w:rsid w:val="0066156C"/>
    <w:rsid w:val="00661952"/>
    <w:rsid w:val="00663BC0"/>
    <w:rsid w:val="00663E78"/>
    <w:rsid w:val="00664C72"/>
    <w:rsid w:val="00665DC9"/>
    <w:rsid w:val="00665FB5"/>
    <w:rsid w:val="0066735F"/>
    <w:rsid w:val="00673017"/>
    <w:rsid w:val="00673EE6"/>
    <w:rsid w:val="00674359"/>
    <w:rsid w:val="00676283"/>
    <w:rsid w:val="00676731"/>
    <w:rsid w:val="00676EC7"/>
    <w:rsid w:val="00677BF2"/>
    <w:rsid w:val="00684508"/>
    <w:rsid w:val="006856DC"/>
    <w:rsid w:val="00690756"/>
    <w:rsid w:val="00691228"/>
    <w:rsid w:val="006914D6"/>
    <w:rsid w:val="006923C4"/>
    <w:rsid w:val="006927C4"/>
    <w:rsid w:val="00692C9C"/>
    <w:rsid w:val="00694F23"/>
    <w:rsid w:val="00696808"/>
    <w:rsid w:val="00696EC2"/>
    <w:rsid w:val="0069736C"/>
    <w:rsid w:val="006A0329"/>
    <w:rsid w:val="006A4617"/>
    <w:rsid w:val="006A6676"/>
    <w:rsid w:val="006A74A9"/>
    <w:rsid w:val="006A7528"/>
    <w:rsid w:val="006A798E"/>
    <w:rsid w:val="006A7A55"/>
    <w:rsid w:val="006A7E01"/>
    <w:rsid w:val="006B08E7"/>
    <w:rsid w:val="006B25A8"/>
    <w:rsid w:val="006B50C7"/>
    <w:rsid w:val="006B52F4"/>
    <w:rsid w:val="006B5477"/>
    <w:rsid w:val="006B6C46"/>
    <w:rsid w:val="006B6F17"/>
    <w:rsid w:val="006B7481"/>
    <w:rsid w:val="006C0718"/>
    <w:rsid w:val="006C11DB"/>
    <w:rsid w:val="006C2312"/>
    <w:rsid w:val="006C3ED5"/>
    <w:rsid w:val="006C4527"/>
    <w:rsid w:val="006C54D0"/>
    <w:rsid w:val="006C6640"/>
    <w:rsid w:val="006D0160"/>
    <w:rsid w:val="006D02DD"/>
    <w:rsid w:val="006D1C36"/>
    <w:rsid w:val="006D2DF7"/>
    <w:rsid w:val="006D384E"/>
    <w:rsid w:val="006D3DDB"/>
    <w:rsid w:val="006D46BC"/>
    <w:rsid w:val="006D5035"/>
    <w:rsid w:val="006D73FC"/>
    <w:rsid w:val="006E00A4"/>
    <w:rsid w:val="006E01DF"/>
    <w:rsid w:val="006E11D7"/>
    <w:rsid w:val="006E17A0"/>
    <w:rsid w:val="006E3295"/>
    <w:rsid w:val="006E63B4"/>
    <w:rsid w:val="006F1B09"/>
    <w:rsid w:val="006F2BE2"/>
    <w:rsid w:val="006F2E35"/>
    <w:rsid w:val="006F4CD8"/>
    <w:rsid w:val="00701272"/>
    <w:rsid w:val="007013DE"/>
    <w:rsid w:val="007021DF"/>
    <w:rsid w:val="00702FDD"/>
    <w:rsid w:val="00704617"/>
    <w:rsid w:val="0071135C"/>
    <w:rsid w:val="00712910"/>
    <w:rsid w:val="00712ADD"/>
    <w:rsid w:val="00712DB7"/>
    <w:rsid w:val="00713404"/>
    <w:rsid w:val="00713864"/>
    <w:rsid w:val="00715613"/>
    <w:rsid w:val="00717DF7"/>
    <w:rsid w:val="007218A6"/>
    <w:rsid w:val="007219C8"/>
    <w:rsid w:val="0072255F"/>
    <w:rsid w:val="00723C7A"/>
    <w:rsid w:val="00723F70"/>
    <w:rsid w:val="00723F81"/>
    <w:rsid w:val="00725520"/>
    <w:rsid w:val="00725713"/>
    <w:rsid w:val="00726BEB"/>
    <w:rsid w:val="0073005E"/>
    <w:rsid w:val="00730A30"/>
    <w:rsid w:val="00733905"/>
    <w:rsid w:val="00736515"/>
    <w:rsid w:val="007373CE"/>
    <w:rsid w:val="0074047B"/>
    <w:rsid w:val="0074128C"/>
    <w:rsid w:val="00741B12"/>
    <w:rsid w:val="007428B6"/>
    <w:rsid w:val="00745637"/>
    <w:rsid w:val="00747B3D"/>
    <w:rsid w:val="00753923"/>
    <w:rsid w:val="00753F65"/>
    <w:rsid w:val="00756739"/>
    <w:rsid w:val="00756B69"/>
    <w:rsid w:val="00757268"/>
    <w:rsid w:val="00757298"/>
    <w:rsid w:val="00765644"/>
    <w:rsid w:val="007658E6"/>
    <w:rsid w:val="0076600E"/>
    <w:rsid w:val="007664C7"/>
    <w:rsid w:val="00770278"/>
    <w:rsid w:val="007714F6"/>
    <w:rsid w:val="0077302C"/>
    <w:rsid w:val="00776341"/>
    <w:rsid w:val="00776F25"/>
    <w:rsid w:val="00780337"/>
    <w:rsid w:val="00781664"/>
    <w:rsid w:val="00783ADE"/>
    <w:rsid w:val="0078775F"/>
    <w:rsid w:val="0078784F"/>
    <w:rsid w:val="0079074B"/>
    <w:rsid w:val="00790B28"/>
    <w:rsid w:val="00791CB6"/>
    <w:rsid w:val="00791D8B"/>
    <w:rsid w:val="007932B4"/>
    <w:rsid w:val="00793CFA"/>
    <w:rsid w:val="00794E53"/>
    <w:rsid w:val="00795CC3"/>
    <w:rsid w:val="00796465"/>
    <w:rsid w:val="007979EB"/>
    <w:rsid w:val="00797B57"/>
    <w:rsid w:val="007A0DC1"/>
    <w:rsid w:val="007A2ACD"/>
    <w:rsid w:val="007A4A78"/>
    <w:rsid w:val="007A553B"/>
    <w:rsid w:val="007B044C"/>
    <w:rsid w:val="007B1F4C"/>
    <w:rsid w:val="007B20F7"/>
    <w:rsid w:val="007B25DE"/>
    <w:rsid w:val="007B5310"/>
    <w:rsid w:val="007B6489"/>
    <w:rsid w:val="007B671F"/>
    <w:rsid w:val="007C47F4"/>
    <w:rsid w:val="007C5121"/>
    <w:rsid w:val="007C74BC"/>
    <w:rsid w:val="007D04CA"/>
    <w:rsid w:val="007D0C8E"/>
    <w:rsid w:val="007D2D3D"/>
    <w:rsid w:val="007D3DA9"/>
    <w:rsid w:val="007D4D96"/>
    <w:rsid w:val="007D5EDF"/>
    <w:rsid w:val="007D6020"/>
    <w:rsid w:val="007D776F"/>
    <w:rsid w:val="007E23AC"/>
    <w:rsid w:val="007E2B61"/>
    <w:rsid w:val="007E3799"/>
    <w:rsid w:val="007E654B"/>
    <w:rsid w:val="007F09F2"/>
    <w:rsid w:val="007F1702"/>
    <w:rsid w:val="007F37CF"/>
    <w:rsid w:val="007F3F89"/>
    <w:rsid w:val="007F516D"/>
    <w:rsid w:val="007F54AA"/>
    <w:rsid w:val="007F661A"/>
    <w:rsid w:val="007F799F"/>
    <w:rsid w:val="0080237D"/>
    <w:rsid w:val="0080289A"/>
    <w:rsid w:val="00803C1A"/>
    <w:rsid w:val="00811D02"/>
    <w:rsid w:val="0081243A"/>
    <w:rsid w:val="00814BF8"/>
    <w:rsid w:val="0081569E"/>
    <w:rsid w:val="00815FBE"/>
    <w:rsid w:val="0082041B"/>
    <w:rsid w:val="00820943"/>
    <w:rsid w:val="008214B1"/>
    <w:rsid w:val="008230F9"/>
    <w:rsid w:val="008237B1"/>
    <w:rsid w:val="0082640D"/>
    <w:rsid w:val="00830FA2"/>
    <w:rsid w:val="008312AE"/>
    <w:rsid w:val="00832256"/>
    <w:rsid w:val="008330D7"/>
    <w:rsid w:val="00833BC5"/>
    <w:rsid w:val="00833F04"/>
    <w:rsid w:val="00835A8D"/>
    <w:rsid w:val="00836292"/>
    <w:rsid w:val="008376AC"/>
    <w:rsid w:val="008404F8"/>
    <w:rsid w:val="008408DB"/>
    <w:rsid w:val="0084469C"/>
    <w:rsid w:val="00844C9E"/>
    <w:rsid w:val="0084666B"/>
    <w:rsid w:val="00847142"/>
    <w:rsid w:val="0084770F"/>
    <w:rsid w:val="00856968"/>
    <w:rsid w:val="00856D5B"/>
    <w:rsid w:val="008575F5"/>
    <w:rsid w:val="00857ABB"/>
    <w:rsid w:val="00860BD4"/>
    <w:rsid w:val="00861940"/>
    <w:rsid w:val="00862A09"/>
    <w:rsid w:val="008631D1"/>
    <w:rsid w:val="008632A3"/>
    <w:rsid w:val="00864E68"/>
    <w:rsid w:val="00865BE9"/>
    <w:rsid w:val="008664D3"/>
    <w:rsid w:val="00867AB4"/>
    <w:rsid w:val="0087266C"/>
    <w:rsid w:val="0087284F"/>
    <w:rsid w:val="008742AA"/>
    <w:rsid w:val="00876290"/>
    <w:rsid w:val="008762B1"/>
    <w:rsid w:val="00881062"/>
    <w:rsid w:val="008811ED"/>
    <w:rsid w:val="00882446"/>
    <w:rsid w:val="00883671"/>
    <w:rsid w:val="00886B3F"/>
    <w:rsid w:val="008878BA"/>
    <w:rsid w:val="00891980"/>
    <w:rsid w:val="00893E4C"/>
    <w:rsid w:val="00896CDC"/>
    <w:rsid w:val="00896EF2"/>
    <w:rsid w:val="00897E34"/>
    <w:rsid w:val="008A5AE8"/>
    <w:rsid w:val="008A6A54"/>
    <w:rsid w:val="008A6E66"/>
    <w:rsid w:val="008B0509"/>
    <w:rsid w:val="008B0C19"/>
    <w:rsid w:val="008B13EB"/>
    <w:rsid w:val="008B30C0"/>
    <w:rsid w:val="008B41FD"/>
    <w:rsid w:val="008B506A"/>
    <w:rsid w:val="008C0185"/>
    <w:rsid w:val="008C1F02"/>
    <w:rsid w:val="008C2927"/>
    <w:rsid w:val="008C29B2"/>
    <w:rsid w:val="008C2F03"/>
    <w:rsid w:val="008C346D"/>
    <w:rsid w:val="008C5773"/>
    <w:rsid w:val="008C5DAA"/>
    <w:rsid w:val="008C7C23"/>
    <w:rsid w:val="008D4047"/>
    <w:rsid w:val="008D43FA"/>
    <w:rsid w:val="008D678F"/>
    <w:rsid w:val="008D7975"/>
    <w:rsid w:val="008D7FC0"/>
    <w:rsid w:val="008E15AB"/>
    <w:rsid w:val="008E4835"/>
    <w:rsid w:val="008E6048"/>
    <w:rsid w:val="008F0853"/>
    <w:rsid w:val="008F0CD9"/>
    <w:rsid w:val="008F5A65"/>
    <w:rsid w:val="008F61F6"/>
    <w:rsid w:val="008F7D01"/>
    <w:rsid w:val="0090000D"/>
    <w:rsid w:val="00900342"/>
    <w:rsid w:val="00901C47"/>
    <w:rsid w:val="009020AF"/>
    <w:rsid w:val="00902233"/>
    <w:rsid w:val="00905FB6"/>
    <w:rsid w:val="009070AE"/>
    <w:rsid w:val="009074D2"/>
    <w:rsid w:val="00907A05"/>
    <w:rsid w:val="00907EEC"/>
    <w:rsid w:val="0091042D"/>
    <w:rsid w:val="0091054D"/>
    <w:rsid w:val="00912022"/>
    <w:rsid w:val="00912883"/>
    <w:rsid w:val="00913D3B"/>
    <w:rsid w:val="0091561E"/>
    <w:rsid w:val="00915E74"/>
    <w:rsid w:val="0091726C"/>
    <w:rsid w:val="00917329"/>
    <w:rsid w:val="00917873"/>
    <w:rsid w:val="00921DF4"/>
    <w:rsid w:val="009239FE"/>
    <w:rsid w:val="00924105"/>
    <w:rsid w:val="00924201"/>
    <w:rsid w:val="00924A61"/>
    <w:rsid w:val="00924ABC"/>
    <w:rsid w:val="00924D6C"/>
    <w:rsid w:val="00925346"/>
    <w:rsid w:val="00926F1C"/>
    <w:rsid w:val="00927B33"/>
    <w:rsid w:val="009315D4"/>
    <w:rsid w:val="009315F8"/>
    <w:rsid w:val="00931808"/>
    <w:rsid w:val="009319E8"/>
    <w:rsid w:val="00932619"/>
    <w:rsid w:val="00934B4C"/>
    <w:rsid w:val="00940DEE"/>
    <w:rsid w:val="00940F25"/>
    <w:rsid w:val="00941235"/>
    <w:rsid w:val="00941307"/>
    <w:rsid w:val="00941872"/>
    <w:rsid w:val="00942A09"/>
    <w:rsid w:val="009439F1"/>
    <w:rsid w:val="009473C6"/>
    <w:rsid w:val="00947672"/>
    <w:rsid w:val="00951E91"/>
    <w:rsid w:val="009525E5"/>
    <w:rsid w:val="00953043"/>
    <w:rsid w:val="00955BB0"/>
    <w:rsid w:val="0095604E"/>
    <w:rsid w:val="00961CA1"/>
    <w:rsid w:val="00961E85"/>
    <w:rsid w:val="00962182"/>
    <w:rsid w:val="00962DC8"/>
    <w:rsid w:val="009636AB"/>
    <w:rsid w:val="009667BF"/>
    <w:rsid w:val="00966872"/>
    <w:rsid w:val="00972120"/>
    <w:rsid w:val="00972A2A"/>
    <w:rsid w:val="00972BB9"/>
    <w:rsid w:val="0097391F"/>
    <w:rsid w:val="00973CF5"/>
    <w:rsid w:val="00975255"/>
    <w:rsid w:val="00977ECB"/>
    <w:rsid w:val="00977F68"/>
    <w:rsid w:val="00981A1C"/>
    <w:rsid w:val="00981F73"/>
    <w:rsid w:val="00983A50"/>
    <w:rsid w:val="0098424F"/>
    <w:rsid w:val="00984BB6"/>
    <w:rsid w:val="0098772A"/>
    <w:rsid w:val="00990D4E"/>
    <w:rsid w:val="0099220E"/>
    <w:rsid w:val="0099228A"/>
    <w:rsid w:val="00994D7E"/>
    <w:rsid w:val="00997953"/>
    <w:rsid w:val="009A034B"/>
    <w:rsid w:val="009A05FD"/>
    <w:rsid w:val="009A1E0D"/>
    <w:rsid w:val="009A1E94"/>
    <w:rsid w:val="009A34F4"/>
    <w:rsid w:val="009A513B"/>
    <w:rsid w:val="009A6C24"/>
    <w:rsid w:val="009A7381"/>
    <w:rsid w:val="009B1076"/>
    <w:rsid w:val="009B2D61"/>
    <w:rsid w:val="009B313A"/>
    <w:rsid w:val="009B4C40"/>
    <w:rsid w:val="009B6E7F"/>
    <w:rsid w:val="009B7386"/>
    <w:rsid w:val="009B7A42"/>
    <w:rsid w:val="009C3224"/>
    <w:rsid w:val="009C34FC"/>
    <w:rsid w:val="009C546E"/>
    <w:rsid w:val="009C69D0"/>
    <w:rsid w:val="009C6B30"/>
    <w:rsid w:val="009C765E"/>
    <w:rsid w:val="009D1608"/>
    <w:rsid w:val="009D2A41"/>
    <w:rsid w:val="009D4336"/>
    <w:rsid w:val="009D52F4"/>
    <w:rsid w:val="009D589D"/>
    <w:rsid w:val="009D6E3D"/>
    <w:rsid w:val="009E185B"/>
    <w:rsid w:val="009E1C2E"/>
    <w:rsid w:val="009E3C4E"/>
    <w:rsid w:val="009E49EC"/>
    <w:rsid w:val="009E6349"/>
    <w:rsid w:val="009E673A"/>
    <w:rsid w:val="009E77FB"/>
    <w:rsid w:val="009F1433"/>
    <w:rsid w:val="009F1D7B"/>
    <w:rsid w:val="009F40C9"/>
    <w:rsid w:val="009F5C80"/>
    <w:rsid w:val="00A02C1C"/>
    <w:rsid w:val="00A03B62"/>
    <w:rsid w:val="00A06596"/>
    <w:rsid w:val="00A1029A"/>
    <w:rsid w:val="00A10EF3"/>
    <w:rsid w:val="00A11ED9"/>
    <w:rsid w:val="00A122D1"/>
    <w:rsid w:val="00A12D21"/>
    <w:rsid w:val="00A1378E"/>
    <w:rsid w:val="00A145D4"/>
    <w:rsid w:val="00A14DC5"/>
    <w:rsid w:val="00A210A1"/>
    <w:rsid w:val="00A23887"/>
    <w:rsid w:val="00A2401E"/>
    <w:rsid w:val="00A249E5"/>
    <w:rsid w:val="00A25054"/>
    <w:rsid w:val="00A255E5"/>
    <w:rsid w:val="00A27917"/>
    <w:rsid w:val="00A305EB"/>
    <w:rsid w:val="00A31C27"/>
    <w:rsid w:val="00A32613"/>
    <w:rsid w:val="00A3400B"/>
    <w:rsid w:val="00A34CB0"/>
    <w:rsid w:val="00A34D1A"/>
    <w:rsid w:val="00A354D8"/>
    <w:rsid w:val="00A357B3"/>
    <w:rsid w:val="00A358C9"/>
    <w:rsid w:val="00A45753"/>
    <w:rsid w:val="00A45929"/>
    <w:rsid w:val="00A4598B"/>
    <w:rsid w:val="00A46680"/>
    <w:rsid w:val="00A472BD"/>
    <w:rsid w:val="00A47A06"/>
    <w:rsid w:val="00A47A5E"/>
    <w:rsid w:val="00A50750"/>
    <w:rsid w:val="00A50BF3"/>
    <w:rsid w:val="00A50F07"/>
    <w:rsid w:val="00A5513F"/>
    <w:rsid w:val="00A57372"/>
    <w:rsid w:val="00A610DA"/>
    <w:rsid w:val="00A64C9C"/>
    <w:rsid w:val="00A65700"/>
    <w:rsid w:val="00A727CF"/>
    <w:rsid w:val="00A7460E"/>
    <w:rsid w:val="00A74EC8"/>
    <w:rsid w:val="00A75AE8"/>
    <w:rsid w:val="00A75B11"/>
    <w:rsid w:val="00A76F0C"/>
    <w:rsid w:val="00A80F19"/>
    <w:rsid w:val="00A81DB2"/>
    <w:rsid w:val="00A82260"/>
    <w:rsid w:val="00A84054"/>
    <w:rsid w:val="00A8524A"/>
    <w:rsid w:val="00A86A07"/>
    <w:rsid w:val="00A875F4"/>
    <w:rsid w:val="00A90430"/>
    <w:rsid w:val="00A9195D"/>
    <w:rsid w:val="00A92133"/>
    <w:rsid w:val="00A93BE6"/>
    <w:rsid w:val="00A9474C"/>
    <w:rsid w:val="00A95B9C"/>
    <w:rsid w:val="00A96F84"/>
    <w:rsid w:val="00AA0C83"/>
    <w:rsid w:val="00AA2444"/>
    <w:rsid w:val="00AA30A4"/>
    <w:rsid w:val="00AA4FD1"/>
    <w:rsid w:val="00AA5E63"/>
    <w:rsid w:val="00AA6DB4"/>
    <w:rsid w:val="00AB4B6C"/>
    <w:rsid w:val="00AB66D9"/>
    <w:rsid w:val="00AB73D4"/>
    <w:rsid w:val="00AB750C"/>
    <w:rsid w:val="00AC107E"/>
    <w:rsid w:val="00AC1CCE"/>
    <w:rsid w:val="00AC20E7"/>
    <w:rsid w:val="00AC31D5"/>
    <w:rsid w:val="00AC3A8C"/>
    <w:rsid w:val="00AC40D0"/>
    <w:rsid w:val="00AC46D4"/>
    <w:rsid w:val="00AC5710"/>
    <w:rsid w:val="00AC7551"/>
    <w:rsid w:val="00AD100B"/>
    <w:rsid w:val="00AD3685"/>
    <w:rsid w:val="00AD3A32"/>
    <w:rsid w:val="00AD7071"/>
    <w:rsid w:val="00AE190C"/>
    <w:rsid w:val="00AE3570"/>
    <w:rsid w:val="00AE4C94"/>
    <w:rsid w:val="00AE71D0"/>
    <w:rsid w:val="00AF3445"/>
    <w:rsid w:val="00AF349D"/>
    <w:rsid w:val="00AF480E"/>
    <w:rsid w:val="00AF4900"/>
    <w:rsid w:val="00AF6AAB"/>
    <w:rsid w:val="00B00DB5"/>
    <w:rsid w:val="00B00EE4"/>
    <w:rsid w:val="00B02B95"/>
    <w:rsid w:val="00B03E40"/>
    <w:rsid w:val="00B05B2C"/>
    <w:rsid w:val="00B06424"/>
    <w:rsid w:val="00B15026"/>
    <w:rsid w:val="00B168EF"/>
    <w:rsid w:val="00B17E9D"/>
    <w:rsid w:val="00B25542"/>
    <w:rsid w:val="00B32365"/>
    <w:rsid w:val="00B32F22"/>
    <w:rsid w:val="00B335F0"/>
    <w:rsid w:val="00B35E84"/>
    <w:rsid w:val="00B36100"/>
    <w:rsid w:val="00B365DD"/>
    <w:rsid w:val="00B37A6B"/>
    <w:rsid w:val="00B37D23"/>
    <w:rsid w:val="00B40888"/>
    <w:rsid w:val="00B42388"/>
    <w:rsid w:val="00B4320F"/>
    <w:rsid w:val="00B4338D"/>
    <w:rsid w:val="00B43AA1"/>
    <w:rsid w:val="00B43E96"/>
    <w:rsid w:val="00B442FB"/>
    <w:rsid w:val="00B473F7"/>
    <w:rsid w:val="00B475FA"/>
    <w:rsid w:val="00B53117"/>
    <w:rsid w:val="00B540E9"/>
    <w:rsid w:val="00B56444"/>
    <w:rsid w:val="00B56F2F"/>
    <w:rsid w:val="00B5799A"/>
    <w:rsid w:val="00B6072E"/>
    <w:rsid w:val="00B612FB"/>
    <w:rsid w:val="00B6190B"/>
    <w:rsid w:val="00B61919"/>
    <w:rsid w:val="00B61B6D"/>
    <w:rsid w:val="00B6235E"/>
    <w:rsid w:val="00B663E8"/>
    <w:rsid w:val="00B70FF9"/>
    <w:rsid w:val="00B72207"/>
    <w:rsid w:val="00B75321"/>
    <w:rsid w:val="00B76B79"/>
    <w:rsid w:val="00B7777D"/>
    <w:rsid w:val="00B77967"/>
    <w:rsid w:val="00B825E3"/>
    <w:rsid w:val="00B85527"/>
    <w:rsid w:val="00B94076"/>
    <w:rsid w:val="00B94604"/>
    <w:rsid w:val="00BA04C2"/>
    <w:rsid w:val="00BA11B8"/>
    <w:rsid w:val="00BA2913"/>
    <w:rsid w:val="00BA35F8"/>
    <w:rsid w:val="00BA3B19"/>
    <w:rsid w:val="00BA4E00"/>
    <w:rsid w:val="00BA5DE6"/>
    <w:rsid w:val="00BA6470"/>
    <w:rsid w:val="00BB0AA1"/>
    <w:rsid w:val="00BB308A"/>
    <w:rsid w:val="00BB3507"/>
    <w:rsid w:val="00BB3C00"/>
    <w:rsid w:val="00BB71C7"/>
    <w:rsid w:val="00BB7D44"/>
    <w:rsid w:val="00BC0235"/>
    <w:rsid w:val="00BC0A4C"/>
    <w:rsid w:val="00BC0CE4"/>
    <w:rsid w:val="00BC1326"/>
    <w:rsid w:val="00BC47B7"/>
    <w:rsid w:val="00BC5595"/>
    <w:rsid w:val="00BC5F1F"/>
    <w:rsid w:val="00BC61DA"/>
    <w:rsid w:val="00BC66BD"/>
    <w:rsid w:val="00BC7883"/>
    <w:rsid w:val="00BD014D"/>
    <w:rsid w:val="00BD1059"/>
    <w:rsid w:val="00BD18C9"/>
    <w:rsid w:val="00BD2041"/>
    <w:rsid w:val="00BD3D14"/>
    <w:rsid w:val="00BD3F0B"/>
    <w:rsid w:val="00BD460A"/>
    <w:rsid w:val="00BD5553"/>
    <w:rsid w:val="00BD6922"/>
    <w:rsid w:val="00BE2085"/>
    <w:rsid w:val="00BE28B5"/>
    <w:rsid w:val="00BE4D76"/>
    <w:rsid w:val="00BE62C2"/>
    <w:rsid w:val="00BE6830"/>
    <w:rsid w:val="00BE7385"/>
    <w:rsid w:val="00BE7FD7"/>
    <w:rsid w:val="00BF02BA"/>
    <w:rsid w:val="00BF0D08"/>
    <w:rsid w:val="00BF2F21"/>
    <w:rsid w:val="00BF47D3"/>
    <w:rsid w:val="00BF529E"/>
    <w:rsid w:val="00BF5310"/>
    <w:rsid w:val="00BF5E67"/>
    <w:rsid w:val="00BF702F"/>
    <w:rsid w:val="00BF72FD"/>
    <w:rsid w:val="00C00A1E"/>
    <w:rsid w:val="00C00AB2"/>
    <w:rsid w:val="00C02815"/>
    <w:rsid w:val="00C0294A"/>
    <w:rsid w:val="00C02A90"/>
    <w:rsid w:val="00C044FF"/>
    <w:rsid w:val="00C04F7E"/>
    <w:rsid w:val="00C06F72"/>
    <w:rsid w:val="00C11C74"/>
    <w:rsid w:val="00C14333"/>
    <w:rsid w:val="00C14585"/>
    <w:rsid w:val="00C14A9A"/>
    <w:rsid w:val="00C14ECC"/>
    <w:rsid w:val="00C2114B"/>
    <w:rsid w:val="00C21525"/>
    <w:rsid w:val="00C24CFA"/>
    <w:rsid w:val="00C2622C"/>
    <w:rsid w:val="00C26848"/>
    <w:rsid w:val="00C27D23"/>
    <w:rsid w:val="00C31414"/>
    <w:rsid w:val="00C33E97"/>
    <w:rsid w:val="00C348E6"/>
    <w:rsid w:val="00C35873"/>
    <w:rsid w:val="00C3616A"/>
    <w:rsid w:val="00C372E7"/>
    <w:rsid w:val="00C401DD"/>
    <w:rsid w:val="00C41402"/>
    <w:rsid w:val="00C42C49"/>
    <w:rsid w:val="00C44F0C"/>
    <w:rsid w:val="00C45886"/>
    <w:rsid w:val="00C465A7"/>
    <w:rsid w:val="00C4695C"/>
    <w:rsid w:val="00C46F3C"/>
    <w:rsid w:val="00C50CCA"/>
    <w:rsid w:val="00C513ED"/>
    <w:rsid w:val="00C53C81"/>
    <w:rsid w:val="00C549E7"/>
    <w:rsid w:val="00C56D11"/>
    <w:rsid w:val="00C57ADD"/>
    <w:rsid w:val="00C57F71"/>
    <w:rsid w:val="00C63B2E"/>
    <w:rsid w:val="00C6691A"/>
    <w:rsid w:val="00C66AD5"/>
    <w:rsid w:val="00C67D2B"/>
    <w:rsid w:val="00C70827"/>
    <w:rsid w:val="00C7417B"/>
    <w:rsid w:val="00C74A1F"/>
    <w:rsid w:val="00C75461"/>
    <w:rsid w:val="00C81377"/>
    <w:rsid w:val="00C81989"/>
    <w:rsid w:val="00C821A4"/>
    <w:rsid w:val="00C833D7"/>
    <w:rsid w:val="00C85114"/>
    <w:rsid w:val="00C85EB0"/>
    <w:rsid w:val="00C90291"/>
    <w:rsid w:val="00C904C9"/>
    <w:rsid w:val="00C90974"/>
    <w:rsid w:val="00C911E4"/>
    <w:rsid w:val="00C91977"/>
    <w:rsid w:val="00C925BF"/>
    <w:rsid w:val="00C9542F"/>
    <w:rsid w:val="00C97AF3"/>
    <w:rsid w:val="00C97B44"/>
    <w:rsid w:val="00C97D47"/>
    <w:rsid w:val="00CA1C6F"/>
    <w:rsid w:val="00CA2964"/>
    <w:rsid w:val="00CA2C33"/>
    <w:rsid w:val="00CA47B5"/>
    <w:rsid w:val="00CA5CF3"/>
    <w:rsid w:val="00CA610E"/>
    <w:rsid w:val="00CA67F6"/>
    <w:rsid w:val="00CB3382"/>
    <w:rsid w:val="00CB44A7"/>
    <w:rsid w:val="00CB6EDC"/>
    <w:rsid w:val="00CC1377"/>
    <w:rsid w:val="00CC1618"/>
    <w:rsid w:val="00CC19EC"/>
    <w:rsid w:val="00CC1E17"/>
    <w:rsid w:val="00CC2EA7"/>
    <w:rsid w:val="00CC4313"/>
    <w:rsid w:val="00CC535D"/>
    <w:rsid w:val="00CC53F6"/>
    <w:rsid w:val="00CC62D2"/>
    <w:rsid w:val="00CD2AD1"/>
    <w:rsid w:val="00CD52CE"/>
    <w:rsid w:val="00CD6720"/>
    <w:rsid w:val="00CD6DE3"/>
    <w:rsid w:val="00CD7C6F"/>
    <w:rsid w:val="00CE03A8"/>
    <w:rsid w:val="00CE280F"/>
    <w:rsid w:val="00CE5127"/>
    <w:rsid w:val="00CE5712"/>
    <w:rsid w:val="00CE5DCA"/>
    <w:rsid w:val="00CE67D6"/>
    <w:rsid w:val="00CE73B3"/>
    <w:rsid w:val="00CF0F09"/>
    <w:rsid w:val="00CF38C3"/>
    <w:rsid w:val="00CF6A11"/>
    <w:rsid w:val="00D002B4"/>
    <w:rsid w:val="00D006F3"/>
    <w:rsid w:val="00D007D2"/>
    <w:rsid w:val="00D0277A"/>
    <w:rsid w:val="00D041C1"/>
    <w:rsid w:val="00D046BA"/>
    <w:rsid w:val="00D048E8"/>
    <w:rsid w:val="00D050BA"/>
    <w:rsid w:val="00D05CA6"/>
    <w:rsid w:val="00D06D71"/>
    <w:rsid w:val="00D06DDB"/>
    <w:rsid w:val="00D10ECE"/>
    <w:rsid w:val="00D1279A"/>
    <w:rsid w:val="00D12DAA"/>
    <w:rsid w:val="00D1482E"/>
    <w:rsid w:val="00D15A25"/>
    <w:rsid w:val="00D15C62"/>
    <w:rsid w:val="00D176F0"/>
    <w:rsid w:val="00D20602"/>
    <w:rsid w:val="00D228AD"/>
    <w:rsid w:val="00D22EB4"/>
    <w:rsid w:val="00D25068"/>
    <w:rsid w:val="00D273B1"/>
    <w:rsid w:val="00D27417"/>
    <w:rsid w:val="00D33C67"/>
    <w:rsid w:val="00D34B9A"/>
    <w:rsid w:val="00D35A82"/>
    <w:rsid w:val="00D36C03"/>
    <w:rsid w:val="00D3730E"/>
    <w:rsid w:val="00D411D5"/>
    <w:rsid w:val="00D416C4"/>
    <w:rsid w:val="00D42018"/>
    <w:rsid w:val="00D4505E"/>
    <w:rsid w:val="00D45D4C"/>
    <w:rsid w:val="00D4709B"/>
    <w:rsid w:val="00D478AB"/>
    <w:rsid w:val="00D5119E"/>
    <w:rsid w:val="00D51F33"/>
    <w:rsid w:val="00D52EA3"/>
    <w:rsid w:val="00D530CA"/>
    <w:rsid w:val="00D5761A"/>
    <w:rsid w:val="00D606F9"/>
    <w:rsid w:val="00D60851"/>
    <w:rsid w:val="00D62868"/>
    <w:rsid w:val="00D64B15"/>
    <w:rsid w:val="00D65C4F"/>
    <w:rsid w:val="00D66098"/>
    <w:rsid w:val="00D67223"/>
    <w:rsid w:val="00D7036F"/>
    <w:rsid w:val="00D7214A"/>
    <w:rsid w:val="00D725C7"/>
    <w:rsid w:val="00D733A4"/>
    <w:rsid w:val="00D765BB"/>
    <w:rsid w:val="00D77574"/>
    <w:rsid w:val="00D8122B"/>
    <w:rsid w:val="00D834E4"/>
    <w:rsid w:val="00D84E8E"/>
    <w:rsid w:val="00D86269"/>
    <w:rsid w:val="00D86591"/>
    <w:rsid w:val="00D86865"/>
    <w:rsid w:val="00D87383"/>
    <w:rsid w:val="00D87C18"/>
    <w:rsid w:val="00D87F83"/>
    <w:rsid w:val="00D93B9B"/>
    <w:rsid w:val="00D95831"/>
    <w:rsid w:val="00D95B87"/>
    <w:rsid w:val="00D96529"/>
    <w:rsid w:val="00D97CD3"/>
    <w:rsid w:val="00DA06B5"/>
    <w:rsid w:val="00DA2E80"/>
    <w:rsid w:val="00DA343C"/>
    <w:rsid w:val="00DA497C"/>
    <w:rsid w:val="00DA604A"/>
    <w:rsid w:val="00DB0601"/>
    <w:rsid w:val="00DB4321"/>
    <w:rsid w:val="00DB5572"/>
    <w:rsid w:val="00DB5D4D"/>
    <w:rsid w:val="00DB6352"/>
    <w:rsid w:val="00DB7568"/>
    <w:rsid w:val="00DB7AF8"/>
    <w:rsid w:val="00DC06A4"/>
    <w:rsid w:val="00DC2946"/>
    <w:rsid w:val="00DC2A77"/>
    <w:rsid w:val="00DC30B6"/>
    <w:rsid w:val="00DC49E7"/>
    <w:rsid w:val="00DC6087"/>
    <w:rsid w:val="00DC6DFB"/>
    <w:rsid w:val="00DC71BC"/>
    <w:rsid w:val="00DD043D"/>
    <w:rsid w:val="00DD0AD8"/>
    <w:rsid w:val="00DD201E"/>
    <w:rsid w:val="00DD30EE"/>
    <w:rsid w:val="00DD4153"/>
    <w:rsid w:val="00DD421D"/>
    <w:rsid w:val="00DD57C9"/>
    <w:rsid w:val="00DD6CED"/>
    <w:rsid w:val="00DD7D39"/>
    <w:rsid w:val="00DE0245"/>
    <w:rsid w:val="00DE09C6"/>
    <w:rsid w:val="00DE1EF9"/>
    <w:rsid w:val="00DE251C"/>
    <w:rsid w:val="00DE3E0C"/>
    <w:rsid w:val="00DE4F6D"/>
    <w:rsid w:val="00DE5488"/>
    <w:rsid w:val="00DE6BFC"/>
    <w:rsid w:val="00DE6CE0"/>
    <w:rsid w:val="00DF08E4"/>
    <w:rsid w:val="00DF1EF6"/>
    <w:rsid w:val="00DF209E"/>
    <w:rsid w:val="00DF4F9C"/>
    <w:rsid w:val="00E036F9"/>
    <w:rsid w:val="00E06508"/>
    <w:rsid w:val="00E06D92"/>
    <w:rsid w:val="00E10A33"/>
    <w:rsid w:val="00E14CE4"/>
    <w:rsid w:val="00E17B15"/>
    <w:rsid w:val="00E20379"/>
    <w:rsid w:val="00E20673"/>
    <w:rsid w:val="00E20A05"/>
    <w:rsid w:val="00E20CB3"/>
    <w:rsid w:val="00E22BD6"/>
    <w:rsid w:val="00E254D3"/>
    <w:rsid w:val="00E2575C"/>
    <w:rsid w:val="00E25B22"/>
    <w:rsid w:val="00E261CD"/>
    <w:rsid w:val="00E30988"/>
    <w:rsid w:val="00E349E7"/>
    <w:rsid w:val="00E35473"/>
    <w:rsid w:val="00E359A2"/>
    <w:rsid w:val="00E35B61"/>
    <w:rsid w:val="00E3653A"/>
    <w:rsid w:val="00E40F3F"/>
    <w:rsid w:val="00E40F64"/>
    <w:rsid w:val="00E446E5"/>
    <w:rsid w:val="00E45100"/>
    <w:rsid w:val="00E4539E"/>
    <w:rsid w:val="00E45A59"/>
    <w:rsid w:val="00E477E1"/>
    <w:rsid w:val="00E47A84"/>
    <w:rsid w:val="00E51B38"/>
    <w:rsid w:val="00E523AF"/>
    <w:rsid w:val="00E567EA"/>
    <w:rsid w:val="00E57CD7"/>
    <w:rsid w:val="00E57F9C"/>
    <w:rsid w:val="00E57FD6"/>
    <w:rsid w:val="00E60825"/>
    <w:rsid w:val="00E617AA"/>
    <w:rsid w:val="00E634C1"/>
    <w:rsid w:val="00E63ACB"/>
    <w:rsid w:val="00E63DD2"/>
    <w:rsid w:val="00E65E66"/>
    <w:rsid w:val="00E66091"/>
    <w:rsid w:val="00E70D66"/>
    <w:rsid w:val="00E723DF"/>
    <w:rsid w:val="00E72E71"/>
    <w:rsid w:val="00E74179"/>
    <w:rsid w:val="00E77BF7"/>
    <w:rsid w:val="00E8161B"/>
    <w:rsid w:val="00E828D3"/>
    <w:rsid w:val="00E82B47"/>
    <w:rsid w:val="00E832B5"/>
    <w:rsid w:val="00E8481B"/>
    <w:rsid w:val="00E906DF"/>
    <w:rsid w:val="00E92824"/>
    <w:rsid w:val="00E944D5"/>
    <w:rsid w:val="00E95844"/>
    <w:rsid w:val="00E96343"/>
    <w:rsid w:val="00EA33C7"/>
    <w:rsid w:val="00EA5ADF"/>
    <w:rsid w:val="00EA6156"/>
    <w:rsid w:val="00EB0780"/>
    <w:rsid w:val="00EB0DFE"/>
    <w:rsid w:val="00EB1B9D"/>
    <w:rsid w:val="00EB371C"/>
    <w:rsid w:val="00EB6379"/>
    <w:rsid w:val="00EC0E7A"/>
    <w:rsid w:val="00EC1CCB"/>
    <w:rsid w:val="00EC1D0A"/>
    <w:rsid w:val="00EC221B"/>
    <w:rsid w:val="00EC31B7"/>
    <w:rsid w:val="00EC797B"/>
    <w:rsid w:val="00ED2333"/>
    <w:rsid w:val="00ED2A45"/>
    <w:rsid w:val="00ED2AA1"/>
    <w:rsid w:val="00ED34B2"/>
    <w:rsid w:val="00ED4C8F"/>
    <w:rsid w:val="00ED68E1"/>
    <w:rsid w:val="00EE0D62"/>
    <w:rsid w:val="00EE209B"/>
    <w:rsid w:val="00EE3184"/>
    <w:rsid w:val="00EE48C5"/>
    <w:rsid w:val="00EE6BB6"/>
    <w:rsid w:val="00EE7226"/>
    <w:rsid w:val="00EF26E9"/>
    <w:rsid w:val="00EF3508"/>
    <w:rsid w:val="00EF3582"/>
    <w:rsid w:val="00EF6C4F"/>
    <w:rsid w:val="00EF78F6"/>
    <w:rsid w:val="00F01FDD"/>
    <w:rsid w:val="00F0426B"/>
    <w:rsid w:val="00F047A2"/>
    <w:rsid w:val="00F04EA1"/>
    <w:rsid w:val="00F05B22"/>
    <w:rsid w:val="00F06F1F"/>
    <w:rsid w:val="00F07542"/>
    <w:rsid w:val="00F106A6"/>
    <w:rsid w:val="00F10BFE"/>
    <w:rsid w:val="00F10C22"/>
    <w:rsid w:val="00F11217"/>
    <w:rsid w:val="00F13509"/>
    <w:rsid w:val="00F138DC"/>
    <w:rsid w:val="00F143A3"/>
    <w:rsid w:val="00F15B41"/>
    <w:rsid w:val="00F16B53"/>
    <w:rsid w:val="00F20679"/>
    <w:rsid w:val="00F219E1"/>
    <w:rsid w:val="00F21F5A"/>
    <w:rsid w:val="00F22BE4"/>
    <w:rsid w:val="00F23DD1"/>
    <w:rsid w:val="00F240BE"/>
    <w:rsid w:val="00F273CD"/>
    <w:rsid w:val="00F276DE"/>
    <w:rsid w:val="00F308B7"/>
    <w:rsid w:val="00F343DB"/>
    <w:rsid w:val="00F34592"/>
    <w:rsid w:val="00F3627A"/>
    <w:rsid w:val="00F41EC7"/>
    <w:rsid w:val="00F428C1"/>
    <w:rsid w:val="00F43656"/>
    <w:rsid w:val="00F4484B"/>
    <w:rsid w:val="00F4498C"/>
    <w:rsid w:val="00F44B7B"/>
    <w:rsid w:val="00F463F8"/>
    <w:rsid w:val="00F46A8E"/>
    <w:rsid w:val="00F46FAE"/>
    <w:rsid w:val="00F50561"/>
    <w:rsid w:val="00F515C4"/>
    <w:rsid w:val="00F530C9"/>
    <w:rsid w:val="00F537A6"/>
    <w:rsid w:val="00F53976"/>
    <w:rsid w:val="00F54096"/>
    <w:rsid w:val="00F54366"/>
    <w:rsid w:val="00F56FE1"/>
    <w:rsid w:val="00F6091B"/>
    <w:rsid w:val="00F60F16"/>
    <w:rsid w:val="00F61F50"/>
    <w:rsid w:val="00F621E2"/>
    <w:rsid w:val="00F63A26"/>
    <w:rsid w:val="00F64165"/>
    <w:rsid w:val="00F652B5"/>
    <w:rsid w:val="00F65F64"/>
    <w:rsid w:val="00F72ADF"/>
    <w:rsid w:val="00F74873"/>
    <w:rsid w:val="00F818FB"/>
    <w:rsid w:val="00F81E82"/>
    <w:rsid w:val="00F82ABC"/>
    <w:rsid w:val="00F82DA1"/>
    <w:rsid w:val="00F834D3"/>
    <w:rsid w:val="00F84539"/>
    <w:rsid w:val="00F84C71"/>
    <w:rsid w:val="00F87307"/>
    <w:rsid w:val="00F963B6"/>
    <w:rsid w:val="00F96D8E"/>
    <w:rsid w:val="00FA4537"/>
    <w:rsid w:val="00FA67C7"/>
    <w:rsid w:val="00FA6CDD"/>
    <w:rsid w:val="00FB1244"/>
    <w:rsid w:val="00FB208A"/>
    <w:rsid w:val="00FB45A1"/>
    <w:rsid w:val="00FB4C2A"/>
    <w:rsid w:val="00FB4E78"/>
    <w:rsid w:val="00FB64B5"/>
    <w:rsid w:val="00FB6FB9"/>
    <w:rsid w:val="00FB708A"/>
    <w:rsid w:val="00FB780E"/>
    <w:rsid w:val="00FB7BE1"/>
    <w:rsid w:val="00FC10D2"/>
    <w:rsid w:val="00FC27A2"/>
    <w:rsid w:val="00FC4AFA"/>
    <w:rsid w:val="00FC4C42"/>
    <w:rsid w:val="00FC65DF"/>
    <w:rsid w:val="00FD04C5"/>
    <w:rsid w:val="00FD0B7C"/>
    <w:rsid w:val="00FD14DA"/>
    <w:rsid w:val="00FD3153"/>
    <w:rsid w:val="00FD35F0"/>
    <w:rsid w:val="00FD3F79"/>
    <w:rsid w:val="00FD6EF6"/>
    <w:rsid w:val="00FE141A"/>
    <w:rsid w:val="00FE1988"/>
    <w:rsid w:val="00FE4A94"/>
    <w:rsid w:val="00FE57EF"/>
    <w:rsid w:val="00FE7430"/>
    <w:rsid w:val="00FF2FB3"/>
    <w:rsid w:val="00FF3D6D"/>
    <w:rsid w:val="00FF4B52"/>
    <w:rsid w:val="00FF6986"/>
    <w:rsid w:val="00FF7DB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24F"/>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qFormat/>
    <w:rsid w:val="00502C1C"/>
    <w:pPr>
      <w:keepNext/>
      <w:jc w:val="center"/>
      <w:outlineLvl w:val="1"/>
    </w:pPr>
    <w:rPr>
      <w:b/>
      <w:i/>
      <w:szCs w:val="20"/>
    </w:rPr>
  </w:style>
  <w:style w:type="paragraph" w:styleId="Ttulo3">
    <w:name w:val="heading 3"/>
    <w:basedOn w:val="Normal"/>
    <w:next w:val="Normal"/>
    <w:link w:val="Ttulo3Char"/>
    <w:uiPriority w:val="9"/>
    <w:unhideWhenUsed/>
    <w:qFormat/>
    <w:rsid w:val="00921DF4"/>
    <w:pPr>
      <w:keepNext/>
      <w:outlineLvl w:val="2"/>
    </w:pPr>
    <w:rPr>
      <w:b/>
      <w:i/>
      <w:szCs w:val="20"/>
    </w:rPr>
  </w:style>
  <w:style w:type="paragraph" w:styleId="Ttulo4">
    <w:name w:val="heading 4"/>
    <w:basedOn w:val="Normal"/>
    <w:next w:val="Normal"/>
    <w:link w:val="Ttulo4Char"/>
    <w:uiPriority w:val="9"/>
    <w:unhideWhenUsed/>
    <w:qFormat/>
    <w:rsid w:val="00921DF4"/>
    <w:pPr>
      <w:keepNext/>
      <w:jc w:val="center"/>
      <w:outlineLvl w:val="3"/>
    </w:pPr>
    <w:rPr>
      <w:rFonts w:ascii="Arial" w:hAnsi="Arial"/>
      <w:b/>
      <w:szCs w:val="20"/>
    </w:rPr>
  </w:style>
  <w:style w:type="paragraph" w:styleId="Ttulo5">
    <w:name w:val="heading 5"/>
    <w:basedOn w:val="Normal"/>
    <w:next w:val="Normal"/>
    <w:link w:val="Ttulo5Char"/>
    <w:uiPriority w:val="9"/>
    <w:semiHidden/>
    <w:unhideWhenUsed/>
    <w:qFormat/>
    <w:rsid w:val="001E4BE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921DF4"/>
    <w:pPr>
      <w:keepNext/>
      <w:tabs>
        <w:tab w:val="left" w:leader="underscore" w:pos="2624"/>
      </w:tabs>
      <w:outlineLvl w:val="5"/>
    </w:pPr>
    <w:rPr>
      <w:b/>
      <w:szCs w:val="20"/>
    </w:rPr>
  </w:style>
  <w:style w:type="paragraph" w:styleId="Ttulo7">
    <w:name w:val="heading 7"/>
    <w:basedOn w:val="Normal"/>
    <w:next w:val="Normal"/>
    <w:link w:val="Ttulo7Char"/>
    <w:uiPriority w:val="99"/>
    <w:semiHidden/>
    <w:unhideWhenUsed/>
    <w:qFormat/>
    <w:rsid w:val="00921DF4"/>
    <w:pPr>
      <w:keepNext/>
      <w:jc w:val="center"/>
      <w:outlineLvl w:val="6"/>
    </w:pPr>
    <w:rPr>
      <w:rFonts w:ascii="Zurich Ex BT" w:hAnsi="Zurich Ex BT"/>
      <w:b/>
      <w:sz w:val="28"/>
    </w:rPr>
  </w:style>
  <w:style w:type="paragraph" w:styleId="Ttulo9">
    <w:name w:val="heading 9"/>
    <w:basedOn w:val="Normal"/>
    <w:next w:val="Normal"/>
    <w:link w:val="Ttulo9Char"/>
    <w:uiPriority w:val="99"/>
    <w:semiHidden/>
    <w:unhideWhenUsed/>
    <w:qFormat/>
    <w:rsid w:val="00921DF4"/>
    <w:pPr>
      <w:keepNext/>
      <w:spacing w:before="40" w:after="40"/>
      <w:jc w:val="center"/>
      <w:outlineLvl w:val="8"/>
    </w:pPr>
    <w:rPr>
      <w:b/>
      <w:i/>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character" w:customStyle="1" w:styleId="Ttulo2Char">
    <w:name w:val="Título 2 Char"/>
    <w:basedOn w:val="Fontepargpadro"/>
    <w:link w:val="Ttulo2"/>
    <w:uiPriority w:val="9"/>
    <w:rsid w:val="00502C1C"/>
    <w:rPr>
      <w:rFonts w:ascii="Times New Roman" w:eastAsia="Times New Roman" w:hAnsi="Times New Roman"/>
      <w:b/>
      <w:i/>
      <w:sz w:val="24"/>
    </w:rPr>
  </w:style>
  <w:style w:type="character" w:customStyle="1" w:styleId="Ttulo3Char">
    <w:name w:val="Título 3 Char"/>
    <w:basedOn w:val="Fontepargpadro"/>
    <w:link w:val="Ttulo3"/>
    <w:uiPriority w:val="9"/>
    <w:rsid w:val="00921DF4"/>
    <w:rPr>
      <w:rFonts w:ascii="Times New Roman" w:eastAsia="Times New Roman" w:hAnsi="Times New Roman"/>
      <w:b/>
      <w:i/>
      <w:sz w:val="24"/>
    </w:rPr>
  </w:style>
  <w:style w:type="character" w:customStyle="1" w:styleId="Ttulo4Char">
    <w:name w:val="Título 4 Char"/>
    <w:basedOn w:val="Fontepargpadro"/>
    <w:link w:val="Ttulo4"/>
    <w:uiPriority w:val="9"/>
    <w:rsid w:val="00921DF4"/>
    <w:rPr>
      <w:rFonts w:ascii="Arial" w:eastAsia="Times New Roman" w:hAnsi="Arial"/>
      <w:b/>
      <w:sz w:val="24"/>
    </w:rPr>
  </w:style>
  <w:style w:type="character" w:customStyle="1" w:styleId="Ttulo5Char">
    <w:name w:val="Título 5 Char"/>
    <w:basedOn w:val="Fontepargpadro"/>
    <w:link w:val="Ttulo5"/>
    <w:uiPriority w:val="9"/>
    <w:rsid w:val="001E4BE0"/>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921DF4"/>
    <w:rPr>
      <w:rFonts w:ascii="Times New Roman" w:eastAsia="Times New Roman" w:hAnsi="Times New Roman"/>
      <w:b/>
      <w:sz w:val="24"/>
    </w:rPr>
  </w:style>
  <w:style w:type="character" w:customStyle="1" w:styleId="Ttulo7Char">
    <w:name w:val="Título 7 Char"/>
    <w:basedOn w:val="Fontepargpadro"/>
    <w:link w:val="Ttulo7"/>
    <w:uiPriority w:val="99"/>
    <w:semiHidden/>
    <w:rsid w:val="00921DF4"/>
    <w:rPr>
      <w:rFonts w:ascii="Zurich Ex BT" w:eastAsia="Times New Roman" w:hAnsi="Zurich Ex BT"/>
      <w:b/>
      <w:sz w:val="28"/>
      <w:szCs w:val="24"/>
    </w:rPr>
  </w:style>
  <w:style w:type="character" w:customStyle="1" w:styleId="Ttulo9Char">
    <w:name w:val="Título 9 Char"/>
    <w:basedOn w:val="Fontepargpadro"/>
    <w:link w:val="Ttulo9"/>
    <w:uiPriority w:val="99"/>
    <w:semiHidden/>
    <w:rsid w:val="00921DF4"/>
    <w:rPr>
      <w:rFonts w:ascii="Times New Roman" w:eastAsia="Times New Roman" w:hAnsi="Times New Roman"/>
      <w:b/>
      <w:i/>
      <w:sz w:val="22"/>
    </w:rPr>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uiPriority w:val="10"/>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uiPriority w:val="99"/>
    <w:rsid w:val="009D589D"/>
    <w:rPr>
      <w:rFonts w:ascii="DKNKHN+ArialNarrow" w:hAnsi="DKNKHN+ArialNarrow" w:cs="Times New Roman"/>
      <w:color w:val="auto"/>
    </w:rPr>
  </w:style>
  <w:style w:type="character" w:styleId="Hyperlink">
    <w:name w:val="Hyperlink"/>
    <w:uiPriority w:val="99"/>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link w:val="SemEspaamentoChar"/>
    <w:uiPriority w:val="1"/>
    <w:qFormat/>
    <w:rsid w:val="00275BFE"/>
    <w:rPr>
      <w:rFonts w:eastAsia="Times New Roman"/>
      <w:sz w:val="22"/>
      <w:szCs w:val="22"/>
    </w:rPr>
  </w:style>
  <w:style w:type="character" w:customStyle="1" w:styleId="SemEspaamentoChar">
    <w:name w:val="Sem Espaçamento Char"/>
    <w:basedOn w:val="Fontepargpadro"/>
    <w:link w:val="SemEspaamento"/>
    <w:uiPriority w:val="1"/>
    <w:rsid w:val="002F4ADA"/>
    <w:rPr>
      <w:rFonts w:eastAsia="Times New Roman"/>
      <w:sz w:val="22"/>
      <w:szCs w:val="22"/>
    </w:rPr>
  </w:style>
  <w:style w:type="paragraph" w:customStyle="1" w:styleId="Estilo1">
    <w:name w:val="Estilo1"/>
    <w:basedOn w:val="SemEspaamento"/>
    <w:link w:val="Estilo1Char"/>
    <w:qFormat/>
    <w:rsid w:val="000F36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F3622"/>
    <w:rPr>
      <w:rFonts w:ascii="Arial" w:eastAsia="Times New Roman" w:hAnsi="Arial" w:cs="Arial"/>
      <w:color w:val="000000" w:themeColor="text1"/>
      <w:sz w:val="24"/>
      <w:szCs w:val="24"/>
    </w:rPr>
  </w:style>
  <w:style w:type="paragraph" w:styleId="PargrafodaLista">
    <w:name w:val="List Paragraph"/>
    <w:basedOn w:val="Normal"/>
    <w:link w:val="PargrafodaListaChar"/>
    <w:uiPriority w:val="34"/>
    <w:qFormat/>
    <w:rsid w:val="000F3622"/>
    <w:pPr>
      <w:ind w:left="720"/>
      <w:contextualSpacing/>
    </w:pPr>
  </w:style>
  <w:style w:type="character" w:styleId="TextodoEspaoReservado">
    <w:name w:val="Placeholder Text"/>
    <w:basedOn w:val="Fontepargpadro"/>
    <w:uiPriority w:val="99"/>
    <w:semiHidden/>
    <w:rsid w:val="004E67D0"/>
    <w:rPr>
      <w:color w:val="808080"/>
    </w:rPr>
  </w:style>
  <w:style w:type="paragraph" w:styleId="Textodebalo">
    <w:name w:val="Balloon Text"/>
    <w:basedOn w:val="Normal"/>
    <w:link w:val="TextodebaloChar"/>
    <w:uiPriority w:val="99"/>
    <w:semiHidden/>
    <w:unhideWhenUsed/>
    <w:rsid w:val="004E67D0"/>
    <w:rPr>
      <w:rFonts w:ascii="Tahoma" w:hAnsi="Tahoma" w:cs="Tahoma"/>
      <w:sz w:val="16"/>
      <w:szCs w:val="16"/>
    </w:rPr>
  </w:style>
  <w:style w:type="character" w:customStyle="1" w:styleId="TextodebaloChar">
    <w:name w:val="Texto de balão Char"/>
    <w:basedOn w:val="Fontepargpadro"/>
    <w:link w:val="Textodebalo"/>
    <w:uiPriority w:val="99"/>
    <w:semiHidden/>
    <w:rsid w:val="004E67D0"/>
    <w:rPr>
      <w:rFonts w:ascii="Tahoma" w:eastAsia="Times New Roman" w:hAnsi="Tahoma" w:cs="Tahoma"/>
      <w:sz w:val="16"/>
      <w:szCs w:val="16"/>
    </w:rPr>
  </w:style>
  <w:style w:type="character" w:customStyle="1" w:styleId="markedcontent">
    <w:name w:val="markedcontent"/>
    <w:basedOn w:val="Fontepargpadro"/>
    <w:rsid w:val="00365052"/>
  </w:style>
  <w:style w:type="paragraph" w:styleId="NormalWeb">
    <w:name w:val="Normal (Web)"/>
    <w:basedOn w:val="Normal"/>
    <w:uiPriority w:val="99"/>
    <w:unhideWhenUsed/>
    <w:rsid w:val="0087266C"/>
    <w:pPr>
      <w:spacing w:before="100" w:beforeAutospacing="1" w:after="100" w:afterAutospacing="1"/>
    </w:pPr>
  </w:style>
  <w:style w:type="character" w:styleId="Forte">
    <w:name w:val="Strong"/>
    <w:basedOn w:val="Fontepargpadro"/>
    <w:uiPriority w:val="22"/>
    <w:qFormat/>
    <w:rsid w:val="0087266C"/>
    <w:rPr>
      <w:b/>
      <w:bCs/>
    </w:rPr>
  </w:style>
  <w:style w:type="character" w:styleId="HiperlinkVisitado">
    <w:name w:val="FollowedHyperlink"/>
    <w:basedOn w:val="Fontepargpadro"/>
    <w:uiPriority w:val="99"/>
    <w:semiHidden/>
    <w:unhideWhenUsed/>
    <w:rsid w:val="00921DF4"/>
    <w:rPr>
      <w:color w:val="800080" w:themeColor="followedHyperlink"/>
      <w:u w:val="single"/>
    </w:rPr>
  </w:style>
  <w:style w:type="paragraph" w:styleId="Recuodecorpodetexto">
    <w:name w:val="Body Text Indent"/>
    <w:basedOn w:val="Normal"/>
    <w:link w:val="RecuodecorpodetextoChar"/>
    <w:uiPriority w:val="99"/>
    <w:semiHidden/>
    <w:unhideWhenUsed/>
    <w:rsid w:val="00921DF4"/>
    <w:pPr>
      <w:spacing w:before="120"/>
      <w:ind w:left="113"/>
      <w:jc w:val="both"/>
    </w:pPr>
    <w:rPr>
      <w:sz w:val="20"/>
      <w:szCs w:val="20"/>
    </w:rPr>
  </w:style>
  <w:style w:type="character" w:customStyle="1" w:styleId="RecuodecorpodetextoChar">
    <w:name w:val="Recuo de corpo de texto Char"/>
    <w:basedOn w:val="Fontepargpadro"/>
    <w:link w:val="Recuodecorpodetexto"/>
    <w:uiPriority w:val="99"/>
    <w:semiHidden/>
    <w:rsid w:val="00921DF4"/>
    <w:rPr>
      <w:rFonts w:ascii="Times New Roman" w:eastAsia="Times New Roman" w:hAnsi="Times New Roman"/>
    </w:rPr>
  </w:style>
  <w:style w:type="paragraph" w:customStyle="1" w:styleId="Artigo">
    <w:name w:val="Artigo"/>
    <w:basedOn w:val="Normal"/>
    <w:uiPriority w:val="99"/>
    <w:rsid w:val="00921DF4"/>
  </w:style>
  <w:style w:type="paragraph" w:customStyle="1" w:styleId="ind-value">
    <w:name w:val="ind-value"/>
    <w:basedOn w:val="Normal"/>
    <w:rsid w:val="00211E85"/>
    <w:pPr>
      <w:spacing w:before="100" w:beforeAutospacing="1" w:after="100" w:afterAutospacing="1"/>
    </w:pPr>
  </w:style>
  <w:style w:type="character" w:customStyle="1" w:styleId="indicador-unidade">
    <w:name w:val="indicador-unidade"/>
    <w:basedOn w:val="Fontepargpadro"/>
    <w:rsid w:val="00211E85"/>
  </w:style>
  <w:style w:type="paragraph" w:styleId="Subttulo">
    <w:name w:val="Subtitle"/>
    <w:basedOn w:val="Normal"/>
    <w:next w:val="Normal"/>
    <w:link w:val="SubttuloChar"/>
    <w:uiPriority w:val="11"/>
    <w:qFormat/>
    <w:rsid w:val="00F05B22"/>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05B22"/>
    <w:rPr>
      <w:rFonts w:ascii="Georgia" w:eastAsia="Georgia" w:hAnsi="Georgia" w:cs="Georgia"/>
      <w:i/>
      <w:color w:val="666666"/>
      <w:sz w:val="48"/>
      <w:szCs w:val="48"/>
    </w:rPr>
  </w:style>
  <w:style w:type="paragraph" w:customStyle="1" w:styleId="CabealhoeRodap">
    <w:name w:val="Cabeçalho e Rodapé"/>
    <w:basedOn w:val="Normal"/>
    <w:qFormat/>
    <w:rsid w:val="00F05B22"/>
    <w:pPr>
      <w:suppressAutoHyphens/>
    </w:pPr>
  </w:style>
  <w:style w:type="table" w:customStyle="1" w:styleId="TableNormal">
    <w:name w:val="Table Normal"/>
    <w:rsid w:val="004E6CDE"/>
    <w:pPr>
      <w:spacing w:after="160" w:line="259" w:lineRule="auto"/>
    </w:pPr>
    <w:rPr>
      <w:rFonts w:cs="Calibri"/>
      <w:sz w:val="22"/>
      <w:szCs w:val="22"/>
    </w:rPr>
    <w:tblPr>
      <w:tblCellMar>
        <w:top w:w="0" w:type="dxa"/>
        <w:left w:w="0" w:type="dxa"/>
        <w:bottom w:w="0" w:type="dxa"/>
        <w:right w:w="0" w:type="dxa"/>
      </w:tblCellMar>
    </w:tblPr>
  </w:style>
  <w:style w:type="table" w:customStyle="1" w:styleId="1">
    <w:name w:val="1"/>
    <w:basedOn w:val="TableNormal"/>
    <w:rsid w:val="004E6CDE"/>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character" w:customStyle="1" w:styleId="PargrafodaListaChar">
    <w:name w:val="Parágrafo da Lista Char"/>
    <w:link w:val="PargrafodaLista"/>
    <w:uiPriority w:val="1"/>
    <w:locked/>
    <w:rsid w:val="00D34B9A"/>
    <w:rPr>
      <w:rFonts w:ascii="Times New Roman" w:eastAsia="Times New Roman" w:hAnsi="Times New Roman"/>
      <w:sz w:val="24"/>
      <w:szCs w:val="24"/>
    </w:rPr>
  </w:style>
  <w:style w:type="paragraph" w:customStyle="1" w:styleId="Ttulo21">
    <w:name w:val="Título 21"/>
    <w:basedOn w:val="Normal"/>
    <w:uiPriority w:val="1"/>
    <w:qFormat/>
    <w:rsid w:val="00D34B9A"/>
    <w:pPr>
      <w:widowControl w:val="0"/>
      <w:autoSpaceDE w:val="0"/>
      <w:autoSpaceDN w:val="0"/>
      <w:ind w:left="222"/>
      <w:outlineLvl w:val="2"/>
    </w:pPr>
    <w:rPr>
      <w:rFonts w:ascii="Arial" w:eastAsia="Arial" w:hAnsi="Arial" w:cs="Arial"/>
      <w:b/>
      <w:bCs/>
      <w:sz w:val="20"/>
      <w:szCs w:val="20"/>
      <w:lang w:val="pt-PT" w:eastAsia="en-US"/>
    </w:rPr>
  </w:style>
  <w:style w:type="paragraph" w:customStyle="1" w:styleId="Standard">
    <w:name w:val="Standard"/>
    <w:rsid w:val="00114506"/>
    <w:pPr>
      <w:suppressAutoHyphens/>
      <w:autoSpaceDN w:val="0"/>
      <w:jc w:val="center"/>
      <w:textAlignment w:val="top"/>
    </w:pPr>
    <w:rPr>
      <w:rFonts w:ascii="Liberation Serif" w:eastAsia="SimSun" w:hAnsi="Liberation Serif" w:cs="Arial"/>
      <w:kern w:val="3"/>
      <w:sz w:val="24"/>
      <w:szCs w:val="24"/>
      <w:lang w:eastAsia="zh-CN" w:bidi="hi-IN"/>
    </w:rPr>
  </w:style>
  <w:style w:type="numbering" w:customStyle="1" w:styleId="WW8Num8">
    <w:name w:val="WW8Num8"/>
    <w:basedOn w:val="Semlista"/>
    <w:rsid w:val="00114506"/>
    <w:pPr>
      <w:numPr>
        <w:numId w:val="1"/>
      </w:numPr>
    </w:pPr>
  </w:style>
  <w:style w:type="paragraph" w:customStyle="1" w:styleId="Nivel01">
    <w:name w:val="Nivel 01"/>
    <w:basedOn w:val="Ttulo1"/>
    <w:next w:val="Normal"/>
    <w:link w:val="Nivel01Char"/>
    <w:autoRedefine/>
    <w:qFormat/>
    <w:rsid w:val="009C6B30"/>
    <w:pPr>
      <w:keepLines/>
      <w:shd w:val="clear" w:color="auto" w:fill="BFBFBF" w:themeFill="background1" w:themeFillShade="BF"/>
      <w:tabs>
        <w:tab w:val="left" w:pos="567"/>
      </w:tabs>
      <w:spacing w:after="120"/>
      <w:jc w:val="both"/>
    </w:pPr>
    <w:rPr>
      <w:rFonts w:ascii="Arial" w:hAnsi="Arial" w:cs="Arial"/>
      <w:bCs w:val="0"/>
      <w:kern w:val="0"/>
      <w:sz w:val="24"/>
      <w:szCs w:val="24"/>
    </w:rPr>
  </w:style>
  <w:style w:type="paragraph" w:customStyle="1" w:styleId="Nivel2">
    <w:name w:val="Nivel 2"/>
    <w:basedOn w:val="Normal"/>
    <w:link w:val="Nivel2Char"/>
    <w:autoRedefine/>
    <w:qFormat/>
    <w:rsid w:val="00917329"/>
    <w:pPr>
      <w:spacing w:before="120" w:after="120" w:line="276" w:lineRule="auto"/>
      <w:jc w:val="both"/>
    </w:pPr>
    <w:rPr>
      <w:rFonts w:ascii="Arial" w:eastAsia="Arial" w:hAnsi="Arial" w:cs="Arial"/>
      <w:color w:val="000000"/>
      <w:sz w:val="20"/>
      <w:szCs w:val="20"/>
    </w:rPr>
  </w:style>
  <w:style w:type="paragraph" w:customStyle="1" w:styleId="Nivel3">
    <w:name w:val="Nivel 3"/>
    <w:basedOn w:val="Normal"/>
    <w:link w:val="Nivel3Char"/>
    <w:autoRedefine/>
    <w:qFormat/>
    <w:rsid w:val="004E6243"/>
    <w:p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autoRedefine/>
    <w:qFormat/>
    <w:rsid w:val="00D606F9"/>
    <w:pPr>
      <w:numPr>
        <w:ilvl w:val="3"/>
      </w:numPr>
      <w:ind w:left="567"/>
    </w:pPr>
    <w:rPr>
      <w:color w:val="auto"/>
    </w:rPr>
  </w:style>
  <w:style w:type="paragraph" w:customStyle="1" w:styleId="Nivel5">
    <w:name w:val="Nivel 5"/>
    <w:basedOn w:val="Nivel4"/>
    <w:autoRedefine/>
    <w:qFormat/>
    <w:rsid w:val="00D606F9"/>
    <w:pPr>
      <w:numPr>
        <w:ilvl w:val="4"/>
      </w:numPr>
      <w:ind w:left="851"/>
    </w:pPr>
  </w:style>
  <w:style w:type="character" w:customStyle="1" w:styleId="Nivel2Char">
    <w:name w:val="Nivel 2 Char"/>
    <w:basedOn w:val="Fontepargpadro"/>
    <w:link w:val="Nivel2"/>
    <w:locked/>
    <w:rsid w:val="00917329"/>
    <w:rPr>
      <w:rFonts w:ascii="Arial" w:eastAsia="Arial" w:hAnsi="Arial" w:cs="Arial"/>
      <w:color w:val="000000"/>
    </w:rPr>
  </w:style>
  <w:style w:type="character" w:customStyle="1" w:styleId="Nivel01Char">
    <w:name w:val="Nivel 01 Char"/>
    <w:basedOn w:val="TtuloChar"/>
    <w:link w:val="Nivel01"/>
    <w:rsid w:val="009C6B30"/>
    <w:rPr>
      <w:rFonts w:ascii="Arial" w:eastAsia="Times New Roman" w:hAnsi="Arial" w:cs="Arial"/>
      <w:b/>
      <w:sz w:val="24"/>
      <w:szCs w:val="24"/>
      <w:shd w:val="clear" w:color="auto" w:fill="BFBFBF" w:themeFill="background1" w:themeFillShade="BF"/>
      <w:lang w:eastAsia="pt-BR"/>
    </w:rPr>
  </w:style>
  <w:style w:type="paragraph" w:customStyle="1" w:styleId="Nvel2-Red">
    <w:name w:val="Nível 2 -Red"/>
    <w:basedOn w:val="Nivel2"/>
    <w:link w:val="Nvel2-RedChar"/>
    <w:qFormat/>
    <w:rsid w:val="00C3616A"/>
    <w:rPr>
      <w:i/>
      <w:iCs/>
      <w:color w:val="FF0000"/>
    </w:rPr>
  </w:style>
  <w:style w:type="character" w:customStyle="1" w:styleId="Nvel2-RedChar">
    <w:name w:val="Nível 2 -Red Char"/>
    <w:basedOn w:val="Nivel2Char"/>
    <w:link w:val="Nvel2-Red"/>
    <w:rsid w:val="00C3616A"/>
    <w:rPr>
      <w:rFonts w:ascii="Arial" w:eastAsia="Arial" w:hAnsi="Arial" w:cs="Arial"/>
      <w:i/>
      <w:iCs/>
      <w:color w:val="FF0000"/>
    </w:rPr>
  </w:style>
  <w:style w:type="character" w:styleId="Refdecomentrio">
    <w:name w:val="annotation reference"/>
    <w:basedOn w:val="Fontepargpadro"/>
    <w:unhideWhenUsed/>
    <w:rsid w:val="00DC71BC"/>
    <w:rPr>
      <w:sz w:val="16"/>
      <w:szCs w:val="16"/>
    </w:rPr>
  </w:style>
  <w:style w:type="paragraph" w:styleId="Textodecomentrio">
    <w:name w:val="annotation text"/>
    <w:basedOn w:val="Normal"/>
    <w:link w:val="TextodecomentrioChar"/>
    <w:uiPriority w:val="99"/>
    <w:unhideWhenUsed/>
    <w:qFormat/>
    <w:rsid w:val="00DC71BC"/>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DC71BC"/>
    <w:rPr>
      <w:rFonts w:ascii="Ecofont_Spranq_eco_Sans" w:eastAsiaTheme="minorEastAsia" w:hAnsi="Ecofont_Spranq_eco_Sans" w:cs="Tahoma"/>
    </w:rPr>
  </w:style>
  <w:style w:type="paragraph" w:customStyle="1" w:styleId="Nvel1-SemNumPreto">
    <w:name w:val="Nível 1-Sem Num Preto"/>
    <w:basedOn w:val="Normal"/>
    <w:link w:val="Nvel1-SemNumPretoChar"/>
    <w:qFormat/>
    <w:rsid w:val="00DC71BC"/>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DC71BC"/>
    <w:rPr>
      <w:rFonts w:ascii="Arial" w:eastAsiaTheme="majorEastAsia" w:hAnsi="Arial" w:cs="Arial"/>
      <w:b/>
      <w:bCs/>
      <w:lang w:eastAsia="zh-CN" w:bidi="hi-IN"/>
    </w:rPr>
  </w:style>
  <w:style w:type="character" w:customStyle="1" w:styleId="Nivel3Char">
    <w:name w:val="Nivel 3 Char"/>
    <w:basedOn w:val="Fontepargpadro"/>
    <w:link w:val="Nivel3"/>
    <w:locked/>
    <w:rsid w:val="004E6243"/>
    <w:rPr>
      <w:rFonts w:ascii="Arial" w:eastAsiaTheme="minorEastAsia" w:hAnsi="Arial" w:cs="Arial"/>
      <w:color w:val="000000"/>
    </w:rPr>
  </w:style>
  <w:style w:type="character" w:customStyle="1" w:styleId="normaltextrun">
    <w:name w:val="normaltextrun"/>
    <w:basedOn w:val="Fontepargpadro"/>
    <w:rsid w:val="00990D4E"/>
  </w:style>
  <w:style w:type="character" w:customStyle="1" w:styleId="findhit">
    <w:name w:val="findhit"/>
    <w:basedOn w:val="Fontepargpadro"/>
    <w:rsid w:val="00990D4E"/>
  </w:style>
  <w:style w:type="character" w:customStyle="1" w:styleId="Nvel3-RChar">
    <w:name w:val="Nível 3-R Char"/>
    <w:basedOn w:val="Fontepargpadro"/>
    <w:link w:val="Nvel3-R"/>
    <w:locked/>
    <w:rsid w:val="00D4709B"/>
    <w:rPr>
      <w:rFonts w:ascii="Arial" w:hAnsi="Arial" w:cs="Arial"/>
      <w:i/>
      <w:iCs/>
      <w:color w:val="FF0000"/>
    </w:rPr>
  </w:style>
  <w:style w:type="paragraph" w:customStyle="1" w:styleId="Nvel3-R">
    <w:name w:val="Nível 3-R"/>
    <w:basedOn w:val="Nivel3"/>
    <w:link w:val="Nvel3-RChar"/>
    <w:autoRedefine/>
    <w:qFormat/>
    <w:rsid w:val="00D4709B"/>
    <w:pPr>
      <w:ind w:left="284"/>
    </w:pPr>
    <w:rPr>
      <w:rFonts w:eastAsia="Calibri"/>
      <w:i/>
      <w:iCs/>
      <w:color w:val="FF0000"/>
    </w:rPr>
  </w:style>
  <w:style w:type="paragraph" w:customStyle="1" w:styleId="Normal1">
    <w:name w:val="Normal1"/>
    <w:rsid w:val="00DE6CE0"/>
    <w:rPr>
      <w:rFonts w:ascii="Times New Roman" w:eastAsia="Times New Roman" w:hAnsi="Times New Roman"/>
      <w:sz w:val="24"/>
      <w:szCs w:val="24"/>
    </w:rPr>
  </w:style>
  <w:style w:type="character" w:customStyle="1" w:styleId="overflow-hidden">
    <w:name w:val="overflow-hidden"/>
    <w:basedOn w:val="Fontepargpadro"/>
    <w:rsid w:val="0057554F"/>
  </w:style>
  <w:style w:type="paragraph" w:customStyle="1" w:styleId="xl65">
    <w:name w:val="xl65"/>
    <w:basedOn w:val="Normal"/>
    <w:rsid w:val="0057554F"/>
    <w:pPr>
      <w:shd w:val="clear" w:color="000000" w:fill="FFFFFF"/>
      <w:spacing w:before="100" w:beforeAutospacing="1" w:after="100" w:afterAutospacing="1"/>
    </w:pPr>
  </w:style>
  <w:style w:type="paragraph" w:customStyle="1" w:styleId="xl66">
    <w:name w:val="xl66"/>
    <w:basedOn w:val="Normal"/>
    <w:rsid w:val="005755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7">
    <w:name w:val="xl67"/>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8">
    <w:name w:val="xl68"/>
    <w:basedOn w:val="Normal"/>
    <w:rsid w:val="0057554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69">
    <w:name w:val="xl69"/>
    <w:basedOn w:val="Normal"/>
    <w:rsid w:val="005755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0">
    <w:name w:val="xl70"/>
    <w:basedOn w:val="Normal"/>
    <w:rsid w:val="0057554F"/>
    <w:pPr>
      <w:shd w:val="clear" w:color="000000" w:fill="FFFFFF"/>
      <w:spacing w:before="100" w:beforeAutospacing="1" w:after="100" w:afterAutospacing="1"/>
      <w:jc w:val="center"/>
      <w:textAlignment w:val="center"/>
    </w:pPr>
  </w:style>
  <w:style w:type="paragraph" w:customStyle="1" w:styleId="xl71">
    <w:name w:val="xl71"/>
    <w:basedOn w:val="Normal"/>
    <w:rsid w:val="0057554F"/>
    <w:pPr>
      <w:shd w:val="clear" w:color="000000" w:fill="FFFFFF"/>
      <w:spacing w:before="100" w:beforeAutospacing="1" w:after="100" w:afterAutospacing="1"/>
      <w:jc w:val="center"/>
    </w:pPr>
  </w:style>
  <w:style w:type="paragraph" w:customStyle="1" w:styleId="xl72">
    <w:name w:val="xl72"/>
    <w:basedOn w:val="Normal"/>
    <w:rsid w:val="0057554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73">
    <w:name w:val="xl73"/>
    <w:basedOn w:val="Normal"/>
    <w:rsid w:val="0057554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4">
    <w:name w:val="xl74"/>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22"/>
      <w:szCs w:val="22"/>
    </w:rPr>
  </w:style>
  <w:style w:type="paragraph" w:customStyle="1" w:styleId="xl75">
    <w:name w:val="xl75"/>
    <w:basedOn w:val="Normal"/>
    <w:rsid w:val="005755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6">
    <w:name w:val="xl76"/>
    <w:basedOn w:val="Normal"/>
    <w:rsid w:val="005755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7">
    <w:name w:val="xl77"/>
    <w:basedOn w:val="Normal"/>
    <w:rsid w:val="0057554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8">
    <w:name w:val="xl78"/>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79">
    <w:name w:val="xl79"/>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81">
    <w:name w:val="xl81"/>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82">
    <w:name w:val="xl82"/>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83">
    <w:name w:val="xl83"/>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84">
    <w:name w:val="xl84"/>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85">
    <w:name w:val="xl85"/>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86">
    <w:name w:val="xl86"/>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87">
    <w:name w:val="xl87"/>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89">
    <w:name w:val="xl89"/>
    <w:basedOn w:val="Normal"/>
    <w:rsid w:val="0057554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90">
    <w:name w:val="xl90"/>
    <w:basedOn w:val="Normal"/>
    <w:rsid w:val="0057554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91">
    <w:name w:val="xl91"/>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92">
    <w:name w:val="xl92"/>
    <w:basedOn w:val="Normal"/>
    <w:rsid w:val="0057554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93">
    <w:name w:val="xl93"/>
    <w:basedOn w:val="Normal"/>
    <w:rsid w:val="005755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94">
    <w:name w:val="xl94"/>
    <w:basedOn w:val="Normal"/>
    <w:rsid w:val="0057554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95">
    <w:name w:val="xl95"/>
    <w:basedOn w:val="Normal"/>
    <w:rsid w:val="0057554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96">
    <w:name w:val="xl96"/>
    <w:basedOn w:val="Normal"/>
    <w:rsid w:val="005755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97">
    <w:name w:val="xl97"/>
    <w:basedOn w:val="Normal"/>
    <w:rsid w:val="0057554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98">
    <w:name w:val="xl98"/>
    <w:basedOn w:val="Normal"/>
    <w:rsid w:val="0057554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99">
    <w:name w:val="xl99"/>
    <w:basedOn w:val="Normal"/>
    <w:rsid w:val="005755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b/>
      <w:bCs/>
      <w:sz w:val="28"/>
      <w:szCs w:val="28"/>
    </w:rPr>
  </w:style>
  <w:style w:type="paragraph" w:customStyle="1" w:styleId="xl100">
    <w:name w:val="xl100"/>
    <w:basedOn w:val="Normal"/>
    <w:rsid w:val="0057554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1">
    <w:name w:val="xl101"/>
    <w:basedOn w:val="Normal"/>
    <w:rsid w:val="0057554F"/>
    <w:pPr>
      <w:pBdr>
        <w:top w:val="single" w:sz="4" w:space="0" w:color="auto"/>
        <w:left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2">
    <w:name w:val="xl102"/>
    <w:basedOn w:val="Normal"/>
    <w:rsid w:val="0057554F"/>
    <w:pPr>
      <w:pBdr>
        <w:top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3">
    <w:name w:val="xl103"/>
    <w:basedOn w:val="Normal"/>
    <w:rsid w:val="0057554F"/>
    <w:pPr>
      <w:pBdr>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4">
    <w:name w:val="xl104"/>
    <w:basedOn w:val="Normal"/>
    <w:rsid w:val="0057554F"/>
    <w:pPr>
      <w:pBdr>
        <w:bottom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5">
    <w:name w:val="xl105"/>
    <w:basedOn w:val="Normal"/>
    <w:rsid w:val="0057554F"/>
    <w:pPr>
      <w:pBdr>
        <w:top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6">
    <w:name w:val="xl106"/>
    <w:basedOn w:val="Normal"/>
    <w:rsid w:val="0057554F"/>
    <w:pPr>
      <w:pBdr>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7">
    <w:name w:val="xl107"/>
    <w:basedOn w:val="Normal"/>
    <w:rsid w:val="0057554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08">
    <w:name w:val="xl108"/>
    <w:basedOn w:val="Normal"/>
    <w:rsid w:val="0057554F"/>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09">
    <w:name w:val="xl109"/>
    <w:basedOn w:val="Normal"/>
    <w:rsid w:val="0057554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10">
    <w:name w:val="xl110"/>
    <w:basedOn w:val="Normal"/>
    <w:rsid w:val="005755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b/>
      <w:bCs/>
    </w:rPr>
  </w:style>
  <w:style w:type="paragraph" w:customStyle="1" w:styleId="xl111">
    <w:name w:val="xl111"/>
    <w:basedOn w:val="Normal"/>
    <w:rsid w:val="0057554F"/>
    <w:pPr>
      <w:pBdr>
        <w:top w:val="single" w:sz="4" w:space="0" w:color="auto"/>
        <w:left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12">
    <w:name w:val="xl112"/>
    <w:basedOn w:val="Normal"/>
    <w:rsid w:val="0057554F"/>
    <w:pPr>
      <w:pBdr>
        <w:top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13">
    <w:name w:val="xl113"/>
    <w:basedOn w:val="Normal"/>
    <w:rsid w:val="0057554F"/>
    <w:pPr>
      <w:pBdr>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14">
    <w:name w:val="xl114"/>
    <w:basedOn w:val="Normal"/>
    <w:rsid w:val="0057554F"/>
    <w:pPr>
      <w:pBdr>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15">
    <w:name w:val="xl115"/>
    <w:basedOn w:val="Normal"/>
    <w:rsid w:val="0057554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116">
    <w:name w:val="xl116"/>
    <w:basedOn w:val="Normal"/>
    <w:rsid w:val="0057554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117">
    <w:name w:val="xl117"/>
    <w:basedOn w:val="Normal"/>
    <w:rsid w:val="0057554F"/>
    <w:pPr>
      <w:pBdr>
        <w:top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18">
    <w:name w:val="xl118"/>
    <w:basedOn w:val="Normal"/>
    <w:rsid w:val="0057554F"/>
    <w:pPr>
      <w:pBdr>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19">
    <w:name w:val="xl119"/>
    <w:basedOn w:val="Normal"/>
    <w:rsid w:val="0057554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20">
    <w:name w:val="xl120"/>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1">
    <w:name w:val="xl121"/>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24F"/>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qFormat/>
    <w:rsid w:val="00502C1C"/>
    <w:pPr>
      <w:keepNext/>
      <w:jc w:val="center"/>
      <w:outlineLvl w:val="1"/>
    </w:pPr>
    <w:rPr>
      <w:b/>
      <w:i/>
      <w:szCs w:val="20"/>
    </w:rPr>
  </w:style>
  <w:style w:type="paragraph" w:styleId="Ttulo3">
    <w:name w:val="heading 3"/>
    <w:basedOn w:val="Normal"/>
    <w:next w:val="Normal"/>
    <w:link w:val="Ttulo3Char"/>
    <w:uiPriority w:val="9"/>
    <w:unhideWhenUsed/>
    <w:qFormat/>
    <w:rsid w:val="00921DF4"/>
    <w:pPr>
      <w:keepNext/>
      <w:outlineLvl w:val="2"/>
    </w:pPr>
    <w:rPr>
      <w:b/>
      <w:i/>
      <w:szCs w:val="20"/>
    </w:rPr>
  </w:style>
  <w:style w:type="paragraph" w:styleId="Ttulo4">
    <w:name w:val="heading 4"/>
    <w:basedOn w:val="Normal"/>
    <w:next w:val="Normal"/>
    <w:link w:val="Ttulo4Char"/>
    <w:uiPriority w:val="9"/>
    <w:unhideWhenUsed/>
    <w:qFormat/>
    <w:rsid w:val="00921DF4"/>
    <w:pPr>
      <w:keepNext/>
      <w:jc w:val="center"/>
      <w:outlineLvl w:val="3"/>
    </w:pPr>
    <w:rPr>
      <w:rFonts w:ascii="Arial" w:hAnsi="Arial"/>
      <w:b/>
      <w:szCs w:val="20"/>
    </w:rPr>
  </w:style>
  <w:style w:type="paragraph" w:styleId="Ttulo5">
    <w:name w:val="heading 5"/>
    <w:basedOn w:val="Normal"/>
    <w:next w:val="Normal"/>
    <w:link w:val="Ttulo5Char"/>
    <w:uiPriority w:val="9"/>
    <w:semiHidden/>
    <w:unhideWhenUsed/>
    <w:qFormat/>
    <w:rsid w:val="001E4BE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921DF4"/>
    <w:pPr>
      <w:keepNext/>
      <w:tabs>
        <w:tab w:val="left" w:leader="underscore" w:pos="2624"/>
      </w:tabs>
      <w:outlineLvl w:val="5"/>
    </w:pPr>
    <w:rPr>
      <w:b/>
      <w:szCs w:val="20"/>
    </w:rPr>
  </w:style>
  <w:style w:type="paragraph" w:styleId="Ttulo7">
    <w:name w:val="heading 7"/>
    <w:basedOn w:val="Normal"/>
    <w:next w:val="Normal"/>
    <w:link w:val="Ttulo7Char"/>
    <w:uiPriority w:val="99"/>
    <w:semiHidden/>
    <w:unhideWhenUsed/>
    <w:qFormat/>
    <w:rsid w:val="00921DF4"/>
    <w:pPr>
      <w:keepNext/>
      <w:jc w:val="center"/>
      <w:outlineLvl w:val="6"/>
    </w:pPr>
    <w:rPr>
      <w:rFonts w:ascii="Zurich Ex BT" w:hAnsi="Zurich Ex BT"/>
      <w:b/>
      <w:sz w:val="28"/>
    </w:rPr>
  </w:style>
  <w:style w:type="paragraph" w:styleId="Ttulo9">
    <w:name w:val="heading 9"/>
    <w:basedOn w:val="Normal"/>
    <w:next w:val="Normal"/>
    <w:link w:val="Ttulo9Char"/>
    <w:uiPriority w:val="99"/>
    <w:semiHidden/>
    <w:unhideWhenUsed/>
    <w:qFormat/>
    <w:rsid w:val="00921DF4"/>
    <w:pPr>
      <w:keepNext/>
      <w:spacing w:before="40" w:after="40"/>
      <w:jc w:val="center"/>
      <w:outlineLvl w:val="8"/>
    </w:pPr>
    <w:rPr>
      <w:b/>
      <w:i/>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character" w:customStyle="1" w:styleId="Ttulo2Char">
    <w:name w:val="Título 2 Char"/>
    <w:basedOn w:val="Fontepargpadro"/>
    <w:link w:val="Ttulo2"/>
    <w:uiPriority w:val="9"/>
    <w:rsid w:val="00502C1C"/>
    <w:rPr>
      <w:rFonts w:ascii="Times New Roman" w:eastAsia="Times New Roman" w:hAnsi="Times New Roman"/>
      <w:b/>
      <w:i/>
      <w:sz w:val="24"/>
    </w:rPr>
  </w:style>
  <w:style w:type="character" w:customStyle="1" w:styleId="Ttulo3Char">
    <w:name w:val="Título 3 Char"/>
    <w:basedOn w:val="Fontepargpadro"/>
    <w:link w:val="Ttulo3"/>
    <w:uiPriority w:val="9"/>
    <w:rsid w:val="00921DF4"/>
    <w:rPr>
      <w:rFonts w:ascii="Times New Roman" w:eastAsia="Times New Roman" w:hAnsi="Times New Roman"/>
      <w:b/>
      <w:i/>
      <w:sz w:val="24"/>
    </w:rPr>
  </w:style>
  <w:style w:type="character" w:customStyle="1" w:styleId="Ttulo4Char">
    <w:name w:val="Título 4 Char"/>
    <w:basedOn w:val="Fontepargpadro"/>
    <w:link w:val="Ttulo4"/>
    <w:uiPriority w:val="9"/>
    <w:rsid w:val="00921DF4"/>
    <w:rPr>
      <w:rFonts w:ascii="Arial" w:eastAsia="Times New Roman" w:hAnsi="Arial"/>
      <w:b/>
      <w:sz w:val="24"/>
    </w:rPr>
  </w:style>
  <w:style w:type="character" w:customStyle="1" w:styleId="Ttulo5Char">
    <w:name w:val="Título 5 Char"/>
    <w:basedOn w:val="Fontepargpadro"/>
    <w:link w:val="Ttulo5"/>
    <w:uiPriority w:val="9"/>
    <w:rsid w:val="001E4BE0"/>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921DF4"/>
    <w:rPr>
      <w:rFonts w:ascii="Times New Roman" w:eastAsia="Times New Roman" w:hAnsi="Times New Roman"/>
      <w:b/>
      <w:sz w:val="24"/>
    </w:rPr>
  </w:style>
  <w:style w:type="character" w:customStyle="1" w:styleId="Ttulo7Char">
    <w:name w:val="Título 7 Char"/>
    <w:basedOn w:val="Fontepargpadro"/>
    <w:link w:val="Ttulo7"/>
    <w:uiPriority w:val="99"/>
    <w:semiHidden/>
    <w:rsid w:val="00921DF4"/>
    <w:rPr>
      <w:rFonts w:ascii="Zurich Ex BT" w:eastAsia="Times New Roman" w:hAnsi="Zurich Ex BT"/>
      <w:b/>
      <w:sz w:val="28"/>
      <w:szCs w:val="24"/>
    </w:rPr>
  </w:style>
  <w:style w:type="character" w:customStyle="1" w:styleId="Ttulo9Char">
    <w:name w:val="Título 9 Char"/>
    <w:basedOn w:val="Fontepargpadro"/>
    <w:link w:val="Ttulo9"/>
    <w:uiPriority w:val="99"/>
    <w:semiHidden/>
    <w:rsid w:val="00921DF4"/>
    <w:rPr>
      <w:rFonts w:ascii="Times New Roman" w:eastAsia="Times New Roman" w:hAnsi="Times New Roman"/>
      <w:b/>
      <w:i/>
      <w:sz w:val="22"/>
    </w:rPr>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uiPriority w:val="10"/>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uiPriority w:val="99"/>
    <w:rsid w:val="009D589D"/>
    <w:rPr>
      <w:rFonts w:ascii="DKNKHN+ArialNarrow" w:hAnsi="DKNKHN+ArialNarrow" w:cs="Times New Roman"/>
      <w:color w:val="auto"/>
    </w:rPr>
  </w:style>
  <w:style w:type="character" w:styleId="Hyperlink">
    <w:name w:val="Hyperlink"/>
    <w:uiPriority w:val="99"/>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link w:val="SemEspaamentoChar"/>
    <w:uiPriority w:val="1"/>
    <w:qFormat/>
    <w:rsid w:val="00275BFE"/>
    <w:rPr>
      <w:rFonts w:eastAsia="Times New Roman"/>
      <w:sz w:val="22"/>
      <w:szCs w:val="22"/>
    </w:rPr>
  </w:style>
  <w:style w:type="character" w:customStyle="1" w:styleId="SemEspaamentoChar">
    <w:name w:val="Sem Espaçamento Char"/>
    <w:basedOn w:val="Fontepargpadro"/>
    <w:link w:val="SemEspaamento"/>
    <w:uiPriority w:val="1"/>
    <w:rsid w:val="002F4ADA"/>
    <w:rPr>
      <w:rFonts w:eastAsia="Times New Roman"/>
      <w:sz w:val="22"/>
      <w:szCs w:val="22"/>
    </w:rPr>
  </w:style>
  <w:style w:type="paragraph" w:customStyle="1" w:styleId="Estilo1">
    <w:name w:val="Estilo1"/>
    <w:basedOn w:val="SemEspaamento"/>
    <w:link w:val="Estilo1Char"/>
    <w:qFormat/>
    <w:rsid w:val="000F36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F3622"/>
    <w:rPr>
      <w:rFonts w:ascii="Arial" w:eastAsia="Times New Roman" w:hAnsi="Arial" w:cs="Arial"/>
      <w:color w:val="000000" w:themeColor="text1"/>
      <w:sz w:val="24"/>
      <w:szCs w:val="24"/>
    </w:rPr>
  </w:style>
  <w:style w:type="paragraph" w:styleId="PargrafodaLista">
    <w:name w:val="List Paragraph"/>
    <w:basedOn w:val="Normal"/>
    <w:link w:val="PargrafodaListaChar"/>
    <w:uiPriority w:val="34"/>
    <w:qFormat/>
    <w:rsid w:val="000F3622"/>
    <w:pPr>
      <w:ind w:left="720"/>
      <w:contextualSpacing/>
    </w:pPr>
  </w:style>
  <w:style w:type="character" w:styleId="TextodoEspaoReservado">
    <w:name w:val="Placeholder Text"/>
    <w:basedOn w:val="Fontepargpadro"/>
    <w:uiPriority w:val="99"/>
    <w:semiHidden/>
    <w:rsid w:val="004E67D0"/>
    <w:rPr>
      <w:color w:val="808080"/>
    </w:rPr>
  </w:style>
  <w:style w:type="paragraph" w:styleId="Textodebalo">
    <w:name w:val="Balloon Text"/>
    <w:basedOn w:val="Normal"/>
    <w:link w:val="TextodebaloChar"/>
    <w:uiPriority w:val="99"/>
    <w:semiHidden/>
    <w:unhideWhenUsed/>
    <w:rsid w:val="004E67D0"/>
    <w:rPr>
      <w:rFonts w:ascii="Tahoma" w:hAnsi="Tahoma" w:cs="Tahoma"/>
      <w:sz w:val="16"/>
      <w:szCs w:val="16"/>
    </w:rPr>
  </w:style>
  <w:style w:type="character" w:customStyle="1" w:styleId="TextodebaloChar">
    <w:name w:val="Texto de balão Char"/>
    <w:basedOn w:val="Fontepargpadro"/>
    <w:link w:val="Textodebalo"/>
    <w:uiPriority w:val="99"/>
    <w:semiHidden/>
    <w:rsid w:val="004E67D0"/>
    <w:rPr>
      <w:rFonts w:ascii="Tahoma" w:eastAsia="Times New Roman" w:hAnsi="Tahoma" w:cs="Tahoma"/>
      <w:sz w:val="16"/>
      <w:szCs w:val="16"/>
    </w:rPr>
  </w:style>
  <w:style w:type="character" w:customStyle="1" w:styleId="markedcontent">
    <w:name w:val="markedcontent"/>
    <w:basedOn w:val="Fontepargpadro"/>
    <w:rsid w:val="00365052"/>
  </w:style>
  <w:style w:type="paragraph" w:styleId="NormalWeb">
    <w:name w:val="Normal (Web)"/>
    <w:basedOn w:val="Normal"/>
    <w:uiPriority w:val="99"/>
    <w:unhideWhenUsed/>
    <w:rsid w:val="0087266C"/>
    <w:pPr>
      <w:spacing w:before="100" w:beforeAutospacing="1" w:after="100" w:afterAutospacing="1"/>
    </w:pPr>
  </w:style>
  <w:style w:type="character" w:styleId="Forte">
    <w:name w:val="Strong"/>
    <w:basedOn w:val="Fontepargpadro"/>
    <w:uiPriority w:val="22"/>
    <w:qFormat/>
    <w:rsid w:val="0087266C"/>
    <w:rPr>
      <w:b/>
      <w:bCs/>
    </w:rPr>
  </w:style>
  <w:style w:type="character" w:styleId="HiperlinkVisitado">
    <w:name w:val="FollowedHyperlink"/>
    <w:basedOn w:val="Fontepargpadro"/>
    <w:uiPriority w:val="99"/>
    <w:semiHidden/>
    <w:unhideWhenUsed/>
    <w:rsid w:val="00921DF4"/>
    <w:rPr>
      <w:color w:val="800080" w:themeColor="followedHyperlink"/>
      <w:u w:val="single"/>
    </w:rPr>
  </w:style>
  <w:style w:type="paragraph" w:styleId="Recuodecorpodetexto">
    <w:name w:val="Body Text Indent"/>
    <w:basedOn w:val="Normal"/>
    <w:link w:val="RecuodecorpodetextoChar"/>
    <w:uiPriority w:val="99"/>
    <w:semiHidden/>
    <w:unhideWhenUsed/>
    <w:rsid w:val="00921DF4"/>
    <w:pPr>
      <w:spacing w:before="120"/>
      <w:ind w:left="113"/>
      <w:jc w:val="both"/>
    </w:pPr>
    <w:rPr>
      <w:sz w:val="20"/>
      <w:szCs w:val="20"/>
    </w:rPr>
  </w:style>
  <w:style w:type="character" w:customStyle="1" w:styleId="RecuodecorpodetextoChar">
    <w:name w:val="Recuo de corpo de texto Char"/>
    <w:basedOn w:val="Fontepargpadro"/>
    <w:link w:val="Recuodecorpodetexto"/>
    <w:uiPriority w:val="99"/>
    <w:semiHidden/>
    <w:rsid w:val="00921DF4"/>
    <w:rPr>
      <w:rFonts w:ascii="Times New Roman" w:eastAsia="Times New Roman" w:hAnsi="Times New Roman"/>
    </w:rPr>
  </w:style>
  <w:style w:type="paragraph" w:customStyle="1" w:styleId="Artigo">
    <w:name w:val="Artigo"/>
    <w:basedOn w:val="Normal"/>
    <w:uiPriority w:val="99"/>
    <w:rsid w:val="00921DF4"/>
  </w:style>
  <w:style w:type="paragraph" w:customStyle="1" w:styleId="ind-value">
    <w:name w:val="ind-value"/>
    <w:basedOn w:val="Normal"/>
    <w:rsid w:val="00211E85"/>
    <w:pPr>
      <w:spacing w:before="100" w:beforeAutospacing="1" w:after="100" w:afterAutospacing="1"/>
    </w:pPr>
  </w:style>
  <w:style w:type="character" w:customStyle="1" w:styleId="indicador-unidade">
    <w:name w:val="indicador-unidade"/>
    <w:basedOn w:val="Fontepargpadro"/>
    <w:rsid w:val="00211E85"/>
  </w:style>
  <w:style w:type="paragraph" w:styleId="Subttulo">
    <w:name w:val="Subtitle"/>
    <w:basedOn w:val="Normal"/>
    <w:next w:val="Normal"/>
    <w:link w:val="SubttuloChar"/>
    <w:uiPriority w:val="11"/>
    <w:qFormat/>
    <w:rsid w:val="00F05B22"/>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05B22"/>
    <w:rPr>
      <w:rFonts w:ascii="Georgia" w:eastAsia="Georgia" w:hAnsi="Georgia" w:cs="Georgia"/>
      <w:i/>
      <w:color w:val="666666"/>
      <w:sz w:val="48"/>
      <w:szCs w:val="48"/>
    </w:rPr>
  </w:style>
  <w:style w:type="paragraph" w:customStyle="1" w:styleId="CabealhoeRodap">
    <w:name w:val="Cabeçalho e Rodapé"/>
    <w:basedOn w:val="Normal"/>
    <w:qFormat/>
    <w:rsid w:val="00F05B22"/>
    <w:pPr>
      <w:suppressAutoHyphens/>
    </w:pPr>
  </w:style>
  <w:style w:type="table" w:customStyle="1" w:styleId="TableNormal">
    <w:name w:val="Table Normal"/>
    <w:rsid w:val="004E6CDE"/>
    <w:pPr>
      <w:spacing w:after="160" w:line="259" w:lineRule="auto"/>
    </w:pPr>
    <w:rPr>
      <w:rFonts w:cs="Calibri"/>
      <w:sz w:val="22"/>
      <w:szCs w:val="22"/>
    </w:rPr>
    <w:tblPr>
      <w:tblCellMar>
        <w:top w:w="0" w:type="dxa"/>
        <w:left w:w="0" w:type="dxa"/>
        <w:bottom w:w="0" w:type="dxa"/>
        <w:right w:w="0" w:type="dxa"/>
      </w:tblCellMar>
    </w:tblPr>
  </w:style>
  <w:style w:type="table" w:customStyle="1" w:styleId="1">
    <w:name w:val="1"/>
    <w:basedOn w:val="TableNormal"/>
    <w:rsid w:val="004E6CDE"/>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character" w:customStyle="1" w:styleId="PargrafodaListaChar">
    <w:name w:val="Parágrafo da Lista Char"/>
    <w:link w:val="PargrafodaLista"/>
    <w:uiPriority w:val="1"/>
    <w:locked/>
    <w:rsid w:val="00D34B9A"/>
    <w:rPr>
      <w:rFonts w:ascii="Times New Roman" w:eastAsia="Times New Roman" w:hAnsi="Times New Roman"/>
      <w:sz w:val="24"/>
      <w:szCs w:val="24"/>
    </w:rPr>
  </w:style>
  <w:style w:type="paragraph" w:customStyle="1" w:styleId="Ttulo21">
    <w:name w:val="Título 21"/>
    <w:basedOn w:val="Normal"/>
    <w:uiPriority w:val="1"/>
    <w:qFormat/>
    <w:rsid w:val="00D34B9A"/>
    <w:pPr>
      <w:widowControl w:val="0"/>
      <w:autoSpaceDE w:val="0"/>
      <w:autoSpaceDN w:val="0"/>
      <w:ind w:left="222"/>
      <w:outlineLvl w:val="2"/>
    </w:pPr>
    <w:rPr>
      <w:rFonts w:ascii="Arial" w:eastAsia="Arial" w:hAnsi="Arial" w:cs="Arial"/>
      <w:b/>
      <w:bCs/>
      <w:sz w:val="20"/>
      <w:szCs w:val="20"/>
      <w:lang w:val="pt-PT" w:eastAsia="en-US"/>
    </w:rPr>
  </w:style>
  <w:style w:type="paragraph" w:customStyle="1" w:styleId="Standard">
    <w:name w:val="Standard"/>
    <w:rsid w:val="00114506"/>
    <w:pPr>
      <w:suppressAutoHyphens/>
      <w:autoSpaceDN w:val="0"/>
      <w:jc w:val="center"/>
      <w:textAlignment w:val="top"/>
    </w:pPr>
    <w:rPr>
      <w:rFonts w:ascii="Liberation Serif" w:eastAsia="SimSun" w:hAnsi="Liberation Serif" w:cs="Arial"/>
      <w:kern w:val="3"/>
      <w:sz w:val="24"/>
      <w:szCs w:val="24"/>
      <w:lang w:eastAsia="zh-CN" w:bidi="hi-IN"/>
    </w:rPr>
  </w:style>
  <w:style w:type="numbering" w:customStyle="1" w:styleId="WW8Num8">
    <w:name w:val="WW8Num8"/>
    <w:basedOn w:val="Semlista"/>
    <w:rsid w:val="00114506"/>
    <w:pPr>
      <w:numPr>
        <w:numId w:val="1"/>
      </w:numPr>
    </w:pPr>
  </w:style>
  <w:style w:type="paragraph" w:customStyle="1" w:styleId="Nivel01">
    <w:name w:val="Nivel 01"/>
    <w:basedOn w:val="Ttulo1"/>
    <w:next w:val="Normal"/>
    <w:link w:val="Nivel01Char"/>
    <w:autoRedefine/>
    <w:qFormat/>
    <w:rsid w:val="009C6B30"/>
    <w:pPr>
      <w:keepLines/>
      <w:shd w:val="clear" w:color="auto" w:fill="BFBFBF" w:themeFill="background1" w:themeFillShade="BF"/>
      <w:tabs>
        <w:tab w:val="left" w:pos="567"/>
      </w:tabs>
      <w:spacing w:after="120"/>
      <w:jc w:val="both"/>
    </w:pPr>
    <w:rPr>
      <w:rFonts w:ascii="Arial" w:hAnsi="Arial" w:cs="Arial"/>
      <w:bCs w:val="0"/>
      <w:kern w:val="0"/>
      <w:sz w:val="24"/>
      <w:szCs w:val="24"/>
    </w:rPr>
  </w:style>
  <w:style w:type="paragraph" w:customStyle="1" w:styleId="Nivel2">
    <w:name w:val="Nivel 2"/>
    <w:basedOn w:val="Normal"/>
    <w:link w:val="Nivel2Char"/>
    <w:autoRedefine/>
    <w:qFormat/>
    <w:rsid w:val="00917329"/>
    <w:pPr>
      <w:spacing w:before="120" w:after="120" w:line="276" w:lineRule="auto"/>
      <w:jc w:val="both"/>
    </w:pPr>
    <w:rPr>
      <w:rFonts w:ascii="Arial" w:eastAsia="Arial" w:hAnsi="Arial" w:cs="Arial"/>
      <w:color w:val="000000"/>
      <w:sz w:val="20"/>
      <w:szCs w:val="20"/>
    </w:rPr>
  </w:style>
  <w:style w:type="paragraph" w:customStyle="1" w:styleId="Nivel3">
    <w:name w:val="Nivel 3"/>
    <w:basedOn w:val="Normal"/>
    <w:link w:val="Nivel3Char"/>
    <w:autoRedefine/>
    <w:qFormat/>
    <w:rsid w:val="004E6243"/>
    <w:p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autoRedefine/>
    <w:qFormat/>
    <w:rsid w:val="00D606F9"/>
    <w:pPr>
      <w:numPr>
        <w:ilvl w:val="3"/>
      </w:numPr>
      <w:ind w:left="567"/>
    </w:pPr>
    <w:rPr>
      <w:color w:val="auto"/>
    </w:rPr>
  </w:style>
  <w:style w:type="paragraph" w:customStyle="1" w:styleId="Nivel5">
    <w:name w:val="Nivel 5"/>
    <w:basedOn w:val="Nivel4"/>
    <w:autoRedefine/>
    <w:qFormat/>
    <w:rsid w:val="00D606F9"/>
    <w:pPr>
      <w:numPr>
        <w:ilvl w:val="4"/>
      </w:numPr>
      <w:ind w:left="851"/>
    </w:pPr>
  </w:style>
  <w:style w:type="character" w:customStyle="1" w:styleId="Nivel2Char">
    <w:name w:val="Nivel 2 Char"/>
    <w:basedOn w:val="Fontepargpadro"/>
    <w:link w:val="Nivel2"/>
    <w:locked/>
    <w:rsid w:val="00917329"/>
    <w:rPr>
      <w:rFonts w:ascii="Arial" w:eastAsia="Arial" w:hAnsi="Arial" w:cs="Arial"/>
      <w:color w:val="000000"/>
    </w:rPr>
  </w:style>
  <w:style w:type="character" w:customStyle="1" w:styleId="Nivel01Char">
    <w:name w:val="Nivel 01 Char"/>
    <w:basedOn w:val="TtuloChar"/>
    <w:link w:val="Nivel01"/>
    <w:rsid w:val="009C6B30"/>
    <w:rPr>
      <w:rFonts w:ascii="Arial" w:eastAsia="Times New Roman" w:hAnsi="Arial" w:cs="Arial"/>
      <w:b/>
      <w:sz w:val="24"/>
      <w:szCs w:val="24"/>
      <w:shd w:val="clear" w:color="auto" w:fill="BFBFBF" w:themeFill="background1" w:themeFillShade="BF"/>
      <w:lang w:eastAsia="pt-BR"/>
    </w:rPr>
  </w:style>
  <w:style w:type="paragraph" w:customStyle="1" w:styleId="Nvel2-Red">
    <w:name w:val="Nível 2 -Red"/>
    <w:basedOn w:val="Nivel2"/>
    <w:link w:val="Nvel2-RedChar"/>
    <w:qFormat/>
    <w:rsid w:val="00C3616A"/>
    <w:rPr>
      <w:i/>
      <w:iCs/>
      <w:color w:val="FF0000"/>
    </w:rPr>
  </w:style>
  <w:style w:type="character" w:customStyle="1" w:styleId="Nvel2-RedChar">
    <w:name w:val="Nível 2 -Red Char"/>
    <w:basedOn w:val="Nivel2Char"/>
    <w:link w:val="Nvel2-Red"/>
    <w:rsid w:val="00C3616A"/>
    <w:rPr>
      <w:rFonts w:ascii="Arial" w:eastAsia="Arial" w:hAnsi="Arial" w:cs="Arial"/>
      <w:i/>
      <w:iCs/>
      <w:color w:val="FF0000"/>
    </w:rPr>
  </w:style>
  <w:style w:type="character" w:styleId="Refdecomentrio">
    <w:name w:val="annotation reference"/>
    <w:basedOn w:val="Fontepargpadro"/>
    <w:unhideWhenUsed/>
    <w:rsid w:val="00DC71BC"/>
    <w:rPr>
      <w:sz w:val="16"/>
      <w:szCs w:val="16"/>
    </w:rPr>
  </w:style>
  <w:style w:type="paragraph" w:styleId="Textodecomentrio">
    <w:name w:val="annotation text"/>
    <w:basedOn w:val="Normal"/>
    <w:link w:val="TextodecomentrioChar"/>
    <w:uiPriority w:val="99"/>
    <w:unhideWhenUsed/>
    <w:qFormat/>
    <w:rsid w:val="00DC71BC"/>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DC71BC"/>
    <w:rPr>
      <w:rFonts w:ascii="Ecofont_Spranq_eco_Sans" w:eastAsiaTheme="minorEastAsia" w:hAnsi="Ecofont_Spranq_eco_Sans" w:cs="Tahoma"/>
    </w:rPr>
  </w:style>
  <w:style w:type="paragraph" w:customStyle="1" w:styleId="Nvel1-SemNumPreto">
    <w:name w:val="Nível 1-Sem Num Preto"/>
    <w:basedOn w:val="Normal"/>
    <w:link w:val="Nvel1-SemNumPretoChar"/>
    <w:qFormat/>
    <w:rsid w:val="00DC71BC"/>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DC71BC"/>
    <w:rPr>
      <w:rFonts w:ascii="Arial" w:eastAsiaTheme="majorEastAsia" w:hAnsi="Arial" w:cs="Arial"/>
      <w:b/>
      <w:bCs/>
      <w:lang w:eastAsia="zh-CN" w:bidi="hi-IN"/>
    </w:rPr>
  </w:style>
  <w:style w:type="character" w:customStyle="1" w:styleId="Nivel3Char">
    <w:name w:val="Nivel 3 Char"/>
    <w:basedOn w:val="Fontepargpadro"/>
    <w:link w:val="Nivel3"/>
    <w:locked/>
    <w:rsid w:val="004E6243"/>
    <w:rPr>
      <w:rFonts w:ascii="Arial" w:eastAsiaTheme="minorEastAsia" w:hAnsi="Arial" w:cs="Arial"/>
      <w:color w:val="000000"/>
    </w:rPr>
  </w:style>
  <w:style w:type="character" w:customStyle="1" w:styleId="normaltextrun">
    <w:name w:val="normaltextrun"/>
    <w:basedOn w:val="Fontepargpadro"/>
    <w:rsid w:val="00990D4E"/>
  </w:style>
  <w:style w:type="character" w:customStyle="1" w:styleId="findhit">
    <w:name w:val="findhit"/>
    <w:basedOn w:val="Fontepargpadro"/>
    <w:rsid w:val="00990D4E"/>
  </w:style>
  <w:style w:type="character" w:customStyle="1" w:styleId="Nvel3-RChar">
    <w:name w:val="Nível 3-R Char"/>
    <w:basedOn w:val="Fontepargpadro"/>
    <w:link w:val="Nvel3-R"/>
    <w:locked/>
    <w:rsid w:val="00D4709B"/>
    <w:rPr>
      <w:rFonts w:ascii="Arial" w:hAnsi="Arial" w:cs="Arial"/>
      <w:i/>
      <w:iCs/>
      <w:color w:val="FF0000"/>
    </w:rPr>
  </w:style>
  <w:style w:type="paragraph" w:customStyle="1" w:styleId="Nvel3-R">
    <w:name w:val="Nível 3-R"/>
    <w:basedOn w:val="Nivel3"/>
    <w:link w:val="Nvel3-RChar"/>
    <w:autoRedefine/>
    <w:qFormat/>
    <w:rsid w:val="00D4709B"/>
    <w:pPr>
      <w:ind w:left="284"/>
    </w:pPr>
    <w:rPr>
      <w:rFonts w:eastAsia="Calibri"/>
      <w:i/>
      <w:iCs/>
      <w:color w:val="FF0000"/>
    </w:rPr>
  </w:style>
  <w:style w:type="paragraph" w:customStyle="1" w:styleId="Normal1">
    <w:name w:val="Normal1"/>
    <w:rsid w:val="00DE6CE0"/>
    <w:rPr>
      <w:rFonts w:ascii="Times New Roman" w:eastAsia="Times New Roman" w:hAnsi="Times New Roman"/>
      <w:sz w:val="24"/>
      <w:szCs w:val="24"/>
    </w:rPr>
  </w:style>
  <w:style w:type="character" w:customStyle="1" w:styleId="overflow-hidden">
    <w:name w:val="overflow-hidden"/>
    <w:basedOn w:val="Fontepargpadro"/>
    <w:rsid w:val="0057554F"/>
  </w:style>
  <w:style w:type="paragraph" w:customStyle="1" w:styleId="xl65">
    <w:name w:val="xl65"/>
    <w:basedOn w:val="Normal"/>
    <w:rsid w:val="0057554F"/>
    <w:pPr>
      <w:shd w:val="clear" w:color="000000" w:fill="FFFFFF"/>
      <w:spacing w:before="100" w:beforeAutospacing="1" w:after="100" w:afterAutospacing="1"/>
    </w:pPr>
  </w:style>
  <w:style w:type="paragraph" w:customStyle="1" w:styleId="xl66">
    <w:name w:val="xl66"/>
    <w:basedOn w:val="Normal"/>
    <w:rsid w:val="005755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7">
    <w:name w:val="xl67"/>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8">
    <w:name w:val="xl68"/>
    <w:basedOn w:val="Normal"/>
    <w:rsid w:val="0057554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69">
    <w:name w:val="xl69"/>
    <w:basedOn w:val="Normal"/>
    <w:rsid w:val="005755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0">
    <w:name w:val="xl70"/>
    <w:basedOn w:val="Normal"/>
    <w:rsid w:val="0057554F"/>
    <w:pPr>
      <w:shd w:val="clear" w:color="000000" w:fill="FFFFFF"/>
      <w:spacing w:before="100" w:beforeAutospacing="1" w:after="100" w:afterAutospacing="1"/>
      <w:jc w:val="center"/>
      <w:textAlignment w:val="center"/>
    </w:pPr>
  </w:style>
  <w:style w:type="paragraph" w:customStyle="1" w:styleId="xl71">
    <w:name w:val="xl71"/>
    <w:basedOn w:val="Normal"/>
    <w:rsid w:val="0057554F"/>
    <w:pPr>
      <w:shd w:val="clear" w:color="000000" w:fill="FFFFFF"/>
      <w:spacing w:before="100" w:beforeAutospacing="1" w:after="100" w:afterAutospacing="1"/>
      <w:jc w:val="center"/>
    </w:pPr>
  </w:style>
  <w:style w:type="paragraph" w:customStyle="1" w:styleId="xl72">
    <w:name w:val="xl72"/>
    <w:basedOn w:val="Normal"/>
    <w:rsid w:val="0057554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73">
    <w:name w:val="xl73"/>
    <w:basedOn w:val="Normal"/>
    <w:rsid w:val="0057554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4">
    <w:name w:val="xl74"/>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22"/>
      <w:szCs w:val="22"/>
    </w:rPr>
  </w:style>
  <w:style w:type="paragraph" w:customStyle="1" w:styleId="xl75">
    <w:name w:val="xl75"/>
    <w:basedOn w:val="Normal"/>
    <w:rsid w:val="005755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6">
    <w:name w:val="xl76"/>
    <w:basedOn w:val="Normal"/>
    <w:rsid w:val="005755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7">
    <w:name w:val="xl77"/>
    <w:basedOn w:val="Normal"/>
    <w:rsid w:val="0057554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8">
    <w:name w:val="xl78"/>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79">
    <w:name w:val="xl79"/>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81">
    <w:name w:val="xl81"/>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82">
    <w:name w:val="xl82"/>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83">
    <w:name w:val="xl83"/>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84">
    <w:name w:val="xl84"/>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85">
    <w:name w:val="xl85"/>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86">
    <w:name w:val="xl86"/>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87">
    <w:name w:val="xl87"/>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89">
    <w:name w:val="xl89"/>
    <w:basedOn w:val="Normal"/>
    <w:rsid w:val="0057554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90">
    <w:name w:val="xl90"/>
    <w:basedOn w:val="Normal"/>
    <w:rsid w:val="0057554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91">
    <w:name w:val="xl91"/>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92">
    <w:name w:val="xl92"/>
    <w:basedOn w:val="Normal"/>
    <w:rsid w:val="0057554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93">
    <w:name w:val="xl93"/>
    <w:basedOn w:val="Normal"/>
    <w:rsid w:val="005755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94">
    <w:name w:val="xl94"/>
    <w:basedOn w:val="Normal"/>
    <w:rsid w:val="0057554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95">
    <w:name w:val="xl95"/>
    <w:basedOn w:val="Normal"/>
    <w:rsid w:val="0057554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96">
    <w:name w:val="xl96"/>
    <w:basedOn w:val="Normal"/>
    <w:rsid w:val="005755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97">
    <w:name w:val="xl97"/>
    <w:basedOn w:val="Normal"/>
    <w:rsid w:val="0057554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98">
    <w:name w:val="xl98"/>
    <w:basedOn w:val="Normal"/>
    <w:rsid w:val="0057554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99">
    <w:name w:val="xl99"/>
    <w:basedOn w:val="Normal"/>
    <w:rsid w:val="005755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b/>
      <w:bCs/>
      <w:sz w:val="28"/>
      <w:szCs w:val="28"/>
    </w:rPr>
  </w:style>
  <w:style w:type="paragraph" w:customStyle="1" w:styleId="xl100">
    <w:name w:val="xl100"/>
    <w:basedOn w:val="Normal"/>
    <w:rsid w:val="0057554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1">
    <w:name w:val="xl101"/>
    <w:basedOn w:val="Normal"/>
    <w:rsid w:val="0057554F"/>
    <w:pPr>
      <w:pBdr>
        <w:top w:val="single" w:sz="4" w:space="0" w:color="auto"/>
        <w:left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2">
    <w:name w:val="xl102"/>
    <w:basedOn w:val="Normal"/>
    <w:rsid w:val="0057554F"/>
    <w:pPr>
      <w:pBdr>
        <w:top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3">
    <w:name w:val="xl103"/>
    <w:basedOn w:val="Normal"/>
    <w:rsid w:val="0057554F"/>
    <w:pPr>
      <w:pBdr>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4">
    <w:name w:val="xl104"/>
    <w:basedOn w:val="Normal"/>
    <w:rsid w:val="0057554F"/>
    <w:pPr>
      <w:pBdr>
        <w:bottom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5">
    <w:name w:val="xl105"/>
    <w:basedOn w:val="Normal"/>
    <w:rsid w:val="0057554F"/>
    <w:pPr>
      <w:pBdr>
        <w:top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6">
    <w:name w:val="xl106"/>
    <w:basedOn w:val="Normal"/>
    <w:rsid w:val="0057554F"/>
    <w:pPr>
      <w:pBdr>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rPr>
  </w:style>
  <w:style w:type="paragraph" w:customStyle="1" w:styleId="xl107">
    <w:name w:val="xl107"/>
    <w:basedOn w:val="Normal"/>
    <w:rsid w:val="0057554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08">
    <w:name w:val="xl108"/>
    <w:basedOn w:val="Normal"/>
    <w:rsid w:val="0057554F"/>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09">
    <w:name w:val="xl109"/>
    <w:basedOn w:val="Normal"/>
    <w:rsid w:val="0057554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10">
    <w:name w:val="xl110"/>
    <w:basedOn w:val="Normal"/>
    <w:rsid w:val="005755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b/>
      <w:bCs/>
    </w:rPr>
  </w:style>
  <w:style w:type="paragraph" w:customStyle="1" w:styleId="xl111">
    <w:name w:val="xl111"/>
    <w:basedOn w:val="Normal"/>
    <w:rsid w:val="0057554F"/>
    <w:pPr>
      <w:pBdr>
        <w:top w:val="single" w:sz="4" w:space="0" w:color="auto"/>
        <w:left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12">
    <w:name w:val="xl112"/>
    <w:basedOn w:val="Normal"/>
    <w:rsid w:val="0057554F"/>
    <w:pPr>
      <w:pBdr>
        <w:top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13">
    <w:name w:val="xl113"/>
    <w:basedOn w:val="Normal"/>
    <w:rsid w:val="0057554F"/>
    <w:pPr>
      <w:pBdr>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14">
    <w:name w:val="xl114"/>
    <w:basedOn w:val="Normal"/>
    <w:rsid w:val="0057554F"/>
    <w:pPr>
      <w:pBdr>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15">
    <w:name w:val="xl115"/>
    <w:basedOn w:val="Normal"/>
    <w:rsid w:val="0057554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116">
    <w:name w:val="xl116"/>
    <w:basedOn w:val="Normal"/>
    <w:rsid w:val="0057554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117">
    <w:name w:val="xl117"/>
    <w:basedOn w:val="Normal"/>
    <w:rsid w:val="0057554F"/>
    <w:pPr>
      <w:pBdr>
        <w:top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18">
    <w:name w:val="xl118"/>
    <w:basedOn w:val="Normal"/>
    <w:rsid w:val="0057554F"/>
    <w:pPr>
      <w:pBdr>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19">
    <w:name w:val="xl119"/>
    <w:basedOn w:val="Normal"/>
    <w:rsid w:val="0057554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rPr>
  </w:style>
  <w:style w:type="paragraph" w:customStyle="1" w:styleId="xl120">
    <w:name w:val="xl120"/>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1">
    <w:name w:val="xl121"/>
    <w:basedOn w:val="Normal"/>
    <w:rsid w:val="005755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9655">
      <w:bodyDiv w:val="1"/>
      <w:marLeft w:val="0"/>
      <w:marRight w:val="0"/>
      <w:marTop w:val="0"/>
      <w:marBottom w:val="0"/>
      <w:divBdr>
        <w:top w:val="none" w:sz="0" w:space="0" w:color="auto"/>
        <w:left w:val="none" w:sz="0" w:space="0" w:color="auto"/>
        <w:bottom w:val="none" w:sz="0" w:space="0" w:color="auto"/>
        <w:right w:val="none" w:sz="0" w:space="0" w:color="auto"/>
      </w:divBdr>
    </w:div>
    <w:div w:id="17967984">
      <w:bodyDiv w:val="1"/>
      <w:marLeft w:val="0"/>
      <w:marRight w:val="0"/>
      <w:marTop w:val="0"/>
      <w:marBottom w:val="0"/>
      <w:divBdr>
        <w:top w:val="none" w:sz="0" w:space="0" w:color="auto"/>
        <w:left w:val="none" w:sz="0" w:space="0" w:color="auto"/>
        <w:bottom w:val="none" w:sz="0" w:space="0" w:color="auto"/>
        <w:right w:val="none" w:sz="0" w:space="0" w:color="auto"/>
      </w:divBdr>
    </w:div>
    <w:div w:id="26491756">
      <w:bodyDiv w:val="1"/>
      <w:marLeft w:val="0"/>
      <w:marRight w:val="0"/>
      <w:marTop w:val="0"/>
      <w:marBottom w:val="0"/>
      <w:divBdr>
        <w:top w:val="none" w:sz="0" w:space="0" w:color="auto"/>
        <w:left w:val="none" w:sz="0" w:space="0" w:color="auto"/>
        <w:bottom w:val="none" w:sz="0" w:space="0" w:color="auto"/>
        <w:right w:val="none" w:sz="0" w:space="0" w:color="auto"/>
      </w:divBdr>
    </w:div>
    <w:div w:id="34669825">
      <w:bodyDiv w:val="1"/>
      <w:marLeft w:val="0"/>
      <w:marRight w:val="0"/>
      <w:marTop w:val="0"/>
      <w:marBottom w:val="0"/>
      <w:divBdr>
        <w:top w:val="none" w:sz="0" w:space="0" w:color="auto"/>
        <w:left w:val="none" w:sz="0" w:space="0" w:color="auto"/>
        <w:bottom w:val="none" w:sz="0" w:space="0" w:color="auto"/>
        <w:right w:val="none" w:sz="0" w:space="0" w:color="auto"/>
      </w:divBdr>
    </w:div>
    <w:div w:id="46924053">
      <w:bodyDiv w:val="1"/>
      <w:marLeft w:val="0"/>
      <w:marRight w:val="0"/>
      <w:marTop w:val="0"/>
      <w:marBottom w:val="0"/>
      <w:divBdr>
        <w:top w:val="none" w:sz="0" w:space="0" w:color="auto"/>
        <w:left w:val="none" w:sz="0" w:space="0" w:color="auto"/>
        <w:bottom w:val="none" w:sz="0" w:space="0" w:color="auto"/>
        <w:right w:val="none" w:sz="0" w:space="0" w:color="auto"/>
      </w:divBdr>
    </w:div>
    <w:div w:id="67658021">
      <w:bodyDiv w:val="1"/>
      <w:marLeft w:val="0"/>
      <w:marRight w:val="0"/>
      <w:marTop w:val="0"/>
      <w:marBottom w:val="0"/>
      <w:divBdr>
        <w:top w:val="none" w:sz="0" w:space="0" w:color="auto"/>
        <w:left w:val="none" w:sz="0" w:space="0" w:color="auto"/>
        <w:bottom w:val="none" w:sz="0" w:space="0" w:color="auto"/>
        <w:right w:val="none" w:sz="0" w:space="0" w:color="auto"/>
      </w:divBdr>
    </w:div>
    <w:div w:id="67777553">
      <w:bodyDiv w:val="1"/>
      <w:marLeft w:val="0"/>
      <w:marRight w:val="0"/>
      <w:marTop w:val="0"/>
      <w:marBottom w:val="0"/>
      <w:divBdr>
        <w:top w:val="none" w:sz="0" w:space="0" w:color="auto"/>
        <w:left w:val="none" w:sz="0" w:space="0" w:color="auto"/>
        <w:bottom w:val="none" w:sz="0" w:space="0" w:color="auto"/>
        <w:right w:val="none" w:sz="0" w:space="0" w:color="auto"/>
      </w:divBdr>
    </w:div>
    <w:div w:id="86773242">
      <w:bodyDiv w:val="1"/>
      <w:marLeft w:val="0"/>
      <w:marRight w:val="0"/>
      <w:marTop w:val="0"/>
      <w:marBottom w:val="0"/>
      <w:divBdr>
        <w:top w:val="none" w:sz="0" w:space="0" w:color="auto"/>
        <w:left w:val="none" w:sz="0" w:space="0" w:color="auto"/>
        <w:bottom w:val="none" w:sz="0" w:space="0" w:color="auto"/>
        <w:right w:val="none" w:sz="0" w:space="0" w:color="auto"/>
      </w:divBdr>
    </w:div>
    <w:div w:id="107504558">
      <w:bodyDiv w:val="1"/>
      <w:marLeft w:val="0"/>
      <w:marRight w:val="0"/>
      <w:marTop w:val="0"/>
      <w:marBottom w:val="0"/>
      <w:divBdr>
        <w:top w:val="none" w:sz="0" w:space="0" w:color="auto"/>
        <w:left w:val="none" w:sz="0" w:space="0" w:color="auto"/>
        <w:bottom w:val="none" w:sz="0" w:space="0" w:color="auto"/>
        <w:right w:val="none" w:sz="0" w:space="0" w:color="auto"/>
      </w:divBdr>
    </w:div>
    <w:div w:id="116417704">
      <w:bodyDiv w:val="1"/>
      <w:marLeft w:val="0"/>
      <w:marRight w:val="0"/>
      <w:marTop w:val="0"/>
      <w:marBottom w:val="0"/>
      <w:divBdr>
        <w:top w:val="none" w:sz="0" w:space="0" w:color="auto"/>
        <w:left w:val="none" w:sz="0" w:space="0" w:color="auto"/>
        <w:bottom w:val="none" w:sz="0" w:space="0" w:color="auto"/>
        <w:right w:val="none" w:sz="0" w:space="0" w:color="auto"/>
      </w:divBdr>
    </w:div>
    <w:div w:id="129180056">
      <w:bodyDiv w:val="1"/>
      <w:marLeft w:val="0"/>
      <w:marRight w:val="0"/>
      <w:marTop w:val="0"/>
      <w:marBottom w:val="0"/>
      <w:divBdr>
        <w:top w:val="none" w:sz="0" w:space="0" w:color="auto"/>
        <w:left w:val="none" w:sz="0" w:space="0" w:color="auto"/>
        <w:bottom w:val="none" w:sz="0" w:space="0" w:color="auto"/>
        <w:right w:val="none" w:sz="0" w:space="0" w:color="auto"/>
      </w:divBdr>
    </w:div>
    <w:div w:id="131798698">
      <w:bodyDiv w:val="1"/>
      <w:marLeft w:val="0"/>
      <w:marRight w:val="0"/>
      <w:marTop w:val="0"/>
      <w:marBottom w:val="0"/>
      <w:divBdr>
        <w:top w:val="none" w:sz="0" w:space="0" w:color="auto"/>
        <w:left w:val="none" w:sz="0" w:space="0" w:color="auto"/>
        <w:bottom w:val="none" w:sz="0" w:space="0" w:color="auto"/>
        <w:right w:val="none" w:sz="0" w:space="0" w:color="auto"/>
      </w:divBdr>
    </w:div>
    <w:div w:id="138235449">
      <w:bodyDiv w:val="1"/>
      <w:marLeft w:val="0"/>
      <w:marRight w:val="0"/>
      <w:marTop w:val="0"/>
      <w:marBottom w:val="0"/>
      <w:divBdr>
        <w:top w:val="none" w:sz="0" w:space="0" w:color="auto"/>
        <w:left w:val="none" w:sz="0" w:space="0" w:color="auto"/>
        <w:bottom w:val="none" w:sz="0" w:space="0" w:color="auto"/>
        <w:right w:val="none" w:sz="0" w:space="0" w:color="auto"/>
      </w:divBdr>
    </w:div>
    <w:div w:id="192689716">
      <w:bodyDiv w:val="1"/>
      <w:marLeft w:val="0"/>
      <w:marRight w:val="0"/>
      <w:marTop w:val="0"/>
      <w:marBottom w:val="0"/>
      <w:divBdr>
        <w:top w:val="none" w:sz="0" w:space="0" w:color="auto"/>
        <w:left w:val="none" w:sz="0" w:space="0" w:color="auto"/>
        <w:bottom w:val="none" w:sz="0" w:space="0" w:color="auto"/>
        <w:right w:val="none" w:sz="0" w:space="0" w:color="auto"/>
      </w:divBdr>
    </w:div>
    <w:div w:id="199823127">
      <w:bodyDiv w:val="1"/>
      <w:marLeft w:val="0"/>
      <w:marRight w:val="0"/>
      <w:marTop w:val="0"/>
      <w:marBottom w:val="0"/>
      <w:divBdr>
        <w:top w:val="none" w:sz="0" w:space="0" w:color="auto"/>
        <w:left w:val="none" w:sz="0" w:space="0" w:color="auto"/>
        <w:bottom w:val="none" w:sz="0" w:space="0" w:color="auto"/>
        <w:right w:val="none" w:sz="0" w:space="0" w:color="auto"/>
      </w:divBdr>
    </w:div>
    <w:div w:id="270163792">
      <w:bodyDiv w:val="1"/>
      <w:marLeft w:val="0"/>
      <w:marRight w:val="0"/>
      <w:marTop w:val="0"/>
      <w:marBottom w:val="0"/>
      <w:divBdr>
        <w:top w:val="none" w:sz="0" w:space="0" w:color="auto"/>
        <w:left w:val="none" w:sz="0" w:space="0" w:color="auto"/>
        <w:bottom w:val="none" w:sz="0" w:space="0" w:color="auto"/>
        <w:right w:val="none" w:sz="0" w:space="0" w:color="auto"/>
      </w:divBdr>
    </w:div>
    <w:div w:id="276104968">
      <w:bodyDiv w:val="1"/>
      <w:marLeft w:val="0"/>
      <w:marRight w:val="0"/>
      <w:marTop w:val="0"/>
      <w:marBottom w:val="0"/>
      <w:divBdr>
        <w:top w:val="none" w:sz="0" w:space="0" w:color="auto"/>
        <w:left w:val="none" w:sz="0" w:space="0" w:color="auto"/>
        <w:bottom w:val="none" w:sz="0" w:space="0" w:color="auto"/>
        <w:right w:val="none" w:sz="0" w:space="0" w:color="auto"/>
      </w:divBdr>
    </w:div>
    <w:div w:id="280842401">
      <w:bodyDiv w:val="1"/>
      <w:marLeft w:val="0"/>
      <w:marRight w:val="0"/>
      <w:marTop w:val="0"/>
      <w:marBottom w:val="0"/>
      <w:divBdr>
        <w:top w:val="none" w:sz="0" w:space="0" w:color="auto"/>
        <w:left w:val="none" w:sz="0" w:space="0" w:color="auto"/>
        <w:bottom w:val="none" w:sz="0" w:space="0" w:color="auto"/>
        <w:right w:val="none" w:sz="0" w:space="0" w:color="auto"/>
      </w:divBdr>
    </w:div>
    <w:div w:id="283773826">
      <w:bodyDiv w:val="1"/>
      <w:marLeft w:val="0"/>
      <w:marRight w:val="0"/>
      <w:marTop w:val="0"/>
      <w:marBottom w:val="0"/>
      <w:divBdr>
        <w:top w:val="none" w:sz="0" w:space="0" w:color="auto"/>
        <w:left w:val="none" w:sz="0" w:space="0" w:color="auto"/>
        <w:bottom w:val="none" w:sz="0" w:space="0" w:color="auto"/>
        <w:right w:val="none" w:sz="0" w:space="0" w:color="auto"/>
      </w:divBdr>
    </w:div>
    <w:div w:id="293949290">
      <w:bodyDiv w:val="1"/>
      <w:marLeft w:val="0"/>
      <w:marRight w:val="0"/>
      <w:marTop w:val="0"/>
      <w:marBottom w:val="0"/>
      <w:divBdr>
        <w:top w:val="none" w:sz="0" w:space="0" w:color="auto"/>
        <w:left w:val="none" w:sz="0" w:space="0" w:color="auto"/>
        <w:bottom w:val="none" w:sz="0" w:space="0" w:color="auto"/>
        <w:right w:val="none" w:sz="0" w:space="0" w:color="auto"/>
      </w:divBdr>
    </w:div>
    <w:div w:id="314648572">
      <w:bodyDiv w:val="1"/>
      <w:marLeft w:val="0"/>
      <w:marRight w:val="0"/>
      <w:marTop w:val="0"/>
      <w:marBottom w:val="0"/>
      <w:divBdr>
        <w:top w:val="none" w:sz="0" w:space="0" w:color="auto"/>
        <w:left w:val="none" w:sz="0" w:space="0" w:color="auto"/>
        <w:bottom w:val="none" w:sz="0" w:space="0" w:color="auto"/>
        <w:right w:val="none" w:sz="0" w:space="0" w:color="auto"/>
      </w:divBdr>
    </w:div>
    <w:div w:id="324632480">
      <w:bodyDiv w:val="1"/>
      <w:marLeft w:val="0"/>
      <w:marRight w:val="0"/>
      <w:marTop w:val="0"/>
      <w:marBottom w:val="0"/>
      <w:divBdr>
        <w:top w:val="none" w:sz="0" w:space="0" w:color="auto"/>
        <w:left w:val="none" w:sz="0" w:space="0" w:color="auto"/>
        <w:bottom w:val="none" w:sz="0" w:space="0" w:color="auto"/>
        <w:right w:val="none" w:sz="0" w:space="0" w:color="auto"/>
      </w:divBdr>
    </w:div>
    <w:div w:id="331495881">
      <w:bodyDiv w:val="1"/>
      <w:marLeft w:val="0"/>
      <w:marRight w:val="0"/>
      <w:marTop w:val="0"/>
      <w:marBottom w:val="0"/>
      <w:divBdr>
        <w:top w:val="none" w:sz="0" w:space="0" w:color="auto"/>
        <w:left w:val="none" w:sz="0" w:space="0" w:color="auto"/>
        <w:bottom w:val="none" w:sz="0" w:space="0" w:color="auto"/>
        <w:right w:val="none" w:sz="0" w:space="0" w:color="auto"/>
      </w:divBdr>
    </w:div>
    <w:div w:id="356319658">
      <w:bodyDiv w:val="1"/>
      <w:marLeft w:val="0"/>
      <w:marRight w:val="0"/>
      <w:marTop w:val="0"/>
      <w:marBottom w:val="0"/>
      <w:divBdr>
        <w:top w:val="none" w:sz="0" w:space="0" w:color="auto"/>
        <w:left w:val="none" w:sz="0" w:space="0" w:color="auto"/>
        <w:bottom w:val="none" w:sz="0" w:space="0" w:color="auto"/>
        <w:right w:val="none" w:sz="0" w:space="0" w:color="auto"/>
      </w:divBdr>
    </w:div>
    <w:div w:id="370036531">
      <w:bodyDiv w:val="1"/>
      <w:marLeft w:val="0"/>
      <w:marRight w:val="0"/>
      <w:marTop w:val="0"/>
      <w:marBottom w:val="0"/>
      <w:divBdr>
        <w:top w:val="none" w:sz="0" w:space="0" w:color="auto"/>
        <w:left w:val="none" w:sz="0" w:space="0" w:color="auto"/>
        <w:bottom w:val="none" w:sz="0" w:space="0" w:color="auto"/>
        <w:right w:val="none" w:sz="0" w:space="0" w:color="auto"/>
      </w:divBdr>
    </w:div>
    <w:div w:id="383137379">
      <w:bodyDiv w:val="1"/>
      <w:marLeft w:val="0"/>
      <w:marRight w:val="0"/>
      <w:marTop w:val="0"/>
      <w:marBottom w:val="0"/>
      <w:divBdr>
        <w:top w:val="none" w:sz="0" w:space="0" w:color="auto"/>
        <w:left w:val="none" w:sz="0" w:space="0" w:color="auto"/>
        <w:bottom w:val="none" w:sz="0" w:space="0" w:color="auto"/>
        <w:right w:val="none" w:sz="0" w:space="0" w:color="auto"/>
      </w:divBdr>
    </w:div>
    <w:div w:id="389964282">
      <w:bodyDiv w:val="1"/>
      <w:marLeft w:val="0"/>
      <w:marRight w:val="0"/>
      <w:marTop w:val="0"/>
      <w:marBottom w:val="0"/>
      <w:divBdr>
        <w:top w:val="none" w:sz="0" w:space="0" w:color="auto"/>
        <w:left w:val="none" w:sz="0" w:space="0" w:color="auto"/>
        <w:bottom w:val="none" w:sz="0" w:space="0" w:color="auto"/>
        <w:right w:val="none" w:sz="0" w:space="0" w:color="auto"/>
      </w:divBdr>
    </w:div>
    <w:div w:id="427433804">
      <w:bodyDiv w:val="1"/>
      <w:marLeft w:val="0"/>
      <w:marRight w:val="0"/>
      <w:marTop w:val="0"/>
      <w:marBottom w:val="0"/>
      <w:divBdr>
        <w:top w:val="none" w:sz="0" w:space="0" w:color="auto"/>
        <w:left w:val="none" w:sz="0" w:space="0" w:color="auto"/>
        <w:bottom w:val="none" w:sz="0" w:space="0" w:color="auto"/>
        <w:right w:val="none" w:sz="0" w:space="0" w:color="auto"/>
      </w:divBdr>
    </w:div>
    <w:div w:id="465659859">
      <w:bodyDiv w:val="1"/>
      <w:marLeft w:val="0"/>
      <w:marRight w:val="0"/>
      <w:marTop w:val="0"/>
      <w:marBottom w:val="0"/>
      <w:divBdr>
        <w:top w:val="none" w:sz="0" w:space="0" w:color="auto"/>
        <w:left w:val="none" w:sz="0" w:space="0" w:color="auto"/>
        <w:bottom w:val="none" w:sz="0" w:space="0" w:color="auto"/>
        <w:right w:val="none" w:sz="0" w:space="0" w:color="auto"/>
      </w:divBdr>
    </w:div>
    <w:div w:id="488598191">
      <w:bodyDiv w:val="1"/>
      <w:marLeft w:val="0"/>
      <w:marRight w:val="0"/>
      <w:marTop w:val="0"/>
      <w:marBottom w:val="0"/>
      <w:divBdr>
        <w:top w:val="none" w:sz="0" w:space="0" w:color="auto"/>
        <w:left w:val="none" w:sz="0" w:space="0" w:color="auto"/>
        <w:bottom w:val="none" w:sz="0" w:space="0" w:color="auto"/>
        <w:right w:val="none" w:sz="0" w:space="0" w:color="auto"/>
      </w:divBdr>
    </w:div>
    <w:div w:id="496725897">
      <w:bodyDiv w:val="1"/>
      <w:marLeft w:val="0"/>
      <w:marRight w:val="0"/>
      <w:marTop w:val="0"/>
      <w:marBottom w:val="0"/>
      <w:divBdr>
        <w:top w:val="none" w:sz="0" w:space="0" w:color="auto"/>
        <w:left w:val="none" w:sz="0" w:space="0" w:color="auto"/>
        <w:bottom w:val="none" w:sz="0" w:space="0" w:color="auto"/>
        <w:right w:val="none" w:sz="0" w:space="0" w:color="auto"/>
      </w:divBdr>
    </w:div>
    <w:div w:id="504707860">
      <w:bodyDiv w:val="1"/>
      <w:marLeft w:val="0"/>
      <w:marRight w:val="0"/>
      <w:marTop w:val="0"/>
      <w:marBottom w:val="0"/>
      <w:divBdr>
        <w:top w:val="none" w:sz="0" w:space="0" w:color="auto"/>
        <w:left w:val="none" w:sz="0" w:space="0" w:color="auto"/>
        <w:bottom w:val="none" w:sz="0" w:space="0" w:color="auto"/>
        <w:right w:val="none" w:sz="0" w:space="0" w:color="auto"/>
      </w:divBdr>
    </w:div>
    <w:div w:id="507447095">
      <w:bodyDiv w:val="1"/>
      <w:marLeft w:val="0"/>
      <w:marRight w:val="0"/>
      <w:marTop w:val="0"/>
      <w:marBottom w:val="0"/>
      <w:divBdr>
        <w:top w:val="none" w:sz="0" w:space="0" w:color="auto"/>
        <w:left w:val="none" w:sz="0" w:space="0" w:color="auto"/>
        <w:bottom w:val="none" w:sz="0" w:space="0" w:color="auto"/>
        <w:right w:val="none" w:sz="0" w:space="0" w:color="auto"/>
      </w:divBdr>
    </w:div>
    <w:div w:id="507908789">
      <w:bodyDiv w:val="1"/>
      <w:marLeft w:val="0"/>
      <w:marRight w:val="0"/>
      <w:marTop w:val="0"/>
      <w:marBottom w:val="0"/>
      <w:divBdr>
        <w:top w:val="none" w:sz="0" w:space="0" w:color="auto"/>
        <w:left w:val="none" w:sz="0" w:space="0" w:color="auto"/>
        <w:bottom w:val="none" w:sz="0" w:space="0" w:color="auto"/>
        <w:right w:val="none" w:sz="0" w:space="0" w:color="auto"/>
      </w:divBdr>
    </w:div>
    <w:div w:id="516967203">
      <w:bodyDiv w:val="1"/>
      <w:marLeft w:val="0"/>
      <w:marRight w:val="0"/>
      <w:marTop w:val="0"/>
      <w:marBottom w:val="0"/>
      <w:divBdr>
        <w:top w:val="none" w:sz="0" w:space="0" w:color="auto"/>
        <w:left w:val="none" w:sz="0" w:space="0" w:color="auto"/>
        <w:bottom w:val="none" w:sz="0" w:space="0" w:color="auto"/>
        <w:right w:val="none" w:sz="0" w:space="0" w:color="auto"/>
      </w:divBdr>
    </w:div>
    <w:div w:id="529925299">
      <w:bodyDiv w:val="1"/>
      <w:marLeft w:val="0"/>
      <w:marRight w:val="0"/>
      <w:marTop w:val="0"/>
      <w:marBottom w:val="0"/>
      <w:divBdr>
        <w:top w:val="none" w:sz="0" w:space="0" w:color="auto"/>
        <w:left w:val="none" w:sz="0" w:space="0" w:color="auto"/>
        <w:bottom w:val="none" w:sz="0" w:space="0" w:color="auto"/>
        <w:right w:val="none" w:sz="0" w:space="0" w:color="auto"/>
      </w:divBdr>
    </w:div>
    <w:div w:id="531695787">
      <w:bodyDiv w:val="1"/>
      <w:marLeft w:val="0"/>
      <w:marRight w:val="0"/>
      <w:marTop w:val="0"/>
      <w:marBottom w:val="0"/>
      <w:divBdr>
        <w:top w:val="none" w:sz="0" w:space="0" w:color="auto"/>
        <w:left w:val="none" w:sz="0" w:space="0" w:color="auto"/>
        <w:bottom w:val="none" w:sz="0" w:space="0" w:color="auto"/>
        <w:right w:val="none" w:sz="0" w:space="0" w:color="auto"/>
      </w:divBdr>
    </w:div>
    <w:div w:id="549224001">
      <w:bodyDiv w:val="1"/>
      <w:marLeft w:val="0"/>
      <w:marRight w:val="0"/>
      <w:marTop w:val="0"/>
      <w:marBottom w:val="0"/>
      <w:divBdr>
        <w:top w:val="none" w:sz="0" w:space="0" w:color="auto"/>
        <w:left w:val="none" w:sz="0" w:space="0" w:color="auto"/>
        <w:bottom w:val="none" w:sz="0" w:space="0" w:color="auto"/>
        <w:right w:val="none" w:sz="0" w:space="0" w:color="auto"/>
      </w:divBdr>
    </w:div>
    <w:div w:id="625358720">
      <w:bodyDiv w:val="1"/>
      <w:marLeft w:val="0"/>
      <w:marRight w:val="0"/>
      <w:marTop w:val="0"/>
      <w:marBottom w:val="0"/>
      <w:divBdr>
        <w:top w:val="none" w:sz="0" w:space="0" w:color="auto"/>
        <w:left w:val="none" w:sz="0" w:space="0" w:color="auto"/>
        <w:bottom w:val="none" w:sz="0" w:space="0" w:color="auto"/>
        <w:right w:val="none" w:sz="0" w:space="0" w:color="auto"/>
      </w:divBdr>
    </w:div>
    <w:div w:id="626473609">
      <w:bodyDiv w:val="1"/>
      <w:marLeft w:val="0"/>
      <w:marRight w:val="0"/>
      <w:marTop w:val="0"/>
      <w:marBottom w:val="0"/>
      <w:divBdr>
        <w:top w:val="none" w:sz="0" w:space="0" w:color="auto"/>
        <w:left w:val="none" w:sz="0" w:space="0" w:color="auto"/>
        <w:bottom w:val="none" w:sz="0" w:space="0" w:color="auto"/>
        <w:right w:val="none" w:sz="0" w:space="0" w:color="auto"/>
      </w:divBdr>
    </w:div>
    <w:div w:id="633484461">
      <w:bodyDiv w:val="1"/>
      <w:marLeft w:val="0"/>
      <w:marRight w:val="0"/>
      <w:marTop w:val="0"/>
      <w:marBottom w:val="0"/>
      <w:divBdr>
        <w:top w:val="none" w:sz="0" w:space="0" w:color="auto"/>
        <w:left w:val="none" w:sz="0" w:space="0" w:color="auto"/>
        <w:bottom w:val="none" w:sz="0" w:space="0" w:color="auto"/>
        <w:right w:val="none" w:sz="0" w:space="0" w:color="auto"/>
      </w:divBdr>
    </w:div>
    <w:div w:id="633485441">
      <w:bodyDiv w:val="1"/>
      <w:marLeft w:val="0"/>
      <w:marRight w:val="0"/>
      <w:marTop w:val="0"/>
      <w:marBottom w:val="0"/>
      <w:divBdr>
        <w:top w:val="none" w:sz="0" w:space="0" w:color="auto"/>
        <w:left w:val="none" w:sz="0" w:space="0" w:color="auto"/>
        <w:bottom w:val="none" w:sz="0" w:space="0" w:color="auto"/>
        <w:right w:val="none" w:sz="0" w:space="0" w:color="auto"/>
      </w:divBdr>
    </w:div>
    <w:div w:id="655770468">
      <w:bodyDiv w:val="1"/>
      <w:marLeft w:val="0"/>
      <w:marRight w:val="0"/>
      <w:marTop w:val="0"/>
      <w:marBottom w:val="0"/>
      <w:divBdr>
        <w:top w:val="none" w:sz="0" w:space="0" w:color="auto"/>
        <w:left w:val="none" w:sz="0" w:space="0" w:color="auto"/>
        <w:bottom w:val="none" w:sz="0" w:space="0" w:color="auto"/>
        <w:right w:val="none" w:sz="0" w:space="0" w:color="auto"/>
      </w:divBdr>
    </w:div>
    <w:div w:id="669989195">
      <w:bodyDiv w:val="1"/>
      <w:marLeft w:val="0"/>
      <w:marRight w:val="0"/>
      <w:marTop w:val="0"/>
      <w:marBottom w:val="0"/>
      <w:divBdr>
        <w:top w:val="none" w:sz="0" w:space="0" w:color="auto"/>
        <w:left w:val="none" w:sz="0" w:space="0" w:color="auto"/>
        <w:bottom w:val="none" w:sz="0" w:space="0" w:color="auto"/>
        <w:right w:val="none" w:sz="0" w:space="0" w:color="auto"/>
      </w:divBdr>
    </w:div>
    <w:div w:id="679700214">
      <w:bodyDiv w:val="1"/>
      <w:marLeft w:val="0"/>
      <w:marRight w:val="0"/>
      <w:marTop w:val="0"/>
      <w:marBottom w:val="0"/>
      <w:divBdr>
        <w:top w:val="none" w:sz="0" w:space="0" w:color="auto"/>
        <w:left w:val="none" w:sz="0" w:space="0" w:color="auto"/>
        <w:bottom w:val="none" w:sz="0" w:space="0" w:color="auto"/>
        <w:right w:val="none" w:sz="0" w:space="0" w:color="auto"/>
      </w:divBdr>
    </w:div>
    <w:div w:id="682167343">
      <w:bodyDiv w:val="1"/>
      <w:marLeft w:val="0"/>
      <w:marRight w:val="0"/>
      <w:marTop w:val="0"/>
      <w:marBottom w:val="0"/>
      <w:divBdr>
        <w:top w:val="none" w:sz="0" w:space="0" w:color="auto"/>
        <w:left w:val="none" w:sz="0" w:space="0" w:color="auto"/>
        <w:bottom w:val="none" w:sz="0" w:space="0" w:color="auto"/>
        <w:right w:val="none" w:sz="0" w:space="0" w:color="auto"/>
      </w:divBdr>
    </w:div>
    <w:div w:id="761024263">
      <w:bodyDiv w:val="1"/>
      <w:marLeft w:val="0"/>
      <w:marRight w:val="0"/>
      <w:marTop w:val="0"/>
      <w:marBottom w:val="0"/>
      <w:divBdr>
        <w:top w:val="none" w:sz="0" w:space="0" w:color="auto"/>
        <w:left w:val="none" w:sz="0" w:space="0" w:color="auto"/>
        <w:bottom w:val="none" w:sz="0" w:space="0" w:color="auto"/>
        <w:right w:val="none" w:sz="0" w:space="0" w:color="auto"/>
      </w:divBdr>
    </w:div>
    <w:div w:id="782651482">
      <w:bodyDiv w:val="1"/>
      <w:marLeft w:val="0"/>
      <w:marRight w:val="0"/>
      <w:marTop w:val="0"/>
      <w:marBottom w:val="0"/>
      <w:divBdr>
        <w:top w:val="none" w:sz="0" w:space="0" w:color="auto"/>
        <w:left w:val="none" w:sz="0" w:space="0" w:color="auto"/>
        <w:bottom w:val="none" w:sz="0" w:space="0" w:color="auto"/>
        <w:right w:val="none" w:sz="0" w:space="0" w:color="auto"/>
      </w:divBdr>
    </w:div>
    <w:div w:id="840243884">
      <w:bodyDiv w:val="1"/>
      <w:marLeft w:val="0"/>
      <w:marRight w:val="0"/>
      <w:marTop w:val="0"/>
      <w:marBottom w:val="0"/>
      <w:divBdr>
        <w:top w:val="none" w:sz="0" w:space="0" w:color="auto"/>
        <w:left w:val="none" w:sz="0" w:space="0" w:color="auto"/>
        <w:bottom w:val="none" w:sz="0" w:space="0" w:color="auto"/>
        <w:right w:val="none" w:sz="0" w:space="0" w:color="auto"/>
      </w:divBdr>
    </w:div>
    <w:div w:id="867567510">
      <w:bodyDiv w:val="1"/>
      <w:marLeft w:val="0"/>
      <w:marRight w:val="0"/>
      <w:marTop w:val="0"/>
      <w:marBottom w:val="0"/>
      <w:divBdr>
        <w:top w:val="none" w:sz="0" w:space="0" w:color="auto"/>
        <w:left w:val="none" w:sz="0" w:space="0" w:color="auto"/>
        <w:bottom w:val="none" w:sz="0" w:space="0" w:color="auto"/>
        <w:right w:val="none" w:sz="0" w:space="0" w:color="auto"/>
      </w:divBdr>
    </w:div>
    <w:div w:id="870922583">
      <w:bodyDiv w:val="1"/>
      <w:marLeft w:val="0"/>
      <w:marRight w:val="0"/>
      <w:marTop w:val="0"/>
      <w:marBottom w:val="0"/>
      <w:divBdr>
        <w:top w:val="none" w:sz="0" w:space="0" w:color="auto"/>
        <w:left w:val="none" w:sz="0" w:space="0" w:color="auto"/>
        <w:bottom w:val="none" w:sz="0" w:space="0" w:color="auto"/>
        <w:right w:val="none" w:sz="0" w:space="0" w:color="auto"/>
      </w:divBdr>
    </w:div>
    <w:div w:id="871652889">
      <w:bodyDiv w:val="1"/>
      <w:marLeft w:val="0"/>
      <w:marRight w:val="0"/>
      <w:marTop w:val="0"/>
      <w:marBottom w:val="0"/>
      <w:divBdr>
        <w:top w:val="none" w:sz="0" w:space="0" w:color="auto"/>
        <w:left w:val="none" w:sz="0" w:space="0" w:color="auto"/>
        <w:bottom w:val="none" w:sz="0" w:space="0" w:color="auto"/>
        <w:right w:val="none" w:sz="0" w:space="0" w:color="auto"/>
      </w:divBdr>
    </w:div>
    <w:div w:id="875003288">
      <w:bodyDiv w:val="1"/>
      <w:marLeft w:val="0"/>
      <w:marRight w:val="0"/>
      <w:marTop w:val="0"/>
      <w:marBottom w:val="0"/>
      <w:divBdr>
        <w:top w:val="none" w:sz="0" w:space="0" w:color="auto"/>
        <w:left w:val="none" w:sz="0" w:space="0" w:color="auto"/>
        <w:bottom w:val="none" w:sz="0" w:space="0" w:color="auto"/>
        <w:right w:val="none" w:sz="0" w:space="0" w:color="auto"/>
      </w:divBdr>
    </w:div>
    <w:div w:id="880940754">
      <w:bodyDiv w:val="1"/>
      <w:marLeft w:val="0"/>
      <w:marRight w:val="0"/>
      <w:marTop w:val="0"/>
      <w:marBottom w:val="0"/>
      <w:divBdr>
        <w:top w:val="none" w:sz="0" w:space="0" w:color="auto"/>
        <w:left w:val="none" w:sz="0" w:space="0" w:color="auto"/>
        <w:bottom w:val="none" w:sz="0" w:space="0" w:color="auto"/>
        <w:right w:val="none" w:sz="0" w:space="0" w:color="auto"/>
      </w:divBdr>
    </w:div>
    <w:div w:id="901794505">
      <w:bodyDiv w:val="1"/>
      <w:marLeft w:val="0"/>
      <w:marRight w:val="0"/>
      <w:marTop w:val="0"/>
      <w:marBottom w:val="0"/>
      <w:divBdr>
        <w:top w:val="none" w:sz="0" w:space="0" w:color="auto"/>
        <w:left w:val="none" w:sz="0" w:space="0" w:color="auto"/>
        <w:bottom w:val="none" w:sz="0" w:space="0" w:color="auto"/>
        <w:right w:val="none" w:sz="0" w:space="0" w:color="auto"/>
      </w:divBdr>
    </w:div>
    <w:div w:id="916748165">
      <w:bodyDiv w:val="1"/>
      <w:marLeft w:val="0"/>
      <w:marRight w:val="0"/>
      <w:marTop w:val="0"/>
      <w:marBottom w:val="0"/>
      <w:divBdr>
        <w:top w:val="none" w:sz="0" w:space="0" w:color="auto"/>
        <w:left w:val="none" w:sz="0" w:space="0" w:color="auto"/>
        <w:bottom w:val="none" w:sz="0" w:space="0" w:color="auto"/>
        <w:right w:val="none" w:sz="0" w:space="0" w:color="auto"/>
      </w:divBdr>
    </w:div>
    <w:div w:id="919171648">
      <w:bodyDiv w:val="1"/>
      <w:marLeft w:val="0"/>
      <w:marRight w:val="0"/>
      <w:marTop w:val="0"/>
      <w:marBottom w:val="0"/>
      <w:divBdr>
        <w:top w:val="none" w:sz="0" w:space="0" w:color="auto"/>
        <w:left w:val="none" w:sz="0" w:space="0" w:color="auto"/>
        <w:bottom w:val="none" w:sz="0" w:space="0" w:color="auto"/>
        <w:right w:val="none" w:sz="0" w:space="0" w:color="auto"/>
      </w:divBdr>
    </w:div>
    <w:div w:id="928079660">
      <w:bodyDiv w:val="1"/>
      <w:marLeft w:val="0"/>
      <w:marRight w:val="0"/>
      <w:marTop w:val="0"/>
      <w:marBottom w:val="0"/>
      <w:divBdr>
        <w:top w:val="none" w:sz="0" w:space="0" w:color="auto"/>
        <w:left w:val="none" w:sz="0" w:space="0" w:color="auto"/>
        <w:bottom w:val="none" w:sz="0" w:space="0" w:color="auto"/>
        <w:right w:val="none" w:sz="0" w:space="0" w:color="auto"/>
      </w:divBdr>
    </w:div>
    <w:div w:id="933250509">
      <w:bodyDiv w:val="1"/>
      <w:marLeft w:val="0"/>
      <w:marRight w:val="0"/>
      <w:marTop w:val="0"/>
      <w:marBottom w:val="0"/>
      <w:divBdr>
        <w:top w:val="none" w:sz="0" w:space="0" w:color="auto"/>
        <w:left w:val="none" w:sz="0" w:space="0" w:color="auto"/>
        <w:bottom w:val="none" w:sz="0" w:space="0" w:color="auto"/>
        <w:right w:val="none" w:sz="0" w:space="0" w:color="auto"/>
      </w:divBdr>
    </w:div>
    <w:div w:id="942764361">
      <w:bodyDiv w:val="1"/>
      <w:marLeft w:val="0"/>
      <w:marRight w:val="0"/>
      <w:marTop w:val="0"/>
      <w:marBottom w:val="0"/>
      <w:divBdr>
        <w:top w:val="none" w:sz="0" w:space="0" w:color="auto"/>
        <w:left w:val="none" w:sz="0" w:space="0" w:color="auto"/>
        <w:bottom w:val="none" w:sz="0" w:space="0" w:color="auto"/>
        <w:right w:val="none" w:sz="0" w:space="0" w:color="auto"/>
      </w:divBdr>
    </w:div>
    <w:div w:id="944652702">
      <w:bodyDiv w:val="1"/>
      <w:marLeft w:val="0"/>
      <w:marRight w:val="0"/>
      <w:marTop w:val="0"/>
      <w:marBottom w:val="0"/>
      <w:divBdr>
        <w:top w:val="none" w:sz="0" w:space="0" w:color="auto"/>
        <w:left w:val="none" w:sz="0" w:space="0" w:color="auto"/>
        <w:bottom w:val="none" w:sz="0" w:space="0" w:color="auto"/>
        <w:right w:val="none" w:sz="0" w:space="0" w:color="auto"/>
      </w:divBdr>
    </w:div>
    <w:div w:id="954944192">
      <w:bodyDiv w:val="1"/>
      <w:marLeft w:val="0"/>
      <w:marRight w:val="0"/>
      <w:marTop w:val="0"/>
      <w:marBottom w:val="0"/>
      <w:divBdr>
        <w:top w:val="none" w:sz="0" w:space="0" w:color="auto"/>
        <w:left w:val="none" w:sz="0" w:space="0" w:color="auto"/>
        <w:bottom w:val="none" w:sz="0" w:space="0" w:color="auto"/>
        <w:right w:val="none" w:sz="0" w:space="0" w:color="auto"/>
      </w:divBdr>
    </w:div>
    <w:div w:id="957177246">
      <w:bodyDiv w:val="1"/>
      <w:marLeft w:val="0"/>
      <w:marRight w:val="0"/>
      <w:marTop w:val="0"/>
      <w:marBottom w:val="0"/>
      <w:divBdr>
        <w:top w:val="none" w:sz="0" w:space="0" w:color="auto"/>
        <w:left w:val="none" w:sz="0" w:space="0" w:color="auto"/>
        <w:bottom w:val="none" w:sz="0" w:space="0" w:color="auto"/>
        <w:right w:val="none" w:sz="0" w:space="0" w:color="auto"/>
      </w:divBdr>
    </w:div>
    <w:div w:id="983660095">
      <w:bodyDiv w:val="1"/>
      <w:marLeft w:val="0"/>
      <w:marRight w:val="0"/>
      <w:marTop w:val="0"/>
      <w:marBottom w:val="0"/>
      <w:divBdr>
        <w:top w:val="none" w:sz="0" w:space="0" w:color="auto"/>
        <w:left w:val="none" w:sz="0" w:space="0" w:color="auto"/>
        <w:bottom w:val="none" w:sz="0" w:space="0" w:color="auto"/>
        <w:right w:val="none" w:sz="0" w:space="0" w:color="auto"/>
      </w:divBdr>
    </w:div>
    <w:div w:id="1004671214">
      <w:bodyDiv w:val="1"/>
      <w:marLeft w:val="0"/>
      <w:marRight w:val="0"/>
      <w:marTop w:val="0"/>
      <w:marBottom w:val="0"/>
      <w:divBdr>
        <w:top w:val="none" w:sz="0" w:space="0" w:color="auto"/>
        <w:left w:val="none" w:sz="0" w:space="0" w:color="auto"/>
        <w:bottom w:val="none" w:sz="0" w:space="0" w:color="auto"/>
        <w:right w:val="none" w:sz="0" w:space="0" w:color="auto"/>
      </w:divBdr>
    </w:div>
    <w:div w:id="1035430075">
      <w:bodyDiv w:val="1"/>
      <w:marLeft w:val="0"/>
      <w:marRight w:val="0"/>
      <w:marTop w:val="0"/>
      <w:marBottom w:val="0"/>
      <w:divBdr>
        <w:top w:val="none" w:sz="0" w:space="0" w:color="auto"/>
        <w:left w:val="none" w:sz="0" w:space="0" w:color="auto"/>
        <w:bottom w:val="none" w:sz="0" w:space="0" w:color="auto"/>
        <w:right w:val="none" w:sz="0" w:space="0" w:color="auto"/>
      </w:divBdr>
    </w:div>
    <w:div w:id="1054542958">
      <w:bodyDiv w:val="1"/>
      <w:marLeft w:val="0"/>
      <w:marRight w:val="0"/>
      <w:marTop w:val="0"/>
      <w:marBottom w:val="0"/>
      <w:divBdr>
        <w:top w:val="none" w:sz="0" w:space="0" w:color="auto"/>
        <w:left w:val="none" w:sz="0" w:space="0" w:color="auto"/>
        <w:bottom w:val="none" w:sz="0" w:space="0" w:color="auto"/>
        <w:right w:val="none" w:sz="0" w:space="0" w:color="auto"/>
      </w:divBdr>
    </w:div>
    <w:div w:id="1055619501">
      <w:bodyDiv w:val="1"/>
      <w:marLeft w:val="0"/>
      <w:marRight w:val="0"/>
      <w:marTop w:val="0"/>
      <w:marBottom w:val="0"/>
      <w:divBdr>
        <w:top w:val="none" w:sz="0" w:space="0" w:color="auto"/>
        <w:left w:val="none" w:sz="0" w:space="0" w:color="auto"/>
        <w:bottom w:val="none" w:sz="0" w:space="0" w:color="auto"/>
        <w:right w:val="none" w:sz="0" w:space="0" w:color="auto"/>
      </w:divBdr>
    </w:div>
    <w:div w:id="1058432009">
      <w:bodyDiv w:val="1"/>
      <w:marLeft w:val="0"/>
      <w:marRight w:val="0"/>
      <w:marTop w:val="0"/>
      <w:marBottom w:val="0"/>
      <w:divBdr>
        <w:top w:val="none" w:sz="0" w:space="0" w:color="auto"/>
        <w:left w:val="none" w:sz="0" w:space="0" w:color="auto"/>
        <w:bottom w:val="none" w:sz="0" w:space="0" w:color="auto"/>
        <w:right w:val="none" w:sz="0" w:space="0" w:color="auto"/>
      </w:divBdr>
    </w:div>
    <w:div w:id="1085766395">
      <w:bodyDiv w:val="1"/>
      <w:marLeft w:val="0"/>
      <w:marRight w:val="0"/>
      <w:marTop w:val="0"/>
      <w:marBottom w:val="0"/>
      <w:divBdr>
        <w:top w:val="none" w:sz="0" w:space="0" w:color="auto"/>
        <w:left w:val="none" w:sz="0" w:space="0" w:color="auto"/>
        <w:bottom w:val="none" w:sz="0" w:space="0" w:color="auto"/>
        <w:right w:val="none" w:sz="0" w:space="0" w:color="auto"/>
      </w:divBdr>
    </w:div>
    <w:div w:id="1092893599">
      <w:bodyDiv w:val="1"/>
      <w:marLeft w:val="0"/>
      <w:marRight w:val="0"/>
      <w:marTop w:val="0"/>
      <w:marBottom w:val="0"/>
      <w:divBdr>
        <w:top w:val="none" w:sz="0" w:space="0" w:color="auto"/>
        <w:left w:val="none" w:sz="0" w:space="0" w:color="auto"/>
        <w:bottom w:val="none" w:sz="0" w:space="0" w:color="auto"/>
        <w:right w:val="none" w:sz="0" w:space="0" w:color="auto"/>
      </w:divBdr>
    </w:div>
    <w:div w:id="1102189012">
      <w:bodyDiv w:val="1"/>
      <w:marLeft w:val="0"/>
      <w:marRight w:val="0"/>
      <w:marTop w:val="0"/>
      <w:marBottom w:val="0"/>
      <w:divBdr>
        <w:top w:val="none" w:sz="0" w:space="0" w:color="auto"/>
        <w:left w:val="none" w:sz="0" w:space="0" w:color="auto"/>
        <w:bottom w:val="none" w:sz="0" w:space="0" w:color="auto"/>
        <w:right w:val="none" w:sz="0" w:space="0" w:color="auto"/>
      </w:divBdr>
    </w:div>
    <w:div w:id="1143888213">
      <w:bodyDiv w:val="1"/>
      <w:marLeft w:val="0"/>
      <w:marRight w:val="0"/>
      <w:marTop w:val="0"/>
      <w:marBottom w:val="0"/>
      <w:divBdr>
        <w:top w:val="none" w:sz="0" w:space="0" w:color="auto"/>
        <w:left w:val="none" w:sz="0" w:space="0" w:color="auto"/>
        <w:bottom w:val="none" w:sz="0" w:space="0" w:color="auto"/>
        <w:right w:val="none" w:sz="0" w:space="0" w:color="auto"/>
      </w:divBdr>
    </w:div>
    <w:div w:id="1152255111">
      <w:bodyDiv w:val="1"/>
      <w:marLeft w:val="0"/>
      <w:marRight w:val="0"/>
      <w:marTop w:val="0"/>
      <w:marBottom w:val="0"/>
      <w:divBdr>
        <w:top w:val="none" w:sz="0" w:space="0" w:color="auto"/>
        <w:left w:val="none" w:sz="0" w:space="0" w:color="auto"/>
        <w:bottom w:val="none" w:sz="0" w:space="0" w:color="auto"/>
        <w:right w:val="none" w:sz="0" w:space="0" w:color="auto"/>
      </w:divBdr>
    </w:div>
    <w:div w:id="1194073404">
      <w:bodyDiv w:val="1"/>
      <w:marLeft w:val="0"/>
      <w:marRight w:val="0"/>
      <w:marTop w:val="0"/>
      <w:marBottom w:val="0"/>
      <w:divBdr>
        <w:top w:val="none" w:sz="0" w:space="0" w:color="auto"/>
        <w:left w:val="none" w:sz="0" w:space="0" w:color="auto"/>
        <w:bottom w:val="none" w:sz="0" w:space="0" w:color="auto"/>
        <w:right w:val="none" w:sz="0" w:space="0" w:color="auto"/>
      </w:divBdr>
    </w:div>
    <w:div w:id="1252927151">
      <w:bodyDiv w:val="1"/>
      <w:marLeft w:val="0"/>
      <w:marRight w:val="0"/>
      <w:marTop w:val="0"/>
      <w:marBottom w:val="0"/>
      <w:divBdr>
        <w:top w:val="none" w:sz="0" w:space="0" w:color="auto"/>
        <w:left w:val="none" w:sz="0" w:space="0" w:color="auto"/>
        <w:bottom w:val="none" w:sz="0" w:space="0" w:color="auto"/>
        <w:right w:val="none" w:sz="0" w:space="0" w:color="auto"/>
      </w:divBdr>
    </w:div>
    <w:div w:id="1260025400">
      <w:bodyDiv w:val="1"/>
      <w:marLeft w:val="0"/>
      <w:marRight w:val="0"/>
      <w:marTop w:val="0"/>
      <w:marBottom w:val="0"/>
      <w:divBdr>
        <w:top w:val="none" w:sz="0" w:space="0" w:color="auto"/>
        <w:left w:val="none" w:sz="0" w:space="0" w:color="auto"/>
        <w:bottom w:val="none" w:sz="0" w:space="0" w:color="auto"/>
        <w:right w:val="none" w:sz="0" w:space="0" w:color="auto"/>
      </w:divBdr>
    </w:div>
    <w:div w:id="1266032941">
      <w:bodyDiv w:val="1"/>
      <w:marLeft w:val="0"/>
      <w:marRight w:val="0"/>
      <w:marTop w:val="0"/>
      <w:marBottom w:val="0"/>
      <w:divBdr>
        <w:top w:val="none" w:sz="0" w:space="0" w:color="auto"/>
        <w:left w:val="none" w:sz="0" w:space="0" w:color="auto"/>
        <w:bottom w:val="none" w:sz="0" w:space="0" w:color="auto"/>
        <w:right w:val="none" w:sz="0" w:space="0" w:color="auto"/>
      </w:divBdr>
    </w:div>
    <w:div w:id="1269696456">
      <w:bodyDiv w:val="1"/>
      <w:marLeft w:val="0"/>
      <w:marRight w:val="0"/>
      <w:marTop w:val="0"/>
      <w:marBottom w:val="0"/>
      <w:divBdr>
        <w:top w:val="none" w:sz="0" w:space="0" w:color="auto"/>
        <w:left w:val="none" w:sz="0" w:space="0" w:color="auto"/>
        <w:bottom w:val="none" w:sz="0" w:space="0" w:color="auto"/>
        <w:right w:val="none" w:sz="0" w:space="0" w:color="auto"/>
      </w:divBdr>
    </w:div>
    <w:div w:id="1274945488">
      <w:bodyDiv w:val="1"/>
      <w:marLeft w:val="0"/>
      <w:marRight w:val="0"/>
      <w:marTop w:val="0"/>
      <w:marBottom w:val="0"/>
      <w:divBdr>
        <w:top w:val="none" w:sz="0" w:space="0" w:color="auto"/>
        <w:left w:val="none" w:sz="0" w:space="0" w:color="auto"/>
        <w:bottom w:val="none" w:sz="0" w:space="0" w:color="auto"/>
        <w:right w:val="none" w:sz="0" w:space="0" w:color="auto"/>
      </w:divBdr>
    </w:div>
    <w:div w:id="1283030228">
      <w:bodyDiv w:val="1"/>
      <w:marLeft w:val="0"/>
      <w:marRight w:val="0"/>
      <w:marTop w:val="0"/>
      <w:marBottom w:val="0"/>
      <w:divBdr>
        <w:top w:val="none" w:sz="0" w:space="0" w:color="auto"/>
        <w:left w:val="none" w:sz="0" w:space="0" w:color="auto"/>
        <w:bottom w:val="none" w:sz="0" w:space="0" w:color="auto"/>
        <w:right w:val="none" w:sz="0" w:space="0" w:color="auto"/>
      </w:divBdr>
    </w:div>
    <w:div w:id="1283457445">
      <w:bodyDiv w:val="1"/>
      <w:marLeft w:val="0"/>
      <w:marRight w:val="0"/>
      <w:marTop w:val="0"/>
      <w:marBottom w:val="0"/>
      <w:divBdr>
        <w:top w:val="none" w:sz="0" w:space="0" w:color="auto"/>
        <w:left w:val="none" w:sz="0" w:space="0" w:color="auto"/>
        <w:bottom w:val="none" w:sz="0" w:space="0" w:color="auto"/>
        <w:right w:val="none" w:sz="0" w:space="0" w:color="auto"/>
      </w:divBdr>
    </w:div>
    <w:div w:id="1310135151">
      <w:bodyDiv w:val="1"/>
      <w:marLeft w:val="0"/>
      <w:marRight w:val="0"/>
      <w:marTop w:val="0"/>
      <w:marBottom w:val="0"/>
      <w:divBdr>
        <w:top w:val="none" w:sz="0" w:space="0" w:color="auto"/>
        <w:left w:val="none" w:sz="0" w:space="0" w:color="auto"/>
        <w:bottom w:val="none" w:sz="0" w:space="0" w:color="auto"/>
        <w:right w:val="none" w:sz="0" w:space="0" w:color="auto"/>
      </w:divBdr>
    </w:div>
    <w:div w:id="1366105022">
      <w:bodyDiv w:val="1"/>
      <w:marLeft w:val="0"/>
      <w:marRight w:val="0"/>
      <w:marTop w:val="0"/>
      <w:marBottom w:val="0"/>
      <w:divBdr>
        <w:top w:val="none" w:sz="0" w:space="0" w:color="auto"/>
        <w:left w:val="none" w:sz="0" w:space="0" w:color="auto"/>
        <w:bottom w:val="none" w:sz="0" w:space="0" w:color="auto"/>
        <w:right w:val="none" w:sz="0" w:space="0" w:color="auto"/>
      </w:divBdr>
    </w:div>
    <w:div w:id="1397431299">
      <w:bodyDiv w:val="1"/>
      <w:marLeft w:val="0"/>
      <w:marRight w:val="0"/>
      <w:marTop w:val="0"/>
      <w:marBottom w:val="0"/>
      <w:divBdr>
        <w:top w:val="none" w:sz="0" w:space="0" w:color="auto"/>
        <w:left w:val="none" w:sz="0" w:space="0" w:color="auto"/>
        <w:bottom w:val="none" w:sz="0" w:space="0" w:color="auto"/>
        <w:right w:val="none" w:sz="0" w:space="0" w:color="auto"/>
      </w:divBdr>
    </w:div>
    <w:div w:id="1404833710">
      <w:bodyDiv w:val="1"/>
      <w:marLeft w:val="0"/>
      <w:marRight w:val="0"/>
      <w:marTop w:val="0"/>
      <w:marBottom w:val="0"/>
      <w:divBdr>
        <w:top w:val="none" w:sz="0" w:space="0" w:color="auto"/>
        <w:left w:val="none" w:sz="0" w:space="0" w:color="auto"/>
        <w:bottom w:val="none" w:sz="0" w:space="0" w:color="auto"/>
        <w:right w:val="none" w:sz="0" w:space="0" w:color="auto"/>
      </w:divBdr>
    </w:div>
    <w:div w:id="1439107813">
      <w:bodyDiv w:val="1"/>
      <w:marLeft w:val="0"/>
      <w:marRight w:val="0"/>
      <w:marTop w:val="0"/>
      <w:marBottom w:val="0"/>
      <w:divBdr>
        <w:top w:val="none" w:sz="0" w:space="0" w:color="auto"/>
        <w:left w:val="none" w:sz="0" w:space="0" w:color="auto"/>
        <w:bottom w:val="none" w:sz="0" w:space="0" w:color="auto"/>
        <w:right w:val="none" w:sz="0" w:space="0" w:color="auto"/>
      </w:divBdr>
    </w:div>
    <w:div w:id="1490319739">
      <w:bodyDiv w:val="1"/>
      <w:marLeft w:val="0"/>
      <w:marRight w:val="0"/>
      <w:marTop w:val="0"/>
      <w:marBottom w:val="0"/>
      <w:divBdr>
        <w:top w:val="none" w:sz="0" w:space="0" w:color="auto"/>
        <w:left w:val="none" w:sz="0" w:space="0" w:color="auto"/>
        <w:bottom w:val="none" w:sz="0" w:space="0" w:color="auto"/>
        <w:right w:val="none" w:sz="0" w:space="0" w:color="auto"/>
      </w:divBdr>
    </w:div>
    <w:div w:id="1497767698">
      <w:bodyDiv w:val="1"/>
      <w:marLeft w:val="0"/>
      <w:marRight w:val="0"/>
      <w:marTop w:val="0"/>
      <w:marBottom w:val="0"/>
      <w:divBdr>
        <w:top w:val="none" w:sz="0" w:space="0" w:color="auto"/>
        <w:left w:val="none" w:sz="0" w:space="0" w:color="auto"/>
        <w:bottom w:val="none" w:sz="0" w:space="0" w:color="auto"/>
        <w:right w:val="none" w:sz="0" w:space="0" w:color="auto"/>
      </w:divBdr>
    </w:div>
    <w:div w:id="1562716058">
      <w:bodyDiv w:val="1"/>
      <w:marLeft w:val="0"/>
      <w:marRight w:val="0"/>
      <w:marTop w:val="0"/>
      <w:marBottom w:val="0"/>
      <w:divBdr>
        <w:top w:val="none" w:sz="0" w:space="0" w:color="auto"/>
        <w:left w:val="none" w:sz="0" w:space="0" w:color="auto"/>
        <w:bottom w:val="none" w:sz="0" w:space="0" w:color="auto"/>
        <w:right w:val="none" w:sz="0" w:space="0" w:color="auto"/>
      </w:divBdr>
    </w:div>
    <w:div w:id="1572888189">
      <w:bodyDiv w:val="1"/>
      <w:marLeft w:val="0"/>
      <w:marRight w:val="0"/>
      <w:marTop w:val="0"/>
      <w:marBottom w:val="0"/>
      <w:divBdr>
        <w:top w:val="none" w:sz="0" w:space="0" w:color="auto"/>
        <w:left w:val="none" w:sz="0" w:space="0" w:color="auto"/>
        <w:bottom w:val="none" w:sz="0" w:space="0" w:color="auto"/>
        <w:right w:val="none" w:sz="0" w:space="0" w:color="auto"/>
      </w:divBdr>
    </w:div>
    <w:div w:id="1583447501">
      <w:bodyDiv w:val="1"/>
      <w:marLeft w:val="0"/>
      <w:marRight w:val="0"/>
      <w:marTop w:val="0"/>
      <w:marBottom w:val="0"/>
      <w:divBdr>
        <w:top w:val="none" w:sz="0" w:space="0" w:color="auto"/>
        <w:left w:val="none" w:sz="0" w:space="0" w:color="auto"/>
        <w:bottom w:val="none" w:sz="0" w:space="0" w:color="auto"/>
        <w:right w:val="none" w:sz="0" w:space="0" w:color="auto"/>
      </w:divBdr>
    </w:div>
    <w:div w:id="1591692424">
      <w:bodyDiv w:val="1"/>
      <w:marLeft w:val="0"/>
      <w:marRight w:val="0"/>
      <w:marTop w:val="0"/>
      <w:marBottom w:val="0"/>
      <w:divBdr>
        <w:top w:val="none" w:sz="0" w:space="0" w:color="auto"/>
        <w:left w:val="none" w:sz="0" w:space="0" w:color="auto"/>
        <w:bottom w:val="none" w:sz="0" w:space="0" w:color="auto"/>
        <w:right w:val="none" w:sz="0" w:space="0" w:color="auto"/>
      </w:divBdr>
    </w:div>
    <w:div w:id="1716158180">
      <w:bodyDiv w:val="1"/>
      <w:marLeft w:val="0"/>
      <w:marRight w:val="0"/>
      <w:marTop w:val="0"/>
      <w:marBottom w:val="0"/>
      <w:divBdr>
        <w:top w:val="none" w:sz="0" w:space="0" w:color="auto"/>
        <w:left w:val="none" w:sz="0" w:space="0" w:color="auto"/>
        <w:bottom w:val="none" w:sz="0" w:space="0" w:color="auto"/>
        <w:right w:val="none" w:sz="0" w:space="0" w:color="auto"/>
      </w:divBdr>
    </w:div>
    <w:div w:id="1738434597">
      <w:bodyDiv w:val="1"/>
      <w:marLeft w:val="0"/>
      <w:marRight w:val="0"/>
      <w:marTop w:val="0"/>
      <w:marBottom w:val="0"/>
      <w:divBdr>
        <w:top w:val="none" w:sz="0" w:space="0" w:color="auto"/>
        <w:left w:val="none" w:sz="0" w:space="0" w:color="auto"/>
        <w:bottom w:val="none" w:sz="0" w:space="0" w:color="auto"/>
        <w:right w:val="none" w:sz="0" w:space="0" w:color="auto"/>
      </w:divBdr>
    </w:div>
    <w:div w:id="1741634543">
      <w:bodyDiv w:val="1"/>
      <w:marLeft w:val="0"/>
      <w:marRight w:val="0"/>
      <w:marTop w:val="0"/>
      <w:marBottom w:val="0"/>
      <w:divBdr>
        <w:top w:val="none" w:sz="0" w:space="0" w:color="auto"/>
        <w:left w:val="none" w:sz="0" w:space="0" w:color="auto"/>
        <w:bottom w:val="none" w:sz="0" w:space="0" w:color="auto"/>
        <w:right w:val="none" w:sz="0" w:space="0" w:color="auto"/>
      </w:divBdr>
    </w:div>
    <w:div w:id="1775592980">
      <w:bodyDiv w:val="1"/>
      <w:marLeft w:val="0"/>
      <w:marRight w:val="0"/>
      <w:marTop w:val="0"/>
      <w:marBottom w:val="0"/>
      <w:divBdr>
        <w:top w:val="none" w:sz="0" w:space="0" w:color="auto"/>
        <w:left w:val="none" w:sz="0" w:space="0" w:color="auto"/>
        <w:bottom w:val="none" w:sz="0" w:space="0" w:color="auto"/>
        <w:right w:val="none" w:sz="0" w:space="0" w:color="auto"/>
      </w:divBdr>
    </w:div>
    <w:div w:id="1800420501">
      <w:bodyDiv w:val="1"/>
      <w:marLeft w:val="0"/>
      <w:marRight w:val="0"/>
      <w:marTop w:val="0"/>
      <w:marBottom w:val="0"/>
      <w:divBdr>
        <w:top w:val="none" w:sz="0" w:space="0" w:color="auto"/>
        <w:left w:val="none" w:sz="0" w:space="0" w:color="auto"/>
        <w:bottom w:val="none" w:sz="0" w:space="0" w:color="auto"/>
        <w:right w:val="none" w:sz="0" w:space="0" w:color="auto"/>
      </w:divBdr>
    </w:div>
    <w:div w:id="1811946280">
      <w:bodyDiv w:val="1"/>
      <w:marLeft w:val="0"/>
      <w:marRight w:val="0"/>
      <w:marTop w:val="0"/>
      <w:marBottom w:val="0"/>
      <w:divBdr>
        <w:top w:val="none" w:sz="0" w:space="0" w:color="auto"/>
        <w:left w:val="none" w:sz="0" w:space="0" w:color="auto"/>
        <w:bottom w:val="none" w:sz="0" w:space="0" w:color="auto"/>
        <w:right w:val="none" w:sz="0" w:space="0" w:color="auto"/>
      </w:divBdr>
    </w:div>
    <w:div w:id="1827016537">
      <w:bodyDiv w:val="1"/>
      <w:marLeft w:val="0"/>
      <w:marRight w:val="0"/>
      <w:marTop w:val="0"/>
      <w:marBottom w:val="0"/>
      <w:divBdr>
        <w:top w:val="none" w:sz="0" w:space="0" w:color="auto"/>
        <w:left w:val="none" w:sz="0" w:space="0" w:color="auto"/>
        <w:bottom w:val="none" w:sz="0" w:space="0" w:color="auto"/>
        <w:right w:val="none" w:sz="0" w:space="0" w:color="auto"/>
      </w:divBdr>
    </w:div>
    <w:div w:id="1827434741">
      <w:bodyDiv w:val="1"/>
      <w:marLeft w:val="0"/>
      <w:marRight w:val="0"/>
      <w:marTop w:val="0"/>
      <w:marBottom w:val="0"/>
      <w:divBdr>
        <w:top w:val="none" w:sz="0" w:space="0" w:color="auto"/>
        <w:left w:val="none" w:sz="0" w:space="0" w:color="auto"/>
        <w:bottom w:val="none" w:sz="0" w:space="0" w:color="auto"/>
        <w:right w:val="none" w:sz="0" w:space="0" w:color="auto"/>
      </w:divBdr>
    </w:div>
    <w:div w:id="1860003175">
      <w:bodyDiv w:val="1"/>
      <w:marLeft w:val="0"/>
      <w:marRight w:val="0"/>
      <w:marTop w:val="0"/>
      <w:marBottom w:val="0"/>
      <w:divBdr>
        <w:top w:val="none" w:sz="0" w:space="0" w:color="auto"/>
        <w:left w:val="none" w:sz="0" w:space="0" w:color="auto"/>
        <w:bottom w:val="none" w:sz="0" w:space="0" w:color="auto"/>
        <w:right w:val="none" w:sz="0" w:space="0" w:color="auto"/>
      </w:divBdr>
    </w:div>
    <w:div w:id="1863476097">
      <w:bodyDiv w:val="1"/>
      <w:marLeft w:val="0"/>
      <w:marRight w:val="0"/>
      <w:marTop w:val="0"/>
      <w:marBottom w:val="0"/>
      <w:divBdr>
        <w:top w:val="none" w:sz="0" w:space="0" w:color="auto"/>
        <w:left w:val="none" w:sz="0" w:space="0" w:color="auto"/>
        <w:bottom w:val="none" w:sz="0" w:space="0" w:color="auto"/>
        <w:right w:val="none" w:sz="0" w:space="0" w:color="auto"/>
      </w:divBdr>
    </w:div>
    <w:div w:id="1877619264">
      <w:bodyDiv w:val="1"/>
      <w:marLeft w:val="0"/>
      <w:marRight w:val="0"/>
      <w:marTop w:val="0"/>
      <w:marBottom w:val="0"/>
      <w:divBdr>
        <w:top w:val="none" w:sz="0" w:space="0" w:color="auto"/>
        <w:left w:val="none" w:sz="0" w:space="0" w:color="auto"/>
        <w:bottom w:val="none" w:sz="0" w:space="0" w:color="auto"/>
        <w:right w:val="none" w:sz="0" w:space="0" w:color="auto"/>
      </w:divBdr>
    </w:div>
    <w:div w:id="1888491827">
      <w:bodyDiv w:val="1"/>
      <w:marLeft w:val="0"/>
      <w:marRight w:val="0"/>
      <w:marTop w:val="0"/>
      <w:marBottom w:val="0"/>
      <w:divBdr>
        <w:top w:val="none" w:sz="0" w:space="0" w:color="auto"/>
        <w:left w:val="none" w:sz="0" w:space="0" w:color="auto"/>
        <w:bottom w:val="none" w:sz="0" w:space="0" w:color="auto"/>
        <w:right w:val="none" w:sz="0" w:space="0" w:color="auto"/>
      </w:divBdr>
    </w:div>
    <w:div w:id="1893466535">
      <w:bodyDiv w:val="1"/>
      <w:marLeft w:val="0"/>
      <w:marRight w:val="0"/>
      <w:marTop w:val="0"/>
      <w:marBottom w:val="0"/>
      <w:divBdr>
        <w:top w:val="none" w:sz="0" w:space="0" w:color="auto"/>
        <w:left w:val="none" w:sz="0" w:space="0" w:color="auto"/>
        <w:bottom w:val="none" w:sz="0" w:space="0" w:color="auto"/>
        <w:right w:val="none" w:sz="0" w:space="0" w:color="auto"/>
      </w:divBdr>
    </w:div>
    <w:div w:id="1925334816">
      <w:bodyDiv w:val="1"/>
      <w:marLeft w:val="0"/>
      <w:marRight w:val="0"/>
      <w:marTop w:val="0"/>
      <w:marBottom w:val="0"/>
      <w:divBdr>
        <w:top w:val="none" w:sz="0" w:space="0" w:color="auto"/>
        <w:left w:val="none" w:sz="0" w:space="0" w:color="auto"/>
        <w:bottom w:val="none" w:sz="0" w:space="0" w:color="auto"/>
        <w:right w:val="none" w:sz="0" w:space="0" w:color="auto"/>
      </w:divBdr>
    </w:div>
    <w:div w:id="1947812940">
      <w:bodyDiv w:val="1"/>
      <w:marLeft w:val="0"/>
      <w:marRight w:val="0"/>
      <w:marTop w:val="0"/>
      <w:marBottom w:val="0"/>
      <w:divBdr>
        <w:top w:val="none" w:sz="0" w:space="0" w:color="auto"/>
        <w:left w:val="none" w:sz="0" w:space="0" w:color="auto"/>
        <w:bottom w:val="none" w:sz="0" w:space="0" w:color="auto"/>
        <w:right w:val="none" w:sz="0" w:space="0" w:color="auto"/>
      </w:divBdr>
    </w:div>
    <w:div w:id="1956204795">
      <w:bodyDiv w:val="1"/>
      <w:marLeft w:val="0"/>
      <w:marRight w:val="0"/>
      <w:marTop w:val="0"/>
      <w:marBottom w:val="0"/>
      <w:divBdr>
        <w:top w:val="none" w:sz="0" w:space="0" w:color="auto"/>
        <w:left w:val="none" w:sz="0" w:space="0" w:color="auto"/>
        <w:bottom w:val="none" w:sz="0" w:space="0" w:color="auto"/>
        <w:right w:val="none" w:sz="0" w:space="0" w:color="auto"/>
      </w:divBdr>
    </w:div>
    <w:div w:id="1962614485">
      <w:bodyDiv w:val="1"/>
      <w:marLeft w:val="0"/>
      <w:marRight w:val="0"/>
      <w:marTop w:val="0"/>
      <w:marBottom w:val="0"/>
      <w:divBdr>
        <w:top w:val="none" w:sz="0" w:space="0" w:color="auto"/>
        <w:left w:val="none" w:sz="0" w:space="0" w:color="auto"/>
        <w:bottom w:val="none" w:sz="0" w:space="0" w:color="auto"/>
        <w:right w:val="none" w:sz="0" w:space="0" w:color="auto"/>
      </w:divBdr>
    </w:div>
    <w:div w:id="1964924029">
      <w:bodyDiv w:val="1"/>
      <w:marLeft w:val="0"/>
      <w:marRight w:val="0"/>
      <w:marTop w:val="0"/>
      <w:marBottom w:val="0"/>
      <w:divBdr>
        <w:top w:val="none" w:sz="0" w:space="0" w:color="auto"/>
        <w:left w:val="none" w:sz="0" w:space="0" w:color="auto"/>
        <w:bottom w:val="none" w:sz="0" w:space="0" w:color="auto"/>
        <w:right w:val="none" w:sz="0" w:space="0" w:color="auto"/>
      </w:divBdr>
      <w:divsChild>
        <w:div w:id="1840655703">
          <w:marLeft w:val="0"/>
          <w:marRight w:val="0"/>
          <w:marTop w:val="0"/>
          <w:marBottom w:val="0"/>
          <w:divBdr>
            <w:top w:val="none" w:sz="0" w:space="0" w:color="auto"/>
            <w:left w:val="none" w:sz="0" w:space="0" w:color="auto"/>
            <w:bottom w:val="none" w:sz="0" w:space="0" w:color="auto"/>
            <w:right w:val="none" w:sz="0" w:space="0" w:color="auto"/>
          </w:divBdr>
          <w:divsChild>
            <w:div w:id="885291379">
              <w:marLeft w:val="0"/>
              <w:marRight w:val="0"/>
              <w:marTop w:val="0"/>
              <w:marBottom w:val="0"/>
              <w:divBdr>
                <w:top w:val="none" w:sz="0" w:space="0" w:color="auto"/>
                <w:left w:val="none" w:sz="0" w:space="0" w:color="auto"/>
                <w:bottom w:val="none" w:sz="0" w:space="0" w:color="auto"/>
                <w:right w:val="none" w:sz="0" w:space="0" w:color="auto"/>
              </w:divBdr>
              <w:divsChild>
                <w:div w:id="305471541">
                  <w:marLeft w:val="0"/>
                  <w:marRight w:val="0"/>
                  <w:marTop w:val="0"/>
                  <w:marBottom w:val="0"/>
                  <w:divBdr>
                    <w:top w:val="none" w:sz="0" w:space="0" w:color="auto"/>
                    <w:left w:val="none" w:sz="0" w:space="0" w:color="auto"/>
                    <w:bottom w:val="none" w:sz="0" w:space="0" w:color="auto"/>
                    <w:right w:val="none" w:sz="0" w:space="0" w:color="auto"/>
                  </w:divBdr>
                  <w:divsChild>
                    <w:div w:id="779493836">
                      <w:marLeft w:val="0"/>
                      <w:marRight w:val="0"/>
                      <w:marTop w:val="0"/>
                      <w:marBottom w:val="0"/>
                      <w:divBdr>
                        <w:top w:val="none" w:sz="0" w:space="0" w:color="auto"/>
                        <w:left w:val="none" w:sz="0" w:space="0" w:color="auto"/>
                        <w:bottom w:val="none" w:sz="0" w:space="0" w:color="auto"/>
                        <w:right w:val="none" w:sz="0" w:space="0" w:color="auto"/>
                      </w:divBdr>
                      <w:divsChild>
                        <w:div w:id="272514761">
                          <w:marLeft w:val="0"/>
                          <w:marRight w:val="0"/>
                          <w:marTop w:val="0"/>
                          <w:marBottom w:val="0"/>
                          <w:divBdr>
                            <w:top w:val="none" w:sz="0" w:space="0" w:color="auto"/>
                            <w:left w:val="none" w:sz="0" w:space="0" w:color="auto"/>
                            <w:bottom w:val="none" w:sz="0" w:space="0" w:color="auto"/>
                            <w:right w:val="none" w:sz="0" w:space="0" w:color="auto"/>
                          </w:divBdr>
                          <w:divsChild>
                            <w:div w:id="817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048506">
      <w:bodyDiv w:val="1"/>
      <w:marLeft w:val="0"/>
      <w:marRight w:val="0"/>
      <w:marTop w:val="0"/>
      <w:marBottom w:val="0"/>
      <w:divBdr>
        <w:top w:val="none" w:sz="0" w:space="0" w:color="auto"/>
        <w:left w:val="none" w:sz="0" w:space="0" w:color="auto"/>
        <w:bottom w:val="none" w:sz="0" w:space="0" w:color="auto"/>
        <w:right w:val="none" w:sz="0" w:space="0" w:color="auto"/>
      </w:divBdr>
    </w:div>
    <w:div w:id="1977683706">
      <w:bodyDiv w:val="1"/>
      <w:marLeft w:val="0"/>
      <w:marRight w:val="0"/>
      <w:marTop w:val="0"/>
      <w:marBottom w:val="0"/>
      <w:divBdr>
        <w:top w:val="none" w:sz="0" w:space="0" w:color="auto"/>
        <w:left w:val="none" w:sz="0" w:space="0" w:color="auto"/>
        <w:bottom w:val="none" w:sz="0" w:space="0" w:color="auto"/>
        <w:right w:val="none" w:sz="0" w:space="0" w:color="auto"/>
      </w:divBdr>
    </w:div>
    <w:div w:id="1978560133">
      <w:bodyDiv w:val="1"/>
      <w:marLeft w:val="0"/>
      <w:marRight w:val="0"/>
      <w:marTop w:val="0"/>
      <w:marBottom w:val="0"/>
      <w:divBdr>
        <w:top w:val="none" w:sz="0" w:space="0" w:color="auto"/>
        <w:left w:val="none" w:sz="0" w:space="0" w:color="auto"/>
        <w:bottom w:val="none" w:sz="0" w:space="0" w:color="auto"/>
        <w:right w:val="none" w:sz="0" w:space="0" w:color="auto"/>
      </w:divBdr>
    </w:div>
    <w:div w:id="1991246810">
      <w:bodyDiv w:val="1"/>
      <w:marLeft w:val="0"/>
      <w:marRight w:val="0"/>
      <w:marTop w:val="0"/>
      <w:marBottom w:val="0"/>
      <w:divBdr>
        <w:top w:val="none" w:sz="0" w:space="0" w:color="auto"/>
        <w:left w:val="none" w:sz="0" w:space="0" w:color="auto"/>
        <w:bottom w:val="none" w:sz="0" w:space="0" w:color="auto"/>
        <w:right w:val="none" w:sz="0" w:space="0" w:color="auto"/>
      </w:divBdr>
    </w:div>
    <w:div w:id="1999263282">
      <w:bodyDiv w:val="1"/>
      <w:marLeft w:val="0"/>
      <w:marRight w:val="0"/>
      <w:marTop w:val="0"/>
      <w:marBottom w:val="0"/>
      <w:divBdr>
        <w:top w:val="none" w:sz="0" w:space="0" w:color="auto"/>
        <w:left w:val="none" w:sz="0" w:space="0" w:color="auto"/>
        <w:bottom w:val="none" w:sz="0" w:space="0" w:color="auto"/>
        <w:right w:val="none" w:sz="0" w:space="0" w:color="auto"/>
      </w:divBdr>
    </w:div>
    <w:div w:id="2003241143">
      <w:bodyDiv w:val="1"/>
      <w:marLeft w:val="0"/>
      <w:marRight w:val="0"/>
      <w:marTop w:val="0"/>
      <w:marBottom w:val="0"/>
      <w:divBdr>
        <w:top w:val="none" w:sz="0" w:space="0" w:color="auto"/>
        <w:left w:val="none" w:sz="0" w:space="0" w:color="auto"/>
        <w:bottom w:val="none" w:sz="0" w:space="0" w:color="auto"/>
        <w:right w:val="none" w:sz="0" w:space="0" w:color="auto"/>
      </w:divBdr>
    </w:div>
    <w:div w:id="2013530136">
      <w:bodyDiv w:val="1"/>
      <w:marLeft w:val="0"/>
      <w:marRight w:val="0"/>
      <w:marTop w:val="0"/>
      <w:marBottom w:val="0"/>
      <w:divBdr>
        <w:top w:val="none" w:sz="0" w:space="0" w:color="auto"/>
        <w:left w:val="none" w:sz="0" w:space="0" w:color="auto"/>
        <w:bottom w:val="none" w:sz="0" w:space="0" w:color="auto"/>
        <w:right w:val="none" w:sz="0" w:space="0" w:color="auto"/>
      </w:divBdr>
    </w:div>
    <w:div w:id="2030985106">
      <w:bodyDiv w:val="1"/>
      <w:marLeft w:val="0"/>
      <w:marRight w:val="0"/>
      <w:marTop w:val="0"/>
      <w:marBottom w:val="0"/>
      <w:divBdr>
        <w:top w:val="none" w:sz="0" w:space="0" w:color="auto"/>
        <w:left w:val="none" w:sz="0" w:space="0" w:color="auto"/>
        <w:bottom w:val="none" w:sz="0" w:space="0" w:color="auto"/>
        <w:right w:val="none" w:sz="0" w:space="0" w:color="auto"/>
      </w:divBdr>
    </w:div>
    <w:div w:id="2044671091">
      <w:bodyDiv w:val="1"/>
      <w:marLeft w:val="0"/>
      <w:marRight w:val="0"/>
      <w:marTop w:val="0"/>
      <w:marBottom w:val="0"/>
      <w:divBdr>
        <w:top w:val="none" w:sz="0" w:space="0" w:color="auto"/>
        <w:left w:val="none" w:sz="0" w:space="0" w:color="auto"/>
        <w:bottom w:val="none" w:sz="0" w:space="0" w:color="auto"/>
        <w:right w:val="none" w:sz="0" w:space="0" w:color="auto"/>
      </w:divBdr>
    </w:div>
    <w:div w:id="2076775727">
      <w:bodyDiv w:val="1"/>
      <w:marLeft w:val="0"/>
      <w:marRight w:val="0"/>
      <w:marTop w:val="0"/>
      <w:marBottom w:val="0"/>
      <w:divBdr>
        <w:top w:val="none" w:sz="0" w:space="0" w:color="auto"/>
        <w:left w:val="none" w:sz="0" w:space="0" w:color="auto"/>
        <w:bottom w:val="none" w:sz="0" w:space="0" w:color="auto"/>
        <w:right w:val="none" w:sz="0" w:space="0" w:color="auto"/>
      </w:divBdr>
    </w:div>
    <w:div w:id="2080470212">
      <w:bodyDiv w:val="1"/>
      <w:marLeft w:val="0"/>
      <w:marRight w:val="0"/>
      <w:marTop w:val="0"/>
      <w:marBottom w:val="0"/>
      <w:divBdr>
        <w:top w:val="none" w:sz="0" w:space="0" w:color="auto"/>
        <w:left w:val="none" w:sz="0" w:space="0" w:color="auto"/>
        <w:bottom w:val="none" w:sz="0" w:space="0" w:color="auto"/>
        <w:right w:val="none" w:sz="0" w:space="0" w:color="auto"/>
      </w:divBdr>
    </w:div>
    <w:div w:id="2090080960">
      <w:bodyDiv w:val="1"/>
      <w:marLeft w:val="0"/>
      <w:marRight w:val="0"/>
      <w:marTop w:val="0"/>
      <w:marBottom w:val="0"/>
      <w:divBdr>
        <w:top w:val="none" w:sz="0" w:space="0" w:color="auto"/>
        <w:left w:val="none" w:sz="0" w:space="0" w:color="auto"/>
        <w:bottom w:val="none" w:sz="0" w:space="0" w:color="auto"/>
        <w:right w:val="none" w:sz="0" w:space="0" w:color="auto"/>
      </w:divBdr>
    </w:div>
    <w:div w:id="2100439276">
      <w:bodyDiv w:val="1"/>
      <w:marLeft w:val="0"/>
      <w:marRight w:val="0"/>
      <w:marTop w:val="0"/>
      <w:marBottom w:val="0"/>
      <w:divBdr>
        <w:top w:val="none" w:sz="0" w:space="0" w:color="auto"/>
        <w:left w:val="none" w:sz="0" w:space="0" w:color="auto"/>
        <w:bottom w:val="none" w:sz="0" w:space="0" w:color="auto"/>
        <w:right w:val="none" w:sz="0" w:space="0" w:color="auto"/>
      </w:divBdr>
    </w:div>
    <w:div w:id="2109811091">
      <w:bodyDiv w:val="1"/>
      <w:marLeft w:val="0"/>
      <w:marRight w:val="0"/>
      <w:marTop w:val="0"/>
      <w:marBottom w:val="0"/>
      <w:divBdr>
        <w:top w:val="none" w:sz="0" w:space="0" w:color="auto"/>
        <w:left w:val="none" w:sz="0" w:space="0" w:color="auto"/>
        <w:bottom w:val="none" w:sz="0" w:space="0" w:color="auto"/>
        <w:right w:val="none" w:sz="0" w:space="0" w:color="auto"/>
      </w:divBdr>
    </w:div>
    <w:div w:id="212665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cp/lcp123.ht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gov.br/en/web/dou/-/instrucao-normativa-seges/me-n-77-de-4-de-novembro-de-2022-44168106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217B9-8EE5-4378-8D96-B8488607D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11424</Words>
  <Characters>61691</Characters>
  <Application>Microsoft Office Word</Application>
  <DocSecurity>0</DocSecurity>
  <Lines>514</Lines>
  <Paragraphs>145</Paragraphs>
  <ScaleCrop>false</ScaleCrop>
  <HeadingPairs>
    <vt:vector size="2" baseType="variant">
      <vt:variant>
        <vt:lpstr>Título</vt:lpstr>
      </vt:variant>
      <vt:variant>
        <vt:i4>1</vt:i4>
      </vt:variant>
    </vt:vector>
  </HeadingPairs>
  <TitlesOfParts>
    <vt:vector size="1" baseType="lpstr">
      <vt:lpstr>PREFEITURA MUNICIPAL DE ANDARAÍRUA MABIMBUS – ALTO DA BELA VISTACEP: 46830-000 CNPJ: 13.922.570/0001-80SECRETARIA MUNICIPAL DE ADMINISTRAÇÃO</vt:lpstr>
    </vt:vector>
  </TitlesOfParts>
  <Company>Microsoft</Company>
  <LinksUpToDate>false</LinksUpToDate>
  <CharactersWithSpaces>72970</CharactersWithSpaces>
  <SharedDoc>false</SharedDoc>
  <HLinks>
    <vt:vector size="6" baseType="variant">
      <vt:variant>
        <vt:i4>7405577</vt:i4>
      </vt:variant>
      <vt:variant>
        <vt:i4>0</vt:i4>
      </vt:variant>
      <vt:variant>
        <vt:i4>0</vt:i4>
      </vt:variant>
      <vt:variant>
        <vt:i4>5</vt:i4>
      </vt:variant>
      <vt:variant>
        <vt:lpwstr>mailto:Domingues-m@hotmail.com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ANDARAÍRUA MABIMBUS – ALTO DA BELA VISTACEP: 46830-000 CNPJ: 13.922.570/0001-80SECRETARIA MUNICIPAL DE ADMINISTRAÇÃO</dc:title>
  <dc:creator>EDUCAÇÃO</dc:creator>
  <cp:lastModifiedBy>LICITAPMA</cp:lastModifiedBy>
  <cp:revision>3</cp:revision>
  <cp:lastPrinted>2025-05-21T13:28:00Z</cp:lastPrinted>
  <dcterms:created xsi:type="dcterms:W3CDTF">2025-05-15T19:51:00Z</dcterms:created>
  <dcterms:modified xsi:type="dcterms:W3CDTF">2025-05-21T13:28:00Z</dcterms:modified>
</cp:coreProperties>
</file>