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E12651" w14:textId="77777777" w:rsidR="00C87EAA" w:rsidRDefault="004D5E1A" w:rsidP="004D5E1A">
      <w:pPr>
        <w:shd w:val="clear" w:color="auto" w:fill="FFFFFF" w:themeFill="background1"/>
        <w:overflowPunct w:val="0"/>
        <w:autoSpaceDE w:val="0"/>
        <w:autoSpaceDN w:val="0"/>
        <w:adjustRightInd w:val="0"/>
        <w:ind w:left="-284" w:right="-710"/>
        <w:jc w:val="center"/>
        <w:textAlignment w:val="baseline"/>
        <w:rPr>
          <w:b/>
          <w:lang w:eastAsia="ar-SA"/>
        </w:rPr>
      </w:pPr>
      <w:r w:rsidRPr="004D5E1A">
        <w:rPr>
          <w:b/>
          <w:shd w:val="clear" w:color="auto" w:fill="FFFFFF" w:themeFill="background1"/>
          <w:lang w:eastAsia="ar-SA"/>
        </w:rPr>
        <w:t xml:space="preserve">       </w:t>
      </w:r>
      <w:r w:rsidRPr="004D5E1A">
        <w:rPr>
          <w:b/>
          <w:lang w:eastAsia="ar-SA"/>
        </w:rPr>
        <w:t xml:space="preserve">                          </w:t>
      </w:r>
    </w:p>
    <w:p w14:paraId="3487ABDF" w14:textId="77777777" w:rsidR="00DB5260" w:rsidRPr="004D5E1A" w:rsidRDefault="00DB5260" w:rsidP="004D5E1A">
      <w:pPr>
        <w:shd w:val="clear" w:color="auto" w:fill="FFFFFF" w:themeFill="background1"/>
        <w:overflowPunct w:val="0"/>
        <w:autoSpaceDE w:val="0"/>
        <w:autoSpaceDN w:val="0"/>
        <w:adjustRightInd w:val="0"/>
        <w:ind w:left="-284" w:right="-710"/>
        <w:jc w:val="center"/>
        <w:textAlignment w:val="baseline"/>
        <w:rPr>
          <w:b/>
          <w:lang w:eastAsia="ar-SA"/>
        </w:rPr>
      </w:pPr>
      <w:r w:rsidRPr="004D5E1A">
        <w:rPr>
          <w:b/>
          <w:lang w:eastAsia="ar-SA"/>
        </w:rPr>
        <w:t>ANEXO III</w:t>
      </w:r>
    </w:p>
    <w:p w14:paraId="53D95790" w14:textId="77777777" w:rsidR="00DB5260" w:rsidRPr="00581998" w:rsidRDefault="00DB5260" w:rsidP="00F610C0">
      <w:pPr>
        <w:pStyle w:val="Cabealho"/>
        <w:tabs>
          <w:tab w:val="clear" w:pos="4252"/>
          <w:tab w:val="center" w:pos="0"/>
        </w:tabs>
        <w:ind w:left="-284" w:right="-710"/>
        <w:jc w:val="center"/>
        <w:rPr>
          <w:b/>
          <w:bCs/>
          <w:color w:val="000000"/>
          <w:sz w:val="24"/>
          <w:szCs w:val="24"/>
        </w:rPr>
      </w:pPr>
      <w:r w:rsidRPr="000E4D6C">
        <w:rPr>
          <w:b/>
          <w:bCs/>
          <w:color w:val="000000"/>
          <w:sz w:val="24"/>
          <w:szCs w:val="24"/>
          <w:highlight w:val="yellow"/>
        </w:rPr>
        <w:t>MODELO DA PROPOSTA DE PREÇOS</w:t>
      </w:r>
    </w:p>
    <w:p w14:paraId="54010913" w14:textId="77777777" w:rsidR="00DB5260" w:rsidRPr="00581998" w:rsidRDefault="00DB5260" w:rsidP="00AA25A1">
      <w:pPr>
        <w:overflowPunct w:val="0"/>
        <w:autoSpaceDE w:val="0"/>
        <w:autoSpaceDN w:val="0"/>
        <w:adjustRightInd w:val="0"/>
        <w:jc w:val="right"/>
        <w:textAlignment w:val="baseline"/>
        <w:rPr>
          <w:lang w:eastAsia="ar-SA"/>
        </w:rPr>
      </w:pPr>
    </w:p>
    <w:p w14:paraId="46C60EF8" w14:textId="77777777" w:rsidR="00DB5260" w:rsidRPr="00581998" w:rsidRDefault="004C4AE4" w:rsidP="004C4AE4">
      <w:pPr>
        <w:spacing w:after="0"/>
        <w:rPr>
          <w:b/>
          <w:bCs/>
          <w:lang w:eastAsia="en-US"/>
        </w:rPr>
      </w:pPr>
      <w:r>
        <w:rPr>
          <w:b/>
          <w:bCs/>
          <w:lang w:eastAsia="en-US"/>
        </w:rPr>
        <w:t xml:space="preserve">PREGÃO ELETRÔNICO </w:t>
      </w:r>
      <w:r w:rsidR="00C87EAA">
        <w:rPr>
          <w:b/>
          <w:bCs/>
          <w:lang w:eastAsia="en-US"/>
        </w:rPr>
        <w:t>nº ___/2026</w:t>
      </w:r>
      <w:r w:rsidR="00DB5260" w:rsidRPr="00581998">
        <w:rPr>
          <w:b/>
          <w:bCs/>
          <w:lang w:eastAsia="en-US"/>
        </w:rPr>
        <w:t>.</w:t>
      </w:r>
    </w:p>
    <w:p w14:paraId="37391D9B" w14:textId="77777777" w:rsidR="00DB5260" w:rsidRPr="00581998" w:rsidRDefault="00DB5260" w:rsidP="004C4AE4">
      <w:pPr>
        <w:spacing w:after="0"/>
        <w:rPr>
          <w:bCs/>
          <w:lang w:eastAsia="en-US"/>
        </w:rPr>
      </w:pPr>
      <w:r w:rsidRPr="00581998">
        <w:rPr>
          <w:bCs/>
          <w:lang w:eastAsia="en-US"/>
        </w:rPr>
        <w:t>Razão Social:________________________________________________</w:t>
      </w:r>
    </w:p>
    <w:p w14:paraId="25319129" w14:textId="77777777" w:rsidR="00DB5260" w:rsidRPr="00581998" w:rsidRDefault="00DB5260" w:rsidP="004C4AE4">
      <w:pPr>
        <w:spacing w:after="0"/>
        <w:rPr>
          <w:bCs/>
          <w:lang w:eastAsia="en-US"/>
        </w:rPr>
      </w:pPr>
      <w:r w:rsidRPr="00581998">
        <w:rPr>
          <w:bCs/>
          <w:lang w:eastAsia="en-US"/>
        </w:rPr>
        <w:t>CNPJ:__________________________</w:t>
      </w:r>
      <w:proofErr w:type="spellStart"/>
      <w:r w:rsidRPr="00581998">
        <w:rPr>
          <w:bCs/>
          <w:lang w:eastAsia="en-US"/>
        </w:rPr>
        <w:t>Insc</w:t>
      </w:r>
      <w:proofErr w:type="spellEnd"/>
      <w:r w:rsidRPr="00581998">
        <w:rPr>
          <w:bCs/>
          <w:lang w:eastAsia="en-US"/>
        </w:rPr>
        <w:t>. Est.:____________________</w:t>
      </w:r>
    </w:p>
    <w:p w14:paraId="799AA12A" w14:textId="77777777" w:rsidR="00DB5260" w:rsidRPr="00581998" w:rsidRDefault="00DB5260" w:rsidP="004C4AE4">
      <w:pPr>
        <w:spacing w:after="0"/>
        <w:rPr>
          <w:bCs/>
          <w:lang w:eastAsia="en-US"/>
        </w:rPr>
      </w:pPr>
      <w:r w:rsidRPr="00581998">
        <w:rPr>
          <w:bCs/>
          <w:lang w:eastAsia="en-US"/>
        </w:rPr>
        <w:t>Endereço:___________________________________________________</w:t>
      </w:r>
    </w:p>
    <w:p w14:paraId="3C25CF34" w14:textId="77777777" w:rsidR="00DB5260" w:rsidRPr="00581998" w:rsidRDefault="00DB5260" w:rsidP="004C4AE4">
      <w:pPr>
        <w:spacing w:after="0"/>
        <w:rPr>
          <w:bCs/>
          <w:lang w:eastAsia="en-US"/>
        </w:rPr>
      </w:pPr>
      <w:proofErr w:type="spellStart"/>
      <w:r w:rsidRPr="00581998">
        <w:rPr>
          <w:bCs/>
          <w:lang w:eastAsia="en-US"/>
        </w:rPr>
        <w:t>Cidade:________________Estado:______Telefone</w:t>
      </w:r>
      <w:proofErr w:type="spellEnd"/>
      <w:r w:rsidRPr="00581998">
        <w:rPr>
          <w:bCs/>
          <w:lang w:eastAsia="en-US"/>
        </w:rPr>
        <w:t>:_________________</w:t>
      </w:r>
    </w:p>
    <w:p w14:paraId="118ADCFA" w14:textId="77777777" w:rsidR="00DB5260" w:rsidRPr="00581998" w:rsidRDefault="00DB5260" w:rsidP="00DB5260">
      <w:pPr>
        <w:rPr>
          <w:b/>
          <w:bCs/>
          <w:lang w:eastAsia="en-US"/>
        </w:rPr>
      </w:pPr>
    </w:p>
    <w:p w14:paraId="04517FCC" w14:textId="77777777" w:rsidR="0080419F" w:rsidRDefault="000E4D6C" w:rsidP="0080419F">
      <w:pPr>
        <w:pStyle w:val="Estilo1"/>
        <w:ind w:left="-284" w:right="-710" w:firstLine="0"/>
        <w:rPr>
          <w:rFonts w:ascii="Calibri" w:eastAsia="Calibri" w:hAnsi="Calibri" w:cs="Calibri"/>
          <w:color w:val="auto"/>
          <w:sz w:val="22"/>
          <w:szCs w:val="22"/>
        </w:rPr>
      </w:pPr>
      <w:r w:rsidRPr="001F4250">
        <w:rPr>
          <w:rFonts w:ascii="Calibri" w:eastAsia="Calibri" w:hAnsi="Calibri" w:cs="Calibri"/>
          <w:color w:val="auto"/>
          <w:sz w:val="22"/>
          <w:szCs w:val="22"/>
        </w:rPr>
        <w:t xml:space="preserve">A Prefeitura Municipal de Andaraí, apresentamos nossa </w:t>
      </w:r>
      <w:r w:rsidR="00DB5260" w:rsidRPr="001F4250">
        <w:rPr>
          <w:rFonts w:ascii="Calibri" w:eastAsia="Calibri" w:hAnsi="Calibri" w:cs="Calibri"/>
          <w:color w:val="auto"/>
          <w:sz w:val="22"/>
          <w:szCs w:val="22"/>
        </w:rPr>
        <w:t xml:space="preserve">proposta </w:t>
      </w:r>
      <w:r w:rsidR="004D5E1A" w:rsidRPr="004D5E1A">
        <w:rPr>
          <w:rFonts w:ascii="Calibri" w:eastAsia="Calibri" w:hAnsi="Calibri" w:cs="Calibri"/>
          <w:color w:val="auto"/>
          <w:sz w:val="22"/>
          <w:szCs w:val="22"/>
        </w:rPr>
        <w:t xml:space="preserve">para </w:t>
      </w:r>
      <w:r w:rsidR="0080419F" w:rsidRPr="0080419F">
        <w:rPr>
          <w:rFonts w:ascii="Calibri" w:eastAsia="Calibri" w:hAnsi="Calibri" w:cs="Calibri"/>
          <w:color w:val="auto"/>
          <w:sz w:val="22"/>
          <w:szCs w:val="22"/>
        </w:rPr>
        <w:t>Pregão Eletrônico para aquisição de equipamentos e mobiliário, destinados ao atendimento das necessidades do Colégio Municipal de Andaraí, composto por 12 salas de aula, em conformidade com o Convênio de Cooperação Técnica e Financeira nº 278/2022, firmado entre o Município e o Estado da Bahia</w:t>
      </w:r>
      <w:r w:rsidR="005E347A" w:rsidRPr="00AA25A1">
        <w:rPr>
          <w:rFonts w:ascii="Calibri" w:eastAsia="Calibri" w:hAnsi="Calibri" w:cs="Calibri"/>
          <w:color w:val="auto"/>
          <w:sz w:val="22"/>
          <w:szCs w:val="22"/>
        </w:rPr>
        <w:t>,</w:t>
      </w:r>
      <w:r w:rsidR="00FF0AB5" w:rsidRPr="00AA25A1">
        <w:rPr>
          <w:rFonts w:ascii="Calibri" w:eastAsia="Calibri" w:hAnsi="Calibri" w:cs="Calibri"/>
          <w:color w:val="auto"/>
          <w:sz w:val="22"/>
          <w:szCs w:val="22"/>
        </w:rPr>
        <w:t xml:space="preserve"> conforme as especificações e exigências contidas no </w:t>
      </w:r>
      <w:r w:rsidR="00F610C0">
        <w:rPr>
          <w:rFonts w:ascii="Calibri" w:eastAsia="Calibri" w:hAnsi="Calibri" w:cs="Calibri"/>
          <w:color w:val="auto"/>
          <w:sz w:val="22"/>
          <w:szCs w:val="22"/>
        </w:rPr>
        <w:t>Edital</w:t>
      </w:r>
      <w:r w:rsidR="00DB5260" w:rsidRPr="00AA25A1">
        <w:rPr>
          <w:rFonts w:ascii="Calibri" w:eastAsia="Calibri" w:hAnsi="Calibri" w:cs="Calibri"/>
          <w:color w:val="auto"/>
          <w:sz w:val="22"/>
          <w:szCs w:val="22"/>
        </w:rPr>
        <w:t>, conforme planilha abaixo:</w:t>
      </w:r>
    </w:p>
    <w:tbl>
      <w:tblPr>
        <w:tblpPr w:leftFromText="141" w:rightFromText="141" w:vertAnchor="text" w:tblpY="1"/>
        <w:tblOverlap w:val="never"/>
        <w:tblW w:w="8687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26"/>
        <w:gridCol w:w="458"/>
        <w:gridCol w:w="4275"/>
        <w:gridCol w:w="39"/>
        <w:gridCol w:w="569"/>
        <w:gridCol w:w="426"/>
        <w:gridCol w:w="712"/>
        <w:gridCol w:w="993"/>
        <w:gridCol w:w="846"/>
        <w:gridCol w:w="43"/>
      </w:tblGrid>
      <w:tr w:rsidR="00EC5A51" w14:paraId="0877EFEF" w14:textId="77777777" w:rsidTr="00EC5A51">
        <w:trPr>
          <w:trHeight w:val="557"/>
        </w:trPr>
        <w:tc>
          <w:tcPr>
            <w:tcW w:w="7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00B0F0"/>
            <w:noWrap/>
            <w:vAlign w:val="center"/>
            <w:hideMark/>
          </w:tcPr>
          <w:p w14:paraId="48EDF5B7" w14:textId="77777777" w:rsidR="00EC5A51" w:rsidRDefault="00EC5A51" w:rsidP="00EC5A51">
            <w:pPr>
              <w:jc w:val="center"/>
              <w:rPr>
                <w:rFonts w:ascii="Bookman Old Style" w:hAnsi="Bookman Old Style"/>
                <w:b/>
                <w:bCs/>
                <w:color w:val="000000"/>
                <w:sz w:val="12"/>
                <w:szCs w:val="12"/>
              </w:rPr>
            </w:pPr>
            <w:r>
              <w:rPr>
                <w:rFonts w:ascii="Bookman Old Style" w:hAnsi="Bookman Old Style"/>
                <w:b/>
                <w:bCs/>
                <w:color w:val="000000"/>
                <w:sz w:val="12"/>
                <w:szCs w:val="12"/>
              </w:rPr>
              <w:t>ITEM</w:t>
            </w:r>
          </w:p>
        </w:tc>
        <w:tc>
          <w:tcPr>
            <w:tcW w:w="43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00B0F0"/>
            <w:vAlign w:val="center"/>
            <w:hideMark/>
          </w:tcPr>
          <w:p w14:paraId="6BF85A93" w14:textId="77777777" w:rsidR="00EC5A51" w:rsidRDefault="00EC5A51" w:rsidP="00EC5A51">
            <w:pPr>
              <w:jc w:val="center"/>
              <w:rPr>
                <w:rFonts w:ascii="Bookman Old Style" w:hAnsi="Bookman Old Style"/>
                <w:b/>
                <w:bCs/>
                <w:color w:val="000000"/>
                <w:sz w:val="12"/>
                <w:szCs w:val="12"/>
              </w:rPr>
            </w:pPr>
            <w:r>
              <w:rPr>
                <w:rFonts w:ascii="Bookman Old Style" w:hAnsi="Bookman Old Style"/>
                <w:b/>
                <w:bCs/>
                <w:color w:val="000000"/>
                <w:sz w:val="12"/>
                <w:szCs w:val="12"/>
              </w:rPr>
              <w:t>DESCRIÇÃO</w:t>
            </w:r>
          </w:p>
          <w:p w14:paraId="31B7A53A" w14:textId="77777777" w:rsidR="00EC5A51" w:rsidRDefault="00EC5A51" w:rsidP="00EC5A51">
            <w:pPr>
              <w:jc w:val="center"/>
              <w:rPr>
                <w:rFonts w:ascii="Bookman Old Style" w:hAnsi="Bookman Old Style"/>
                <w:b/>
                <w:bCs/>
                <w:color w:val="000000"/>
                <w:sz w:val="12"/>
                <w:szCs w:val="12"/>
              </w:rPr>
            </w:pPr>
            <w:r>
              <w:rPr>
                <w:rFonts w:ascii="Bookman Old Style" w:hAnsi="Bookman Old Style"/>
                <w:b/>
                <w:bCs/>
                <w:color w:val="000000"/>
                <w:sz w:val="12"/>
                <w:szCs w:val="12"/>
              </w:rPr>
              <w:t xml:space="preserve"> LOTE 1</w:t>
            </w: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00B0F0"/>
            <w:vAlign w:val="center"/>
          </w:tcPr>
          <w:p w14:paraId="62734398" w14:textId="6FA8BFB4" w:rsidR="00EC5A51" w:rsidRDefault="00EC5A51" w:rsidP="00EC5A51">
            <w:pPr>
              <w:jc w:val="center"/>
              <w:rPr>
                <w:rFonts w:ascii="Bookman Old Style" w:hAnsi="Bookman Old Style"/>
                <w:b/>
                <w:bCs/>
                <w:color w:val="000000"/>
                <w:sz w:val="12"/>
                <w:szCs w:val="12"/>
              </w:rPr>
            </w:pPr>
            <w:r>
              <w:rPr>
                <w:rFonts w:ascii="Bookman Old Style" w:hAnsi="Bookman Old Style"/>
                <w:b/>
                <w:bCs/>
                <w:color w:val="000000"/>
                <w:sz w:val="12"/>
                <w:szCs w:val="12"/>
              </w:rPr>
              <w:t>MARCA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00B0F0"/>
            <w:noWrap/>
            <w:vAlign w:val="center"/>
            <w:hideMark/>
          </w:tcPr>
          <w:p w14:paraId="6D4A643B" w14:textId="1AE51C16" w:rsidR="00EC5A51" w:rsidRDefault="00EC5A51" w:rsidP="00EC5A51">
            <w:pPr>
              <w:jc w:val="center"/>
              <w:rPr>
                <w:rFonts w:ascii="Bookman Old Style" w:hAnsi="Bookman Old Style"/>
                <w:b/>
                <w:bCs/>
                <w:color w:val="000000"/>
                <w:sz w:val="12"/>
                <w:szCs w:val="12"/>
              </w:rPr>
            </w:pPr>
            <w:r>
              <w:rPr>
                <w:rFonts w:ascii="Bookman Old Style" w:hAnsi="Bookman Old Style"/>
                <w:b/>
                <w:bCs/>
                <w:color w:val="000000"/>
                <w:sz w:val="12"/>
                <w:szCs w:val="12"/>
              </w:rPr>
              <w:t>UND</w:t>
            </w:r>
          </w:p>
        </w:tc>
        <w:tc>
          <w:tcPr>
            <w:tcW w:w="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00B0F0"/>
            <w:noWrap/>
            <w:vAlign w:val="center"/>
            <w:hideMark/>
          </w:tcPr>
          <w:p w14:paraId="59F4142F" w14:textId="77777777" w:rsidR="00EC5A51" w:rsidRDefault="00EC5A51" w:rsidP="00EC5A51">
            <w:pPr>
              <w:jc w:val="center"/>
              <w:rPr>
                <w:rFonts w:ascii="Bookman Old Style" w:hAnsi="Bookman Old Style"/>
                <w:b/>
                <w:bCs/>
                <w:color w:val="000000"/>
                <w:sz w:val="12"/>
                <w:szCs w:val="12"/>
              </w:rPr>
            </w:pPr>
            <w:r>
              <w:rPr>
                <w:rFonts w:ascii="Bookman Old Style" w:hAnsi="Bookman Old Style"/>
                <w:b/>
                <w:bCs/>
                <w:color w:val="000000"/>
                <w:sz w:val="12"/>
                <w:szCs w:val="12"/>
              </w:rPr>
              <w:t>QUANT.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00B0F0"/>
            <w:vAlign w:val="center"/>
            <w:hideMark/>
          </w:tcPr>
          <w:p w14:paraId="03B72685" w14:textId="77777777" w:rsidR="00EC5A51" w:rsidRDefault="00EC5A51" w:rsidP="00EC5A51">
            <w:pPr>
              <w:jc w:val="center"/>
              <w:rPr>
                <w:rFonts w:ascii="Bookman Old Style" w:hAnsi="Bookman Old Style"/>
                <w:b/>
                <w:bCs/>
                <w:color w:val="000000"/>
                <w:sz w:val="12"/>
                <w:szCs w:val="12"/>
              </w:rPr>
            </w:pPr>
            <w:r>
              <w:rPr>
                <w:rFonts w:ascii="Bookman Old Style" w:hAnsi="Bookman Old Style"/>
                <w:b/>
                <w:bCs/>
                <w:color w:val="000000"/>
                <w:sz w:val="12"/>
                <w:szCs w:val="12"/>
              </w:rPr>
              <w:t xml:space="preserve">VALOR UNITÁRIO </w:t>
            </w:r>
          </w:p>
          <w:p w14:paraId="244D6ED2" w14:textId="77777777" w:rsidR="00EC5A51" w:rsidRDefault="00EC5A51" w:rsidP="00EC5A51">
            <w:pPr>
              <w:jc w:val="center"/>
              <w:rPr>
                <w:rFonts w:ascii="Bookman Old Style" w:hAnsi="Bookman Old Style"/>
                <w:b/>
                <w:bCs/>
                <w:color w:val="000000"/>
                <w:sz w:val="12"/>
                <w:szCs w:val="12"/>
              </w:rPr>
            </w:pPr>
          </w:p>
        </w:tc>
        <w:tc>
          <w:tcPr>
            <w:tcW w:w="88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00B0F0"/>
            <w:vAlign w:val="center"/>
            <w:hideMark/>
          </w:tcPr>
          <w:p w14:paraId="49A13219" w14:textId="77777777" w:rsidR="00EC5A51" w:rsidRDefault="00EC5A51" w:rsidP="00EC5A51">
            <w:pPr>
              <w:jc w:val="center"/>
              <w:rPr>
                <w:rFonts w:ascii="Bookman Old Style" w:hAnsi="Bookman Old Style"/>
                <w:b/>
                <w:bCs/>
                <w:color w:val="000000"/>
                <w:sz w:val="12"/>
                <w:szCs w:val="12"/>
              </w:rPr>
            </w:pPr>
            <w:r>
              <w:rPr>
                <w:rFonts w:ascii="Bookman Old Style" w:hAnsi="Bookman Old Style"/>
                <w:b/>
                <w:bCs/>
                <w:color w:val="000000"/>
                <w:sz w:val="12"/>
                <w:szCs w:val="12"/>
              </w:rPr>
              <w:t xml:space="preserve">VALOR TOTAL </w:t>
            </w:r>
          </w:p>
          <w:p w14:paraId="480BD1AF" w14:textId="77777777" w:rsidR="00EC5A51" w:rsidRDefault="00EC5A51" w:rsidP="00EC5A51">
            <w:pPr>
              <w:jc w:val="center"/>
              <w:rPr>
                <w:rFonts w:ascii="Bookman Old Style" w:hAnsi="Bookman Old Style"/>
                <w:b/>
                <w:bCs/>
                <w:color w:val="000000"/>
                <w:sz w:val="12"/>
                <w:szCs w:val="12"/>
              </w:rPr>
            </w:pPr>
          </w:p>
        </w:tc>
      </w:tr>
      <w:tr w:rsidR="00EC5A51" w14:paraId="55473E8C" w14:textId="77777777" w:rsidTr="00EC5A51">
        <w:trPr>
          <w:trHeight w:val="2656"/>
        </w:trPr>
        <w:tc>
          <w:tcPr>
            <w:tcW w:w="78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C3C50A1" w14:textId="77777777" w:rsidR="00EC5A51" w:rsidRDefault="00EC5A51" w:rsidP="00EC5A51">
            <w:pPr>
              <w:jc w:val="center"/>
              <w:rPr>
                <w:rFonts w:ascii="Bookman Old Style" w:hAnsi="Bookman Old Style"/>
                <w:b/>
                <w:bCs/>
                <w:color w:val="000000"/>
                <w:sz w:val="12"/>
                <w:szCs w:val="12"/>
              </w:rPr>
            </w:pPr>
            <w:r>
              <w:rPr>
                <w:rFonts w:ascii="Bookman Old Style" w:hAnsi="Bookman Old Style"/>
                <w:b/>
                <w:bCs/>
                <w:color w:val="000000"/>
                <w:sz w:val="12"/>
                <w:szCs w:val="12"/>
              </w:rPr>
              <w:t>1</w:t>
            </w:r>
          </w:p>
          <w:p w14:paraId="30EE2228" w14:textId="77777777" w:rsidR="00EC5A51" w:rsidRDefault="00EC5A51" w:rsidP="00EC5A51">
            <w:pPr>
              <w:rPr>
                <w:rFonts w:ascii="Bookman Old Style" w:hAnsi="Bookman Old Style"/>
                <w:b/>
                <w:bCs/>
                <w:color w:val="000000"/>
                <w:sz w:val="12"/>
                <w:szCs w:val="12"/>
              </w:rPr>
            </w:pPr>
          </w:p>
        </w:tc>
        <w:tc>
          <w:tcPr>
            <w:tcW w:w="4314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14:paraId="3AA12123" w14:textId="77777777" w:rsidR="00EC5A51" w:rsidRDefault="00EC5A51" w:rsidP="00EC5A51">
            <w:pPr>
              <w:rPr>
                <w:rFonts w:ascii="Bookman Old Style" w:hAnsi="Bookman Old Style"/>
                <w:color w:val="000000"/>
                <w:sz w:val="12"/>
                <w:szCs w:val="12"/>
              </w:rPr>
            </w:pPr>
            <w:r>
              <w:rPr>
                <w:rFonts w:ascii="Bookman Old Style" w:hAnsi="Bookman Old Style"/>
                <w:b/>
                <w:bCs/>
                <w:color w:val="000000"/>
                <w:sz w:val="12"/>
                <w:szCs w:val="12"/>
              </w:rPr>
              <w:t>NOBREAK:</w:t>
            </w:r>
            <w:r>
              <w:rPr>
                <w:rFonts w:ascii="Bookman Old Style" w:hAnsi="Bookman Old Style"/>
                <w:color w:val="000000"/>
                <w:sz w:val="12"/>
                <w:szCs w:val="12"/>
              </w:rPr>
              <w:t xml:space="preserve"> CARACTERÍSTICAS MÍNIMAS: Potência: 1200VA</w:t>
            </w:r>
            <w:r>
              <w:rPr>
                <w:rFonts w:ascii="Bookman Old Style" w:hAnsi="Bookman Old Style"/>
                <w:color w:val="000000"/>
                <w:sz w:val="12"/>
                <w:szCs w:val="12"/>
              </w:rPr>
              <w:br/>
              <w:t xml:space="preserve">- Forma da onda no inversor: </w:t>
            </w:r>
            <w:proofErr w:type="spellStart"/>
            <w:r>
              <w:rPr>
                <w:rFonts w:ascii="Bookman Old Style" w:hAnsi="Bookman Old Style"/>
                <w:color w:val="000000"/>
                <w:sz w:val="12"/>
                <w:szCs w:val="12"/>
              </w:rPr>
              <w:t>Semissenoidal</w:t>
            </w:r>
            <w:proofErr w:type="spellEnd"/>
            <w:r>
              <w:rPr>
                <w:rFonts w:ascii="Bookman Old Style" w:hAnsi="Bookman Old Style"/>
                <w:color w:val="000000"/>
                <w:sz w:val="12"/>
                <w:szCs w:val="12"/>
              </w:rPr>
              <w:t xml:space="preserve"> (Senoidal por aproximação - Trapezoidal - PWM)</w:t>
            </w:r>
            <w:r>
              <w:rPr>
                <w:rFonts w:ascii="Bookman Old Style" w:hAnsi="Bookman Old Style"/>
                <w:color w:val="000000"/>
                <w:sz w:val="12"/>
                <w:szCs w:val="12"/>
              </w:rPr>
              <w:br/>
              <w:t>- Tensão de entrada: 115V / 220V (bivolt automático)</w:t>
            </w:r>
            <w:r>
              <w:rPr>
                <w:rFonts w:ascii="Bookman Old Style" w:hAnsi="Bookman Old Style"/>
                <w:color w:val="000000"/>
                <w:sz w:val="12"/>
                <w:szCs w:val="12"/>
              </w:rPr>
              <w:br/>
              <w:t>- Tensão de saída: 115V ou 220V (selecionável manualmente via chave comutadora)</w:t>
            </w:r>
            <w:r>
              <w:rPr>
                <w:rFonts w:ascii="Bookman Old Style" w:hAnsi="Bookman Old Style"/>
                <w:color w:val="000000"/>
                <w:sz w:val="12"/>
                <w:szCs w:val="12"/>
              </w:rPr>
              <w:br/>
              <w:t>- Conexão de entrada AC: 1 cabo de 1,25 metros plugue 10A</w:t>
            </w:r>
            <w:r>
              <w:rPr>
                <w:rFonts w:ascii="Bookman Old Style" w:hAnsi="Bookman Old Style"/>
                <w:color w:val="000000"/>
                <w:sz w:val="12"/>
                <w:szCs w:val="12"/>
              </w:rPr>
              <w:br/>
              <w:t>- Conexão de entrada DC: 1 engate rápido para bateria externa (cabo não incluso)</w:t>
            </w:r>
            <w:r>
              <w:rPr>
                <w:rFonts w:ascii="Bookman Old Style" w:hAnsi="Bookman Old Style"/>
                <w:color w:val="000000"/>
                <w:sz w:val="12"/>
                <w:szCs w:val="12"/>
              </w:rPr>
              <w:br/>
              <w:t>- Quantidade de tomadas: 6 tomadas 10A - NBR 14136</w:t>
            </w:r>
            <w:r>
              <w:rPr>
                <w:rFonts w:ascii="Bookman Old Style" w:hAnsi="Bookman Old Style"/>
                <w:color w:val="000000"/>
                <w:sz w:val="12"/>
                <w:szCs w:val="12"/>
              </w:rPr>
              <w:br/>
              <w:t>- Tensão DC: 12V</w:t>
            </w:r>
            <w:r>
              <w:rPr>
                <w:rFonts w:ascii="Bookman Old Style" w:hAnsi="Bookman Old Style"/>
                <w:color w:val="000000"/>
                <w:sz w:val="12"/>
                <w:szCs w:val="12"/>
              </w:rPr>
              <w:br/>
              <w:t>- Bateria(s): 1 bateria interna de 12V 7Ah AGM/VRLA</w:t>
            </w:r>
            <w:r>
              <w:rPr>
                <w:rFonts w:ascii="Bookman Old Style" w:hAnsi="Bookman Old Style"/>
                <w:color w:val="000000"/>
                <w:sz w:val="12"/>
                <w:szCs w:val="12"/>
              </w:rPr>
              <w:br/>
              <w:t>- Bateria externa indicada - não inclusa: 1 bateria de 12V/45Ah</w:t>
            </w:r>
            <w:r>
              <w:rPr>
                <w:rFonts w:ascii="Bookman Old Style" w:hAnsi="Bookman Old Style"/>
                <w:color w:val="000000"/>
                <w:sz w:val="12"/>
                <w:szCs w:val="12"/>
              </w:rPr>
              <w:br/>
              <w:t>- Autonomia Média: 35 minutos</w:t>
            </w:r>
            <w:r>
              <w:rPr>
                <w:rFonts w:ascii="Bookman Old Style" w:hAnsi="Bookman Old Style"/>
                <w:color w:val="000000"/>
                <w:sz w:val="12"/>
                <w:szCs w:val="12"/>
              </w:rPr>
              <w:br/>
              <w:t>- Frequência de rede: 50Hz ou 60Hz(+/-5%) com detecção automática</w:t>
            </w:r>
            <w:r>
              <w:rPr>
                <w:rFonts w:ascii="Bookman Old Style" w:hAnsi="Bookman Old Style"/>
                <w:color w:val="000000"/>
                <w:sz w:val="12"/>
                <w:szCs w:val="12"/>
              </w:rPr>
              <w:br/>
              <w:t>- Fator de potência saída: 0,5</w:t>
            </w:r>
            <w:r>
              <w:rPr>
                <w:rFonts w:ascii="Bookman Old Style" w:hAnsi="Bookman Old Style"/>
                <w:color w:val="000000"/>
                <w:sz w:val="12"/>
                <w:szCs w:val="12"/>
              </w:rPr>
              <w:br/>
              <w:t xml:space="preserve">- Tempo de transferência: 0,8 </w:t>
            </w:r>
            <w:proofErr w:type="spellStart"/>
            <w:r>
              <w:rPr>
                <w:rFonts w:ascii="Bookman Old Style" w:hAnsi="Bookman Old Style"/>
                <w:color w:val="000000"/>
                <w:sz w:val="12"/>
                <w:szCs w:val="12"/>
              </w:rPr>
              <w:t>ms</w:t>
            </w:r>
            <w:proofErr w:type="spellEnd"/>
            <w:r>
              <w:rPr>
                <w:rFonts w:ascii="Bookman Old Style" w:hAnsi="Bookman Old Style"/>
                <w:color w:val="000000"/>
                <w:sz w:val="12"/>
                <w:szCs w:val="12"/>
              </w:rPr>
              <w:br/>
              <w:t>- Rendimento em rede (com meia carga): &gt;96%</w:t>
            </w:r>
            <w:r>
              <w:rPr>
                <w:rFonts w:ascii="Bookman Old Style" w:hAnsi="Bookman Old Style"/>
                <w:color w:val="000000"/>
                <w:sz w:val="12"/>
                <w:szCs w:val="12"/>
              </w:rPr>
              <w:br/>
              <w:t>- Rendimento em inversor (com meia carga): &gt;85%</w:t>
            </w:r>
            <w:r>
              <w:rPr>
                <w:rFonts w:ascii="Bookman Old Style" w:hAnsi="Bookman Old Style"/>
                <w:color w:val="000000"/>
                <w:sz w:val="12"/>
                <w:szCs w:val="12"/>
              </w:rPr>
              <w:br/>
              <w:t>- Faixa de Entrada 115V: 91V - 143V (CA)</w:t>
            </w:r>
            <w:r>
              <w:rPr>
                <w:rFonts w:ascii="Bookman Old Style" w:hAnsi="Bookman Old Style"/>
                <w:color w:val="000000"/>
                <w:sz w:val="12"/>
                <w:szCs w:val="12"/>
              </w:rPr>
              <w:br/>
              <w:t>- Faixa de Entrada 220V: 174V - 272V (CA)</w:t>
            </w:r>
            <w:r>
              <w:rPr>
                <w:rFonts w:ascii="Bookman Old Style" w:hAnsi="Bookman Old Style"/>
                <w:color w:val="000000"/>
                <w:sz w:val="12"/>
                <w:szCs w:val="12"/>
              </w:rPr>
              <w:br/>
              <w:t>- Tolerância para tensão de saída em inversor: Tensão nominal de saída +/-6%</w:t>
            </w:r>
          </w:p>
        </w:tc>
        <w:tc>
          <w:tcPr>
            <w:tcW w:w="569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C0C8B3E" w14:textId="77777777" w:rsidR="00EC5A51" w:rsidRDefault="00EC5A51" w:rsidP="00EC5A51">
            <w:pPr>
              <w:rPr>
                <w:rFonts w:ascii="Bookman Old Style" w:hAnsi="Bookman Old Style"/>
                <w:color w:val="000000"/>
                <w:sz w:val="12"/>
                <w:szCs w:val="12"/>
              </w:rPr>
            </w:pP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28115ED" w14:textId="2811C057" w:rsidR="00EC5A51" w:rsidRDefault="00EC5A51" w:rsidP="00EC5A51">
            <w:pPr>
              <w:jc w:val="center"/>
              <w:rPr>
                <w:rFonts w:ascii="Bookman Old Style" w:hAnsi="Bookman Old Style"/>
                <w:sz w:val="12"/>
                <w:szCs w:val="12"/>
              </w:rPr>
            </w:pPr>
            <w:r>
              <w:rPr>
                <w:rFonts w:ascii="Bookman Old Style" w:hAnsi="Bookman Old Style"/>
                <w:sz w:val="12"/>
                <w:szCs w:val="12"/>
              </w:rPr>
              <w:t>UND</w:t>
            </w:r>
          </w:p>
        </w:tc>
        <w:tc>
          <w:tcPr>
            <w:tcW w:w="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D33199D" w14:textId="77777777" w:rsidR="00EC5A51" w:rsidRDefault="00EC5A51" w:rsidP="00EC5A51">
            <w:pPr>
              <w:jc w:val="center"/>
              <w:rPr>
                <w:rFonts w:ascii="Bookman Old Style" w:hAnsi="Bookman Old Style"/>
                <w:sz w:val="12"/>
                <w:szCs w:val="12"/>
              </w:rPr>
            </w:pPr>
            <w:r>
              <w:rPr>
                <w:rFonts w:ascii="Bookman Old Style" w:hAnsi="Bookman Old Style"/>
                <w:sz w:val="12"/>
                <w:szCs w:val="12"/>
              </w:rPr>
              <w:t>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C6A60D1" w14:textId="7F70DB53" w:rsidR="00EC5A51" w:rsidRDefault="00EC5A51" w:rsidP="00EC5A51">
            <w:pPr>
              <w:rPr>
                <w:rFonts w:ascii="Bookman Old Style" w:hAnsi="Bookman Old Style"/>
                <w:color w:val="000000"/>
                <w:sz w:val="12"/>
                <w:szCs w:val="12"/>
              </w:rPr>
            </w:pPr>
            <w:r>
              <w:rPr>
                <w:rFonts w:ascii="Bookman Old Style" w:hAnsi="Bookman Old Style"/>
                <w:color w:val="000000"/>
                <w:sz w:val="12"/>
                <w:szCs w:val="12"/>
              </w:rPr>
              <w:t xml:space="preserve">R$    </w:t>
            </w:r>
          </w:p>
        </w:tc>
        <w:tc>
          <w:tcPr>
            <w:tcW w:w="88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8112863" w14:textId="4FC2B242" w:rsidR="00EC5A51" w:rsidRDefault="00EC5A51" w:rsidP="00EC5A51">
            <w:pPr>
              <w:rPr>
                <w:rFonts w:ascii="Bookman Old Style" w:hAnsi="Bookman Old Style"/>
                <w:color w:val="000000"/>
                <w:sz w:val="12"/>
                <w:szCs w:val="12"/>
              </w:rPr>
            </w:pPr>
            <w:r>
              <w:rPr>
                <w:rFonts w:ascii="Bookman Old Style" w:hAnsi="Bookman Old Style"/>
                <w:color w:val="000000"/>
                <w:sz w:val="12"/>
                <w:szCs w:val="12"/>
              </w:rPr>
              <w:t xml:space="preserve">R$ </w:t>
            </w:r>
          </w:p>
        </w:tc>
      </w:tr>
      <w:tr w:rsidR="0080419F" w14:paraId="73C874DF" w14:textId="77777777" w:rsidTr="00EC5A51">
        <w:trPr>
          <w:trHeight w:val="244"/>
        </w:trPr>
        <w:tc>
          <w:tcPr>
            <w:tcW w:w="680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14:paraId="29375FDF" w14:textId="77777777" w:rsidR="0080419F" w:rsidRDefault="0080419F" w:rsidP="00EC5A51">
            <w:pPr>
              <w:jc w:val="center"/>
              <w:rPr>
                <w:rFonts w:ascii="Bookman Old Style" w:hAnsi="Bookman Old Style"/>
                <w:b/>
                <w:bCs/>
                <w:color w:val="000000"/>
                <w:sz w:val="12"/>
                <w:szCs w:val="12"/>
              </w:rPr>
            </w:pPr>
            <w:r>
              <w:rPr>
                <w:rFonts w:ascii="Bookman Old Style" w:hAnsi="Bookman Old Style"/>
                <w:b/>
                <w:bCs/>
                <w:color w:val="000000"/>
                <w:sz w:val="12"/>
                <w:szCs w:val="12"/>
              </w:rPr>
              <w:t> </w:t>
            </w:r>
          </w:p>
        </w:tc>
        <w:tc>
          <w:tcPr>
            <w:tcW w:w="188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14:paraId="4C65ADC6" w14:textId="77777777" w:rsidR="0080419F" w:rsidRDefault="0080419F" w:rsidP="00EC5A51">
            <w:pPr>
              <w:jc w:val="center"/>
              <w:rPr>
                <w:rFonts w:ascii="Bookman Old Style" w:hAnsi="Bookman Old Style"/>
                <w:b/>
                <w:bCs/>
                <w:color w:val="000000"/>
                <w:sz w:val="12"/>
                <w:szCs w:val="12"/>
              </w:rPr>
            </w:pPr>
            <w:r>
              <w:rPr>
                <w:rFonts w:ascii="Bookman Old Style" w:hAnsi="Bookman Old Style"/>
                <w:b/>
                <w:bCs/>
                <w:color w:val="000000"/>
                <w:sz w:val="12"/>
                <w:szCs w:val="12"/>
              </w:rPr>
              <w:t>R$                    3.648,99</w:t>
            </w:r>
          </w:p>
        </w:tc>
      </w:tr>
      <w:tr w:rsidR="00EC5A51" w14:paraId="71CB288C" w14:textId="77777777" w:rsidTr="00EC5A51">
        <w:trPr>
          <w:trHeight w:val="672"/>
        </w:trPr>
        <w:tc>
          <w:tcPr>
            <w:tcW w:w="7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00B0F0"/>
            <w:noWrap/>
            <w:vAlign w:val="center"/>
            <w:hideMark/>
          </w:tcPr>
          <w:p w14:paraId="6C387716" w14:textId="77777777" w:rsidR="00EC5A51" w:rsidRDefault="00EC5A51" w:rsidP="00EC5A51">
            <w:pPr>
              <w:jc w:val="center"/>
              <w:rPr>
                <w:rFonts w:ascii="Bookman Old Style" w:hAnsi="Bookman Old Style"/>
                <w:b/>
                <w:bCs/>
                <w:color w:val="000000"/>
                <w:sz w:val="12"/>
                <w:szCs w:val="12"/>
              </w:rPr>
            </w:pPr>
            <w:r>
              <w:rPr>
                <w:rFonts w:ascii="Bookman Old Style" w:hAnsi="Bookman Old Style"/>
                <w:b/>
                <w:bCs/>
                <w:color w:val="000000"/>
                <w:sz w:val="12"/>
                <w:szCs w:val="12"/>
              </w:rPr>
              <w:t>ITEM</w:t>
            </w:r>
          </w:p>
        </w:tc>
        <w:tc>
          <w:tcPr>
            <w:tcW w:w="431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00B0F0"/>
            <w:vAlign w:val="center"/>
            <w:hideMark/>
          </w:tcPr>
          <w:p w14:paraId="4D3D6C5F" w14:textId="77777777" w:rsidR="00EC5A51" w:rsidRDefault="00EC5A51" w:rsidP="00EC5A51">
            <w:pPr>
              <w:jc w:val="center"/>
              <w:rPr>
                <w:rFonts w:ascii="Bookman Old Style" w:hAnsi="Bookman Old Style"/>
                <w:b/>
                <w:bCs/>
                <w:color w:val="000000"/>
                <w:sz w:val="12"/>
                <w:szCs w:val="12"/>
              </w:rPr>
            </w:pPr>
            <w:r>
              <w:rPr>
                <w:rFonts w:ascii="Bookman Old Style" w:hAnsi="Bookman Old Style"/>
                <w:b/>
                <w:bCs/>
                <w:color w:val="000000"/>
                <w:sz w:val="12"/>
                <w:szCs w:val="12"/>
              </w:rPr>
              <w:t>DESCRIÇÃO</w:t>
            </w:r>
          </w:p>
          <w:p w14:paraId="48734936" w14:textId="77777777" w:rsidR="00EC5A51" w:rsidRDefault="00EC5A51" w:rsidP="00EC5A51">
            <w:pPr>
              <w:jc w:val="center"/>
              <w:rPr>
                <w:rFonts w:ascii="Bookman Old Style" w:hAnsi="Bookman Old Style"/>
                <w:b/>
                <w:bCs/>
                <w:color w:val="000000"/>
                <w:sz w:val="12"/>
                <w:szCs w:val="12"/>
              </w:rPr>
            </w:pPr>
            <w:r>
              <w:rPr>
                <w:rFonts w:ascii="Bookman Old Style" w:hAnsi="Bookman Old Style"/>
                <w:b/>
                <w:bCs/>
                <w:color w:val="000000"/>
                <w:sz w:val="12"/>
                <w:szCs w:val="12"/>
              </w:rPr>
              <w:t xml:space="preserve"> LOTE 2</w:t>
            </w:r>
          </w:p>
        </w:tc>
        <w:tc>
          <w:tcPr>
            <w:tcW w:w="5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00B0F0"/>
            <w:vAlign w:val="center"/>
          </w:tcPr>
          <w:p w14:paraId="72A60531" w14:textId="28932B61" w:rsidR="00EC5A51" w:rsidRDefault="00EC5A51" w:rsidP="00EC5A51">
            <w:pPr>
              <w:jc w:val="center"/>
              <w:rPr>
                <w:rFonts w:ascii="Bookman Old Style" w:hAnsi="Bookman Old Style"/>
                <w:b/>
                <w:bCs/>
                <w:color w:val="000000"/>
                <w:sz w:val="12"/>
                <w:szCs w:val="12"/>
              </w:rPr>
            </w:pPr>
            <w:r>
              <w:rPr>
                <w:rFonts w:ascii="Bookman Old Style" w:hAnsi="Bookman Old Style"/>
                <w:b/>
                <w:bCs/>
                <w:color w:val="000000"/>
                <w:sz w:val="12"/>
                <w:szCs w:val="12"/>
              </w:rPr>
              <w:t>MARCA</w:t>
            </w: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00B0F0"/>
            <w:noWrap/>
            <w:vAlign w:val="center"/>
            <w:hideMark/>
          </w:tcPr>
          <w:p w14:paraId="09CC6826" w14:textId="35AAC074" w:rsidR="00EC5A51" w:rsidRDefault="00EC5A51" w:rsidP="00EC5A51">
            <w:pPr>
              <w:jc w:val="center"/>
              <w:rPr>
                <w:rFonts w:ascii="Bookman Old Style" w:hAnsi="Bookman Old Style"/>
                <w:b/>
                <w:bCs/>
                <w:color w:val="000000"/>
                <w:sz w:val="12"/>
                <w:szCs w:val="12"/>
              </w:rPr>
            </w:pPr>
            <w:r>
              <w:rPr>
                <w:rFonts w:ascii="Bookman Old Style" w:hAnsi="Bookman Old Style"/>
                <w:b/>
                <w:bCs/>
                <w:color w:val="000000"/>
                <w:sz w:val="12"/>
                <w:szCs w:val="12"/>
              </w:rPr>
              <w:t>UND</w:t>
            </w:r>
          </w:p>
        </w:tc>
        <w:tc>
          <w:tcPr>
            <w:tcW w:w="7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00B0F0"/>
            <w:noWrap/>
            <w:vAlign w:val="center"/>
            <w:hideMark/>
          </w:tcPr>
          <w:p w14:paraId="01C430E2" w14:textId="77777777" w:rsidR="00EC5A51" w:rsidRDefault="00EC5A51" w:rsidP="00EC5A51">
            <w:pPr>
              <w:jc w:val="center"/>
              <w:rPr>
                <w:rFonts w:ascii="Bookman Old Style" w:hAnsi="Bookman Old Style"/>
                <w:b/>
                <w:bCs/>
                <w:color w:val="000000"/>
                <w:sz w:val="12"/>
                <w:szCs w:val="12"/>
              </w:rPr>
            </w:pPr>
            <w:r>
              <w:rPr>
                <w:rFonts w:ascii="Bookman Old Style" w:hAnsi="Bookman Old Style"/>
                <w:b/>
                <w:bCs/>
                <w:color w:val="000000"/>
                <w:sz w:val="12"/>
                <w:szCs w:val="12"/>
              </w:rPr>
              <w:t>QUANT.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00B0F0"/>
            <w:vAlign w:val="center"/>
            <w:hideMark/>
          </w:tcPr>
          <w:p w14:paraId="5E93EE9E" w14:textId="77777777" w:rsidR="00EC5A51" w:rsidRDefault="00EC5A51" w:rsidP="00EC5A51">
            <w:pPr>
              <w:jc w:val="center"/>
              <w:rPr>
                <w:rFonts w:ascii="Bookman Old Style" w:hAnsi="Bookman Old Style"/>
                <w:b/>
                <w:bCs/>
                <w:color w:val="000000"/>
                <w:sz w:val="12"/>
                <w:szCs w:val="12"/>
              </w:rPr>
            </w:pPr>
            <w:r>
              <w:rPr>
                <w:rFonts w:ascii="Bookman Old Style" w:hAnsi="Bookman Old Style"/>
                <w:b/>
                <w:bCs/>
                <w:color w:val="000000"/>
                <w:sz w:val="12"/>
                <w:szCs w:val="12"/>
              </w:rPr>
              <w:t xml:space="preserve">VALOR UNITÁRIO </w:t>
            </w:r>
          </w:p>
          <w:p w14:paraId="6C361D28" w14:textId="77777777" w:rsidR="00EC5A51" w:rsidRDefault="00EC5A51" w:rsidP="00EC5A51">
            <w:pPr>
              <w:jc w:val="center"/>
              <w:rPr>
                <w:rFonts w:ascii="Bookman Old Style" w:hAnsi="Bookman Old Style"/>
                <w:b/>
                <w:bCs/>
                <w:color w:val="000000"/>
                <w:sz w:val="12"/>
                <w:szCs w:val="12"/>
              </w:rPr>
            </w:pPr>
          </w:p>
        </w:tc>
        <w:tc>
          <w:tcPr>
            <w:tcW w:w="88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00B0F0"/>
            <w:vAlign w:val="center"/>
            <w:hideMark/>
          </w:tcPr>
          <w:p w14:paraId="73097EBD" w14:textId="77777777" w:rsidR="00EC5A51" w:rsidRDefault="00EC5A51" w:rsidP="00EC5A51">
            <w:pPr>
              <w:jc w:val="center"/>
              <w:rPr>
                <w:rFonts w:ascii="Bookman Old Style" w:hAnsi="Bookman Old Style"/>
                <w:b/>
                <w:bCs/>
                <w:color w:val="000000"/>
                <w:sz w:val="12"/>
                <w:szCs w:val="12"/>
              </w:rPr>
            </w:pPr>
            <w:r>
              <w:rPr>
                <w:rFonts w:ascii="Bookman Old Style" w:hAnsi="Bookman Old Style"/>
                <w:b/>
                <w:bCs/>
                <w:color w:val="000000"/>
                <w:sz w:val="12"/>
                <w:szCs w:val="12"/>
              </w:rPr>
              <w:t xml:space="preserve">VALOR TOTAL </w:t>
            </w:r>
          </w:p>
          <w:p w14:paraId="4E501890" w14:textId="77777777" w:rsidR="00EC5A51" w:rsidRDefault="00EC5A51" w:rsidP="00EC5A51">
            <w:pPr>
              <w:jc w:val="center"/>
              <w:rPr>
                <w:rFonts w:ascii="Bookman Old Style" w:hAnsi="Bookman Old Style"/>
                <w:b/>
                <w:bCs/>
                <w:color w:val="000000"/>
                <w:sz w:val="12"/>
                <w:szCs w:val="12"/>
              </w:rPr>
            </w:pPr>
          </w:p>
        </w:tc>
      </w:tr>
      <w:tr w:rsidR="00EC5A51" w14:paraId="56E69EE2" w14:textId="77777777" w:rsidTr="00EC5A51">
        <w:trPr>
          <w:trHeight w:val="663"/>
        </w:trPr>
        <w:tc>
          <w:tcPr>
            <w:tcW w:w="78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9DF73B4" w14:textId="77777777" w:rsidR="00EC5A51" w:rsidRDefault="00EC5A51" w:rsidP="00EC5A51">
            <w:pPr>
              <w:jc w:val="center"/>
              <w:rPr>
                <w:rFonts w:ascii="Bookman Old Style" w:hAnsi="Bookman Old Style"/>
                <w:b/>
                <w:bCs/>
                <w:color w:val="000000"/>
                <w:sz w:val="12"/>
                <w:szCs w:val="12"/>
              </w:rPr>
            </w:pPr>
            <w:r>
              <w:rPr>
                <w:rFonts w:ascii="Bookman Old Style" w:hAnsi="Bookman Old Style"/>
                <w:b/>
                <w:bCs/>
                <w:color w:val="000000"/>
                <w:sz w:val="12"/>
                <w:szCs w:val="12"/>
              </w:rPr>
              <w:t>1</w:t>
            </w:r>
          </w:p>
          <w:p w14:paraId="2C668926" w14:textId="77777777" w:rsidR="00EC5A51" w:rsidRDefault="00EC5A51" w:rsidP="00EC5A51">
            <w:pPr>
              <w:jc w:val="center"/>
              <w:rPr>
                <w:rFonts w:ascii="Bookman Old Style" w:hAnsi="Bookman Old Style"/>
                <w:b/>
                <w:bCs/>
                <w:color w:val="000000"/>
                <w:sz w:val="12"/>
                <w:szCs w:val="12"/>
              </w:rPr>
            </w:pPr>
          </w:p>
        </w:tc>
        <w:tc>
          <w:tcPr>
            <w:tcW w:w="431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A83897" w14:textId="77777777" w:rsidR="00EC5A51" w:rsidRDefault="00EC5A51" w:rsidP="00EC5A51">
            <w:pPr>
              <w:jc w:val="both"/>
              <w:rPr>
                <w:rFonts w:ascii="Bookman Old Style" w:hAnsi="Bookman Old Style"/>
                <w:b/>
                <w:bCs/>
                <w:color w:val="000000"/>
                <w:sz w:val="12"/>
                <w:szCs w:val="12"/>
              </w:rPr>
            </w:pPr>
            <w:r>
              <w:rPr>
                <w:rFonts w:ascii="Bookman Old Style" w:hAnsi="Bookman Old Style"/>
                <w:b/>
                <w:bCs/>
                <w:color w:val="000000"/>
                <w:sz w:val="12"/>
                <w:szCs w:val="12"/>
              </w:rPr>
              <w:t xml:space="preserve">Armário baixo - </w:t>
            </w:r>
            <w:r>
              <w:rPr>
                <w:rFonts w:ascii="Bookman Old Style" w:hAnsi="Bookman Old Style"/>
                <w:color w:val="000000"/>
                <w:sz w:val="12"/>
                <w:szCs w:val="12"/>
              </w:rPr>
              <w:t>Descrição com 02 portas, com chaves, 01 prateleira regulável, medindo 0,80 x 0,50 X 0,73 (C x P. x A.). Descrição: confeccionado em placa MDF, dupla face de alta pressão revestido em laminado melamínico em ambos os lados, com pés com nivelador de altura com chapa U; fundo, lateral e prateleiras em MDF 15 mm em dupla face; tampo em MDP 25 mm com perfil em PVC. Cor: cinza.</w:t>
            </w: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8300586" w14:textId="77777777" w:rsidR="00EC5A51" w:rsidRDefault="00EC5A51" w:rsidP="00EC5A51">
            <w:pPr>
              <w:jc w:val="both"/>
              <w:rPr>
                <w:rFonts w:ascii="Bookman Old Style" w:hAnsi="Bookman Old Style"/>
                <w:b/>
                <w:bCs/>
                <w:color w:val="000000"/>
                <w:sz w:val="12"/>
                <w:szCs w:val="1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8FE520" w14:textId="156D9669" w:rsidR="00EC5A51" w:rsidRDefault="00EC5A51" w:rsidP="00EC5A51">
            <w:pPr>
              <w:jc w:val="center"/>
              <w:rPr>
                <w:rFonts w:ascii="Bookman Old Style" w:hAnsi="Bookman Old Style"/>
                <w:color w:val="000000"/>
                <w:sz w:val="12"/>
                <w:szCs w:val="12"/>
              </w:rPr>
            </w:pPr>
            <w:r>
              <w:rPr>
                <w:rFonts w:ascii="Bookman Old Style" w:hAnsi="Bookman Old Style"/>
                <w:color w:val="000000"/>
                <w:sz w:val="12"/>
                <w:szCs w:val="12"/>
              </w:rPr>
              <w:t>UND</w:t>
            </w:r>
          </w:p>
        </w:tc>
        <w:tc>
          <w:tcPr>
            <w:tcW w:w="7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55E899" w14:textId="77777777" w:rsidR="00EC5A51" w:rsidRDefault="00EC5A51" w:rsidP="00EC5A51">
            <w:pPr>
              <w:jc w:val="center"/>
              <w:rPr>
                <w:rFonts w:ascii="Bookman Old Style" w:hAnsi="Bookman Old Style"/>
                <w:color w:val="000000"/>
                <w:sz w:val="12"/>
                <w:szCs w:val="12"/>
              </w:rPr>
            </w:pPr>
            <w:r>
              <w:rPr>
                <w:rFonts w:ascii="Bookman Old Style" w:hAnsi="Bookman Old Style"/>
                <w:color w:val="000000"/>
                <w:sz w:val="12"/>
                <w:szCs w:val="12"/>
              </w:rPr>
              <w:t>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DC905AF" w14:textId="4BD1D78A" w:rsidR="00EC5A51" w:rsidRDefault="00EC5A51" w:rsidP="00EC5A51">
            <w:pPr>
              <w:jc w:val="right"/>
              <w:rPr>
                <w:rFonts w:ascii="Bookman Old Style" w:hAnsi="Bookman Old Style"/>
                <w:color w:val="000000"/>
                <w:sz w:val="12"/>
                <w:szCs w:val="12"/>
              </w:rPr>
            </w:pPr>
            <w:r>
              <w:rPr>
                <w:rFonts w:ascii="Bookman Old Style" w:hAnsi="Bookman Old Style"/>
                <w:color w:val="000000"/>
                <w:sz w:val="12"/>
                <w:szCs w:val="12"/>
              </w:rPr>
              <w:t xml:space="preserve">R$      </w:t>
            </w:r>
          </w:p>
        </w:tc>
        <w:tc>
          <w:tcPr>
            <w:tcW w:w="88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3EBC4B9" w14:textId="5AF3B85D" w:rsidR="00EC5A51" w:rsidRDefault="00EC5A51" w:rsidP="00EC5A51">
            <w:pPr>
              <w:rPr>
                <w:rFonts w:ascii="Bookman Old Style" w:hAnsi="Bookman Old Style"/>
                <w:color w:val="000000"/>
                <w:sz w:val="12"/>
                <w:szCs w:val="12"/>
              </w:rPr>
            </w:pPr>
            <w:r>
              <w:rPr>
                <w:rFonts w:ascii="Bookman Old Style" w:hAnsi="Bookman Old Style"/>
                <w:color w:val="000000"/>
                <w:sz w:val="12"/>
                <w:szCs w:val="12"/>
              </w:rPr>
              <w:t xml:space="preserve">R$ </w:t>
            </w:r>
          </w:p>
        </w:tc>
      </w:tr>
      <w:tr w:rsidR="0080419F" w14:paraId="0B4C9228" w14:textId="77777777" w:rsidTr="00EC5A51">
        <w:trPr>
          <w:trHeight w:val="244"/>
        </w:trPr>
        <w:tc>
          <w:tcPr>
            <w:tcW w:w="680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14:paraId="686A2E59" w14:textId="77777777" w:rsidR="0080419F" w:rsidRDefault="0080419F" w:rsidP="00EC5A51">
            <w:pPr>
              <w:jc w:val="center"/>
              <w:rPr>
                <w:rFonts w:ascii="Bookman Old Style" w:hAnsi="Bookman Old Style"/>
                <w:b/>
                <w:bCs/>
                <w:color w:val="000000"/>
                <w:sz w:val="12"/>
                <w:szCs w:val="12"/>
              </w:rPr>
            </w:pPr>
            <w:r>
              <w:rPr>
                <w:rFonts w:ascii="Bookman Old Style" w:hAnsi="Bookman Old Style"/>
                <w:b/>
                <w:bCs/>
                <w:color w:val="000000"/>
                <w:sz w:val="12"/>
                <w:szCs w:val="12"/>
              </w:rPr>
              <w:t>VALOR TOTAL</w:t>
            </w:r>
          </w:p>
        </w:tc>
        <w:tc>
          <w:tcPr>
            <w:tcW w:w="188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14:paraId="4C80FBE6" w14:textId="77777777" w:rsidR="0080419F" w:rsidRDefault="0080419F" w:rsidP="00EC5A51">
            <w:pPr>
              <w:jc w:val="center"/>
              <w:rPr>
                <w:rFonts w:ascii="Bookman Old Style" w:hAnsi="Bookman Old Style"/>
                <w:b/>
                <w:bCs/>
                <w:color w:val="000000"/>
                <w:sz w:val="12"/>
                <w:szCs w:val="12"/>
              </w:rPr>
            </w:pPr>
            <w:r>
              <w:rPr>
                <w:rFonts w:ascii="Bookman Old Style" w:hAnsi="Bookman Old Style"/>
                <w:b/>
                <w:bCs/>
                <w:color w:val="000000"/>
                <w:sz w:val="12"/>
                <w:szCs w:val="12"/>
              </w:rPr>
              <w:t xml:space="preserve">R$                   2.112,99                </w:t>
            </w:r>
          </w:p>
        </w:tc>
      </w:tr>
      <w:tr w:rsidR="00EC5A51" w14:paraId="6052615D" w14:textId="77777777" w:rsidTr="00EC5A51">
        <w:trPr>
          <w:trHeight w:val="698"/>
        </w:trPr>
        <w:tc>
          <w:tcPr>
            <w:tcW w:w="7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00B0F0"/>
            <w:noWrap/>
            <w:vAlign w:val="center"/>
            <w:hideMark/>
          </w:tcPr>
          <w:p w14:paraId="138FB5B7" w14:textId="77777777" w:rsidR="00EC5A51" w:rsidRDefault="00EC5A51" w:rsidP="00EC5A51">
            <w:pPr>
              <w:jc w:val="center"/>
              <w:rPr>
                <w:rFonts w:ascii="Bookman Old Style" w:hAnsi="Bookman Old Style"/>
                <w:b/>
                <w:bCs/>
                <w:color w:val="000000"/>
                <w:sz w:val="12"/>
                <w:szCs w:val="12"/>
              </w:rPr>
            </w:pPr>
            <w:r>
              <w:rPr>
                <w:rFonts w:ascii="Bookman Old Style" w:hAnsi="Bookman Old Style"/>
                <w:b/>
                <w:bCs/>
                <w:color w:val="000000"/>
                <w:sz w:val="12"/>
                <w:szCs w:val="12"/>
              </w:rPr>
              <w:t>ITEM</w:t>
            </w:r>
          </w:p>
        </w:tc>
        <w:tc>
          <w:tcPr>
            <w:tcW w:w="43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00B0F0"/>
            <w:vAlign w:val="center"/>
            <w:hideMark/>
          </w:tcPr>
          <w:p w14:paraId="0B3AF544" w14:textId="77777777" w:rsidR="00EC5A51" w:rsidRDefault="00EC5A51" w:rsidP="00EC5A51">
            <w:pPr>
              <w:jc w:val="center"/>
              <w:rPr>
                <w:rFonts w:ascii="Bookman Old Style" w:hAnsi="Bookman Old Style"/>
                <w:b/>
                <w:bCs/>
                <w:color w:val="000000"/>
                <w:sz w:val="12"/>
                <w:szCs w:val="12"/>
              </w:rPr>
            </w:pPr>
            <w:r>
              <w:rPr>
                <w:rFonts w:ascii="Bookman Old Style" w:hAnsi="Bookman Old Style"/>
                <w:b/>
                <w:bCs/>
                <w:color w:val="000000"/>
                <w:sz w:val="12"/>
                <w:szCs w:val="12"/>
              </w:rPr>
              <w:t>DESCRIÇÃO</w:t>
            </w:r>
          </w:p>
          <w:p w14:paraId="6FDFE5A0" w14:textId="77777777" w:rsidR="00EC5A51" w:rsidRDefault="00EC5A51" w:rsidP="00EC5A51">
            <w:pPr>
              <w:jc w:val="center"/>
              <w:rPr>
                <w:rFonts w:ascii="Bookman Old Style" w:hAnsi="Bookman Old Style"/>
                <w:b/>
                <w:bCs/>
                <w:color w:val="000000"/>
                <w:sz w:val="12"/>
                <w:szCs w:val="12"/>
              </w:rPr>
            </w:pPr>
            <w:r>
              <w:rPr>
                <w:rFonts w:ascii="Bookman Old Style" w:hAnsi="Bookman Old Style"/>
                <w:b/>
                <w:bCs/>
                <w:color w:val="000000"/>
                <w:sz w:val="12"/>
                <w:szCs w:val="12"/>
              </w:rPr>
              <w:t xml:space="preserve"> LOTE 3</w:t>
            </w: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00B0F0"/>
            <w:vAlign w:val="center"/>
          </w:tcPr>
          <w:p w14:paraId="522FA7D1" w14:textId="30F3F351" w:rsidR="00EC5A51" w:rsidRDefault="00EC5A51" w:rsidP="00EC5A51">
            <w:pPr>
              <w:jc w:val="center"/>
              <w:rPr>
                <w:rFonts w:ascii="Bookman Old Style" w:hAnsi="Bookman Old Style"/>
                <w:b/>
                <w:bCs/>
                <w:color w:val="000000"/>
                <w:sz w:val="12"/>
                <w:szCs w:val="12"/>
              </w:rPr>
            </w:pPr>
            <w:r>
              <w:rPr>
                <w:rFonts w:ascii="Bookman Old Style" w:hAnsi="Bookman Old Style"/>
                <w:b/>
                <w:bCs/>
                <w:color w:val="000000"/>
                <w:sz w:val="12"/>
                <w:szCs w:val="12"/>
              </w:rPr>
              <w:t>MARCA</w:t>
            </w: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00B0F0"/>
            <w:noWrap/>
            <w:vAlign w:val="center"/>
            <w:hideMark/>
          </w:tcPr>
          <w:p w14:paraId="7B79269B" w14:textId="4AA5B578" w:rsidR="00EC5A51" w:rsidRDefault="00EC5A51" w:rsidP="00EC5A51">
            <w:pPr>
              <w:jc w:val="center"/>
              <w:rPr>
                <w:rFonts w:ascii="Bookman Old Style" w:hAnsi="Bookman Old Style"/>
                <w:b/>
                <w:bCs/>
                <w:color w:val="000000"/>
                <w:sz w:val="12"/>
                <w:szCs w:val="12"/>
              </w:rPr>
            </w:pPr>
            <w:r>
              <w:rPr>
                <w:rFonts w:ascii="Bookman Old Style" w:hAnsi="Bookman Old Style"/>
                <w:b/>
                <w:bCs/>
                <w:color w:val="000000"/>
                <w:sz w:val="12"/>
                <w:szCs w:val="12"/>
              </w:rPr>
              <w:t>UND</w:t>
            </w:r>
          </w:p>
        </w:tc>
        <w:tc>
          <w:tcPr>
            <w:tcW w:w="7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00B0F0"/>
            <w:noWrap/>
            <w:vAlign w:val="center"/>
            <w:hideMark/>
          </w:tcPr>
          <w:p w14:paraId="71CAEF55" w14:textId="77777777" w:rsidR="00EC5A51" w:rsidRDefault="00EC5A51" w:rsidP="00EC5A51">
            <w:pPr>
              <w:jc w:val="center"/>
              <w:rPr>
                <w:rFonts w:ascii="Bookman Old Style" w:hAnsi="Bookman Old Style"/>
                <w:b/>
                <w:bCs/>
                <w:color w:val="000000"/>
                <w:sz w:val="12"/>
                <w:szCs w:val="12"/>
              </w:rPr>
            </w:pPr>
            <w:r>
              <w:rPr>
                <w:rFonts w:ascii="Bookman Old Style" w:hAnsi="Bookman Old Style"/>
                <w:b/>
                <w:bCs/>
                <w:color w:val="000000"/>
                <w:sz w:val="12"/>
                <w:szCs w:val="12"/>
              </w:rPr>
              <w:t>QUANT.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00B0F0"/>
            <w:vAlign w:val="center"/>
            <w:hideMark/>
          </w:tcPr>
          <w:p w14:paraId="114C86CB" w14:textId="77777777" w:rsidR="00EC5A51" w:rsidRDefault="00EC5A51" w:rsidP="00EC5A51">
            <w:pPr>
              <w:jc w:val="center"/>
              <w:rPr>
                <w:rFonts w:ascii="Bookman Old Style" w:hAnsi="Bookman Old Style"/>
                <w:b/>
                <w:bCs/>
                <w:color w:val="000000"/>
                <w:sz w:val="12"/>
                <w:szCs w:val="12"/>
              </w:rPr>
            </w:pPr>
            <w:r>
              <w:rPr>
                <w:rFonts w:ascii="Bookman Old Style" w:hAnsi="Bookman Old Style"/>
                <w:b/>
                <w:bCs/>
                <w:color w:val="000000"/>
                <w:sz w:val="12"/>
                <w:szCs w:val="12"/>
              </w:rPr>
              <w:t xml:space="preserve">VALOR UNITÁRIO </w:t>
            </w:r>
          </w:p>
          <w:p w14:paraId="3FDBD76A" w14:textId="77777777" w:rsidR="00EC5A51" w:rsidRDefault="00EC5A51" w:rsidP="00EC5A51">
            <w:pPr>
              <w:jc w:val="center"/>
              <w:rPr>
                <w:rFonts w:ascii="Bookman Old Style" w:hAnsi="Bookman Old Style"/>
                <w:b/>
                <w:bCs/>
                <w:color w:val="000000"/>
                <w:sz w:val="12"/>
                <w:szCs w:val="12"/>
              </w:rPr>
            </w:pPr>
          </w:p>
        </w:tc>
        <w:tc>
          <w:tcPr>
            <w:tcW w:w="88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00B0F0"/>
            <w:vAlign w:val="center"/>
            <w:hideMark/>
          </w:tcPr>
          <w:p w14:paraId="6FE3C3CA" w14:textId="77777777" w:rsidR="00EC5A51" w:rsidRDefault="00EC5A51" w:rsidP="00EC5A51">
            <w:pPr>
              <w:jc w:val="center"/>
              <w:rPr>
                <w:rFonts w:ascii="Bookman Old Style" w:hAnsi="Bookman Old Style"/>
                <w:b/>
                <w:bCs/>
                <w:color w:val="000000"/>
                <w:sz w:val="12"/>
                <w:szCs w:val="12"/>
              </w:rPr>
            </w:pPr>
            <w:r>
              <w:rPr>
                <w:rFonts w:ascii="Bookman Old Style" w:hAnsi="Bookman Old Style"/>
                <w:b/>
                <w:bCs/>
                <w:color w:val="000000"/>
                <w:sz w:val="12"/>
                <w:szCs w:val="12"/>
              </w:rPr>
              <w:t xml:space="preserve">VALOR TOTAL </w:t>
            </w:r>
          </w:p>
          <w:p w14:paraId="0FDB04C3" w14:textId="77777777" w:rsidR="00EC5A51" w:rsidRDefault="00EC5A51" w:rsidP="00EC5A51">
            <w:pPr>
              <w:jc w:val="center"/>
              <w:rPr>
                <w:rFonts w:ascii="Bookman Old Style" w:hAnsi="Bookman Old Style"/>
                <w:b/>
                <w:bCs/>
                <w:color w:val="000000"/>
                <w:sz w:val="12"/>
                <w:szCs w:val="12"/>
              </w:rPr>
            </w:pPr>
          </w:p>
        </w:tc>
      </w:tr>
      <w:tr w:rsidR="00EC5A51" w14:paraId="570CF1DD" w14:textId="77777777" w:rsidTr="00EC5A51">
        <w:trPr>
          <w:trHeight w:val="1460"/>
        </w:trPr>
        <w:tc>
          <w:tcPr>
            <w:tcW w:w="78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36E1349" w14:textId="77777777" w:rsidR="00EC5A51" w:rsidRDefault="00EC5A51" w:rsidP="00EC5A51">
            <w:pPr>
              <w:jc w:val="center"/>
              <w:rPr>
                <w:rFonts w:ascii="Bookman Old Style" w:hAnsi="Bookman Old Style"/>
                <w:b/>
                <w:bCs/>
                <w:color w:val="000000"/>
                <w:sz w:val="12"/>
                <w:szCs w:val="12"/>
              </w:rPr>
            </w:pPr>
            <w:r>
              <w:rPr>
                <w:rFonts w:ascii="Bookman Old Style" w:hAnsi="Bookman Old Style"/>
                <w:b/>
                <w:bCs/>
                <w:color w:val="000000"/>
                <w:sz w:val="12"/>
                <w:szCs w:val="12"/>
              </w:rPr>
              <w:lastRenderedPageBreak/>
              <w:t>1</w:t>
            </w:r>
          </w:p>
        </w:tc>
        <w:tc>
          <w:tcPr>
            <w:tcW w:w="427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14:paraId="40E6C3F1" w14:textId="77777777" w:rsidR="00EC5A51" w:rsidRDefault="00EC5A51" w:rsidP="00EC5A51">
            <w:pPr>
              <w:jc w:val="both"/>
              <w:rPr>
                <w:rFonts w:ascii="Bookman Old Style" w:hAnsi="Bookman Old Style"/>
                <w:b/>
                <w:bCs/>
                <w:color w:val="000000"/>
                <w:sz w:val="12"/>
                <w:szCs w:val="12"/>
              </w:rPr>
            </w:pPr>
            <w:r>
              <w:rPr>
                <w:rFonts w:ascii="Bookman Old Style" w:hAnsi="Bookman Old Style"/>
                <w:b/>
                <w:bCs/>
                <w:color w:val="000000"/>
                <w:sz w:val="12"/>
                <w:szCs w:val="12"/>
              </w:rPr>
              <w:t>Longarina 2 lugares -</w:t>
            </w:r>
            <w:r>
              <w:rPr>
                <w:rFonts w:ascii="Bookman Old Style" w:hAnsi="Bookman Old Style"/>
                <w:color w:val="000000"/>
                <w:sz w:val="12"/>
                <w:szCs w:val="12"/>
              </w:rPr>
              <w:t xml:space="preserve"> </w:t>
            </w:r>
            <w:proofErr w:type="gramStart"/>
            <w:r>
              <w:rPr>
                <w:rFonts w:ascii="Bookman Old Style" w:hAnsi="Bookman Old Style"/>
                <w:color w:val="000000"/>
                <w:sz w:val="12"/>
                <w:szCs w:val="12"/>
              </w:rPr>
              <w:t>Especificação  Mínima</w:t>
            </w:r>
            <w:proofErr w:type="gramEnd"/>
            <w:r>
              <w:rPr>
                <w:rFonts w:ascii="Bookman Old Style" w:hAnsi="Bookman Old Style"/>
                <w:color w:val="000000"/>
                <w:sz w:val="12"/>
                <w:szCs w:val="12"/>
              </w:rPr>
              <w:t xml:space="preserve">:  </w:t>
            </w:r>
            <w:proofErr w:type="gramStart"/>
            <w:r>
              <w:rPr>
                <w:rFonts w:ascii="Bookman Old Style" w:hAnsi="Bookman Old Style"/>
                <w:color w:val="000000"/>
                <w:sz w:val="12"/>
                <w:szCs w:val="12"/>
              </w:rPr>
              <w:t>Longarina  de</w:t>
            </w:r>
            <w:proofErr w:type="gramEnd"/>
            <w:r>
              <w:rPr>
                <w:rFonts w:ascii="Bookman Old Style" w:hAnsi="Bookman Old Style"/>
                <w:color w:val="000000"/>
                <w:sz w:val="12"/>
                <w:szCs w:val="12"/>
              </w:rPr>
              <w:t xml:space="preserve">  </w:t>
            </w:r>
            <w:proofErr w:type="gramStart"/>
            <w:r>
              <w:rPr>
                <w:rFonts w:ascii="Bookman Old Style" w:hAnsi="Bookman Old Style"/>
                <w:color w:val="000000"/>
                <w:sz w:val="12"/>
                <w:szCs w:val="12"/>
              </w:rPr>
              <w:t>02  lugares</w:t>
            </w:r>
            <w:proofErr w:type="gramEnd"/>
            <w:r>
              <w:rPr>
                <w:rFonts w:ascii="Bookman Old Style" w:hAnsi="Bookman Old Style"/>
                <w:color w:val="000000"/>
                <w:sz w:val="12"/>
                <w:szCs w:val="12"/>
              </w:rPr>
              <w:t xml:space="preserve"> s/</w:t>
            </w:r>
            <w:proofErr w:type="gramStart"/>
            <w:r>
              <w:rPr>
                <w:rFonts w:ascii="Bookman Old Style" w:hAnsi="Bookman Old Style"/>
                <w:color w:val="000000"/>
                <w:sz w:val="12"/>
                <w:szCs w:val="12"/>
              </w:rPr>
              <w:t>braço;  confeccionada</w:t>
            </w:r>
            <w:proofErr w:type="gramEnd"/>
            <w:r>
              <w:rPr>
                <w:rFonts w:ascii="Bookman Old Style" w:hAnsi="Bookman Old Style"/>
                <w:color w:val="000000"/>
                <w:sz w:val="12"/>
                <w:szCs w:val="12"/>
              </w:rPr>
              <w:t xml:space="preserve">  </w:t>
            </w:r>
            <w:proofErr w:type="gramStart"/>
            <w:r>
              <w:rPr>
                <w:rFonts w:ascii="Bookman Old Style" w:hAnsi="Bookman Old Style"/>
                <w:color w:val="000000"/>
                <w:sz w:val="12"/>
                <w:szCs w:val="12"/>
              </w:rPr>
              <w:t>por  assento</w:t>
            </w:r>
            <w:proofErr w:type="gramEnd"/>
            <w:r>
              <w:rPr>
                <w:rFonts w:ascii="Bookman Old Style" w:hAnsi="Bookman Old Style"/>
                <w:color w:val="000000"/>
                <w:sz w:val="12"/>
                <w:szCs w:val="12"/>
              </w:rPr>
              <w:t xml:space="preserve">  </w:t>
            </w:r>
            <w:proofErr w:type="gramStart"/>
            <w:r>
              <w:rPr>
                <w:rFonts w:ascii="Bookman Old Style" w:hAnsi="Bookman Old Style"/>
                <w:color w:val="000000"/>
                <w:sz w:val="12"/>
                <w:szCs w:val="12"/>
              </w:rPr>
              <w:t>e  encosto</w:t>
            </w:r>
            <w:proofErr w:type="gramEnd"/>
            <w:r>
              <w:rPr>
                <w:rFonts w:ascii="Bookman Old Style" w:hAnsi="Bookman Old Style"/>
                <w:color w:val="000000"/>
                <w:sz w:val="12"/>
                <w:szCs w:val="12"/>
              </w:rPr>
              <w:t xml:space="preserve">  </w:t>
            </w:r>
            <w:proofErr w:type="gramStart"/>
            <w:r>
              <w:rPr>
                <w:rFonts w:ascii="Bookman Old Style" w:hAnsi="Bookman Old Style"/>
                <w:color w:val="000000"/>
                <w:sz w:val="12"/>
                <w:szCs w:val="12"/>
              </w:rPr>
              <w:t>executiva  em</w:t>
            </w:r>
            <w:proofErr w:type="gramEnd"/>
            <w:r>
              <w:rPr>
                <w:rFonts w:ascii="Bookman Old Style" w:hAnsi="Bookman Old Style"/>
                <w:color w:val="000000"/>
                <w:sz w:val="12"/>
                <w:szCs w:val="12"/>
              </w:rPr>
              <w:t xml:space="preserve">  </w:t>
            </w:r>
            <w:proofErr w:type="gramStart"/>
            <w:r>
              <w:rPr>
                <w:rFonts w:ascii="Bookman Old Style" w:hAnsi="Bookman Old Style"/>
                <w:color w:val="000000"/>
                <w:sz w:val="12"/>
                <w:szCs w:val="12"/>
              </w:rPr>
              <w:t>espuma  injetada</w:t>
            </w:r>
            <w:proofErr w:type="gramEnd"/>
            <w:r>
              <w:rPr>
                <w:rFonts w:ascii="Bookman Old Style" w:hAnsi="Bookman Old Style"/>
                <w:color w:val="000000"/>
                <w:sz w:val="12"/>
                <w:szCs w:val="12"/>
              </w:rPr>
              <w:t xml:space="preserve">, </w:t>
            </w:r>
            <w:proofErr w:type="gramStart"/>
            <w:r>
              <w:rPr>
                <w:rFonts w:ascii="Bookman Old Style" w:hAnsi="Bookman Old Style"/>
                <w:color w:val="000000"/>
                <w:sz w:val="12"/>
                <w:szCs w:val="12"/>
              </w:rPr>
              <w:t>fixado  pelo</w:t>
            </w:r>
            <w:proofErr w:type="gramEnd"/>
            <w:r>
              <w:rPr>
                <w:rFonts w:ascii="Bookman Old Style" w:hAnsi="Bookman Old Style"/>
                <w:color w:val="000000"/>
                <w:sz w:val="12"/>
                <w:szCs w:val="12"/>
              </w:rPr>
              <w:t xml:space="preserve">  </w:t>
            </w:r>
            <w:proofErr w:type="gramStart"/>
            <w:r>
              <w:rPr>
                <w:rFonts w:ascii="Bookman Old Style" w:hAnsi="Bookman Old Style"/>
                <w:color w:val="000000"/>
                <w:sz w:val="12"/>
                <w:szCs w:val="12"/>
              </w:rPr>
              <w:t>processo  de</w:t>
            </w:r>
            <w:proofErr w:type="gramEnd"/>
            <w:r>
              <w:rPr>
                <w:rFonts w:ascii="Bookman Old Style" w:hAnsi="Bookman Old Style"/>
                <w:color w:val="000000"/>
                <w:sz w:val="12"/>
                <w:szCs w:val="12"/>
              </w:rPr>
              <w:t xml:space="preserve">  </w:t>
            </w:r>
            <w:proofErr w:type="gramStart"/>
            <w:r>
              <w:rPr>
                <w:rFonts w:ascii="Bookman Old Style" w:hAnsi="Bookman Old Style"/>
                <w:color w:val="000000"/>
                <w:sz w:val="12"/>
                <w:szCs w:val="12"/>
              </w:rPr>
              <w:t>colagem  na</w:t>
            </w:r>
            <w:proofErr w:type="gramEnd"/>
            <w:r>
              <w:rPr>
                <w:rFonts w:ascii="Bookman Old Style" w:hAnsi="Bookman Old Style"/>
                <w:color w:val="000000"/>
                <w:sz w:val="12"/>
                <w:szCs w:val="12"/>
              </w:rPr>
              <w:t xml:space="preserve">  </w:t>
            </w:r>
            <w:proofErr w:type="gramStart"/>
            <w:r>
              <w:rPr>
                <w:rFonts w:ascii="Bookman Old Style" w:hAnsi="Bookman Old Style"/>
                <w:color w:val="000000"/>
                <w:sz w:val="12"/>
                <w:szCs w:val="12"/>
              </w:rPr>
              <w:t>madeira  compensado</w:t>
            </w:r>
            <w:proofErr w:type="gramEnd"/>
            <w:r>
              <w:rPr>
                <w:rFonts w:ascii="Bookman Old Style" w:hAnsi="Bookman Old Style"/>
                <w:color w:val="000000"/>
                <w:sz w:val="12"/>
                <w:szCs w:val="12"/>
              </w:rPr>
              <w:t xml:space="preserve"> </w:t>
            </w:r>
            <w:proofErr w:type="gramStart"/>
            <w:r>
              <w:rPr>
                <w:rFonts w:ascii="Bookman Old Style" w:hAnsi="Bookman Old Style"/>
                <w:color w:val="000000"/>
                <w:sz w:val="12"/>
                <w:szCs w:val="12"/>
              </w:rPr>
              <w:t>15  mm</w:t>
            </w:r>
            <w:proofErr w:type="gramEnd"/>
            <w:r>
              <w:rPr>
                <w:rFonts w:ascii="Bookman Old Style" w:hAnsi="Bookman Old Style"/>
                <w:color w:val="000000"/>
                <w:sz w:val="12"/>
                <w:szCs w:val="12"/>
              </w:rPr>
              <w:t xml:space="preserve">, acabamento com borda de </w:t>
            </w:r>
            <w:proofErr w:type="spellStart"/>
            <w:r>
              <w:rPr>
                <w:rFonts w:ascii="Bookman Old Style" w:hAnsi="Bookman Old Style"/>
                <w:color w:val="000000"/>
                <w:sz w:val="12"/>
                <w:szCs w:val="12"/>
              </w:rPr>
              <w:t>pvc</w:t>
            </w:r>
            <w:proofErr w:type="spellEnd"/>
            <w:r>
              <w:rPr>
                <w:rFonts w:ascii="Bookman Old Style" w:hAnsi="Bookman Old Style"/>
                <w:color w:val="000000"/>
                <w:sz w:val="12"/>
                <w:szCs w:val="12"/>
              </w:rPr>
              <w:t xml:space="preserve"> na cor preta. Dimensões do assento aproximadamente 430 mm x 440 mm, e encosto aproximadamente 430 mm x 360 mm, ambas revestidas por courino reforçado. Base da estrutura em aço resistente em </w:t>
            </w:r>
            <w:proofErr w:type="spellStart"/>
            <w:r>
              <w:rPr>
                <w:rFonts w:ascii="Bookman Old Style" w:hAnsi="Bookman Old Style"/>
                <w:color w:val="000000"/>
                <w:sz w:val="12"/>
                <w:szCs w:val="12"/>
              </w:rPr>
              <w:t>metalon</w:t>
            </w:r>
            <w:proofErr w:type="spellEnd"/>
            <w:r>
              <w:rPr>
                <w:rFonts w:ascii="Bookman Old Style" w:hAnsi="Bookman Old Style"/>
                <w:color w:val="000000"/>
                <w:sz w:val="12"/>
                <w:szCs w:val="12"/>
              </w:rPr>
              <w:t xml:space="preserve"> 50 x 30 mm ou 50 x 20 mm com </w:t>
            </w:r>
            <w:proofErr w:type="gramStart"/>
            <w:r>
              <w:rPr>
                <w:rFonts w:ascii="Bookman Old Style" w:hAnsi="Bookman Old Style"/>
                <w:color w:val="000000"/>
                <w:sz w:val="12"/>
                <w:szCs w:val="12"/>
              </w:rPr>
              <w:t>espessura  de</w:t>
            </w:r>
            <w:proofErr w:type="gramEnd"/>
            <w:r>
              <w:rPr>
                <w:rFonts w:ascii="Bookman Old Style" w:hAnsi="Bookman Old Style"/>
                <w:color w:val="000000"/>
                <w:sz w:val="12"/>
                <w:szCs w:val="12"/>
              </w:rPr>
              <w:t xml:space="preserve"> 1,5</w:t>
            </w:r>
            <w:proofErr w:type="gramStart"/>
            <w:r>
              <w:rPr>
                <w:rFonts w:ascii="Bookman Old Style" w:hAnsi="Bookman Old Style"/>
                <w:color w:val="000000"/>
                <w:sz w:val="12"/>
                <w:szCs w:val="12"/>
              </w:rPr>
              <w:t>mm,  acabamento</w:t>
            </w:r>
            <w:proofErr w:type="gramEnd"/>
            <w:r>
              <w:rPr>
                <w:rFonts w:ascii="Bookman Old Style" w:hAnsi="Bookman Old Style"/>
                <w:color w:val="000000"/>
                <w:sz w:val="12"/>
                <w:szCs w:val="12"/>
              </w:rPr>
              <w:t xml:space="preserve"> </w:t>
            </w:r>
            <w:proofErr w:type="gramStart"/>
            <w:r>
              <w:rPr>
                <w:rFonts w:ascii="Bookman Old Style" w:hAnsi="Bookman Old Style"/>
                <w:color w:val="000000"/>
                <w:sz w:val="12"/>
                <w:szCs w:val="12"/>
              </w:rPr>
              <w:t>dos  pés</w:t>
            </w:r>
            <w:proofErr w:type="gramEnd"/>
            <w:r>
              <w:rPr>
                <w:rFonts w:ascii="Bookman Old Style" w:hAnsi="Bookman Old Style"/>
                <w:color w:val="000000"/>
                <w:sz w:val="12"/>
                <w:szCs w:val="12"/>
              </w:rPr>
              <w:t xml:space="preserve"> em sapatas em </w:t>
            </w:r>
            <w:proofErr w:type="gramStart"/>
            <w:r>
              <w:rPr>
                <w:rFonts w:ascii="Bookman Old Style" w:hAnsi="Bookman Old Style"/>
                <w:color w:val="000000"/>
                <w:sz w:val="12"/>
                <w:szCs w:val="12"/>
              </w:rPr>
              <w:t>termoplásticas,  dando</w:t>
            </w:r>
            <w:proofErr w:type="gramEnd"/>
            <w:r>
              <w:rPr>
                <w:rFonts w:ascii="Bookman Old Style" w:hAnsi="Bookman Old Style"/>
                <w:color w:val="000000"/>
                <w:sz w:val="12"/>
                <w:szCs w:val="12"/>
              </w:rPr>
              <w:t xml:space="preserve">  </w:t>
            </w:r>
            <w:proofErr w:type="gramStart"/>
            <w:r>
              <w:rPr>
                <w:rFonts w:ascii="Bookman Old Style" w:hAnsi="Bookman Old Style"/>
                <w:color w:val="000000"/>
                <w:sz w:val="12"/>
                <w:szCs w:val="12"/>
              </w:rPr>
              <w:t>resistência  e</w:t>
            </w:r>
            <w:proofErr w:type="gramEnd"/>
            <w:r>
              <w:rPr>
                <w:rFonts w:ascii="Bookman Old Style" w:hAnsi="Bookman Old Style"/>
                <w:color w:val="000000"/>
                <w:sz w:val="12"/>
                <w:szCs w:val="12"/>
              </w:rPr>
              <w:t xml:space="preserve">  </w:t>
            </w:r>
            <w:proofErr w:type="gramStart"/>
            <w:r>
              <w:rPr>
                <w:rFonts w:ascii="Bookman Old Style" w:hAnsi="Bookman Old Style"/>
                <w:color w:val="000000"/>
                <w:sz w:val="12"/>
                <w:szCs w:val="12"/>
              </w:rPr>
              <w:t>durabilidade  na</w:t>
            </w:r>
            <w:proofErr w:type="gramEnd"/>
            <w:r>
              <w:rPr>
                <w:rFonts w:ascii="Bookman Old Style" w:hAnsi="Bookman Old Style"/>
                <w:color w:val="000000"/>
                <w:sz w:val="12"/>
                <w:szCs w:val="12"/>
              </w:rPr>
              <w:t xml:space="preserve">  estrutura.  </w:t>
            </w:r>
            <w:proofErr w:type="gramStart"/>
            <w:r>
              <w:rPr>
                <w:rFonts w:ascii="Bookman Old Style" w:hAnsi="Bookman Old Style"/>
                <w:color w:val="000000"/>
                <w:sz w:val="12"/>
                <w:szCs w:val="12"/>
              </w:rPr>
              <w:t>Toda  a</w:t>
            </w:r>
            <w:proofErr w:type="gramEnd"/>
            <w:r>
              <w:rPr>
                <w:rFonts w:ascii="Bookman Old Style" w:hAnsi="Bookman Old Style"/>
                <w:color w:val="000000"/>
                <w:sz w:val="12"/>
                <w:szCs w:val="12"/>
              </w:rPr>
              <w:t xml:space="preserve">  estrutura metálica é fabricada em tubo de aço industrial tratados por conjuntos de banhos </w:t>
            </w:r>
            <w:proofErr w:type="gramStart"/>
            <w:r>
              <w:rPr>
                <w:rFonts w:ascii="Bookman Old Style" w:hAnsi="Bookman Old Style"/>
                <w:color w:val="000000"/>
                <w:sz w:val="12"/>
                <w:szCs w:val="12"/>
              </w:rPr>
              <w:t>químicos  para</w:t>
            </w:r>
            <w:proofErr w:type="gramEnd"/>
            <w:r>
              <w:rPr>
                <w:rFonts w:ascii="Bookman Old Style" w:hAnsi="Bookman Old Style"/>
                <w:color w:val="000000"/>
                <w:sz w:val="12"/>
                <w:szCs w:val="12"/>
              </w:rPr>
              <w:t xml:space="preserve">  </w:t>
            </w:r>
            <w:proofErr w:type="gramStart"/>
            <w:r>
              <w:rPr>
                <w:rFonts w:ascii="Bookman Old Style" w:hAnsi="Bookman Old Style"/>
                <w:color w:val="000000"/>
                <w:sz w:val="12"/>
                <w:szCs w:val="12"/>
              </w:rPr>
              <w:t>proteção  e</w:t>
            </w:r>
            <w:proofErr w:type="gramEnd"/>
            <w:r>
              <w:rPr>
                <w:rFonts w:ascii="Bookman Old Style" w:hAnsi="Bookman Old Style"/>
                <w:color w:val="000000"/>
                <w:sz w:val="12"/>
                <w:szCs w:val="12"/>
              </w:rPr>
              <w:t xml:space="preserve">  longevidade da </w:t>
            </w:r>
            <w:proofErr w:type="gramStart"/>
            <w:r>
              <w:rPr>
                <w:rFonts w:ascii="Bookman Old Style" w:hAnsi="Bookman Old Style"/>
                <w:color w:val="000000"/>
                <w:sz w:val="12"/>
                <w:szCs w:val="12"/>
              </w:rPr>
              <w:t>estrutura,  interligados</w:t>
            </w:r>
            <w:proofErr w:type="gramEnd"/>
            <w:r>
              <w:rPr>
                <w:rFonts w:ascii="Bookman Old Style" w:hAnsi="Bookman Old Style"/>
                <w:color w:val="000000"/>
                <w:sz w:val="12"/>
                <w:szCs w:val="12"/>
              </w:rPr>
              <w:t xml:space="preserve">  </w:t>
            </w:r>
            <w:proofErr w:type="gramStart"/>
            <w:r>
              <w:rPr>
                <w:rFonts w:ascii="Bookman Old Style" w:hAnsi="Bookman Old Style"/>
                <w:color w:val="000000"/>
                <w:sz w:val="12"/>
                <w:szCs w:val="12"/>
              </w:rPr>
              <w:t>por  solda</w:t>
            </w:r>
            <w:proofErr w:type="gramEnd"/>
            <w:r>
              <w:rPr>
                <w:rFonts w:ascii="Bookman Old Style" w:hAnsi="Bookman Old Style"/>
                <w:color w:val="000000"/>
                <w:sz w:val="12"/>
                <w:szCs w:val="12"/>
              </w:rPr>
              <w:t xml:space="preserve"> MIG e pintados através do sistema epóxi pó na cor da preta/azul. </w:t>
            </w:r>
          </w:p>
        </w:tc>
        <w:tc>
          <w:tcPr>
            <w:tcW w:w="608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43C46712" w14:textId="77777777" w:rsidR="00EC5A51" w:rsidRDefault="00EC5A51" w:rsidP="00EC5A51">
            <w:pPr>
              <w:jc w:val="both"/>
              <w:rPr>
                <w:rFonts w:ascii="Bookman Old Style" w:hAnsi="Bookman Old Style"/>
                <w:b/>
                <w:bCs/>
                <w:color w:val="000000"/>
                <w:sz w:val="12"/>
                <w:szCs w:val="1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FF7C805" w14:textId="7A5FAEDE" w:rsidR="00EC5A51" w:rsidRDefault="00EC5A51" w:rsidP="00EC5A51">
            <w:pPr>
              <w:jc w:val="center"/>
              <w:rPr>
                <w:rFonts w:ascii="Bookman Old Style" w:hAnsi="Bookman Old Style"/>
                <w:sz w:val="12"/>
                <w:szCs w:val="12"/>
              </w:rPr>
            </w:pPr>
            <w:r>
              <w:rPr>
                <w:rFonts w:ascii="Bookman Old Style" w:hAnsi="Bookman Old Style"/>
                <w:sz w:val="12"/>
                <w:szCs w:val="12"/>
              </w:rPr>
              <w:t>UND</w:t>
            </w:r>
          </w:p>
        </w:tc>
        <w:tc>
          <w:tcPr>
            <w:tcW w:w="7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FC14EFF" w14:textId="77777777" w:rsidR="00EC5A51" w:rsidRDefault="00EC5A51" w:rsidP="00EC5A51">
            <w:pPr>
              <w:jc w:val="center"/>
              <w:rPr>
                <w:rFonts w:ascii="Bookman Old Style" w:hAnsi="Bookman Old Style"/>
                <w:sz w:val="12"/>
                <w:szCs w:val="12"/>
              </w:rPr>
            </w:pPr>
            <w:r>
              <w:rPr>
                <w:rFonts w:ascii="Bookman Old Style" w:hAnsi="Bookman Old Style"/>
                <w:sz w:val="12"/>
                <w:szCs w:val="12"/>
              </w:rPr>
              <w:t>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60044C3" w14:textId="7D35352A" w:rsidR="00EC5A51" w:rsidRDefault="00EC5A51" w:rsidP="00EC5A51">
            <w:pPr>
              <w:jc w:val="right"/>
              <w:rPr>
                <w:rFonts w:ascii="Bookman Old Style" w:hAnsi="Bookman Old Style"/>
                <w:color w:val="000000"/>
                <w:sz w:val="12"/>
                <w:szCs w:val="12"/>
              </w:rPr>
            </w:pPr>
            <w:r>
              <w:rPr>
                <w:rFonts w:ascii="Bookman Old Style" w:hAnsi="Bookman Old Style"/>
                <w:color w:val="000000"/>
                <w:sz w:val="12"/>
                <w:szCs w:val="12"/>
              </w:rPr>
              <w:t xml:space="preserve">R$      </w:t>
            </w:r>
          </w:p>
        </w:tc>
        <w:tc>
          <w:tcPr>
            <w:tcW w:w="88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35AA230" w14:textId="0218F785" w:rsidR="00EC5A51" w:rsidRDefault="00EC5A51" w:rsidP="00EC5A51">
            <w:pPr>
              <w:jc w:val="center"/>
              <w:rPr>
                <w:rFonts w:ascii="Bookman Old Style" w:hAnsi="Bookman Old Style"/>
                <w:color w:val="000000"/>
                <w:sz w:val="12"/>
                <w:szCs w:val="12"/>
              </w:rPr>
            </w:pPr>
            <w:r>
              <w:rPr>
                <w:rFonts w:ascii="Bookman Old Style" w:hAnsi="Bookman Old Style"/>
                <w:color w:val="000000"/>
                <w:sz w:val="12"/>
                <w:szCs w:val="12"/>
              </w:rPr>
              <w:t xml:space="preserve">R$ </w:t>
            </w:r>
          </w:p>
        </w:tc>
      </w:tr>
      <w:tr w:rsidR="00EC5A51" w14:paraId="3D896050" w14:textId="77777777" w:rsidTr="00EC5A51">
        <w:trPr>
          <w:trHeight w:val="1194"/>
        </w:trPr>
        <w:tc>
          <w:tcPr>
            <w:tcW w:w="78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6A790BD" w14:textId="77777777" w:rsidR="00EC5A51" w:rsidRDefault="00EC5A51" w:rsidP="00EC5A51">
            <w:pPr>
              <w:jc w:val="center"/>
              <w:rPr>
                <w:rFonts w:ascii="Bookman Old Style" w:hAnsi="Bookman Old Style"/>
                <w:b/>
                <w:bCs/>
                <w:color w:val="000000"/>
                <w:sz w:val="12"/>
                <w:szCs w:val="12"/>
              </w:rPr>
            </w:pPr>
            <w:r>
              <w:rPr>
                <w:rFonts w:ascii="Bookman Old Style" w:hAnsi="Bookman Old Style"/>
                <w:b/>
                <w:bCs/>
                <w:color w:val="000000"/>
                <w:sz w:val="12"/>
                <w:szCs w:val="12"/>
              </w:rPr>
              <w:t>2</w:t>
            </w:r>
          </w:p>
        </w:tc>
        <w:tc>
          <w:tcPr>
            <w:tcW w:w="427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14:paraId="05687A41" w14:textId="77777777" w:rsidR="00EC5A51" w:rsidRDefault="00EC5A51" w:rsidP="00EC5A51">
            <w:pPr>
              <w:jc w:val="both"/>
              <w:rPr>
                <w:rFonts w:ascii="Bookman Old Style" w:hAnsi="Bookman Old Style"/>
                <w:b/>
                <w:bCs/>
                <w:color w:val="000000"/>
                <w:sz w:val="12"/>
                <w:szCs w:val="12"/>
              </w:rPr>
            </w:pPr>
            <w:r>
              <w:rPr>
                <w:rFonts w:ascii="Bookman Old Style" w:hAnsi="Bookman Old Style"/>
                <w:b/>
                <w:bCs/>
                <w:color w:val="000000"/>
                <w:sz w:val="12"/>
                <w:szCs w:val="12"/>
              </w:rPr>
              <w:t xml:space="preserve">Armário tipo roupeiro de aço 16 portas - </w:t>
            </w:r>
            <w:r>
              <w:rPr>
                <w:rFonts w:ascii="Bookman Old Style" w:hAnsi="Bookman Old Style"/>
                <w:color w:val="000000"/>
                <w:sz w:val="12"/>
                <w:szCs w:val="12"/>
              </w:rPr>
              <w:t>Confeccionado em chapa de aço galvanizada todo na cor cinza, com pintura tipo eletrostática epóxi de alta qualidade e durabilidade, além de tratamento especial da superfície e pés com sapatas plásticas protetoras. Cada porta contendo pitão para cadeado e ventilação individual. Medindo (1,90A x 1,20L x 0,40</w:t>
            </w:r>
            <w:proofErr w:type="gramStart"/>
            <w:r>
              <w:rPr>
                <w:rFonts w:ascii="Bookman Old Style" w:hAnsi="Bookman Old Style"/>
                <w:color w:val="000000"/>
                <w:sz w:val="12"/>
                <w:szCs w:val="12"/>
              </w:rPr>
              <w:t>P)m</w:t>
            </w:r>
            <w:proofErr w:type="gramEnd"/>
            <w:r>
              <w:rPr>
                <w:rFonts w:ascii="Bookman Old Style" w:hAnsi="Bookman Old Style"/>
                <w:color w:val="000000"/>
                <w:sz w:val="12"/>
                <w:szCs w:val="12"/>
              </w:rPr>
              <w:t>, e variação de 10% nas medidas. GARANTIA mínima de 01 ano. Com apresentação de catálogo. Deverá ser apresentado junto com a proposta de preços Catálogo e certificado de conformidade de acordo com as normas da ABNT NBR 13.961 (edição mais recente) emitido por certificadora acreditada pelo INMETRO; no certificado deverão estar identificados o fabricante e o modelo ofertado.</w:t>
            </w:r>
          </w:p>
        </w:tc>
        <w:tc>
          <w:tcPr>
            <w:tcW w:w="608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67018E02" w14:textId="77777777" w:rsidR="00EC5A51" w:rsidRDefault="00EC5A51" w:rsidP="00EC5A51">
            <w:pPr>
              <w:jc w:val="both"/>
              <w:rPr>
                <w:rFonts w:ascii="Bookman Old Style" w:hAnsi="Bookman Old Style"/>
                <w:b/>
                <w:bCs/>
                <w:color w:val="000000"/>
                <w:sz w:val="12"/>
                <w:szCs w:val="12"/>
              </w:rPr>
            </w:pP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426D00E" w14:textId="47FD99C9" w:rsidR="00EC5A51" w:rsidRDefault="00EC5A51" w:rsidP="00EC5A51">
            <w:pPr>
              <w:jc w:val="center"/>
              <w:rPr>
                <w:rFonts w:ascii="Bookman Old Style" w:hAnsi="Bookman Old Style"/>
                <w:sz w:val="12"/>
                <w:szCs w:val="12"/>
              </w:rPr>
            </w:pPr>
            <w:r>
              <w:rPr>
                <w:rFonts w:ascii="Bookman Old Style" w:hAnsi="Bookman Old Style"/>
                <w:sz w:val="12"/>
                <w:szCs w:val="12"/>
              </w:rPr>
              <w:t>UND</w:t>
            </w:r>
          </w:p>
        </w:tc>
        <w:tc>
          <w:tcPr>
            <w:tcW w:w="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00864A8" w14:textId="77777777" w:rsidR="00EC5A51" w:rsidRDefault="00EC5A51" w:rsidP="00EC5A51">
            <w:pPr>
              <w:jc w:val="center"/>
              <w:rPr>
                <w:rFonts w:ascii="Bookman Old Style" w:hAnsi="Bookman Old Style"/>
                <w:sz w:val="12"/>
                <w:szCs w:val="12"/>
              </w:rPr>
            </w:pPr>
            <w:r>
              <w:rPr>
                <w:rFonts w:ascii="Bookman Old Style" w:hAnsi="Bookman Old Style"/>
                <w:sz w:val="12"/>
                <w:szCs w:val="12"/>
              </w:rPr>
              <w:t>1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D0A4404" w14:textId="230D3D08" w:rsidR="00EC5A51" w:rsidRDefault="00EC5A51" w:rsidP="00EC5A51">
            <w:pPr>
              <w:jc w:val="right"/>
              <w:rPr>
                <w:rFonts w:ascii="Bookman Old Style" w:hAnsi="Bookman Old Style"/>
                <w:color w:val="000000"/>
                <w:sz w:val="12"/>
                <w:szCs w:val="12"/>
              </w:rPr>
            </w:pPr>
            <w:r>
              <w:rPr>
                <w:rFonts w:ascii="Bookman Old Style" w:hAnsi="Bookman Old Style"/>
                <w:color w:val="000000"/>
                <w:sz w:val="12"/>
                <w:szCs w:val="12"/>
              </w:rPr>
              <w:t xml:space="preserve">R$  </w:t>
            </w:r>
          </w:p>
        </w:tc>
        <w:tc>
          <w:tcPr>
            <w:tcW w:w="88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DE03621" w14:textId="5594A224" w:rsidR="00EC5A51" w:rsidRDefault="00EC5A51" w:rsidP="00EC5A51">
            <w:pPr>
              <w:jc w:val="center"/>
              <w:rPr>
                <w:rFonts w:ascii="Bookman Old Style" w:hAnsi="Bookman Old Style"/>
                <w:color w:val="000000"/>
                <w:sz w:val="12"/>
                <w:szCs w:val="12"/>
              </w:rPr>
            </w:pPr>
            <w:r>
              <w:rPr>
                <w:rFonts w:ascii="Bookman Old Style" w:hAnsi="Bookman Old Style"/>
                <w:color w:val="000000"/>
                <w:sz w:val="12"/>
                <w:szCs w:val="12"/>
              </w:rPr>
              <w:t xml:space="preserve">R$ </w:t>
            </w:r>
          </w:p>
        </w:tc>
      </w:tr>
      <w:tr w:rsidR="0080419F" w14:paraId="6B6A22FD" w14:textId="77777777" w:rsidTr="00EC5A51">
        <w:trPr>
          <w:trHeight w:val="244"/>
        </w:trPr>
        <w:tc>
          <w:tcPr>
            <w:tcW w:w="680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14:paraId="5A40AC1C" w14:textId="77777777" w:rsidR="0080419F" w:rsidRDefault="0080419F" w:rsidP="00EC5A51">
            <w:pPr>
              <w:jc w:val="center"/>
              <w:rPr>
                <w:rFonts w:ascii="Bookman Old Style" w:hAnsi="Bookman Old Style"/>
                <w:b/>
                <w:bCs/>
                <w:color w:val="000000"/>
                <w:sz w:val="12"/>
                <w:szCs w:val="12"/>
              </w:rPr>
            </w:pPr>
            <w:r>
              <w:rPr>
                <w:rFonts w:ascii="Bookman Old Style" w:hAnsi="Bookman Old Style"/>
                <w:b/>
                <w:bCs/>
                <w:color w:val="000000"/>
                <w:sz w:val="12"/>
                <w:szCs w:val="12"/>
              </w:rPr>
              <w:t>VALOR TOTAL</w:t>
            </w:r>
          </w:p>
        </w:tc>
        <w:tc>
          <w:tcPr>
            <w:tcW w:w="188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14:paraId="7E17A036" w14:textId="77777777" w:rsidR="0080419F" w:rsidRDefault="0080419F" w:rsidP="00EC5A51">
            <w:pPr>
              <w:jc w:val="center"/>
              <w:rPr>
                <w:rFonts w:ascii="Bookman Old Style" w:hAnsi="Bookman Old Style"/>
                <w:b/>
                <w:bCs/>
                <w:color w:val="000000"/>
                <w:sz w:val="12"/>
                <w:szCs w:val="12"/>
              </w:rPr>
            </w:pPr>
            <w:r>
              <w:rPr>
                <w:rFonts w:ascii="Bookman Old Style" w:hAnsi="Bookman Old Style"/>
                <w:b/>
                <w:bCs/>
                <w:color w:val="000000"/>
                <w:sz w:val="12"/>
                <w:szCs w:val="12"/>
              </w:rPr>
              <w:t>R$                      4.609,00</w:t>
            </w:r>
          </w:p>
        </w:tc>
      </w:tr>
      <w:tr w:rsidR="00EC5A51" w14:paraId="1CE94AA2" w14:textId="77777777" w:rsidTr="00EC5A51">
        <w:trPr>
          <w:trHeight w:val="727"/>
        </w:trPr>
        <w:tc>
          <w:tcPr>
            <w:tcW w:w="7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00B0F0"/>
            <w:noWrap/>
            <w:vAlign w:val="center"/>
            <w:hideMark/>
          </w:tcPr>
          <w:p w14:paraId="61CD28FD" w14:textId="77777777" w:rsidR="00EC5A51" w:rsidRDefault="00EC5A51" w:rsidP="00EC5A51">
            <w:pPr>
              <w:jc w:val="center"/>
              <w:rPr>
                <w:rFonts w:ascii="Bookman Old Style" w:hAnsi="Bookman Old Style"/>
                <w:b/>
                <w:bCs/>
                <w:color w:val="000000"/>
                <w:sz w:val="12"/>
                <w:szCs w:val="12"/>
              </w:rPr>
            </w:pPr>
            <w:r>
              <w:rPr>
                <w:rFonts w:ascii="Bookman Old Style" w:hAnsi="Bookman Old Style"/>
                <w:b/>
                <w:bCs/>
                <w:color w:val="000000"/>
                <w:sz w:val="12"/>
                <w:szCs w:val="12"/>
              </w:rPr>
              <w:t>ITEM</w:t>
            </w:r>
          </w:p>
        </w:tc>
        <w:tc>
          <w:tcPr>
            <w:tcW w:w="4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00B0F0"/>
            <w:vAlign w:val="center"/>
            <w:hideMark/>
          </w:tcPr>
          <w:p w14:paraId="16AA4D1A" w14:textId="77777777" w:rsidR="00EC5A51" w:rsidRDefault="00EC5A51" w:rsidP="00EC5A51">
            <w:pPr>
              <w:jc w:val="center"/>
              <w:rPr>
                <w:rFonts w:ascii="Bookman Old Style" w:hAnsi="Bookman Old Style"/>
                <w:b/>
                <w:bCs/>
                <w:color w:val="000000"/>
                <w:sz w:val="12"/>
                <w:szCs w:val="12"/>
              </w:rPr>
            </w:pPr>
            <w:r>
              <w:rPr>
                <w:rFonts w:ascii="Bookman Old Style" w:hAnsi="Bookman Old Style"/>
                <w:b/>
                <w:bCs/>
                <w:color w:val="000000"/>
                <w:sz w:val="12"/>
                <w:szCs w:val="12"/>
              </w:rPr>
              <w:t>DESCRIÇÃO</w:t>
            </w:r>
          </w:p>
          <w:p w14:paraId="1E5C9419" w14:textId="77777777" w:rsidR="00EC5A51" w:rsidRDefault="00EC5A51" w:rsidP="00EC5A51">
            <w:pPr>
              <w:jc w:val="center"/>
              <w:rPr>
                <w:rFonts w:ascii="Bookman Old Style" w:hAnsi="Bookman Old Style"/>
                <w:b/>
                <w:bCs/>
                <w:color w:val="000000"/>
                <w:sz w:val="12"/>
                <w:szCs w:val="12"/>
              </w:rPr>
            </w:pPr>
            <w:r>
              <w:rPr>
                <w:rFonts w:ascii="Bookman Old Style" w:hAnsi="Bookman Old Style"/>
                <w:b/>
                <w:bCs/>
                <w:color w:val="000000"/>
                <w:sz w:val="12"/>
                <w:szCs w:val="12"/>
              </w:rPr>
              <w:t xml:space="preserve"> LOTE 4</w:t>
            </w:r>
          </w:p>
        </w:tc>
        <w:tc>
          <w:tcPr>
            <w:tcW w:w="60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00B0F0"/>
            <w:vAlign w:val="center"/>
          </w:tcPr>
          <w:p w14:paraId="261ACE4A" w14:textId="19CA446B" w:rsidR="00EC5A51" w:rsidRDefault="00EC5A51" w:rsidP="00EC5A51">
            <w:pPr>
              <w:jc w:val="center"/>
              <w:rPr>
                <w:rFonts w:ascii="Bookman Old Style" w:hAnsi="Bookman Old Style"/>
                <w:b/>
                <w:bCs/>
                <w:color w:val="000000"/>
                <w:sz w:val="12"/>
                <w:szCs w:val="12"/>
              </w:rPr>
            </w:pPr>
            <w:r>
              <w:rPr>
                <w:rFonts w:ascii="Bookman Old Style" w:hAnsi="Bookman Old Style"/>
                <w:b/>
                <w:bCs/>
                <w:color w:val="000000"/>
                <w:sz w:val="12"/>
                <w:szCs w:val="12"/>
              </w:rPr>
              <w:t>MARCA</w:t>
            </w: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00B0F0"/>
            <w:noWrap/>
            <w:vAlign w:val="center"/>
            <w:hideMark/>
          </w:tcPr>
          <w:p w14:paraId="60AA38A7" w14:textId="5BC4C086" w:rsidR="00EC5A51" w:rsidRDefault="00EC5A51" w:rsidP="00EC5A51">
            <w:pPr>
              <w:jc w:val="center"/>
              <w:rPr>
                <w:rFonts w:ascii="Bookman Old Style" w:hAnsi="Bookman Old Style"/>
                <w:b/>
                <w:bCs/>
                <w:color w:val="000000"/>
                <w:sz w:val="12"/>
                <w:szCs w:val="12"/>
              </w:rPr>
            </w:pPr>
            <w:r>
              <w:rPr>
                <w:rFonts w:ascii="Bookman Old Style" w:hAnsi="Bookman Old Style"/>
                <w:b/>
                <w:bCs/>
                <w:color w:val="000000"/>
                <w:sz w:val="12"/>
                <w:szCs w:val="12"/>
              </w:rPr>
              <w:t>UND</w:t>
            </w:r>
          </w:p>
        </w:tc>
        <w:tc>
          <w:tcPr>
            <w:tcW w:w="7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00B0F0"/>
            <w:noWrap/>
            <w:vAlign w:val="center"/>
            <w:hideMark/>
          </w:tcPr>
          <w:p w14:paraId="7D4C59FF" w14:textId="77777777" w:rsidR="00EC5A51" w:rsidRDefault="00EC5A51" w:rsidP="00EC5A51">
            <w:pPr>
              <w:jc w:val="center"/>
              <w:rPr>
                <w:rFonts w:ascii="Bookman Old Style" w:hAnsi="Bookman Old Style"/>
                <w:b/>
                <w:bCs/>
                <w:color w:val="000000"/>
                <w:sz w:val="12"/>
                <w:szCs w:val="12"/>
              </w:rPr>
            </w:pPr>
            <w:r>
              <w:rPr>
                <w:rFonts w:ascii="Bookman Old Style" w:hAnsi="Bookman Old Style"/>
                <w:b/>
                <w:bCs/>
                <w:color w:val="000000"/>
                <w:sz w:val="12"/>
                <w:szCs w:val="12"/>
              </w:rPr>
              <w:t>QUANT.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00B0F0"/>
            <w:vAlign w:val="center"/>
            <w:hideMark/>
          </w:tcPr>
          <w:p w14:paraId="75258B16" w14:textId="77777777" w:rsidR="00EC5A51" w:rsidRDefault="00EC5A51" w:rsidP="00EC5A51">
            <w:pPr>
              <w:jc w:val="center"/>
              <w:rPr>
                <w:rFonts w:ascii="Bookman Old Style" w:hAnsi="Bookman Old Style"/>
                <w:b/>
                <w:bCs/>
                <w:color w:val="000000"/>
                <w:sz w:val="12"/>
                <w:szCs w:val="12"/>
              </w:rPr>
            </w:pPr>
            <w:r>
              <w:rPr>
                <w:rFonts w:ascii="Bookman Old Style" w:hAnsi="Bookman Old Style"/>
                <w:b/>
                <w:bCs/>
                <w:color w:val="000000"/>
                <w:sz w:val="12"/>
                <w:szCs w:val="12"/>
              </w:rPr>
              <w:t xml:space="preserve">VALOR UNITÁRIO </w:t>
            </w:r>
          </w:p>
          <w:p w14:paraId="3C55CA25" w14:textId="77777777" w:rsidR="00EC5A51" w:rsidRDefault="00EC5A51" w:rsidP="00EC5A51">
            <w:pPr>
              <w:jc w:val="center"/>
              <w:rPr>
                <w:rFonts w:ascii="Bookman Old Style" w:hAnsi="Bookman Old Style"/>
                <w:b/>
                <w:bCs/>
                <w:color w:val="000000"/>
                <w:sz w:val="12"/>
                <w:szCs w:val="12"/>
              </w:rPr>
            </w:pPr>
          </w:p>
        </w:tc>
        <w:tc>
          <w:tcPr>
            <w:tcW w:w="88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00B0F0"/>
            <w:vAlign w:val="center"/>
            <w:hideMark/>
          </w:tcPr>
          <w:p w14:paraId="4238D0B9" w14:textId="77777777" w:rsidR="00EC5A51" w:rsidRDefault="00EC5A51" w:rsidP="00EC5A51">
            <w:pPr>
              <w:jc w:val="center"/>
              <w:rPr>
                <w:rFonts w:ascii="Bookman Old Style" w:hAnsi="Bookman Old Style"/>
                <w:b/>
                <w:bCs/>
                <w:color w:val="000000"/>
                <w:sz w:val="12"/>
                <w:szCs w:val="12"/>
              </w:rPr>
            </w:pPr>
            <w:r>
              <w:rPr>
                <w:rFonts w:ascii="Bookman Old Style" w:hAnsi="Bookman Old Style"/>
                <w:b/>
                <w:bCs/>
                <w:color w:val="000000"/>
                <w:sz w:val="12"/>
                <w:szCs w:val="12"/>
              </w:rPr>
              <w:t xml:space="preserve">VALOR TOTAL </w:t>
            </w:r>
          </w:p>
          <w:p w14:paraId="18AC1689" w14:textId="77777777" w:rsidR="00EC5A51" w:rsidRDefault="00EC5A51" w:rsidP="00EC5A51">
            <w:pPr>
              <w:jc w:val="center"/>
              <w:rPr>
                <w:rFonts w:ascii="Bookman Old Style" w:hAnsi="Bookman Old Style"/>
                <w:b/>
                <w:bCs/>
                <w:color w:val="000000"/>
                <w:sz w:val="12"/>
                <w:szCs w:val="12"/>
              </w:rPr>
            </w:pPr>
          </w:p>
        </w:tc>
      </w:tr>
      <w:tr w:rsidR="00EC5A51" w14:paraId="6E7106CE" w14:textId="77777777" w:rsidTr="00EC5A51">
        <w:trPr>
          <w:trHeight w:val="398"/>
        </w:trPr>
        <w:tc>
          <w:tcPr>
            <w:tcW w:w="78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CE0D98E" w14:textId="77777777" w:rsidR="00EC5A51" w:rsidRDefault="00EC5A51" w:rsidP="00EC5A51">
            <w:pPr>
              <w:jc w:val="center"/>
              <w:rPr>
                <w:rFonts w:ascii="Bookman Old Style" w:hAnsi="Bookman Old Style"/>
                <w:b/>
                <w:bCs/>
                <w:color w:val="000000"/>
                <w:sz w:val="12"/>
                <w:szCs w:val="12"/>
              </w:rPr>
            </w:pPr>
            <w:r>
              <w:rPr>
                <w:rFonts w:ascii="Bookman Old Style" w:hAnsi="Bookman Old Style"/>
                <w:b/>
                <w:bCs/>
                <w:color w:val="000000"/>
                <w:sz w:val="12"/>
                <w:szCs w:val="12"/>
              </w:rPr>
              <w:t>1</w:t>
            </w:r>
          </w:p>
        </w:tc>
        <w:tc>
          <w:tcPr>
            <w:tcW w:w="427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14:paraId="1906F8FA" w14:textId="77777777" w:rsidR="00EC5A51" w:rsidRDefault="00EC5A51" w:rsidP="00EC5A51">
            <w:pPr>
              <w:jc w:val="both"/>
              <w:rPr>
                <w:rFonts w:ascii="Bookman Old Style" w:hAnsi="Bookman Old Style"/>
                <w:b/>
                <w:bCs/>
                <w:color w:val="000000"/>
                <w:sz w:val="12"/>
                <w:szCs w:val="12"/>
              </w:rPr>
            </w:pPr>
            <w:r>
              <w:rPr>
                <w:rFonts w:ascii="Bookman Old Style" w:hAnsi="Bookman Old Style"/>
                <w:b/>
                <w:bCs/>
                <w:color w:val="000000"/>
                <w:sz w:val="12"/>
                <w:szCs w:val="12"/>
              </w:rPr>
              <w:t xml:space="preserve">Exaustor - </w:t>
            </w:r>
            <w:r>
              <w:rPr>
                <w:rFonts w:ascii="Bookman Old Style" w:hAnsi="Bookman Old Style"/>
                <w:color w:val="000000"/>
                <w:sz w:val="12"/>
                <w:szCs w:val="12"/>
              </w:rPr>
              <w:t>Diâmetro 50 CM, Potência Motor 0,5 CV, TIPO MOTOR TRIFÁSICO, TENSÃO 220/380 V, CARACTERÍSTICAS ADICIONAIS MOTOR BLINDADO, VAZÃO 15 M3/MIN, LARGURA30 CM, NÍVEL RUÍDO 83 DB</w:t>
            </w:r>
          </w:p>
        </w:tc>
        <w:tc>
          <w:tcPr>
            <w:tcW w:w="608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71C51C82" w14:textId="77777777" w:rsidR="00EC5A51" w:rsidRDefault="00EC5A51" w:rsidP="00EC5A51">
            <w:pPr>
              <w:jc w:val="both"/>
              <w:rPr>
                <w:rFonts w:ascii="Bookman Old Style" w:hAnsi="Bookman Old Style"/>
                <w:b/>
                <w:bCs/>
                <w:color w:val="000000"/>
                <w:sz w:val="12"/>
                <w:szCs w:val="1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B8A40DF" w14:textId="0DB4F26E" w:rsidR="00EC5A51" w:rsidRDefault="00EC5A51" w:rsidP="00EC5A51">
            <w:pPr>
              <w:jc w:val="center"/>
              <w:rPr>
                <w:rFonts w:ascii="Bookman Old Style" w:hAnsi="Bookman Old Style"/>
                <w:sz w:val="12"/>
                <w:szCs w:val="12"/>
              </w:rPr>
            </w:pPr>
            <w:r>
              <w:rPr>
                <w:rFonts w:ascii="Bookman Old Style" w:hAnsi="Bookman Old Style"/>
                <w:sz w:val="12"/>
                <w:szCs w:val="12"/>
              </w:rPr>
              <w:t>UND</w:t>
            </w:r>
          </w:p>
        </w:tc>
        <w:tc>
          <w:tcPr>
            <w:tcW w:w="7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1E791BD" w14:textId="77777777" w:rsidR="00EC5A51" w:rsidRDefault="00EC5A51" w:rsidP="00EC5A51">
            <w:pPr>
              <w:jc w:val="center"/>
              <w:rPr>
                <w:rFonts w:ascii="Bookman Old Style" w:hAnsi="Bookman Old Style"/>
                <w:sz w:val="12"/>
                <w:szCs w:val="12"/>
              </w:rPr>
            </w:pPr>
            <w:r>
              <w:rPr>
                <w:rFonts w:ascii="Bookman Old Style" w:hAnsi="Bookman Old Style"/>
                <w:sz w:val="12"/>
                <w:szCs w:val="12"/>
              </w:rPr>
              <w:t>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BCEDA9F" w14:textId="7A7C6F7F" w:rsidR="00EC5A51" w:rsidRDefault="00EC5A51" w:rsidP="00EC5A51">
            <w:pPr>
              <w:jc w:val="right"/>
              <w:rPr>
                <w:rFonts w:ascii="Bookman Old Style" w:hAnsi="Bookman Old Style"/>
                <w:color w:val="000000"/>
                <w:sz w:val="12"/>
                <w:szCs w:val="12"/>
              </w:rPr>
            </w:pPr>
            <w:r>
              <w:rPr>
                <w:rFonts w:ascii="Bookman Old Style" w:hAnsi="Bookman Old Style"/>
                <w:color w:val="000000"/>
                <w:sz w:val="12"/>
                <w:szCs w:val="12"/>
              </w:rPr>
              <w:t xml:space="preserve">R$ </w:t>
            </w:r>
          </w:p>
        </w:tc>
        <w:tc>
          <w:tcPr>
            <w:tcW w:w="88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9A5F33B" w14:textId="09A226B4" w:rsidR="00EC5A51" w:rsidRDefault="00EC5A51" w:rsidP="00EC5A51">
            <w:pPr>
              <w:jc w:val="center"/>
              <w:rPr>
                <w:rFonts w:ascii="Bookman Old Style" w:hAnsi="Bookman Old Style"/>
                <w:color w:val="000000"/>
                <w:sz w:val="12"/>
                <w:szCs w:val="12"/>
              </w:rPr>
            </w:pPr>
            <w:r>
              <w:rPr>
                <w:rFonts w:ascii="Bookman Old Style" w:hAnsi="Bookman Old Style"/>
                <w:color w:val="000000"/>
                <w:sz w:val="12"/>
                <w:szCs w:val="12"/>
              </w:rPr>
              <w:t xml:space="preserve">R$ </w:t>
            </w:r>
          </w:p>
        </w:tc>
      </w:tr>
      <w:tr w:rsidR="00EC5A51" w14:paraId="7E71BA59" w14:textId="77777777" w:rsidTr="00EC5A51">
        <w:trPr>
          <w:trHeight w:val="398"/>
        </w:trPr>
        <w:tc>
          <w:tcPr>
            <w:tcW w:w="78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11F0E17" w14:textId="77777777" w:rsidR="00EC5A51" w:rsidRDefault="00EC5A51" w:rsidP="00EC5A51">
            <w:pPr>
              <w:jc w:val="center"/>
              <w:rPr>
                <w:rFonts w:ascii="Bookman Old Style" w:hAnsi="Bookman Old Style"/>
                <w:b/>
                <w:bCs/>
                <w:color w:val="000000"/>
                <w:sz w:val="12"/>
                <w:szCs w:val="12"/>
              </w:rPr>
            </w:pPr>
            <w:r>
              <w:rPr>
                <w:rFonts w:ascii="Bookman Old Style" w:hAnsi="Bookman Old Style"/>
                <w:b/>
                <w:bCs/>
                <w:color w:val="000000"/>
                <w:sz w:val="12"/>
                <w:szCs w:val="12"/>
              </w:rPr>
              <w:t>2</w:t>
            </w:r>
          </w:p>
        </w:tc>
        <w:tc>
          <w:tcPr>
            <w:tcW w:w="427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14:paraId="1F6C4892" w14:textId="77777777" w:rsidR="00EC5A51" w:rsidRDefault="00EC5A51" w:rsidP="00EC5A51">
            <w:pPr>
              <w:jc w:val="both"/>
              <w:rPr>
                <w:rFonts w:ascii="Bookman Old Style" w:hAnsi="Bookman Old Style"/>
                <w:b/>
                <w:bCs/>
                <w:color w:val="000000"/>
                <w:sz w:val="12"/>
                <w:szCs w:val="12"/>
              </w:rPr>
            </w:pPr>
            <w:r>
              <w:rPr>
                <w:rFonts w:ascii="Bookman Old Style" w:hAnsi="Bookman Old Style"/>
                <w:b/>
                <w:bCs/>
                <w:color w:val="000000"/>
                <w:sz w:val="12"/>
                <w:szCs w:val="12"/>
              </w:rPr>
              <w:t>Micro-ondas 32 L -</w:t>
            </w:r>
            <w:r>
              <w:rPr>
                <w:rFonts w:ascii="Bookman Old Style" w:hAnsi="Bookman Old Style"/>
                <w:color w:val="000000"/>
                <w:sz w:val="12"/>
                <w:szCs w:val="12"/>
              </w:rPr>
              <w:t xml:space="preserve"> Forno Micro-ondas Material: Aço </w:t>
            </w:r>
            <w:proofErr w:type="gramStart"/>
            <w:r>
              <w:rPr>
                <w:rFonts w:ascii="Bookman Old Style" w:hAnsi="Bookman Old Style"/>
                <w:color w:val="000000"/>
                <w:sz w:val="12"/>
                <w:szCs w:val="12"/>
              </w:rPr>
              <w:t>Inoxidável ,</w:t>
            </w:r>
            <w:proofErr w:type="gramEnd"/>
            <w:r>
              <w:rPr>
                <w:rFonts w:ascii="Bookman Old Style" w:hAnsi="Bookman Old Style"/>
                <w:color w:val="000000"/>
                <w:sz w:val="12"/>
                <w:szCs w:val="12"/>
              </w:rPr>
              <w:t xml:space="preserve"> Capacidade: 31 L, Voltagem: 220 V, Características Adicionais: Timer, Trava De Segurança, Memória </w:t>
            </w:r>
            <w:proofErr w:type="gramStart"/>
            <w:r>
              <w:rPr>
                <w:rFonts w:ascii="Bookman Old Style" w:hAnsi="Bookman Old Style"/>
                <w:color w:val="000000"/>
                <w:sz w:val="12"/>
                <w:szCs w:val="12"/>
              </w:rPr>
              <w:t>Programável ,</w:t>
            </w:r>
            <w:proofErr w:type="gramEnd"/>
            <w:r>
              <w:rPr>
                <w:rFonts w:ascii="Bookman Old Style" w:hAnsi="Bookman Old Style"/>
                <w:color w:val="000000"/>
                <w:sz w:val="12"/>
                <w:szCs w:val="12"/>
              </w:rPr>
              <w:t xml:space="preserve"> Funções: </w:t>
            </w:r>
            <w:proofErr w:type="spellStart"/>
            <w:r>
              <w:rPr>
                <w:rFonts w:ascii="Bookman Old Style" w:hAnsi="Bookman Old Style"/>
                <w:color w:val="000000"/>
                <w:sz w:val="12"/>
                <w:szCs w:val="12"/>
              </w:rPr>
              <w:t>Autodescongelamento</w:t>
            </w:r>
            <w:proofErr w:type="spellEnd"/>
            <w:r>
              <w:rPr>
                <w:rFonts w:ascii="Bookman Old Style" w:hAnsi="Bookman Old Style"/>
                <w:color w:val="000000"/>
                <w:sz w:val="12"/>
                <w:szCs w:val="12"/>
              </w:rPr>
              <w:t>.</w:t>
            </w:r>
          </w:p>
        </w:tc>
        <w:tc>
          <w:tcPr>
            <w:tcW w:w="608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78F5F609" w14:textId="77777777" w:rsidR="00EC5A51" w:rsidRDefault="00EC5A51" w:rsidP="00EC5A51">
            <w:pPr>
              <w:jc w:val="both"/>
              <w:rPr>
                <w:rFonts w:ascii="Bookman Old Style" w:hAnsi="Bookman Old Style"/>
                <w:b/>
                <w:bCs/>
                <w:color w:val="000000"/>
                <w:sz w:val="12"/>
                <w:szCs w:val="12"/>
              </w:rPr>
            </w:pP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828D612" w14:textId="263922BA" w:rsidR="00EC5A51" w:rsidRDefault="00EC5A51" w:rsidP="00EC5A51">
            <w:pPr>
              <w:jc w:val="center"/>
              <w:rPr>
                <w:rFonts w:ascii="Bookman Old Style" w:hAnsi="Bookman Old Style"/>
                <w:sz w:val="12"/>
                <w:szCs w:val="12"/>
              </w:rPr>
            </w:pPr>
            <w:r>
              <w:rPr>
                <w:rFonts w:ascii="Bookman Old Style" w:hAnsi="Bookman Old Style"/>
                <w:sz w:val="12"/>
                <w:szCs w:val="12"/>
              </w:rPr>
              <w:t>UND</w:t>
            </w:r>
          </w:p>
        </w:tc>
        <w:tc>
          <w:tcPr>
            <w:tcW w:w="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1A92506" w14:textId="77777777" w:rsidR="00EC5A51" w:rsidRDefault="00EC5A51" w:rsidP="00EC5A51">
            <w:pPr>
              <w:jc w:val="center"/>
              <w:rPr>
                <w:rFonts w:ascii="Bookman Old Style" w:hAnsi="Bookman Old Style"/>
                <w:sz w:val="12"/>
                <w:szCs w:val="12"/>
              </w:rPr>
            </w:pPr>
            <w:r>
              <w:rPr>
                <w:rFonts w:ascii="Bookman Old Style" w:hAnsi="Bookman Old Style"/>
                <w:sz w:val="12"/>
                <w:szCs w:val="12"/>
              </w:rPr>
              <w:t>1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0FE4D62" w14:textId="197861FA" w:rsidR="00EC5A51" w:rsidRDefault="00EC5A51" w:rsidP="00EC5A51">
            <w:pPr>
              <w:jc w:val="right"/>
              <w:rPr>
                <w:rFonts w:ascii="Bookman Old Style" w:hAnsi="Bookman Old Style"/>
                <w:color w:val="000000"/>
                <w:sz w:val="12"/>
                <w:szCs w:val="12"/>
              </w:rPr>
            </w:pPr>
            <w:r>
              <w:rPr>
                <w:rFonts w:ascii="Bookman Old Style" w:hAnsi="Bookman Old Style"/>
                <w:color w:val="000000"/>
                <w:sz w:val="12"/>
                <w:szCs w:val="12"/>
              </w:rPr>
              <w:t xml:space="preserve">R$ </w:t>
            </w:r>
          </w:p>
        </w:tc>
        <w:tc>
          <w:tcPr>
            <w:tcW w:w="88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6EB5D94" w14:textId="56655BC8" w:rsidR="00EC5A51" w:rsidRDefault="00EC5A51" w:rsidP="00EC5A51">
            <w:pPr>
              <w:jc w:val="center"/>
              <w:rPr>
                <w:rFonts w:ascii="Bookman Old Style" w:hAnsi="Bookman Old Style"/>
                <w:color w:val="000000"/>
                <w:sz w:val="12"/>
                <w:szCs w:val="12"/>
              </w:rPr>
            </w:pPr>
            <w:r>
              <w:rPr>
                <w:rFonts w:ascii="Bookman Old Style" w:hAnsi="Bookman Old Style"/>
                <w:color w:val="000000"/>
                <w:sz w:val="12"/>
                <w:szCs w:val="12"/>
              </w:rPr>
              <w:t xml:space="preserve">R$ </w:t>
            </w:r>
          </w:p>
        </w:tc>
      </w:tr>
      <w:tr w:rsidR="00EC5A51" w14:paraId="0E3D2E13" w14:textId="77777777" w:rsidTr="00EC5A51">
        <w:trPr>
          <w:trHeight w:val="265"/>
        </w:trPr>
        <w:tc>
          <w:tcPr>
            <w:tcW w:w="78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C06EDDA" w14:textId="77777777" w:rsidR="00EC5A51" w:rsidRDefault="00EC5A51" w:rsidP="00EC5A51">
            <w:pPr>
              <w:jc w:val="center"/>
              <w:rPr>
                <w:rFonts w:ascii="Bookman Old Style" w:hAnsi="Bookman Old Style"/>
                <w:b/>
                <w:bCs/>
                <w:color w:val="000000"/>
                <w:sz w:val="12"/>
                <w:szCs w:val="12"/>
              </w:rPr>
            </w:pPr>
            <w:r>
              <w:rPr>
                <w:rFonts w:ascii="Bookman Old Style" w:hAnsi="Bookman Old Style"/>
                <w:b/>
                <w:bCs/>
                <w:color w:val="000000"/>
                <w:sz w:val="12"/>
                <w:szCs w:val="12"/>
              </w:rPr>
              <w:t>3</w:t>
            </w:r>
          </w:p>
        </w:tc>
        <w:tc>
          <w:tcPr>
            <w:tcW w:w="427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14:paraId="60DFB868" w14:textId="77777777" w:rsidR="00EC5A51" w:rsidRDefault="00EC5A51" w:rsidP="00EC5A51">
            <w:pPr>
              <w:rPr>
                <w:rFonts w:ascii="Bookman Old Style" w:hAnsi="Bookman Old Style"/>
                <w:b/>
                <w:bCs/>
                <w:color w:val="000000"/>
                <w:sz w:val="12"/>
                <w:szCs w:val="12"/>
              </w:rPr>
            </w:pPr>
            <w:r>
              <w:rPr>
                <w:rFonts w:ascii="Bookman Old Style" w:hAnsi="Bookman Old Style"/>
                <w:b/>
                <w:bCs/>
                <w:color w:val="000000"/>
                <w:sz w:val="12"/>
                <w:szCs w:val="12"/>
              </w:rPr>
              <w:t>Liquidificador industrial -</w:t>
            </w:r>
            <w:r>
              <w:rPr>
                <w:rFonts w:ascii="Bookman Old Style" w:hAnsi="Bookman Old Style"/>
                <w:color w:val="000000"/>
                <w:sz w:val="12"/>
                <w:szCs w:val="12"/>
              </w:rPr>
              <w:t xml:space="preserve"> Material Copo: Aço </w:t>
            </w:r>
            <w:proofErr w:type="gramStart"/>
            <w:r>
              <w:rPr>
                <w:rFonts w:ascii="Bookman Old Style" w:hAnsi="Bookman Old Style"/>
                <w:color w:val="000000"/>
                <w:sz w:val="12"/>
                <w:szCs w:val="12"/>
              </w:rPr>
              <w:t>Inoxidável ,</w:t>
            </w:r>
            <w:proofErr w:type="gramEnd"/>
            <w:r>
              <w:rPr>
                <w:rFonts w:ascii="Bookman Old Style" w:hAnsi="Bookman Old Style"/>
                <w:color w:val="000000"/>
                <w:sz w:val="12"/>
                <w:szCs w:val="12"/>
              </w:rPr>
              <w:t xml:space="preserve"> Material Base: Aço </w:t>
            </w:r>
            <w:proofErr w:type="gramStart"/>
            <w:r>
              <w:rPr>
                <w:rFonts w:ascii="Bookman Old Style" w:hAnsi="Bookman Old Style"/>
                <w:color w:val="000000"/>
                <w:sz w:val="12"/>
                <w:szCs w:val="12"/>
              </w:rPr>
              <w:t>Inox ,</w:t>
            </w:r>
            <w:proofErr w:type="gramEnd"/>
            <w:r>
              <w:rPr>
                <w:rFonts w:ascii="Bookman Old Style" w:hAnsi="Bookman Old Style"/>
                <w:color w:val="000000"/>
                <w:sz w:val="12"/>
                <w:szCs w:val="12"/>
              </w:rPr>
              <w:t xml:space="preserve"> Capacidade: 4 L, Tensão Nominal: 220w.</w:t>
            </w:r>
          </w:p>
        </w:tc>
        <w:tc>
          <w:tcPr>
            <w:tcW w:w="608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777495D0" w14:textId="77777777" w:rsidR="00EC5A51" w:rsidRDefault="00EC5A51" w:rsidP="00EC5A51">
            <w:pPr>
              <w:rPr>
                <w:rFonts w:ascii="Bookman Old Style" w:hAnsi="Bookman Old Style"/>
                <w:b/>
                <w:bCs/>
                <w:color w:val="000000"/>
                <w:sz w:val="12"/>
                <w:szCs w:val="12"/>
              </w:rPr>
            </w:pP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1B2637F" w14:textId="56402FBF" w:rsidR="00EC5A51" w:rsidRDefault="00EC5A51" w:rsidP="00EC5A51">
            <w:pPr>
              <w:jc w:val="center"/>
              <w:rPr>
                <w:rFonts w:ascii="Bookman Old Style" w:hAnsi="Bookman Old Style"/>
                <w:sz w:val="12"/>
                <w:szCs w:val="12"/>
              </w:rPr>
            </w:pPr>
            <w:r>
              <w:rPr>
                <w:rFonts w:ascii="Bookman Old Style" w:hAnsi="Bookman Old Style"/>
                <w:sz w:val="12"/>
                <w:szCs w:val="12"/>
              </w:rPr>
              <w:t>UND</w:t>
            </w:r>
          </w:p>
        </w:tc>
        <w:tc>
          <w:tcPr>
            <w:tcW w:w="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39FC053" w14:textId="77777777" w:rsidR="00EC5A51" w:rsidRDefault="00EC5A51" w:rsidP="00EC5A51">
            <w:pPr>
              <w:jc w:val="center"/>
              <w:rPr>
                <w:rFonts w:ascii="Bookman Old Style" w:hAnsi="Bookman Old Style"/>
                <w:sz w:val="12"/>
                <w:szCs w:val="12"/>
              </w:rPr>
            </w:pPr>
            <w:r>
              <w:rPr>
                <w:rFonts w:ascii="Bookman Old Style" w:hAnsi="Bookman Old Style"/>
                <w:sz w:val="12"/>
                <w:szCs w:val="12"/>
              </w:rPr>
              <w:t>2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2A20B0C" w14:textId="2A91BE84" w:rsidR="00EC5A51" w:rsidRDefault="00EC5A51" w:rsidP="00EC5A51">
            <w:pPr>
              <w:jc w:val="right"/>
              <w:rPr>
                <w:rFonts w:ascii="Bookman Old Style" w:hAnsi="Bookman Old Style"/>
                <w:color w:val="000000"/>
                <w:sz w:val="12"/>
                <w:szCs w:val="12"/>
              </w:rPr>
            </w:pPr>
            <w:r>
              <w:rPr>
                <w:rFonts w:ascii="Bookman Old Style" w:hAnsi="Bookman Old Style"/>
                <w:color w:val="000000"/>
                <w:sz w:val="12"/>
                <w:szCs w:val="12"/>
              </w:rPr>
              <w:t xml:space="preserve">R$ </w:t>
            </w:r>
          </w:p>
        </w:tc>
        <w:tc>
          <w:tcPr>
            <w:tcW w:w="88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D8E7C23" w14:textId="72362537" w:rsidR="00EC5A51" w:rsidRDefault="00EC5A51" w:rsidP="00EC5A51">
            <w:pPr>
              <w:jc w:val="center"/>
              <w:rPr>
                <w:rFonts w:ascii="Bookman Old Style" w:hAnsi="Bookman Old Style"/>
                <w:color w:val="000000"/>
                <w:sz w:val="12"/>
                <w:szCs w:val="12"/>
              </w:rPr>
            </w:pPr>
            <w:r>
              <w:rPr>
                <w:rFonts w:ascii="Bookman Old Style" w:hAnsi="Bookman Old Style"/>
                <w:color w:val="000000"/>
                <w:sz w:val="12"/>
                <w:szCs w:val="12"/>
              </w:rPr>
              <w:t xml:space="preserve">R$ </w:t>
            </w:r>
          </w:p>
        </w:tc>
      </w:tr>
      <w:tr w:rsidR="0080419F" w14:paraId="2A607FE8" w14:textId="77777777" w:rsidTr="00EC5A51">
        <w:trPr>
          <w:trHeight w:val="244"/>
        </w:trPr>
        <w:tc>
          <w:tcPr>
            <w:tcW w:w="680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14:paraId="5C1D3CFB" w14:textId="77777777" w:rsidR="0080419F" w:rsidRDefault="0080419F" w:rsidP="00EC5A51">
            <w:pPr>
              <w:jc w:val="center"/>
              <w:rPr>
                <w:rFonts w:ascii="Bookman Old Style" w:hAnsi="Bookman Old Style"/>
                <w:b/>
                <w:bCs/>
                <w:color w:val="000000"/>
                <w:sz w:val="12"/>
                <w:szCs w:val="12"/>
              </w:rPr>
            </w:pPr>
            <w:r>
              <w:rPr>
                <w:rFonts w:ascii="Bookman Old Style" w:hAnsi="Bookman Old Style"/>
                <w:b/>
                <w:bCs/>
                <w:color w:val="000000"/>
                <w:sz w:val="12"/>
                <w:szCs w:val="12"/>
              </w:rPr>
              <w:t>VALOR TOTAL</w:t>
            </w:r>
          </w:p>
        </w:tc>
        <w:tc>
          <w:tcPr>
            <w:tcW w:w="188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14:paraId="68B95E38" w14:textId="77777777" w:rsidR="0080419F" w:rsidRDefault="0080419F" w:rsidP="00EC5A51">
            <w:pPr>
              <w:jc w:val="center"/>
              <w:rPr>
                <w:rFonts w:ascii="Bookman Old Style" w:hAnsi="Bookman Old Style"/>
                <w:b/>
                <w:bCs/>
                <w:color w:val="000000"/>
                <w:sz w:val="12"/>
                <w:szCs w:val="12"/>
              </w:rPr>
            </w:pPr>
            <w:r>
              <w:rPr>
                <w:rFonts w:ascii="Bookman Old Style" w:hAnsi="Bookman Old Style"/>
                <w:b/>
                <w:bCs/>
                <w:color w:val="000000"/>
                <w:sz w:val="12"/>
                <w:szCs w:val="12"/>
              </w:rPr>
              <w:t>R$                       5.649,65</w:t>
            </w:r>
          </w:p>
        </w:tc>
      </w:tr>
      <w:tr w:rsidR="00EC5A51" w14:paraId="7A63A362" w14:textId="77777777" w:rsidTr="00EC5A51">
        <w:trPr>
          <w:trHeight w:val="715"/>
        </w:trPr>
        <w:tc>
          <w:tcPr>
            <w:tcW w:w="7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00B0F0"/>
            <w:noWrap/>
            <w:vAlign w:val="center"/>
            <w:hideMark/>
          </w:tcPr>
          <w:p w14:paraId="5317C0E5" w14:textId="77777777" w:rsidR="00EC5A51" w:rsidRDefault="00EC5A51" w:rsidP="00EC5A51">
            <w:pPr>
              <w:jc w:val="center"/>
              <w:rPr>
                <w:rFonts w:ascii="Bookman Old Style" w:hAnsi="Bookman Old Style"/>
                <w:b/>
                <w:bCs/>
                <w:color w:val="000000"/>
                <w:sz w:val="12"/>
                <w:szCs w:val="12"/>
              </w:rPr>
            </w:pPr>
            <w:r>
              <w:rPr>
                <w:rFonts w:ascii="Bookman Old Style" w:hAnsi="Bookman Old Style"/>
                <w:b/>
                <w:bCs/>
                <w:color w:val="000000"/>
                <w:sz w:val="12"/>
                <w:szCs w:val="12"/>
              </w:rPr>
              <w:t>ITEM</w:t>
            </w:r>
          </w:p>
        </w:tc>
        <w:tc>
          <w:tcPr>
            <w:tcW w:w="431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00B0F0"/>
            <w:vAlign w:val="center"/>
            <w:hideMark/>
          </w:tcPr>
          <w:p w14:paraId="514FF452" w14:textId="77777777" w:rsidR="00EC5A51" w:rsidRDefault="00EC5A51" w:rsidP="00EC5A51">
            <w:pPr>
              <w:jc w:val="center"/>
              <w:rPr>
                <w:rFonts w:ascii="Bookman Old Style" w:hAnsi="Bookman Old Style"/>
                <w:b/>
                <w:bCs/>
                <w:color w:val="000000"/>
                <w:sz w:val="12"/>
                <w:szCs w:val="12"/>
              </w:rPr>
            </w:pPr>
            <w:r>
              <w:rPr>
                <w:rFonts w:ascii="Bookman Old Style" w:hAnsi="Bookman Old Style"/>
                <w:b/>
                <w:bCs/>
                <w:color w:val="000000"/>
                <w:sz w:val="12"/>
                <w:szCs w:val="12"/>
              </w:rPr>
              <w:t>DESCRIÇÃO</w:t>
            </w:r>
          </w:p>
          <w:p w14:paraId="035CD38C" w14:textId="77777777" w:rsidR="00EC5A51" w:rsidRDefault="00EC5A51" w:rsidP="00EC5A51">
            <w:pPr>
              <w:jc w:val="center"/>
              <w:rPr>
                <w:rFonts w:ascii="Bookman Old Style" w:hAnsi="Bookman Old Style"/>
                <w:b/>
                <w:bCs/>
                <w:color w:val="000000"/>
                <w:sz w:val="12"/>
                <w:szCs w:val="12"/>
              </w:rPr>
            </w:pPr>
            <w:r>
              <w:rPr>
                <w:rFonts w:ascii="Bookman Old Style" w:hAnsi="Bookman Old Style"/>
                <w:b/>
                <w:bCs/>
                <w:color w:val="000000"/>
                <w:sz w:val="12"/>
                <w:szCs w:val="12"/>
              </w:rPr>
              <w:t xml:space="preserve"> LOTE 5</w:t>
            </w:r>
          </w:p>
        </w:tc>
        <w:tc>
          <w:tcPr>
            <w:tcW w:w="5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00B0F0"/>
            <w:vAlign w:val="center"/>
          </w:tcPr>
          <w:p w14:paraId="77479599" w14:textId="7FAF761D" w:rsidR="00EC5A51" w:rsidRDefault="00EC5A51" w:rsidP="00EC5A51">
            <w:pPr>
              <w:jc w:val="center"/>
              <w:rPr>
                <w:rFonts w:ascii="Bookman Old Style" w:hAnsi="Bookman Old Style"/>
                <w:b/>
                <w:bCs/>
                <w:color w:val="000000"/>
                <w:sz w:val="12"/>
                <w:szCs w:val="12"/>
              </w:rPr>
            </w:pPr>
            <w:r>
              <w:rPr>
                <w:rFonts w:ascii="Bookman Old Style" w:hAnsi="Bookman Old Style"/>
                <w:b/>
                <w:bCs/>
                <w:color w:val="000000"/>
                <w:sz w:val="12"/>
                <w:szCs w:val="12"/>
              </w:rPr>
              <w:t>MARCA</w:t>
            </w: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00B0F0"/>
            <w:noWrap/>
            <w:vAlign w:val="center"/>
            <w:hideMark/>
          </w:tcPr>
          <w:p w14:paraId="1B2C489A" w14:textId="4E1ADAC5" w:rsidR="00EC5A51" w:rsidRDefault="00EC5A51" w:rsidP="00EC5A51">
            <w:pPr>
              <w:jc w:val="center"/>
              <w:rPr>
                <w:rFonts w:ascii="Bookman Old Style" w:hAnsi="Bookman Old Style"/>
                <w:b/>
                <w:bCs/>
                <w:color w:val="000000"/>
                <w:sz w:val="12"/>
                <w:szCs w:val="12"/>
              </w:rPr>
            </w:pPr>
            <w:r>
              <w:rPr>
                <w:rFonts w:ascii="Bookman Old Style" w:hAnsi="Bookman Old Style"/>
                <w:b/>
                <w:bCs/>
                <w:color w:val="000000"/>
                <w:sz w:val="12"/>
                <w:szCs w:val="12"/>
              </w:rPr>
              <w:t>UND</w:t>
            </w:r>
          </w:p>
        </w:tc>
        <w:tc>
          <w:tcPr>
            <w:tcW w:w="7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00B0F0"/>
            <w:noWrap/>
            <w:vAlign w:val="center"/>
            <w:hideMark/>
          </w:tcPr>
          <w:p w14:paraId="0CE9EBE7" w14:textId="77777777" w:rsidR="00EC5A51" w:rsidRDefault="00EC5A51" w:rsidP="00EC5A51">
            <w:pPr>
              <w:jc w:val="center"/>
              <w:rPr>
                <w:rFonts w:ascii="Bookman Old Style" w:hAnsi="Bookman Old Style"/>
                <w:b/>
                <w:bCs/>
                <w:color w:val="000000"/>
                <w:sz w:val="12"/>
                <w:szCs w:val="12"/>
              </w:rPr>
            </w:pPr>
            <w:r>
              <w:rPr>
                <w:rFonts w:ascii="Bookman Old Style" w:hAnsi="Bookman Old Style"/>
                <w:b/>
                <w:bCs/>
                <w:color w:val="000000"/>
                <w:sz w:val="12"/>
                <w:szCs w:val="12"/>
              </w:rPr>
              <w:t>QUANT.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00B0F0"/>
            <w:vAlign w:val="center"/>
            <w:hideMark/>
          </w:tcPr>
          <w:p w14:paraId="050BB9FD" w14:textId="77777777" w:rsidR="00EC5A51" w:rsidRDefault="00EC5A51" w:rsidP="00EC5A51">
            <w:pPr>
              <w:jc w:val="center"/>
              <w:rPr>
                <w:rFonts w:ascii="Bookman Old Style" w:hAnsi="Bookman Old Style"/>
                <w:b/>
                <w:bCs/>
                <w:color w:val="000000"/>
                <w:sz w:val="12"/>
                <w:szCs w:val="12"/>
              </w:rPr>
            </w:pPr>
            <w:r>
              <w:rPr>
                <w:rFonts w:ascii="Bookman Old Style" w:hAnsi="Bookman Old Style"/>
                <w:b/>
                <w:bCs/>
                <w:color w:val="000000"/>
                <w:sz w:val="12"/>
                <w:szCs w:val="12"/>
              </w:rPr>
              <w:t xml:space="preserve">VALOR UNITÁRIO </w:t>
            </w:r>
          </w:p>
          <w:p w14:paraId="2DEAD3D0" w14:textId="77777777" w:rsidR="00EC5A51" w:rsidRDefault="00EC5A51" w:rsidP="00EC5A51">
            <w:pPr>
              <w:jc w:val="center"/>
              <w:rPr>
                <w:rFonts w:ascii="Bookman Old Style" w:hAnsi="Bookman Old Style"/>
                <w:b/>
                <w:bCs/>
                <w:color w:val="000000"/>
                <w:sz w:val="12"/>
                <w:szCs w:val="12"/>
              </w:rPr>
            </w:pPr>
          </w:p>
        </w:tc>
        <w:tc>
          <w:tcPr>
            <w:tcW w:w="88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00B0F0"/>
            <w:vAlign w:val="center"/>
            <w:hideMark/>
          </w:tcPr>
          <w:p w14:paraId="24CC8F2E" w14:textId="77777777" w:rsidR="00EC5A51" w:rsidRDefault="00EC5A51" w:rsidP="00EC5A51">
            <w:pPr>
              <w:jc w:val="center"/>
              <w:rPr>
                <w:rFonts w:ascii="Bookman Old Style" w:hAnsi="Bookman Old Style"/>
                <w:b/>
                <w:bCs/>
                <w:color w:val="000000"/>
                <w:sz w:val="12"/>
                <w:szCs w:val="12"/>
              </w:rPr>
            </w:pPr>
            <w:r>
              <w:rPr>
                <w:rFonts w:ascii="Bookman Old Style" w:hAnsi="Bookman Old Style"/>
                <w:b/>
                <w:bCs/>
                <w:color w:val="000000"/>
                <w:sz w:val="12"/>
                <w:szCs w:val="12"/>
              </w:rPr>
              <w:t xml:space="preserve">VALOR TOTAL </w:t>
            </w:r>
          </w:p>
          <w:p w14:paraId="569DAF87" w14:textId="77777777" w:rsidR="00EC5A51" w:rsidRDefault="00EC5A51" w:rsidP="00EC5A51">
            <w:pPr>
              <w:jc w:val="center"/>
              <w:rPr>
                <w:rFonts w:ascii="Bookman Old Style" w:hAnsi="Bookman Old Style"/>
                <w:b/>
                <w:bCs/>
                <w:color w:val="000000"/>
                <w:sz w:val="12"/>
                <w:szCs w:val="12"/>
              </w:rPr>
            </w:pPr>
          </w:p>
        </w:tc>
      </w:tr>
      <w:tr w:rsidR="00EC5A51" w14:paraId="410BAF5F" w14:textId="77777777" w:rsidTr="00EC5A51">
        <w:trPr>
          <w:trHeight w:val="970"/>
        </w:trPr>
        <w:tc>
          <w:tcPr>
            <w:tcW w:w="78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B7FE288" w14:textId="77777777" w:rsidR="00EC5A51" w:rsidRDefault="00EC5A51" w:rsidP="00EC5A51">
            <w:pPr>
              <w:jc w:val="center"/>
              <w:rPr>
                <w:rFonts w:ascii="Bookman Old Style" w:hAnsi="Bookman Old Style"/>
                <w:b/>
                <w:bCs/>
                <w:color w:val="000000"/>
                <w:sz w:val="12"/>
                <w:szCs w:val="12"/>
              </w:rPr>
            </w:pPr>
            <w:r>
              <w:rPr>
                <w:rFonts w:ascii="Bookman Old Style" w:hAnsi="Bookman Old Style"/>
                <w:b/>
                <w:bCs/>
                <w:color w:val="000000"/>
                <w:sz w:val="12"/>
                <w:szCs w:val="12"/>
              </w:rPr>
              <w:t>1</w:t>
            </w:r>
          </w:p>
        </w:tc>
        <w:tc>
          <w:tcPr>
            <w:tcW w:w="4314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hideMark/>
          </w:tcPr>
          <w:p w14:paraId="54226607" w14:textId="77777777" w:rsidR="00EC5A51" w:rsidRDefault="00EC5A51" w:rsidP="00EC5A51">
            <w:pPr>
              <w:jc w:val="both"/>
              <w:rPr>
                <w:rFonts w:ascii="Bookman Old Style" w:hAnsi="Bookman Old Style"/>
                <w:b/>
                <w:bCs/>
                <w:color w:val="000000"/>
                <w:sz w:val="12"/>
                <w:szCs w:val="12"/>
              </w:rPr>
            </w:pPr>
            <w:r>
              <w:rPr>
                <w:rFonts w:ascii="Bookman Old Style" w:hAnsi="Bookman Old Style"/>
                <w:b/>
                <w:bCs/>
                <w:color w:val="000000"/>
                <w:sz w:val="12"/>
                <w:szCs w:val="12"/>
              </w:rPr>
              <w:t xml:space="preserve">CORTINA DE AR - COMPRIMENTO DE 90CM, </w:t>
            </w:r>
            <w:r>
              <w:rPr>
                <w:rFonts w:ascii="Bookman Old Style" w:hAnsi="Bookman Old Style"/>
                <w:color w:val="000000"/>
                <w:sz w:val="12"/>
                <w:szCs w:val="12"/>
              </w:rPr>
              <w:t>COM CLASSIFICAÇÃO ENERGÉTICA A (INMETRO); DUAS VELOCIDADES DE VENTILAÇÃO; 140W; 90BTUS; 220</w:t>
            </w:r>
            <w:proofErr w:type="gramStart"/>
            <w:r>
              <w:rPr>
                <w:rFonts w:ascii="Bookman Old Style" w:hAnsi="Bookman Old Style"/>
                <w:color w:val="000000"/>
                <w:sz w:val="12"/>
                <w:szCs w:val="12"/>
              </w:rPr>
              <w:t>V;CICLO</w:t>
            </w:r>
            <w:proofErr w:type="gramEnd"/>
            <w:r>
              <w:rPr>
                <w:rFonts w:ascii="Bookman Old Style" w:hAnsi="Bookman Old Style"/>
                <w:color w:val="000000"/>
                <w:sz w:val="12"/>
                <w:szCs w:val="12"/>
              </w:rPr>
              <w:t xml:space="preserve"> FRIO; GÁS REFRIGERANTE R-410A; MONOFÁSICO; COM CONTROLE REMOTO; RUÍDO ATÉ 65DB; 900X190X152MM. </w:t>
            </w:r>
            <w:proofErr w:type="gramStart"/>
            <w:r>
              <w:rPr>
                <w:rFonts w:ascii="Bookman Old Style" w:hAnsi="Bookman Old Style"/>
                <w:color w:val="000000"/>
                <w:sz w:val="12"/>
                <w:szCs w:val="12"/>
              </w:rPr>
              <w:t>GARANTIA  DE</w:t>
            </w:r>
            <w:proofErr w:type="gramEnd"/>
            <w:r>
              <w:rPr>
                <w:rFonts w:ascii="Bookman Old Style" w:hAnsi="Bookman Old Style"/>
                <w:color w:val="000000"/>
                <w:sz w:val="12"/>
                <w:szCs w:val="12"/>
              </w:rPr>
              <w:t xml:space="preserve"> 12 MESES COMPROVADA E PRESTADA NO ESTADO DA BAHIA. APRESENTAR MARCA, MODELO E </w:t>
            </w:r>
            <w:proofErr w:type="gramStart"/>
            <w:r>
              <w:rPr>
                <w:rFonts w:ascii="Bookman Old Style" w:hAnsi="Bookman Old Style"/>
                <w:color w:val="000000"/>
                <w:sz w:val="12"/>
                <w:szCs w:val="12"/>
              </w:rPr>
              <w:t>CATALOGO</w:t>
            </w:r>
            <w:proofErr w:type="gramEnd"/>
            <w:r>
              <w:rPr>
                <w:rFonts w:ascii="Bookman Old Style" w:hAnsi="Bookman Old Style"/>
                <w:color w:val="000000"/>
                <w:sz w:val="12"/>
                <w:szCs w:val="12"/>
              </w:rPr>
              <w:t>.</w:t>
            </w: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14:paraId="71F470B5" w14:textId="77777777" w:rsidR="00EC5A51" w:rsidRDefault="00EC5A51" w:rsidP="00EC5A51">
            <w:pPr>
              <w:jc w:val="both"/>
              <w:rPr>
                <w:rFonts w:ascii="Bookman Old Style" w:hAnsi="Bookman Old Style"/>
                <w:b/>
                <w:bCs/>
                <w:color w:val="000000"/>
                <w:sz w:val="12"/>
                <w:szCs w:val="1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6B10697" w14:textId="67EC5E8F" w:rsidR="00EC5A51" w:rsidRDefault="00EC5A51" w:rsidP="00EC5A51">
            <w:pPr>
              <w:jc w:val="center"/>
              <w:rPr>
                <w:rFonts w:ascii="Bookman Old Style" w:hAnsi="Bookman Old Style"/>
                <w:sz w:val="12"/>
                <w:szCs w:val="12"/>
              </w:rPr>
            </w:pPr>
            <w:r>
              <w:rPr>
                <w:rFonts w:ascii="Bookman Old Style" w:hAnsi="Bookman Old Style"/>
                <w:sz w:val="12"/>
                <w:szCs w:val="12"/>
              </w:rPr>
              <w:t>UND</w:t>
            </w:r>
          </w:p>
        </w:tc>
        <w:tc>
          <w:tcPr>
            <w:tcW w:w="7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056A5DA" w14:textId="77777777" w:rsidR="00EC5A51" w:rsidRDefault="00EC5A51" w:rsidP="00EC5A51">
            <w:pPr>
              <w:jc w:val="center"/>
              <w:rPr>
                <w:rFonts w:ascii="Bookman Old Style" w:hAnsi="Bookman Old Style"/>
                <w:sz w:val="12"/>
                <w:szCs w:val="12"/>
              </w:rPr>
            </w:pPr>
            <w:r>
              <w:rPr>
                <w:rFonts w:ascii="Bookman Old Style" w:hAnsi="Bookman Old Style"/>
                <w:sz w:val="12"/>
                <w:szCs w:val="12"/>
              </w:rPr>
              <w:t>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7254B40" w14:textId="062FFDB9" w:rsidR="00EC5A51" w:rsidRDefault="00EC5A51" w:rsidP="00EC5A51">
            <w:pPr>
              <w:jc w:val="right"/>
              <w:rPr>
                <w:rFonts w:ascii="Bookman Old Style" w:hAnsi="Bookman Old Style"/>
                <w:color w:val="000000"/>
                <w:sz w:val="12"/>
                <w:szCs w:val="12"/>
              </w:rPr>
            </w:pPr>
            <w:r>
              <w:rPr>
                <w:rFonts w:ascii="Bookman Old Style" w:hAnsi="Bookman Old Style"/>
                <w:color w:val="000000"/>
                <w:sz w:val="12"/>
                <w:szCs w:val="12"/>
              </w:rPr>
              <w:t xml:space="preserve">R$ </w:t>
            </w:r>
          </w:p>
        </w:tc>
        <w:tc>
          <w:tcPr>
            <w:tcW w:w="88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CC4B2CA" w14:textId="552F0F94" w:rsidR="00EC5A51" w:rsidRDefault="00EC5A51" w:rsidP="00EC5A51">
            <w:pPr>
              <w:jc w:val="center"/>
              <w:rPr>
                <w:rFonts w:ascii="Bookman Old Style" w:hAnsi="Bookman Old Style"/>
                <w:color w:val="000000"/>
                <w:sz w:val="12"/>
                <w:szCs w:val="12"/>
              </w:rPr>
            </w:pPr>
            <w:r>
              <w:rPr>
                <w:rFonts w:ascii="Bookman Old Style" w:hAnsi="Bookman Old Style"/>
                <w:color w:val="000000"/>
                <w:sz w:val="12"/>
                <w:szCs w:val="12"/>
              </w:rPr>
              <w:t xml:space="preserve">R$ </w:t>
            </w:r>
          </w:p>
        </w:tc>
      </w:tr>
      <w:tr w:rsidR="0080419F" w14:paraId="64BF9BC2" w14:textId="77777777" w:rsidTr="00EC5A51">
        <w:trPr>
          <w:trHeight w:val="244"/>
        </w:trPr>
        <w:tc>
          <w:tcPr>
            <w:tcW w:w="680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14:paraId="7853ADFE" w14:textId="77777777" w:rsidR="0080419F" w:rsidRDefault="0080419F" w:rsidP="00EC5A51">
            <w:pPr>
              <w:jc w:val="center"/>
              <w:rPr>
                <w:rFonts w:ascii="Bookman Old Style" w:hAnsi="Bookman Old Style"/>
                <w:b/>
                <w:bCs/>
                <w:color w:val="000000"/>
                <w:sz w:val="12"/>
                <w:szCs w:val="12"/>
              </w:rPr>
            </w:pPr>
            <w:r>
              <w:rPr>
                <w:rFonts w:ascii="Bookman Old Style" w:hAnsi="Bookman Old Style"/>
                <w:b/>
                <w:bCs/>
                <w:color w:val="000000"/>
                <w:sz w:val="12"/>
                <w:szCs w:val="12"/>
              </w:rPr>
              <w:t>VALOR TOTAL</w:t>
            </w:r>
          </w:p>
        </w:tc>
        <w:tc>
          <w:tcPr>
            <w:tcW w:w="188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14:paraId="3D46EB59" w14:textId="77777777" w:rsidR="0080419F" w:rsidRDefault="0080419F" w:rsidP="00EC5A51">
            <w:pPr>
              <w:jc w:val="center"/>
              <w:rPr>
                <w:rFonts w:ascii="Bookman Old Style" w:hAnsi="Bookman Old Style"/>
                <w:b/>
                <w:bCs/>
                <w:color w:val="000000"/>
                <w:sz w:val="12"/>
                <w:szCs w:val="12"/>
              </w:rPr>
            </w:pPr>
            <w:r>
              <w:rPr>
                <w:rFonts w:ascii="Bookman Old Style" w:hAnsi="Bookman Old Style"/>
                <w:b/>
                <w:bCs/>
                <w:color w:val="000000"/>
                <w:sz w:val="12"/>
                <w:szCs w:val="12"/>
              </w:rPr>
              <w:t>R$                       2.064,90</w:t>
            </w:r>
          </w:p>
        </w:tc>
      </w:tr>
      <w:tr w:rsidR="00EC5A51" w14:paraId="33EE30EB" w14:textId="77777777" w:rsidTr="00EC5A51">
        <w:trPr>
          <w:trHeight w:val="729"/>
        </w:trPr>
        <w:tc>
          <w:tcPr>
            <w:tcW w:w="7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00B0F0"/>
            <w:noWrap/>
            <w:vAlign w:val="center"/>
            <w:hideMark/>
          </w:tcPr>
          <w:p w14:paraId="25C746EE" w14:textId="77777777" w:rsidR="00EC5A51" w:rsidRDefault="00EC5A51" w:rsidP="00EC5A51">
            <w:pPr>
              <w:jc w:val="center"/>
              <w:rPr>
                <w:rFonts w:ascii="Bookman Old Style" w:hAnsi="Bookman Old Style"/>
                <w:b/>
                <w:bCs/>
                <w:color w:val="000000"/>
                <w:sz w:val="12"/>
                <w:szCs w:val="12"/>
              </w:rPr>
            </w:pPr>
            <w:r>
              <w:rPr>
                <w:rFonts w:ascii="Bookman Old Style" w:hAnsi="Bookman Old Style"/>
                <w:b/>
                <w:bCs/>
                <w:color w:val="000000"/>
                <w:sz w:val="12"/>
                <w:szCs w:val="12"/>
              </w:rPr>
              <w:t>ITEM</w:t>
            </w:r>
          </w:p>
        </w:tc>
        <w:tc>
          <w:tcPr>
            <w:tcW w:w="431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00B0F0"/>
            <w:vAlign w:val="center"/>
            <w:hideMark/>
          </w:tcPr>
          <w:p w14:paraId="68F8F00D" w14:textId="77777777" w:rsidR="00EC5A51" w:rsidRDefault="00EC5A51" w:rsidP="00EC5A51">
            <w:pPr>
              <w:jc w:val="center"/>
              <w:rPr>
                <w:rFonts w:ascii="Bookman Old Style" w:hAnsi="Bookman Old Style"/>
                <w:b/>
                <w:bCs/>
                <w:color w:val="000000"/>
                <w:sz w:val="12"/>
                <w:szCs w:val="12"/>
              </w:rPr>
            </w:pPr>
            <w:r>
              <w:rPr>
                <w:rFonts w:ascii="Bookman Old Style" w:hAnsi="Bookman Old Style"/>
                <w:b/>
                <w:bCs/>
                <w:color w:val="000000"/>
                <w:sz w:val="12"/>
                <w:szCs w:val="12"/>
              </w:rPr>
              <w:t>DESCRIÇÃO</w:t>
            </w:r>
          </w:p>
          <w:p w14:paraId="311E0987" w14:textId="77777777" w:rsidR="00EC5A51" w:rsidRDefault="00EC5A51" w:rsidP="00EC5A51">
            <w:pPr>
              <w:jc w:val="center"/>
              <w:rPr>
                <w:rFonts w:ascii="Bookman Old Style" w:hAnsi="Bookman Old Style"/>
                <w:b/>
                <w:bCs/>
                <w:color w:val="000000"/>
                <w:sz w:val="12"/>
                <w:szCs w:val="12"/>
              </w:rPr>
            </w:pPr>
            <w:r>
              <w:rPr>
                <w:rFonts w:ascii="Bookman Old Style" w:hAnsi="Bookman Old Style"/>
                <w:b/>
                <w:bCs/>
                <w:color w:val="000000"/>
                <w:sz w:val="12"/>
                <w:szCs w:val="12"/>
              </w:rPr>
              <w:t xml:space="preserve"> LOTE 6</w:t>
            </w:r>
          </w:p>
        </w:tc>
        <w:tc>
          <w:tcPr>
            <w:tcW w:w="5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00B0F0"/>
            <w:vAlign w:val="center"/>
          </w:tcPr>
          <w:p w14:paraId="38D62653" w14:textId="09532E0D" w:rsidR="00EC5A51" w:rsidRDefault="00EC5A51" w:rsidP="00EC5A51">
            <w:pPr>
              <w:jc w:val="center"/>
              <w:rPr>
                <w:rFonts w:ascii="Bookman Old Style" w:hAnsi="Bookman Old Style"/>
                <w:b/>
                <w:bCs/>
                <w:color w:val="000000"/>
                <w:sz w:val="12"/>
                <w:szCs w:val="12"/>
              </w:rPr>
            </w:pPr>
            <w:r>
              <w:rPr>
                <w:rFonts w:ascii="Bookman Old Style" w:hAnsi="Bookman Old Style"/>
                <w:b/>
                <w:bCs/>
                <w:color w:val="000000"/>
                <w:sz w:val="12"/>
                <w:szCs w:val="12"/>
              </w:rPr>
              <w:t>MARCA</w:t>
            </w: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00B0F0"/>
            <w:noWrap/>
            <w:vAlign w:val="center"/>
            <w:hideMark/>
          </w:tcPr>
          <w:p w14:paraId="68603B9C" w14:textId="13C2F24D" w:rsidR="00EC5A51" w:rsidRDefault="00EC5A51" w:rsidP="00EC5A51">
            <w:pPr>
              <w:jc w:val="center"/>
              <w:rPr>
                <w:rFonts w:ascii="Bookman Old Style" w:hAnsi="Bookman Old Style"/>
                <w:b/>
                <w:bCs/>
                <w:color w:val="000000"/>
                <w:sz w:val="12"/>
                <w:szCs w:val="12"/>
              </w:rPr>
            </w:pPr>
            <w:r>
              <w:rPr>
                <w:rFonts w:ascii="Bookman Old Style" w:hAnsi="Bookman Old Style"/>
                <w:b/>
                <w:bCs/>
                <w:color w:val="000000"/>
                <w:sz w:val="12"/>
                <w:szCs w:val="12"/>
              </w:rPr>
              <w:t>UND</w:t>
            </w:r>
          </w:p>
        </w:tc>
        <w:tc>
          <w:tcPr>
            <w:tcW w:w="7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00B0F0"/>
            <w:noWrap/>
            <w:vAlign w:val="center"/>
            <w:hideMark/>
          </w:tcPr>
          <w:p w14:paraId="4EDBB905" w14:textId="77777777" w:rsidR="00EC5A51" w:rsidRDefault="00EC5A51" w:rsidP="00EC5A51">
            <w:pPr>
              <w:jc w:val="center"/>
              <w:rPr>
                <w:rFonts w:ascii="Bookman Old Style" w:hAnsi="Bookman Old Style"/>
                <w:b/>
                <w:bCs/>
                <w:color w:val="000000"/>
                <w:sz w:val="12"/>
                <w:szCs w:val="12"/>
              </w:rPr>
            </w:pPr>
            <w:r>
              <w:rPr>
                <w:rFonts w:ascii="Bookman Old Style" w:hAnsi="Bookman Old Style"/>
                <w:b/>
                <w:bCs/>
                <w:color w:val="000000"/>
                <w:sz w:val="12"/>
                <w:szCs w:val="12"/>
              </w:rPr>
              <w:t>QUANT.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00B0F0"/>
            <w:vAlign w:val="center"/>
            <w:hideMark/>
          </w:tcPr>
          <w:p w14:paraId="5E55DD7D" w14:textId="77777777" w:rsidR="00EC5A51" w:rsidRDefault="00EC5A51" w:rsidP="00EC5A51">
            <w:pPr>
              <w:jc w:val="center"/>
              <w:rPr>
                <w:rFonts w:ascii="Bookman Old Style" w:hAnsi="Bookman Old Style"/>
                <w:b/>
                <w:bCs/>
                <w:color w:val="000000"/>
                <w:sz w:val="12"/>
                <w:szCs w:val="12"/>
              </w:rPr>
            </w:pPr>
            <w:r>
              <w:rPr>
                <w:rFonts w:ascii="Bookman Old Style" w:hAnsi="Bookman Old Style"/>
                <w:b/>
                <w:bCs/>
                <w:color w:val="000000"/>
                <w:sz w:val="12"/>
                <w:szCs w:val="12"/>
              </w:rPr>
              <w:t xml:space="preserve">VALOR UNITÁRIO </w:t>
            </w:r>
          </w:p>
          <w:p w14:paraId="1F1EFB19" w14:textId="77777777" w:rsidR="00EC5A51" w:rsidRDefault="00EC5A51" w:rsidP="00EC5A51">
            <w:pPr>
              <w:jc w:val="center"/>
              <w:rPr>
                <w:rFonts w:ascii="Bookman Old Style" w:hAnsi="Bookman Old Style"/>
                <w:b/>
                <w:bCs/>
                <w:color w:val="000000"/>
                <w:sz w:val="12"/>
                <w:szCs w:val="12"/>
              </w:rPr>
            </w:pPr>
          </w:p>
        </w:tc>
        <w:tc>
          <w:tcPr>
            <w:tcW w:w="88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00B0F0"/>
            <w:vAlign w:val="center"/>
            <w:hideMark/>
          </w:tcPr>
          <w:p w14:paraId="0293BD23" w14:textId="77777777" w:rsidR="00EC5A51" w:rsidRDefault="00EC5A51" w:rsidP="00EC5A51">
            <w:pPr>
              <w:jc w:val="center"/>
              <w:rPr>
                <w:rFonts w:ascii="Bookman Old Style" w:hAnsi="Bookman Old Style"/>
                <w:b/>
                <w:bCs/>
                <w:color w:val="000000"/>
                <w:sz w:val="12"/>
                <w:szCs w:val="12"/>
              </w:rPr>
            </w:pPr>
            <w:r>
              <w:rPr>
                <w:rFonts w:ascii="Bookman Old Style" w:hAnsi="Bookman Old Style"/>
                <w:b/>
                <w:bCs/>
                <w:color w:val="000000"/>
                <w:sz w:val="12"/>
                <w:szCs w:val="12"/>
              </w:rPr>
              <w:t xml:space="preserve">VALOR TOTAL </w:t>
            </w:r>
          </w:p>
          <w:p w14:paraId="78CB8D07" w14:textId="77777777" w:rsidR="00EC5A51" w:rsidRDefault="00EC5A51" w:rsidP="00EC5A51">
            <w:pPr>
              <w:jc w:val="center"/>
              <w:rPr>
                <w:rFonts w:ascii="Bookman Old Style" w:hAnsi="Bookman Old Style"/>
                <w:b/>
                <w:bCs/>
                <w:color w:val="000000"/>
                <w:sz w:val="12"/>
                <w:szCs w:val="12"/>
              </w:rPr>
            </w:pPr>
          </w:p>
        </w:tc>
      </w:tr>
      <w:tr w:rsidR="00EC5A51" w14:paraId="315E7DDF" w14:textId="77777777" w:rsidTr="00EC5A51">
        <w:trPr>
          <w:trHeight w:val="1268"/>
        </w:trPr>
        <w:tc>
          <w:tcPr>
            <w:tcW w:w="78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3D77D03" w14:textId="77777777" w:rsidR="00EC5A51" w:rsidRDefault="00EC5A51" w:rsidP="00EC5A51">
            <w:pPr>
              <w:jc w:val="center"/>
              <w:rPr>
                <w:rFonts w:ascii="Bookman Old Style" w:hAnsi="Bookman Old Style"/>
                <w:b/>
                <w:bCs/>
                <w:color w:val="000000"/>
                <w:sz w:val="12"/>
                <w:szCs w:val="12"/>
              </w:rPr>
            </w:pPr>
            <w:r>
              <w:rPr>
                <w:rFonts w:ascii="Bookman Old Style" w:hAnsi="Bookman Old Style"/>
                <w:b/>
                <w:bCs/>
                <w:color w:val="000000"/>
                <w:sz w:val="12"/>
                <w:szCs w:val="12"/>
              </w:rPr>
              <w:t>1</w:t>
            </w:r>
          </w:p>
        </w:tc>
        <w:tc>
          <w:tcPr>
            <w:tcW w:w="4314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hideMark/>
          </w:tcPr>
          <w:p w14:paraId="0CE3CD89" w14:textId="77777777" w:rsidR="00EC5A51" w:rsidRDefault="00EC5A51" w:rsidP="00EC5A51">
            <w:pPr>
              <w:jc w:val="both"/>
              <w:rPr>
                <w:rFonts w:ascii="Bookman Old Style" w:hAnsi="Bookman Old Style"/>
                <w:b/>
                <w:bCs/>
                <w:color w:val="000000"/>
                <w:sz w:val="12"/>
                <w:szCs w:val="12"/>
              </w:rPr>
            </w:pPr>
            <w:r>
              <w:rPr>
                <w:rFonts w:ascii="Bookman Old Style" w:hAnsi="Bookman Old Style"/>
                <w:b/>
                <w:bCs/>
                <w:color w:val="000000"/>
                <w:sz w:val="12"/>
                <w:szCs w:val="12"/>
              </w:rPr>
              <w:t xml:space="preserve">CONJUNTO PARA ALUNO TAMANHO 6 - </w:t>
            </w:r>
            <w:r>
              <w:rPr>
                <w:rFonts w:ascii="Bookman Old Style" w:hAnsi="Bookman Old Style"/>
                <w:color w:val="000000"/>
                <w:sz w:val="12"/>
                <w:szCs w:val="12"/>
              </w:rPr>
              <w:t xml:space="preserve">DESCRIÇÃO MINIMA: confeccionados em tubo de aço carbono laminado a frio, com costura; · CADEIRA: estrutura em tubo de aço carbono laminado a frio, com costura; · PINTURA: em tinta em pó híbrida Epóxi / Poliéster, eletrostática, brilhante, polimerizada em estufa, espessura mínima 40 micrometros, na cor CINZA; tratamento </w:t>
            </w:r>
            <w:proofErr w:type="spellStart"/>
            <w:r>
              <w:rPr>
                <w:rFonts w:ascii="Bookman Old Style" w:hAnsi="Bookman Old Style"/>
                <w:color w:val="000000"/>
                <w:sz w:val="12"/>
                <w:szCs w:val="12"/>
              </w:rPr>
              <w:t>antiferruginoso</w:t>
            </w:r>
            <w:proofErr w:type="spellEnd"/>
            <w:r>
              <w:rPr>
                <w:rFonts w:ascii="Bookman Old Style" w:hAnsi="Bookman Old Style"/>
                <w:color w:val="000000"/>
                <w:sz w:val="12"/>
                <w:szCs w:val="12"/>
              </w:rPr>
              <w:t xml:space="preserve"> que assegure resistência à corrosão em câmara de névoa salina de no mínimo 300 horas; · SOLDAS: com superfície lisa e homogênea, sem pontos cortantes, superfícies ásperas ou escórias; todos os encontros de tubos devem receber solda em todo o perímetro da união; sem respingos, irregularidades de solda, e </w:t>
            </w:r>
            <w:r w:rsidRPr="00A107DF">
              <w:rPr>
                <w:rFonts w:ascii="Bookman Old Style" w:hAnsi="Bookman Old Style"/>
                <w:color w:val="000000"/>
                <w:sz w:val="12"/>
                <w:szCs w:val="12"/>
              </w:rPr>
              <w:t>rebarbas; juntas soldadas esmerilhadas e cantos agudos arredondados; Fita de borda (tampo da mesa): · na cor AZUL, com 22mm de largura e 3mm +/- 0,5mm de espessura; · colada com adesivo "</w:t>
            </w:r>
            <w:proofErr w:type="spellStart"/>
            <w:r w:rsidRPr="00A107DF">
              <w:rPr>
                <w:rFonts w:ascii="Bookman Old Style" w:hAnsi="Bookman Old Style"/>
                <w:color w:val="000000"/>
                <w:sz w:val="12"/>
                <w:szCs w:val="12"/>
              </w:rPr>
              <w:t>HotMelting</w:t>
            </w:r>
            <w:proofErr w:type="spellEnd"/>
            <w:r>
              <w:rPr>
                <w:rFonts w:ascii="Bookman Old Style" w:hAnsi="Bookman Old Style"/>
                <w:color w:val="000000"/>
                <w:sz w:val="12"/>
                <w:szCs w:val="12"/>
              </w:rPr>
              <w:t xml:space="preserve">"; resistência ao arrancamento mínima de 70N; · ponto de início e término de aplicação da fita de bordo no ponto central e do lado oposto à borda de contato com o usuário; · ponto de encontro da fita de bordo sem espaços ou descolamentos que facilitem seu arranchamento. Porta livros (mesa): · de plástico, na cor cinza, fixado na estrutura metálica, abaixo do tampo da mesa; Ponteiras e sapatas (mesa e cadeira): · em polipropileno copolímero virgem, isento de cargas minerais, injetadas na cor AZUL; · fixadas à estrutura </w:t>
            </w:r>
            <w:r>
              <w:rPr>
                <w:rFonts w:ascii="Bookman Old Style" w:hAnsi="Bookman Old Style"/>
                <w:color w:val="000000"/>
                <w:sz w:val="12"/>
                <w:szCs w:val="12"/>
              </w:rPr>
              <w:lastRenderedPageBreak/>
              <w:t xml:space="preserve">através de encaixe e pino expansor; Assento e encosto (cadeira): · em polipropileno copolímero virgem, isento de cargas minerais, injetadas na cor AZUL; · fixadas à estrutura através de rebites de “repuxo” (6 rebites no assento e 4 no encosto); </w:t>
            </w:r>
            <w:r w:rsidRPr="00A107DF">
              <w:rPr>
                <w:rFonts w:ascii="Bookman Old Style" w:hAnsi="Bookman Old Style"/>
                <w:sz w:val="12"/>
                <w:szCs w:val="12"/>
              </w:rPr>
              <w:t xml:space="preserve"> Tampo da mesa </w:t>
            </w:r>
            <w:r w:rsidRPr="00A107DF">
              <w:rPr>
                <w:rFonts w:ascii="Bookman Old Style" w:hAnsi="Bookman Old Style"/>
                <w:color w:val="000000"/>
                <w:sz w:val="12"/>
                <w:szCs w:val="12"/>
              </w:rPr>
              <w:t>confeccionado em MDF</w:t>
            </w:r>
            <w:r>
              <w:rPr>
                <w:rFonts w:ascii="Bookman Old Style" w:hAnsi="Bookman Old Style"/>
                <w:color w:val="000000"/>
                <w:sz w:val="12"/>
                <w:szCs w:val="12"/>
              </w:rPr>
              <w:t>. Garantia: de 24 meses, contra defeitos de fabricação, contados a partir da data de entrega do mobiliário; PADRÃO FNDE.</w:t>
            </w: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14:paraId="114156D4" w14:textId="77777777" w:rsidR="00EC5A51" w:rsidRDefault="00EC5A51" w:rsidP="00EC5A51">
            <w:pPr>
              <w:jc w:val="both"/>
              <w:rPr>
                <w:rFonts w:ascii="Bookman Old Style" w:hAnsi="Bookman Old Style"/>
                <w:b/>
                <w:bCs/>
                <w:color w:val="000000"/>
                <w:sz w:val="12"/>
                <w:szCs w:val="1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A50B466" w14:textId="49746486" w:rsidR="00EC5A51" w:rsidRDefault="00EC5A51" w:rsidP="00EC5A51">
            <w:pPr>
              <w:jc w:val="center"/>
              <w:rPr>
                <w:rFonts w:ascii="Bookman Old Style" w:hAnsi="Bookman Old Style"/>
                <w:sz w:val="12"/>
                <w:szCs w:val="12"/>
              </w:rPr>
            </w:pPr>
            <w:r>
              <w:rPr>
                <w:rFonts w:ascii="Bookman Old Style" w:hAnsi="Bookman Old Style"/>
                <w:sz w:val="12"/>
                <w:szCs w:val="12"/>
              </w:rPr>
              <w:t>UND</w:t>
            </w:r>
          </w:p>
        </w:tc>
        <w:tc>
          <w:tcPr>
            <w:tcW w:w="7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525664D" w14:textId="77777777" w:rsidR="00EC5A51" w:rsidRDefault="00EC5A51" w:rsidP="00EC5A51">
            <w:pPr>
              <w:jc w:val="center"/>
              <w:rPr>
                <w:rFonts w:ascii="Bookman Old Style" w:hAnsi="Bookman Old Style"/>
                <w:sz w:val="12"/>
                <w:szCs w:val="12"/>
              </w:rPr>
            </w:pPr>
            <w:r>
              <w:rPr>
                <w:rFonts w:ascii="Bookman Old Style" w:hAnsi="Bookman Old Style"/>
                <w:sz w:val="12"/>
                <w:szCs w:val="12"/>
              </w:rPr>
              <w:t>400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6D2691F" w14:textId="59EEDA10" w:rsidR="00EC5A51" w:rsidRDefault="00EC5A51" w:rsidP="00EC5A51">
            <w:pPr>
              <w:jc w:val="right"/>
              <w:rPr>
                <w:rFonts w:ascii="Bookman Old Style" w:hAnsi="Bookman Old Style"/>
                <w:color w:val="000000"/>
                <w:sz w:val="12"/>
                <w:szCs w:val="12"/>
              </w:rPr>
            </w:pPr>
            <w:r>
              <w:rPr>
                <w:rFonts w:ascii="Bookman Old Style" w:hAnsi="Bookman Old Style"/>
                <w:color w:val="000000"/>
                <w:sz w:val="12"/>
                <w:szCs w:val="12"/>
              </w:rPr>
              <w:t xml:space="preserve">R$ </w:t>
            </w:r>
          </w:p>
        </w:tc>
        <w:tc>
          <w:tcPr>
            <w:tcW w:w="88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117993C" w14:textId="306E960B" w:rsidR="00EC5A51" w:rsidRDefault="00EC5A51" w:rsidP="00EC5A51">
            <w:pPr>
              <w:rPr>
                <w:rFonts w:ascii="Bookman Old Style" w:hAnsi="Bookman Old Style"/>
                <w:color w:val="000000"/>
                <w:sz w:val="12"/>
                <w:szCs w:val="12"/>
              </w:rPr>
            </w:pPr>
            <w:r>
              <w:rPr>
                <w:rFonts w:ascii="Bookman Old Style" w:hAnsi="Bookman Old Style"/>
                <w:color w:val="000000"/>
                <w:sz w:val="12"/>
                <w:szCs w:val="12"/>
              </w:rPr>
              <w:t xml:space="preserve">R$ </w:t>
            </w:r>
          </w:p>
        </w:tc>
      </w:tr>
      <w:tr w:rsidR="00EC5A51" w14:paraId="61DF803E" w14:textId="77777777" w:rsidTr="00EC5A51">
        <w:trPr>
          <w:trHeight w:val="3105"/>
        </w:trPr>
        <w:tc>
          <w:tcPr>
            <w:tcW w:w="78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10F9D38" w14:textId="77777777" w:rsidR="00EC5A51" w:rsidRDefault="00EC5A51" w:rsidP="00EC5A51">
            <w:pPr>
              <w:jc w:val="center"/>
              <w:rPr>
                <w:rFonts w:ascii="Bookman Old Style" w:hAnsi="Bookman Old Style"/>
                <w:b/>
                <w:bCs/>
                <w:color w:val="000000"/>
                <w:sz w:val="12"/>
                <w:szCs w:val="12"/>
              </w:rPr>
            </w:pPr>
            <w:r>
              <w:rPr>
                <w:rFonts w:ascii="Bookman Old Style" w:hAnsi="Bookman Old Style"/>
                <w:b/>
                <w:bCs/>
                <w:color w:val="000000"/>
                <w:sz w:val="12"/>
                <w:szCs w:val="12"/>
              </w:rPr>
              <w:t>2</w:t>
            </w:r>
          </w:p>
        </w:tc>
        <w:tc>
          <w:tcPr>
            <w:tcW w:w="4314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hideMark/>
          </w:tcPr>
          <w:p w14:paraId="1F0F3294" w14:textId="77777777" w:rsidR="00EC5A51" w:rsidRDefault="00EC5A51" w:rsidP="00EC5A51">
            <w:pPr>
              <w:jc w:val="both"/>
              <w:rPr>
                <w:rFonts w:ascii="Bookman Old Style" w:hAnsi="Bookman Old Style"/>
                <w:b/>
                <w:bCs/>
                <w:color w:val="000000"/>
                <w:sz w:val="12"/>
                <w:szCs w:val="12"/>
              </w:rPr>
            </w:pPr>
            <w:r>
              <w:rPr>
                <w:rFonts w:ascii="Bookman Old Style" w:hAnsi="Bookman Old Style"/>
                <w:b/>
                <w:bCs/>
                <w:color w:val="000000"/>
                <w:sz w:val="12"/>
                <w:szCs w:val="12"/>
              </w:rPr>
              <w:t xml:space="preserve">CONJUNTO REFEITÓRIO ADULTO COM 10 LUGARES. </w:t>
            </w:r>
            <w:r>
              <w:rPr>
                <w:rFonts w:ascii="Bookman Old Style" w:hAnsi="Bookman Old Style"/>
                <w:color w:val="000000"/>
                <w:sz w:val="12"/>
                <w:szCs w:val="12"/>
              </w:rPr>
              <w:t>Especificação mínimas: Composto de Mesa com 10 Cadeiras. Mesa com tampo em medindo 80mmx80mm espessura de 30mm confeccionado em ABS (</w:t>
            </w:r>
            <w:proofErr w:type="spellStart"/>
            <w:r>
              <w:rPr>
                <w:rFonts w:ascii="Bookman Old Style" w:hAnsi="Bookman Old Style"/>
                <w:color w:val="000000"/>
                <w:sz w:val="12"/>
                <w:szCs w:val="12"/>
              </w:rPr>
              <w:t>quadri</w:t>
            </w:r>
            <w:proofErr w:type="spellEnd"/>
            <w:r>
              <w:rPr>
                <w:rFonts w:ascii="Bookman Old Style" w:hAnsi="Bookman Old Style"/>
                <w:color w:val="000000"/>
                <w:sz w:val="12"/>
                <w:szCs w:val="12"/>
              </w:rPr>
              <w:t xml:space="preserve"> partido) marca em alto relevo na cores azul, vermelha, laranja e amarela, 2400mmx80mm. Cadeira com assento e o encosto em resina plástica virgem, fabricados pelo processo de injeção termoplástico. Assento plano medindo aproximadamente 380mm x 410mm x 400mm (</w:t>
            </w:r>
            <w:proofErr w:type="spellStart"/>
            <w:r>
              <w:rPr>
                <w:rFonts w:ascii="Bookman Old Style" w:hAnsi="Bookman Old Style"/>
                <w:color w:val="000000"/>
                <w:sz w:val="12"/>
                <w:szCs w:val="12"/>
              </w:rPr>
              <w:t>AxLxP</w:t>
            </w:r>
            <w:proofErr w:type="spellEnd"/>
            <w:r>
              <w:rPr>
                <w:rFonts w:ascii="Bookman Old Style" w:hAnsi="Bookman Old Style"/>
                <w:color w:val="000000"/>
                <w:sz w:val="12"/>
                <w:szCs w:val="12"/>
              </w:rPr>
              <w:t xml:space="preserve">), espessura mínima 5mm. Encosto com curvatura anatômica medindo aproximadamente 410mm x 245mm, espessura mínima 5mm, deverá conter a marca no encosto em alto relevo. Base do assento e interligação ao encosto formada por tubos medindo aproximadamente 25mm x 25mm com curvatura ergonômica para acomodação. Base de interligação dos pés em tubos medindo no mínimo 3⁄4” com no mínimo 1,2mm de espessura, coluna dos pés formados por tubos em METALON 20mm x 50mm e os pés formados por dois tubos em METALON 30mm x 50mm. Todas as partes metálicas </w:t>
            </w:r>
            <w:proofErr w:type="gramStart"/>
            <w:r>
              <w:rPr>
                <w:rFonts w:ascii="Bookman Old Style" w:hAnsi="Bookman Old Style"/>
                <w:color w:val="000000"/>
                <w:sz w:val="12"/>
                <w:szCs w:val="12"/>
              </w:rPr>
              <w:t>tem</w:t>
            </w:r>
            <w:proofErr w:type="gramEnd"/>
            <w:r>
              <w:rPr>
                <w:rFonts w:ascii="Bookman Old Style" w:hAnsi="Bookman Old Style"/>
                <w:color w:val="000000"/>
                <w:sz w:val="12"/>
                <w:szCs w:val="12"/>
              </w:rPr>
              <w:t xml:space="preserve"> tolerância de + ou – 5% nas medidas e não podem ser rebarbas, pontas, partes afiadas e respingos. As regiões de solda (feitas com solda MIG de alta resistência), não devem apresentar falha de soldagem. O tratamento </w:t>
            </w:r>
            <w:proofErr w:type="spellStart"/>
            <w:r>
              <w:rPr>
                <w:rFonts w:ascii="Bookman Old Style" w:hAnsi="Bookman Old Style"/>
                <w:color w:val="000000"/>
                <w:sz w:val="12"/>
                <w:szCs w:val="12"/>
              </w:rPr>
              <w:t>antiferruginoso</w:t>
            </w:r>
            <w:proofErr w:type="spellEnd"/>
            <w:r>
              <w:rPr>
                <w:rFonts w:ascii="Bookman Old Style" w:hAnsi="Bookman Old Style"/>
                <w:color w:val="000000"/>
                <w:sz w:val="12"/>
                <w:szCs w:val="12"/>
              </w:rPr>
              <w:t xml:space="preserve"> deve ser feito com </w:t>
            </w:r>
            <w:proofErr w:type="spellStart"/>
            <w:r>
              <w:rPr>
                <w:rFonts w:ascii="Bookman Old Style" w:hAnsi="Bookman Old Style"/>
                <w:color w:val="000000"/>
                <w:sz w:val="12"/>
                <w:szCs w:val="12"/>
              </w:rPr>
              <w:t>fosfotização</w:t>
            </w:r>
            <w:proofErr w:type="spellEnd"/>
            <w:r>
              <w:rPr>
                <w:rFonts w:ascii="Bookman Old Style" w:hAnsi="Bookman Old Style"/>
                <w:color w:val="000000"/>
                <w:sz w:val="12"/>
                <w:szCs w:val="12"/>
              </w:rPr>
              <w:t xml:space="preserve"> por imersão, pintura eletrostática com tinta em epóxi pó. Estrutura soldada com pelo sistema MIG de alta resistência, com tratamento </w:t>
            </w:r>
            <w:proofErr w:type="spellStart"/>
            <w:r>
              <w:rPr>
                <w:rFonts w:ascii="Bookman Old Style" w:hAnsi="Bookman Old Style"/>
                <w:color w:val="000000"/>
                <w:sz w:val="12"/>
                <w:szCs w:val="12"/>
              </w:rPr>
              <w:t>antifrruginoso</w:t>
            </w:r>
            <w:proofErr w:type="spellEnd"/>
            <w:r>
              <w:rPr>
                <w:rFonts w:ascii="Bookman Old Style" w:hAnsi="Bookman Old Style"/>
                <w:color w:val="000000"/>
                <w:sz w:val="12"/>
                <w:szCs w:val="12"/>
              </w:rPr>
              <w:t xml:space="preserve"> e pintura eletrostática a base de epóxi pó, com duas barras de reforço sob o assento. Altura Assento ao Chão: 45 cm. Medidas: com dimensões mínimas de 3200mm x 800. (Serão toleradas variações de ± 5% nestas dimensões).</w:t>
            </w: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14:paraId="44C72A67" w14:textId="77777777" w:rsidR="00EC5A51" w:rsidRDefault="00EC5A51" w:rsidP="00EC5A51">
            <w:pPr>
              <w:jc w:val="both"/>
              <w:rPr>
                <w:rFonts w:ascii="Bookman Old Style" w:hAnsi="Bookman Old Style"/>
                <w:b/>
                <w:bCs/>
                <w:color w:val="000000"/>
                <w:sz w:val="12"/>
                <w:szCs w:val="12"/>
              </w:rPr>
            </w:pP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5142B50" w14:textId="21FB67BB" w:rsidR="00EC5A51" w:rsidRDefault="00EC5A51" w:rsidP="00EC5A51">
            <w:pPr>
              <w:jc w:val="center"/>
              <w:rPr>
                <w:rFonts w:ascii="Bookman Old Style" w:hAnsi="Bookman Old Style"/>
                <w:sz w:val="12"/>
                <w:szCs w:val="12"/>
              </w:rPr>
            </w:pPr>
            <w:r>
              <w:rPr>
                <w:rFonts w:ascii="Bookman Old Style" w:hAnsi="Bookman Old Style"/>
                <w:sz w:val="12"/>
                <w:szCs w:val="12"/>
              </w:rPr>
              <w:t>UND</w:t>
            </w:r>
          </w:p>
        </w:tc>
        <w:tc>
          <w:tcPr>
            <w:tcW w:w="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1CE63D9" w14:textId="77777777" w:rsidR="00EC5A51" w:rsidRDefault="00EC5A51" w:rsidP="00EC5A51">
            <w:pPr>
              <w:jc w:val="center"/>
              <w:rPr>
                <w:rFonts w:ascii="Bookman Old Style" w:hAnsi="Bookman Old Style"/>
                <w:sz w:val="12"/>
                <w:szCs w:val="12"/>
              </w:rPr>
            </w:pPr>
            <w:r>
              <w:rPr>
                <w:rFonts w:ascii="Bookman Old Style" w:hAnsi="Bookman Old Style"/>
                <w:sz w:val="12"/>
                <w:szCs w:val="12"/>
              </w:rPr>
              <w:t>10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5D92FC2" w14:textId="5C5151A6" w:rsidR="00EC5A51" w:rsidRDefault="00EC5A51" w:rsidP="00EC5A51">
            <w:pPr>
              <w:jc w:val="right"/>
              <w:rPr>
                <w:rFonts w:ascii="Bookman Old Style" w:hAnsi="Bookman Old Style"/>
                <w:color w:val="000000"/>
                <w:sz w:val="12"/>
                <w:szCs w:val="12"/>
              </w:rPr>
            </w:pPr>
            <w:r>
              <w:rPr>
                <w:rFonts w:ascii="Bookman Old Style" w:hAnsi="Bookman Old Style"/>
                <w:color w:val="000000"/>
                <w:sz w:val="12"/>
                <w:szCs w:val="12"/>
              </w:rPr>
              <w:t>R$</w:t>
            </w:r>
          </w:p>
        </w:tc>
        <w:tc>
          <w:tcPr>
            <w:tcW w:w="88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809FA98" w14:textId="73B74217" w:rsidR="00EC5A51" w:rsidRDefault="00EC5A51" w:rsidP="00EC5A51">
            <w:pPr>
              <w:jc w:val="center"/>
              <w:rPr>
                <w:rFonts w:ascii="Bookman Old Style" w:hAnsi="Bookman Old Style"/>
                <w:color w:val="000000"/>
                <w:sz w:val="12"/>
                <w:szCs w:val="12"/>
              </w:rPr>
            </w:pPr>
            <w:r>
              <w:rPr>
                <w:rFonts w:ascii="Bookman Old Style" w:hAnsi="Bookman Old Style"/>
                <w:color w:val="000000"/>
                <w:sz w:val="12"/>
                <w:szCs w:val="12"/>
              </w:rPr>
              <w:t xml:space="preserve">R$ </w:t>
            </w:r>
          </w:p>
        </w:tc>
      </w:tr>
      <w:tr w:rsidR="0080419F" w14:paraId="1F425695" w14:textId="77777777" w:rsidTr="00EC5A51">
        <w:trPr>
          <w:trHeight w:val="244"/>
        </w:trPr>
        <w:tc>
          <w:tcPr>
            <w:tcW w:w="680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14:paraId="5647C15C" w14:textId="77777777" w:rsidR="0080419F" w:rsidRDefault="0080419F" w:rsidP="00EC5A51">
            <w:pPr>
              <w:jc w:val="center"/>
              <w:rPr>
                <w:rFonts w:ascii="Bookman Old Style" w:hAnsi="Bookman Old Style"/>
                <w:b/>
                <w:bCs/>
                <w:color w:val="000000"/>
                <w:sz w:val="12"/>
                <w:szCs w:val="12"/>
              </w:rPr>
            </w:pPr>
            <w:r>
              <w:rPr>
                <w:rFonts w:ascii="Bookman Old Style" w:hAnsi="Bookman Old Style"/>
                <w:b/>
                <w:bCs/>
                <w:color w:val="000000"/>
                <w:sz w:val="12"/>
                <w:szCs w:val="12"/>
              </w:rPr>
              <w:t>VALOR TOTAL</w:t>
            </w:r>
          </w:p>
        </w:tc>
        <w:tc>
          <w:tcPr>
            <w:tcW w:w="188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14:paraId="19D1C369" w14:textId="192C5634" w:rsidR="0080419F" w:rsidRDefault="0080419F" w:rsidP="00EC5A51">
            <w:pPr>
              <w:jc w:val="center"/>
              <w:rPr>
                <w:rFonts w:ascii="Bookman Old Style" w:hAnsi="Bookman Old Style"/>
                <w:b/>
                <w:bCs/>
                <w:color w:val="000000"/>
                <w:sz w:val="12"/>
                <w:szCs w:val="12"/>
              </w:rPr>
            </w:pPr>
            <w:r>
              <w:rPr>
                <w:rFonts w:ascii="Bookman Old Style" w:hAnsi="Bookman Old Style"/>
                <w:b/>
                <w:bCs/>
                <w:color w:val="000000"/>
                <w:sz w:val="12"/>
                <w:szCs w:val="12"/>
              </w:rPr>
              <w:t xml:space="preserve">R$                 </w:t>
            </w:r>
          </w:p>
        </w:tc>
      </w:tr>
      <w:tr w:rsidR="0080419F" w14:paraId="15E1895C" w14:textId="77777777" w:rsidTr="00EC5A51">
        <w:trPr>
          <w:trHeight w:val="244"/>
        </w:trPr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14:paraId="4F0057E3" w14:textId="77777777" w:rsidR="0080419F" w:rsidRDefault="0080419F" w:rsidP="00EC5A51">
            <w:pPr>
              <w:jc w:val="center"/>
              <w:rPr>
                <w:rFonts w:ascii="Bookman Old Style" w:hAnsi="Bookman Old Style"/>
                <w:b/>
                <w:bCs/>
                <w:color w:val="000000"/>
                <w:sz w:val="12"/>
                <w:szCs w:val="12"/>
              </w:rPr>
            </w:pP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5B387D6C" w14:textId="77777777" w:rsidR="0080419F" w:rsidRDefault="0080419F" w:rsidP="00EC5A5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83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21308FE6" w14:textId="77777777" w:rsidR="0080419F" w:rsidRDefault="0080419F" w:rsidP="00EC5A51">
            <w:pPr>
              <w:rPr>
                <w:sz w:val="20"/>
                <w:szCs w:val="20"/>
              </w:rPr>
            </w:pP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5F0D211A" w14:textId="77777777" w:rsidR="0080419F" w:rsidRDefault="0080419F" w:rsidP="00EC5A51">
            <w:pPr>
              <w:rPr>
                <w:sz w:val="20"/>
                <w:szCs w:val="20"/>
              </w:rPr>
            </w:pPr>
          </w:p>
        </w:tc>
        <w:tc>
          <w:tcPr>
            <w:tcW w:w="712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15BBC547" w14:textId="77777777" w:rsidR="0080419F" w:rsidRDefault="0080419F" w:rsidP="00EC5A51">
            <w:pPr>
              <w:rPr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F8BFEAC" w14:textId="77777777" w:rsidR="0080419F" w:rsidRDefault="0080419F" w:rsidP="00EC5A5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89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8B5EA13" w14:textId="77777777" w:rsidR="0080419F" w:rsidRDefault="0080419F" w:rsidP="00EC5A51">
            <w:pPr>
              <w:jc w:val="center"/>
              <w:rPr>
                <w:sz w:val="20"/>
                <w:szCs w:val="20"/>
              </w:rPr>
            </w:pPr>
          </w:p>
        </w:tc>
      </w:tr>
      <w:tr w:rsidR="0080419F" w14:paraId="03CACDEA" w14:textId="77777777" w:rsidTr="00EC5A51">
        <w:trPr>
          <w:gridAfter w:val="1"/>
          <w:wAfter w:w="43" w:type="dxa"/>
          <w:trHeight w:val="244"/>
        </w:trPr>
        <w:tc>
          <w:tcPr>
            <w:tcW w:w="680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14:paraId="085F5994" w14:textId="77777777" w:rsidR="0080419F" w:rsidRPr="003B0FA9" w:rsidRDefault="0080419F" w:rsidP="00EC5A51">
            <w:pPr>
              <w:jc w:val="center"/>
              <w:rPr>
                <w:rFonts w:ascii="Bookman Old Style" w:hAnsi="Bookman Old Style"/>
                <w:b/>
                <w:bCs/>
                <w:color w:val="000000"/>
                <w:sz w:val="20"/>
                <w:szCs w:val="20"/>
              </w:rPr>
            </w:pPr>
            <w:r w:rsidRPr="003B0FA9">
              <w:rPr>
                <w:rFonts w:ascii="Bookman Old Style" w:hAnsi="Bookman Old Style"/>
                <w:b/>
                <w:bCs/>
                <w:color w:val="000000"/>
                <w:sz w:val="20"/>
                <w:szCs w:val="20"/>
              </w:rPr>
              <w:t>VALOR TOTAL</w:t>
            </w:r>
          </w:p>
        </w:tc>
        <w:tc>
          <w:tcPr>
            <w:tcW w:w="18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</w:tcPr>
          <w:p w14:paraId="4CFC3D5C" w14:textId="638EF686" w:rsidR="0080419F" w:rsidRPr="003B0FA9" w:rsidRDefault="0080419F" w:rsidP="00EC5A51">
            <w:pPr>
              <w:rPr>
                <w:rFonts w:ascii="Bookman Old Style" w:hAnsi="Bookman Old Style"/>
                <w:b/>
                <w:bCs/>
                <w:color w:val="000000"/>
                <w:sz w:val="20"/>
                <w:szCs w:val="20"/>
              </w:rPr>
            </w:pPr>
            <w:r w:rsidRPr="003B0FA9">
              <w:rPr>
                <w:rFonts w:ascii="Bookman Old Style" w:hAnsi="Bookman Old Style"/>
                <w:b/>
                <w:bCs/>
                <w:color w:val="000000"/>
                <w:sz w:val="20"/>
                <w:szCs w:val="20"/>
              </w:rPr>
              <w:t>R$</w:t>
            </w:r>
            <w:r>
              <w:rPr>
                <w:rFonts w:ascii="Bookman Old Style" w:hAnsi="Bookman Old Style"/>
                <w:b/>
                <w:bCs/>
                <w:color w:val="000000"/>
                <w:sz w:val="20"/>
                <w:szCs w:val="20"/>
              </w:rPr>
              <w:t xml:space="preserve"> </w:t>
            </w:r>
          </w:p>
        </w:tc>
      </w:tr>
    </w:tbl>
    <w:p w14:paraId="33245355" w14:textId="77777777" w:rsidR="0080419F" w:rsidRDefault="0080419F" w:rsidP="0080419F">
      <w:pPr>
        <w:pStyle w:val="Estilo1"/>
        <w:ind w:left="-284" w:right="-710" w:firstLine="0"/>
        <w:rPr>
          <w:rFonts w:ascii="Calibri" w:eastAsia="Calibri" w:hAnsi="Calibri" w:cs="Calibri"/>
          <w:color w:val="auto"/>
          <w:sz w:val="22"/>
          <w:szCs w:val="22"/>
        </w:rPr>
      </w:pPr>
    </w:p>
    <w:p w14:paraId="24CEF5AA" w14:textId="77777777" w:rsidR="0080419F" w:rsidRDefault="0080419F" w:rsidP="0080419F">
      <w:pPr>
        <w:pStyle w:val="Estilo1"/>
        <w:ind w:left="-284" w:right="-710" w:firstLine="0"/>
        <w:rPr>
          <w:rFonts w:ascii="Calibri" w:eastAsia="Calibri" w:hAnsi="Calibri" w:cs="Calibri"/>
          <w:color w:val="auto"/>
          <w:sz w:val="22"/>
          <w:szCs w:val="22"/>
        </w:rPr>
      </w:pPr>
    </w:p>
    <w:p w14:paraId="2359F36C" w14:textId="77777777" w:rsidR="0080419F" w:rsidRDefault="0080419F" w:rsidP="0080419F">
      <w:pPr>
        <w:pStyle w:val="Estilo1"/>
        <w:ind w:left="-284" w:right="-710" w:firstLine="0"/>
        <w:rPr>
          <w:rFonts w:ascii="Calibri" w:eastAsia="Calibri" w:hAnsi="Calibri" w:cs="Calibri"/>
          <w:color w:val="auto"/>
          <w:sz w:val="22"/>
          <w:szCs w:val="22"/>
        </w:rPr>
      </w:pPr>
    </w:p>
    <w:p w14:paraId="15E80D87" w14:textId="32B34B3B" w:rsidR="00C87EAA" w:rsidRPr="000A6877" w:rsidRDefault="0080419F" w:rsidP="0080419F">
      <w:pPr>
        <w:pStyle w:val="Estilo1"/>
        <w:ind w:left="-284" w:right="-710" w:firstLine="0"/>
        <w:rPr>
          <w:rFonts w:ascii="Bookman Old Style" w:hAnsi="Bookman Old Style"/>
          <w:color w:val="FF0000"/>
        </w:rPr>
      </w:pPr>
      <w:r w:rsidRPr="000A6877">
        <w:rPr>
          <w:rFonts w:ascii="Bookman Old Style" w:hAnsi="Bookman Old Style"/>
          <w:color w:val="FF0000"/>
        </w:rPr>
        <w:t xml:space="preserve"> </w:t>
      </w:r>
    </w:p>
    <w:p w14:paraId="025BA221" w14:textId="77777777" w:rsidR="00DB5260" w:rsidRDefault="00DB5260" w:rsidP="00197CA8">
      <w:pPr>
        <w:pStyle w:val="Ttulo21"/>
        <w:ind w:left="-284" w:right="-710"/>
        <w:jc w:val="both"/>
        <w:rPr>
          <w:rFonts w:ascii="Calibri" w:eastAsia="Calibri" w:hAnsi="Calibri" w:cs="Calibri"/>
          <w:b w:val="0"/>
          <w:bCs w:val="0"/>
          <w:sz w:val="22"/>
          <w:szCs w:val="22"/>
          <w:lang w:val="pt-BR" w:eastAsia="pt-BR"/>
        </w:rPr>
      </w:pPr>
      <w:r w:rsidRPr="005E347A">
        <w:rPr>
          <w:rFonts w:ascii="Calibri" w:eastAsia="Calibri" w:hAnsi="Calibri" w:cs="Calibri"/>
          <w:b w:val="0"/>
          <w:bCs w:val="0"/>
          <w:sz w:val="22"/>
          <w:szCs w:val="22"/>
          <w:lang w:val="pt-BR" w:eastAsia="pt-BR"/>
        </w:rPr>
        <w:t>Apresentarmos a presente proposta, manifestamos no sentido de concordar com os termos do Edital e seus anexos, nos comprometendo a cumprir fielmente suas cláusulas.</w:t>
      </w:r>
    </w:p>
    <w:p w14:paraId="1067744E" w14:textId="77777777" w:rsidR="00DB5260" w:rsidRPr="00581998" w:rsidRDefault="00DB5260" w:rsidP="00197CA8">
      <w:pPr>
        <w:tabs>
          <w:tab w:val="left" w:pos="284"/>
        </w:tabs>
        <w:autoSpaceDE w:val="0"/>
        <w:autoSpaceDN w:val="0"/>
        <w:adjustRightInd w:val="0"/>
        <w:ind w:left="-284" w:right="-710"/>
        <w:jc w:val="both"/>
      </w:pPr>
      <w:r w:rsidRPr="00581998">
        <w:t>A presente proposta possui validade de 60 (sessenta) dias a partir da data da Sessão Pública do Pregão.</w:t>
      </w:r>
    </w:p>
    <w:p w14:paraId="6BE57D2C" w14:textId="77777777" w:rsidR="00DB5260" w:rsidRDefault="00DB5260" w:rsidP="00197CA8">
      <w:pPr>
        <w:tabs>
          <w:tab w:val="left" w:pos="284"/>
        </w:tabs>
        <w:autoSpaceDE w:val="0"/>
        <w:autoSpaceDN w:val="0"/>
        <w:adjustRightInd w:val="0"/>
        <w:ind w:left="-284" w:right="-710"/>
        <w:jc w:val="both"/>
      </w:pPr>
      <w:r w:rsidRPr="00581998">
        <w:t>O valor global da proposta deverá contemplar todos os tributos, encargos sociais, financeiros e trabalhistas, taxas e quaisquer outros ônus que porventura possam recair sobre a execução do objeto da presente licitação.</w:t>
      </w:r>
    </w:p>
    <w:p w14:paraId="5DFFF19A" w14:textId="77777777" w:rsidR="00DB5260" w:rsidRDefault="00DB5260" w:rsidP="00197CA8">
      <w:pPr>
        <w:tabs>
          <w:tab w:val="left" w:pos="9762"/>
        </w:tabs>
        <w:ind w:left="-284"/>
        <w:jc w:val="both"/>
      </w:pPr>
      <w:r w:rsidRPr="00581998">
        <w:t xml:space="preserve">(Nome da cidade) (estado), ___ de __________ </w:t>
      </w:r>
      <w:proofErr w:type="spellStart"/>
      <w:r w:rsidRPr="00581998">
        <w:t>de</w:t>
      </w:r>
      <w:proofErr w:type="spellEnd"/>
      <w:r w:rsidRPr="00581998">
        <w:t>___</w:t>
      </w:r>
      <w:r w:rsidR="00416178">
        <w:t>_____</w:t>
      </w:r>
    </w:p>
    <w:p w14:paraId="3EE47B16" w14:textId="77777777" w:rsidR="00416178" w:rsidRDefault="00416178" w:rsidP="00F610C0">
      <w:pPr>
        <w:tabs>
          <w:tab w:val="left" w:pos="9762"/>
        </w:tabs>
        <w:ind w:left="-567"/>
      </w:pPr>
    </w:p>
    <w:p w14:paraId="5E52C22C" w14:textId="77777777" w:rsidR="00416178" w:rsidRDefault="00416178" w:rsidP="00F610C0">
      <w:pPr>
        <w:tabs>
          <w:tab w:val="left" w:pos="9762"/>
        </w:tabs>
        <w:ind w:left="-567"/>
      </w:pPr>
    </w:p>
    <w:p w14:paraId="27F00141" w14:textId="77777777" w:rsidR="00DB5260" w:rsidRPr="00581998" w:rsidRDefault="00DB5260" w:rsidP="00DB5260">
      <w:pPr>
        <w:tabs>
          <w:tab w:val="left" w:pos="9762"/>
        </w:tabs>
        <w:jc w:val="center"/>
      </w:pPr>
      <w:r w:rsidRPr="00581998">
        <w:t>(Nome do responsável legal pela empresa)</w:t>
      </w:r>
    </w:p>
    <w:p w14:paraId="3D6CEA56" w14:textId="77777777" w:rsidR="00DB5260" w:rsidRPr="00581998" w:rsidRDefault="00DB5260" w:rsidP="00DB5260">
      <w:pPr>
        <w:tabs>
          <w:tab w:val="left" w:pos="318"/>
          <w:tab w:val="center" w:pos="4819"/>
          <w:tab w:val="left" w:pos="9762"/>
        </w:tabs>
        <w:jc w:val="center"/>
      </w:pPr>
      <w:r w:rsidRPr="00581998">
        <w:t>CNPJ da empresa</w:t>
      </w:r>
    </w:p>
    <w:sectPr w:rsidR="00DB5260" w:rsidRPr="00581998" w:rsidSect="00AA25A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764" w:right="1701" w:bottom="1417" w:left="1701" w:header="0" w:footer="378" w:gutter="0"/>
      <w:pgNumType w:start="1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6965FAF" w14:textId="77777777" w:rsidR="009C0C22" w:rsidRDefault="009C0C22" w:rsidP="0025311B">
      <w:pPr>
        <w:spacing w:after="0" w:line="240" w:lineRule="auto"/>
      </w:pPr>
      <w:r>
        <w:separator/>
      </w:r>
    </w:p>
  </w:endnote>
  <w:endnote w:type="continuationSeparator" w:id="0">
    <w:p w14:paraId="74DE82FD" w14:textId="77777777" w:rsidR="009C0C22" w:rsidRDefault="009C0C22" w:rsidP="0025311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ACFF" w:usb2="00000009" w:usb3="00000000" w:csb0="000001FF" w:csb1="00000000"/>
  </w:font>
  <w:font w:name="Zurich Ex BT">
    <w:altName w:val="Segoe Script"/>
    <w:charset w:val="00"/>
    <w:family w:val="swiss"/>
    <w:pitch w:val="variable"/>
    <w:sig w:usb0="00000001" w:usb1="00000000" w:usb2="00000000" w:usb3="00000000" w:csb0="0000001B" w:csb1="00000000"/>
  </w:font>
  <w:font w:name="Spranq eco sans">
    <w:altName w:val="Times New Roman"/>
    <w:charset w:val="00"/>
    <w:family w:val="auto"/>
    <w:pitch w:val="default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DKNKFM+ArialNarrow">
    <w:altName w:val="Arial Narrow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DKNKHN+ArialNarrow">
    <w:altName w:val="Arial Narrow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Ecofont_Spranq_eco_Sans">
    <w:altName w:val="Calibri"/>
    <w:charset w:val="00"/>
    <w:family w:val="swiss"/>
    <w:pitch w:val="variable"/>
    <w:sig w:usb0="800000AF" w:usb1="1000204A" w:usb2="00000000" w:usb3="00000000" w:csb0="0000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Baskerville Old Face">
    <w:panose1 w:val="02020602080505020303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299C57" w14:textId="77777777" w:rsidR="001B15B6" w:rsidRDefault="001B15B6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2024660990"/>
      <w:docPartObj>
        <w:docPartGallery w:val="Page Numbers (Bottom of Page)"/>
        <w:docPartUnique/>
      </w:docPartObj>
    </w:sdtPr>
    <w:sdtContent>
      <w:p w14:paraId="4CA294C5" w14:textId="77777777" w:rsidR="00AB483F" w:rsidRDefault="004876E7">
        <w:pPr>
          <w:pStyle w:val="Rodap"/>
          <w:jc w:val="right"/>
        </w:pPr>
        <w:r>
          <w:fldChar w:fldCharType="begin"/>
        </w:r>
        <w:r w:rsidR="00AB483F">
          <w:instrText>PAGE   \* MERGEFORMAT</w:instrText>
        </w:r>
        <w:r>
          <w:fldChar w:fldCharType="separate"/>
        </w:r>
        <w:r w:rsidR="00C4135C">
          <w:rPr>
            <w:noProof/>
          </w:rPr>
          <w:t>5</w:t>
        </w:r>
        <w:r>
          <w:fldChar w:fldCharType="end"/>
        </w:r>
      </w:p>
    </w:sdtContent>
  </w:sdt>
  <w:p w14:paraId="143229B4" w14:textId="77777777" w:rsidR="00AB483F" w:rsidRDefault="00AB483F" w:rsidP="00F375B0">
    <w:pPr>
      <w:pStyle w:val="Rodap"/>
      <w:jc w:val="cen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44B3BA" w14:textId="77777777" w:rsidR="001B15B6" w:rsidRDefault="001B15B6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894D775" w14:textId="77777777" w:rsidR="009C0C22" w:rsidRDefault="009C0C22" w:rsidP="0025311B">
      <w:pPr>
        <w:spacing w:after="0" w:line="240" w:lineRule="auto"/>
      </w:pPr>
      <w:r>
        <w:separator/>
      </w:r>
    </w:p>
  </w:footnote>
  <w:footnote w:type="continuationSeparator" w:id="0">
    <w:p w14:paraId="0DB24864" w14:textId="77777777" w:rsidR="009C0C22" w:rsidRDefault="009C0C22" w:rsidP="0025311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342F36" w14:textId="77777777" w:rsidR="001B15B6" w:rsidRDefault="001B15B6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DBE8A0" w14:textId="6D98969D" w:rsidR="00AB483F" w:rsidRPr="00F375B0" w:rsidRDefault="001B15B6" w:rsidP="00F610C0">
    <w:pPr>
      <w:pStyle w:val="Cabealho"/>
      <w:ind w:left="-567"/>
    </w:pPr>
    <w:r>
      <w:rPr>
        <w:noProof/>
      </w:rPr>
      <w:drawing>
        <wp:inline distT="0" distB="0" distL="0" distR="0" wp14:anchorId="11D6E745" wp14:editId="7C72FAA2">
          <wp:extent cx="1000895" cy="981075"/>
          <wp:effectExtent l="0" t="0" r="0" b="0"/>
          <wp:docPr id="1" name="Imagem 1" descr="C:\Users\LICITAPMA\Downloads\LOGO-PMA-OFICIAL-2025 (4)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LICITAPMA\Downloads\LOGO-PMA-OFICIAL-2025 (4)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02089" cy="9822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AA25A1" w:rsidRPr="001E2627">
      <w:rPr>
        <w:rFonts w:ascii="Arial" w:hAnsi="Arial" w:cs="Arial"/>
        <w:b/>
        <w:noProof/>
        <w:sz w:val="16"/>
      </w:rPr>
      <w:drawing>
        <wp:anchor distT="0" distB="0" distL="114300" distR="114300" simplePos="0" relativeHeight="251661312" behindDoc="0" locked="0" layoutInCell="1" allowOverlap="1" wp14:anchorId="4863D1ED" wp14:editId="38795919">
          <wp:simplePos x="0" y="0"/>
          <wp:positionH relativeFrom="margin">
            <wp:posOffset>4739640</wp:posOffset>
          </wp:positionH>
          <wp:positionV relativeFrom="paragraph">
            <wp:posOffset>114300</wp:posOffset>
          </wp:positionV>
          <wp:extent cx="991870" cy="866775"/>
          <wp:effectExtent l="0" t="0" r="0" b="9525"/>
          <wp:wrapSquare wrapText="bothSides"/>
          <wp:docPr id="4" name="Imagem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3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91870" cy="8667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CD289F">
      <w:rPr>
        <w:rFonts w:ascii="Arial" w:hAnsi="Arial"/>
        <w:b/>
        <w:noProof/>
        <w:sz w:val="28"/>
        <w:szCs w:val="20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225BF26B" wp14:editId="3C6FC0A6">
              <wp:simplePos x="0" y="0"/>
              <wp:positionH relativeFrom="margin">
                <wp:posOffset>739140</wp:posOffset>
              </wp:positionH>
              <wp:positionV relativeFrom="paragraph">
                <wp:posOffset>266700</wp:posOffset>
              </wp:positionV>
              <wp:extent cx="3952875" cy="714375"/>
              <wp:effectExtent l="0" t="0" r="28575" b="28575"/>
              <wp:wrapNone/>
              <wp:docPr id="2" name="Caixa de texto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952875" cy="7143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1C05106E" w14:textId="77777777" w:rsidR="00167835" w:rsidRPr="00E551E8" w:rsidRDefault="00167835" w:rsidP="00F375B0">
                          <w:pPr>
                            <w:spacing w:after="0" w:line="240" w:lineRule="auto"/>
                            <w:ind w:left="-1843" w:right="-1877"/>
                            <w:jc w:val="center"/>
                            <w:rPr>
                              <w:rFonts w:ascii="Baskerville Old Face" w:hAnsi="Baskerville Old Face"/>
                              <w:b/>
                              <w:i/>
                              <w:sz w:val="28"/>
                              <w:szCs w:val="28"/>
                            </w:rPr>
                          </w:pPr>
                          <w:r w:rsidRPr="00E551E8">
                            <w:rPr>
                              <w:rFonts w:ascii="Baskerville Old Face" w:hAnsi="Baskerville Old Face"/>
                              <w:b/>
                              <w:i/>
                              <w:sz w:val="28"/>
                              <w:szCs w:val="28"/>
                            </w:rPr>
                            <w:t>MUNICÍPIO DE ANDARAÍ</w:t>
                          </w:r>
                        </w:p>
                        <w:p w14:paraId="09540A61" w14:textId="77777777" w:rsidR="00167835" w:rsidRPr="006E5F4D" w:rsidRDefault="00167835" w:rsidP="00F375B0">
                          <w:pPr>
                            <w:spacing w:after="0" w:line="240" w:lineRule="auto"/>
                            <w:ind w:left="-1843" w:right="-1877"/>
                            <w:jc w:val="center"/>
                            <w:rPr>
                              <w:rFonts w:ascii="Bookman Old Style" w:hAnsi="Bookman Old Style"/>
                              <w:i/>
                              <w:sz w:val="20"/>
                            </w:rPr>
                          </w:pPr>
                          <w:r w:rsidRPr="006E5F4D">
                            <w:rPr>
                              <w:rFonts w:ascii="Bookman Old Style" w:hAnsi="Bookman Old Style"/>
                              <w:i/>
                              <w:sz w:val="20"/>
                            </w:rPr>
                            <w:t>ESTADO DA BAHIA</w:t>
                          </w:r>
                        </w:p>
                        <w:p w14:paraId="781EEA7A" w14:textId="77777777" w:rsidR="00167835" w:rsidRPr="006E5F4D" w:rsidRDefault="00167835" w:rsidP="00F375B0">
                          <w:pPr>
                            <w:spacing w:after="0" w:line="240" w:lineRule="auto"/>
                            <w:ind w:left="-1843" w:right="-1877"/>
                            <w:jc w:val="center"/>
                            <w:rPr>
                              <w:rFonts w:ascii="Bookman Old Style" w:hAnsi="Bookman Old Style"/>
                              <w:i/>
                              <w:sz w:val="20"/>
                              <w:szCs w:val="20"/>
                            </w:rPr>
                          </w:pPr>
                          <w:r w:rsidRPr="006E5F4D">
                            <w:rPr>
                              <w:rFonts w:ascii="Bookman Old Style" w:hAnsi="Bookman Old Style"/>
                              <w:sz w:val="20"/>
                              <w:szCs w:val="20"/>
                            </w:rPr>
                            <w:t xml:space="preserve">SECRETARIA </w:t>
                          </w:r>
                          <w:r>
                            <w:rPr>
                              <w:rFonts w:ascii="Bookman Old Style" w:hAnsi="Bookman Old Style"/>
                              <w:sz w:val="20"/>
                              <w:szCs w:val="20"/>
                            </w:rPr>
                            <w:t>MUNICIPAL DE ADMINISTRAÇÃO</w:t>
                          </w:r>
                        </w:p>
                        <w:p w14:paraId="55162FD9" w14:textId="77777777" w:rsidR="00167835" w:rsidRPr="006E5F4D" w:rsidRDefault="00167835" w:rsidP="00F375B0">
                          <w:pPr>
                            <w:rPr>
                              <w:rFonts w:ascii="Bookman Old Style" w:hAnsi="Bookman Old Style"/>
                              <w:i/>
                              <w:sz w:val="20"/>
                              <w:szCs w:val="20"/>
                              <w:vertAlign w:val="subscript"/>
                            </w:rPr>
                          </w:pPr>
                          <w:r w:rsidRPr="006E5F4D">
                            <w:rPr>
                              <w:rFonts w:ascii="Bookman Old Style" w:hAnsi="Bookman Old Style"/>
                              <w:i/>
                              <w:sz w:val="20"/>
                              <w:szCs w:val="20"/>
                              <w:vertAlign w:val="subscript"/>
                            </w:rPr>
                            <w:softHyphen/>
                          </w:r>
                          <w:r w:rsidRPr="006E5F4D">
                            <w:rPr>
                              <w:rFonts w:ascii="Bookman Old Style" w:hAnsi="Bookman Old Style"/>
                              <w:i/>
                              <w:sz w:val="20"/>
                              <w:szCs w:val="20"/>
                              <w:vertAlign w:val="subscript"/>
                            </w:rPr>
                            <w:softHyphen/>
                          </w:r>
                          <w:r w:rsidRPr="006E5F4D">
                            <w:rPr>
                              <w:rFonts w:ascii="Bookman Old Style" w:hAnsi="Bookman Old Style"/>
                              <w:i/>
                              <w:sz w:val="20"/>
                              <w:szCs w:val="20"/>
                              <w:vertAlign w:val="subscript"/>
                            </w:rPr>
                            <w:softHyphen/>
                          </w:r>
                          <w:r w:rsidRPr="006E5F4D">
                            <w:rPr>
                              <w:rFonts w:ascii="Bookman Old Style" w:hAnsi="Bookman Old Style"/>
                              <w:i/>
                              <w:sz w:val="20"/>
                              <w:szCs w:val="20"/>
                              <w:vertAlign w:val="subscript"/>
                            </w:rPr>
                            <w:softHyphen/>
                          </w:r>
                          <w:r w:rsidRPr="006E5F4D">
                            <w:rPr>
                              <w:rFonts w:ascii="Bookman Old Style" w:hAnsi="Bookman Old Style"/>
                              <w:i/>
                              <w:sz w:val="20"/>
                              <w:szCs w:val="20"/>
                              <w:vertAlign w:val="subscript"/>
                            </w:rPr>
                            <w:softHyphen/>
                          </w:r>
                          <w:r w:rsidRPr="006E5F4D">
                            <w:rPr>
                              <w:rFonts w:ascii="Bookman Old Style" w:hAnsi="Bookman Old Style"/>
                              <w:i/>
                              <w:sz w:val="20"/>
                              <w:szCs w:val="20"/>
                              <w:vertAlign w:val="subscript"/>
                            </w:rPr>
                            <w:softHyphen/>
                          </w:r>
                          <w:r w:rsidRPr="006E5F4D">
                            <w:rPr>
                              <w:rFonts w:ascii="Bookman Old Style" w:hAnsi="Bookman Old Style"/>
                              <w:i/>
                              <w:sz w:val="20"/>
                              <w:szCs w:val="20"/>
                              <w:vertAlign w:val="subscript"/>
                            </w:rPr>
                            <w:softHyphen/>
                          </w:r>
                          <w:r w:rsidRPr="006E5F4D">
                            <w:rPr>
                              <w:rFonts w:ascii="Bookman Old Style" w:hAnsi="Bookman Old Style"/>
                              <w:i/>
                              <w:sz w:val="20"/>
                              <w:szCs w:val="20"/>
                              <w:vertAlign w:val="subscript"/>
                            </w:rPr>
                            <w:softHyphen/>
                          </w:r>
                          <w:r w:rsidRPr="006E5F4D">
                            <w:rPr>
                              <w:rFonts w:ascii="Bookman Old Style" w:hAnsi="Bookman Old Style"/>
                              <w:i/>
                              <w:sz w:val="20"/>
                              <w:szCs w:val="20"/>
                              <w:vertAlign w:val="subscript"/>
                            </w:rPr>
                            <w:softHyphen/>
                          </w:r>
                          <w:r w:rsidRPr="006E5F4D">
                            <w:rPr>
                              <w:rFonts w:ascii="Bookman Old Style" w:hAnsi="Bookman Old Style"/>
                              <w:i/>
                              <w:sz w:val="20"/>
                              <w:szCs w:val="20"/>
                              <w:vertAlign w:val="subscript"/>
                            </w:rPr>
                            <w:softHyphen/>
                          </w:r>
                          <w:r w:rsidRPr="006E5F4D">
                            <w:rPr>
                              <w:rFonts w:ascii="Bookman Old Style" w:hAnsi="Bookman Old Style"/>
                              <w:i/>
                              <w:sz w:val="20"/>
                              <w:szCs w:val="20"/>
                              <w:vertAlign w:val="subscript"/>
                            </w:rPr>
                            <w:softHyphen/>
                          </w:r>
                          <w:r w:rsidRPr="006E5F4D">
                            <w:rPr>
                              <w:rFonts w:ascii="Bookman Old Style" w:hAnsi="Bookman Old Style"/>
                              <w:i/>
                              <w:sz w:val="20"/>
                              <w:szCs w:val="20"/>
                              <w:vertAlign w:val="subscript"/>
                            </w:rPr>
                            <w:softHyphen/>
                          </w:r>
                          <w:r w:rsidRPr="006E5F4D">
                            <w:rPr>
                              <w:rFonts w:ascii="Bookman Old Style" w:hAnsi="Bookman Old Style"/>
                              <w:i/>
                              <w:sz w:val="20"/>
                              <w:szCs w:val="20"/>
                              <w:vertAlign w:val="subscript"/>
                            </w:rPr>
                            <w:softHyphen/>
                          </w:r>
                          <w:r w:rsidRPr="006E5F4D">
                            <w:rPr>
                              <w:rFonts w:ascii="Bookman Old Style" w:hAnsi="Bookman Old Style"/>
                              <w:i/>
                              <w:sz w:val="20"/>
                              <w:szCs w:val="20"/>
                              <w:vertAlign w:val="subscript"/>
                            </w:rPr>
                            <w:softHyphen/>
                          </w:r>
                          <w:r w:rsidRPr="006E5F4D">
                            <w:rPr>
                              <w:rFonts w:ascii="Bookman Old Style" w:hAnsi="Bookman Old Style"/>
                              <w:i/>
                              <w:sz w:val="20"/>
                              <w:szCs w:val="20"/>
                              <w:vertAlign w:val="subscript"/>
                            </w:rPr>
                            <w:softHyphen/>
                          </w:r>
                          <w:r w:rsidRPr="006E5F4D">
                            <w:rPr>
                              <w:rFonts w:ascii="Bookman Old Style" w:hAnsi="Bookman Old Style"/>
                              <w:i/>
                              <w:sz w:val="20"/>
                              <w:szCs w:val="20"/>
                              <w:vertAlign w:val="subscript"/>
                            </w:rPr>
                            <w:softHyphen/>
                          </w:r>
                          <w:r w:rsidRPr="006E5F4D">
                            <w:rPr>
                              <w:rFonts w:ascii="Bookman Old Style" w:hAnsi="Bookman Old Style"/>
                              <w:i/>
                              <w:sz w:val="20"/>
                              <w:szCs w:val="20"/>
                              <w:vertAlign w:val="subscript"/>
                            </w:rPr>
                            <w:softHyphen/>
                          </w:r>
                          <w:r w:rsidRPr="006E5F4D">
                            <w:rPr>
                              <w:rFonts w:ascii="Bookman Old Style" w:hAnsi="Bookman Old Style"/>
                              <w:i/>
                              <w:sz w:val="20"/>
                              <w:szCs w:val="20"/>
                              <w:vertAlign w:val="subscript"/>
                            </w:rPr>
                            <w:softHyphen/>
                          </w:r>
                          <w:r w:rsidRPr="006E5F4D">
                            <w:rPr>
                              <w:rFonts w:ascii="Bookman Old Style" w:hAnsi="Bookman Old Style"/>
                              <w:i/>
                              <w:sz w:val="20"/>
                              <w:szCs w:val="20"/>
                              <w:vertAlign w:val="subscript"/>
                            </w:rPr>
                            <w:softHyphen/>
                          </w:r>
                          <w:r w:rsidRPr="006E5F4D">
                            <w:rPr>
                              <w:rFonts w:ascii="Bookman Old Style" w:hAnsi="Bookman Old Style"/>
                              <w:i/>
                              <w:sz w:val="20"/>
                              <w:szCs w:val="20"/>
                              <w:vertAlign w:val="subscript"/>
                            </w:rPr>
                            <w:softHyphen/>
                          </w:r>
                        </w:p>
                        <w:p w14:paraId="4F367677" w14:textId="77777777" w:rsidR="00167835" w:rsidRPr="006E5F4D" w:rsidRDefault="00167835" w:rsidP="00F375B0">
                          <w:pPr>
                            <w:rPr>
                              <w:rFonts w:ascii="Bookman Old Style" w:hAnsi="Bookman Old Style"/>
                              <w:i/>
                              <w:sz w:val="20"/>
                              <w:szCs w:val="20"/>
                              <w:vertAlign w:val="subscript"/>
                            </w:rPr>
                          </w:pPr>
                        </w:p>
                        <w:p w14:paraId="776B9CE0" w14:textId="77777777" w:rsidR="00167835" w:rsidRPr="006E5F4D" w:rsidRDefault="00167835" w:rsidP="00F375B0">
                          <w:pPr>
                            <w:jc w:val="center"/>
                            <w:rPr>
                              <w:i/>
                              <w:sz w:val="20"/>
                              <w:szCs w:val="20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225BF26B" id="_x0000_t202" coordsize="21600,21600" o:spt="202" path="m,l,21600r21600,l21600,xe">
              <v:stroke joinstyle="miter"/>
              <v:path gradientshapeok="t" o:connecttype="rect"/>
            </v:shapetype>
            <v:shape id="Caixa de texto 1" o:spid="_x0000_s1026" type="#_x0000_t202" style="position:absolute;left:0;text-align:left;margin-left:58.2pt;margin-top:21pt;width:311.25pt;height:56.25pt;z-index:2516633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" strokecolor="white">
              <v:textbox>
                <w:txbxContent>
                  <w:p w14:paraId="1C05106E" w14:textId="77777777" w:rsidR="00167835" w:rsidRPr="00E551E8" w:rsidRDefault="00167835" w:rsidP="00F375B0">
                    <w:pPr>
                      <w:spacing w:after="0" w:line="240" w:lineRule="auto"/>
                      <w:ind w:left="-1843" w:right="-1877"/>
                      <w:jc w:val="center"/>
                      <w:rPr>
                        <w:rFonts w:ascii="Baskerville Old Face" w:hAnsi="Baskerville Old Face"/>
                        <w:b/>
                        <w:i/>
                        <w:sz w:val="28"/>
                        <w:szCs w:val="28"/>
                      </w:rPr>
                    </w:pPr>
                    <w:r w:rsidRPr="00E551E8">
                      <w:rPr>
                        <w:rFonts w:ascii="Baskerville Old Face" w:hAnsi="Baskerville Old Face"/>
                        <w:b/>
                        <w:i/>
                        <w:sz w:val="28"/>
                        <w:szCs w:val="28"/>
                      </w:rPr>
                      <w:t>MUNICÍPIO DE ANDARAÍ</w:t>
                    </w:r>
                  </w:p>
                  <w:p w14:paraId="09540A61" w14:textId="77777777" w:rsidR="00167835" w:rsidRPr="006E5F4D" w:rsidRDefault="00167835" w:rsidP="00F375B0">
                    <w:pPr>
                      <w:spacing w:after="0" w:line="240" w:lineRule="auto"/>
                      <w:ind w:left="-1843" w:right="-1877"/>
                      <w:jc w:val="center"/>
                      <w:rPr>
                        <w:rFonts w:ascii="Bookman Old Style" w:hAnsi="Bookman Old Style"/>
                        <w:i/>
                        <w:sz w:val="20"/>
                      </w:rPr>
                    </w:pPr>
                    <w:r w:rsidRPr="006E5F4D">
                      <w:rPr>
                        <w:rFonts w:ascii="Bookman Old Style" w:hAnsi="Bookman Old Style"/>
                        <w:i/>
                        <w:sz w:val="20"/>
                      </w:rPr>
                      <w:t>ESTADO DA BAHIA</w:t>
                    </w:r>
                  </w:p>
                  <w:p w14:paraId="781EEA7A" w14:textId="77777777" w:rsidR="00167835" w:rsidRPr="006E5F4D" w:rsidRDefault="00167835" w:rsidP="00F375B0">
                    <w:pPr>
                      <w:spacing w:after="0" w:line="240" w:lineRule="auto"/>
                      <w:ind w:left="-1843" w:right="-1877"/>
                      <w:jc w:val="center"/>
                      <w:rPr>
                        <w:rFonts w:ascii="Bookman Old Style" w:hAnsi="Bookman Old Style"/>
                        <w:i/>
                        <w:sz w:val="20"/>
                        <w:szCs w:val="20"/>
                      </w:rPr>
                    </w:pPr>
                    <w:r w:rsidRPr="006E5F4D">
                      <w:rPr>
                        <w:rFonts w:ascii="Bookman Old Style" w:hAnsi="Bookman Old Style"/>
                        <w:sz w:val="20"/>
                        <w:szCs w:val="20"/>
                      </w:rPr>
                      <w:t xml:space="preserve">SECRETARIA </w:t>
                    </w:r>
                    <w:r>
                      <w:rPr>
                        <w:rFonts w:ascii="Bookman Old Style" w:hAnsi="Bookman Old Style"/>
                        <w:sz w:val="20"/>
                        <w:szCs w:val="20"/>
                      </w:rPr>
                      <w:t>MUNICIPAL DE ADMINISTRAÇÃO</w:t>
                    </w:r>
                  </w:p>
                  <w:p w14:paraId="55162FD9" w14:textId="77777777" w:rsidR="00167835" w:rsidRPr="006E5F4D" w:rsidRDefault="00167835" w:rsidP="00F375B0">
                    <w:pPr>
                      <w:rPr>
                        <w:rFonts w:ascii="Bookman Old Style" w:hAnsi="Bookman Old Style"/>
                        <w:i/>
                        <w:sz w:val="20"/>
                        <w:szCs w:val="20"/>
                        <w:vertAlign w:val="subscript"/>
                      </w:rPr>
                    </w:pPr>
                    <w:r w:rsidRPr="006E5F4D">
                      <w:rPr>
                        <w:rFonts w:ascii="Bookman Old Style" w:hAnsi="Bookman Old Style"/>
                        <w:i/>
                        <w:sz w:val="20"/>
                        <w:szCs w:val="20"/>
                        <w:vertAlign w:val="subscript"/>
                      </w:rPr>
                      <w:softHyphen/>
                    </w:r>
                    <w:r w:rsidRPr="006E5F4D">
                      <w:rPr>
                        <w:rFonts w:ascii="Bookman Old Style" w:hAnsi="Bookman Old Style"/>
                        <w:i/>
                        <w:sz w:val="20"/>
                        <w:szCs w:val="20"/>
                        <w:vertAlign w:val="subscript"/>
                      </w:rPr>
                      <w:softHyphen/>
                    </w:r>
                    <w:r w:rsidRPr="006E5F4D">
                      <w:rPr>
                        <w:rFonts w:ascii="Bookman Old Style" w:hAnsi="Bookman Old Style"/>
                        <w:i/>
                        <w:sz w:val="20"/>
                        <w:szCs w:val="20"/>
                        <w:vertAlign w:val="subscript"/>
                      </w:rPr>
                      <w:softHyphen/>
                    </w:r>
                    <w:r w:rsidRPr="006E5F4D">
                      <w:rPr>
                        <w:rFonts w:ascii="Bookman Old Style" w:hAnsi="Bookman Old Style"/>
                        <w:i/>
                        <w:sz w:val="20"/>
                        <w:szCs w:val="20"/>
                        <w:vertAlign w:val="subscript"/>
                      </w:rPr>
                      <w:softHyphen/>
                    </w:r>
                    <w:r w:rsidRPr="006E5F4D">
                      <w:rPr>
                        <w:rFonts w:ascii="Bookman Old Style" w:hAnsi="Bookman Old Style"/>
                        <w:i/>
                        <w:sz w:val="20"/>
                        <w:szCs w:val="20"/>
                        <w:vertAlign w:val="subscript"/>
                      </w:rPr>
                      <w:softHyphen/>
                    </w:r>
                    <w:r w:rsidRPr="006E5F4D">
                      <w:rPr>
                        <w:rFonts w:ascii="Bookman Old Style" w:hAnsi="Bookman Old Style"/>
                        <w:i/>
                        <w:sz w:val="20"/>
                        <w:szCs w:val="20"/>
                        <w:vertAlign w:val="subscript"/>
                      </w:rPr>
                      <w:softHyphen/>
                    </w:r>
                    <w:r w:rsidRPr="006E5F4D">
                      <w:rPr>
                        <w:rFonts w:ascii="Bookman Old Style" w:hAnsi="Bookman Old Style"/>
                        <w:i/>
                        <w:sz w:val="20"/>
                        <w:szCs w:val="20"/>
                        <w:vertAlign w:val="subscript"/>
                      </w:rPr>
                      <w:softHyphen/>
                    </w:r>
                    <w:r w:rsidRPr="006E5F4D">
                      <w:rPr>
                        <w:rFonts w:ascii="Bookman Old Style" w:hAnsi="Bookman Old Style"/>
                        <w:i/>
                        <w:sz w:val="20"/>
                        <w:szCs w:val="20"/>
                        <w:vertAlign w:val="subscript"/>
                      </w:rPr>
                      <w:softHyphen/>
                    </w:r>
                    <w:r w:rsidRPr="006E5F4D">
                      <w:rPr>
                        <w:rFonts w:ascii="Bookman Old Style" w:hAnsi="Bookman Old Style"/>
                        <w:i/>
                        <w:sz w:val="20"/>
                        <w:szCs w:val="20"/>
                        <w:vertAlign w:val="subscript"/>
                      </w:rPr>
                      <w:softHyphen/>
                    </w:r>
                    <w:r w:rsidRPr="006E5F4D">
                      <w:rPr>
                        <w:rFonts w:ascii="Bookman Old Style" w:hAnsi="Bookman Old Style"/>
                        <w:i/>
                        <w:sz w:val="20"/>
                        <w:szCs w:val="20"/>
                        <w:vertAlign w:val="subscript"/>
                      </w:rPr>
                      <w:softHyphen/>
                    </w:r>
                    <w:r w:rsidRPr="006E5F4D">
                      <w:rPr>
                        <w:rFonts w:ascii="Bookman Old Style" w:hAnsi="Bookman Old Style"/>
                        <w:i/>
                        <w:sz w:val="20"/>
                        <w:szCs w:val="20"/>
                        <w:vertAlign w:val="subscript"/>
                      </w:rPr>
                      <w:softHyphen/>
                    </w:r>
                    <w:r w:rsidRPr="006E5F4D">
                      <w:rPr>
                        <w:rFonts w:ascii="Bookman Old Style" w:hAnsi="Bookman Old Style"/>
                        <w:i/>
                        <w:sz w:val="20"/>
                        <w:szCs w:val="20"/>
                        <w:vertAlign w:val="subscript"/>
                      </w:rPr>
                      <w:softHyphen/>
                    </w:r>
                    <w:r w:rsidRPr="006E5F4D">
                      <w:rPr>
                        <w:rFonts w:ascii="Bookman Old Style" w:hAnsi="Bookman Old Style"/>
                        <w:i/>
                        <w:sz w:val="20"/>
                        <w:szCs w:val="20"/>
                        <w:vertAlign w:val="subscript"/>
                      </w:rPr>
                      <w:softHyphen/>
                    </w:r>
                    <w:r w:rsidRPr="006E5F4D">
                      <w:rPr>
                        <w:rFonts w:ascii="Bookman Old Style" w:hAnsi="Bookman Old Style"/>
                        <w:i/>
                        <w:sz w:val="20"/>
                        <w:szCs w:val="20"/>
                        <w:vertAlign w:val="subscript"/>
                      </w:rPr>
                      <w:softHyphen/>
                    </w:r>
                    <w:r w:rsidRPr="006E5F4D">
                      <w:rPr>
                        <w:rFonts w:ascii="Bookman Old Style" w:hAnsi="Bookman Old Style"/>
                        <w:i/>
                        <w:sz w:val="20"/>
                        <w:szCs w:val="20"/>
                        <w:vertAlign w:val="subscript"/>
                      </w:rPr>
                      <w:softHyphen/>
                    </w:r>
                    <w:r w:rsidRPr="006E5F4D">
                      <w:rPr>
                        <w:rFonts w:ascii="Bookman Old Style" w:hAnsi="Bookman Old Style"/>
                        <w:i/>
                        <w:sz w:val="20"/>
                        <w:szCs w:val="20"/>
                        <w:vertAlign w:val="subscript"/>
                      </w:rPr>
                      <w:softHyphen/>
                    </w:r>
                    <w:r w:rsidRPr="006E5F4D">
                      <w:rPr>
                        <w:rFonts w:ascii="Bookman Old Style" w:hAnsi="Bookman Old Style"/>
                        <w:i/>
                        <w:sz w:val="20"/>
                        <w:szCs w:val="20"/>
                        <w:vertAlign w:val="subscript"/>
                      </w:rPr>
                      <w:softHyphen/>
                    </w:r>
                    <w:r w:rsidRPr="006E5F4D">
                      <w:rPr>
                        <w:rFonts w:ascii="Bookman Old Style" w:hAnsi="Bookman Old Style"/>
                        <w:i/>
                        <w:sz w:val="20"/>
                        <w:szCs w:val="20"/>
                        <w:vertAlign w:val="subscript"/>
                      </w:rPr>
                      <w:softHyphen/>
                    </w:r>
                    <w:r w:rsidRPr="006E5F4D">
                      <w:rPr>
                        <w:rFonts w:ascii="Bookman Old Style" w:hAnsi="Bookman Old Style"/>
                        <w:i/>
                        <w:sz w:val="20"/>
                        <w:szCs w:val="20"/>
                        <w:vertAlign w:val="subscript"/>
                      </w:rPr>
                      <w:softHyphen/>
                    </w:r>
                    <w:r w:rsidRPr="006E5F4D">
                      <w:rPr>
                        <w:rFonts w:ascii="Bookman Old Style" w:hAnsi="Bookman Old Style"/>
                        <w:i/>
                        <w:sz w:val="20"/>
                        <w:szCs w:val="20"/>
                        <w:vertAlign w:val="subscript"/>
                      </w:rPr>
                      <w:softHyphen/>
                    </w:r>
                  </w:p>
                  <w:p w14:paraId="4F367677" w14:textId="77777777" w:rsidR="00167835" w:rsidRPr="006E5F4D" w:rsidRDefault="00167835" w:rsidP="00F375B0">
                    <w:pPr>
                      <w:rPr>
                        <w:rFonts w:ascii="Bookman Old Style" w:hAnsi="Bookman Old Style"/>
                        <w:i/>
                        <w:sz w:val="20"/>
                        <w:szCs w:val="20"/>
                        <w:vertAlign w:val="subscript"/>
                      </w:rPr>
                    </w:pPr>
                  </w:p>
                  <w:p w14:paraId="776B9CE0" w14:textId="77777777" w:rsidR="00167835" w:rsidRPr="006E5F4D" w:rsidRDefault="00167835" w:rsidP="00F375B0">
                    <w:pPr>
                      <w:jc w:val="center"/>
                      <w:rPr>
                        <w:i/>
                        <w:sz w:val="20"/>
                        <w:szCs w:val="20"/>
                      </w:rPr>
                    </w:pPr>
                  </w:p>
                </w:txbxContent>
              </v:textbox>
              <w10:wrap anchorx="margin"/>
            </v:shape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2BFE180" w14:textId="77777777" w:rsidR="001B15B6" w:rsidRDefault="001B15B6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04158B"/>
    <w:multiLevelType w:val="multilevel"/>
    <w:tmpl w:val="7730C8A8"/>
    <w:lvl w:ilvl="0">
      <w:start w:val="1"/>
      <w:numFmt w:val="decimal"/>
      <w:lvlText w:val="%1."/>
      <w:lvlJc w:val="left"/>
      <w:pPr>
        <w:ind w:left="360" w:hanging="360"/>
      </w:pPr>
      <w:rPr>
        <w:rFonts w:ascii="Arial" w:eastAsia="Arial" w:hAnsi="Arial" w:hint="default"/>
        <w:color w:val="000000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ascii="Arial" w:eastAsia="Arial" w:hAnsi="Arial" w:hint="default"/>
        <w:color w:val="00000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="Arial" w:eastAsia="Arial" w:hAnsi="Arial" w:hint="default"/>
        <w:color w:val="00000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ascii="Arial" w:eastAsia="Arial" w:hAnsi="Arial" w:hint="default"/>
        <w:color w:val="00000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ascii="Arial" w:eastAsia="Arial" w:hAnsi="Arial" w:hint="default"/>
        <w:color w:val="00000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ascii="Arial" w:eastAsia="Arial" w:hAnsi="Arial" w:hint="default"/>
        <w:color w:val="00000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ascii="Arial" w:eastAsia="Arial" w:hAnsi="Arial" w:hint="default"/>
        <w:color w:val="000000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ascii="Arial" w:eastAsia="Arial" w:hAnsi="Arial" w:hint="default"/>
        <w:color w:val="00000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ascii="Arial" w:eastAsia="Arial" w:hAnsi="Arial" w:hint="default"/>
        <w:color w:val="000000"/>
      </w:rPr>
    </w:lvl>
  </w:abstractNum>
  <w:abstractNum w:abstractNumId="1" w15:restartNumberingAfterBreak="0">
    <w:nsid w:val="03575C6E"/>
    <w:multiLevelType w:val="multilevel"/>
    <w:tmpl w:val="04160021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2" w15:restartNumberingAfterBreak="0">
    <w:nsid w:val="07DF2284"/>
    <w:multiLevelType w:val="hybridMultilevel"/>
    <w:tmpl w:val="BD1C52F6"/>
    <w:lvl w:ilvl="0" w:tplc="0416000F">
      <w:start w:val="1"/>
      <w:numFmt w:val="decimal"/>
      <w:lvlText w:val="%1."/>
      <w:lvlJc w:val="left"/>
      <w:pPr>
        <w:ind w:left="360" w:hanging="360"/>
      </w:p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B224A22"/>
    <w:multiLevelType w:val="hybridMultilevel"/>
    <w:tmpl w:val="8FBE1772"/>
    <w:lvl w:ilvl="0" w:tplc="0416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132B0648"/>
    <w:multiLevelType w:val="hybridMultilevel"/>
    <w:tmpl w:val="51A0FD0A"/>
    <w:lvl w:ilvl="0" w:tplc="04160009">
      <w:start w:val="1"/>
      <w:numFmt w:val="bullet"/>
      <w:lvlText w:val=""/>
      <w:lvlJc w:val="left"/>
      <w:pPr>
        <w:ind w:left="1429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 w15:restartNumberingAfterBreak="0">
    <w:nsid w:val="1684064E"/>
    <w:multiLevelType w:val="hybridMultilevel"/>
    <w:tmpl w:val="30A245B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A957217"/>
    <w:multiLevelType w:val="multilevel"/>
    <w:tmpl w:val="04160021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7" w15:restartNumberingAfterBreak="0">
    <w:nsid w:val="231E5D85"/>
    <w:multiLevelType w:val="hybridMultilevel"/>
    <w:tmpl w:val="CAD49D58"/>
    <w:lvl w:ilvl="0" w:tplc="0416000F">
      <w:start w:val="1"/>
      <w:numFmt w:val="decimal"/>
      <w:lvlText w:val="%1."/>
      <w:lvlJc w:val="left"/>
      <w:pPr>
        <w:ind w:left="360" w:hanging="360"/>
      </w:p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24C60357"/>
    <w:multiLevelType w:val="hybridMultilevel"/>
    <w:tmpl w:val="4B2C42F0"/>
    <w:lvl w:ilvl="0" w:tplc="59269784">
      <w:numFmt w:val="bullet"/>
      <w:lvlText w:val="•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8226DC8"/>
    <w:multiLevelType w:val="multilevel"/>
    <w:tmpl w:val="C7D486BE"/>
    <w:lvl w:ilvl="0">
      <w:start w:val="8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0" w15:restartNumberingAfterBreak="0">
    <w:nsid w:val="28381B8C"/>
    <w:multiLevelType w:val="hybridMultilevel"/>
    <w:tmpl w:val="1F926592"/>
    <w:lvl w:ilvl="0" w:tplc="07E66C3C">
      <w:numFmt w:val="bullet"/>
      <w:lvlText w:val="•"/>
      <w:lvlJc w:val="left"/>
      <w:pPr>
        <w:ind w:left="1102" w:hanging="235"/>
      </w:pPr>
      <w:rPr>
        <w:rFonts w:ascii="Calibri" w:eastAsia="Calibri" w:hAnsi="Calibri" w:cs="Calibri" w:hint="default"/>
        <w:w w:val="100"/>
        <w:sz w:val="22"/>
        <w:szCs w:val="22"/>
        <w:lang w:val="pt-PT" w:eastAsia="en-US" w:bidi="ar-SA"/>
      </w:rPr>
    </w:lvl>
    <w:lvl w:ilvl="1" w:tplc="D7D2465A">
      <w:numFmt w:val="bullet"/>
      <w:lvlText w:val="•"/>
      <w:lvlJc w:val="left"/>
      <w:pPr>
        <w:ind w:left="2062" w:hanging="235"/>
      </w:pPr>
      <w:rPr>
        <w:lang w:val="pt-PT" w:eastAsia="en-US" w:bidi="ar-SA"/>
      </w:rPr>
    </w:lvl>
    <w:lvl w:ilvl="2" w:tplc="761C6E7C">
      <w:numFmt w:val="bullet"/>
      <w:lvlText w:val="•"/>
      <w:lvlJc w:val="left"/>
      <w:pPr>
        <w:ind w:left="3025" w:hanging="235"/>
      </w:pPr>
      <w:rPr>
        <w:lang w:val="pt-PT" w:eastAsia="en-US" w:bidi="ar-SA"/>
      </w:rPr>
    </w:lvl>
    <w:lvl w:ilvl="3" w:tplc="018C94F6">
      <w:numFmt w:val="bullet"/>
      <w:lvlText w:val="•"/>
      <w:lvlJc w:val="left"/>
      <w:pPr>
        <w:ind w:left="3987" w:hanging="235"/>
      </w:pPr>
      <w:rPr>
        <w:lang w:val="pt-PT" w:eastAsia="en-US" w:bidi="ar-SA"/>
      </w:rPr>
    </w:lvl>
    <w:lvl w:ilvl="4" w:tplc="16D44B42">
      <w:numFmt w:val="bullet"/>
      <w:lvlText w:val="•"/>
      <w:lvlJc w:val="left"/>
      <w:pPr>
        <w:ind w:left="4950" w:hanging="235"/>
      </w:pPr>
      <w:rPr>
        <w:lang w:val="pt-PT" w:eastAsia="en-US" w:bidi="ar-SA"/>
      </w:rPr>
    </w:lvl>
    <w:lvl w:ilvl="5" w:tplc="7E805CF2">
      <w:numFmt w:val="bullet"/>
      <w:lvlText w:val="•"/>
      <w:lvlJc w:val="left"/>
      <w:pPr>
        <w:ind w:left="5913" w:hanging="235"/>
      </w:pPr>
      <w:rPr>
        <w:lang w:val="pt-PT" w:eastAsia="en-US" w:bidi="ar-SA"/>
      </w:rPr>
    </w:lvl>
    <w:lvl w:ilvl="6" w:tplc="131A51EE">
      <w:numFmt w:val="bullet"/>
      <w:lvlText w:val="•"/>
      <w:lvlJc w:val="left"/>
      <w:pPr>
        <w:ind w:left="6875" w:hanging="235"/>
      </w:pPr>
      <w:rPr>
        <w:lang w:val="pt-PT" w:eastAsia="en-US" w:bidi="ar-SA"/>
      </w:rPr>
    </w:lvl>
    <w:lvl w:ilvl="7" w:tplc="729EBC08">
      <w:numFmt w:val="bullet"/>
      <w:lvlText w:val="•"/>
      <w:lvlJc w:val="left"/>
      <w:pPr>
        <w:ind w:left="7838" w:hanging="235"/>
      </w:pPr>
      <w:rPr>
        <w:lang w:val="pt-PT" w:eastAsia="en-US" w:bidi="ar-SA"/>
      </w:rPr>
    </w:lvl>
    <w:lvl w:ilvl="8" w:tplc="F6A474C0">
      <w:numFmt w:val="bullet"/>
      <w:lvlText w:val="•"/>
      <w:lvlJc w:val="left"/>
      <w:pPr>
        <w:ind w:left="8801" w:hanging="235"/>
      </w:pPr>
      <w:rPr>
        <w:lang w:val="pt-PT" w:eastAsia="en-US" w:bidi="ar-SA"/>
      </w:rPr>
    </w:lvl>
  </w:abstractNum>
  <w:abstractNum w:abstractNumId="11" w15:restartNumberingAfterBreak="0">
    <w:nsid w:val="2FB73E83"/>
    <w:multiLevelType w:val="multilevel"/>
    <w:tmpl w:val="BA9A50B0"/>
    <w:lvl w:ilvl="0">
      <w:start w:val="1"/>
      <w:numFmt w:val="decimal"/>
      <w:lvlText w:val="%1"/>
      <w:lvlJc w:val="left"/>
      <w:pPr>
        <w:ind w:left="405" w:hanging="40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05" w:hanging="40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2" w15:restartNumberingAfterBreak="0">
    <w:nsid w:val="410103B5"/>
    <w:multiLevelType w:val="hybridMultilevel"/>
    <w:tmpl w:val="D3643FE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AA84837"/>
    <w:multiLevelType w:val="multilevel"/>
    <w:tmpl w:val="6E3A2A54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14" w15:restartNumberingAfterBreak="0">
    <w:nsid w:val="5BDC4324"/>
    <w:multiLevelType w:val="multilevel"/>
    <w:tmpl w:val="04160021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15" w15:restartNumberingAfterBreak="0">
    <w:nsid w:val="668D6F57"/>
    <w:multiLevelType w:val="hybridMultilevel"/>
    <w:tmpl w:val="FB1C19A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6206AE2"/>
    <w:multiLevelType w:val="multilevel"/>
    <w:tmpl w:val="7D98A842"/>
    <w:styleLink w:val="WW8Num8"/>
    <w:lvl w:ilvl="0">
      <w:start w:val="1"/>
      <w:numFmt w:val="none"/>
      <w:lvlText w:val="%1"/>
      <w:lvlJc w:val="left"/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17" w15:restartNumberingAfterBreak="0">
    <w:nsid w:val="771F4364"/>
    <w:multiLevelType w:val="multilevel"/>
    <w:tmpl w:val="041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7A421565"/>
    <w:multiLevelType w:val="multilevel"/>
    <w:tmpl w:val="04160021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num w:numId="1" w16cid:durableId="883366004">
    <w:abstractNumId w:val="3"/>
  </w:num>
  <w:num w:numId="2" w16cid:durableId="1603342088">
    <w:abstractNumId w:val="13"/>
  </w:num>
  <w:num w:numId="3" w16cid:durableId="1141461633">
    <w:abstractNumId w:val="6"/>
  </w:num>
  <w:num w:numId="4" w16cid:durableId="1615166427">
    <w:abstractNumId w:val="14"/>
  </w:num>
  <w:num w:numId="5" w16cid:durableId="1581256840">
    <w:abstractNumId w:val="12"/>
  </w:num>
  <w:num w:numId="6" w16cid:durableId="1502702356">
    <w:abstractNumId w:val="17"/>
  </w:num>
  <w:num w:numId="7" w16cid:durableId="719868534">
    <w:abstractNumId w:val="1"/>
  </w:num>
  <w:num w:numId="8" w16cid:durableId="799106636">
    <w:abstractNumId w:val="10"/>
  </w:num>
  <w:num w:numId="9" w16cid:durableId="515849298">
    <w:abstractNumId w:val="18"/>
  </w:num>
  <w:num w:numId="10" w16cid:durableId="470099658">
    <w:abstractNumId w:val="8"/>
  </w:num>
  <w:num w:numId="11" w16cid:durableId="1406951343">
    <w:abstractNumId w:val="0"/>
  </w:num>
  <w:num w:numId="12" w16cid:durableId="624312351">
    <w:abstractNumId w:val="2"/>
  </w:num>
  <w:num w:numId="13" w16cid:durableId="1634484481">
    <w:abstractNumId w:val="7"/>
  </w:num>
  <w:num w:numId="14" w16cid:durableId="2046632751">
    <w:abstractNumId w:val="16"/>
  </w:num>
  <w:num w:numId="15" w16cid:durableId="1463109742">
    <w:abstractNumId w:val="11"/>
  </w:num>
  <w:num w:numId="16" w16cid:durableId="1344626823">
    <w:abstractNumId w:val="4"/>
  </w:num>
  <w:num w:numId="17" w16cid:durableId="272635983">
    <w:abstractNumId w:val="9"/>
  </w:num>
  <w:num w:numId="18" w16cid:durableId="551042692">
    <w:abstractNumId w:val="5"/>
  </w:num>
  <w:num w:numId="19" w16cid:durableId="2055228661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AD67B0"/>
    <w:rsid w:val="00000E93"/>
    <w:rsid w:val="00003357"/>
    <w:rsid w:val="0000337F"/>
    <w:rsid w:val="00005C81"/>
    <w:rsid w:val="0001099A"/>
    <w:rsid w:val="0003732C"/>
    <w:rsid w:val="0006280B"/>
    <w:rsid w:val="00071D18"/>
    <w:rsid w:val="000753B6"/>
    <w:rsid w:val="00084BE3"/>
    <w:rsid w:val="00096884"/>
    <w:rsid w:val="000B7B72"/>
    <w:rsid w:val="000C6C46"/>
    <w:rsid w:val="000D1525"/>
    <w:rsid w:val="000E0E6C"/>
    <w:rsid w:val="000E3734"/>
    <w:rsid w:val="000E4D6C"/>
    <w:rsid w:val="000E7EDA"/>
    <w:rsid w:val="00105A64"/>
    <w:rsid w:val="00123C41"/>
    <w:rsid w:val="00136C03"/>
    <w:rsid w:val="00167835"/>
    <w:rsid w:val="0018313B"/>
    <w:rsid w:val="0018554C"/>
    <w:rsid w:val="00193736"/>
    <w:rsid w:val="00194153"/>
    <w:rsid w:val="00197CA8"/>
    <w:rsid w:val="001A31EA"/>
    <w:rsid w:val="001A5895"/>
    <w:rsid w:val="001B15B6"/>
    <w:rsid w:val="001C036A"/>
    <w:rsid w:val="001E0A46"/>
    <w:rsid w:val="001E307F"/>
    <w:rsid w:val="001F0855"/>
    <w:rsid w:val="001F4250"/>
    <w:rsid w:val="0024488C"/>
    <w:rsid w:val="002500A5"/>
    <w:rsid w:val="0025311B"/>
    <w:rsid w:val="00284060"/>
    <w:rsid w:val="002B22A0"/>
    <w:rsid w:val="002E7A5A"/>
    <w:rsid w:val="002F4FB9"/>
    <w:rsid w:val="0030241F"/>
    <w:rsid w:val="00305306"/>
    <w:rsid w:val="00320C16"/>
    <w:rsid w:val="00336531"/>
    <w:rsid w:val="00344F9B"/>
    <w:rsid w:val="003500AD"/>
    <w:rsid w:val="00354E94"/>
    <w:rsid w:val="003570AA"/>
    <w:rsid w:val="0037473C"/>
    <w:rsid w:val="0038519F"/>
    <w:rsid w:val="003A5AF5"/>
    <w:rsid w:val="003C326F"/>
    <w:rsid w:val="003C4D27"/>
    <w:rsid w:val="003D1721"/>
    <w:rsid w:val="003D2121"/>
    <w:rsid w:val="003D4402"/>
    <w:rsid w:val="003D6D3C"/>
    <w:rsid w:val="003E4524"/>
    <w:rsid w:val="003F4050"/>
    <w:rsid w:val="004031A9"/>
    <w:rsid w:val="00415940"/>
    <w:rsid w:val="00416178"/>
    <w:rsid w:val="004252DE"/>
    <w:rsid w:val="00427BDD"/>
    <w:rsid w:val="00463935"/>
    <w:rsid w:val="00473B83"/>
    <w:rsid w:val="004876E7"/>
    <w:rsid w:val="004C4AE4"/>
    <w:rsid w:val="004C75DF"/>
    <w:rsid w:val="004D5E1A"/>
    <w:rsid w:val="004E0461"/>
    <w:rsid w:val="004F23AD"/>
    <w:rsid w:val="00516560"/>
    <w:rsid w:val="00522389"/>
    <w:rsid w:val="00523434"/>
    <w:rsid w:val="0052714D"/>
    <w:rsid w:val="00543313"/>
    <w:rsid w:val="00565A62"/>
    <w:rsid w:val="00597B00"/>
    <w:rsid w:val="00597F05"/>
    <w:rsid w:val="005A35A1"/>
    <w:rsid w:val="005A504D"/>
    <w:rsid w:val="005A54DA"/>
    <w:rsid w:val="005A5945"/>
    <w:rsid w:val="005E347A"/>
    <w:rsid w:val="00605596"/>
    <w:rsid w:val="00641570"/>
    <w:rsid w:val="00660B22"/>
    <w:rsid w:val="00662273"/>
    <w:rsid w:val="006717ED"/>
    <w:rsid w:val="006A542C"/>
    <w:rsid w:val="006B0ACF"/>
    <w:rsid w:val="006C1BB7"/>
    <w:rsid w:val="006C37C4"/>
    <w:rsid w:val="006E20AB"/>
    <w:rsid w:val="0071729A"/>
    <w:rsid w:val="00723B47"/>
    <w:rsid w:val="00771324"/>
    <w:rsid w:val="0077208E"/>
    <w:rsid w:val="00781057"/>
    <w:rsid w:val="00790252"/>
    <w:rsid w:val="007B6278"/>
    <w:rsid w:val="007D0083"/>
    <w:rsid w:val="007E2E39"/>
    <w:rsid w:val="007F30EA"/>
    <w:rsid w:val="007F462B"/>
    <w:rsid w:val="0080419F"/>
    <w:rsid w:val="00820C0C"/>
    <w:rsid w:val="00832CF7"/>
    <w:rsid w:val="00833E25"/>
    <w:rsid w:val="0083740C"/>
    <w:rsid w:val="008379F5"/>
    <w:rsid w:val="00860515"/>
    <w:rsid w:val="00867DC3"/>
    <w:rsid w:val="00891E92"/>
    <w:rsid w:val="008C6E22"/>
    <w:rsid w:val="008D41E6"/>
    <w:rsid w:val="008F2A48"/>
    <w:rsid w:val="009136B3"/>
    <w:rsid w:val="009170E5"/>
    <w:rsid w:val="0094741B"/>
    <w:rsid w:val="00960D1F"/>
    <w:rsid w:val="00961EF4"/>
    <w:rsid w:val="00983572"/>
    <w:rsid w:val="00990B36"/>
    <w:rsid w:val="009952C3"/>
    <w:rsid w:val="009C0C22"/>
    <w:rsid w:val="009C3CE4"/>
    <w:rsid w:val="00A21A7F"/>
    <w:rsid w:val="00A26CEA"/>
    <w:rsid w:val="00A47685"/>
    <w:rsid w:val="00A51BE7"/>
    <w:rsid w:val="00A54F4E"/>
    <w:rsid w:val="00AA25A1"/>
    <w:rsid w:val="00AB483F"/>
    <w:rsid w:val="00AC1C2B"/>
    <w:rsid w:val="00AC669A"/>
    <w:rsid w:val="00AD67B0"/>
    <w:rsid w:val="00AE4638"/>
    <w:rsid w:val="00B20690"/>
    <w:rsid w:val="00B272B4"/>
    <w:rsid w:val="00B33FBD"/>
    <w:rsid w:val="00B5522F"/>
    <w:rsid w:val="00B604CA"/>
    <w:rsid w:val="00B72317"/>
    <w:rsid w:val="00B95122"/>
    <w:rsid w:val="00B9741B"/>
    <w:rsid w:val="00BA3DEA"/>
    <w:rsid w:val="00BE24DC"/>
    <w:rsid w:val="00C15380"/>
    <w:rsid w:val="00C1677E"/>
    <w:rsid w:val="00C233D1"/>
    <w:rsid w:val="00C4135C"/>
    <w:rsid w:val="00C63D9F"/>
    <w:rsid w:val="00C70874"/>
    <w:rsid w:val="00C76004"/>
    <w:rsid w:val="00C87827"/>
    <w:rsid w:val="00C87EAA"/>
    <w:rsid w:val="00CA3C5A"/>
    <w:rsid w:val="00CC0B2A"/>
    <w:rsid w:val="00CD289F"/>
    <w:rsid w:val="00CE462D"/>
    <w:rsid w:val="00CF4D5E"/>
    <w:rsid w:val="00D3350D"/>
    <w:rsid w:val="00D4423F"/>
    <w:rsid w:val="00D46893"/>
    <w:rsid w:val="00D66D2A"/>
    <w:rsid w:val="00D7428E"/>
    <w:rsid w:val="00D81231"/>
    <w:rsid w:val="00D86753"/>
    <w:rsid w:val="00D97A47"/>
    <w:rsid w:val="00DB5260"/>
    <w:rsid w:val="00DB5DCA"/>
    <w:rsid w:val="00DE50A8"/>
    <w:rsid w:val="00DF3958"/>
    <w:rsid w:val="00E03AAC"/>
    <w:rsid w:val="00E34F9C"/>
    <w:rsid w:val="00E42FAE"/>
    <w:rsid w:val="00E4373D"/>
    <w:rsid w:val="00E70702"/>
    <w:rsid w:val="00EA0DE2"/>
    <w:rsid w:val="00EB3FF8"/>
    <w:rsid w:val="00EC5A51"/>
    <w:rsid w:val="00EE238D"/>
    <w:rsid w:val="00F13763"/>
    <w:rsid w:val="00F21313"/>
    <w:rsid w:val="00F26528"/>
    <w:rsid w:val="00F26AFD"/>
    <w:rsid w:val="00F375B0"/>
    <w:rsid w:val="00F550FD"/>
    <w:rsid w:val="00F610C0"/>
    <w:rsid w:val="00F6195C"/>
    <w:rsid w:val="00F6785E"/>
    <w:rsid w:val="00F67DD0"/>
    <w:rsid w:val="00F77ACE"/>
    <w:rsid w:val="00F82F7C"/>
    <w:rsid w:val="00F910C0"/>
    <w:rsid w:val="00FA1AF6"/>
    <w:rsid w:val="00FB22DF"/>
    <w:rsid w:val="00FB5872"/>
    <w:rsid w:val="00FE1CDE"/>
    <w:rsid w:val="00FF0AB5"/>
    <w:rsid w:val="00FF3F1F"/>
    <w:rsid w:val="00FF5047"/>
    <w:rsid w:val="00FF693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4FF8517"/>
  <w15:docId w15:val="{0A6B4AC7-8845-4B07-B23A-D23127A5C3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nhideWhenUsed="1" w:qFormat="1"/>
    <w:lsdException w:name="heading 8" w:semiHidden="1" w:uiPriority="9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 w:qFormat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05A64"/>
  </w:style>
  <w:style w:type="paragraph" w:styleId="Ttulo1">
    <w:name w:val="heading 1"/>
    <w:basedOn w:val="Normal"/>
    <w:next w:val="Normal"/>
    <w:link w:val="Ttulo1Char"/>
    <w:uiPriority w:val="9"/>
    <w:qFormat/>
    <w:rsid w:val="00105A64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105A64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105A64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105A64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105A64"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105A64"/>
    <w:pPr>
      <w:keepNext/>
      <w:keepLines/>
      <w:spacing w:before="200" w:after="40"/>
      <w:outlineLvl w:val="5"/>
    </w:pPr>
    <w:rPr>
      <w:b/>
      <w:sz w:val="20"/>
      <w:szCs w:val="20"/>
    </w:rPr>
  </w:style>
  <w:style w:type="paragraph" w:styleId="Ttulo7">
    <w:name w:val="heading 7"/>
    <w:basedOn w:val="Normal"/>
    <w:next w:val="Normal"/>
    <w:link w:val="Ttulo7Char"/>
    <w:uiPriority w:val="99"/>
    <w:semiHidden/>
    <w:unhideWhenUsed/>
    <w:qFormat/>
    <w:rsid w:val="00193736"/>
    <w:pPr>
      <w:keepNext/>
      <w:spacing w:after="0" w:line="240" w:lineRule="auto"/>
      <w:jc w:val="center"/>
      <w:outlineLvl w:val="6"/>
    </w:pPr>
    <w:rPr>
      <w:rFonts w:ascii="Zurich Ex BT" w:eastAsia="Times New Roman" w:hAnsi="Zurich Ex BT" w:cs="Times New Roman"/>
      <w:b/>
      <w:sz w:val="28"/>
      <w:szCs w:val="24"/>
    </w:rPr>
  </w:style>
  <w:style w:type="paragraph" w:styleId="Ttulo9">
    <w:name w:val="heading 9"/>
    <w:basedOn w:val="Normal"/>
    <w:next w:val="Normal"/>
    <w:link w:val="Ttulo9Char"/>
    <w:uiPriority w:val="99"/>
    <w:semiHidden/>
    <w:unhideWhenUsed/>
    <w:qFormat/>
    <w:rsid w:val="00193736"/>
    <w:pPr>
      <w:keepNext/>
      <w:spacing w:before="40" w:after="40" w:line="240" w:lineRule="auto"/>
      <w:jc w:val="center"/>
      <w:outlineLvl w:val="8"/>
    </w:pPr>
    <w:rPr>
      <w:rFonts w:ascii="Times New Roman" w:eastAsia="Times New Roman" w:hAnsi="Times New Roman" w:cs="Times New Roman"/>
      <w:b/>
      <w:i/>
      <w:szCs w:val="20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284060"/>
    <w:rPr>
      <w:b/>
      <w:sz w:val="48"/>
      <w:szCs w:val="48"/>
    </w:rPr>
  </w:style>
  <w:style w:type="character" w:customStyle="1" w:styleId="Ttulo2Char">
    <w:name w:val="Título 2 Char"/>
    <w:basedOn w:val="Fontepargpadro"/>
    <w:link w:val="Ttulo2"/>
    <w:uiPriority w:val="9"/>
    <w:rsid w:val="00284060"/>
    <w:rPr>
      <w:b/>
      <w:sz w:val="36"/>
      <w:szCs w:val="36"/>
    </w:rPr>
  </w:style>
  <w:style w:type="character" w:customStyle="1" w:styleId="Ttulo3Char">
    <w:name w:val="Título 3 Char"/>
    <w:basedOn w:val="Fontepargpadro"/>
    <w:link w:val="Ttulo3"/>
    <w:uiPriority w:val="9"/>
    <w:rsid w:val="00284060"/>
    <w:rPr>
      <w:b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rsid w:val="00284060"/>
    <w:rPr>
      <w:b/>
      <w:sz w:val="24"/>
      <w:szCs w:val="24"/>
    </w:rPr>
  </w:style>
  <w:style w:type="character" w:customStyle="1" w:styleId="Ttulo5Char">
    <w:name w:val="Título 5 Char"/>
    <w:basedOn w:val="Fontepargpadro"/>
    <w:link w:val="Ttulo5"/>
    <w:uiPriority w:val="9"/>
    <w:rsid w:val="00284060"/>
    <w:rPr>
      <w:b/>
    </w:rPr>
  </w:style>
  <w:style w:type="character" w:customStyle="1" w:styleId="Ttulo6Char">
    <w:name w:val="Título 6 Char"/>
    <w:basedOn w:val="Fontepargpadro"/>
    <w:link w:val="Ttulo6"/>
    <w:uiPriority w:val="9"/>
    <w:semiHidden/>
    <w:rsid w:val="00284060"/>
    <w:rPr>
      <w:b/>
      <w:sz w:val="20"/>
      <w:szCs w:val="20"/>
    </w:rPr>
  </w:style>
  <w:style w:type="table" w:customStyle="1" w:styleId="TableNormal">
    <w:name w:val="Table Normal"/>
    <w:rsid w:val="00105A64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link w:val="TtuloChar"/>
    <w:uiPriority w:val="10"/>
    <w:qFormat/>
    <w:rsid w:val="00105A64"/>
    <w:pPr>
      <w:keepNext/>
      <w:keepLines/>
      <w:spacing w:before="480" w:after="120"/>
    </w:pPr>
    <w:rPr>
      <w:b/>
      <w:sz w:val="72"/>
      <w:szCs w:val="72"/>
    </w:rPr>
  </w:style>
  <w:style w:type="character" w:customStyle="1" w:styleId="TtuloChar">
    <w:name w:val="Título Char"/>
    <w:basedOn w:val="Fontepargpadro"/>
    <w:link w:val="Ttulo"/>
    <w:uiPriority w:val="10"/>
    <w:rsid w:val="00284060"/>
    <w:rPr>
      <w:b/>
      <w:sz w:val="72"/>
      <w:szCs w:val="72"/>
    </w:rPr>
  </w:style>
  <w:style w:type="table" w:styleId="Tabelacomgrade">
    <w:name w:val="Table Grid"/>
    <w:basedOn w:val="Tabelanormal"/>
    <w:uiPriority w:val="39"/>
    <w:rsid w:val="00B94A52"/>
    <w:pPr>
      <w:spacing w:after="0" w:line="240" w:lineRule="auto"/>
    </w:pPr>
    <w:rPr>
      <w:rFonts w:ascii="Spranq eco sans" w:hAnsi="Spranq eco sans"/>
      <w:sz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grafodaLista">
    <w:name w:val="List Paragraph"/>
    <w:basedOn w:val="Normal"/>
    <w:link w:val="PargrafodaListaChar"/>
    <w:uiPriority w:val="34"/>
    <w:qFormat/>
    <w:rsid w:val="00B94A52"/>
    <w:pPr>
      <w:ind w:left="720"/>
      <w:contextualSpacing/>
    </w:pPr>
  </w:style>
  <w:style w:type="paragraph" w:styleId="Subttulo">
    <w:name w:val="Subtitle"/>
    <w:basedOn w:val="Normal"/>
    <w:next w:val="Normal"/>
    <w:link w:val="SubttuloChar"/>
    <w:uiPriority w:val="11"/>
    <w:qFormat/>
    <w:rsid w:val="00105A64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character" w:customStyle="1" w:styleId="SubttuloChar">
    <w:name w:val="Subtítulo Char"/>
    <w:basedOn w:val="Fontepargpadro"/>
    <w:link w:val="Subttulo"/>
    <w:uiPriority w:val="11"/>
    <w:rsid w:val="00284060"/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1">
    <w:name w:val="1"/>
    <w:basedOn w:val="TableNormal"/>
    <w:rsid w:val="00105A64"/>
    <w:pPr>
      <w:spacing w:after="0" w:line="240" w:lineRule="auto"/>
    </w:pPr>
    <w:rPr>
      <w:rFonts w:ascii="Spranq eco sans" w:eastAsia="Spranq eco sans" w:hAnsi="Spranq eco sans" w:cs="Spranq eco sans"/>
      <w:sz w:val="20"/>
      <w:szCs w:val="20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paragraph" w:styleId="Cabealho">
    <w:name w:val="header"/>
    <w:aliases w:val="Cabeçalho superior,Heading 1a,h,he,HeaderNN"/>
    <w:basedOn w:val="Normal"/>
    <w:link w:val="CabealhoChar"/>
    <w:uiPriority w:val="99"/>
    <w:unhideWhenUsed/>
    <w:rsid w:val="0025311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aliases w:val="Cabeçalho superior Char,Heading 1a Char,h Char,he Char,HeaderNN Char"/>
    <w:basedOn w:val="Fontepargpadro"/>
    <w:link w:val="Cabealho"/>
    <w:uiPriority w:val="99"/>
    <w:rsid w:val="0025311B"/>
  </w:style>
  <w:style w:type="paragraph" w:styleId="Rodap">
    <w:name w:val="footer"/>
    <w:basedOn w:val="Normal"/>
    <w:link w:val="RodapChar"/>
    <w:uiPriority w:val="99"/>
    <w:unhideWhenUsed/>
    <w:rsid w:val="0025311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25311B"/>
  </w:style>
  <w:style w:type="paragraph" w:styleId="SemEspaamento">
    <w:name w:val="No Spacing"/>
    <w:link w:val="SemEspaamentoChar"/>
    <w:uiPriority w:val="1"/>
    <w:qFormat/>
    <w:rsid w:val="0025311B"/>
    <w:pPr>
      <w:spacing w:after="0" w:line="240" w:lineRule="auto"/>
    </w:pPr>
    <w:rPr>
      <w:rFonts w:eastAsia="Times New Roman" w:cs="Times New Roman"/>
    </w:rPr>
  </w:style>
  <w:style w:type="character" w:styleId="Hyperlink">
    <w:name w:val="Hyperlink"/>
    <w:basedOn w:val="Fontepargpadro"/>
    <w:uiPriority w:val="99"/>
    <w:unhideWhenUsed/>
    <w:rsid w:val="00F375B0"/>
    <w:rPr>
      <w:color w:val="0563C1" w:themeColor="hyperlink"/>
      <w:u w:val="single"/>
    </w:rPr>
  </w:style>
  <w:style w:type="paragraph" w:styleId="NormalWeb">
    <w:name w:val="Normal (Web)"/>
    <w:basedOn w:val="Normal"/>
    <w:uiPriority w:val="99"/>
    <w:unhideWhenUsed/>
    <w:rsid w:val="001A589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Estilo1">
    <w:name w:val="Estilo1"/>
    <w:basedOn w:val="SemEspaamento"/>
    <w:link w:val="Estilo1Char"/>
    <w:qFormat/>
    <w:rsid w:val="00B95122"/>
    <w:pPr>
      <w:spacing w:line="360" w:lineRule="auto"/>
      <w:ind w:firstLine="709"/>
      <w:jc w:val="both"/>
    </w:pPr>
    <w:rPr>
      <w:rFonts w:ascii="Arial" w:hAnsi="Arial" w:cs="Arial"/>
      <w:color w:val="000000" w:themeColor="text1"/>
      <w:sz w:val="24"/>
      <w:szCs w:val="24"/>
    </w:rPr>
  </w:style>
  <w:style w:type="character" w:customStyle="1" w:styleId="Estilo1Char">
    <w:name w:val="Estilo1 Char"/>
    <w:basedOn w:val="Fontepargpadro"/>
    <w:link w:val="Estilo1"/>
    <w:rsid w:val="00B95122"/>
    <w:rPr>
      <w:rFonts w:ascii="Arial" w:eastAsia="Times New Roman" w:hAnsi="Arial" w:cs="Arial"/>
      <w:color w:val="000000" w:themeColor="text1"/>
      <w:sz w:val="24"/>
      <w:szCs w:val="24"/>
    </w:rPr>
  </w:style>
  <w:style w:type="paragraph" w:customStyle="1" w:styleId="CabealhoeRodap">
    <w:name w:val="Cabeçalho e Rodapé"/>
    <w:basedOn w:val="Normal"/>
    <w:qFormat/>
    <w:rsid w:val="001C036A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C1538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C15380"/>
    <w:rPr>
      <w:rFonts w:ascii="Tahoma" w:hAnsi="Tahoma" w:cs="Tahoma"/>
      <w:sz w:val="16"/>
      <w:szCs w:val="16"/>
    </w:rPr>
  </w:style>
  <w:style w:type="character" w:styleId="TextodoEspaoReservado">
    <w:name w:val="Placeholder Text"/>
    <w:basedOn w:val="Fontepargpadro"/>
    <w:uiPriority w:val="99"/>
    <w:semiHidden/>
    <w:rsid w:val="00F26AFD"/>
    <w:rPr>
      <w:color w:val="808080"/>
    </w:rPr>
  </w:style>
  <w:style w:type="paragraph" w:styleId="Corpodetexto">
    <w:name w:val="Body Text"/>
    <w:basedOn w:val="Normal"/>
    <w:link w:val="CorpodetextoChar"/>
    <w:uiPriority w:val="1"/>
    <w:unhideWhenUsed/>
    <w:qFormat/>
    <w:rsid w:val="000D1525"/>
    <w:pPr>
      <w:widowControl w:val="0"/>
      <w:autoSpaceDE w:val="0"/>
      <w:autoSpaceDN w:val="0"/>
      <w:spacing w:after="0" w:line="240" w:lineRule="auto"/>
    </w:pPr>
    <w:rPr>
      <w:lang w:val="pt-PT" w:eastAsia="en-US"/>
    </w:rPr>
  </w:style>
  <w:style w:type="character" w:customStyle="1" w:styleId="CorpodetextoChar">
    <w:name w:val="Corpo de texto Char"/>
    <w:basedOn w:val="Fontepargpadro"/>
    <w:link w:val="Corpodetexto"/>
    <w:uiPriority w:val="1"/>
    <w:rsid w:val="000D1525"/>
    <w:rPr>
      <w:lang w:val="pt-PT" w:eastAsia="en-US"/>
    </w:rPr>
  </w:style>
  <w:style w:type="paragraph" w:customStyle="1" w:styleId="Ttulo21">
    <w:name w:val="Título 21"/>
    <w:basedOn w:val="Normal"/>
    <w:uiPriority w:val="1"/>
    <w:qFormat/>
    <w:rsid w:val="00DB5260"/>
    <w:pPr>
      <w:widowControl w:val="0"/>
      <w:autoSpaceDE w:val="0"/>
      <w:autoSpaceDN w:val="0"/>
      <w:spacing w:after="0" w:line="240" w:lineRule="auto"/>
      <w:ind w:left="222"/>
      <w:outlineLvl w:val="2"/>
    </w:pPr>
    <w:rPr>
      <w:rFonts w:ascii="Arial" w:eastAsia="Arial" w:hAnsi="Arial" w:cs="Arial"/>
      <w:b/>
      <w:bCs/>
      <w:sz w:val="20"/>
      <w:szCs w:val="20"/>
      <w:lang w:val="pt-PT" w:eastAsia="en-US"/>
    </w:rPr>
  </w:style>
  <w:style w:type="paragraph" w:customStyle="1" w:styleId="TableParagraph">
    <w:name w:val="Table Paragraph"/>
    <w:basedOn w:val="Normal"/>
    <w:uiPriority w:val="1"/>
    <w:qFormat/>
    <w:rsid w:val="00DB5260"/>
    <w:pPr>
      <w:widowControl w:val="0"/>
      <w:autoSpaceDE w:val="0"/>
      <w:autoSpaceDN w:val="0"/>
      <w:spacing w:after="0" w:line="202" w:lineRule="exact"/>
      <w:ind w:left="107"/>
    </w:pPr>
    <w:rPr>
      <w:rFonts w:ascii="Times New Roman" w:eastAsia="Times New Roman" w:hAnsi="Times New Roman" w:cs="Times New Roman"/>
      <w:lang w:val="pt-PT" w:eastAsia="en-US"/>
    </w:rPr>
  </w:style>
  <w:style w:type="paragraph" w:customStyle="1" w:styleId="Normal1">
    <w:name w:val="Normal1"/>
    <w:rsid w:val="00DB526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PargrafodaListaChar">
    <w:name w:val="Parágrafo da Lista Char"/>
    <w:link w:val="PargrafodaLista"/>
    <w:uiPriority w:val="34"/>
    <w:rsid w:val="00FF0AB5"/>
  </w:style>
  <w:style w:type="paragraph" w:customStyle="1" w:styleId="font8">
    <w:name w:val="font_8"/>
    <w:basedOn w:val="Normal"/>
    <w:rsid w:val="00CF4D5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markedcontent">
    <w:name w:val="markedcontent"/>
    <w:basedOn w:val="Fontepargpadro"/>
    <w:rsid w:val="00005C81"/>
  </w:style>
  <w:style w:type="character" w:customStyle="1" w:styleId="Ttulo7Char">
    <w:name w:val="Título 7 Char"/>
    <w:basedOn w:val="Fontepargpadro"/>
    <w:link w:val="Ttulo7"/>
    <w:uiPriority w:val="99"/>
    <w:semiHidden/>
    <w:rsid w:val="00193736"/>
    <w:rPr>
      <w:rFonts w:ascii="Zurich Ex BT" w:eastAsia="Times New Roman" w:hAnsi="Zurich Ex BT" w:cs="Times New Roman"/>
      <w:b/>
      <w:sz w:val="28"/>
      <w:szCs w:val="24"/>
    </w:rPr>
  </w:style>
  <w:style w:type="character" w:customStyle="1" w:styleId="Ttulo9Char">
    <w:name w:val="Título 9 Char"/>
    <w:basedOn w:val="Fontepargpadro"/>
    <w:link w:val="Ttulo9"/>
    <w:uiPriority w:val="99"/>
    <w:semiHidden/>
    <w:rsid w:val="00193736"/>
    <w:rPr>
      <w:rFonts w:ascii="Times New Roman" w:eastAsia="Times New Roman" w:hAnsi="Times New Roman" w:cs="Times New Roman"/>
      <w:b/>
      <w:i/>
      <w:szCs w:val="20"/>
    </w:rPr>
  </w:style>
  <w:style w:type="paragraph" w:customStyle="1" w:styleId="Default">
    <w:name w:val="Default"/>
    <w:rsid w:val="00193736"/>
    <w:pPr>
      <w:autoSpaceDE w:val="0"/>
      <w:autoSpaceDN w:val="0"/>
      <w:adjustRightInd w:val="0"/>
      <w:spacing w:after="0" w:line="240" w:lineRule="auto"/>
    </w:pPr>
    <w:rPr>
      <w:rFonts w:ascii="DKNKFM+ArialNarrow" w:eastAsia="Times New Roman" w:hAnsi="DKNKFM+ArialNarrow" w:cs="DKNKFM+ArialNarrow"/>
      <w:color w:val="000000"/>
      <w:sz w:val="24"/>
      <w:szCs w:val="24"/>
    </w:rPr>
  </w:style>
  <w:style w:type="paragraph" w:customStyle="1" w:styleId="Cargo">
    <w:name w:val="Cargo"/>
    <w:basedOn w:val="Default"/>
    <w:next w:val="Default"/>
    <w:uiPriority w:val="99"/>
    <w:rsid w:val="00193736"/>
    <w:rPr>
      <w:rFonts w:ascii="DKNKHN+ArialNarrow" w:hAnsi="DKNKHN+ArialNarrow" w:cs="Times New Roman"/>
      <w:color w:val="auto"/>
    </w:rPr>
  </w:style>
  <w:style w:type="character" w:customStyle="1" w:styleId="apple-converted-space">
    <w:name w:val="apple-converted-space"/>
    <w:basedOn w:val="Fontepargpadro"/>
    <w:rsid w:val="00193736"/>
  </w:style>
  <w:style w:type="character" w:customStyle="1" w:styleId="SemEspaamentoChar">
    <w:name w:val="Sem Espaçamento Char"/>
    <w:basedOn w:val="Fontepargpadro"/>
    <w:link w:val="SemEspaamento"/>
    <w:uiPriority w:val="1"/>
    <w:rsid w:val="00193736"/>
    <w:rPr>
      <w:rFonts w:eastAsia="Times New Roman" w:cs="Times New Roman"/>
    </w:rPr>
  </w:style>
  <w:style w:type="character" w:styleId="Forte">
    <w:name w:val="Strong"/>
    <w:basedOn w:val="Fontepargpadro"/>
    <w:uiPriority w:val="22"/>
    <w:qFormat/>
    <w:rsid w:val="00193736"/>
    <w:rPr>
      <w:b/>
      <w:bCs/>
    </w:rPr>
  </w:style>
  <w:style w:type="character" w:styleId="HiperlinkVisitado">
    <w:name w:val="FollowedHyperlink"/>
    <w:basedOn w:val="Fontepargpadro"/>
    <w:uiPriority w:val="99"/>
    <w:semiHidden/>
    <w:unhideWhenUsed/>
    <w:rsid w:val="00193736"/>
    <w:rPr>
      <w:color w:val="954F72" w:themeColor="followedHyperlink"/>
      <w:u w:val="single"/>
    </w:rPr>
  </w:style>
  <w:style w:type="paragraph" w:styleId="Recuodecorpodetexto">
    <w:name w:val="Body Text Indent"/>
    <w:basedOn w:val="Normal"/>
    <w:link w:val="RecuodecorpodetextoChar"/>
    <w:uiPriority w:val="99"/>
    <w:semiHidden/>
    <w:unhideWhenUsed/>
    <w:rsid w:val="00193736"/>
    <w:pPr>
      <w:spacing w:before="120" w:after="0" w:line="240" w:lineRule="auto"/>
      <w:ind w:left="113"/>
      <w:jc w:val="both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semiHidden/>
    <w:rsid w:val="00193736"/>
    <w:rPr>
      <w:rFonts w:ascii="Times New Roman" w:eastAsia="Times New Roman" w:hAnsi="Times New Roman" w:cs="Times New Roman"/>
      <w:sz w:val="20"/>
      <w:szCs w:val="20"/>
    </w:rPr>
  </w:style>
  <w:style w:type="paragraph" w:customStyle="1" w:styleId="Artigo">
    <w:name w:val="Artigo"/>
    <w:basedOn w:val="Normal"/>
    <w:uiPriority w:val="99"/>
    <w:rsid w:val="0019373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ind-value">
    <w:name w:val="ind-value"/>
    <w:basedOn w:val="Normal"/>
    <w:rsid w:val="0019373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indicador-unidade">
    <w:name w:val="indicador-unidade"/>
    <w:basedOn w:val="Fontepargpadro"/>
    <w:rsid w:val="00193736"/>
  </w:style>
  <w:style w:type="paragraph" w:customStyle="1" w:styleId="Standard">
    <w:name w:val="Standard"/>
    <w:rsid w:val="00193736"/>
    <w:pPr>
      <w:suppressAutoHyphens/>
      <w:autoSpaceDN w:val="0"/>
      <w:spacing w:after="0" w:line="240" w:lineRule="auto"/>
      <w:jc w:val="center"/>
      <w:textAlignment w:val="top"/>
    </w:pPr>
    <w:rPr>
      <w:rFonts w:ascii="Liberation Serif" w:eastAsia="SimSun" w:hAnsi="Liberation Serif" w:cs="Arial"/>
      <w:kern w:val="3"/>
      <w:sz w:val="24"/>
      <w:szCs w:val="24"/>
      <w:lang w:eastAsia="zh-CN" w:bidi="hi-IN"/>
    </w:rPr>
  </w:style>
  <w:style w:type="numbering" w:customStyle="1" w:styleId="WW8Num8">
    <w:name w:val="WW8Num8"/>
    <w:basedOn w:val="Semlista"/>
    <w:rsid w:val="00193736"/>
    <w:pPr>
      <w:numPr>
        <w:numId w:val="14"/>
      </w:numPr>
    </w:pPr>
  </w:style>
  <w:style w:type="paragraph" w:customStyle="1" w:styleId="Nivel01">
    <w:name w:val="Nivel 01"/>
    <w:basedOn w:val="Ttulo1"/>
    <w:next w:val="Normal"/>
    <w:link w:val="Nivel01Char"/>
    <w:autoRedefine/>
    <w:qFormat/>
    <w:rsid w:val="00193736"/>
    <w:pPr>
      <w:shd w:val="clear" w:color="auto" w:fill="BFBFBF" w:themeFill="background1" w:themeFillShade="BF"/>
      <w:tabs>
        <w:tab w:val="left" w:pos="567"/>
      </w:tabs>
      <w:spacing w:before="240" w:line="240" w:lineRule="auto"/>
      <w:jc w:val="both"/>
    </w:pPr>
    <w:rPr>
      <w:rFonts w:ascii="Arial" w:eastAsia="Times New Roman" w:hAnsi="Arial" w:cs="Arial"/>
      <w:sz w:val="24"/>
      <w:szCs w:val="24"/>
    </w:rPr>
  </w:style>
  <w:style w:type="paragraph" w:customStyle="1" w:styleId="Nivel2">
    <w:name w:val="Nivel 2"/>
    <w:basedOn w:val="Normal"/>
    <w:link w:val="Nivel2Char"/>
    <w:autoRedefine/>
    <w:qFormat/>
    <w:rsid w:val="00193736"/>
    <w:pPr>
      <w:spacing w:before="120" w:after="120" w:line="276" w:lineRule="auto"/>
      <w:jc w:val="both"/>
    </w:pPr>
    <w:rPr>
      <w:rFonts w:ascii="Arial" w:eastAsia="Arial" w:hAnsi="Arial" w:cs="Arial"/>
      <w:color w:val="000000"/>
      <w:sz w:val="20"/>
      <w:szCs w:val="20"/>
    </w:rPr>
  </w:style>
  <w:style w:type="paragraph" w:customStyle="1" w:styleId="Nivel3">
    <w:name w:val="Nivel 3"/>
    <w:basedOn w:val="Normal"/>
    <w:link w:val="Nivel3Char"/>
    <w:autoRedefine/>
    <w:qFormat/>
    <w:rsid w:val="00193736"/>
    <w:pPr>
      <w:spacing w:before="120" w:after="120" w:line="276" w:lineRule="auto"/>
      <w:jc w:val="both"/>
    </w:pPr>
    <w:rPr>
      <w:rFonts w:ascii="Arial" w:eastAsiaTheme="minorEastAsia" w:hAnsi="Arial" w:cs="Arial"/>
      <w:color w:val="000000"/>
      <w:sz w:val="20"/>
      <w:szCs w:val="20"/>
    </w:rPr>
  </w:style>
  <w:style w:type="paragraph" w:customStyle="1" w:styleId="Nivel4">
    <w:name w:val="Nivel 4"/>
    <w:basedOn w:val="Nivel3"/>
    <w:autoRedefine/>
    <w:qFormat/>
    <w:rsid w:val="00193736"/>
    <w:pPr>
      <w:numPr>
        <w:ilvl w:val="3"/>
      </w:numPr>
      <w:ind w:left="567"/>
    </w:pPr>
    <w:rPr>
      <w:color w:val="auto"/>
    </w:rPr>
  </w:style>
  <w:style w:type="paragraph" w:customStyle="1" w:styleId="Nivel5">
    <w:name w:val="Nivel 5"/>
    <w:basedOn w:val="Nivel4"/>
    <w:autoRedefine/>
    <w:qFormat/>
    <w:rsid w:val="00193736"/>
    <w:pPr>
      <w:numPr>
        <w:ilvl w:val="4"/>
      </w:numPr>
      <w:ind w:left="851"/>
    </w:pPr>
  </w:style>
  <w:style w:type="character" w:customStyle="1" w:styleId="Nivel2Char">
    <w:name w:val="Nivel 2 Char"/>
    <w:basedOn w:val="Fontepargpadro"/>
    <w:link w:val="Nivel2"/>
    <w:locked/>
    <w:rsid w:val="00193736"/>
    <w:rPr>
      <w:rFonts w:ascii="Arial" w:eastAsia="Arial" w:hAnsi="Arial" w:cs="Arial"/>
      <w:color w:val="000000"/>
      <w:sz w:val="20"/>
      <w:szCs w:val="20"/>
    </w:rPr>
  </w:style>
  <w:style w:type="character" w:customStyle="1" w:styleId="Nivel01Char">
    <w:name w:val="Nivel 01 Char"/>
    <w:basedOn w:val="TtuloChar"/>
    <w:link w:val="Nivel01"/>
    <w:rsid w:val="00193736"/>
    <w:rPr>
      <w:rFonts w:ascii="Arial" w:eastAsia="Times New Roman" w:hAnsi="Arial" w:cs="Arial"/>
      <w:b/>
      <w:sz w:val="24"/>
      <w:szCs w:val="24"/>
      <w:shd w:val="clear" w:color="auto" w:fill="BFBFBF" w:themeFill="background1" w:themeFillShade="BF"/>
    </w:rPr>
  </w:style>
  <w:style w:type="paragraph" w:customStyle="1" w:styleId="Nvel2-Red">
    <w:name w:val="Nível 2 -Red"/>
    <w:basedOn w:val="Nivel2"/>
    <w:link w:val="Nvel2-RedChar"/>
    <w:qFormat/>
    <w:rsid w:val="00193736"/>
    <w:rPr>
      <w:i/>
      <w:iCs/>
      <w:color w:val="FF0000"/>
    </w:rPr>
  </w:style>
  <w:style w:type="character" w:customStyle="1" w:styleId="Nvel2-RedChar">
    <w:name w:val="Nível 2 -Red Char"/>
    <w:basedOn w:val="Nivel2Char"/>
    <w:link w:val="Nvel2-Red"/>
    <w:rsid w:val="00193736"/>
    <w:rPr>
      <w:rFonts w:ascii="Arial" w:eastAsia="Arial" w:hAnsi="Arial" w:cs="Arial"/>
      <w:i/>
      <w:iCs/>
      <w:color w:val="FF0000"/>
      <w:sz w:val="20"/>
      <w:szCs w:val="20"/>
    </w:rPr>
  </w:style>
  <w:style w:type="character" w:styleId="Refdecomentrio">
    <w:name w:val="annotation reference"/>
    <w:basedOn w:val="Fontepargpadro"/>
    <w:unhideWhenUsed/>
    <w:rsid w:val="00193736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unhideWhenUsed/>
    <w:qFormat/>
    <w:rsid w:val="00193736"/>
    <w:pPr>
      <w:spacing w:after="0" w:line="240" w:lineRule="auto"/>
    </w:pPr>
    <w:rPr>
      <w:rFonts w:ascii="Ecofont_Spranq_eco_Sans" w:eastAsiaTheme="minorEastAsia" w:hAnsi="Ecofont_Spranq_eco_Sans" w:cs="Tahoma"/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qFormat/>
    <w:rsid w:val="00193736"/>
    <w:rPr>
      <w:rFonts w:ascii="Ecofont_Spranq_eco_Sans" w:eastAsiaTheme="minorEastAsia" w:hAnsi="Ecofont_Spranq_eco_Sans" w:cs="Tahoma"/>
      <w:sz w:val="20"/>
      <w:szCs w:val="20"/>
    </w:rPr>
  </w:style>
  <w:style w:type="paragraph" w:customStyle="1" w:styleId="Nvel1-SemNumPreto">
    <w:name w:val="Nível 1-Sem Num Preto"/>
    <w:basedOn w:val="Normal"/>
    <w:link w:val="Nvel1-SemNumPretoChar"/>
    <w:qFormat/>
    <w:rsid w:val="00193736"/>
    <w:pPr>
      <w:keepNext/>
      <w:keepLines/>
      <w:tabs>
        <w:tab w:val="left" w:pos="567"/>
      </w:tabs>
      <w:spacing w:before="240" w:after="120" w:line="276" w:lineRule="auto"/>
      <w:jc w:val="both"/>
      <w:outlineLvl w:val="1"/>
    </w:pPr>
    <w:rPr>
      <w:rFonts w:ascii="Arial" w:eastAsiaTheme="majorEastAsia" w:hAnsi="Arial" w:cs="Arial"/>
      <w:b/>
      <w:bCs/>
      <w:sz w:val="20"/>
      <w:szCs w:val="20"/>
      <w:lang w:eastAsia="zh-CN" w:bidi="hi-IN"/>
    </w:rPr>
  </w:style>
  <w:style w:type="character" w:customStyle="1" w:styleId="Nvel1-SemNumPretoChar">
    <w:name w:val="Nível 1-Sem Num Preto Char"/>
    <w:basedOn w:val="Fontepargpadro"/>
    <w:link w:val="Nvel1-SemNumPreto"/>
    <w:rsid w:val="00193736"/>
    <w:rPr>
      <w:rFonts w:ascii="Arial" w:eastAsiaTheme="majorEastAsia" w:hAnsi="Arial" w:cs="Arial"/>
      <w:b/>
      <w:bCs/>
      <w:sz w:val="20"/>
      <w:szCs w:val="20"/>
      <w:lang w:eastAsia="zh-CN" w:bidi="hi-IN"/>
    </w:rPr>
  </w:style>
  <w:style w:type="character" w:customStyle="1" w:styleId="Nivel3Char">
    <w:name w:val="Nivel 3 Char"/>
    <w:basedOn w:val="Fontepargpadro"/>
    <w:link w:val="Nivel3"/>
    <w:locked/>
    <w:rsid w:val="00193736"/>
    <w:rPr>
      <w:rFonts w:ascii="Arial" w:eastAsiaTheme="minorEastAsia" w:hAnsi="Arial" w:cs="Arial"/>
      <w:color w:val="000000"/>
      <w:sz w:val="20"/>
      <w:szCs w:val="20"/>
    </w:rPr>
  </w:style>
  <w:style w:type="character" w:customStyle="1" w:styleId="normaltextrun">
    <w:name w:val="normaltextrun"/>
    <w:basedOn w:val="Fontepargpadro"/>
    <w:rsid w:val="00193736"/>
  </w:style>
  <w:style w:type="character" w:customStyle="1" w:styleId="findhit">
    <w:name w:val="findhit"/>
    <w:basedOn w:val="Fontepargpadro"/>
    <w:rsid w:val="00193736"/>
  </w:style>
  <w:style w:type="character" w:customStyle="1" w:styleId="Nvel3-RChar">
    <w:name w:val="Nível 3-R Char"/>
    <w:basedOn w:val="Fontepargpadro"/>
    <w:link w:val="Nvel3-R"/>
    <w:locked/>
    <w:rsid w:val="00193736"/>
    <w:rPr>
      <w:rFonts w:ascii="Arial" w:hAnsi="Arial" w:cs="Arial"/>
      <w:i/>
      <w:iCs/>
      <w:color w:val="FF0000"/>
    </w:rPr>
  </w:style>
  <w:style w:type="paragraph" w:customStyle="1" w:styleId="Nvel3-R">
    <w:name w:val="Nível 3-R"/>
    <w:basedOn w:val="Nivel3"/>
    <w:link w:val="Nvel3-RChar"/>
    <w:autoRedefine/>
    <w:qFormat/>
    <w:rsid w:val="00193736"/>
    <w:pPr>
      <w:ind w:left="284"/>
    </w:pPr>
    <w:rPr>
      <w:rFonts w:eastAsia="Calibri"/>
      <w:i/>
      <w:iCs/>
      <w:color w:val="FF0000"/>
      <w:sz w:val="22"/>
      <w:szCs w:val="22"/>
    </w:rPr>
  </w:style>
  <w:style w:type="character" w:customStyle="1" w:styleId="overflow-hidden">
    <w:name w:val="overflow-hidden"/>
    <w:basedOn w:val="Fontepargpadro"/>
    <w:rsid w:val="0019373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90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1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69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321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62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91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76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95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2745810">
          <w:marLeft w:val="-23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659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8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0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38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232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4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3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2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8x60Q6rt/e9afChkqTEbQRg3lIw==">CgMxLjAyCGguZ2pkZ3hzOAByITFKdTZVa0tJSS1pOUxHWm5pREhncXB6VTNKSnh3YUc0cg==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1495</Words>
  <Characters>8079</Characters>
  <Application>Microsoft Office Word</Application>
  <DocSecurity>0</DocSecurity>
  <Lines>67</Lines>
  <Paragraphs>19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Vanessa Calazans</dc:creator>
  <cp:lastModifiedBy>Admin</cp:lastModifiedBy>
  <cp:revision>6</cp:revision>
  <cp:lastPrinted>2025-02-24T13:44:00Z</cp:lastPrinted>
  <dcterms:created xsi:type="dcterms:W3CDTF">2026-01-15T14:32:00Z</dcterms:created>
  <dcterms:modified xsi:type="dcterms:W3CDTF">2026-10-05T20:30:00Z</dcterms:modified>
</cp:coreProperties>
</file>