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0BE2" w:rsidRPr="002B005A" w:rsidRDefault="003F6AF9" w:rsidP="00734EBC">
      <w:pPr>
        <w:spacing w:before="288" w:after="288" w:line="240" w:lineRule="auto"/>
        <w:ind w:left="-142" w:right="-284"/>
        <w:jc w:val="center"/>
        <w:rPr>
          <w:b/>
          <w:sz w:val="24"/>
          <w:szCs w:val="24"/>
        </w:rPr>
      </w:pPr>
      <w:r w:rsidRPr="002B005A">
        <w:rPr>
          <w:b/>
          <w:sz w:val="24"/>
          <w:szCs w:val="24"/>
        </w:rPr>
        <w:t xml:space="preserve">EDITAL DE CONCORRÊNCIA Nº </w:t>
      </w:r>
      <w:r w:rsidR="00C568F5">
        <w:rPr>
          <w:b/>
          <w:sz w:val="24"/>
          <w:szCs w:val="24"/>
        </w:rPr>
        <w:t>001/2026</w:t>
      </w:r>
    </w:p>
    <w:p w:rsidR="00FF6CD9" w:rsidRPr="002B005A" w:rsidRDefault="003F6AF9" w:rsidP="00734EBC">
      <w:pPr>
        <w:spacing w:before="288" w:after="288" w:line="240" w:lineRule="auto"/>
        <w:ind w:left="-142" w:right="-284"/>
        <w:jc w:val="center"/>
        <w:rPr>
          <w:b/>
          <w:sz w:val="24"/>
          <w:szCs w:val="24"/>
        </w:rPr>
      </w:pPr>
      <w:r w:rsidRPr="002B005A">
        <w:rPr>
          <w:b/>
          <w:sz w:val="24"/>
          <w:szCs w:val="24"/>
        </w:rPr>
        <w:t xml:space="preserve">PROCESSO </w:t>
      </w:r>
      <w:r w:rsidR="001051D4" w:rsidRPr="002B005A">
        <w:rPr>
          <w:b/>
          <w:sz w:val="24"/>
          <w:szCs w:val="24"/>
        </w:rPr>
        <w:t xml:space="preserve">DE LICITAÇÃO </w:t>
      </w:r>
      <w:r w:rsidRPr="002B005A">
        <w:rPr>
          <w:b/>
          <w:sz w:val="24"/>
          <w:szCs w:val="24"/>
        </w:rPr>
        <w:t xml:space="preserve">Nº </w:t>
      </w:r>
      <w:r w:rsidR="00C568F5">
        <w:rPr>
          <w:b/>
          <w:sz w:val="24"/>
          <w:szCs w:val="24"/>
        </w:rPr>
        <w:t>003/2026</w:t>
      </w:r>
    </w:p>
    <w:tbl>
      <w:tblPr>
        <w:tblStyle w:val="Tabelacomgrade"/>
        <w:tblW w:w="8897" w:type="dxa"/>
        <w:tblLook w:val="04A0" w:firstRow="1" w:lastRow="0" w:firstColumn="1" w:lastColumn="0" w:noHBand="0" w:noVBand="1"/>
      </w:tblPr>
      <w:tblGrid>
        <w:gridCol w:w="8897"/>
      </w:tblGrid>
      <w:tr w:rsidR="00E30E3D" w:rsidTr="001051D4">
        <w:trPr>
          <w:trHeight w:val="6744"/>
        </w:trPr>
        <w:tc>
          <w:tcPr>
            <w:tcW w:w="8897" w:type="dxa"/>
          </w:tcPr>
          <w:p w:rsidR="00E30E3D" w:rsidRPr="00BD0B04" w:rsidRDefault="00D07887" w:rsidP="00E30E3D">
            <w:pPr>
              <w:pStyle w:val="NormalWeb"/>
              <w:spacing w:before="120" w:beforeAutospacing="0" w:after="120" w:afterAutospacing="0" w:line="360" w:lineRule="auto"/>
              <w:jc w:val="both"/>
              <w:rPr>
                <w:sz w:val="22"/>
              </w:rPr>
            </w:pPr>
            <w:r>
              <w:rPr>
                <w:rFonts w:ascii="Arial" w:hAnsi="Arial" w:cs="Arial"/>
                <w:b/>
                <w:bCs/>
                <w:color w:val="000000"/>
                <w:sz w:val="22"/>
              </w:rPr>
              <w:t xml:space="preserve">MODALIDADE: </w:t>
            </w:r>
            <w:r w:rsidR="001051D4">
              <w:rPr>
                <w:rFonts w:ascii="Arial" w:hAnsi="Arial" w:cs="Arial"/>
                <w:b/>
                <w:bCs/>
                <w:color w:val="000000"/>
                <w:sz w:val="22"/>
              </w:rPr>
              <w:t>CONCORRÊNCIA</w:t>
            </w:r>
            <w:r w:rsidR="00E30E3D" w:rsidRPr="00BD0B04">
              <w:rPr>
                <w:rFonts w:ascii="Arial" w:hAnsi="Arial" w:cs="Arial"/>
                <w:b/>
                <w:bCs/>
                <w:color w:val="000000"/>
                <w:sz w:val="22"/>
              </w:rPr>
              <w:t xml:space="preserve">: Decreto 3455, de 22 de abril de </w:t>
            </w:r>
            <w:proofErr w:type="gramStart"/>
            <w:r w:rsidR="00E30E3D" w:rsidRPr="00BD0B04">
              <w:rPr>
                <w:rFonts w:ascii="Arial" w:hAnsi="Arial" w:cs="Arial"/>
                <w:b/>
                <w:bCs/>
                <w:color w:val="000000"/>
                <w:sz w:val="22"/>
              </w:rPr>
              <w:t>2024</w:t>
            </w:r>
            <w:proofErr w:type="gramEnd"/>
          </w:p>
          <w:p w:rsidR="00E30E3D" w:rsidRPr="00BD0B04" w:rsidRDefault="00E30E3D" w:rsidP="00E30E3D">
            <w:pPr>
              <w:pStyle w:val="NormalWeb"/>
              <w:spacing w:before="120" w:beforeAutospacing="0" w:after="120" w:afterAutospacing="0" w:line="360" w:lineRule="auto"/>
              <w:jc w:val="both"/>
              <w:rPr>
                <w:sz w:val="22"/>
              </w:rPr>
            </w:pPr>
            <w:r w:rsidRPr="00BD0B04">
              <w:rPr>
                <w:rFonts w:ascii="Arial" w:hAnsi="Arial" w:cs="Arial"/>
                <w:b/>
                <w:bCs/>
                <w:color w:val="000000"/>
                <w:sz w:val="22"/>
              </w:rPr>
              <w:t xml:space="preserve">CRITÉRIO DE JULGAMENTO: </w:t>
            </w:r>
            <w:r w:rsidRPr="00BD0B04">
              <w:rPr>
                <w:rFonts w:ascii="Arial" w:hAnsi="Arial" w:cs="Arial"/>
                <w:bCs/>
                <w:sz w:val="22"/>
                <w:u w:val="single"/>
              </w:rPr>
              <w:t>MENOR PREÇO</w:t>
            </w:r>
            <w:r w:rsidR="001051D4">
              <w:rPr>
                <w:rFonts w:ascii="Arial" w:hAnsi="Arial" w:cs="Arial"/>
                <w:bCs/>
                <w:sz w:val="22"/>
                <w:u w:val="single"/>
              </w:rPr>
              <w:t xml:space="preserve"> GLOGAL DA TABELA SINAPI</w:t>
            </w:r>
          </w:p>
          <w:p w:rsidR="00E30E3D" w:rsidRPr="00BD0B04" w:rsidRDefault="00E30E3D" w:rsidP="00E30E3D">
            <w:pPr>
              <w:pStyle w:val="NormalWeb"/>
              <w:spacing w:before="120" w:beforeAutospacing="0" w:after="120" w:afterAutospacing="0" w:line="360" w:lineRule="auto"/>
              <w:jc w:val="both"/>
              <w:rPr>
                <w:rFonts w:ascii="Arial" w:hAnsi="Arial" w:cs="Arial"/>
                <w:color w:val="FF0000"/>
                <w:sz w:val="22"/>
                <w:u w:val="single"/>
              </w:rPr>
            </w:pPr>
            <w:r w:rsidRPr="00BD0B04">
              <w:rPr>
                <w:rFonts w:ascii="Arial" w:hAnsi="Arial" w:cs="Arial"/>
                <w:b/>
                <w:bCs/>
                <w:color w:val="000000"/>
                <w:sz w:val="22"/>
              </w:rPr>
              <w:t>MODO DE DISPUTA</w:t>
            </w:r>
            <w:r w:rsidRPr="00BD0B04">
              <w:rPr>
                <w:rFonts w:ascii="Arial" w:hAnsi="Arial" w:cs="Arial"/>
                <w:color w:val="000000"/>
                <w:sz w:val="22"/>
              </w:rPr>
              <w:t xml:space="preserve">: </w:t>
            </w:r>
            <w:r w:rsidRPr="00BD0B04">
              <w:rPr>
                <w:rFonts w:ascii="Arial" w:hAnsi="Arial" w:cs="Arial"/>
                <w:sz w:val="22"/>
                <w:u w:val="single"/>
              </w:rPr>
              <w:t>ABERTO E FECHADO</w:t>
            </w:r>
          </w:p>
          <w:p w:rsidR="00E30E3D" w:rsidRPr="00733D44" w:rsidRDefault="00E30E3D" w:rsidP="00E30E3D">
            <w:pPr>
              <w:pStyle w:val="NormalWeb"/>
              <w:spacing w:before="120" w:beforeAutospacing="0" w:after="120" w:afterAutospacing="0" w:line="360" w:lineRule="auto"/>
              <w:jc w:val="both"/>
              <w:rPr>
                <w:rFonts w:ascii="Arial" w:hAnsi="Arial" w:cs="Arial"/>
                <w:b/>
                <w:bCs/>
                <w:sz w:val="22"/>
              </w:rPr>
            </w:pPr>
            <w:r w:rsidRPr="00BD0B04">
              <w:rPr>
                <w:rFonts w:ascii="Arial" w:hAnsi="Arial" w:cs="Arial"/>
                <w:b/>
                <w:bCs/>
                <w:sz w:val="22"/>
              </w:rPr>
              <w:t xml:space="preserve">INÍCIO DO RECEBIMENTO DAS PROPOSTAS: </w:t>
            </w:r>
            <w:r w:rsidR="00C36F66" w:rsidRPr="00C36F66">
              <w:rPr>
                <w:rFonts w:ascii="Arial" w:hAnsi="Arial" w:cs="Arial"/>
                <w:bCs/>
                <w:sz w:val="22"/>
              </w:rPr>
              <w:t>12/02</w:t>
            </w:r>
            <w:r w:rsidR="00733D44" w:rsidRPr="00C36F66">
              <w:rPr>
                <w:rFonts w:ascii="Arial" w:hAnsi="Arial" w:cs="Arial"/>
                <w:bCs/>
                <w:sz w:val="22"/>
              </w:rPr>
              <w:t>/2025</w:t>
            </w:r>
            <w:r w:rsidRPr="00C36F66">
              <w:rPr>
                <w:rFonts w:ascii="Arial" w:hAnsi="Arial" w:cs="Arial"/>
                <w:bCs/>
                <w:sz w:val="22"/>
              </w:rPr>
              <w:t xml:space="preserve"> às </w:t>
            </w:r>
            <w:proofErr w:type="gramStart"/>
            <w:r w:rsidRPr="00C36F66">
              <w:rPr>
                <w:rFonts w:ascii="Arial" w:hAnsi="Arial" w:cs="Arial"/>
                <w:bCs/>
                <w:sz w:val="22"/>
              </w:rPr>
              <w:t>11</w:t>
            </w:r>
            <w:r w:rsidR="00C17D0C" w:rsidRPr="00C36F66">
              <w:rPr>
                <w:rFonts w:ascii="Arial" w:hAnsi="Arial" w:cs="Arial"/>
                <w:bCs/>
                <w:sz w:val="22"/>
              </w:rPr>
              <w:t>:</w:t>
            </w:r>
            <w:r w:rsidR="00733D44" w:rsidRPr="00C36F66">
              <w:rPr>
                <w:rFonts w:ascii="Arial" w:hAnsi="Arial" w:cs="Arial"/>
                <w:bCs/>
                <w:sz w:val="22"/>
              </w:rPr>
              <w:t>0</w:t>
            </w:r>
            <w:r w:rsidR="00C17D0C" w:rsidRPr="00C36F66">
              <w:rPr>
                <w:rFonts w:ascii="Arial" w:hAnsi="Arial" w:cs="Arial"/>
                <w:bCs/>
                <w:sz w:val="22"/>
              </w:rPr>
              <w:t>0</w:t>
            </w:r>
            <w:proofErr w:type="gramEnd"/>
            <w:r w:rsidRPr="00C36F66">
              <w:rPr>
                <w:rFonts w:ascii="Arial" w:hAnsi="Arial" w:cs="Arial"/>
                <w:bCs/>
                <w:sz w:val="22"/>
              </w:rPr>
              <w:t xml:space="preserve"> horas</w:t>
            </w:r>
          </w:p>
          <w:p w:rsidR="00E30E3D" w:rsidRPr="00BD0B04" w:rsidRDefault="00E30E3D" w:rsidP="00E30E3D">
            <w:pPr>
              <w:pStyle w:val="NormalWeb"/>
              <w:spacing w:before="120" w:beforeAutospacing="0" w:after="120" w:afterAutospacing="0" w:line="360" w:lineRule="auto"/>
              <w:jc w:val="both"/>
              <w:rPr>
                <w:rFonts w:ascii="Arial" w:hAnsi="Arial" w:cs="Arial"/>
                <w:b/>
                <w:bCs/>
                <w:sz w:val="22"/>
              </w:rPr>
            </w:pPr>
            <w:r w:rsidRPr="00BD0B04">
              <w:rPr>
                <w:rFonts w:ascii="Arial" w:hAnsi="Arial" w:cs="Arial"/>
                <w:b/>
                <w:bCs/>
                <w:sz w:val="22"/>
              </w:rPr>
              <w:t xml:space="preserve">FIM DO ENVIO DAS PROPOSTAS: </w:t>
            </w:r>
            <w:r w:rsidR="00C36F66" w:rsidRPr="00C36F66">
              <w:rPr>
                <w:rFonts w:ascii="Arial" w:hAnsi="Arial" w:cs="Arial"/>
                <w:bCs/>
                <w:sz w:val="22"/>
              </w:rPr>
              <w:t>04/03/2026</w:t>
            </w:r>
            <w:r w:rsidRPr="00C36F66">
              <w:rPr>
                <w:rFonts w:ascii="Arial" w:hAnsi="Arial" w:cs="Arial"/>
                <w:bCs/>
                <w:sz w:val="22"/>
              </w:rPr>
              <w:t xml:space="preserve"> às 09h 00min</w:t>
            </w:r>
          </w:p>
          <w:p w:rsidR="00E30E3D" w:rsidRPr="00C17D0C" w:rsidRDefault="00E30E3D" w:rsidP="00E30E3D">
            <w:pPr>
              <w:spacing w:before="120" w:after="120"/>
              <w:jc w:val="both"/>
              <w:rPr>
                <w:rFonts w:eastAsia="Times New Roman" w:cs="Arial"/>
                <w:bCs/>
              </w:rPr>
            </w:pPr>
            <w:r w:rsidRPr="00BD0B04">
              <w:rPr>
                <w:rFonts w:eastAsia="Times New Roman" w:cs="Arial"/>
                <w:b/>
                <w:bCs/>
              </w:rPr>
              <w:t xml:space="preserve">INÍCIO DA SESSÃO DE DISPUTA DE PREÇOS: </w:t>
            </w:r>
            <w:r w:rsidR="00C36F66" w:rsidRPr="00C36F66">
              <w:rPr>
                <w:rFonts w:eastAsia="Times New Roman" w:cs="Arial"/>
                <w:bCs/>
              </w:rPr>
              <w:t>04/03/2026</w:t>
            </w:r>
            <w:r w:rsidRPr="00C36F66">
              <w:rPr>
                <w:rFonts w:eastAsia="Times New Roman" w:cs="Arial"/>
                <w:bCs/>
              </w:rPr>
              <w:t xml:space="preserve"> às 09h 30min</w:t>
            </w:r>
          </w:p>
          <w:p w:rsidR="00E30E3D" w:rsidRPr="00BD0B04" w:rsidRDefault="00E30E3D" w:rsidP="00E30E3D">
            <w:pPr>
              <w:pStyle w:val="Corpodetexto"/>
              <w:spacing w:before="120" w:after="120" w:line="360" w:lineRule="auto"/>
              <w:jc w:val="both"/>
            </w:pPr>
            <w:r w:rsidRPr="00BD0B04">
              <w:rPr>
                <w:rFonts w:ascii="Arial" w:eastAsia="Times New Roman" w:hAnsi="Arial" w:cs="Arial"/>
                <w:b/>
                <w:bCs/>
                <w:color w:val="000000"/>
                <w:lang w:val="pt-BR" w:eastAsia="pt-BR"/>
              </w:rPr>
              <w:t xml:space="preserve">ENDEREÇO ELETRÔNICO: </w:t>
            </w:r>
            <w:r w:rsidRPr="00BD0B04">
              <w:rPr>
                <w:rFonts w:ascii="Arial" w:hAnsi="Arial" w:cs="Arial"/>
              </w:rPr>
              <w:t>Portal</w:t>
            </w:r>
            <w:r w:rsidRPr="00BD0B04">
              <w:rPr>
                <w:rFonts w:ascii="Arial" w:hAnsi="Arial" w:cs="Arial"/>
                <w:spacing w:val="-2"/>
              </w:rPr>
              <w:t xml:space="preserve"> </w:t>
            </w:r>
            <w:r w:rsidRPr="00BD0B04">
              <w:rPr>
                <w:rFonts w:ascii="Arial" w:hAnsi="Arial" w:cs="Arial"/>
              </w:rPr>
              <w:t>Bolsa</w:t>
            </w:r>
            <w:r w:rsidRPr="00BD0B04">
              <w:rPr>
                <w:rFonts w:ascii="Arial" w:hAnsi="Arial" w:cs="Arial"/>
                <w:spacing w:val="-3"/>
              </w:rPr>
              <w:t xml:space="preserve"> </w:t>
            </w:r>
            <w:r w:rsidRPr="00BD0B04">
              <w:rPr>
                <w:rFonts w:ascii="Arial" w:hAnsi="Arial" w:cs="Arial"/>
              </w:rPr>
              <w:t>de</w:t>
            </w:r>
            <w:r w:rsidRPr="00BD0B04">
              <w:rPr>
                <w:rFonts w:ascii="Arial" w:hAnsi="Arial" w:cs="Arial"/>
                <w:spacing w:val="-3"/>
              </w:rPr>
              <w:t xml:space="preserve"> </w:t>
            </w:r>
            <w:r w:rsidRPr="00BD0B04">
              <w:rPr>
                <w:rFonts w:ascii="Arial" w:hAnsi="Arial" w:cs="Arial"/>
              </w:rPr>
              <w:t>Licitações do</w:t>
            </w:r>
            <w:r w:rsidRPr="00BD0B04">
              <w:rPr>
                <w:rFonts w:ascii="Arial" w:hAnsi="Arial" w:cs="Arial"/>
                <w:spacing w:val="-1"/>
              </w:rPr>
              <w:t xml:space="preserve"> </w:t>
            </w:r>
            <w:r w:rsidRPr="00BD0B04">
              <w:rPr>
                <w:rFonts w:ascii="Arial" w:hAnsi="Arial" w:cs="Arial"/>
              </w:rPr>
              <w:t>Brasil</w:t>
            </w:r>
            <w:r w:rsidRPr="00BD0B04">
              <w:rPr>
                <w:rFonts w:ascii="Arial" w:hAnsi="Arial" w:cs="Arial"/>
                <w:spacing w:val="3"/>
              </w:rPr>
              <w:t xml:space="preserve"> </w:t>
            </w:r>
            <w:r w:rsidRPr="00BD0B04">
              <w:rPr>
                <w:rFonts w:ascii="Arial" w:hAnsi="Arial" w:cs="Arial"/>
              </w:rPr>
              <w:t>–</w:t>
            </w:r>
            <w:r w:rsidRPr="00BD0B04">
              <w:rPr>
                <w:rFonts w:ascii="Arial" w:hAnsi="Arial" w:cs="Arial"/>
                <w:spacing w:val="-1"/>
              </w:rPr>
              <w:t xml:space="preserve"> </w:t>
            </w:r>
            <w:r w:rsidRPr="00BD0B04">
              <w:rPr>
                <w:rFonts w:ascii="Arial" w:hAnsi="Arial" w:cs="Arial"/>
              </w:rPr>
              <w:t>BLL</w:t>
            </w:r>
            <w:r w:rsidRPr="00BD0B04">
              <w:rPr>
                <w:rFonts w:ascii="Arial" w:hAnsi="Arial" w:cs="Arial"/>
                <w:spacing w:val="51"/>
              </w:rPr>
              <w:t xml:space="preserve"> </w:t>
            </w:r>
            <w:hyperlink r:id="rId9">
              <w:r w:rsidRPr="00BD0B04">
                <w:rPr>
                  <w:rFonts w:ascii="Arial" w:hAnsi="Arial" w:cs="Arial"/>
                  <w:color w:val="0000FF"/>
                  <w:u w:val="single" w:color="0000FF"/>
                </w:rPr>
                <w:t>www.bll.org.br</w:t>
              </w:r>
            </w:hyperlink>
          </w:p>
          <w:p w:rsidR="00E30E3D" w:rsidRPr="00BD0B04" w:rsidRDefault="00E30E3D" w:rsidP="00E30E3D">
            <w:pPr>
              <w:spacing w:before="120" w:after="120"/>
              <w:jc w:val="both"/>
              <w:rPr>
                <w:rFonts w:eastAsia="Times New Roman" w:cs="Arial"/>
                <w:bCs/>
                <w:color w:val="000000"/>
              </w:rPr>
            </w:pPr>
            <w:r w:rsidRPr="00BD0B04">
              <w:rPr>
                <w:rFonts w:eastAsia="Times New Roman" w:cs="Arial"/>
                <w:b/>
                <w:bCs/>
                <w:color w:val="000000"/>
              </w:rPr>
              <w:t xml:space="preserve">REFERÊNCIA DE TEMPO: </w:t>
            </w:r>
            <w:r w:rsidRPr="00BD0B04">
              <w:rPr>
                <w:rFonts w:eastAsia="Times New Roman" w:cs="Arial"/>
              </w:rPr>
              <w:t>Para todas as referências de tempo será considerado o horário de Brasília-DF.</w:t>
            </w:r>
          </w:p>
          <w:p w:rsidR="00E30E3D" w:rsidRPr="00BD0B04" w:rsidRDefault="00E30E3D" w:rsidP="00E30E3D">
            <w:pPr>
              <w:pStyle w:val="Corpodetexto"/>
              <w:spacing w:before="120" w:after="120" w:line="360" w:lineRule="auto"/>
              <w:jc w:val="both"/>
            </w:pPr>
            <w:r w:rsidRPr="00BD0B04">
              <w:rPr>
                <w:rFonts w:ascii="Arial" w:hAnsi="Arial" w:cs="Arial"/>
                <w:b/>
                <w:bCs/>
              </w:rPr>
              <w:t>O EDITAL PODERÁ SER CONSULTADO NO ENDEREÇO ELETRÔNICO</w:t>
            </w:r>
            <w:r w:rsidRPr="00BD0B04">
              <w:rPr>
                <w:rFonts w:ascii="Arial" w:hAnsi="Arial" w:cs="Arial"/>
                <w:bCs/>
              </w:rPr>
              <w:t xml:space="preserve">: </w:t>
            </w:r>
            <w:hyperlink r:id="rId10" w:history="1">
              <w:r w:rsidRPr="00BD0B04">
                <w:rPr>
                  <w:rStyle w:val="Hyperlink"/>
                  <w:rFonts w:ascii="Arial" w:hAnsi="Arial" w:cs="Arial"/>
                </w:rPr>
                <w:t>https://pmandarai.transparenciaoficialba.com/diariooficial/</w:t>
              </w:r>
            </w:hyperlink>
            <w:r w:rsidRPr="00BD0B04">
              <w:t xml:space="preserve"> </w:t>
            </w:r>
            <w:r w:rsidRPr="00BD0B04">
              <w:rPr>
                <w:rFonts w:ascii="Arial" w:hAnsi="Arial" w:cs="Arial"/>
                <w:bCs/>
              </w:rPr>
              <w:t xml:space="preserve">ou no site </w:t>
            </w:r>
            <w:r w:rsidR="00AD1902">
              <w:fldChar w:fldCharType="begin"/>
            </w:r>
            <w:r w:rsidR="00AD1902">
              <w:instrText xml:space="preserve"> HYPERLINK "http://www.bll.org.br/" \h </w:instrText>
            </w:r>
            <w:r w:rsidR="00AD1902">
              <w:fldChar w:fldCharType="separate"/>
            </w:r>
            <w:r w:rsidRPr="00BD0B04">
              <w:rPr>
                <w:rFonts w:ascii="Arial" w:hAnsi="Arial" w:cs="Arial"/>
                <w:color w:val="0000FF"/>
                <w:u w:val="single" w:color="0000FF"/>
              </w:rPr>
              <w:t>www.bll.org.br</w:t>
            </w:r>
            <w:r w:rsidR="00AD1902">
              <w:rPr>
                <w:rFonts w:ascii="Arial" w:hAnsi="Arial" w:cs="Arial"/>
                <w:color w:val="0000FF"/>
                <w:u w:val="single" w:color="0000FF"/>
              </w:rPr>
              <w:fldChar w:fldCharType="end"/>
            </w:r>
          </w:p>
          <w:p w:rsidR="00AA1890" w:rsidRDefault="00E30E3D" w:rsidP="00AA1890">
            <w:pPr>
              <w:pStyle w:val="PargrafodaLista"/>
              <w:widowControl w:val="0"/>
              <w:autoSpaceDE w:val="0"/>
              <w:autoSpaceDN w:val="0"/>
              <w:spacing w:line="276" w:lineRule="auto"/>
              <w:ind w:left="0"/>
              <w:jc w:val="both"/>
              <w:rPr>
                <w:rFonts w:cs="Arial"/>
              </w:rPr>
            </w:pPr>
            <w:r w:rsidRPr="00690B02">
              <w:rPr>
                <w:rFonts w:cs="Arial"/>
                <w:b/>
                <w:bCs/>
                <w:color w:val="000000"/>
              </w:rPr>
              <w:t>OBJETO:</w:t>
            </w:r>
            <w:r w:rsidRPr="00BD0B04">
              <w:rPr>
                <w:rFonts w:cs="Arial"/>
                <w:b/>
                <w:bCs/>
                <w:color w:val="000000"/>
              </w:rPr>
              <w:t xml:space="preserve"> </w:t>
            </w:r>
            <w:r w:rsidR="00AA1890" w:rsidRPr="0018313B">
              <w:rPr>
                <w:rFonts w:cs="Arial"/>
                <w:bCs/>
              </w:rPr>
              <w:t xml:space="preserve">Contratação de empresa </w:t>
            </w:r>
            <w:r w:rsidR="00AA1890" w:rsidRPr="0091070D">
              <w:rPr>
                <w:rFonts w:cs="Arial"/>
                <w:lang w:eastAsia="ar-SA"/>
              </w:rPr>
              <w:t>de engenharia para</w:t>
            </w:r>
            <w:r w:rsidR="00AA1890" w:rsidRPr="0018313B">
              <w:rPr>
                <w:rFonts w:cs="Arial"/>
                <w:bCs/>
              </w:rPr>
              <w:t xml:space="preserve"> </w:t>
            </w:r>
            <w:r w:rsidR="00AA1890" w:rsidRPr="004E0A5A">
              <w:rPr>
                <w:rFonts w:cs="Arial"/>
                <w:bCs/>
              </w:rPr>
              <w:t>Construção</w:t>
            </w:r>
            <w:r w:rsidR="00AA1890" w:rsidRPr="004E0A5A">
              <w:rPr>
                <w:rFonts w:cs="Arial"/>
              </w:rPr>
              <w:t xml:space="preserve"> de 20 Unidades Habitacionais MCMV-PAC</w:t>
            </w:r>
            <w:r w:rsidR="00AA1890" w:rsidRPr="00E83123">
              <w:rPr>
                <w:rFonts w:cs="Arial"/>
                <w:bCs/>
              </w:rPr>
              <w:t>, no Município de Andaraí/BA</w:t>
            </w:r>
            <w:r w:rsidR="00AA1890">
              <w:rPr>
                <w:rFonts w:cs="Arial"/>
                <w:bCs/>
              </w:rPr>
              <w:t xml:space="preserve">, </w:t>
            </w:r>
            <w:r w:rsidR="00FB7CB3" w:rsidRPr="006E4861">
              <w:rPr>
                <w:rFonts w:cs="Arial"/>
                <w:color w:val="000000"/>
              </w:rPr>
              <w:t xml:space="preserve">Meta do Convênio nº </w:t>
            </w:r>
            <w:r w:rsidR="006E4861" w:rsidRPr="006E4861">
              <w:rPr>
                <w:rFonts w:cs="Arial"/>
                <w:color w:val="000000"/>
              </w:rPr>
              <w:t>987018/2025</w:t>
            </w:r>
            <w:r w:rsidR="00FB7CB3" w:rsidRPr="006E4861">
              <w:rPr>
                <w:rFonts w:cs="Arial"/>
                <w:color w:val="000000"/>
              </w:rPr>
              <w:t xml:space="preserve">, </w:t>
            </w:r>
            <w:r w:rsidR="00FB7CB3" w:rsidRPr="00206FAA">
              <w:rPr>
                <w:rFonts w:cs="Arial"/>
                <w:color w:val="000000"/>
              </w:rPr>
              <w:t>celebrado entre a Prefeitura Municipal de Andaraí/BA e o Ministério d</w:t>
            </w:r>
            <w:r w:rsidR="00FB7CB3">
              <w:rPr>
                <w:rFonts w:cs="Arial"/>
                <w:color w:val="000000"/>
              </w:rPr>
              <w:t>as Cidades do Governo Federal</w:t>
            </w:r>
            <w:r w:rsidR="00FB7CB3" w:rsidRPr="00206FAA">
              <w:rPr>
                <w:rFonts w:cs="Arial"/>
                <w:color w:val="000000"/>
              </w:rPr>
              <w:t>, através da Caixa Econômica Federal</w:t>
            </w:r>
            <w:r w:rsidR="00FB7CB3">
              <w:rPr>
                <w:rFonts w:cs="Arial"/>
                <w:lang w:eastAsia="ar-SA"/>
              </w:rPr>
              <w:t xml:space="preserve">, </w:t>
            </w:r>
            <w:r w:rsidR="00AA1890" w:rsidRPr="0091070D">
              <w:rPr>
                <w:rFonts w:cs="Arial"/>
                <w:lang w:eastAsia="ar-SA"/>
              </w:rPr>
              <w:t>conforme</w:t>
            </w:r>
            <w:r w:rsidR="00AA1890" w:rsidRPr="0091070D">
              <w:rPr>
                <w:rFonts w:cs="Arial"/>
              </w:rPr>
              <w:t xml:space="preserve"> condições e exigências estabelecidas neste instrumento.</w:t>
            </w:r>
          </w:p>
          <w:p w:rsidR="00B80B49" w:rsidRDefault="00B80B49" w:rsidP="001051D4">
            <w:pPr>
              <w:pStyle w:val="Ttulo3"/>
              <w:spacing w:before="1"/>
              <w:rPr>
                <w:rFonts w:ascii="Arial" w:eastAsia="Arial MT" w:hAnsi="Arial" w:cs="Arial"/>
                <w:b/>
                <w:bCs/>
                <w:color w:val="auto"/>
                <w:sz w:val="22"/>
                <w:lang w:val="pt-PT" w:eastAsia="en-US"/>
              </w:rPr>
            </w:pPr>
          </w:p>
          <w:p w:rsidR="001051D4" w:rsidRPr="001051D4" w:rsidRDefault="001051D4" w:rsidP="001051D4">
            <w:pPr>
              <w:pStyle w:val="Ttulo3"/>
              <w:spacing w:before="1"/>
              <w:rPr>
                <w:rFonts w:ascii="Arial" w:eastAsia="Arial MT" w:hAnsi="Arial" w:cs="Arial"/>
                <w:b/>
                <w:bCs/>
                <w:color w:val="auto"/>
                <w:sz w:val="22"/>
                <w:lang w:val="pt-PT" w:eastAsia="en-US"/>
              </w:rPr>
            </w:pPr>
            <w:r w:rsidRPr="001051D4">
              <w:rPr>
                <w:rFonts w:ascii="Arial" w:eastAsia="Arial MT" w:hAnsi="Arial" w:cs="Arial"/>
                <w:b/>
                <w:bCs/>
                <w:color w:val="auto"/>
                <w:sz w:val="22"/>
                <w:lang w:val="pt-PT" w:eastAsia="en-US"/>
              </w:rPr>
              <w:t xml:space="preserve">PREFERÊNCIAME/EPP/EQUIPARADAS: </w:t>
            </w:r>
            <w:r w:rsidRPr="001E0512">
              <w:rPr>
                <w:rFonts w:ascii="Arial" w:eastAsia="Arial MT" w:hAnsi="Arial" w:cs="Arial"/>
                <w:bCs/>
                <w:color w:val="auto"/>
                <w:sz w:val="22"/>
                <w:lang w:val="pt-PT" w:eastAsia="en-US"/>
              </w:rPr>
              <w:t>NÃO</w:t>
            </w:r>
          </w:p>
        </w:tc>
      </w:tr>
    </w:tbl>
    <w:p w:rsidR="00FF6CD9" w:rsidRDefault="00FF6CD9">
      <w:pPr>
        <w:spacing w:after="240"/>
        <w:rPr>
          <w:sz w:val="24"/>
          <w:szCs w:val="24"/>
        </w:rPr>
      </w:pPr>
    </w:p>
    <w:p w:rsidR="00FF6CD9" w:rsidRDefault="003F6AF9" w:rsidP="001051D4">
      <w:pPr>
        <w:pStyle w:val="Ttulo1"/>
      </w:pPr>
      <w:r>
        <w:t>PREÂMBULO</w:t>
      </w:r>
    </w:p>
    <w:p w:rsidR="001051D4" w:rsidRDefault="001051D4" w:rsidP="001051D4"/>
    <w:p w:rsidR="001051D4" w:rsidRDefault="001051D4" w:rsidP="001051D4"/>
    <w:p w:rsidR="001051D4" w:rsidRPr="00B80B49" w:rsidRDefault="001051D4" w:rsidP="00B80B49">
      <w:pPr>
        <w:jc w:val="both"/>
        <w:rPr>
          <w:rFonts w:cs="Arial"/>
          <w:bCs/>
        </w:rPr>
      </w:pPr>
      <w:r>
        <w:rPr>
          <w:b/>
        </w:rPr>
        <w:t>A</w:t>
      </w:r>
      <w:r>
        <w:rPr>
          <w:b/>
          <w:spacing w:val="25"/>
        </w:rPr>
        <w:t xml:space="preserve"> </w:t>
      </w:r>
      <w:r>
        <w:rPr>
          <w:b/>
        </w:rPr>
        <w:t>PREFEITURA</w:t>
      </w:r>
      <w:r>
        <w:rPr>
          <w:b/>
          <w:spacing w:val="25"/>
        </w:rPr>
        <w:t xml:space="preserve"> </w:t>
      </w:r>
      <w:r>
        <w:rPr>
          <w:b/>
        </w:rPr>
        <w:t>DO</w:t>
      </w:r>
      <w:r>
        <w:rPr>
          <w:b/>
          <w:spacing w:val="25"/>
        </w:rPr>
        <w:t xml:space="preserve"> </w:t>
      </w:r>
      <w:r>
        <w:rPr>
          <w:b/>
        </w:rPr>
        <w:t>MUNICÍPIO</w:t>
      </w:r>
      <w:r>
        <w:rPr>
          <w:b/>
          <w:spacing w:val="25"/>
        </w:rPr>
        <w:t xml:space="preserve"> </w:t>
      </w:r>
      <w:r>
        <w:rPr>
          <w:b/>
        </w:rPr>
        <w:t>DE ANDARAÍ, ESTADO DA BAHI</w:t>
      </w:r>
      <w:r w:rsidRPr="00BE5AA3">
        <w:rPr>
          <w:b/>
        </w:rPr>
        <w:t>A,</w:t>
      </w:r>
      <w:r>
        <w:rPr>
          <w:color w:val="FF0000"/>
          <w:spacing w:val="25"/>
        </w:rPr>
        <w:t xml:space="preserve"> </w:t>
      </w:r>
      <w:r>
        <w:t>inscrita</w:t>
      </w:r>
      <w:r>
        <w:rPr>
          <w:spacing w:val="11"/>
        </w:rPr>
        <w:t xml:space="preserve"> </w:t>
      </w:r>
      <w:r>
        <w:t>no</w:t>
      </w:r>
      <w:r>
        <w:rPr>
          <w:spacing w:val="11"/>
        </w:rPr>
        <w:t xml:space="preserve"> </w:t>
      </w:r>
      <w:r>
        <w:rPr>
          <w:b/>
        </w:rPr>
        <w:t xml:space="preserve">CNPJ n° 13.922.570/0001-80, localizada na Rua </w:t>
      </w:r>
      <w:proofErr w:type="spellStart"/>
      <w:r>
        <w:rPr>
          <w:b/>
        </w:rPr>
        <w:t>Marimbus</w:t>
      </w:r>
      <w:proofErr w:type="spellEnd"/>
      <w:r>
        <w:rPr>
          <w:b/>
        </w:rPr>
        <w:t>, Alto da Bela Vista, Andaraí-</w:t>
      </w:r>
      <w:proofErr w:type="spellStart"/>
      <w:r>
        <w:rPr>
          <w:b/>
        </w:rPr>
        <w:t>ba</w:t>
      </w:r>
      <w:proofErr w:type="spellEnd"/>
      <w:r>
        <w:rPr>
          <w:b/>
        </w:rPr>
        <w:t xml:space="preserve">, </w:t>
      </w:r>
      <w:proofErr w:type="spellStart"/>
      <w:r>
        <w:rPr>
          <w:b/>
        </w:rPr>
        <w:t>Tel</w:t>
      </w:r>
      <w:proofErr w:type="spellEnd"/>
      <w:r>
        <w:rPr>
          <w:b/>
        </w:rPr>
        <w:t xml:space="preserve">: 75-3335-2118, </w:t>
      </w:r>
      <w:r>
        <w:t>por</w:t>
      </w:r>
      <w:r>
        <w:rPr>
          <w:spacing w:val="1"/>
        </w:rPr>
        <w:t xml:space="preserve"> </w:t>
      </w:r>
      <w:r>
        <w:t>intermédio</w:t>
      </w:r>
      <w:r>
        <w:rPr>
          <w:spacing w:val="1"/>
        </w:rPr>
        <w:t xml:space="preserve"> </w:t>
      </w:r>
      <w:r>
        <w:t xml:space="preserve">da sua </w:t>
      </w:r>
      <w:r>
        <w:rPr>
          <w:b/>
        </w:rPr>
        <w:t>Agente</w:t>
      </w:r>
      <w:r>
        <w:rPr>
          <w:b/>
          <w:spacing w:val="1"/>
        </w:rPr>
        <w:t xml:space="preserve"> </w:t>
      </w:r>
      <w:r>
        <w:rPr>
          <w:b/>
        </w:rPr>
        <w:t>de</w:t>
      </w:r>
      <w:r>
        <w:rPr>
          <w:b/>
          <w:spacing w:val="1"/>
        </w:rPr>
        <w:t xml:space="preserve"> </w:t>
      </w:r>
      <w:r>
        <w:rPr>
          <w:b/>
        </w:rPr>
        <w:t xml:space="preserve">Contratação, </w:t>
      </w:r>
      <w:proofErr w:type="spellStart"/>
      <w:r>
        <w:rPr>
          <w:b/>
        </w:rPr>
        <w:t>Irlane</w:t>
      </w:r>
      <w:proofErr w:type="spellEnd"/>
      <w:r>
        <w:rPr>
          <w:b/>
        </w:rPr>
        <w:t xml:space="preserve"> </w:t>
      </w:r>
      <w:r w:rsidRPr="00581998">
        <w:rPr>
          <w:b/>
        </w:rPr>
        <w:t>Silva Santos e Equipe de Apoio</w:t>
      </w:r>
      <w:r w:rsidRPr="00581998">
        <w:t xml:space="preserve">, </w:t>
      </w:r>
      <w:r w:rsidR="00734EBC" w:rsidRPr="00581998">
        <w:t xml:space="preserve">designados pelo </w:t>
      </w:r>
      <w:r w:rsidR="00734EBC">
        <w:rPr>
          <w:b/>
          <w:bCs/>
        </w:rPr>
        <w:t>Decreto n° 3.712, de 07 de J</w:t>
      </w:r>
      <w:r w:rsidR="00734EBC" w:rsidRPr="000B798F">
        <w:rPr>
          <w:b/>
          <w:bCs/>
        </w:rPr>
        <w:t>aneiro de 2025</w:t>
      </w:r>
      <w:r>
        <w:t>, realizará licitação, na</w:t>
      </w:r>
      <w:r>
        <w:rPr>
          <w:spacing w:val="1"/>
        </w:rPr>
        <w:t xml:space="preserve"> </w:t>
      </w:r>
      <w:r>
        <w:t xml:space="preserve">modalidade </w:t>
      </w:r>
      <w:r w:rsidRPr="001051D4">
        <w:rPr>
          <w:b/>
        </w:rPr>
        <w:t>CONCORRÊNCIA</w:t>
      </w:r>
      <w:r>
        <w:t xml:space="preserve">, na forma </w:t>
      </w:r>
      <w:r>
        <w:rPr>
          <w:b/>
        </w:rPr>
        <w:t>ELETRÔNICA</w:t>
      </w:r>
      <w:r>
        <w:t xml:space="preserve">, com critério de julgamento </w:t>
      </w:r>
      <w:r>
        <w:rPr>
          <w:b/>
        </w:rPr>
        <w:t>MENOR</w:t>
      </w:r>
      <w:r>
        <w:rPr>
          <w:b/>
          <w:spacing w:val="1"/>
        </w:rPr>
        <w:t xml:space="preserve"> </w:t>
      </w:r>
      <w:r>
        <w:rPr>
          <w:b/>
        </w:rPr>
        <w:t>PREÇO GLOBAL</w:t>
      </w:r>
      <w:r>
        <w:t xml:space="preserve">, visando a </w:t>
      </w:r>
      <w:r w:rsidR="00AA1890" w:rsidRPr="0018313B">
        <w:rPr>
          <w:rFonts w:cs="Arial"/>
          <w:bCs/>
        </w:rPr>
        <w:t xml:space="preserve">Contratação de empresa </w:t>
      </w:r>
      <w:r w:rsidR="00AA1890" w:rsidRPr="0091070D">
        <w:rPr>
          <w:rFonts w:cs="Arial"/>
          <w:lang w:eastAsia="ar-SA"/>
        </w:rPr>
        <w:t>de engenharia para</w:t>
      </w:r>
      <w:r w:rsidR="00AA1890" w:rsidRPr="0018313B">
        <w:rPr>
          <w:rFonts w:cs="Arial"/>
          <w:bCs/>
        </w:rPr>
        <w:t xml:space="preserve"> </w:t>
      </w:r>
      <w:r w:rsidR="00AA1890" w:rsidRPr="004E0A5A">
        <w:rPr>
          <w:rFonts w:cs="Arial"/>
          <w:bCs/>
        </w:rPr>
        <w:t>Construção</w:t>
      </w:r>
      <w:r w:rsidR="00AA1890" w:rsidRPr="004E0A5A">
        <w:rPr>
          <w:rFonts w:cs="Arial"/>
        </w:rPr>
        <w:t xml:space="preserve"> de 20 Unidades </w:t>
      </w:r>
      <w:r w:rsidR="00AA1890" w:rsidRPr="004E0A5A">
        <w:rPr>
          <w:rFonts w:cs="Arial"/>
        </w:rPr>
        <w:lastRenderedPageBreak/>
        <w:t>Habitacionais MCMV-PAC</w:t>
      </w:r>
      <w:r w:rsidR="00AA1890" w:rsidRPr="00E83123">
        <w:rPr>
          <w:rFonts w:cs="Arial"/>
          <w:bCs/>
        </w:rPr>
        <w:t>, no Município de Andaraí/BA</w:t>
      </w:r>
      <w:r w:rsidR="00AA1890">
        <w:rPr>
          <w:rFonts w:cs="Arial"/>
          <w:bCs/>
        </w:rPr>
        <w:t xml:space="preserve">, </w:t>
      </w:r>
      <w:r w:rsidR="00AA1890" w:rsidRPr="0091070D">
        <w:rPr>
          <w:rFonts w:cs="Arial"/>
          <w:lang w:eastAsia="ar-SA"/>
        </w:rPr>
        <w:t>conforme</w:t>
      </w:r>
      <w:r w:rsidR="00AA1890" w:rsidRPr="0091070D">
        <w:rPr>
          <w:rFonts w:cs="Arial"/>
        </w:rPr>
        <w:t xml:space="preserve"> condições e exigências </w:t>
      </w:r>
      <w:r w:rsidR="00AA1890">
        <w:rPr>
          <w:rFonts w:cs="Arial"/>
        </w:rPr>
        <w:t>estabelecidas neste instrumento</w:t>
      </w:r>
      <w:r w:rsidR="009405DD" w:rsidRPr="009405DD">
        <w:rPr>
          <w:rFonts w:cs="Arial"/>
        </w:rPr>
        <w:t xml:space="preserve">, conforme condições e exigências </w:t>
      </w:r>
      <w:r w:rsidR="009405DD">
        <w:rPr>
          <w:rFonts w:cs="Arial"/>
        </w:rPr>
        <w:t>estabelecidas neste instrumento,</w:t>
      </w:r>
      <w:r>
        <w:rPr>
          <w:spacing w:val="-5"/>
        </w:rPr>
        <w:t xml:space="preserve"> </w:t>
      </w:r>
      <w:r>
        <w:t>nos</w:t>
      </w:r>
      <w:r>
        <w:rPr>
          <w:spacing w:val="-4"/>
        </w:rPr>
        <w:t xml:space="preserve"> </w:t>
      </w:r>
      <w:r>
        <w:t>termos</w:t>
      </w:r>
      <w:r>
        <w:rPr>
          <w:spacing w:val="-4"/>
        </w:rPr>
        <w:t xml:space="preserve"> </w:t>
      </w:r>
      <w:r>
        <w:t>da</w:t>
      </w:r>
      <w:r>
        <w:rPr>
          <w:spacing w:val="-4"/>
        </w:rPr>
        <w:t xml:space="preserve"> </w:t>
      </w:r>
      <w:r>
        <w:t>Lei</w:t>
      </w:r>
      <w:r>
        <w:rPr>
          <w:spacing w:val="-4"/>
        </w:rPr>
        <w:t xml:space="preserve"> </w:t>
      </w:r>
      <w:r>
        <w:t>nº</w:t>
      </w:r>
      <w:r>
        <w:rPr>
          <w:spacing w:val="-4"/>
        </w:rPr>
        <w:t xml:space="preserve"> </w:t>
      </w:r>
      <w:r>
        <w:t>14.133</w:t>
      </w:r>
      <w:r>
        <w:rPr>
          <w:spacing w:val="-4"/>
        </w:rPr>
        <w:t xml:space="preserve"> </w:t>
      </w:r>
      <w:r>
        <w:t>de</w:t>
      </w:r>
      <w:r>
        <w:rPr>
          <w:spacing w:val="-4"/>
        </w:rPr>
        <w:t xml:space="preserve"> </w:t>
      </w:r>
      <w:r>
        <w:t>01</w:t>
      </w:r>
      <w:r>
        <w:rPr>
          <w:spacing w:val="-4"/>
        </w:rPr>
        <w:t xml:space="preserve"> </w:t>
      </w:r>
      <w:r>
        <w:t>de</w:t>
      </w:r>
      <w:r>
        <w:rPr>
          <w:spacing w:val="-4"/>
        </w:rPr>
        <w:t xml:space="preserve"> </w:t>
      </w:r>
      <w:r>
        <w:t>Abril</w:t>
      </w:r>
      <w:r>
        <w:rPr>
          <w:spacing w:val="-4"/>
        </w:rPr>
        <w:t xml:space="preserve"> </w:t>
      </w:r>
      <w:r>
        <w:t>de</w:t>
      </w:r>
      <w:r>
        <w:rPr>
          <w:spacing w:val="-4"/>
        </w:rPr>
        <w:t xml:space="preserve"> </w:t>
      </w:r>
      <w:r>
        <w:t>2021,</w:t>
      </w:r>
      <w:r>
        <w:rPr>
          <w:spacing w:val="-4"/>
        </w:rPr>
        <w:t xml:space="preserve"> </w:t>
      </w:r>
      <w:r>
        <w:t>Lei</w:t>
      </w:r>
      <w:r w:rsidRPr="00BE5AA3">
        <w:t xml:space="preserve"> </w:t>
      </w:r>
      <w:r>
        <w:t>Complementar</w:t>
      </w:r>
      <w:r w:rsidRPr="00BE5AA3">
        <w:t xml:space="preserve"> </w:t>
      </w:r>
      <w:r>
        <w:t>nº</w:t>
      </w:r>
      <w:r w:rsidRPr="00BE5AA3">
        <w:t xml:space="preserve"> </w:t>
      </w:r>
      <w:r>
        <w:t>123</w:t>
      </w:r>
      <w:r w:rsidRPr="00BE5AA3">
        <w:t xml:space="preserve"> </w:t>
      </w:r>
      <w:r>
        <w:t xml:space="preserve">de </w:t>
      </w:r>
      <w:proofErr w:type="gramStart"/>
      <w:r>
        <w:t>14 Dezembro</w:t>
      </w:r>
      <w:proofErr w:type="gramEnd"/>
      <w:r>
        <w:t xml:space="preserve"> de 2006, e Decreto Municipal n° 3455/2024 regulamentos</w:t>
      </w:r>
      <w:r w:rsidRPr="00BE5AA3">
        <w:t xml:space="preserve"> </w:t>
      </w:r>
      <w:r>
        <w:t>municipais, regulamentos federais que não conflitem com as normas municipais, e,</w:t>
      </w:r>
      <w:r w:rsidRPr="00BE5AA3">
        <w:t xml:space="preserve"> </w:t>
      </w:r>
      <w:r>
        <w:t>ainda,</w:t>
      </w:r>
      <w:r w:rsidRPr="00BE5AA3">
        <w:t xml:space="preserve"> </w:t>
      </w:r>
      <w:r>
        <w:t>de</w:t>
      </w:r>
      <w:r w:rsidRPr="00BE5AA3">
        <w:t xml:space="preserve"> </w:t>
      </w:r>
      <w:r>
        <w:t>acordo</w:t>
      </w:r>
      <w:r w:rsidRPr="00BE5AA3">
        <w:t xml:space="preserve"> </w:t>
      </w:r>
      <w:r>
        <w:t>com</w:t>
      </w:r>
      <w:r w:rsidRPr="00BE5AA3">
        <w:t xml:space="preserve"> </w:t>
      </w:r>
      <w:r>
        <w:t>as</w:t>
      </w:r>
      <w:r w:rsidRPr="00BE5AA3">
        <w:t xml:space="preserve"> </w:t>
      </w:r>
      <w:r>
        <w:t>condições</w:t>
      </w:r>
      <w:r w:rsidRPr="00BE5AA3">
        <w:t xml:space="preserve"> </w:t>
      </w:r>
      <w:r>
        <w:t>estabelecidas</w:t>
      </w:r>
      <w:r w:rsidRPr="00BE5AA3">
        <w:t xml:space="preserve"> </w:t>
      </w:r>
      <w:r>
        <w:t>neste</w:t>
      </w:r>
      <w:r w:rsidRPr="00BE5AA3">
        <w:t xml:space="preserve"> </w:t>
      </w:r>
      <w:r>
        <w:t>Edital.</w:t>
      </w:r>
    </w:p>
    <w:p w:rsidR="00FF6CD9" w:rsidRDefault="003F6AF9">
      <w:pPr>
        <w:pStyle w:val="Ttulo1"/>
        <w:numPr>
          <w:ilvl w:val="0"/>
          <w:numId w:val="7"/>
        </w:numPr>
        <w:spacing w:after="240" w:line="312" w:lineRule="auto"/>
      </w:pPr>
      <w:bookmarkStart w:id="0" w:name="_heading=h.gjdgxs" w:colFirst="0" w:colLast="0"/>
      <w:bookmarkEnd w:id="0"/>
      <w:r>
        <w:t xml:space="preserve">LOCAL, DATA E </w:t>
      </w:r>
      <w:proofErr w:type="gramStart"/>
      <w:r>
        <w:t>HORA</w:t>
      </w:r>
      <w:proofErr w:type="gramEnd"/>
    </w:p>
    <w:p w:rsidR="005578FD" w:rsidRDefault="005578FD" w:rsidP="005578FD">
      <w:pPr>
        <w:numPr>
          <w:ilvl w:val="1"/>
          <w:numId w:val="7"/>
        </w:numPr>
        <w:pBdr>
          <w:top w:val="nil"/>
          <w:left w:val="nil"/>
          <w:bottom w:val="nil"/>
          <w:right w:val="nil"/>
          <w:between w:val="nil"/>
        </w:pBdr>
        <w:spacing w:before="240" w:after="240" w:line="312" w:lineRule="auto"/>
        <w:ind w:left="0" w:firstLine="720"/>
        <w:jc w:val="both"/>
      </w:pPr>
      <w:r>
        <w:t>A sessão pública realizada</w:t>
      </w:r>
      <w:r w:rsidRPr="005578FD">
        <w:rPr>
          <w:color w:val="000000"/>
        </w:rPr>
        <w:t xml:space="preserve">, por meio da INTERNET, mediante condições de segurança - criptografia e autenticação - em todas as suas fases através do Sistema Eletrônico de Licitações do Banco do Brasil, na Forma Eletrônica, </w:t>
      </w:r>
      <w:r>
        <w:t>Portal</w:t>
      </w:r>
      <w:r w:rsidRPr="005578FD">
        <w:rPr>
          <w:spacing w:val="-2"/>
        </w:rPr>
        <w:t xml:space="preserve"> </w:t>
      </w:r>
      <w:r>
        <w:t>Bolsa</w:t>
      </w:r>
      <w:r w:rsidRPr="005578FD">
        <w:rPr>
          <w:spacing w:val="-3"/>
        </w:rPr>
        <w:t xml:space="preserve"> </w:t>
      </w:r>
      <w:r>
        <w:t>de</w:t>
      </w:r>
      <w:r w:rsidRPr="005578FD">
        <w:rPr>
          <w:spacing w:val="-3"/>
        </w:rPr>
        <w:t xml:space="preserve"> </w:t>
      </w:r>
      <w:r>
        <w:t>Licitações do</w:t>
      </w:r>
      <w:r w:rsidRPr="005578FD">
        <w:rPr>
          <w:spacing w:val="-1"/>
        </w:rPr>
        <w:t xml:space="preserve"> </w:t>
      </w:r>
      <w:r>
        <w:t>Brasil</w:t>
      </w:r>
      <w:r w:rsidRPr="005578FD">
        <w:rPr>
          <w:spacing w:val="3"/>
        </w:rPr>
        <w:t xml:space="preserve"> </w:t>
      </w:r>
      <w:r>
        <w:t>–</w:t>
      </w:r>
      <w:r w:rsidRPr="005578FD">
        <w:rPr>
          <w:spacing w:val="-1"/>
        </w:rPr>
        <w:t xml:space="preserve"> </w:t>
      </w:r>
      <w:r>
        <w:t>BLL</w:t>
      </w:r>
      <w:r w:rsidRPr="005578FD">
        <w:rPr>
          <w:spacing w:val="51"/>
        </w:rPr>
        <w:t xml:space="preserve"> </w:t>
      </w:r>
      <w:hyperlink r:id="rId11">
        <w:r w:rsidRPr="005578FD">
          <w:rPr>
            <w:color w:val="0000FF"/>
            <w:u w:val="single" w:color="0000FF"/>
          </w:rPr>
          <w:t>www.bll.org.br</w:t>
        </w:r>
      </w:hyperlink>
      <w:r>
        <w:t>.</w:t>
      </w:r>
    </w:p>
    <w:p w:rsidR="005578FD" w:rsidRDefault="005578FD" w:rsidP="005578FD">
      <w:pPr>
        <w:numPr>
          <w:ilvl w:val="1"/>
          <w:numId w:val="7"/>
        </w:numPr>
        <w:pBdr>
          <w:top w:val="nil"/>
          <w:left w:val="nil"/>
          <w:bottom w:val="nil"/>
          <w:right w:val="nil"/>
          <w:between w:val="nil"/>
        </w:pBdr>
        <w:spacing w:before="240" w:after="240" w:line="312" w:lineRule="auto"/>
        <w:ind w:left="0" w:firstLine="720"/>
        <w:jc w:val="both"/>
      </w:pPr>
      <w:r w:rsidRPr="005578FD">
        <w:rPr>
          <w:color w:val="000000"/>
        </w:rPr>
        <w:t>Somente poderão participar da sessão pública, as empresas que apresentarem propostas através do site descrito no item 1.1, até a data e hora estabelecidas no presente edital.</w:t>
      </w:r>
      <w:r>
        <w:t xml:space="preserve"> </w:t>
      </w:r>
    </w:p>
    <w:p w:rsidR="00FF6CD9" w:rsidRDefault="003F6AF9">
      <w:pPr>
        <w:pStyle w:val="Ttulo1"/>
        <w:numPr>
          <w:ilvl w:val="0"/>
          <w:numId w:val="7"/>
        </w:numPr>
        <w:spacing w:after="240" w:line="312" w:lineRule="auto"/>
      </w:pPr>
      <w:r>
        <w:t>DO OBJETO</w:t>
      </w:r>
    </w:p>
    <w:p w:rsidR="00FF6CD9" w:rsidRPr="00B80B49" w:rsidRDefault="003F6AF9" w:rsidP="00141970">
      <w:pPr>
        <w:numPr>
          <w:ilvl w:val="1"/>
          <w:numId w:val="7"/>
        </w:numPr>
        <w:pBdr>
          <w:top w:val="nil"/>
          <w:left w:val="nil"/>
          <w:bottom w:val="nil"/>
          <w:right w:val="nil"/>
          <w:between w:val="nil"/>
        </w:pBdr>
        <w:spacing w:before="240" w:after="240" w:line="312" w:lineRule="auto"/>
        <w:ind w:left="0" w:firstLine="720"/>
        <w:jc w:val="both"/>
        <w:rPr>
          <w:color w:val="000000"/>
        </w:rPr>
      </w:pPr>
      <w:r w:rsidRPr="00B80B49">
        <w:rPr>
          <w:color w:val="000000"/>
        </w:rPr>
        <w:t xml:space="preserve">Constitui o objeto da presente licitação a </w:t>
      </w:r>
      <w:r w:rsidR="00AA1890" w:rsidRPr="0018313B">
        <w:rPr>
          <w:rFonts w:cs="Arial"/>
          <w:bCs/>
        </w:rPr>
        <w:t xml:space="preserve">Contratação de empresa </w:t>
      </w:r>
      <w:r w:rsidR="00AA1890" w:rsidRPr="0091070D">
        <w:rPr>
          <w:rFonts w:cs="Arial"/>
          <w:lang w:eastAsia="ar-SA"/>
        </w:rPr>
        <w:t>de engenharia para</w:t>
      </w:r>
      <w:r w:rsidR="00AA1890" w:rsidRPr="0018313B">
        <w:rPr>
          <w:rFonts w:cs="Arial"/>
          <w:bCs/>
        </w:rPr>
        <w:t xml:space="preserve"> </w:t>
      </w:r>
      <w:r w:rsidR="00AA1890" w:rsidRPr="004E0A5A">
        <w:rPr>
          <w:rFonts w:cs="Arial"/>
          <w:bCs/>
        </w:rPr>
        <w:t>Construção</w:t>
      </w:r>
      <w:r w:rsidR="00AA1890" w:rsidRPr="004E0A5A">
        <w:rPr>
          <w:rFonts w:cs="Arial"/>
        </w:rPr>
        <w:t xml:space="preserve"> de 20 Unidades Habitacionais MCMV-PAC</w:t>
      </w:r>
      <w:r w:rsidR="00AA1890" w:rsidRPr="00E83123">
        <w:rPr>
          <w:rFonts w:cs="Arial"/>
          <w:bCs/>
        </w:rPr>
        <w:t>, no Município de Andaraí/BA</w:t>
      </w:r>
      <w:r w:rsidR="00AA1890">
        <w:rPr>
          <w:rFonts w:cs="Arial"/>
          <w:bCs/>
        </w:rPr>
        <w:t xml:space="preserve">, </w:t>
      </w:r>
      <w:r w:rsidR="00AA1890" w:rsidRPr="0091070D">
        <w:rPr>
          <w:rFonts w:cs="Arial"/>
          <w:lang w:eastAsia="ar-SA"/>
        </w:rPr>
        <w:t>conforme</w:t>
      </w:r>
      <w:r w:rsidR="00AA1890" w:rsidRPr="0091070D">
        <w:rPr>
          <w:rFonts w:cs="Arial"/>
        </w:rPr>
        <w:t xml:space="preserve"> condições e exigências </w:t>
      </w:r>
      <w:r w:rsidR="00AA1890">
        <w:rPr>
          <w:rFonts w:cs="Arial"/>
        </w:rPr>
        <w:t>estabelecidas neste instrumento</w:t>
      </w:r>
      <w:r w:rsidR="009405DD" w:rsidRPr="00141970">
        <w:rPr>
          <w:color w:val="000000"/>
        </w:rPr>
        <w:t>, conforme condições e exigências estabelecidas neste instrumento,</w:t>
      </w:r>
      <w:r w:rsidR="00B80B49" w:rsidRPr="00141970">
        <w:rPr>
          <w:color w:val="000000"/>
        </w:rPr>
        <w:t xml:space="preserve"> </w:t>
      </w:r>
      <w:r w:rsidRPr="00B80B49">
        <w:rPr>
          <w:color w:val="000000"/>
        </w:rPr>
        <w:t>conforme quantidades, condições e exigências estabelecidas neste Edital e seus anexos.</w:t>
      </w:r>
    </w:p>
    <w:p w:rsidR="005578FD" w:rsidRPr="005578FD" w:rsidRDefault="003F6AF9" w:rsidP="005578FD">
      <w:pPr>
        <w:numPr>
          <w:ilvl w:val="1"/>
          <w:numId w:val="7"/>
        </w:numPr>
        <w:pBdr>
          <w:top w:val="nil"/>
          <w:left w:val="nil"/>
          <w:bottom w:val="nil"/>
          <w:right w:val="nil"/>
          <w:between w:val="nil"/>
        </w:pBdr>
        <w:spacing w:before="240" w:after="240" w:line="312" w:lineRule="auto"/>
        <w:ind w:left="0" w:firstLine="720"/>
        <w:jc w:val="both"/>
      </w:pPr>
      <w:r w:rsidRPr="005578FD">
        <w:rPr>
          <w:color w:val="000000"/>
        </w:rPr>
        <w:t xml:space="preserve">A presente licitação será </w:t>
      </w:r>
      <w:r>
        <w:t>julgada de forma</w:t>
      </w:r>
      <w:r w:rsidRPr="005578FD">
        <w:rPr>
          <w:color w:val="000000"/>
        </w:rPr>
        <w:t xml:space="preserve"> </w:t>
      </w:r>
      <w:r w:rsidR="005578FD" w:rsidRPr="005578FD">
        <w:rPr>
          <w:color w:val="000000"/>
        </w:rPr>
        <w:t xml:space="preserve">global, </w:t>
      </w:r>
      <w:r w:rsidRPr="005578FD">
        <w:rPr>
          <w:color w:val="000000"/>
        </w:rPr>
        <w:t>formado por itens, conforme tabela apresentada no Projeto Básico, devendo o licitante oferecer proposta p</w:t>
      </w:r>
      <w:r w:rsidR="005578FD" w:rsidRPr="005578FD">
        <w:rPr>
          <w:color w:val="000000"/>
        </w:rPr>
        <w:t>ara todos os itens que o compõe</w:t>
      </w:r>
      <w:r w:rsidR="005578FD">
        <w:rPr>
          <w:color w:val="000000"/>
        </w:rPr>
        <w:t>.</w:t>
      </w:r>
    </w:p>
    <w:p w:rsidR="00FF6CD9" w:rsidRPr="005578FD" w:rsidRDefault="003F6AF9" w:rsidP="005578FD">
      <w:pPr>
        <w:numPr>
          <w:ilvl w:val="1"/>
          <w:numId w:val="7"/>
        </w:numPr>
        <w:pBdr>
          <w:top w:val="nil"/>
          <w:left w:val="nil"/>
          <w:bottom w:val="nil"/>
          <w:right w:val="nil"/>
          <w:between w:val="nil"/>
        </w:pBdr>
        <w:spacing w:before="240" w:after="240" w:line="312" w:lineRule="auto"/>
        <w:ind w:left="0" w:firstLine="720"/>
        <w:jc w:val="both"/>
      </w:pPr>
      <w:r w:rsidRPr="005578FD">
        <w:rPr>
          <w:highlight w:val="white"/>
        </w:rPr>
        <w:t>A presente contratação adotará como regime de execução a</w:t>
      </w:r>
      <w:r w:rsidR="005578FD" w:rsidRPr="005578FD">
        <w:rPr>
          <w:highlight w:val="white"/>
        </w:rPr>
        <w:t xml:space="preserve"> </w:t>
      </w:r>
      <w:r w:rsidRPr="005578FD">
        <w:rPr>
          <w:highlight w:val="white"/>
        </w:rPr>
        <w:t>empreitada por preço</w:t>
      </w:r>
      <w:r w:rsidR="005578FD" w:rsidRPr="005578FD">
        <w:rPr>
          <w:highlight w:val="white"/>
        </w:rPr>
        <w:t xml:space="preserve"> </w:t>
      </w:r>
      <w:r w:rsidR="009405DD">
        <w:t>global</w:t>
      </w:r>
      <w:r w:rsidR="005578FD" w:rsidRPr="005578FD">
        <w:t>.</w:t>
      </w:r>
    </w:p>
    <w:p w:rsidR="00FF6CD9" w:rsidRPr="000114DA" w:rsidRDefault="003F6AF9">
      <w:pPr>
        <w:numPr>
          <w:ilvl w:val="1"/>
          <w:numId w:val="7"/>
        </w:numPr>
        <w:pBdr>
          <w:top w:val="nil"/>
          <w:left w:val="nil"/>
          <w:bottom w:val="nil"/>
          <w:right w:val="nil"/>
          <w:between w:val="nil"/>
        </w:pBdr>
        <w:spacing w:before="240" w:after="240" w:line="312" w:lineRule="auto"/>
        <w:ind w:left="0" w:firstLine="720"/>
        <w:jc w:val="both"/>
        <w:rPr>
          <w:b/>
        </w:rPr>
      </w:pPr>
      <w:r w:rsidRPr="000114DA">
        <w:rPr>
          <w:b/>
          <w:highlight w:val="white"/>
        </w:rPr>
        <w:t xml:space="preserve">O valor máximo admitido para a execução </w:t>
      </w:r>
      <w:r w:rsidR="005578FD" w:rsidRPr="000114DA">
        <w:rPr>
          <w:b/>
          <w:highlight w:val="white"/>
        </w:rPr>
        <w:t xml:space="preserve">da </w:t>
      </w:r>
      <w:r w:rsidRPr="000114DA">
        <w:rPr>
          <w:b/>
          <w:highlight w:val="white"/>
        </w:rPr>
        <w:t xml:space="preserve">obra de engenharia é </w:t>
      </w:r>
      <w:r w:rsidR="00AA1890" w:rsidRPr="00AA1890">
        <w:rPr>
          <w:b/>
          <w:highlight w:val="white"/>
        </w:rPr>
        <w:t>de</w:t>
      </w:r>
      <w:r w:rsidR="00AA1890" w:rsidRPr="00AA1890">
        <w:rPr>
          <w:b/>
        </w:rPr>
        <w:t xml:space="preserve"> </w:t>
      </w:r>
      <w:r w:rsidR="00AA1890">
        <w:rPr>
          <w:rFonts w:cs="Arial"/>
          <w:b/>
          <w:bCs/>
        </w:rPr>
        <w:t>R$</w:t>
      </w:r>
      <w:r w:rsidR="00AA1890" w:rsidRPr="002D7C2C">
        <w:rPr>
          <w:rFonts w:cs="Arial"/>
          <w:b/>
          <w:bCs/>
        </w:rPr>
        <w:t>2.850.920,98</w:t>
      </w:r>
      <w:r w:rsidR="00AA1890" w:rsidRPr="000114DA">
        <w:rPr>
          <w:b/>
          <w:highlight w:val="white"/>
        </w:rPr>
        <w:t xml:space="preserve"> </w:t>
      </w:r>
      <w:r w:rsidRPr="000114DA">
        <w:rPr>
          <w:b/>
          <w:highlight w:val="white"/>
        </w:rPr>
        <w:t>(</w:t>
      </w:r>
      <w:r w:rsidR="00AA1890">
        <w:rPr>
          <w:b/>
          <w:highlight w:val="white"/>
        </w:rPr>
        <w:t>dois milhões, oitocentos e cinquenta mil, novecentos e vinte reais e noventa e oito centavos</w:t>
      </w:r>
      <w:r w:rsidRPr="000114DA">
        <w:rPr>
          <w:b/>
          <w:highlight w:val="white"/>
        </w:rPr>
        <w:t xml:space="preserve">), conforme disposto na planilha orçamentária anexa ao instrumento convocatório. </w:t>
      </w:r>
    </w:p>
    <w:p w:rsidR="00FF6CD9" w:rsidRDefault="003F6AF9">
      <w:pPr>
        <w:pStyle w:val="Ttulo1"/>
        <w:numPr>
          <w:ilvl w:val="0"/>
          <w:numId w:val="7"/>
        </w:numPr>
        <w:spacing w:after="240" w:line="312" w:lineRule="auto"/>
      </w:pPr>
      <w:bookmarkStart w:id="1" w:name="_heading=h.30j0zll" w:colFirst="0" w:colLast="0"/>
      <w:bookmarkEnd w:id="1"/>
      <w:r>
        <w:lastRenderedPageBreak/>
        <w:t>DO CREDENCIAMENTO</w:t>
      </w:r>
    </w:p>
    <w:p w:rsidR="00FB399B" w:rsidRDefault="003F6AF9"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 xml:space="preserve">Para acesso ao sistema de compras eletrônicas, os interessados deverão credenciar e obter chave de identificação e senha pessoal do sistema de compras eletrônicas </w:t>
      </w:r>
      <w:r w:rsidR="00FB399B">
        <w:rPr>
          <w:color w:val="000000"/>
        </w:rPr>
        <w:t xml:space="preserve">- </w:t>
      </w:r>
      <w:r w:rsidR="00FB399B">
        <w:t>Portal</w:t>
      </w:r>
      <w:r w:rsidR="00FB399B" w:rsidRPr="00FB399B">
        <w:rPr>
          <w:spacing w:val="-2"/>
        </w:rPr>
        <w:t xml:space="preserve"> </w:t>
      </w:r>
      <w:r w:rsidR="00FB399B">
        <w:t>Bolsa</w:t>
      </w:r>
      <w:r w:rsidR="00FB399B" w:rsidRPr="00FB399B">
        <w:rPr>
          <w:spacing w:val="-3"/>
        </w:rPr>
        <w:t xml:space="preserve"> </w:t>
      </w:r>
      <w:r w:rsidR="00FB399B">
        <w:t>de</w:t>
      </w:r>
      <w:r w:rsidR="00FB399B" w:rsidRPr="00FB399B">
        <w:rPr>
          <w:spacing w:val="-3"/>
        </w:rPr>
        <w:t xml:space="preserve"> </w:t>
      </w:r>
      <w:r w:rsidR="00FB399B">
        <w:t>Licitações do</w:t>
      </w:r>
      <w:r w:rsidR="00FB399B" w:rsidRPr="00FB399B">
        <w:rPr>
          <w:spacing w:val="-1"/>
        </w:rPr>
        <w:t xml:space="preserve"> </w:t>
      </w:r>
      <w:r w:rsidR="00FB399B">
        <w:t>Brasil</w:t>
      </w:r>
      <w:r w:rsidR="00FB399B" w:rsidRPr="00FB399B">
        <w:rPr>
          <w:spacing w:val="3"/>
        </w:rPr>
        <w:t xml:space="preserve"> </w:t>
      </w:r>
      <w:r w:rsidR="00FB399B">
        <w:t>–</w:t>
      </w:r>
      <w:r w:rsidR="00FB399B" w:rsidRPr="00FB399B">
        <w:rPr>
          <w:spacing w:val="-1"/>
        </w:rPr>
        <w:t xml:space="preserve"> </w:t>
      </w:r>
      <w:r w:rsidR="00FB399B">
        <w:t>BLL</w:t>
      </w:r>
      <w:r w:rsidR="00FB399B" w:rsidRPr="00FB399B">
        <w:rPr>
          <w:spacing w:val="51"/>
        </w:rPr>
        <w:t xml:space="preserve"> </w:t>
      </w:r>
      <w:hyperlink r:id="rId12">
        <w:r w:rsidR="00FB399B" w:rsidRPr="00FB399B">
          <w:rPr>
            <w:color w:val="0000FF"/>
            <w:u w:val="single" w:color="0000FF"/>
          </w:rPr>
          <w:t>www.bll.org.br</w:t>
        </w:r>
      </w:hyperlink>
      <w:r w:rsidR="00FB399B">
        <w:t>.</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O Credenciamento é o nível básico do registro cadastral na Plataforma de Realização de Pregão Eletrônico BLL, que permite a participação dos interessados na modalidade licitatória em sua forma eletrônica.</w:t>
      </w:r>
    </w:p>
    <w:p w:rsidR="00FF6CD9" w:rsidRDefault="003F6AF9">
      <w:pPr>
        <w:numPr>
          <w:ilvl w:val="1"/>
          <w:numId w:val="7"/>
        </w:numPr>
        <w:pBdr>
          <w:top w:val="nil"/>
          <w:left w:val="nil"/>
          <w:bottom w:val="nil"/>
          <w:right w:val="nil"/>
          <w:between w:val="nil"/>
        </w:pBdr>
        <w:spacing w:before="240" w:after="240" w:line="312" w:lineRule="auto"/>
        <w:ind w:left="0" w:firstLine="850"/>
        <w:jc w:val="both"/>
      </w:pPr>
      <w:r>
        <w:rPr>
          <w:color w:val="000000"/>
        </w:rPr>
        <w:t xml:space="preserve">É de responsabilidade </w:t>
      </w:r>
      <w:proofErr w:type="gramStart"/>
      <w:r>
        <w:rPr>
          <w:color w:val="000000"/>
        </w:rPr>
        <w:t>do cadastrado conferir</w:t>
      </w:r>
      <w:proofErr w:type="gramEnd"/>
      <w:r>
        <w:rPr>
          <w:color w:val="000000"/>
        </w:rPr>
        <w:t xml:space="preserve"> a exatidão dos seus dados cadastrais no Sistema e mantê-los atualizados junto aos órgãos responsáveis pela informação, devendo proceder, imediatamente, à correção ou à alteração dos registros quando identificar incorreção ou </w:t>
      </w:r>
      <w:r>
        <w:t>aqueles que se tornem</w:t>
      </w:r>
      <w:r>
        <w:rPr>
          <w:color w:val="000000"/>
        </w:rPr>
        <w:t xml:space="preserve"> desatualizados.</w:t>
      </w:r>
    </w:p>
    <w:p w:rsidR="00FB399B"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O credenciamento junto ao provedor do sistema implica a responsabilidade do licitante ou de seu representante legal e a presunção de sua capacidade técnica para realização das transações inerentes a esta Concorrência.</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As pessoas jurídicas interessadas deverão nomear operador devidamente credenciado em qualquer empresa associada à Bolsa de Licitações e Leilões, atribuindo poderes para formular lances de preços e praticar todos os demais atos e operações no site</w:t>
      </w:r>
      <w:r w:rsidRPr="00FB399B">
        <w:rPr>
          <w:sz w:val="20"/>
        </w:rPr>
        <w:t>:</w:t>
      </w:r>
      <w:r w:rsidRPr="00141970">
        <w:rPr>
          <w:color w:val="0000FF"/>
          <w:spacing w:val="-2"/>
        </w:rPr>
        <w:t xml:space="preserve"> </w:t>
      </w:r>
      <w:hyperlink r:id="rId13">
        <w:r w:rsidRPr="00141970">
          <w:rPr>
            <w:color w:val="0000FF"/>
            <w:u w:val="single" w:color="0000FF"/>
          </w:rPr>
          <w:t>www.bll.org.br</w:t>
        </w:r>
      </w:hyperlink>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Pr>
          <w:color w:val="000000"/>
        </w:rPr>
        <w:t>O acesso do operador a concorrência</w:t>
      </w:r>
      <w:r w:rsidRPr="00FB399B">
        <w:rPr>
          <w:color w:val="000000"/>
        </w:rPr>
        <w:t>, para efeito de encaminhamento da documentação de habilitação, proposta de preços e lances sucessivos de preços, em nome do licitante, somente se dará mediante prévia definição de senha privativa;</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 xml:space="preserve">A chave de identificação e a senha dos operadores poderão ser utilizadas em qualquer </w:t>
      </w:r>
      <w:r>
        <w:rPr>
          <w:color w:val="000000"/>
        </w:rPr>
        <w:t>processo</w:t>
      </w:r>
      <w:r w:rsidRPr="00FB399B">
        <w:rPr>
          <w:color w:val="000000"/>
        </w:rPr>
        <w:t xml:space="preserve"> eletrônico, salvo quando canceladas por solicitação do credenciado ou por iniciativa da Bolsa de Licitações e Leilões do </w:t>
      </w:r>
      <w:proofErr w:type="gramStart"/>
      <w:r w:rsidRPr="00FB399B">
        <w:rPr>
          <w:color w:val="000000"/>
        </w:rPr>
        <w:t>Brasil -BLL</w:t>
      </w:r>
      <w:proofErr w:type="gramEnd"/>
      <w:r w:rsidRPr="00FB399B">
        <w:rPr>
          <w:color w:val="000000"/>
        </w:rPr>
        <w:t>;</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O credenciamento do fornecedor e de seu representante legal junto ao sistema eletrônico implica a responsabilidade legal pelos atos praticados e a presunção de capacidade técnica para realiz</w:t>
      </w:r>
      <w:r>
        <w:rPr>
          <w:color w:val="000000"/>
        </w:rPr>
        <w:t>ação das transações inerentes a concorrência eletrônica</w:t>
      </w:r>
      <w:r w:rsidRPr="00FB399B">
        <w:rPr>
          <w:color w:val="000000"/>
        </w:rPr>
        <w:t>;</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lastRenderedPageBreak/>
        <w:t>A abertura da sessão pública, conduzida pelo Agente de Contratação e sua equipe de apoio, ocorrerá na data e na hora indicadas no preâmbulo deste Edital, tendo como referência o horário de Brasília- DF, no sítio //</w:t>
      </w:r>
      <w:proofErr w:type="gramStart"/>
      <w:r>
        <w:t>bll.org.</w:t>
      </w:r>
      <w:proofErr w:type="gramEnd"/>
      <w:r>
        <w:t xml:space="preserve">br. </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t>Durante a sessão pública, a comunicação entre o Agente de Contratação e as licitantes ocorrerá exclusivamente mediante troca de mensagens, em campo próprio do sistema eletrônico.</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t>Cabe à licitante acompanhar as operações no sistema eletrônico durante a sessão pública, ficando responsável pelo ônus decorrente da perda de negócios diante da inobservância de qualquer mensagem emitida pelo sistema ou de sua desconexão.</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 xml:space="preserve">Qualquer dúvida em relação ao acesso no sistema operacional poderá ser esclarecida através de uma empresa associada ou pelos telefones: Curitiba-PR (41) 3097.4600 ou através da Bolsa de Licitações e Leilões, pelo site </w:t>
      </w:r>
      <w:hyperlink w:history="1">
        <w:r w:rsidRPr="002472AF">
          <w:rPr>
            <w:rStyle w:val="Hyperlink"/>
          </w:rPr>
          <w:t xml:space="preserve">www.bll.org.br </w:t>
        </w:r>
      </w:hyperlink>
      <w:r w:rsidRPr="00FB399B">
        <w:rPr>
          <w:color w:val="000000"/>
        </w:rPr>
        <w:t>.</w:t>
      </w:r>
    </w:p>
    <w:p w:rsidR="00FF6CD9" w:rsidRDefault="003F6AF9" w:rsidP="00FB399B">
      <w:pPr>
        <w:pStyle w:val="Ttulo1"/>
        <w:numPr>
          <w:ilvl w:val="0"/>
          <w:numId w:val="7"/>
        </w:numPr>
        <w:spacing w:after="240" w:line="312" w:lineRule="auto"/>
      </w:pPr>
      <w:r>
        <w:t xml:space="preserve">ESCLARECIMENTOS, IMPUGNAÇÕES E </w:t>
      </w:r>
      <w:proofErr w:type="gramStart"/>
      <w:r>
        <w:t>RECURSOS</w:t>
      </w:r>
      <w:proofErr w:type="gramEnd"/>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Qualquer pessoa é parte legítima para impugnar edital de licitação por irregularidade na aplicação da Lei Federal n.º 14.133/2021, ou para solicitar esclarecimentos e providências sobre os seus termos</w:t>
      </w:r>
      <w:r>
        <w:t>.</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t>A</w:t>
      </w:r>
      <w:r w:rsidRPr="00581998">
        <w:t xml:space="preserve">s impugnações e pedidos de esclarecimentos ao presente Edital poderão ser feitas até </w:t>
      </w:r>
      <w:proofErr w:type="gramStart"/>
      <w:r w:rsidRPr="00293396">
        <w:rPr>
          <w:b/>
        </w:rPr>
        <w:t>3</w:t>
      </w:r>
      <w:proofErr w:type="gramEnd"/>
      <w:r w:rsidRPr="00293396">
        <w:rPr>
          <w:b/>
        </w:rPr>
        <w:t xml:space="preserve"> (três) dias úteis antes da data de abertura do certame</w:t>
      </w:r>
      <w:r w:rsidRPr="00581998">
        <w:t xml:space="preserve">, de forma escrita, pelo endereço de e-mail </w:t>
      </w:r>
      <w:hyperlink r:id="rId14" w:history="1">
        <w:r w:rsidRPr="00293396">
          <w:rPr>
            <w:color w:val="0000FF"/>
            <w:u w:color="0000FF"/>
          </w:rPr>
          <w:t>licitacaoandarai@gmail.com</w:t>
        </w:r>
      </w:hyperlink>
      <w:r w:rsidRPr="00581998">
        <w:t xml:space="preserve"> ou em campo específico no sítio eletrônico </w:t>
      </w:r>
      <w:r w:rsidRPr="00A07DCE">
        <w:t>através do endereço eletrônico</w:t>
      </w:r>
      <w:r>
        <w:t xml:space="preserve"> </w:t>
      </w:r>
      <w:hyperlink r:id="rId15" w:history="1">
        <w:r w:rsidRPr="002472AF">
          <w:rPr>
            <w:rStyle w:val="Hyperlink"/>
          </w:rPr>
          <w:t>www.bll.org.br.</w:t>
        </w:r>
      </w:hyperlink>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t xml:space="preserve">A resposta à impugnação ou ao pedido de esclarecimento será divulgada em sítio eletrônico oficial no prazo de até </w:t>
      </w:r>
      <w:proofErr w:type="gramStart"/>
      <w:r>
        <w:t>3</w:t>
      </w:r>
      <w:proofErr w:type="gramEnd"/>
      <w:r>
        <w:t xml:space="preserve"> (três) dias úteis, limitado ao último dia útil anterior à data da abertura do certame</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 xml:space="preserve">Caso seja acolhida a impugnação contra o Ato Convocatório, será designada nova data para a realização do certame, </w:t>
      </w:r>
      <w:r>
        <w:t xml:space="preserve">respeitando o disposto no </w:t>
      </w:r>
      <w:r>
        <w:rPr>
          <w:sz w:val="20"/>
          <w:szCs w:val="20"/>
        </w:rPr>
        <w:t>§ 1º</w:t>
      </w:r>
      <w:r>
        <w:t xml:space="preserve"> do art. 55 da Lei n. 14.133/21.</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A interposição de recurso referente ao julgamento das propostas, à habilitação ou inabilitação de licitantes, à anulação ou revogação da licitação, observará o disposto no art. 165 da Lei n. 14.133/21.</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As razões de recurso e as contrarrazões </w:t>
      </w:r>
      <w:r>
        <w:t>serão</w:t>
      </w:r>
      <w:r>
        <w:rPr>
          <w:color w:val="000000"/>
        </w:rPr>
        <w:t xml:space="preserve"> enviadas exclusivamente </w:t>
      </w:r>
      <w:r>
        <w:t>por meio eletrônico</w:t>
      </w:r>
      <w:r>
        <w:rPr>
          <w:color w:val="000000"/>
        </w:rPr>
        <w:t xml:space="preserve">, no prazo de </w:t>
      </w:r>
      <w:proofErr w:type="gramStart"/>
      <w:r>
        <w:rPr>
          <w:b/>
          <w:color w:val="000000"/>
        </w:rPr>
        <w:t>3</w:t>
      </w:r>
      <w:proofErr w:type="gramEnd"/>
      <w:r>
        <w:rPr>
          <w:b/>
          <w:color w:val="000000"/>
        </w:rPr>
        <w:t xml:space="preserve"> (três) dias úteis</w:t>
      </w:r>
      <w:r>
        <w:rPr>
          <w:color w:val="000000"/>
        </w:rPr>
        <w:t>, contado da data de intimação ou da divulgação da interposição do recurso.</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lastRenderedPageBreak/>
        <w:t>Quando o recurso apresentado impugnar o julgamento das propostas ou o ato de habilitação ou inabilitação do licitante:</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r>
        <w:rPr>
          <w:color w:val="000000"/>
        </w:rPr>
        <w:t xml:space="preserve">A intenção de recorrer deverá ser manifestada imediatamente, no prazo </w:t>
      </w:r>
      <w:r>
        <w:t xml:space="preserve">de </w:t>
      </w:r>
      <w:r w:rsidR="00FB399B" w:rsidRPr="00FB399B">
        <w:rPr>
          <w:b/>
          <w:u w:val="single"/>
        </w:rPr>
        <w:t>40</w:t>
      </w:r>
      <w:r w:rsidRPr="00FB399B">
        <w:rPr>
          <w:b/>
          <w:u w:val="single"/>
        </w:rPr>
        <w:t xml:space="preserve"> minutos via sistema</w:t>
      </w:r>
      <w:r>
        <w:rPr>
          <w:color w:val="000000"/>
        </w:rPr>
        <w:t xml:space="preserve">, </w:t>
      </w:r>
      <w:proofErr w:type="gramStart"/>
      <w:r>
        <w:rPr>
          <w:color w:val="000000"/>
        </w:rPr>
        <w:t>sob pena</w:t>
      </w:r>
      <w:proofErr w:type="gramEnd"/>
      <w:r>
        <w:rPr>
          <w:color w:val="000000"/>
        </w:rPr>
        <w:t xml:space="preserve"> de preclusão;</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r>
        <w:rPr>
          <w:color w:val="000000"/>
        </w:rPr>
        <w:t xml:space="preserve"> O prazo para apresentação das razões recursais será iniciado na data de intimação ou de lavratura da ata final do certame. </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recurso será dirigido à autoridade que tiver editado o ato ou proferido a decisão recorrida, na qual poderá reconsiderar sua decisão no prazo de </w:t>
      </w:r>
      <w:proofErr w:type="gramStart"/>
      <w:r>
        <w:rPr>
          <w:color w:val="000000"/>
        </w:rPr>
        <w:t>3</w:t>
      </w:r>
      <w:proofErr w:type="gramEnd"/>
      <w:r>
        <w:rPr>
          <w:color w:val="000000"/>
        </w:rPr>
        <w:t xml:space="preserve"> (três) dias úteis, ou, nesse mesmo prazo, encaminhar recurso para a autoridade superior, a qual deverá proferir sua decisão no prazo de 10 (dez) dias úteis, contado do recebimento dos autos.</w:t>
      </w:r>
    </w:p>
    <w:p w:rsidR="0053719B" w:rsidRDefault="003F6AF9" w:rsidP="0053719B">
      <w:pPr>
        <w:numPr>
          <w:ilvl w:val="1"/>
          <w:numId w:val="7"/>
        </w:numPr>
        <w:pBdr>
          <w:top w:val="nil"/>
          <w:left w:val="nil"/>
          <w:bottom w:val="nil"/>
          <w:right w:val="nil"/>
          <w:between w:val="nil"/>
        </w:pBdr>
        <w:spacing w:before="240" w:after="240" w:line="312" w:lineRule="auto"/>
        <w:ind w:left="0" w:firstLine="850"/>
        <w:jc w:val="both"/>
      </w:pPr>
      <w:r>
        <w:rPr>
          <w:color w:val="000000"/>
        </w:rPr>
        <w:t>O recurso ou o pedido de reconsideração terão efeito suspensivo do ato ou decisão recorrida até a deliberação final. Ainda, o acolhimento importará a invalidação dos atos insuscetíveis de aproveitamento.</w:t>
      </w:r>
    </w:p>
    <w:p w:rsidR="0053719B" w:rsidRDefault="0053719B" w:rsidP="0053719B">
      <w:pPr>
        <w:numPr>
          <w:ilvl w:val="1"/>
          <w:numId w:val="7"/>
        </w:numPr>
        <w:pBdr>
          <w:top w:val="nil"/>
          <w:left w:val="nil"/>
          <w:bottom w:val="nil"/>
          <w:right w:val="nil"/>
          <w:between w:val="nil"/>
        </w:pBdr>
        <w:spacing w:before="240" w:after="240" w:line="312" w:lineRule="auto"/>
        <w:ind w:left="0" w:firstLine="850"/>
        <w:jc w:val="both"/>
      </w:pPr>
      <w:r>
        <w:t>A Agente de Contratação poderá solicitar a manifestação dos setores técnicos, a fim de subsidiar a decisão quanto aos pedidos de esclarecimentos e impugnações, promovendo a oitiva, quando necessário, do órgão legal de assessoramento jurídico.</w:t>
      </w:r>
    </w:p>
    <w:p w:rsidR="0053719B" w:rsidRDefault="0053719B" w:rsidP="0053719B">
      <w:pPr>
        <w:numPr>
          <w:ilvl w:val="1"/>
          <w:numId w:val="7"/>
        </w:numPr>
        <w:pBdr>
          <w:top w:val="nil"/>
          <w:left w:val="nil"/>
          <w:bottom w:val="nil"/>
          <w:right w:val="nil"/>
          <w:between w:val="nil"/>
        </w:pBdr>
        <w:spacing w:before="240" w:after="240" w:line="312" w:lineRule="auto"/>
        <w:ind w:left="0" w:firstLine="850"/>
        <w:jc w:val="both"/>
      </w:pPr>
      <w:r>
        <w:t xml:space="preserve">Se na resposta aos pedidos de esclarecimentos e no acolhimento parcial ou total das impugnações </w:t>
      </w:r>
      <w:proofErr w:type="gramStart"/>
      <w:r>
        <w:t>verificar-se</w:t>
      </w:r>
      <w:proofErr w:type="gramEnd"/>
      <w:r>
        <w:t xml:space="preserve"> a necessidade de modificações do edital e/ou seus anexos, estas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rsidR="00FF6CD9" w:rsidRDefault="003F6AF9" w:rsidP="00FB399B">
      <w:pPr>
        <w:pStyle w:val="Ttulo1"/>
        <w:numPr>
          <w:ilvl w:val="0"/>
          <w:numId w:val="7"/>
        </w:numPr>
        <w:spacing w:after="240" w:line="312" w:lineRule="auto"/>
      </w:pPr>
      <w:r>
        <w:t>DA PARTICIPAÇÃO</w:t>
      </w:r>
    </w:p>
    <w:p w:rsidR="00FF6CD9" w:rsidRDefault="003F6AF9">
      <w:pPr>
        <w:numPr>
          <w:ilvl w:val="1"/>
          <w:numId w:val="5"/>
        </w:numPr>
        <w:spacing w:before="240" w:after="240" w:line="312" w:lineRule="auto"/>
        <w:ind w:left="0" w:firstLine="850"/>
        <w:jc w:val="both"/>
      </w:pPr>
      <w:r>
        <w:rPr>
          <w:color w:val="000000"/>
        </w:rPr>
        <w:t>Poderão participar desta</w:t>
      </w:r>
      <w:r>
        <w:rPr>
          <w:color w:val="000000"/>
          <w:highlight w:val="white"/>
        </w:rPr>
        <w:t xml:space="preserve"> Concorrência </w:t>
      </w:r>
      <w:r>
        <w:rPr>
          <w:color w:val="000000"/>
        </w:rPr>
        <w:t>interessados cujo ramo de atividade seja compatível com o objeto licitado e que apresentem os documentos exigidos para habilitação</w:t>
      </w:r>
      <w:r>
        <w:t>.</w:t>
      </w:r>
    </w:p>
    <w:p w:rsidR="00FF6CD9" w:rsidRDefault="003F6AF9">
      <w:pPr>
        <w:numPr>
          <w:ilvl w:val="1"/>
          <w:numId w:val="5"/>
        </w:numPr>
        <w:spacing w:before="240" w:after="240" w:line="312" w:lineRule="auto"/>
        <w:ind w:left="0" w:firstLine="850"/>
        <w:jc w:val="both"/>
      </w:pPr>
      <w:r>
        <w:t xml:space="preserve">Os licitantes encaminharão, </w:t>
      </w:r>
      <w:r>
        <w:rPr>
          <w:b/>
        </w:rPr>
        <w:t>exclusivamente</w:t>
      </w:r>
      <w:r>
        <w:t xml:space="preserve"> por meio do sistema, a </w:t>
      </w:r>
      <w:r>
        <w:rPr>
          <w:b/>
        </w:rPr>
        <w:t>proposta</w:t>
      </w:r>
      <w:r w:rsidR="000114DA">
        <w:rPr>
          <w:b/>
        </w:rPr>
        <w:t>/planilha</w:t>
      </w:r>
      <w:r>
        <w:rPr>
          <w:b/>
        </w:rPr>
        <w:t xml:space="preserve"> com a descrição do objeto ofertado e o respectivo preço, </w:t>
      </w:r>
      <w:r w:rsidR="0053719B">
        <w:t>até a data e o horário estabelecidos para abertura da sessão pública</w:t>
      </w:r>
      <w:r w:rsidR="0053719B">
        <w:rPr>
          <w:b/>
        </w:rPr>
        <w:t xml:space="preserve">, e quando solicitado, </w:t>
      </w:r>
      <w:r>
        <w:rPr>
          <w:b/>
        </w:rPr>
        <w:t>os documentos de habilitação exigidos neste instrumento convocatório</w:t>
      </w:r>
      <w:r>
        <w:t xml:space="preserve">, </w:t>
      </w:r>
      <w:r>
        <w:rPr>
          <w:b/>
          <w:highlight w:val="white"/>
        </w:rPr>
        <w:t xml:space="preserve">bem </w:t>
      </w:r>
      <w:r>
        <w:rPr>
          <w:b/>
          <w:highlight w:val="white"/>
        </w:rPr>
        <w:lastRenderedPageBreak/>
        <w:t xml:space="preserve">como da planilha de custos nos moldes do Anexo </w:t>
      </w:r>
      <w:r w:rsidR="0053719B">
        <w:rPr>
          <w:b/>
          <w:highlight w:val="white"/>
        </w:rPr>
        <w:t>deste edital</w:t>
      </w:r>
      <w:r>
        <w:t>, quando, então, encerrar-se-á automaticamente a etapa de envio dessa documentação.</w:t>
      </w:r>
    </w:p>
    <w:p w:rsidR="00FF6CD9" w:rsidRDefault="003F6AF9">
      <w:pPr>
        <w:numPr>
          <w:ilvl w:val="1"/>
          <w:numId w:val="5"/>
        </w:numPr>
        <w:spacing w:before="240" w:after="240" w:line="312" w:lineRule="auto"/>
        <w:ind w:left="0" w:firstLine="850"/>
        <w:jc w:val="both"/>
      </w:pPr>
      <w:r>
        <w:rPr>
          <w:color w:val="000000"/>
        </w:rPr>
        <w:t>O encaminhamento de proposta pressupõe o pleno conhecimento e atendimento às exigências de habilitação previstas neste Edital.</w:t>
      </w:r>
    </w:p>
    <w:p w:rsidR="00FF6CD9" w:rsidRDefault="003F6AF9">
      <w:pPr>
        <w:numPr>
          <w:ilvl w:val="1"/>
          <w:numId w:val="5"/>
        </w:numPr>
        <w:pBdr>
          <w:top w:val="nil"/>
          <w:left w:val="nil"/>
          <w:bottom w:val="nil"/>
          <w:right w:val="nil"/>
          <w:between w:val="nil"/>
        </w:pBdr>
        <w:spacing w:before="240" w:after="240" w:line="312" w:lineRule="auto"/>
        <w:ind w:left="0" w:firstLine="851"/>
        <w:jc w:val="both"/>
        <w:rPr>
          <w:highlight w:val="white"/>
        </w:rPr>
      </w:pPr>
      <w:r>
        <w:rPr>
          <w:color w:val="000000"/>
          <w:highlight w:val="white"/>
        </w:rPr>
        <w:t>Serão assegurados os benefícios da Lei Complementar Federal nº 123/2006 e suas alterações, às microempresas e empresas de pequeno porte, que declararem e comprovarem regularmente essa condição.</w:t>
      </w:r>
    </w:p>
    <w:p w:rsidR="00FF6CD9" w:rsidRDefault="003F6AF9">
      <w:pPr>
        <w:numPr>
          <w:ilvl w:val="1"/>
          <w:numId w:val="5"/>
        </w:numPr>
        <w:spacing w:before="240" w:after="240" w:line="312" w:lineRule="auto"/>
        <w:ind w:left="0" w:firstLine="850"/>
        <w:jc w:val="both"/>
      </w:pPr>
      <w:r>
        <w:rPr>
          <w:color w:val="000000"/>
        </w:rPr>
        <w:t xml:space="preserve">A obtenção do benefício da Lei Complementar nº 123/2006 fica limitada às microempresas e às empresas de pequeno porte que, no ano-calendário de realização da licitação, ainda não tenham celebrado contratos com a Administração Pública cujos valores somados </w:t>
      </w:r>
      <w:r>
        <w:t>ultrapassem</w:t>
      </w:r>
      <w:r>
        <w:rPr>
          <w:color w:val="000000"/>
        </w:rPr>
        <w:t xml:space="preserve"> a receita bruta máxima admitida para fins de enquadramento como empresa de pequeno porte.</w:t>
      </w:r>
    </w:p>
    <w:p w:rsidR="00FF6CD9" w:rsidRDefault="003F6AF9">
      <w:pPr>
        <w:numPr>
          <w:ilvl w:val="1"/>
          <w:numId w:val="5"/>
        </w:numPr>
        <w:spacing w:before="240" w:after="240" w:line="312" w:lineRule="auto"/>
        <w:ind w:left="0" w:firstLine="850"/>
        <w:jc w:val="both"/>
      </w:pPr>
      <w:r>
        <w:rPr>
          <w:color w:val="000000"/>
        </w:rPr>
        <w:t>As Microempresas e Empresas de Pequeno Porte deverão encaminhar a documentação de habilitação, ainda que haja alguma restrição de regularidade fiscal e trabalhista, nos termos do art. 43, § 1º da Lei Complementar nº 123/2006.</w:t>
      </w:r>
    </w:p>
    <w:p w:rsidR="00FF6CD9" w:rsidRDefault="003F6AF9">
      <w:pPr>
        <w:numPr>
          <w:ilvl w:val="1"/>
          <w:numId w:val="5"/>
        </w:numPr>
        <w:spacing w:before="240" w:after="240" w:line="312" w:lineRule="auto"/>
        <w:ind w:left="0" w:firstLine="850"/>
        <w:jc w:val="both"/>
      </w:pPr>
      <w:r>
        <w:rPr>
          <w:color w:val="000000"/>
        </w:rPr>
        <w:t>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rsidR="00FF6CD9" w:rsidRDefault="003F6AF9">
      <w:pPr>
        <w:numPr>
          <w:ilvl w:val="1"/>
          <w:numId w:val="5"/>
        </w:numPr>
        <w:spacing w:before="240" w:after="240" w:line="312" w:lineRule="auto"/>
        <w:ind w:left="0" w:firstLine="850"/>
        <w:jc w:val="both"/>
      </w:pPr>
      <w:r>
        <w:t>​​</w:t>
      </w:r>
      <w:r w:rsidRPr="0053719B">
        <w:t>Não serão aplicadas as prerrogativas da Lei Complementar Federal n.º 123, de 2006 ao lote cujo valor estimado for superior à receita bruta máxima admitida para fins de enquadramento como empresa de pequeno porte.</w:t>
      </w:r>
    </w:p>
    <w:p w:rsidR="00820EC8" w:rsidRDefault="003F6AF9" w:rsidP="00820EC8">
      <w:pPr>
        <w:numPr>
          <w:ilvl w:val="1"/>
          <w:numId w:val="5"/>
        </w:numPr>
        <w:spacing w:before="240" w:after="240" w:line="312" w:lineRule="auto"/>
        <w:ind w:left="0" w:firstLine="850"/>
        <w:jc w:val="both"/>
      </w:pPr>
      <w:r>
        <w:rPr>
          <w:color w:val="000000"/>
        </w:rPr>
        <w:t xml:space="preserve">Os </w:t>
      </w:r>
      <w:r w:rsidRPr="002D14BA">
        <w:t xml:space="preserve">interessados </w:t>
      </w:r>
      <w:r w:rsidR="002D14BA" w:rsidRPr="002D14BA">
        <w:t>poderão</w:t>
      </w:r>
      <w:r w:rsidRPr="002D14BA">
        <w:t xml:space="preserve"> realizar avaliação prévia para compreender as</w:t>
      </w:r>
      <w:r w:rsidRPr="00820EC8">
        <w:t xml:space="preserve"> peculiaridades dos serviços que serão prestados. </w:t>
      </w:r>
      <w:r w:rsidRPr="000114DA">
        <w:rPr>
          <w:b/>
          <w:u w:val="single"/>
        </w:rPr>
        <w:t>Para tal fim, as visitas técnicas</w:t>
      </w:r>
      <w:r w:rsidRPr="000114DA">
        <w:rPr>
          <w:b/>
          <w:color w:val="FF0000"/>
          <w:u w:val="single"/>
        </w:rPr>
        <w:t xml:space="preserve"> </w:t>
      </w:r>
      <w:r w:rsidRPr="000114DA">
        <w:rPr>
          <w:b/>
          <w:color w:val="000000"/>
          <w:u w:val="single"/>
        </w:rPr>
        <w:t>serão agendadas individualmente</w:t>
      </w:r>
      <w:r w:rsidR="00820EC8" w:rsidRPr="000114DA">
        <w:rPr>
          <w:b/>
          <w:u w:val="single"/>
        </w:rPr>
        <w:t xml:space="preserve">, através da engenheira Liz Paola Alves Bacelar, via e-mail: </w:t>
      </w:r>
      <w:hyperlink r:id="rId16" w:history="1">
        <w:r w:rsidR="00820EC8" w:rsidRPr="000114DA">
          <w:rPr>
            <w:rStyle w:val="Hyperlink"/>
            <w:b/>
          </w:rPr>
          <w:t>lizengcivil@gmail.com</w:t>
        </w:r>
      </w:hyperlink>
      <w:r w:rsidR="00820EC8" w:rsidRPr="000114DA">
        <w:rPr>
          <w:b/>
          <w:u w:val="single"/>
        </w:rPr>
        <w:t xml:space="preserve">, Tel. (75)98325-0939, ou através dos e-mails </w:t>
      </w:r>
      <w:hyperlink r:id="rId17" w:history="1">
        <w:r w:rsidR="00820EC8" w:rsidRPr="000114DA">
          <w:rPr>
            <w:rStyle w:val="Hyperlink"/>
            <w:b/>
          </w:rPr>
          <w:t>andarai.convenios3@gmail.com</w:t>
        </w:r>
      </w:hyperlink>
      <w:r w:rsidR="00820EC8" w:rsidRPr="000114DA">
        <w:rPr>
          <w:b/>
          <w:u w:val="single"/>
        </w:rPr>
        <w:t xml:space="preserve"> e </w:t>
      </w:r>
      <w:hyperlink r:id="rId18" w:history="1">
        <w:r w:rsidR="00820EC8" w:rsidRPr="000114DA">
          <w:rPr>
            <w:rStyle w:val="Hyperlink"/>
            <w:b/>
          </w:rPr>
          <w:t>sead.pma@gmail.com</w:t>
        </w:r>
      </w:hyperlink>
      <w:r w:rsidR="00820EC8" w:rsidRPr="000114DA">
        <w:rPr>
          <w:b/>
          <w:u w:val="single"/>
        </w:rPr>
        <w:t>.</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t xml:space="preserve"> Ainda que os licitantes optem em não realizar a visita técnica, </w:t>
      </w:r>
      <w:proofErr w:type="gramStart"/>
      <w:r>
        <w:rPr>
          <w:color w:val="000000"/>
        </w:rPr>
        <w:t>deverão emitir</w:t>
      </w:r>
      <w:proofErr w:type="gramEnd"/>
      <w:r>
        <w:rPr>
          <w:color w:val="000000"/>
        </w:rPr>
        <w:t xml:space="preserve"> declaração, assinada pelo responsável técnico, de conhecimento do local, das condições e peculiaridades da prestação de serviços objeto deste instrumento convocatório. </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t xml:space="preserve"> O licitante que decidir não realizar a visita técnica assumirá os ônus dos serviços decorrentes.</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lastRenderedPageBreak/>
        <w:t xml:space="preserve"> </w:t>
      </w:r>
      <w:r>
        <w:t xml:space="preserve">Nenhum licitante poderá alegar desconhecimento das condições e grau de </w:t>
      </w:r>
      <w:proofErr w:type="gramStart"/>
      <w:r>
        <w:t>dificuldade existentes</w:t>
      </w:r>
      <w:proofErr w:type="gramEnd"/>
      <w:r>
        <w:t xml:space="preserve"> como justificativa para se eximir das obrigações assumidas ou em favor de eventuais pretensões de acréscimos de preços em decorrência da execução do objeto.</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b/>
          <w:color w:val="000000"/>
        </w:rPr>
        <w:t>DO CONSÓRCIO:</w:t>
      </w:r>
      <w:r>
        <w:rPr>
          <w:color w:val="000000"/>
        </w:rPr>
        <w:t xml:space="preserve"> Será permitida a participação de pessoa jurídica em consórcio, para tanto, deverão possuir objeto social pertinente e compatível com o objeto licitado.</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color w:val="000000"/>
        </w:rPr>
        <w:t>Os consorciados deverão protocolar, junto com os documentos de habilitação:</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t xml:space="preserve"> Comprovação de compromisso público ou particular de constituição de consórcio, subscrito pelos consorciados;</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t xml:space="preserve"> Indicação da empresa líder do consórcio, que será responsável por sua representação perante a Administração, a qual deverá subscrever a proposta de preços;</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color w:val="000000"/>
        </w:rPr>
        <w:t xml:space="preserve">Cada empresa que compõe o consórcio deverá protocolar os documentos exigidos em sede de habilitação, e ainda, será admitido, para efeito de </w:t>
      </w:r>
      <w:r>
        <w:rPr>
          <w:b/>
          <w:color w:val="000000"/>
        </w:rPr>
        <w:t>habilitação técnica</w:t>
      </w:r>
      <w:r>
        <w:rPr>
          <w:color w:val="000000"/>
        </w:rPr>
        <w:t>, o somatório dos quantitativos de cada consorciado e,</w:t>
      </w:r>
      <w:r w:rsidR="000114DA">
        <w:rPr>
          <w:color w:val="000000"/>
        </w:rPr>
        <w:t xml:space="preserve"> e quando for o caso</w:t>
      </w:r>
      <w:r>
        <w:rPr>
          <w:color w:val="000000"/>
        </w:rPr>
        <w:t xml:space="preserve"> para efeito de </w:t>
      </w:r>
      <w:r>
        <w:rPr>
          <w:b/>
          <w:color w:val="000000"/>
        </w:rPr>
        <w:t>habilitação econômico-financeira</w:t>
      </w:r>
      <w:r>
        <w:rPr>
          <w:color w:val="000000"/>
        </w:rPr>
        <w:t>, o somatório dos valores de cada consorciado, ambos na proporção da sua participação.</w:t>
      </w:r>
    </w:p>
    <w:p w:rsidR="00FF6CD9" w:rsidRPr="000114DA" w:rsidRDefault="003F6AF9">
      <w:pPr>
        <w:numPr>
          <w:ilvl w:val="1"/>
          <w:numId w:val="5"/>
        </w:numPr>
        <w:pBdr>
          <w:top w:val="nil"/>
          <w:left w:val="nil"/>
          <w:bottom w:val="nil"/>
          <w:right w:val="nil"/>
          <w:between w:val="nil"/>
        </w:pBdr>
        <w:spacing w:before="240" w:after="240" w:line="312" w:lineRule="auto"/>
        <w:ind w:left="0" w:firstLine="851"/>
        <w:jc w:val="both"/>
        <w:rPr>
          <w:color w:val="000000"/>
          <w:u w:val="single"/>
        </w:rPr>
      </w:pPr>
      <w:r w:rsidRPr="000114DA">
        <w:rPr>
          <w:color w:val="000000"/>
          <w:u w:val="single"/>
        </w:rPr>
        <w:t>A empresa consorciada está impedida de participar, na mesma licitação, de mais de um consórcio ou de forma isolada.</w:t>
      </w:r>
    </w:p>
    <w:p w:rsidR="00FF6CD9" w:rsidRPr="000114DA" w:rsidRDefault="003F6AF9">
      <w:pPr>
        <w:numPr>
          <w:ilvl w:val="1"/>
          <w:numId w:val="5"/>
        </w:numPr>
        <w:pBdr>
          <w:top w:val="nil"/>
          <w:left w:val="nil"/>
          <w:bottom w:val="nil"/>
          <w:right w:val="nil"/>
          <w:between w:val="nil"/>
        </w:pBdr>
        <w:spacing w:before="240" w:after="240" w:line="312" w:lineRule="auto"/>
        <w:ind w:left="0" w:firstLine="851"/>
        <w:jc w:val="both"/>
        <w:rPr>
          <w:color w:val="000000"/>
          <w:u w:val="single"/>
        </w:rPr>
      </w:pPr>
      <w:r w:rsidRPr="000114DA">
        <w:rPr>
          <w:color w:val="000000"/>
          <w:u w:val="single"/>
        </w:rPr>
        <w:t>Estará impedida de participar do consórcio a empresa na qual figure, entre seus diretores, responsáveis técnicos ou sócios, pessoa que seja funcionário, diretor, responsável técnico ou sócio de outra empresa consorciada.</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color w:val="000000"/>
        </w:rPr>
        <w:t>Os integrantes do consórcio respondem de forma solidária pelos atos praticados em consórcio, tanto na fase de licitação quanto na de execução do contrato.</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color w:val="000000"/>
        </w:rPr>
        <w:t>Qualquer uma das consorciadas poderá apresentar, em nome do consórcio, a garantia da execução, quando exigida.</w:t>
      </w:r>
    </w:p>
    <w:p w:rsidR="00FF6CD9" w:rsidRPr="009A5CF4" w:rsidRDefault="003F6AF9">
      <w:pPr>
        <w:numPr>
          <w:ilvl w:val="1"/>
          <w:numId w:val="5"/>
        </w:numPr>
        <w:pBdr>
          <w:top w:val="nil"/>
          <w:left w:val="nil"/>
          <w:bottom w:val="nil"/>
          <w:right w:val="nil"/>
          <w:between w:val="nil"/>
        </w:pBdr>
        <w:spacing w:before="240" w:after="240" w:line="312" w:lineRule="auto"/>
        <w:ind w:left="0" w:firstLine="850"/>
        <w:jc w:val="both"/>
        <w:rPr>
          <w:color w:val="000000"/>
          <w:u w:val="single"/>
        </w:rPr>
      </w:pPr>
      <w:r w:rsidRPr="009A5CF4">
        <w:rPr>
          <w:color w:val="000000"/>
          <w:u w:val="single"/>
        </w:rPr>
        <w:t>Antes da celebração do contrato, o licitante vencedor deverá promover a constituição e o registro do consórcio no órgão oficial competente, nos termos do compromisso firmado.</w:t>
      </w:r>
    </w:p>
    <w:p w:rsidR="00FF6CD9" w:rsidRPr="009A5CF4" w:rsidRDefault="003F6AF9">
      <w:pPr>
        <w:numPr>
          <w:ilvl w:val="1"/>
          <w:numId w:val="5"/>
        </w:numPr>
        <w:pBdr>
          <w:top w:val="nil"/>
          <w:left w:val="nil"/>
          <w:bottom w:val="nil"/>
          <w:right w:val="nil"/>
          <w:between w:val="nil"/>
        </w:pBdr>
        <w:spacing w:before="240" w:after="240" w:line="312" w:lineRule="auto"/>
        <w:ind w:left="0" w:firstLine="850"/>
        <w:jc w:val="both"/>
        <w:rPr>
          <w:color w:val="000000"/>
          <w:u w:val="single"/>
        </w:rPr>
      </w:pPr>
      <w:r w:rsidRPr="009A5CF4">
        <w:rPr>
          <w:u w:val="single"/>
        </w:rPr>
        <w:lastRenderedPageBreak/>
        <w:t>O prazo de duração do consórcio deve, no mínimo, coincidir com o prazo de conclusão do objeto licitado, até sua aceitação definitiva.</w:t>
      </w:r>
    </w:p>
    <w:p w:rsidR="00FF6CD9" w:rsidRDefault="003F6AF9">
      <w:pPr>
        <w:numPr>
          <w:ilvl w:val="1"/>
          <w:numId w:val="5"/>
        </w:numPr>
        <w:pBdr>
          <w:top w:val="nil"/>
          <w:left w:val="nil"/>
          <w:bottom w:val="nil"/>
          <w:right w:val="nil"/>
          <w:between w:val="nil"/>
        </w:pBdr>
        <w:spacing w:before="240" w:after="240" w:line="312" w:lineRule="auto"/>
        <w:ind w:left="0" w:firstLine="850"/>
        <w:jc w:val="both"/>
        <w:rPr>
          <w:color w:val="000000"/>
        </w:rPr>
      </w:pPr>
      <w:r>
        <w:rPr>
          <w:color w:val="000000"/>
        </w:rPr>
        <w:t xml:space="preserve">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w:t>
      </w:r>
      <w:proofErr w:type="gramStart"/>
      <w:r>
        <w:rPr>
          <w:color w:val="000000"/>
        </w:rPr>
        <w:t>econômico-financeira apresentados pela empresa substituída para fins de habilitação do consórcio no processo licitatório que originou o contrato</w:t>
      </w:r>
      <w:proofErr w:type="gramEnd"/>
      <w:r>
        <w:rPr>
          <w:color w:val="000000"/>
        </w:rPr>
        <w:t>.</w:t>
      </w:r>
    </w:p>
    <w:p w:rsidR="00FF6CD9" w:rsidRDefault="003F6AF9">
      <w:pPr>
        <w:numPr>
          <w:ilvl w:val="1"/>
          <w:numId w:val="12"/>
        </w:numPr>
        <w:pBdr>
          <w:top w:val="nil"/>
          <w:left w:val="nil"/>
          <w:bottom w:val="nil"/>
          <w:right w:val="nil"/>
          <w:between w:val="nil"/>
        </w:pBdr>
        <w:spacing w:before="240" w:after="240" w:line="312" w:lineRule="auto"/>
        <w:ind w:left="0" w:firstLine="851"/>
        <w:jc w:val="both"/>
        <w:rPr>
          <w:b/>
          <w:color w:val="000000"/>
        </w:rPr>
      </w:pPr>
      <w:r>
        <w:rPr>
          <w:b/>
          <w:color w:val="000000"/>
        </w:rPr>
        <w:t xml:space="preserve">COOPERATIVAS: </w:t>
      </w:r>
      <w:r>
        <w:rPr>
          <w:color w:val="000000"/>
        </w:rPr>
        <w:t>Poderão participar deste certame licitatório os profissionais organizados sob a forma de cooperativa quando:</w:t>
      </w:r>
    </w:p>
    <w:p w:rsidR="00FF6CD9" w:rsidRDefault="003F6AF9">
      <w:pPr>
        <w:numPr>
          <w:ilvl w:val="2"/>
          <w:numId w:val="12"/>
        </w:numPr>
        <w:pBdr>
          <w:top w:val="nil"/>
          <w:left w:val="nil"/>
          <w:bottom w:val="nil"/>
          <w:right w:val="nil"/>
          <w:between w:val="nil"/>
        </w:pBdr>
        <w:spacing w:before="240" w:after="240" w:line="312" w:lineRule="auto"/>
        <w:ind w:left="2268" w:firstLine="0"/>
        <w:jc w:val="both"/>
        <w:rPr>
          <w:color w:val="000000"/>
        </w:rPr>
      </w:pPr>
      <w:r>
        <w:t xml:space="preserve"> O objeto </w:t>
      </w:r>
      <w:proofErr w:type="gramStart"/>
      <w:r>
        <w:t>da licitação referir-se</w:t>
      </w:r>
      <w:proofErr w:type="gramEnd"/>
      <w:r>
        <w:t>, em se tratando de cooperativas enquadradas na Lei nº 12.690, de 19 de julho de 2012, a serviços especializados constantes do objeto social da cooperativa, os quais serão executados de forma complementar a sua atuação.</w:t>
      </w:r>
    </w:p>
    <w:p w:rsidR="00FF6CD9" w:rsidRDefault="003F6AF9">
      <w:pPr>
        <w:numPr>
          <w:ilvl w:val="2"/>
          <w:numId w:val="12"/>
        </w:numPr>
        <w:pBdr>
          <w:top w:val="nil"/>
          <w:left w:val="nil"/>
          <w:bottom w:val="nil"/>
          <w:right w:val="nil"/>
          <w:between w:val="nil"/>
        </w:pBdr>
        <w:spacing w:before="240" w:after="240" w:line="312" w:lineRule="auto"/>
        <w:ind w:left="2268" w:firstLine="0"/>
        <w:jc w:val="both"/>
        <w:rPr>
          <w:color w:val="000000"/>
        </w:rPr>
      </w:pPr>
      <w:r>
        <w:rPr>
          <w:color w:val="000000"/>
        </w:rPr>
        <w:t xml:space="preserve"> A constituição e o funcionamento da cooperativa observarem as regras estabelecidas na legislação aplicável</w:t>
      </w:r>
      <w:r>
        <w:t>.</w:t>
      </w:r>
    </w:p>
    <w:p w:rsidR="00FF6CD9" w:rsidRDefault="003F6AF9">
      <w:pPr>
        <w:numPr>
          <w:ilvl w:val="2"/>
          <w:numId w:val="12"/>
        </w:numPr>
        <w:pBdr>
          <w:top w:val="nil"/>
          <w:left w:val="nil"/>
          <w:bottom w:val="nil"/>
          <w:right w:val="nil"/>
          <w:between w:val="nil"/>
        </w:pBdr>
        <w:spacing w:before="240" w:after="240" w:line="312" w:lineRule="auto"/>
        <w:ind w:left="2268" w:firstLine="0"/>
        <w:jc w:val="both"/>
        <w:rPr>
          <w:color w:val="000000"/>
        </w:rPr>
      </w:pPr>
      <w:r>
        <w:rPr>
          <w:color w:val="000000"/>
        </w:rPr>
        <w:t xml:space="preserve"> A cooperativa apresentar demonstrativo de atuação em regime cooperado, com repartição de receitas e despesas entre os cooperados</w:t>
      </w:r>
      <w:r>
        <w:t>.</w:t>
      </w:r>
    </w:p>
    <w:p w:rsidR="00FF6CD9" w:rsidRDefault="003F6AF9">
      <w:pPr>
        <w:numPr>
          <w:ilvl w:val="2"/>
          <w:numId w:val="12"/>
        </w:numPr>
        <w:pBdr>
          <w:top w:val="nil"/>
          <w:left w:val="nil"/>
          <w:bottom w:val="nil"/>
          <w:right w:val="nil"/>
          <w:between w:val="nil"/>
        </w:pBdr>
        <w:spacing w:before="240" w:after="240" w:line="312" w:lineRule="auto"/>
        <w:ind w:left="2268" w:firstLine="0"/>
        <w:jc w:val="both"/>
        <w:rPr>
          <w:color w:val="000000"/>
        </w:rPr>
      </w:pPr>
      <w:r>
        <w:rPr>
          <w:color w:val="000000"/>
        </w:rPr>
        <w:t xml:space="preserve"> Qualquer cooperado, com igual qualificação, for capaz de executar o objeto contratado, vedado à Administração indicar nominalmente pessoas</w:t>
      </w:r>
      <w:r>
        <w:t>.</w:t>
      </w:r>
    </w:p>
    <w:p w:rsidR="00FF6CD9" w:rsidRDefault="003F6AF9" w:rsidP="00FB399B">
      <w:pPr>
        <w:pStyle w:val="Ttulo1"/>
        <w:numPr>
          <w:ilvl w:val="0"/>
          <w:numId w:val="7"/>
        </w:numPr>
        <w:spacing w:after="240" w:line="312" w:lineRule="auto"/>
      </w:pPr>
      <w:r>
        <w:t>DAS VEDAÇÕES</w:t>
      </w:r>
    </w:p>
    <w:p w:rsidR="00FF6CD9" w:rsidRDefault="003F6AF9" w:rsidP="00FB399B">
      <w:pPr>
        <w:numPr>
          <w:ilvl w:val="1"/>
          <w:numId w:val="7"/>
        </w:numPr>
        <w:pBdr>
          <w:top w:val="nil"/>
          <w:left w:val="nil"/>
          <w:bottom w:val="nil"/>
          <w:right w:val="nil"/>
          <w:between w:val="nil"/>
        </w:pBdr>
        <w:spacing w:before="240" w:after="240" w:line="312" w:lineRule="auto"/>
        <w:ind w:left="566" w:firstLine="0"/>
        <w:jc w:val="both"/>
      </w:pPr>
      <w:bookmarkStart w:id="2" w:name="_heading=h.1fob9te" w:colFirst="0" w:colLast="0"/>
      <w:bookmarkEnd w:id="2"/>
      <w:r>
        <w:rPr>
          <w:b/>
          <w:color w:val="000000"/>
        </w:rPr>
        <w:t xml:space="preserve">NÃO poderão disputar esta licitação </w:t>
      </w:r>
      <w:r>
        <w:rPr>
          <w:color w:val="000000"/>
        </w:rPr>
        <w:t>(art. 14 da Lei 14.133/21</w:t>
      </w:r>
      <w:r>
        <w:rPr>
          <w:b/>
          <w:color w:val="000000"/>
        </w:rPr>
        <w:t>)</w:t>
      </w:r>
      <w:r>
        <w:rPr>
          <w:color w:val="000000"/>
        </w:rPr>
        <w:t>:</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bookmarkStart w:id="3" w:name="_heading=h.3znysh7" w:colFirst="0" w:colLast="0"/>
      <w:bookmarkEnd w:id="3"/>
      <w:proofErr w:type="gramStart"/>
      <w:r>
        <w:rPr>
          <w:color w:val="000000"/>
        </w:rPr>
        <w:t>aquele</w:t>
      </w:r>
      <w:proofErr w:type="gramEnd"/>
      <w:r>
        <w:rPr>
          <w:color w:val="000000"/>
        </w:rPr>
        <w:t xml:space="preserve"> que não atenda às condições deste Edital e seu(s) anexo(s);</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bookmarkStart w:id="4" w:name="_heading=h.2et92p0" w:colFirst="0" w:colLast="0"/>
      <w:bookmarkEnd w:id="4"/>
      <w:r>
        <w:rPr>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proofErr w:type="gramStart"/>
      <w:r>
        <w:rPr>
          <w:color w:val="000000"/>
        </w:rPr>
        <w:lastRenderedPageBreak/>
        <w:t>autor</w:t>
      </w:r>
      <w:proofErr w:type="gramEnd"/>
      <w:r>
        <w:rPr>
          <w:color w:val="000000"/>
        </w:rPr>
        <w:t xml:space="preserve"> do anteprojeto, do projeto básico ou do projeto executivo, pessoa física ou jurídica, quando a licitação versar sobre serviços ou fornecimento de bens a ele relacionados;</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bookmarkStart w:id="5" w:name="_heading=h.tyjcwt" w:colFirst="0" w:colLast="0"/>
      <w:bookmarkEnd w:id="5"/>
      <w:proofErr w:type="gramStart"/>
      <w:r>
        <w:rPr>
          <w:color w:val="000000"/>
        </w:rPr>
        <w:t>empresa</w:t>
      </w:r>
      <w:proofErr w:type="gramEnd"/>
      <w:r>
        <w:rPr>
          <w:color w:val="00000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proofErr w:type="gramStart"/>
      <w:r>
        <w:rPr>
          <w:color w:val="000000"/>
        </w:rPr>
        <w:t>pessoa</w:t>
      </w:r>
      <w:proofErr w:type="gramEnd"/>
      <w:r>
        <w:rPr>
          <w:color w:val="000000"/>
        </w:rPr>
        <w:t xml:space="preserve"> física ou jurídica que se encontre, ao tempo da licitação, impossibilitada de participar da licitação em decorrência de sanção que lhe foi imposta;</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proofErr w:type="gramStart"/>
      <w:r>
        <w:rPr>
          <w:color w:val="000000"/>
        </w:rPr>
        <w:t>aquele</w:t>
      </w:r>
      <w:proofErr w:type="gramEnd"/>
      <w:r>
        <w:rPr>
          <w:color w:val="00000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bookmarkStart w:id="6" w:name="_heading=h.3dy6vkm" w:colFirst="0" w:colLast="0"/>
      <w:bookmarkEnd w:id="6"/>
      <w:proofErr w:type="gramStart"/>
      <w:r>
        <w:rPr>
          <w:color w:val="000000"/>
        </w:rPr>
        <w:t>empresas</w:t>
      </w:r>
      <w:proofErr w:type="gramEnd"/>
      <w:r>
        <w:rPr>
          <w:color w:val="000000"/>
        </w:rPr>
        <w:t xml:space="preserve"> controladoras, controladas ou coligadas, nos termos da Lei nº 6.404, de 15 de dezembro de 1976, concorrendo entre si;</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proofErr w:type="gramStart"/>
      <w:r>
        <w:rPr>
          <w:color w:val="000000"/>
        </w:rPr>
        <w:t>pessoa</w:t>
      </w:r>
      <w:proofErr w:type="gramEnd"/>
      <w:r>
        <w:rPr>
          <w:color w:val="00000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A vedação de que trata o item 6.1.2 estende-se a terceiro que auxilie a condução da contratação na qualidade de integrante de equipe de apoio, profissional especializado ou funcionário ou representante de empresa que preste assessoria técnica.</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impedimento de que trata o item 6.1.5 será também </w:t>
      </w:r>
      <w:proofErr w:type="gramStart"/>
      <w:r>
        <w:rPr>
          <w:color w:val="000000"/>
        </w:rPr>
        <w:t>aplicado</w:t>
      </w:r>
      <w:proofErr w:type="gramEnd"/>
      <w:r>
        <w:rPr>
          <w:color w:val="000000"/>
        </w:rPr>
        <w:t xml:space="preserve"> ao licitante que atuar em substituição a outra pessoa, física ou jurídica, com o intuito de burlar a efetividade da sanção a ela aplicada, inclusive a sua controladora, controlada </w:t>
      </w:r>
      <w:r>
        <w:rPr>
          <w:color w:val="000000"/>
        </w:rPr>
        <w:lastRenderedPageBreak/>
        <w:t>ou coligada, desde que devidamente comprovado o ilícito ou a utilização fraudulenta da personalidade jurídica do licitante.</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b/>
          <w:color w:val="000000"/>
        </w:rPr>
        <w:t>A critério da Administração e exclusivamente a seu serviço</w:t>
      </w:r>
      <w:r>
        <w:rPr>
          <w:color w:val="000000"/>
        </w:rPr>
        <w:t xml:space="preserve">, o autor dos projetos e a empresa a que se referem os itens 6.1.3 e 6.1.4 poderão participar no apoio das atividades de planejamento da contratação, de execução da licitação ou de gestão do contrato, desde que </w:t>
      </w:r>
      <w:proofErr w:type="gramStart"/>
      <w:r>
        <w:rPr>
          <w:color w:val="000000"/>
        </w:rPr>
        <w:t>sob supervisão</w:t>
      </w:r>
      <w:proofErr w:type="gramEnd"/>
      <w:r>
        <w:rPr>
          <w:color w:val="000000"/>
        </w:rPr>
        <w:t xml:space="preserve"> exclusiva de agentes públicos do órgão ou entidade.</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 xml:space="preserve">Equiparam-se aos autores do projeto as empresas integrantes do mesmo grupo econômico. </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t>Destaca-</w:t>
      </w:r>
      <w:r>
        <w:rPr>
          <w:color w:val="000000"/>
        </w:rPr>
        <w:t>se que não há impedimento na licitação ou na contratação de obra ou serviço que inclua como encargo do contratado a elaboração do projeto básico e do projeto executivo, nas contratações integradas, e do projeto executivo, nos demais regimes de execução.</w:t>
      </w:r>
      <w:r>
        <w:rPr>
          <w:color w:val="162937"/>
        </w:rPr>
        <w:t xml:space="preserve"> </w:t>
      </w:r>
    </w:p>
    <w:p w:rsidR="00FF6CD9" w:rsidRDefault="003F6AF9" w:rsidP="00EA2FBC">
      <w:pPr>
        <w:pStyle w:val="Ttulo1"/>
        <w:numPr>
          <w:ilvl w:val="0"/>
          <w:numId w:val="7"/>
        </w:numPr>
        <w:spacing w:after="240" w:line="312" w:lineRule="auto"/>
        <w:ind w:left="0" w:firstLine="0"/>
        <w:jc w:val="both"/>
      </w:pPr>
      <w:bookmarkStart w:id="7" w:name="_heading=h.1t3h5sf" w:colFirst="0" w:colLast="0"/>
      <w:bookmarkEnd w:id="7"/>
      <w:r>
        <w:t>DA</w:t>
      </w:r>
      <w:r w:rsidR="00C013BD">
        <w:t xml:space="preserve"> APRESENTAÇÃO DA PROPOSTA PARA PARTICIPAÇÃO</w:t>
      </w:r>
      <w:r w:rsidR="005875B1">
        <w:t xml:space="preserve"> – ANEXADA E PEENCHIDA NO SISTEMA</w:t>
      </w:r>
      <w:r w:rsidR="00EE4A46">
        <w:t xml:space="preserve"> BLL</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No presente certame as fases de apresentação de propostas, lances e de julgamento serão anteriores à fase de habilitação.</w:t>
      </w:r>
    </w:p>
    <w:p w:rsidR="005875B1" w:rsidRPr="005875B1" w:rsidRDefault="003F6AF9" w:rsidP="00FB399B">
      <w:pPr>
        <w:numPr>
          <w:ilvl w:val="1"/>
          <w:numId w:val="7"/>
        </w:numPr>
        <w:pBdr>
          <w:top w:val="nil"/>
          <w:left w:val="nil"/>
          <w:bottom w:val="nil"/>
          <w:right w:val="nil"/>
          <w:between w:val="nil"/>
        </w:pBdr>
        <w:spacing w:before="240" w:after="240" w:line="312" w:lineRule="auto"/>
        <w:ind w:left="0" w:firstLine="850"/>
        <w:jc w:val="both"/>
      </w:pPr>
      <w:r w:rsidRPr="00C013BD">
        <w:rPr>
          <w:highlight w:val="white"/>
        </w:rPr>
        <w:t xml:space="preserve">A Planilha </w:t>
      </w:r>
      <w:r w:rsidR="00C013BD" w:rsidRPr="00C013BD">
        <w:rPr>
          <w:highlight w:val="white"/>
        </w:rPr>
        <w:t>orçamentária</w:t>
      </w:r>
      <w:r>
        <w:rPr>
          <w:color w:val="000000"/>
          <w:highlight w:val="white"/>
        </w:rPr>
        <w:t>, conforme modelo constante no</w:t>
      </w:r>
      <w:r w:rsidR="00C013BD">
        <w:rPr>
          <w:color w:val="000000"/>
          <w:highlight w:val="white"/>
        </w:rPr>
        <w:t xml:space="preserve"> termo de referência</w:t>
      </w:r>
      <w:r w:rsidR="005875B1">
        <w:rPr>
          <w:color w:val="000000"/>
          <w:highlight w:val="white"/>
        </w:rPr>
        <w:t xml:space="preserve"> deverá</w:t>
      </w:r>
      <w:r>
        <w:rPr>
          <w:color w:val="000000"/>
          <w:highlight w:val="white"/>
        </w:rPr>
        <w:t xml:space="preserve"> ser </w:t>
      </w:r>
      <w:proofErr w:type="gramStart"/>
      <w:r>
        <w:rPr>
          <w:color w:val="000000"/>
          <w:highlight w:val="white"/>
        </w:rPr>
        <w:t>preenchida, assinada</w:t>
      </w:r>
      <w:proofErr w:type="gramEnd"/>
      <w:r>
        <w:rPr>
          <w:color w:val="000000"/>
          <w:highlight w:val="white"/>
        </w:rPr>
        <w:t xml:space="preserve"> e </w:t>
      </w:r>
      <w:r w:rsidR="005875B1">
        <w:rPr>
          <w:color w:val="000000"/>
          <w:highlight w:val="white"/>
        </w:rPr>
        <w:t>anexada no sistema eletrônico</w:t>
      </w:r>
      <w:r w:rsidR="005875B1">
        <w:rPr>
          <w:color w:val="000000"/>
        </w:rPr>
        <w:t>.</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sidRPr="005875B1">
        <w:t>Os licitantes encaminharão, exclusivamente por meio do sistema eletrônico</w:t>
      </w:r>
      <w:r w:rsidR="005875B1">
        <w:t xml:space="preserve"> (enviar anexo)</w:t>
      </w:r>
      <w:r w:rsidRPr="005875B1">
        <w:t xml:space="preserve">, a proposta </w:t>
      </w:r>
      <w:r w:rsidR="005875B1" w:rsidRPr="005875B1">
        <w:t>com o preço</w:t>
      </w:r>
      <w:r w:rsidRPr="005875B1">
        <w:t>, conforme o critério de julgamento adotado neste Edital, até a data e o horário estabelecidos para abertura da sessão pública.</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sidRPr="005875B1">
        <w:rPr>
          <w:color w:val="000000"/>
          <w:u w:val="single"/>
        </w:rPr>
        <w:t>Para efetuar o cadastro da proposta, o licitante deverá preencher no sistema eletrônico as seguintes informações</w:t>
      </w:r>
      <w:r>
        <w:rPr>
          <w:color w:val="000000"/>
        </w:rPr>
        <w:t xml:space="preserve">: </w:t>
      </w:r>
    </w:p>
    <w:p w:rsidR="00FF6CD9" w:rsidRPr="005875B1" w:rsidRDefault="005875B1" w:rsidP="00FB399B">
      <w:pPr>
        <w:numPr>
          <w:ilvl w:val="2"/>
          <w:numId w:val="7"/>
        </w:numPr>
        <w:pBdr>
          <w:top w:val="nil"/>
          <w:left w:val="nil"/>
          <w:bottom w:val="nil"/>
          <w:right w:val="nil"/>
          <w:between w:val="nil"/>
        </w:pBdr>
        <w:spacing w:before="240" w:after="240" w:line="312" w:lineRule="auto"/>
        <w:jc w:val="both"/>
      </w:pPr>
      <w:r w:rsidRPr="005875B1">
        <w:t xml:space="preserve">Valor </w:t>
      </w:r>
      <w:r w:rsidR="003F6AF9" w:rsidRPr="005875B1">
        <w:t>global, conforme o critério de julgamento adotado neste Edital;</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r>
        <w:rPr>
          <w:color w:val="000000"/>
        </w:rPr>
        <w:t>Descrição detalhada do objeto, conforme o Termo de Referência/Projeto Básico.</w:t>
      </w:r>
    </w:p>
    <w:p w:rsidR="00EE4A46" w:rsidRPr="00EE4A46" w:rsidRDefault="003F6AF9" w:rsidP="00EE4A46">
      <w:pPr>
        <w:numPr>
          <w:ilvl w:val="2"/>
          <w:numId w:val="7"/>
        </w:numPr>
        <w:pBdr>
          <w:top w:val="nil"/>
          <w:left w:val="nil"/>
          <w:bottom w:val="nil"/>
          <w:right w:val="nil"/>
          <w:between w:val="nil"/>
        </w:pBdr>
        <w:spacing w:before="240" w:after="240" w:line="312" w:lineRule="auto"/>
        <w:jc w:val="both"/>
        <w:rPr>
          <w:highlight w:val="white"/>
        </w:rPr>
      </w:pPr>
      <w:r w:rsidRPr="005875B1">
        <w:rPr>
          <w:highlight w:val="white"/>
        </w:rPr>
        <w:t>Indicar nos campos "marc</w:t>
      </w:r>
      <w:r w:rsidR="005875B1" w:rsidRPr="005875B1">
        <w:rPr>
          <w:highlight w:val="white"/>
        </w:rPr>
        <w:t>a" e "fabricante" TABELA SINAPI</w:t>
      </w:r>
      <w:r w:rsidRPr="005875B1">
        <w:rPr>
          <w:highlight w:val="white"/>
        </w:rPr>
        <w:t>, quando for o caso.</w:t>
      </w:r>
    </w:p>
    <w:p w:rsidR="00EE4A46" w:rsidRPr="00EE4A46" w:rsidRDefault="00EE4A46" w:rsidP="00EE4A46">
      <w:pPr>
        <w:numPr>
          <w:ilvl w:val="2"/>
          <w:numId w:val="7"/>
        </w:numPr>
        <w:pBdr>
          <w:top w:val="nil"/>
          <w:left w:val="nil"/>
          <w:bottom w:val="nil"/>
          <w:right w:val="nil"/>
          <w:between w:val="nil"/>
        </w:pBdr>
        <w:spacing w:before="240" w:after="240" w:line="312" w:lineRule="auto"/>
        <w:jc w:val="both"/>
        <w:rPr>
          <w:highlight w:val="white"/>
        </w:rPr>
      </w:pPr>
      <w:r>
        <w:lastRenderedPageBreak/>
        <w:t>É expressamente vedada a identificação do proponente nas propostas cadastradas, (digitadas no sistema BLL), portanto qualquer elemento que possa identificar à licitante importará na desclassificação da proposta, sem prejuízo das sanções previstas nesse Edital.</w:t>
      </w:r>
    </w:p>
    <w:p w:rsidR="00EE4A46" w:rsidRPr="00EE4A46" w:rsidRDefault="00EE4A46" w:rsidP="00EE4A46">
      <w:pPr>
        <w:numPr>
          <w:ilvl w:val="1"/>
          <w:numId w:val="7"/>
        </w:numPr>
        <w:pBdr>
          <w:top w:val="nil"/>
          <w:left w:val="nil"/>
          <w:bottom w:val="nil"/>
          <w:right w:val="nil"/>
          <w:between w:val="nil"/>
        </w:pBdr>
        <w:spacing w:before="240" w:after="240" w:line="312" w:lineRule="auto"/>
        <w:ind w:left="0" w:firstLine="850"/>
        <w:jc w:val="both"/>
        <w:rPr>
          <w:color w:val="000000"/>
        </w:rPr>
      </w:pPr>
      <w:r w:rsidRPr="00EE4A46">
        <w:rPr>
          <w:color w:val="000000"/>
        </w:rPr>
        <w:t>Até a abertura da sessão, os licitantes poderão retirar ou substituir a proposta anteriormente enviada ao sistema.</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Todas as especificações do objeto contidas na proposta vinculam os licitantes.</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Não será admitida cotação inferior à quantidade prevista neste Edital.</w:t>
      </w:r>
    </w:p>
    <w:p w:rsidR="005875B1" w:rsidRPr="005875B1" w:rsidRDefault="003F6AF9" w:rsidP="00FB399B">
      <w:pPr>
        <w:numPr>
          <w:ilvl w:val="1"/>
          <w:numId w:val="7"/>
        </w:numPr>
        <w:pBdr>
          <w:top w:val="nil"/>
          <w:left w:val="nil"/>
          <w:bottom w:val="nil"/>
          <w:right w:val="nil"/>
          <w:between w:val="nil"/>
        </w:pBdr>
        <w:spacing w:before="240" w:after="240" w:line="312" w:lineRule="auto"/>
        <w:ind w:left="0" w:firstLine="850"/>
        <w:jc w:val="both"/>
      </w:pPr>
      <w:r w:rsidRPr="005875B1">
        <w:rPr>
          <w:color w:val="000000"/>
        </w:rPr>
        <w:t xml:space="preserve">Nos valores propostos estarão inclusos todos os custos operacionais, encargos previdenciários, trabalhistas, tributários, comerciais e quaisquer outros que incidam direta ou indiretamente na execução da </w:t>
      </w:r>
      <w:r w:rsidR="005875B1" w:rsidRPr="005875B1">
        <w:rPr>
          <w:color w:val="000000"/>
        </w:rPr>
        <w:t>obra.</w:t>
      </w:r>
      <w:r w:rsidR="005875B1">
        <w:rPr>
          <w:color w:val="FF0000"/>
        </w:rPr>
        <w:t xml:space="preserve"> </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sidRPr="005875B1">
        <w:rPr>
          <w:color w:val="000000"/>
        </w:rPr>
        <w:t xml:space="preserve">Os preços ofertados, tanto na proposta inicial, quanto na etapa de lances, serão de exclusiva responsabilidade do licitante, não lhe assistindo o direito de pleitear qualquer alteração, </w:t>
      </w:r>
      <w:proofErr w:type="gramStart"/>
      <w:r w:rsidRPr="005875B1">
        <w:rPr>
          <w:color w:val="000000"/>
        </w:rPr>
        <w:t>sob alegação</w:t>
      </w:r>
      <w:proofErr w:type="gramEnd"/>
      <w:r w:rsidRPr="005875B1">
        <w:rPr>
          <w:color w:val="000000"/>
        </w:rPr>
        <w:t xml:space="preserve"> de erro, omissão ou qualquer outro pretexto.</w:t>
      </w:r>
    </w:p>
    <w:p w:rsidR="00FF6CD9" w:rsidRPr="005875B1" w:rsidRDefault="003F6AF9" w:rsidP="00FB399B">
      <w:pPr>
        <w:numPr>
          <w:ilvl w:val="1"/>
          <w:numId w:val="7"/>
        </w:numPr>
        <w:pBdr>
          <w:top w:val="nil"/>
          <w:left w:val="nil"/>
          <w:bottom w:val="nil"/>
          <w:right w:val="nil"/>
          <w:between w:val="nil"/>
        </w:pBdr>
        <w:spacing w:before="240" w:after="240" w:line="312" w:lineRule="auto"/>
        <w:ind w:left="0" w:firstLine="850"/>
        <w:jc w:val="both"/>
        <w:rPr>
          <w:u w:val="single"/>
        </w:rPr>
      </w:pPr>
      <w:r w:rsidRPr="005875B1">
        <w:rPr>
          <w:color w:val="000000"/>
          <w:highlight w:val="white"/>
          <w:u w:val="single"/>
        </w:rPr>
        <w:t xml:space="preserve">No arredondamento do cálculo do preço, </w:t>
      </w:r>
      <w:proofErr w:type="gramStart"/>
      <w:r w:rsidRPr="005875B1">
        <w:rPr>
          <w:color w:val="000000"/>
          <w:highlight w:val="white"/>
          <w:u w:val="single"/>
        </w:rPr>
        <w:t>deverá</w:t>
      </w:r>
      <w:proofErr w:type="gramEnd"/>
      <w:r w:rsidRPr="005875B1">
        <w:rPr>
          <w:color w:val="000000"/>
          <w:highlight w:val="white"/>
          <w:u w:val="single"/>
        </w:rPr>
        <w:t xml:space="preserve"> ser considerado somente duas casas decimais após a vírgula, desprezando-se as demais.</w:t>
      </w:r>
    </w:p>
    <w:p w:rsidR="00FF6CD9" w:rsidRDefault="003F6AF9">
      <w:pPr>
        <w:numPr>
          <w:ilvl w:val="1"/>
          <w:numId w:val="14"/>
        </w:numPr>
        <w:pBdr>
          <w:top w:val="nil"/>
          <w:left w:val="nil"/>
          <w:bottom w:val="nil"/>
          <w:right w:val="nil"/>
          <w:between w:val="nil"/>
        </w:pBdr>
        <w:spacing w:before="240" w:after="240" w:line="312" w:lineRule="auto"/>
        <w:ind w:left="0" w:firstLine="850"/>
        <w:jc w:val="both"/>
      </w:pPr>
      <w:r>
        <w:rPr>
          <w:color w:val="000000"/>
        </w:rPr>
        <w:t xml:space="preserve">O </w:t>
      </w:r>
      <w:r>
        <w:rPr>
          <w:b/>
          <w:color w:val="000000"/>
        </w:rPr>
        <w:t>prazo de validade</w:t>
      </w:r>
      <w:r>
        <w:rPr>
          <w:color w:val="000000"/>
        </w:rPr>
        <w:t xml:space="preserve"> da proposta não será inferior a </w:t>
      </w:r>
      <w:r w:rsidR="005875B1" w:rsidRPr="005875B1">
        <w:t>60</w:t>
      </w:r>
      <w:r w:rsidRPr="005875B1">
        <w:t xml:space="preserve"> </w:t>
      </w:r>
      <w:r>
        <w:rPr>
          <w:color w:val="000000"/>
        </w:rPr>
        <w:t>dias, a contar da data de sua apresentação.</w:t>
      </w:r>
    </w:p>
    <w:p w:rsidR="00EE4A46" w:rsidRDefault="003F6AF9" w:rsidP="00EE4A46">
      <w:pPr>
        <w:numPr>
          <w:ilvl w:val="1"/>
          <w:numId w:val="14"/>
        </w:numPr>
        <w:pBdr>
          <w:top w:val="nil"/>
          <w:left w:val="nil"/>
          <w:bottom w:val="nil"/>
          <w:right w:val="nil"/>
          <w:between w:val="nil"/>
        </w:pBdr>
        <w:spacing w:before="240" w:after="240" w:line="312" w:lineRule="auto"/>
        <w:ind w:left="0" w:firstLine="850"/>
        <w:jc w:val="both"/>
      </w:pPr>
      <w:r w:rsidRPr="00924DC5">
        <w:t>As ofertas de propostas dos licitantes devem respeitar os preços máximos estabelecidos neste Edital.</w:t>
      </w:r>
    </w:p>
    <w:p w:rsidR="00EE4A46" w:rsidRDefault="00EE4A46" w:rsidP="00EE4A46">
      <w:pPr>
        <w:numPr>
          <w:ilvl w:val="1"/>
          <w:numId w:val="14"/>
        </w:numPr>
        <w:pBdr>
          <w:top w:val="nil"/>
          <w:left w:val="nil"/>
          <w:bottom w:val="nil"/>
          <w:right w:val="nil"/>
          <w:between w:val="nil"/>
        </w:pBdr>
        <w:spacing w:before="240" w:after="240" w:line="312" w:lineRule="auto"/>
        <w:ind w:left="0" w:firstLine="850"/>
        <w:jc w:val="both"/>
      </w:pPr>
      <w:r w:rsidRPr="00766C93">
        <w:t xml:space="preserve">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w:t>
      </w:r>
      <w:r>
        <w:t xml:space="preserve">agente de contratação </w:t>
      </w:r>
      <w:r w:rsidRPr="00766C93">
        <w:t>para revelação de erros ou omissões formais, de que não resultem prejuízo para o entendimento das propostas;</w:t>
      </w:r>
    </w:p>
    <w:p w:rsidR="00EE4A46" w:rsidRDefault="00EE4A46" w:rsidP="00EA2FBC">
      <w:pPr>
        <w:pStyle w:val="Ttulo1"/>
        <w:numPr>
          <w:ilvl w:val="0"/>
          <w:numId w:val="7"/>
        </w:numPr>
        <w:spacing w:after="240" w:line="312" w:lineRule="auto"/>
        <w:ind w:left="0" w:firstLine="0"/>
        <w:jc w:val="both"/>
      </w:pPr>
      <w:r>
        <w:lastRenderedPageBreak/>
        <w:t xml:space="preserve">DA ABERTURA DA SESSÃO, CLASSIFICAÇÃO DAS PROPOSTAS E FORMULAÇÃO DE </w:t>
      </w:r>
      <w:proofErr w:type="gramStart"/>
      <w:r>
        <w:t>LANCES</w:t>
      </w:r>
      <w:proofErr w:type="gramEnd"/>
    </w:p>
    <w:p w:rsidR="00EE4A46" w:rsidRPr="006924EF" w:rsidRDefault="00EE4A46" w:rsidP="006924EF">
      <w:pPr>
        <w:numPr>
          <w:ilvl w:val="1"/>
          <w:numId w:val="7"/>
        </w:numPr>
        <w:pBdr>
          <w:top w:val="nil"/>
          <w:left w:val="nil"/>
          <w:bottom w:val="nil"/>
          <w:right w:val="nil"/>
          <w:between w:val="nil"/>
        </w:pBdr>
        <w:spacing w:before="240" w:after="240" w:line="312" w:lineRule="auto"/>
        <w:ind w:left="0" w:firstLine="850"/>
        <w:jc w:val="both"/>
        <w:rPr>
          <w:color w:val="000000"/>
        </w:rPr>
      </w:pPr>
      <w:r w:rsidRPr="006924EF">
        <w:rPr>
          <w:color w:val="000000"/>
        </w:rPr>
        <w:t xml:space="preserve">A abertura da presente licitação dar-se-á em sessão pública, por meio de sistema eletrônico, na </w:t>
      </w:r>
      <w:r w:rsidR="006924EF">
        <w:rPr>
          <w:color w:val="000000"/>
        </w:rPr>
        <w:t xml:space="preserve">data, horário e local indicado </w:t>
      </w:r>
      <w:r w:rsidRPr="006924EF">
        <w:rPr>
          <w:color w:val="000000"/>
        </w:rPr>
        <w:t>neste Edital.</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sistema disponibilizará campo próprio para troca de mensagens entre o </w:t>
      </w:r>
      <w:r>
        <w:t>Agente de Contratação</w:t>
      </w:r>
      <w:r>
        <w:rPr>
          <w:color w:val="000000"/>
        </w:rPr>
        <w:t xml:space="preserve"> e os licitantes.</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O sistema ordenará automaticamente as propostas classificadas, sendo que somente estas participarão da fase de lances.</w:t>
      </w:r>
    </w:p>
    <w:p w:rsidR="00EE4A46" w:rsidRPr="006924EF"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lance deverá ser ofertado </w:t>
      </w:r>
      <w:r w:rsidRPr="006924EF">
        <w:t xml:space="preserve">pelo valor global </w:t>
      </w:r>
      <w:r w:rsidR="006924EF" w:rsidRPr="006924EF">
        <w:t>do lote.</w:t>
      </w:r>
    </w:p>
    <w:p w:rsidR="00EE4A46" w:rsidRPr="006924EF" w:rsidRDefault="00EE4A46" w:rsidP="006924EF">
      <w:pPr>
        <w:numPr>
          <w:ilvl w:val="1"/>
          <w:numId w:val="7"/>
        </w:numPr>
        <w:pBdr>
          <w:top w:val="nil"/>
          <w:left w:val="nil"/>
          <w:bottom w:val="nil"/>
          <w:right w:val="nil"/>
          <w:between w:val="nil"/>
        </w:pBdr>
        <w:spacing w:before="240" w:after="240" w:line="312" w:lineRule="auto"/>
        <w:ind w:left="0" w:firstLine="850"/>
        <w:jc w:val="both"/>
      </w:pPr>
      <w:r w:rsidRPr="006924EF">
        <w:t>Os licitantes poderão retirar ou substituir a proposta ou os documentos de habilitação, quando for o caso, anteriormente inseridos no sistema, até a abertura da sessão pública.</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Será desclassificada a proposta</w:t>
      </w:r>
      <w:r w:rsidR="006924EF">
        <w:rPr>
          <w:color w:val="000000"/>
        </w:rPr>
        <w:t xml:space="preserve"> preenchida no sistema</w:t>
      </w:r>
      <w:r>
        <w:rPr>
          <w:color w:val="000000"/>
        </w:rPr>
        <w:t xml:space="preserve"> que identifique o licitante.</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 desclassificação será sempre fundamentada e registrada no sistema, </w:t>
      </w:r>
      <w:r>
        <w:t>disponível para o acompanhamento de todos os participantes.</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Iniciada a etapa competitiva, os licitantes deverão encaminhar lances exclusivamente por meio do sistema eletrônico, sendo imediatamente informados do seu recebimento e do valor </w:t>
      </w:r>
      <w:r>
        <w:t>registrado n</w:t>
      </w:r>
      <w:r>
        <w:rPr>
          <w:color w:val="000000"/>
        </w:rPr>
        <w:t xml:space="preserve">o sistema. </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lance deverá ser ofertado de acordo com o critério de disputa fixado neste Edital. </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rPr>
          <w:color w:val="000000"/>
        </w:rPr>
      </w:pPr>
      <w:r w:rsidRPr="006924EF">
        <w:rPr>
          <w:color w:val="000000"/>
        </w:rPr>
        <w:t xml:space="preserve">Na presente Concorrência eletrônica será adotado para o envio de lances o modo de disputa </w:t>
      </w:r>
      <w:r w:rsidRPr="00F025CD">
        <w:rPr>
          <w:color w:val="000000"/>
        </w:rPr>
        <w:t>“aberto e fechado”,</w:t>
      </w:r>
      <w:r w:rsidRPr="006924EF">
        <w:t xml:space="preserve"> </w:t>
      </w:r>
      <w:r w:rsidRPr="006924EF">
        <w:rPr>
          <w:color w:val="000000"/>
        </w:rPr>
        <w:t xml:space="preserve">em que os licitantes apresentarão lances públicos </w:t>
      </w:r>
      <w:proofErr w:type="gramStart"/>
      <w:r w:rsidRPr="006924EF">
        <w:rPr>
          <w:color w:val="000000"/>
        </w:rPr>
        <w:t>e sucessivos (aberto), com lance final e fechado</w:t>
      </w:r>
      <w:proofErr w:type="gramEnd"/>
      <w:r w:rsidRPr="006924EF">
        <w:rPr>
          <w:color w:val="000000"/>
        </w:rPr>
        <w:t xml:space="preserve"> (fechado).</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pPr>
      <w:r w:rsidRPr="006924EF">
        <w:t xml:space="preserve">A etapa de lances da sessão pública terá duração inicial de </w:t>
      </w:r>
      <w:r w:rsidR="006924EF">
        <w:t>15</w:t>
      </w:r>
      <w:r w:rsidRPr="006924EF">
        <w:t xml:space="preserve"> (</w:t>
      </w:r>
      <w:r w:rsidR="006924EF">
        <w:t>quinze</w:t>
      </w:r>
      <w:r w:rsidRPr="006924EF">
        <w:t>) minutos, improrrogáveis.</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rPr>
          <w:color w:val="000000"/>
        </w:rPr>
      </w:pPr>
      <w:r w:rsidRPr="006924EF">
        <w:rPr>
          <w:color w:val="000000"/>
        </w:rPr>
        <w:t xml:space="preserve">Encerrado o prazo previsto no item anterior, o sistema encaminhará aviso de fechamento iminente dos lances e, transcorrido o período de até </w:t>
      </w:r>
      <w:r w:rsidR="006924EF" w:rsidRPr="006924EF">
        <w:rPr>
          <w:color w:val="000000"/>
        </w:rPr>
        <w:t xml:space="preserve">10 </w:t>
      </w:r>
      <w:r w:rsidRPr="006924EF">
        <w:t>(</w:t>
      </w:r>
      <w:r w:rsidR="006924EF" w:rsidRPr="006924EF">
        <w:t>dez</w:t>
      </w:r>
      <w:r w:rsidRPr="006924EF">
        <w:t>) minutos</w:t>
      </w:r>
      <w:r w:rsidRPr="006924EF">
        <w:rPr>
          <w:color w:val="000000"/>
        </w:rPr>
        <w:t xml:space="preserve">, </w:t>
      </w:r>
      <w:r w:rsidRPr="006924EF">
        <w:rPr>
          <w:b/>
          <w:color w:val="000000"/>
        </w:rPr>
        <w:t>aleatoriamente determinado</w:t>
      </w:r>
      <w:r w:rsidRPr="006924EF">
        <w:rPr>
          <w:color w:val="000000"/>
        </w:rPr>
        <w:t>, a recepção de lances será automaticamente encerrada.</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pPr>
      <w:r w:rsidRPr="006924EF">
        <w:lastRenderedPageBreak/>
        <w:t xml:space="preserve">Com o decurso do prazo previsto no item anterior, o sistema abrirá oportunidade para que o autor da oferta de valor mais baixo e os das ofertas com preços até </w:t>
      </w:r>
      <w:r w:rsidR="006924EF" w:rsidRPr="006924EF">
        <w:t xml:space="preserve">10% (dez por cento) </w:t>
      </w:r>
      <w:r w:rsidRPr="006924EF">
        <w:t xml:space="preserve">superiores àquela possam ofertar um lance final e fechado em até </w:t>
      </w:r>
      <w:proofErr w:type="gramStart"/>
      <w:r w:rsidRPr="006924EF">
        <w:t>5</w:t>
      </w:r>
      <w:proofErr w:type="gramEnd"/>
      <w:r w:rsidRPr="006924EF">
        <w:t xml:space="preserve"> (cinco) minutos, cujo valor será sigiloso até o encerramento deste prazo.</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pPr>
      <w:r w:rsidRPr="006924EF">
        <w:t xml:space="preserve">Na ausência de no mínimo, </w:t>
      </w:r>
      <w:proofErr w:type="gramStart"/>
      <w:r w:rsidRPr="006924EF">
        <w:t>3</w:t>
      </w:r>
      <w:proofErr w:type="gramEnd"/>
      <w:r w:rsidRPr="006924EF">
        <w:t xml:space="preserve"> (três) ofertas nas condições definidas no item anterior, poderão os autores dos melhores lances subsequentes, na ordem de classificação, até o máximo de três, oferecer um lance final e fechado em até 5 (cinco) minutos. Referidos lances serão sigilosos até o encerramento deste prazo.</w:t>
      </w:r>
    </w:p>
    <w:p w:rsidR="00EE4A46" w:rsidRPr="009B3A51"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rPr>
          <w:color w:val="000000"/>
        </w:rPr>
      </w:pPr>
      <w:r w:rsidRPr="009B3A51">
        <w:rPr>
          <w:color w:val="000000"/>
        </w:rPr>
        <w:t>Após o término dos prazos estabelecidos nos itens anteriores, o sistema ordenará os lances segundo a ordem crescente de valores.</w:t>
      </w:r>
    </w:p>
    <w:p w:rsidR="00B94F67" w:rsidRPr="00582E15" w:rsidRDefault="00EE4A46" w:rsidP="00582E15">
      <w:pPr>
        <w:numPr>
          <w:ilvl w:val="1"/>
          <w:numId w:val="7"/>
        </w:numPr>
        <w:pBdr>
          <w:top w:val="nil"/>
          <w:left w:val="nil"/>
          <w:bottom w:val="nil"/>
          <w:right w:val="nil"/>
          <w:between w:val="nil"/>
        </w:pBdr>
        <w:spacing w:before="240" w:after="240" w:line="312" w:lineRule="auto"/>
        <w:ind w:left="0" w:firstLine="850"/>
        <w:jc w:val="both"/>
        <w:rPr>
          <w:highlight w:val="white"/>
        </w:rPr>
      </w:pPr>
      <w:r w:rsidRPr="00582E15">
        <w:rPr>
          <w:highlight w:val="white"/>
        </w:rPr>
        <w:t xml:space="preserve">Na hipótese de o sistema eletrônico desconectar para o Agente de Contratações no decorrer da etapa de envio de lances da sessão pública e </w:t>
      </w:r>
      <w:proofErr w:type="gramStart"/>
      <w:r w:rsidRPr="00582E15">
        <w:rPr>
          <w:highlight w:val="white"/>
        </w:rPr>
        <w:t>permanecer</w:t>
      </w:r>
      <w:proofErr w:type="gramEnd"/>
      <w:r w:rsidRPr="00582E15">
        <w:rPr>
          <w:highlight w:val="white"/>
        </w:rPr>
        <w:t xml:space="preserve"> acessível aos licitantes, os lances continuarão sendo recebidos, sem prejuízo dos atos realizados. </w:t>
      </w:r>
    </w:p>
    <w:p w:rsidR="00F025CD" w:rsidRPr="00F025CD" w:rsidRDefault="00EE4A46" w:rsidP="00582E15">
      <w:pPr>
        <w:numPr>
          <w:ilvl w:val="1"/>
          <w:numId w:val="7"/>
        </w:numPr>
        <w:pBdr>
          <w:top w:val="nil"/>
          <w:left w:val="nil"/>
          <w:bottom w:val="nil"/>
          <w:right w:val="nil"/>
          <w:between w:val="nil"/>
        </w:pBdr>
        <w:spacing w:before="240" w:after="240" w:line="312" w:lineRule="auto"/>
        <w:ind w:left="0" w:firstLine="850"/>
        <w:jc w:val="both"/>
        <w:rPr>
          <w:highlight w:val="white"/>
        </w:rPr>
      </w:pPr>
      <w:r w:rsidRPr="00B94F67">
        <w:rPr>
          <w:highlight w:val="white"/>
        </w:rPr>
        <w:t>O licitante somente poderá oferecer lance de valor inferior ao último por ele ofertado e registrad</w:t>
      </w:r>
      <w:r w:rsidR="00B94F67" w:rsidRPr="00B94F67">
        <w:rPr>
          <w:highlight w:val="white"/>
        </w:rPr>
        <w:t>o pelo sistema, observado, quando houver, o intervalo mínimo de diferença de valores ou de percentuais entre os lances, que incidirá tanto em relação aos lances intermediários quanto em relação ao lance que cobrir a melhor oferta.</w:t>
      </w:r>
    </w:p>
    <w:p w:rsidR="00F025CD" w:rsidRDefault="00F025CD" w:rsidP="00582E15">
      <w:pPr>
        <w:numPr>
          <w:ilvl w:val="1"/>
          <w:numId w:val="7"/>
        </w:numPr>
        <w:pBdr>
          <w:top w:val="nil"/>
          <w:left w:val="nil"/>
          <w:bottom w:val="nil"/>
          <w:right w:val="nil"/>
          <w:between w:val="nil"/>
        </w:pBdr>
        <w:spacing w:before="240" w:after="240" w:line="312" w:lineRule="auto"/>
        <w:ind w:left="0" w:firstLine="850"/>
        <w:jc w:val="both"/>
        <w:rPr>
          <w:highlight w:val="white"/>
        </w:rPr>
      </w:pPr>
      <w:r w:rsidRPr="00F025CD">
        <w:rPr>
          <w:highlight w:val="white"/>
        </w:rPr>
        <w:t>Não serão aceitos dois ou mais lances iguais, prevalecendo aquele que for recebido e registrado primeiro.</w:t>
      </w:r>
    </w:p>
    <w:p w:rsidR="00F025CD" w:rsidRPr="00F025CD" w:rsidRDefault="00F025CD" w:rsidP="00582E15">
      <w:pPr>
        <w:numPr>
          <w:ilvl w:val="1"/>
          <w:numId w:val="7"/>
        </w:numPr>
        <w:pBdr>
          <w:top w:val="nil"/>
          <w:left w:val="nil"/>
          <w:bottom w:val="nil"/>
          <w:right w:val="nil"/>
          <w:between w:val="nil"/>
        </w:pBdr>
        <w:spacing w:before="240" w:after="240" w:line="312" w:lineRule="auto"/>
        <w:ind w:left="0" w:firstLine="850"/>
        <w:jc w:val="both"/>
        <w:rPr>
          <w:highlight w:val="white"/>
        </w:rPr>
      </w:pPr>
      <w:r w:rsidRPr="00F025CD">
        <w:rPr>
          <w:highlight w:val="white"/>
        </w:rPr>
        <w:t>Durante a sessão pública, os licitantes serão informados, em tempo real, do valor do menor lance registrado, vedada a identificação do licitante.</w:t>
      </w:r>
    </w:p>
    <w:p w:rsidR="00F025CD" w:rsidRPr="002445BD" w:rsidRDefault="00F025CD" w:rsidP="00582E15">
      <w:pPr>
        <w:numPr>
          <w:ilvl w:val="1"/>
          <w:numId w:val="7"/>
        </w:numPr>
        <w:pBdr>
          <w:top w:val="nil"/>
          <w:left w:val="nil"/>
          <w:bottom w:val="nil"/>
          <w:right w:val="nil"/>
          <w:between w:val="nil"/>
        </w:pBdr>
        <w:spacing w:before="240" w:after="240" w:line="312" w:lineRule="auto"/>
        <w:ind w:left="0" w:firstLine="850"/>
        <w:jc w:val="both"/>
      </w:pPr>
      <w:r w:rsidRPr="002445BD">
        <w:t xml:space="preserve">Na hipótese de o sistema eletrônico desconectar para o Agente de Contratação no decorrer da etapa de envio de lances da sessão pública e </w:t>
      </w:r>
      <w:proofErr w:type="gramStart"/>
      <w:r w:rsidRPr="002445BD">
        <w:t>permanecer</w:t>
      </w:r>
      <w:proofErr w:type="gramEnd"/>
      <w:r w:rsidRPr="002445BD">
        <w:t xml:space="preserve"> acessível aos licitantes, os lances continuarão sendo recebidos, sem prejuízo dos atos realizados.</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t>Caso o licitante não apresente lances, concorrerá com o valor de sua proposta.</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lastRenderedPageBreak/>
        <w:t>Será desclassif</w:t>
      </w:r>
      <w:r w:rsidR="00F025CD">
        <w:rPr>
          <w:color w:val="000000"/>
        </w:rPr>
        <w:t>icada a proposta que apresentar</w:t>
      </w:r>
      <w:r>
        <w:rPr>
          <w:color w:val="000000"/>
        </w:rPr>
        <w:t>: vícios insanáveis; não obedecer às especificações técnicas pormenorizadas no edital; apresentar preços inexequíveis ou permanecer acima do orçamento estimado para a contratação; não tiver sua exequibilidade demonstrada, quando exigido pela Administração; apresentar desconformidade com quaisquer outras exigências do edital, desde que insanável.</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b/>
          <w:color w:val="000000"/>
        </w:rPr>
        <w:t>DA APLICABILIDADE DA LEI COMPLEMENTAR 123/2006:</w:t>
      </w:r>
      <w:r>
        <w:rPr>
          <w:color w:val="000000"/>
        </w:rPr>
        <w:t xml:space="preserve"> </w:t>
      </w:r>
      <w:proofErr w:type="gramStart"/>
      <w:r>
        <w:rPr>
          <w:color w:val="000000"/>
        </w:rPr>
        <w:t>será</w:t>
      </w:r>
      <w:proofErr w:type="gramEnd"/>
      <w:r>
        <w:rPr>
          <w:color w:val="000000"/>
        </w:rPr>
        <w:t xml:space="preserve"> identificado pelo sistema os valores ofertados pelas empresas ME, EPP e MEI, o qual procederá à comparação com os valores da primeira colocada, se esta for empresa de maior porte, assim como das demais classificadas, conforme disposto nos </w:t>
      </w:r>
      <w:proofErr w:type="spellStart"/>
      <w:r>
        <w:rPr>
          <w:color w:val="000000"/>
        </w:rPr>
        <w:t>arts</w:t>
      </w:r>
      <w:proofErr w:type="spellEnd"/>
      <w:r>
        <w:rPr>
          <w:color w:val="000000"/>
        </w:rPr>
        <w:t>. 44 e 45 da Lei Complementar Federal n.º 123 de 2006.</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highlight w:val="white"/>
        </w:rPr>
      </w:pPr>
      <w:r>
        <w:rPr>
          <w:color w:val="000000"/>
          <w:highlight w:val="white"/>
        </w:rPr>
        <w:t xml:space="preserve">As propostas de microempresas, empresas de pequeno porte e microempreendedores individuais que se encontrarem na faixa de </w:t>
      </w:r>
      <w:r>
        <w:rPr>
          <w:b/>
          <w:color w:val="000000"/>
          <w:highlight w:val="white"/>
        </w:rPr>
        <w:t xml:space="preserve">até </w:t>
      </w:r>
      <w:r>
        <w:rPr>
          <w:b/>
          <w:highlight w:val="white"/>
        </w:rPr>
        <w:t>10</w:t>
      </w:r>
      <w:r>
        <w:rPr>
          <w:b/>
          <w:color w:val="000000"/>
          <w:highlight w:val="white"/>
        </w:rPr>
        <w:t>% (</w:t>
      </w:r>
      <w:r>
        <w:rPr>
          <w:b/>
          <w:highlight w:val="white"/>
        </w:rPr>
        <w:t>dez</w:t>
      </w:r>
      <w:r>
        <w:rPr>
          <w:b/>
          <w:color w:val="000000"/>
          <w:highlight w:val="white"/>
        </w:rPr>
        <w:t xml:space="preserve"> por cento)</w:t>
      </w:r>
      <w:r>
        <w:rPr>
          <w:color w:val="000000"/>
          <w:highlight w:val="white"/>
        </w:rPr>
        <w:t xml:space="preserve"> acima da melhor proposta</w:t>
      </w:r>
      <w:proofErr w:type="gramStart"/>
      <w:r>
        <w:rPr>
          <w:color w:val="000000"/>
          <w:highlight w:val="white"/>
        </w:rPr>
        <w:t xml:space="preserve"> ou melhor</w:t>
      </w:r>
      <w:proofErr w:type="gramEnd"/>
      <w:r>
        <w:rPr>
          <w:color w:val="000000"/>
          <w:highlight w:val="white"/>
        </w:rPr>
        <w:t xml:space="preserve"> lance serão consideradas empatadas com a primeira colocada.</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 A ME, EPP ou MEI melhor classificada, segundo o item anterior, terá o direito de encaminhar uma última oferta para desempate, obrigatoriamente em valor inferior ao da primeira colocada, no prazo decadencial de </w:t>
      </w:r>
      <w:proofErr w:type="gramStart"/>
      <w:r w:rsidRPr="006058E6">
        <w:rPr>
          <w:color w:val="000000"/>
        </w:rPr>
        <w:t>5</w:t>
      </w:r>
      <w:proofErr w:type="gramEnd"/>
      <w:r w:rsidRPr="006058E6">
        <w:rPr>
          <w:color w:val="000000"/>
        </w:rPr>
        <w:t xml:space="preserve"> (cinco) minutos</w:t>
      </w:r>
      <w:r>
        <w:rPr>
          <w:color w:val="000000"/>
        </w:rPr>
        <w:t>, contados pelo sistema após a comunicação automática.</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Caso a microempresa, a empresa de pequeno porte ou o microempreendedor individual melhor classificado desista ou não se manifeste no prazo estabelecido, serão convocadas as demais licitantes na condição de ME, EPP ou MEI que se encontrem naquele intervalo de </w:t>
      </w:r>
      <w:r>
        <w:t>10</w:t>
      </w:r>
      <w:r>
        <w:rPr>
          <w:color w:val="000000"/>
        </w:rPr>
        <w:t>% (</w:t>
      </w:r>
      <w:r>
        <w:t>dez</w:t>
      </w:r>
      <w:r>
        <w:rPr>
          <w:color w:val="000000"/>
        </w:rPr>
        <w:t xml:space="preserve"> por cento), na ordem de classificação, para o exercício do mesmo direito, no prazo estabelecido no subitem anterior.</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Caso ocorra a equivalência dos valores apresentados pelas microempresas, </w:t>
      </w:r>
      <w:proofErr w:type="gramStart"/>
      <w:r>
        <w:rPr>
          <w:color w:val="000000"/>
        </w:rPr>
        <w:t>empresas de pequeno porte e microempreendedores individuais que se encontrem nos intervalos estabelecidos nos subitens anteriores, será</w:t>
      </w:r>
      <w:proofErr w:type="gramEnd"/>
      <w:r>
        <w:rPr>
          <w:color w:val="000000"/>
        </w:rPr>
        <w:t xml:space="preserve"> realizado sorteio entre elas para que se identifique aquela que primeiro poderá apresentar melhor oferta.</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t xml:space="preserve">Em caso de </w:t>
      </w:r>
      <w:r>
        <w:rPr>
          <w:b/>
          <w:color w:val="000000"/>
        </w:rPr>
        <w:t xml:space="preserve">empate </w:t>
      </w:r>
      <w:r>
        <w:rPr>
          <w:color w:val="000000"/>
        </w:rPr>
        <w:t>entre duas ou mais propostas, serão utilizados os seguintes critérios de desempate, nesta ordem:</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lastRenderedPageBreak/>
        <w:t>disputa</w:t>
      </w:r>
      <w:proofErr w:type="gramEnd"/>
      <w:r>
        <w:rPr>
          <w:color w:val="000000"/>
        </w:rPr>
        <w:t xml:space="preserve"> final, hipótese em que os licitantes empatados poderão apresentar nova proposta em ato contínuo à classificação;</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avaliação</w:t>
      </w:r>
      <w:proofErr w:type="gramEnd"/>
      <w:r>
        <w:rPr>
          <w:color w:val="000000"/>
        </w:rPr>
        <w:t xml:space="preserve"> do desempenho contratual prévio dos licitantes, para a qual deverão preferencialmente ser utilizados registros cadastrais para efeito de atesto de cumprimento de obrigações previstos na Lei 14.133/21;</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desenvolvimento</w:t>
      </w:r>
      <w:proofErr w:type="gramEnd"/>
      <w:r>
        <w:rPr>
          <w:color w:val="000000"/>
        </w:rPr>
        <w:t xml:space="preserve"> pelo licitante de ações de equidade entre homens e mulheres no ambiente de trabalho, conforme regulamento;</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desenvolvimento</w:t>
      </w:r>
      <w:proofErr w:type="gramEnd"/>
      <w:r>
        <w:rPr>
          <w:color w:val="000000"/>
        </w:rPr>
        <w:t xml:space="preserve"> pelo licitante de programa de integridade, conforme orientações dos órgãos de controle.</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t xml:space="preserve">Em igualdade de condições, </w:t>
      </w:r>
      <w:r>
        <w:rPr>
          <w:b/>
          <w:color w:val="000000"/>
        </w:rPr>
        <w:t>se não houver desempate</w:t>
      </w:r>
      <w:r>
        <w:rPr>
          <w:color w:val="000000"/>
        </w:rPr>
        <w:t>, será assegurada preferência, sucessivamente, aos bens e serviços produzidos ou prestados por:</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empresas</w:t>
      </w:r>
      <w:proofErr w:type="gramEnd"/>
      <w:r>
        <w:rPr>
          <w:color w:val="000000"/>
        </w:rPr>
        <w:t xml:space="preserve"> estabelecidas no território do Estado do órgão ou entidade </w:t>
      </w:r>
      <w:r>
        <w:t>l</w:t>
      </w:r>
      <w:r>
        <w:rPr>
          <w:color w:val="000000"/>
        </w:rPr>
        <w:t>icitante;</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empresas</w:t>
      </w:r>
      <w:proofErr w:type="gramEnd"/>
      <w:r>
        <w:rPr>
          <w:color w:val="000000"/>
        </w:rPr>
        <w:t xml:space="preserve"> brasileiras;</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empresas</w:t>
      </w:r>
      <w:proofErr w:type="gramEnd"/>
      <w:r>
        <w:rPr>
          <w:color w:val="000000"/>
        </w:rPr>
        <w:t xml:space="preserve"> que invistam em pesquisa e no desenvolvimento de tecnologia no País;</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 </w:t>
      </w:r>
      <w:proofErr w:type="gramStart"/>
      <w:r>
        <w:rPr>
          <w:color w:val="000000"/>
        </w:rPr>
        <w:t>empresas</w:t>
      </w:r>
      <w:proofErr w:type="gramEnd"/>
      <w:r>
        <w:rPr>
          <w:color w:val="000000"/>
        </w:rPr>
        <w:t xml:space="preserve"> que comprovem a prática de mitigação, nos termos da </w:t>
      </w:r>
      <w:hyperlink r:id="rId19">
        <w:r>
          <w:rPr>
            <w:color w:val="000000"/>
          </w:rPr>
          <w:t>Lei nº 12.187, de 29 de dezembro de 2009.</w:t>
        </w:r>
      </w:hyperlink>
    </w:p>
    <w:p w:rsidR="00692BB0"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Assim, definido o resultado do julgamento, a Administração negociará com o licitante que </w:t>
      </w:r>
      <w:r w:rsidRPr="006058E6">
        <w:t>ofertar o melhor preço.</w:t>
      </w:r>
    </w:p>
    <w:p w:rsidR="00692BB0" w:rsidRDefault="00692BB0" w:rsidP="00582E15">
      <w:pPr>
        <w:numPr>
          <w:ilvl w:val="1"/>
          <w:numId w:val="7"/>
        </w:numPr>
        <w:pBdr>
          <w:top w:val="nil"/>
          <w:left w:val="nil"/>
          <w:bottom w:val="nil"/>
          <w:right w:val="nil"/>
          <w:between w:val="nil"/>
        </w:pBdr>
        <w:spacing w:before="240" w:after="240" w:line="312" w:lineRule="auto"/>
        <w:ind w:left="0" w:firstLine="850"/>
        <w:jc w:val="both"/>
        <w:rPr>
          <w:color w:val="000000"/>
        </w:rPr>
      </w:pPr>
      <w:r w:rsidRPr="00692BB0">
        <w:rPr>
          <w:color w:val="000000"/>
        </w:rPr>
        <w:t>A negociação será realizada por meio do sistema e poderá ser acompanhada pelos demais licitantes.</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0"/>
        <w:jc w:val="both"/>
        <w:rPr>
          <w:color w:val="000000"/>
        </w:rPr>
      </w:pPr>
      <w:r w:rsidRPr="00692BB0">
        <w:rPr>
          <w:color w:val="000000"/>
        </w:rPr>
        <w:t>Encerrada a etapa de negociação, o Agente de Contratação examinará a proposta classificada em primeiro lugar quanto à adequação ao objeto e à compatibilidade do preço</w:t>
      </w:r>
      <w:r>
        <w:rPr>
          <w:color w:val="000000"/>
        </w:rPr>
        <w:t>.</w:t>
      </w:r>
    </w:p>
    <w:p w:rsidR="00FF6CD9" w:rsidRDefault="003F6AF9" w:rsidP="00FB399B">
      <w:pPr>
        <w:pStyle w:val="Ttulo1"/>
        <w:numPr>
          <w:ilvl w:val="0"/>
          <w:numId w:val="7"/>
        </w:numPr>
        <w:spacing w:after="240" w:line="312" w:lineRule="auto"/>
        <w:rPr>
          <w:color w:val="000000"/>
          <w:sz w:val="22"/>
          <w:szCs w:val="22"/>
        </w:rPr>
      </w:pPr>
      <w:r>
        <w:lastRenderedPageBreak/>
        <w:t>DOS DOCUMENTOS DE HABILITAÇÃO</w:t>
      </w:r>
    </w:p>
    <w:p w:rsidR="006058E6" w:rsidRPr="00582E15" w:rsidRDefault="006058E6" w:rsidP="00582E15">
      <w:pPr>
        <w:numPr>
          <w:ilvl w:val="1"/>
          <w:numId w:val="7"/>
        </w:numPr>
        <w:pBdr>
          <w:top w:val="nil"/>
          <w:left w:val="nil"/>
          <w:bottom w:val="nil"/>
          <w:right w:val="nil"/>
          <w:between w:val="nil"/>
        </w:pBdr>
        <w:spacing w:before="240" w:after="240" w:line="312" w:lineRule="auto"/>
        <w:ind w:left="0" w:firstLine="851"/>
        <w:jc w:val="both"/>
        <w:rPr>
          <w:u w:val="single"/>
        </w:rPr>
      </w:pPr>
      <w:r w:rsidRPr="00582E15">
        <w:rPr>
          <w:u w:val="single"/>
        </w:rPr>
        <w:t>Conforme previsão do artigo 63, inciso II da Lei 14.133/21, será exigida a apresentação dos documentos de habilitação do licitante vencedor.</w:t>
      </w:r>
    </w:p>
    <w:p w:rsidR="006058E6" w:rsidRPr="006058E6" w:rsidRDefault="006058E6" w:rsidP="00582E15">
      <w:pPr>
        <w:numPr>
          <w:ilvl w:val="1"/>
          <w:numId w:val="7"/>
        </w:numPr>
        <w:pBdr>
          <w:top w:val="nil"/>
          <w:left w:val="nil"/>
          <w:bottom w:val="nil"/>
          <w:right w:val="nil"/>
          <w:between w:val="nil"/>
        </w:pBdr>
        <w:spacing w:before="240" w:after="240" w:line="312" w:lineRule="auto"/>
        <w:ind w:left="0" w:firstLine="851"/>
        <w:jc w:val="both"/>
        <w:rPr>
          <w:color w:val="000000"/>
          <w:u w:val="single"/>
        </w:rPr>
      </w:pPr>
      <w:r w:rsidRPr="00B352CC">
        <w:t xml:space="preserve">Quando solicitado o licitante melhor classificado deverá apresentar os documentos de habilitação no prazo máximo de </w:t>
      </w:r>
      <w:r w:rsidRPr="006058E6">
        <w:rPr>
          <w:highlight w:val="yellow"/>
          <w:u w:val="single"/>
        </w:rPr>
        <w:t>24 (vinte e quatro) horas junto ao BLL.</w:t>
      </w:r>
      <w:r w:rsidRPr="00B352CC">
        <w:t xml:space="preserve"> </w:t>
      </w:r>
    </w:p>
    <w:p w:rsidR="00FF6CD9" w:rsidRDefault="003F6AF9" w:rsidP="00582E15">
      <w:pPr>
        <w:numPr>
          <w:ilvl w:val="1"/>
          <w:numId w:val="7"/>
        </w:numPr>
        <w:pBdr>
          <w:top w:val="nil"/>
          <w:left w:val="nil"/>
          <w:bottom w:val="nil"/>
          <w:right w:val="nil"/>
          <w:between w:val="nil"/>
        </w:pBdr>
        <w:spacing w:before="240" w:after="240" w:line="312" w:lineRule="auto"/>
        <w:ind w:left="0" w:firstLine="851"/>
        <w:jc w:val="both"/>
      </w:pPr>
      <w:r>
        <w:rPr>
          <w:color w:val="000000"/>
        </w:rPr>
        <w:t xml:space="preserve">Todos os documentos protocolados devem estar com seu prazo de validade em vigor. Se este prazo não constar de cláusula específica deste edital, do próprio documento ou de lei específica, será considerado o prazo de validade de </w:t>
      </w:r>
      <w:r w:rsidR="006058E6" w:rsidRPr="006058E6">
        <w:rPr>
          <w:color w:val="000000"/>
        </w:rPr>
        <w:t xml:space="preserve">90 </w:t>
      </w:r>
      <w:r w:rsidRPr="006058E6">
        <w:rPr>
          <w:color w:val="000000"/>
        </w:rPr>
        <w:t>(</w:t>
      </w:r>
      <w:r w:rsidR="006058E6" w:rsidRPr="006058E6">
        <w:rPr>
          <w:color w:val="000000"/>
        </w:rPr>
        <w:t>noventa</w:t>
      </w:r>
      <w:r>
        <w:rPr>
          <w:color w:val="000000"/>
        </w:rPr>
        <w:t xml:space="preserve">) </w:t>
      </w:r>
      <w:r w:rsidRPr="006058E6">
        <w:rPr>
          <w:color w:val="000000"/>
        </w:rPr>
        <w:t>dias</w:t>
      </w:r>
      <w:r>
        <w:rPr>
          <w:color w:val="000000"/>
        </w:rPr>
        <w:t xml:space="preserve"> </w:t>
      </w:r>
      <w:r w:rsidRPr="006058E6">
        <w:rPr>
          <w:color w:val="000000"/>
        </w:rPr>
        <w:t>úteis</w:t>
      </w:r>
      <w:r w:rsidR="006058E6">
        <w:rPr>
          <w:color w:val="000000"/>
        </w:rPr>
        <w:t xml:space="preserve"> </w:t>
      </w:r>
      <w:r>
        <w:rPr>
          <w:color w:val="000000"/>
        </w:rPr>
        <w:t xml:space="preserve">a contar da data de sua expedição, salvo os atestados/certidões de qualificação técnica, para os quais não se exige validade. </w:t>
      </w:r>
    </w:p>
    <w:p w:rsidR="00692BB0" w:rsidRPr="00692BB0" w:rsidRDefault="003F6AF9"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Pr>
          <w:highlight w:val="white"/>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As Microempresas e Empresas de Pequeno Porte deverão encaminhar a documentação de habilitação, ainda que haja alguma restrição de regularidade fiscal e trabalhista, nos termos do art. 43, § 1º da LC nº 123, de 2006.</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Até a abertura da sessão pública, os licitantes poderão retirar ou substituir a proposta e os documentos de habilitação anteriormente inseridos no sistema;</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w:t>
      </w:r>
      <w:r>
        <w:t xml:space="preserve">goeiro para revelação de erros </w:t>
      </w:r>
      <w:r w:rsidRPr="00B352CC">
        <w:t>ou</w:t>
      </w:r>
      <w:proofErr w:type="gramStart"/>
      <w:r w:rsidRPr="00B352CC">
        <w:t xml:space="preserve">   </w:t>
      </w:r>
      <w:proofErr w:type="gramEnd"/>
      <w:r w:rsidRPr="00B352CC">
        <w:t>omissões formais, de que não resultem prejuízo para o entendimento das propostas;</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 xml:space="preserve">A sessão poderá ser suspensa pelo </w:t>
      </w:r>
      <w:r>
        <w:t>agente de contratação</w:t>
      </w:r>
      <w:r w:rsidRPr="00B352CC">
        <w:t xml:space="preserve"> a qualquer momento para análise e conformidade das propostas e de documentação.</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Após a suspensão da sessão pública, o</w:t>
      </w:r>
      <w:r>
        <w:t xml:space="preserve"> agente de contratação </w:t>
      </w:r>
      <w:r w:rsidRPr="00B352CC">
        <w:t xml:space="preserve">enviará, via chat, mensagem às licitantes informando a data e </w:t>
      </w:r>
      <w:proofErr w:type="gramStart"/>
      <w:r w:rsidRPr="00B352CC">
        <w:t>o horário previstos para o início da oferta de lances</w:t>
      </w:r>
      <w:proofErr w:type="gramEnd"/>
      <w:r w:rsidRPr="00B352CC">
        <w:t>.</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lastRenderedPageBreak/>
        <w:t>Incumbirá ao licitante acompanhar as operações no sistema elet</w:t>
      </w:r>
      <w:r>
        <w:t>rônico durante a sessão pública</w:t>
      </w:r>
      <w:r w:rsidRPr="00B352CC">
        <w:t>, ficando responsável pelo ônus decorrente da perda de negócios, diante da inobservância de quaisquer mensagens emitidas pe</w:t>
      </w:r>
      <w:r>
        <w:t>lo sistema ou de sua desconexão.</w:t>
      </w:r>
    </w:p>
    <w:p w:rsidR="00FF6CD9" w:rsidRPr="00692BB0" w:rsidRDefault="003F6AF9" w:rsidP="00582E15">
      <w:pPr>
        <w:numPr>
          <w:ilvl w:val="1"/>
          <w:numId w:val="7"/>
        </w:numPr>
        <w:pBdr>
          <w:top w:val="nil"/>
          <w:left w:val="nil"/>
          <w:bottom w:val="nil"/>
          <w:right w:val="nil"/>
          <w:between w:val="nil"/>
        </w:pBdr>
        <w:spacing w:before="240" w:after="240" w:line="312" w:lineRule="auto"/>
        <w:ind w:left="0" w:firstLine="851"/>
        <w:jc w:val="both"/>
        <w:rPr>
          <w:u w:val="single"/>
        </w:rPr>
      </w:pPr>
      <w:r w:rsidRPr="00692BB0">
        <w:rPr>
          <w:u w:val="single"/>
        </w:rPr>
        <w:t>Os licitantes deverão preencher e protocolar, juntamente com as propostas, a(s) planilha(s), os documentos de habilitação e as declarações dis</w:t>
      </w:r>
      <w:r w:rsidR="006058E6" w:rsidRPr="00692BB0">
        <w:rPr>
          <w:u w:val="single"/>
        </w:rPr>
        <w:t>postas nos Anexos deste Edital.</w:t>
      </w:r>
    </w:p>
    <w:p w:rsidR="00FF6CD9" w:rsidRDefault="003F6AF9" w:rsidP="00582E15">
      <w:pPr>
        <w:pStyle w:val="Ttulo2"/>
        <w:numPr>
          <w:ilvl w:val="1"/>
          <w:numId w:val="7"/>
        </w:numPr>
        <w:spacing w:before="240" w:after="240" w:line="312" w:lineRule="auto"/>
        <w:ind w:left="851" w:hanging="851"/>
        <w:rPr>
          <w:rFonts w:ascii="Arial" w:eastAsia="Arial" w:hAnsi="Arial" w:cs="Arial"/>
          <w:b/>
          <w:color w:val="000000"/>
          <w:sz w:val="24"/>
          <w:szCs w:val="24"/>
        </w:rPr>
      </w:pPr>
      <w:r>
        <w:rPr>
          <w:rFonts w:ascii="Arial" w:eastAsia="Arial" w:hAnsi="Arial" w:cs="Arial"/>
          <w:b/>
          <w:color w:val="000000"/>
          <w:sz w:val="24"/>
          <w:szCs w:val="24"/>
        </w:rPr>
        <w:t>HABILITAÇÃO JURÍDICA</w:t>
      </w:r>
    </w:p>
    <w:p w:rsidR="00FF6CD9" w:rsidRDefault="003F6AF9" w:rsidP="002063E4">
      <w:pPr>
        <w:pStyle w:val="PargrafodaLista"/>
        <w:numPr>
          <w:ilvl w:val="2"/>
          <w:numId w:val="7"/>
        </w:numPr>
        <w:pBdr>
          <w:top w:val="nil"/>
          <w:left w:val="nil"/>
          <w:bottom w:val="nil"/>
          <w:right w:val="nil"/>
          <w:between w:val="nil"/>
        </w:pBdr>
        <w:spacing w:before="240" w:after="240" w:line="312" w:lineRule="auto"/>
        <w:ind w:left="0"/>
        <w:jc w:val="both"/>
        <w:rPr>
          <w:b/>
        </w:rPr>
      </w:pPr>
      <w:r w:rsidRPr="002063E4">
        <w:rPr>
          <w:b/>
        </w:rPr>
        <w:t>Documento que demonstre a capacidade de o licitante exercer direitos e assumir obrigações, comprovando a existência jurídica da pessoa e, quando cabível, de autorização para o exercíci</w:t>
      </w:r>
      <w:r w:rsidR="00143B85" w:rsidRPr="002063E4">
        <w:rPr>
          <w:b/>
        </w:rPr>
        <w:t>o da atividade a ser contratada:</w:t>
      </w:r>
    </w:p>
    <w:p w:rsidR="00EC06B6" w:rsidRPr="007B4571" w:rsidRDefault="00EC06B6" w:rsidP="00EC06B6">
      <w:pPr>
        <w:numPr>
          <w:ilvl w:val="0"/>
          <w:numId w:val="2"/>
        </w:numPr>
        <w:spacing w:before="240" w:after="240" w:line="312" w:lineRule="auto"/>
        <w:ind w:firstLine="413"/>
        <w:jc w:val="both"/>
      </w:pPr>
      <w:r w:rsidRPr="007B4571">
        <w:t xml:space="preserve">Empresário individual: inscrição no Registro Público de Empresas Mercantis, a cargo da Junta Comercial da respectiva sede; </w:t>
      </w:r>
    </w:p>
    <w:p w:rsidR="00EC06B6" w:rsidRPr="007B4571" w:rsidRDefault="00EC06B6" w:rsidP="00EC06B6">
      <w:pPr>
        <w:numPr>
          <w:ilvl w:val="0"/>
          <w:numId w:val="2"/>
        </w:numPr>
        <w:spacing w:before="240" w:after="240" w:line="312" w:lineRule="auto"/>
        <w:ind w:firstLine="413"/>
        <w:jc w:val="both"/>
      </w:pPr>
      <w:r w:rsidRPr="007B4571">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C06B6" w:rsidRPr="007B4571" w:rsidRDefault="00EC06B6" w:rsidP="00EC06B6">
      <w:pPr>
        <w:numPr>
          <w:ilvl w:val="0"/>
          <w:numId w:val="2"/>
        </w:numPr>
        <w:spacing w:before="240" w:after="240" w:line="312" w:lineRule="auto"/>
        <w:ind w:firstLine="413"/>
        <w:jc w:val="both"/>
      </w:pPr>
      <w:r w:rsidRPr="007B4571">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EC06B6" w:rsidRDefault="00EC06B6" w:rsidP="00EC06B6">
      <w:pPr>
        <w:numPr>
          <w:ilvl w:val="0"/>
          <w:numId w:val="2"/>
        </w:numPr>
        <w:spacing w:before="240" w:after="240" w:line="312" w:lineRule="auto"/>
        <w:ind w:firstLine="413"/>
        <w:jc w:val="both"/>
      </w:pPr>
      <w:r w:rsidRPr="007B4571">
        <w:t>Sociedade simples: inscrição do ato constitutivo no Registro Civil de Pessoas Jurídicas do local de sua sede, acompanhada de documento comprobatório de seus administradores;</w:t>
      </w:r>
    </w:p>
    <w:p w:rsidR="00EC06B6" w:rsidRDefault="00EC06B6" w:rsidP="00EC06B6">
      <w:pPr>
        <w:numPr>
          <w:ilvl w:val="0"/>
          <w:numId w:val="2"/>
        </w:numPr>
        <w:spacing w:before="240" w:after="240" w:line="312" w:lineRule="auto"/>
        <w:ind w:firstLine="413"/>
        <w:jc w:val="both"/>
      </w:pPr>
      <w:r w:rsidRPr="007B4571">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8" w:name="_Int_ySfCXwr4"/>
      <w:r w:rsidRPr="007B4571">
        <w:t>Mercantis onde</w:t>
      </w:r>
      <w:bookmarkEnd w:id="8"/>
      <w:r w:rsidRPr="007B4571">
        <w:t xml:space="preserve"> </w:t>
      </w:r>
      <w:proofErr w:type="gramStart"/>
      <w:r w:rsidRPr="007B4571">
        <w:t>opera,</w:t>
      </w:r>
      <w:proofErr w:type="gramEnd"/>
      <w:r w:rsidRPr="007B4571">
        <w:t xml:space="preserve"> com averbação no Registro onde tem sede a matriz</w:t>
      </w:r>
    </w:p>
    <w:p w:rsidR="00EC06B6" w:rsidRDefault="00EC06B6" w:rsidP="00EC06B6">
      <w:pPr>
        <w:numPr>
          <w:ilvl w:val="0"/>
          <w:numId w:val="2"/>
        </w:numPr>
        <w:spacing w:before="240" w:after="240" w:line="312" w:lineRule="auto"/>
        <w:ind w:firstLine="413"/>
        <w:jc w:val="both"/>
      </w:pPr>
      <w:r w:rsidRPr="007B4571">
        <w:t>Decreto de autorização, em se tratando de sociedade empresária estrangeira em funcionamento no País;</w:t>
      </w:r>
    </w:p>
    <w:p w:rsidR="00EC06B6" w:rsidRDefault="00EC06B6" w:rsidP="00EC06B6">
      <w:pPr>
        <w:numPr>
          <w:ilvl w:val="0"/>
          <w:numId w:val="2"/>
        </w:numPr>
        <w:spacing w:before="240" w:after="240" w:line="312" w:lineRule="auto"/>
        <w:ind w:firstLine="413"/>
        <w:jc w:val="both"/>
      </w:pPr>
      <w:r w:rsidRPr="007B4571">
        <w:lastRenderedPageBreak/>
        <w:t>Os documentos apresentados deverão estar acompanhados de todas as alterações ou da consolidação respectiva.</w:t>
      </w:r>
    </w:p>
    <w:p w:rsidR="00EC06B6" w:rsidRDefault="00EC06B6" w:rsidP="00EC06B6">
      <w:pPr>
        <w:numPr>
          <w:ilvl w:val="0"/>
          <w:numId w:val="2"/>
        </w:numPr>
        <w:spacing w:before="240" w:after="240" w:line="312" w:lineRule="auto"/>
        <w:ind w:firstLine="413"/>
        <w:jc w:val="both"/>
      </w:pPr>
      <w:r>
        <w:t xml:space="preserve"> </w:t>
      </w:r>
      <w:r w:rsidRPr="00E85160">
        <w:t>Apresentar documentos oficiais com foto dos sócios administradores.</w:t>
      </w:r>
    </w:p>
    <w:p w:rsidR="00FF6CD9" w:rsidRPr="00143B85" w:rsidRDefault="003F6AF9" w:rsidP="00582E15">
      <w:pPr>
        <w:pStyle w:val="Ttulo2"/>
        <w:numPr>
          <w:ilvl w:val="1"/>
          <w:numId w:val="7"/>
        </w:numPr>
        <w:spacing w:before="240" w:after="240" w:line="312" w:lineRule="auto"/>
        <w:rPr>
          <w:rFonts w:ascii="Arial" w:eastAsia="Arial" w:hAnsi="Arial" w:cs="Arial"/>
          <w:b/>
          <w:color w:val="000000"/>
          <w:sz w:val="24"/>
          <w:szCs w:val="24"/>
        </w:rPr>
      </w:pPr>
      <w:r w:rsidRPr="00143B85">
        <w:rPr>
          <w:rFonts w:ascii="Arial" w:eastAsia="Arial" w:hAnsi="Arial" w:cs="Arial"/>
          <w:b/>
          <w:color w:val="000000"/>
          <w:sz w:val="24"/>
          <w:szCs w:val="24"/>
        </w:rPr>
        <w:t xml:space="preserve">REGULARIDADE FISCAL, SOCIAL E </w:t>
      </w:r>
      <w:proofErr w:type="gramStart"/>
      <w:r w:rsidRPr="00143B85">
        <w:rPr>
          <w:rFonts w:ascii="Arial" w:eastAsia="Arial" w:hAnsi="Arial" w:cs="Arial"/>
          <w:b/>
          <w:color w:val="000000"/>
          <w:sz w:val="24"/>
          <w:szCs w:val="24"/>
        </w:rPr>
        <w:t>TRABALHISTA</w:t>
      </w:r>
      <w:proofErr w:type="gramEnd"/>
    </w:p>
    <w:p w:rsidR="00EC06B6" w:rsidRDefault="00143B85" w:rsidP="00EC06B6">
      <w:pPr>
        <w:pStyle w:val="PargrafodaLista"/>
        <w:numPr>
          <w:ilvl w:val="0"/>
          <w:numId w:val="39"/>
        </w:numPr>
        <w:ind w:left="1491" w:hanging="357"/>
        <w:jc w:val="both"/>
      </w:pPr>
      <w:r w:rsidRPr="00EC06B6">
        <w:t>Prova de inscrição no Cadastro Nacional de Pessoas Jurídicas;</w:t>
      </w:r>
    </w:p>
    <w:p w:rsidR="00EC06B6" w:rsidRDefault="00143B85" w:rsidP="00EC06B6">
      <w:pPr>
        <w:pStyle w:val="PargrafodaLista"/>
        <w:numPr>
          <w:ilvl w:val="0"/>
          <w:numId w:val="39"/>
        </w:numPr>
        <w:ind w:left="1491" w:hanging="357"/>
        <w:jc w:val="both"/>
      </w:pPr>
      <w:r w:rsidRPr="00EC06B6">
        <w:t>Certidão negativa de débitos relativos aos tributos federais e à dívida ativa da União;</w:t>
      </w:r>
    </w:p>
    <w:p w:rsidR="00EC06B6" w:rsidRPr="00EC06B6" w:rsidRDefault="00143B85" w:rsidP="00EC06B6">
      <w:pPr>
        <w:pStyle w:val="PargrafodaLista"/>
        <w:numPr>
          <w:ilvl w:val="0"/>
          <w:numId w:val="39"/>
        </w:numPr>
        <w:ind w:left="1491" w:hanging="357"/>
        <w:jc w:val="both"/>
      </w:pPr>
      <w:r w:rsidRPr="00EC06B6">
        <w:rPr>
          <w:rFonts w:cs="Arial"/>
        </w:rPr>
        <w:t>Prova de regularidade com o Fundo de Garantia do Tempo de Serviço (FGTS);</w:t>
      </w:r>
    </w:p>
    <w:p w:rsidR="00EC06B6" w:rsidRPr="00EC06B6" w:rsidRDefault="00143B85" w:rsidP="00EC06B6">
      <w:pPr>
        <w:pStyle w:val="PargrafodaLista"/>
        <w:numPr>
          <w:ilvl w:val="0"/>
          <w:numId w:val="39"/>
        </w:numPr>
        <w:ind w:left="1491" w:hanging="357"/>
        <w:jc w:val="both"/>
      </w:pPr>
      <w:r w:rsidRPr="00EC06B6">
        <w:rPr>
          <w:rFonts w:cs="Arial"/>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C06B6" w:rsidRDefault="00EC06B6" w:rsidP="00EC06B6">
      <w:pPr>
        <w:pStyle w:val="PargrafodaLista"/>
        <w:numPr>
          <w:ilvl w:val="0"/>
          <w:numId w:val="39"/>
        </w:numPr>
        <w:ind w:left="1491" w:hanging="357"/>
        <w:jc w:val="both"/>
      </w:pPr>
      <w:r w:rsidRPr="007B4571">
        <w:t>O cumprimento do disposto no </w:t>
      </w:r>
      <w:hyperlink r:id="rId20" w:anchor="art7xxxiii">
        <w:r w:rsidRPr="007B4571">
          <w:t xml:space="preserve">inciso XXXIII do art. 7º da Constituição </w:t>
        </w:r>
        <w:proofErr w:type="gramStart"/>
        <w:r w:rsidRPr="007B4571">
          <w:t>Federal.</w:t>
        </w:r>
        <w:proofErr w:type="gramEnd"/>
      </w:hyperlink>
    </w:p>
    <w:p w:rsidR="00EC06B6" w:rsidRPr="00EC06B6" w:rsidRDefault="00143B85" w:rsidP="00EC06B6">
      <w:pPr>
        <w:pStyle w:val="PargrafodaLista"/>
        <w:numPr>
          <w:ilvl w:val="0"/>
          <w:numId w:val="39"/>
        </w:numPr>
        <w:ind w:left="1491" w:hanging="357"/>
        <w:jc w:val="both"/>
      </w:pPr>
      <w:r w:rsidRPr="00EC06B6">
        <w:rPr>
          <w:rFonts w:cs="Arial"/>
          <w:color w:val="000000"/>
        </w:rPr>
        <w:t>Prova de regularidade com a Fazenda Estadual do domicílio ou sede do licitante, relativa à atividade em cujo exercício contrata ou concorre;</w:t>
      </w:r>
    </w:p>
    <w:p w:rsidR="00996D93" w:rsidRPr="00EC06B6" w:rsidRDefault="00143B85" w:rsidP="00EC06B6">
      <w:pPr>
        <w:pStyle w:val="PargrafodaLista"/>
        <w:numPr>
          <w:ilvl w:val="0"/>
          <w:numId w:val="39"/>
        </w:numPr>
        <w:ind w:left="1491" w:hanging="357"/>
        <w:jc w:val="both"/>
      </w:pPr>
      <w:r w:rsidRPr="00EC06B6">
        <w:rPr>
          <w:rFonts w:cs="Arial"/>
          <w:color w:val="000000"/>
        </w:rPr>
        <w:t>Prova de regularidade com a Fazenda Municipal do domicílio ou sede do licitante, relativa à atividade em cujo exercício contrata ou concorre;</w:t>
      </w:r>
    </w:p>
    <w:p w:rsidR="00EC06B6" w:rsidRDefault="00EC06B6" w:rsidP="00EC06B6">
      <w:pPr>
        <w:pStyle w:val="PargrafodaLista"/>
        <w:numPr>
          <w:ilvl w:val="0"/>
          <w:numId w:val="39"/>
        </w:numPr>
        <w:ind w:left="1491" w:hanging="357"/>
        <w:jc w:val="both"/>
      </w:pPr>
      <w:r w:rsidRPr="007B4571">
        <w:t>Caso o licitante seja considerado isento dos tributos municipais relacionados ao objeto licitatório, deverá comprovar tal condição mediante a apresentação de declaração da Fazenda Municipal do seu domicílio ou sede, ou outra equivalente, na forma da lei;</w:t>
      </w:r>
    </w:p>
    <w:p w:rsidR="00120891" w:rsidRPr="00120891" w:rsidRDefault="00143B85" w:rsidP="00120891">
      <w:pPr>
        <w:pStyle w:val="PargrafodaLista"/>
        <w:numPr>
          <w:ilvl w:val="0"/>
          <w:numId w:val="39"/>
        </w:numPr>
        <w:ind w:left="1491" w:hanging="357"/>
        <w:jc w:val="both"/>
      </w:pPr>
      <w:proofErr w:type="gramStart"/>
      <w:r w:rsidRPr="00EC06B6">
        <w:rPr>
          <w:rFonts w:cs="Arial"/>
          <w:color w:val="000000"/>
          <w:u w:val="single"/>
        </w:rPr>
        <w:t>Declaração de cumprimento ao disposto no Inciso VI</w:t>
      </w:r>
      <w:proofErr w:type="gramEnd"/>
      <w:r w:rsidRPr="00EC06B6">
        <w:rPr>
          <w:rFonts w:cs="Arial"/>
          <w:color w:val="000000"/>
          <w:u w:val="single"/>
        </w:rPr>
        <w:t xml:space="preserve"> do Art. 68; §5º do Art. 14; Inciso VI do Art. 67; Inciso IV do Art. 14; Inciso IV do Art. 62 da Lei 14.133/2021 e outras que forem necessárias, conforme anexo I e II deste termo.  </w:t>
      </w:r>
    </w:p>
    <w:p w:rsidR="00FF6CD9" w:rsidRPr="00120891" w:rsidRDefault="003F6AF9" w:rsidP="00120891">
      <w:pPr>
        <w:pStyle w:val="PargrafodaLista"/>
        <w:numPr>
          <w:ilvl w:val="0"/>
          <w:numId w:val="39"/>
        </w:numPr>
        <w:ind w:left="1491" w:hanging="357"/>
        <w:jc w:val="both"/>
      </w:pPr>
      <w:r w:rsidRPr="00120891">
        <w:rPr>
          <w:rFonts w:cs="Arial"/>
          <w:color w:val="000000"/>
        </w:rPr>
        <w:t>As Microempresas ou Empresas de Pequeno Porte deverão anexar:</w:t>
      </w:r>
    </w:p>
    <w:p w:rsidR="00FF6CD9" w:rsidRPr="009D53DB" w:rsidRDefault="00996D93" w:rsidP="009D53DB">
      <w:pPr>
        <w:pBdr>
          <w:top w:val="nil"/>
          <w:left w:val="nil"/>
          <w:bottom w:val="nil"/>
          <w:right w:val="nil"/>
          <w:between w:val="nil"/>
        </w:pBdr>
        <w:spacing w:before="240" w:after="240" w:line="312" w:lineRule="auto"/>
        <w:ind w:left="2267"/>
        <w:jc w:val="both"/>
        <w:rPr>
          <w:color w:val="000000"/>
        </w:rPr>
      </w:pPr>
      <w:proofErr w:type="gramStart"/>
      <w:r>
        <w:rPr>
          <w:color w:val="000000"/>
        </w:rPr>
        <w:t>i</w:t>
      </w:r>
      <w:proofErr w:type="gramEnd"/>
      <w:r>
        <w:rPr>
          <w:color w:val="000000"/>
        </w:rPr>
        <w:t xml:space="preserve">.1) </w:t>
      </w:r>
      <w:r w:rsidR="003F6AF9" w:rsidRPr="009D53DB">
        <w:rPr>
          <w:color w:val="000000"/>
        </w:rPr>
        <w:t xml:space="preserve"> Declaração de que está enquadrada na condição de Microempresa ou Empresa de Pequeno Porte, </w:t>
      </w:r>
      <w:r w:rsidR="009D53DB" w:rsidRPr="009D53DB">
        <w:rPr>
          <w:color w:val="000000"/>
        </w:rPr>
        <w:t xml:space="preserve">conforme </w:t>
      </w:r>
      <w:r w:rsidR="003F6AF9" w:rsidRPr="009D53DB">
        <w:rPr>
          <w:color w:val="000000"/>
        </w:rPr>
        <w:t>Lei Complementar Federal nº 123/</w:t>
      </w:r>
      <w:r w:rsidR="009D53DB" w:rsidRPr="009D53DB">
        <w:rPr>
          <w:color w:val="000000"/>
        </w:rPr>
        <w:t>2006 e suas alterações (Anexo do Termo de Referência</w:t>
      </w:r>
      <w:r w:rsidR="003F6AF9" w:rsidRPr="009D53DB">
        <w:rPr>
          <w:color w:val="000000"/>
        </w:rPr>
        <w:t xml:space="preserve">) </w:t>
      </w:r>
    </w:p>
    <w:p w:rsidR="00FF6CD9" w:rsidRPr="009D53DB" w:rsidRDefault="00996D93">
      <w:pPr>
        <w:pBdr>
          <w:top w:val="nil"/>
          <w:left w:val="nil"/>
          <w:bottom w:val="nil"/>
          <w:right w:val="nil"/>
          <w:between w:val="nil"/>
        </w:pBdr>
        <w:spacing w:before="240" w:after="240" w:line="312" w:lineRule="auto"/>
        <w:ind w:left="2267"/>
        <w:jc w:val="both"/>
        <w:rPr>
          <w:color w:val="000000"/>
          <w:sz w:val="23"/>
          <w:szCs w:val="23"/>
        </w:rPr>
      </w:pPr>
      <w:proofErr w:type="gramStart"/>
      <w:r>
        <w:rPr>
          <w:color w:val="000000"/>
        </w:rPr>
        <w:lastRenderedPageBreak/>
        <w:t>i</w:t>
      </w:r>
      <w:proofErr w:type="gramEnd"/>
      <w:r>
        <w:rPr>
          <w:color w:val="000000"/>
        </w:rPr>
        <w:t>.2</w:t>
      </w:r>
      <w:r w:rsidR="003F6AF9" w:rsidRPr="009D53DB">
        <w:rPr>
          <w:color w:val="000000"/>
        </w:rPr>
        <w:t>) Existindo alguma restrição na comprovação da regularidade fiscal ou trabalhista, será assegurado o prazo de 5 dias úteis, prorrogável por igual período a critério da Administração, para a regularização da documentação na forma do art. 43, §1º da LC 123/2006. A falta de regularização dos documentos no prazo</w:t>
      </w:r>
      <w:proofErr w:type="gramStart"/>
      <w:r w:rsidR="003F6AF9" w:rsidRPr="009D53DB">
        <w:rPr>
          <w:color w:val="000000"/>
        </w:rPr>
        <w:t>, implicará</w:t>
      </w:r>
      <w:proofErr w:type="gramEnd"/>
      <w:r w:rsidR="003F6AF9" w:rsidRPr="009D53DB">
        <w:rPr>
          <w:color w:val="000000"/>
        </w:rPr>
        <w:t xml:space="preserve"> na decadência do direito à contratação, passível de aplicação das sanções previstas no §5º do art. 90, da Lei 14.133/21.</w:t>
      </w:r>
    </w:p>
    <w:p w:rsidR="00FF6CD9" w:rsidRPr="002063E4" w:rsidRDefault="003F6AF9" w:rsidP="00582E15">
      <w:pPr>
        <w:pStyle w:val="Ttulo2"/>
        <w:numPr>
          <w:ilvl w:val="1"/>
          <w:numId w:val="7"/>
        </w:numPr>
        <w:spacing w:before="240" w:after="240" w:line="312" w:lineRule="auto"/>
        <w:rPr>
          <w:rFonts w:ascii="Arial" w:eastAsia="Arial" w:hAnsi="Arial" w:cs="Arial"/>
          <w:b/>
          <w:color w:val="000000"/>
          <w:sz w:val="24"/>
          <w:szCs w:val="24"/>
        </w:rPr>
      </w:pPr>
      <w:r w:rsidRPr="002063E4">
        <w:rPr>
          <w:rFonts w:ascii="Arial" w:eastAsia="Arial" w:hAnsi="Arial" w:cs="Arial"/>
          <w:b/>
          <w:color w:val="000000"/>
          <w:sz w:val="24"/>
          <w:szCs w:val="24"/>
        </w:rPr>
        <w:t>QUALIFI</w:t>
      </w:r>
      <w:r w:rsidR="009D53DB" w:rsidRPr="002063E4">
        <w:rPr>
          <w:rFonts w:ascii="Arial" w:eastAsia="Arial" w:hAnsi="Arial" w:cs="Arial"/>
          <w:b/>
          <w:color w:val="000000"/>
          <w:sz w:val="24"/>
          <w:szCs w:val="24"/>
        </w:rPr>
        <w:t xml:space="preserve">CAÇÃO ECONÔMICO-FINANCEIRA </w:t>
      </w:r>
    </w:p>
    <w:p w:rsidR="00120891" w:rsidRDefault="00120891" w:rsidP="00120891">
      <w:pPr>
        <w:pStyle w:val="PargrafodaLista"/>
        <w:numPr>
          <w:ilvl w:val="2"/>
          <w:numId w:val="7"/>
        </w:numPr>
        <w:autoSpaceDE w:val="0"/>
        <w:autoSpaceDN w:val="0"/>
        <w:adjustRightInd w:val="0"/>
        <w:spacing w:before="120" w:after="120" w:line="288" w:lineRule="auto"/>
        <w:ind w:left="709"/>
        <w:contextualSpacing w:val="0"/>
        <w:jc w:val="both"/>
        <w:rPr>
          <w:rFonts w:eastAsia="Tahoma" w:cs="Arial"/>
          <w:lang w:eastAsia="en-US"/>
        </w:rPr>
      </w:pPr>
      <w:r w:rsidRPr="00C85974">
        <w:rPr>
          <w:rFonts w:eastAsia="Tahoma" w:cs="Arial"/>
          <w:lang w:eastAsia="en-US"/>
        </w:rPr>
        <w:t xml:space="preserve">Balanço patrimonial, demonstração de resultado de exercício e demais demonstrações contábeis dos </w:t>
      </w:r>
      <w:proofErr w:type="gramStart"/>
      <w:r w:rsidRPr="00C85974">
        <w:rPr>
          <w:rFonts w:eastAsia="Tahoma" w:cs="Arial"/>
          <w:lang w:eastAsia="en-US"/>
        </w:rPr>
        <w:t>2</w:t>
      </w:r>
      <w:proofErr w:type="gramEnd"/>
      <w:r w:rsidRPr="00C85974">
        <w:rPr>
          <w:rFonts w:eastAsia="Tahoma" w:cs="Arial"/>
          <w:lang w:eastAsia="en-US"/>
        </w:rPr>
        <w:t xml:space="preserve"> (d</w:t>
      </w:r>
      <w:r>
        <w:rPr>
          <w:rFonts w:eastAsia="Tahoma" w:cs="Arial"/>
          <w:lang w:eastAsia="en-US"/>
        </w:rPr>
        <w:t xml:space="preserve">ois) últimos exercícios sociais, </w:t>
      </w:r>
      <w:r w:rsidRPr="007A105D">
        <w:rPr>
          <w:rFonts w:eastAsia="Tahoma" w:cs="Arial"/>
          <w:lang w:eastAsia="en-US"/>
        </w:rPr>
        <w:t>já</w:t>
      </w:r>
      <w:r>
        <w:rPr>
          <w:rFonts w:eastAsia="Tahoma" w:cs="Arial"/>
          <w:lang w:eastAsia="en-US"/>
        </w:rPr>
        <w:t xml:space="preserve"> </w:t>
      </w:r>
      <w:r w:rsidRPr="007A105D">
        <w:rPr>
          <w:rFonts w:eastAsia="Tahoma" w:cs="Arial"/>
          <w:lang w:eastAsia="en-US"/>
        </w:rPr>
        <w:t>exigíveis e apresentados na forma da lei, devidamente registrados na Junta Comercial do Estado</w:t>
      </w:r>
      <w:r>
        <w:rPr>
          <w:rFonts w:eastAsia="Tahoma" w:cs="Arial"/>
          <w:lang w:eastAsia="en-US"/>
        </w:rPr>
        <w:t xml:space="preserve"> </w:t>
      </w:r>
      <w:r w:rsidRPr="007A105D">
        <w:rPr>
          <w:rFonts w:eastAsia="Tahoma" w:cs="Arial"/>
          <w:lang w:eastAsia="en-US"/>
        </w:rPr>
        <w:t>de sua sede ou domicílio ou em outro órgão equivalente</w:t>
      </w:r>
      <w:r>
        <w:rPr>
          <w:rFonts w:eastAsia="Tahoma" w:cs="Arial"/>
          <w:lang w:eastAsia="en-US"/>
        </w:rPr>
        <w:t>;</w:t>
      </w:r>
    </w:p>
    <w:p w:rsidR="00120891" w:rsidRPr="00C85974" w:rsidRDefault="00120891" w:rsidP="00120891">
      <w:pPr>
        <w:pStyle w:val="PargrafodaLista"/>
        <w:numPr>
          <w:ilvl w:val="3"/>
          <w:numId w:val="7"/>
        </w:numPr>
        <w:autoSpaceDE w:val="0"/>
        <w:autoSpaceDN w:val="0"/>
        <w:adjustRightInd w:val="0"/>
        <w:spacing w:before="120" w:after="120" w:line="288" w:lineRule="auto"/>
        <w:ind w:left="709" w:firstLine="0"/>
        <w:contextualSpacing w:val="0"/>
        <w:jc w:val="both"/>
        <w:rPr>
          <w:rFonts w:eastAsia="Tahoma" w:cs="Arial"/>
          <w:lang w:eastAsia="en-US"/>
        </w:rPr>
      </w:pPr>
      <w:r w:rsidRPr="00C85974">
        <w:rPr>
          <w:rFonts w:eastAsia="Tahoma" w:cs="Arial"/>
          <w:lang w:eastAsia="en-US"/>
        </w:rPr>
        <w:t>A boa situação financeira da empresa Licitante será comprovada mediante a análise das demonstrações financeiras do item anterior em função do Índice de Liquidez Geral – ILG igual ou maior que 1,00, conforme formula abaixo:</w:t>
      </w:r>
    </w:p>
    <w:p w:rsidR="00120891" w:rsidRPr="00C85974" w:rsidRDefault="00120891" w:rsidP="00411293">
      <w:pPr>
        <w:autoSpaceDE w:val="0"/>
        <w:autoSpaceDN w:val="0"/>
        <w:adjustRightInd w:val="0"/>
        <w:spacing w:line="240" w:lineRule="auto"/>
        <w:ind w:left="709"/>
        <w:jc w:val="center"/>
        <w:rPr>
          <w:rFonts w:cs="Arial"/>
        </w:rPr>
      </w:pPr>
      <w:r w:rsidRPr="00C85974">
        <w:rPr>
          <w:rFonts w:cs="Arial"/>
        </w:rPr>
        <w:t xml:space="preserve">Ativo Circulante + Realizável </w:t>
      </w:r>
      <w:proofErr w:type="gramStart"/>
      <w:r w:rsidRPr="00C85974">
        <w:rPr>
          <w:rFonts w:cs="Arial"/>
        </w:rPr>
        <w:t>a Longo Prazo</w:t>
      </w:r>
      <w:proofErr w:type="gramEnd"/>
      <w:r w:rsidRPr="00C85974">
        <w:rPr>
          <w:rFonts w:cs="Arial"/>
        </w:rPr>
        <w:t xml:space="preserve"> </w:t>
      </w:r>
    </w:p>
    <w:p w:rsidR="00120891" w:rsidRPr="00C85974" w:rsidRDefault="00120891" w:rsidP="00411293">
      <w:pPr>
        <w:autoSpaceDE w:val="0"/>
        <w:autoSpaceDN w:val="0"/>
        <w:adjustRightInd w:val="0"/>
        <w:spacing w:line="240" w:lineRule="auto"/>
        <w:ind w:left="709"/>
        <w:jc w:val="center"/>
        <w:rPr>
          <w:rFonts w:cs="Arial"/>
        </w:rPr>
      </w:pPr>
      <w:r w:rsidRPr="00C85974">
        <w:rPr>
          <w:rFonts w:cs="Arial"/>
        </w:rPr>
        <w:t xml:space="preserve">ILG = -------------------------------------------------------------------- </w:t>
      </w:r>
    </w:p>
    <w:p w:rsidR="00120891" w:rsidRDefault="00120891" w:rsidP="00411293">
      <w:pPr>
        <w:autoSpaceDE w:val="0"/>
        <w:autoSpaceDN w:val="0"/>
        <w:adjustRightInd w:val="0"/>
        <w:spacing w:line="240" w:lineRule="auto"/>
        <w:ind w:left="709"/>
        <w:jc w:val="center"/>
        <w:rPr>
          <w:rFonts w:cs="Arial"/>
        </w:rPr>
      </w:pPr>
      <w:r w:rsidRPr="00C85974">
        <w:rPr>
          <w:rFonts w:cs="Arial"/>
        </w:rPr>
        <w:t>Passivo Circulante + Passivo não Circulante</w:t>
      </w:r>
    </w:p>
    <w:p w:rsidR="00120891" w:rsidRPr="00C85974" w:rsidRDefault="00120891" w:rsidP="00120891">
      <w:pPr>
        <w:autoSpaceDE w:val="0"/>
        <w:autoSpaceDN w:val="0"/>
        <w:adjustRightInd w:val="0"/>
        <w:spacing w:before="120" w:after="120"/>
        <w:ind w:left="709"/>
        <w:jc w:val="center"/>
        <w:rPr>
          <w:rFonts w:cs="Arial"/>
        </w:rPr>
      </w:pPr>
    </w:p>
    <w:p w:rsidR="00120891" w:rsidRDefault="00120891" w:rsidP="00120891">
      <w:pPr>
        <w:pStyle w:val="PargrafodaLista"/>
        <w:numPr>
          <w:ilvl w:val="3"/>
          <w:numId w:val="7"/>
        </w:numPr>
        <w:autoSpaceDE w:val="0"/>
        <w:autoSpaceDN w:val="0"/>
        <w:adjustRightInd w:val="0"/>
        <w:spacing w:before="120" w:after="120" w:line="288" w:lineRule="auto"/>
        <w:ind w:left="709" w:firstLine="0"/>
        <w:contextualSpacing w:val="0"/>
        <w:jc w:val="both"/>
        <w:rPr>
          <w:rFonts w:eastAsia="Tahoma" w:cs="Arial"/>
          <w:lang w:eastAsia="en-US"/>
        </w:rPr>
      </w:pPr>
      <w:r w:rsidRPr="00C85974">
        <w:rPr>
          <w:rFonts w:eastAsia="Tahoma" w:cs="Arial"/>
          <w:lang w:eastAsia="en-US"/>
        </w:rPr>
        <w:t>Deverá estar expresso no balanço da licitante o cálculo do ILG conforme fórmula acima ou em folha à parte, carimbada e assinada por profissional da contabilidade devidamente registrado, conforme o art. 69, § 1º da Lei nº 14.133/2021;</w:t>
      </w:r>
    </w:p>
    <w:p w:rsidR="00120891" w:rsidRPr="007A105D" w:rsidRDefault="00120891" w:rsidP="00120891">
      <w:pPr>
        <w:pStyle w:val="PargrafodaLista"/>
        <w:numPr>
          <w:ilvl w:val="2"/>
          <w:numId w:val="7"/>
        </w:numPr>
        <w:autoSpaceDE w:val="0"/>
        <w:autoSpaceDN w:val="0"/>
        <w:adjustRightInd w:val="0"/>
        <w:spacing w:before="120" w:after="120" w:line="288" w:lineRule="auto"/>
        <w:ind w:left="709"/>
        <w:contextualSpacing w:val="0"/>
        <w:jc w:val="both"/>
        <w:rPr>
          <w:rFonts w:eastAsia="Tahoma" w:cs="Arial"/>
          <w:lang w:eastAsia="en-US"/>
        </w:rPr>
      </w:pPr>
      <w:r w:rsidRPr="00C85974">
        <w:rPr>
          <w:rFonts w:eastAsia="Tahoma" w:cs="Arial"/>
          <w:lang w:eastAsia="en-US"/>
        </w:rPr>
        <w:t xml:space="preserve">Comprovação de que possuem capital social registrado ou patrimônio líquido mínimo equivalente a 10% (dez por cento) do valor total </w:t>
      </w:r>
      <w:r>
        <w:rPr>
          <w:rFonts w:eastAsia="Tahoma" w:cs="Arial"/>
          <w:lang w:eastAsia="en-US"/>
        </w:rPr>
        <w:t xml:space="preserve">a ser </w:t>
      </w:r>
      <w:r w:rsidRPr="00C85974">
        <w:rPr>
          <w:rFonts w:eastAsia="Tahoma" w:cs="Arial"/>
          <w:lang w:eastAsia="en-US"/>
        </w:rPr>
        <w:t>adjudicada a empresa.</w:t>
      </w:r>
    </w:p>
    <w:p w:rsidR="00120891" w:rsidRPr="007A105D" w:rsidRDefault="00120891" w:rsidP="00120891">
      <w:pPr>
        <w:pStyle w:val="PargrafodaLista"/>
        <w:numPr>
          <w:ilvl w:val="2"/>
          <w:numId w:val="7"/>
        </w:numPr>
        <w:autoSpaceDE w:val="0"/>
        <w:autoSpaceDN w:val="0"/>
        <w:adjustRightInd w:val="0"/>
        <w:spacing w:before="120" w:after="120" w:line="288" w:lineRule="auto"/>
        <w:ind w:left="709"/>
        <w:contextualSpacing w:val="0"/>
        <w:jc w:val="both"/>
        <w:rPr>
          <w:rFonts w:eastAsia="Tahoma" w:cs="Arial"/>
          <w:lang w:eastAsia="en-US"/>
        </w:rPr>
      </w:pPr>
      <w:r w:rsidRPr="007A105D">
        <w:rPr>
          <w:rFonts w:eastAsia="Tahoma" w:cs="Arial"/>
          <w:lang w:eastAsia="en-US"/>
        </w:rPr>
        <w:t xml:space="preserve">Quando se tratar de </w:t>
      </w:r>
      <w:r>
        <w:rPr>
          <w:rFonts w:eastAsia="Tahoma" w:cs="Arial"/>
          <w:lang w:eastAsia="en-US"/>
        </w:rPr>
        <w:t>pessoa jurídica</w:t>
      </w:r>
      <w:r w:rsidRPr="007A105D">
        <w:rPr>
          <w:rFonts w:eastAsia="Tahoma" w:cs="Arial"/>
          <w:lang w:eastAsia="en-US"/>
        </w:rPr>
        <w:t xml:space="preserve"> constituída há menos de dois anos, os documentos referidos no item 9.</w:t>
      </w:r>
      <w:r w:rsidR="0030373B">
        <w:rPr>
          <w:rFonts w:eastAsia="Tahoma" w:cs="Arial"/>
          <w:lang w:eastAsia="en-US"/>
        </w:rPr>
        <w:t>1</w:t>
      </w:r>
      <w:r w:rsidRPr="007A105D">
        <w:rPr>
          <w:rFonts w:eastAsia="Tahoma" w:cs="Arial"/>
          <w:lang w:eastAsia="en-US"/>
        </w:rPr>
        <w:t>4.1 limitar–se–</w:t>
      </w:r>
      <w:proofErr w:type="spellStart"/>
      <w:r w:rsidRPr="007A105D">
        <w:rPr>
          <w:rFonts w:eastAsia="Tahoma" w:cs="Arial"/>
          <w:lang w:eastAsia="en-US"/>
        </w:rPr>
        <w:t>ão</w:t>
      </w:r>
      <w:proofErr w:type="spellEnd"/>
      <w:r w:rsidRPr="007A105D">
        <w:rPr>
          <w:rFonts w:eastAsia="Tahoma" w:cs="Arial"/>
          <w:lang w:eastAsia="en-US"/>
        </w:rPr>
        <w:t xml:space="preserve"> ao último exercício</w:t>
      </w:r>
      <w:r>
        <w:rPr>
          <w:rFonts w:eastAsia="Tahoma" w:cs="Arial"/>
          <w:lang w:eastAsia="en-US"/>
        </w:rPr>
        <w:t>.</w:t>
      </w:r>
    </w:p>
    <w:p w:rsidR="00120891" w:rsidRPr="00424F4C" w:rsidRDefault="00120891" w:rsidP="00120891">
      <w:pPr>
        <w:pStyle w:val="PargrafodaLista"/>
        <w:numPr>
          <w:ilvl w:val="2"/>
          <w:numId w:val="7"/>
        </w:numPr>
        <w:autoSpaceDE w:val="0"/>
        <w:autoSpaceDN w:val="0"/>
        <w:adjustRightInd w:val="0"/>
        <w:spacing w:before="120" w:after="120" w:line="288" w:lineRule="auto"/>
        <w:ind w:left="709"/>
        <w:contextualSpacing w:val="0"/>
        <w:jc w:val="both"/>
        <w:rPr>
          <w:rFonts w:eastAsia="Tahoma" w:cs="Arial"/>
          <w:lang w:eastAsia="en-US"/>
        </w:rPr>
      </w:pPr>
      <w:r w:rsidRPr="00FD59AD">
        <w:rPr>
          <w:rFonts w:cs="Arial"/>
        </w:rPr>
        <w:t>Certidão negativa de pedido de falência</w:t>
      </w:r>
      <w:r w:rsidRPr="00FD59AD">
        <w:rPr>
          <w:rFonts w:eastAsia="Calibri" w:cs="Arial"/>
        </w:rPr>
        <w:t xml:space="preserve">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FF6CD9" w:rsidRPr="008A7C74" w:rsidRDefault="00996D93" w:rsidP="00582E15">
      <w:pPr>
        <w:pStyle w:val="Ttulo2"/>
        <w:numPr>
          <w:ilvl w:val="1"/>
          <w:numId w:val="7"/>
        </w:numPr>
        <w:spacing w:before="240" w:after="240" w:line="312" w:lineRule="auto"/>
        <w:rPr>
          <w:rFonts w:ascii="Arial" w:eastAsia="Arial" w:hAnsi="Arial" w:cs="Arial"/>
          <w:b/>
          <w:color w:val="000000"/>
          <w:sz w:val="24"/>
          <w:szCs w:val="24"/>
        </w:rPr>
      </w:pPr>
      <w:r w:rsidRPr="008A7C74">
        <w:rPr>
          <w:rFonts w:ascii="Arial" w:eastAsia="Arial" w:hAnsi="Arial" w:cs="Arial"/>
          <w:b/>
          <w:color w:val="000000"/>
          <w:sz w:val="24"/>
          <w:szCs w:val="24"/>
        </w:rPr>
        <w:lastRenderedPageBreak/>
        <w:t xml:space="preserve">QUALIFICAÇÃO TÉCNICA </w:t>
      </w:r>
    </w:p>
    <w:p w:rsidR="00F736A5" w:rsidRPr="00F736A5" w:rsidRDefault="00F736A5" w:rsidP="00F736A5">
      <w:pPr>
        <w:pStyle w:val="PargrafodaLista"/>
        <w:numPr>
          <w:ilvl w:val="2"/>
          <w:numId w:val="7"/>
        </w:numPr>
        <w:pBdr>
          <w:top w:val="nil"/>
          <w:left w:val="nil"/>
          <w:bottom w:val="nil"/>
          <w:right w:val="nil"/>
          <w:between w:val="nil"/>
        </w:pBdr>
        <w:spacing w:before="240" w:after="240" w:line="312" w:lineRule="auto"/>
        <w:ind w:left="0"/>
        <w:jc w:val="both"/>
      </w:pPr>
      <w:r w:rsidRPr="00F736A5">
        <w:t>Certidão do CREA, acompanhada da prova de regularidade da empresa e do seu responsável técnico detentor das Certidões de Acervo Técnico –</w:t>
      </w:r>
      <w:r w:rsidR="00A61C31">
        <w:t xml:space="preserve"> </w:t>
      </w:r>
      <w:r w:rsidRPr="00F736A5">
        <w:t xml:space="preserve">CAT, em </w:t>
      </w:r>
      <w:proofErr w:type="gramStart"/>
      <w:r w:rsidRPr="00F736A5">
        <w:t>pleno vigor</w:t>
      </w:r>
      <w:proofErr w:type="gramEnd"/>
      <w:r w:rsidRPr="00F736A5">
        <w:t>.</w:t>
      </w:r>
    </w:p>
    <w:p w:rsidR="00F736A5" w:rsidRDefault="00F736A5" w:rsidP="00F736A5">
      <w:pPr>
        <w:pStyle w:val="PargrafodaLista"/>
        <w:numPr>
          <w:ilvl w:val="3"/>
          <w:numId w:val="7"/>
        </w:numPr>
        <w:autoSpaceDE w:val="0"/>
        <w:autoSpaceDN w:val="0"/>
        <w:adjustRightInd w:val="0"/>
        <w:spacing w:before="120" w:after="120" w:line="288" w:lineRule="auto"/>
        <w:ind w:left="709" w:firstLine="0"/>
        <w:contextualSpacing w:val="0"/>
        <w:jc w:val="both"/>
        <w:rPr>
          <w:rFonts w:cs="Arial"/>
        </w:rPr>
      </w:pPr>
      <w:r w:rsidRPr="00F736A5">
        <w:rPr>
          <w:rFonts w:cs="Arial"/>
        </w:rPr>
        <w:t xml:space="preserve">Somente será </w:t>
      </w:r>
      <w:r w:rsidR="006903B4" w:rsidRPr="00F736A5">
        <w:rPr>
          <w:rFonts w:cs="Arial"/>
        </w:rPr>
        <w:t>exigida</w:t>
      </w:r>
      <w:r w:rsidRPr="00F736A5">
        <w:rPr>
          <w:rFonts w:cs="Arial"/>
        </w:rPr>
        <w:t xml:space="preserve"> comprovação de regularidade junto ao CREA, para os profissionais inscritos neste órgão, ou seja, os profissionais de engenharia e empresa participante. </w:t>
      </w:r>
    </w:p>
    <w:p w:rsidR="00DD0989" w:rsidRDefault="00F736A5" w:rsidP="00DD0989">
      <w:pPr>
        <w:pStyle w:val="PargrafodaLista"/>
        <w:numPr>
          <w:ilvl w:val="2"/>
          <w:numId w:val="7"/>
        </w:numPr>
        <w:pBdr>
          <w:top w:val="nil"/>
          <w:left w:val="nil"/>
          <w:bottom w:val="nil"/>
          <w:right w:val="nil"/>
          <w:between w:val="nil"/>
        </w:pBdr>
        <w:spacing w:before="240" w:after="240" w:line="312" w:lineRule="auto"/>
        <w:ind w:left="0"/>
        <w:jc w:val="both"/>
      </w:pPr>
      <w:r w:rsidRPr="00F736A5">
        <w:t>A comprovação de aptidão será feita por atestados fornecidos por pessoas jurídicas de direito público ou privado, de seu responsável técnico, acompanhados das respectivas Certidões de Acervo Técnico –</w:t>
      </w:r>
      <w:r w:rsidR="00A61C31">
        <w:t xml:space="preserve"> </w:t>
      </w:r>
      <w:r w:rsidRPr="00F736A5">
        <w:t>CAT;</w:t>
      </w:r>
    </w:p>
    <w:p w:rsidR="006903B4" w:rsidRDefault="006903B4" w:rsidP="006903B4">
      <w:pPr>
        <w:pStyle w:val="PargrafodaLista"/>
        <w:pBdr>
          <w:top w:val="nil"/>
          <w:left w:val="nil"/>
          <w:bottom w:val="nil"/>
          <w:right w:val="nil"/>
          <w:between w:val="nil"/>
        </w:pBdr>
        <w:spacing w:before="240" w:after="240" w:line="312" w:lineRule="auto"/>
        <w:ind w:left="0"/>
        <w:jc w:val="both"/>
      </w:pPr>
    </w:p>
    <w:p w:rsidR="00F736A5" w:rsidRPr="00DD0989" w:rsidRDefault="00F736A5" w:rsidP="00DD0989">
      <w:pPr>
        <w:pStyle w:val="PargrafodaLista"/>
        <w:numPr>
          <w:ilvl w:val="2"/>
          <w:numId w:val="7"/>
        </w:numPr>
        <w:pBdr>
          <w:top w:val="nil"/>
          <w:left w:val="nil"/>
          <w:bottom w:val="nil"/>
          <w:right w:val="nil"/>
          <w:between w:val="nil"/>
        </w:pBdr>
        <w:spacing w:before="240" w:after="240" w:line="312" w:lineRule="auto"/>
        <w:ind w:left="0"/>
        <w:jc w:val="both"/>
      </w:pPr>
      <w:r w:rsidRPr="00DD0989">
        <w:rPr>
          <w:rFonts w:cs="Arial"/>
        </w:rPr>
        <w:t>A Equipe Técnica será composta de no mínimo:</w:t>
      </w:r>
    </w:p>
    <w:p w:rsidR="00F736A5" w:rsidRPr="00F736A5" w:rsidRDefault="00F736A5" w:rsidP="00DD0989">
      <w:pPr>
        <w:pStyle w:val="Nvel2-Red"/>
        <w:numPr>
          <w:ilvl w:val="0"/>
          <w:numId w:val="42"/>
        </w:numPr>
      </w:pPr>
      <w:r w:rsidRPr="00F736A5">
        <w:t>01 (um) Engenheiro Civil, com experiência em trabalhos na especialidade de obras do objeto em questão.</w:t>
      </w:r>
    </w:p>
    <w:p w:rsidR="00F736A5" w:rsidRPr="00F736A5" w:rsidRDefault="00F736A5" w:rsidP="00DD0989">
      <w:pPr>
        <w:pStyle w:val="Nvel2-Red"/>
        <w:numPr>
          <w:ilvl w:val="0"/>
          <w:numId w:val="42"/>
        </w:numPr>
      </w:pPr>
      <w:r w:rsidRPr="00F736A5">
        <w:t>01 (um) Engenheiro de Segurança do Trabalho ou Técnico em Segurança do Trabalho.</w:t>
      </w:r>
    </w:p>
    <w:p w:rsidR="00F736A5" w:rsidRDefault="00F736A5" w:rsidP="00DD0989">
      <w:pPr>
        <w:pStyle w:val="Nvel2-Red"/>
        <w:numPr>
          <w:ilvl w:val="0"/>
          <w:numId w:val="42"/>
        </w:numPr>
      </w:pPr>
      <w:r w:rsidRPr="00F736A5">
        <w:t>01 (um) Engenheiro Eletricista, com experiência em trabalhos na especialidade de obras do objeto em questão.</w:t>
      </w:r>
    </w:p>
    <w:p w:rsidR="0030373B" w:rsidRPr="00F736A5" w:rsidRDefault="0030373B" w:rsidP="0030373B">
      <w:pPr>
        <w:pStyle w:val="Nvel2-Red"/>
        <w:numPr>
          <w:ilvl w:val="0"/>
          <w:numId w:val="42"/>
        </w:numPr>
      </w:pPr>
      <w:r w:rsidRPr="00966304">
        <w:t>01 (um) Encarregado com experiência em obras do objeto em questão</w:t>
      </w:r>
    </w:p>
    <w:p w:rsidR="00F736A5" w:rsidRPr="00F736A5" w:rsidRDefault="00F736A5" w:rsidP="00DD0989">
      <w:pPr>
        <w:pStyle w:val="Nvel2-Red"/>
      </w:pPr>
      <w:r w:rsidRPr="00F736A5">
        <w:t>Obs1</w:t>
      </w:r>
      <w:proofErr w:type="gramStart"/>
      <w:r w:rsidRPr="00F736A5">
        <w:t>.:</w:t>
      </w:r>
      <w:proofErr w:type="gramEnd"/>
      <w:r w:rsidRPr="00F736A5">
        <w:t xml:space="preserve"> Será admitido que o mesmo profissional acumule 02 (duas) funções.</w:t>
      </w:r>
    </w:p>
    <w:p w:rsidR="00F736A5" w:rsidRPr="00F736A5" w:rsidRDefault="00F736A5" w:rsidP="00DD0989">
      <w:pPr>
        <w:pStyle w:val="Nvel2-Red"/>
      </w:pPr>
      <w:r w:rsidRPr="00F736A5">
        <w:t>Obs2</w:t>
      </w:r>
      <w:proofErr w:type="gramStart"/>
      <w:r w:rsidRPr="00F736A5">
        <w:t>.:</w:t>
      </w:r>
      <w:proofErr w:type="gramEnd"/>
      <w:r w:rsidR="00A61C31">
        <w:t xml:space="preserve"> </w:t>
      </w:r>
      <w:r w:rsidRPr="00F736A5">
        <w:t>O(s) profissional(</w:t>
      </w:r>
      <w:proofErr w:type="spellStart"/>
      <w:r w:rsidRPr="00F736A5">
        <w:t>is</w:t>
      </w:r>
      <w:proofErr w:type="spellEnd"/>
      <w:r w:rsidRPr="00F736A5">
        <w:t>) indicado(s) deverá(</w:t>
      </w:r>
      <w:proofErr w:type="spellStart"/>
      <w:r w:rsidRPr="00F736A5">
        <w:t>ão</w:t>
      </w:r>
      <w:proofErr w:type="spellEnd"/>
      <w:r w:rsidRPr="00F736A5">
        <w:t>) participar da obra objeto do contrato, e será admitida a sua substituição por profissionais de experiência equivalente ou superior, desde que aprovada pela Administração.</w:t>
      </w:r>
    </w:p>
    <w:p w:rsidR="00F736A5" w:rsidRPr="00FD59AD" w:rsidRDefault="00F736A5" w:rsidP="00DD0989">
      <w:pPr>
        <w:pStyle w:val="PargrafodaLista"/>
        <w:numPr>
          <w:ilvl w:val="2"/>
          <w:numId w:val="7"/>
        </w:numPr>
        <w:pBdr>
          <w:top w:val="nil"/>
          <w:left w:val="nil"/>
          <w:bottom w:val="nil"/>
          <w:right w:val="nil"/>
          <w:between w:val="nil"/>
        </w:pBdr>
        <w:spacing w:before="240" w:after="240" w:line="312" w:lineRule="auto"/>
        <w:ind w:left="0"/>
        <w:jc w:val="both"/>
        <w:rPr>
          <w:rFonts w:cs="Arial"/>
        </w:rPr>
      </w:pPr>
      <w:r w:rsidRPr="00FD59AD">
        <w:rPr>
          <w:rFonts w:cs="Arial"/>
        </w:rPr>
        <w:t>A demonstração da vinculação dos profissionais deverá ser comprovada através de uma das opções abaixo:</w:t>
      </w:r>
    </w:p>
    <w:p w:rsidR="00F736A5" w:rsidRDefault="00F736A5" w:rsidP="00DD0989">
      <w:pPr>
        <w:pStyle w:val="Nvel2-Red"/>
        <w:numPr>
          <w:ilvl w:val="0"/>
          <w:numId w:val="43"/>
        </w:numPr>
      </w:pPr>
      <w:r w:rsidRPr="00F736A5">
        <w:t xml:space="preserve">Anotações na CTPS; </w:t>
      </w:r>
      <w:proofErr w:type="gramStart"/>
      <w:r w:rsidRPr="00F736A5">
        <w:t>ou</w:t>
      </w:r>
      <w:proofErr w:type="gramEnd"/>
    </w:p>
    <w:p w:rsidR="00F736A5" w:rsidRDefault="00F736A5" w:rsidP="00DD0989">
      <w:pPr>
        <w:pStyle w:val="Nvel2-Red"/>
        <w:numPr>
          <w:ilvl w:val="0"/>
          <w:numId w:val="43"/>
        </w:numPr>
      </w:pPr>
      <w:r w:rsidRPr="00F736A5">
        <w:t xml:space="preserve">Contrato de prestação de serviços por tempo indeterminado; </w:t>
      </w:r>
      <w:proofErr w:type="gramStart"/>
      <w:r w:rsidRPr="00F736A5">
        <w:t>ou</w:t>
      </w:r>
      <w:proofErr w:type="gramEnd"/>
    </w:p>
    <w:p w:rsidR="00F736A5" w:rsidRDefault="00F736A5" w:rsidP="00DD0989">
      <w:pPr>
        <w:pStyle w:val="Nvel2-Red"/>
        <w:numPr>
          <w:ilvl w:val="0"/>
          <w:numId w:val="43"/>
        </w:numPr>
      </w:pPr>
      <w:r w:rsidRPr="00F736A5">
        <w:t xml:space="preserve">Cópia do contrato social se o profissional for um dos sócios da empresa; </w:t>
      </w:r>
      <w:proofErr w:type="gramStart"/>
      <w:r w:rsidRPr="00F736A5">
        <w:t>ou</w:t>
      </w:r>
      <w:proofErr w:type="gramEnd"/>
    </w:p>
    <w:p w:rsidR="00F736A5" w:rsidRDefault="00F736A5" w:rsidP="00DD0989">
      <w:pPr>
        <w:pStyle w:val="Nvel2-Red"/>
        <w:numPr>
          <w:ilvl w:val="0"/>
          <w:numId w:val="43"/>
        </w:numPr>
      </w:pPr>
      <w:r w:rsidRPr="00F736A5">
        <w:t xml:space="preserve">Certidão de registro da licitante no CREA ou CAU, se nela constar o nome do profissional indicado; </w:t>
      </w:r>
      <w:proofErr w:type="gramStart"/>
      <w:r w:rsidRPr="00F736A5">
        <w:t>ou</w:t>
      </w:r>
      <w:proofErr w:type="gramEnd"/>
    </w:p>
    <w:p w:rsidR="00F736A5" w:rsidRPr="00F736A5" w:rsidRDefault="00F736A5" w:rsidP="00DD0989">
      <w:pPr>
        <w:pStyle w:val="Nvel2-Red"/>
        <w:numPr>
          <w:ilvl w:val="0"/>
          <w:numId w:val="43"/>
        </w:numPr>
      </w:pPr>
      <w:r w:rsidRPr="00F736A5">
        <w:t>Declaração de futura contratação de profissional.</w:t>
      </w:r>
    </w:p>
    <w:p w:rsidR="006903B4" w:rsidRDefault="00F736A5" w:rsidP="006903B4">
      <w:pPr>
        <w:pStyle w:val="PargrafodaLista"/>
        <w:numPr>
          <w:ilvl w:val="2"/>
          <w:numId w:val="7"/>
        </w:numPr>
        <w:pBdr>
          <w:top w:val="nil"/>
          <w:left w:val="nil"/>
          <w:bottom w:val="nil"/>
          <w:right w:val="nil"/>
          <w:between w:val="nil"/>
        </w:pBdr>
        <w:spacing w:before="240" w:after="240" w:line="312" w:lineRule="auto"/>
        <w:ind w:left="0"/>
        <w:jc w:val="both"/>
        <w:rPr>
          <w:rFonts w:cs="Arial"/>
        </w:rPr>
      </w:pPr>
      <w:bookmarkStart w:id="9" w:name="_Ref123202723"/>
      <w:r w:rsidRPr="00FD59AD">
        <w:rPr>
          <w:rFonts w:cs="Arial"/>
        </w:rPr>
        <w:t>Declaração de que o licitante tomou conhecimento de todas as informações e das condições locais para o cumprimento das obrigações objeto da licitação;</w:t>
      </w:r>
      <w:bookmarkEnd w:id="9"/>
    </w:p>
    <w:p w:rsidR="006903B4" w:rsidRPr="006903B4" w:rsidRDefault="006903B4" w:rsidP="006903B4">
      <w:pPr>
        <w:pStyle w:val="PargrafodaLista"/>
        <w:pBdr>
          <w:top w:val="nil"/>
          <w:left w:val="nil"/>
          <w:bottom w:val="nil"/>
          <w:right w:val="nil"/>
          <w:between w:val="nil"/>
        </w:pBdr>
        <w:spacing w:before="240" w:after="240" w:line="312" w:lineRule="auto"/>
        <w:ind w:left="0"/>
        <w:jc w:val="both"/>
        <w:rPr>
          <w:rFonts w:cs="Arial"/>
        </w:rPr>
      </w:pPr>
    </w:p>
    <w:p w:rsidR="00F736A5" w:rsidRDefault="00F736A5" w:rsidP="00DD0989">
      <w:pPr>
        <w:pStyle w:val="PargrafodaLista"/>
        <w:numPr>
          <w:ilvl w:val="3"/>
          <w:numId w:val="7"/>
        </w:numPr>
        <w:autoSpaceDE w:val="0"/>
        <w:autoSpaceDN w:val="0"/>
        <w:adjustRightInd w:val="0"/>
        <w:spacing w:before="120" w:after="120" w:line="288" w:lineRule="auto"/>
        <w:ind w:left="709" w:firstLine="0"/>
        <w:contextualSpacing w:val="0"/>
        <w:jc w:val="both"/>
        <w:rPr>
          <w:rFonts w:cs="Arial"/>
        </w:rPr>
      </w:pPr>
      <w:r w:rsidRPr="00FD59AD">
        <w:rPr>
          <w:rFonts w:cs="Arial"/>
        </w:rPr>
        <w:lastRenderedPageBreak/>
        <w:t>A declaração acima poderá ser substituída por declaração formal assinada pelo responsável técnico do licitante acerca do conhecimento pleno das condições e peculiaridades da contratação.</w:t>
      </w:r>
    </w:p>
    <w:p w:rsidR="006903B4" w:rsidRPr="006903B4" w:rsidRDefault="006903B4" w:rsidP="006903B4">
      <w:pPr>
        <w:pStyle w:val="PargrafodaLista"/>
        <w:autoSpaceDE w:val="0"/>
        <w:autoSpaceDN w:val="0"/>
        <w:adjustRightInd w:val="0"/>
        <w:spacing w:before="120" w:after="120" w:line="288" w:lineRule="auto"/>
        <w:ind w:left="360"/>
        <w:jc w:val="both"/>
        <w:rPr>
          <w:rFonts w:cs="Arial"/>
          <w:u w:val="single"/>
        </w:rPr>
      </w:pPr>
      <w:proofErr w:type="spellStart"/>
      <w:r w:rsidRPr="006903B4">
        <w:rPr>
          <w:rFonts w:cs="Arial"/>
          <w:u w:val="single"/>
        </w:rPr>
        <w:t>Obs</w:t>
      </w:r>
      <w:proofErr w:type="spellEnd"/>
      <w:r w:rsidRPr="006903B4">
        <w:rPr>
          <w:rFonts w:cs="Arial"/>
          <w:u w:val="single"/>
        </w:rPr>
        <w:t>: Este documento não é eliminatório, apenas é para comprovar que a empresa tomou ciência do estado físico do objeto e da execução da obra/serviço.</w:t>
      </w:r>
    </w:p>
    <w:p w:rsidR="006903B4" w:rsidRPr="00FD59AD" w:rsidRDefault="006903B4" w:rsidP="006903B4">
      <w:pPr>
        <w:pStyle w:val="PargrafodaLista"/>
        <w:autoSpaceDE w:val="0"/>
        <w:autoSpaceDN w:val="0"/>
        <w:adjustRightInd w:val="0"/>
        <w:spacing w:before="120" w:after="120" w:line="288" w:lineRule="auto"/>
        <w:ind w:left="709"/>
        <w:contextualSpacing w:val="0"/>
        <w:jc w:val="both"/>
        <w:rPr>
          <w:rFonts w:cs="Arial"/>
        </w:rPr>
      </w:pPr>
    </w:p>
    <w:p w:rsidR="00F736A5" w:rsidRDefault="00F736A5" w:rsidP="006903B4">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FD59AD">
        <w:rPr>
          <w:rFonts w:cs="Arial"/>
        </w:rPr>
        <w:t>A empresa vencedora do certame, caso NÃO seja registrada no estado da Bahia, deverá solicitar o visto do CREA-BA para a devida assinatura do contrato.</w:t>
      </w:r>
    </w:p>
    <w:p w:rsidR="00F736A5" w:rsidRPr="00FD59AD" w:rsidRDefault="00F736A5"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FD59AD">
        <w:rPr>
          <w:rFonts w:cs="Arial"/>
        </w:rPr>
        <w:t>Sociedades empresárias estrangeiras atenderão à exigência por meio da apresentação, no momento da assinatura do contrato, da solicitação de registro perante a entidade profissional competente no Brasil.</w:t>
      </w:r>
    </w:p>
    <w:p w:rsidR="00814F57" w:rsidRDefault="00F736A5" w:rsidP="00814F57">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FD59AD">
        <w:rPr>
          <w:rFonts w:cs="Arial"/>
        </w:rPr>
        <w:t>Comprovação de o licitante possuir no seu quadro permanente, na data de apresentação da proposta, profissional</w:t>
      </w:r>
      <w:r w:rsidR="00A61C31">
        <w:rPr>
          <w:rFonts w:cs="Arial"/>
        </w:rPr>
        <w:t xml:space="preserve"> </w:t>
      </w:r>
      <w:r w:rsidRPr="00FD59AD">
        <w:rPr>
          <w:rFonts w:cs="Arial"/>
        </w:rPr>
        <w:t xml:space="preserve">(ais) de nível superior, ou outro devidamente reconhecido pela entidade competente, detentor de atestado(s) técnico(s) emitido(s) por pessoa(s) jurídica(s) de direito público ou privado, acompanhado(s) da(s) respectiva(s) </w:t>
      </w:r>
      <w:proofErr w:type="gramStart"/>
      <w:r w:rsidRPr="00FD59AD">
        <w:rPr>
          <w:rFonts w:cs="Arial"/>
        </w:rPr>
        <w:t>Certidão(</w:t>
      </w:r>
      <w:proofErr w:type="spellStart"/>
      <w:proofErr w:type="gramEnd"/>
      <w:r w:rsidRPr="00FD59AD">
        <w:rPr>
          <w:rFonts w:cs="Arial"/>
        </w:rPr>
        <w:t>ões</w:t>
      </w:r>
      <w:proofErr w:type="spellEnd"/>
      <w:r w:rsidRPr="00FD59AD">
        <w:rPr>
          <w:rFonts w:cs="Arial"/>
        </w:rPr>
        <w:t>) de Acervo Técnico expedida(s)pelo(s) CREA(s) da(s) região(</w:t>
      </w:r>
      <w:proofErr w:type="spellStart"/>
      <w:r w:rsidRPr="00FD59AD">
        <w:rPr>
          <w:rFonts w:cs="Arial"/>
        </w:rPr>
        <w:t>ões</w:t>
      </w:r>
      <w:proofErr w:type="spellEnd"/>
      <w:r w:rsidRPr="00FD59AD">
        <w:rPr>
          <w:rFonts w:cs="Arial"/>
        </w:rPr>
        <w:t>) onde o(s) serviços(s) tenha(m) sido executada(s),onde fique comprovada a sua responsabilidade técnica na execução de serviço, com as seguintes características, correspondentes às parcelas de maior relevância e valor significativo do serviço, as quais não precisam constar simultaneamente no(s) mesmo(s) atestado(s):</w:t>
      </w:r>
    </w:p>
    <w:tbl>
      <w:tblPr>
        <w:tblStyle w:val="TableNormal2"/>
        <w:tblW w:w="921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851"/>
        <w:gridCol w:w="1275"/>
        <w:gridCol w:w="3119"/>
        <w:gridCol w:w="992"/>
        <w:gridCol w:w="992"/>
        <w:gridCol w:w="1134"/>
      </w:tblGrid>
      <w:tr w:rsidR="0030373B" w:rsidTr="0030373B">
        <w:trPr>
          <w:trHeight w:val="297"/>
        </w:trPr>
        <w:tc>
          <w:tcPr>
            <w:tcW w:w="851" w:type="dxa"/>
          </w:tcPr>
          <w:p w:rsidR="0030373B" w:rsidRDefault="0030373B" w:rsidP="00960408">
            <w:pPr>
              <w:pStyle w:val="TableParagraph"/>
              <w:spacing w:before="74"/>
              <w:ind w:left="6"/>
              <w:jc w:val="center"/>
              <w:rPr>
                <w:b/>
                <w:sz w:val="13"/>
              </w:rPr>
            </w:pPr>
            <w:r>
              <w:rPr>
                <w:b/>
                <w:spacing w:val="-4"/>
                <w:sz w:val="13"/>
              </w:rPr>
              <w:t>Item</w:t>
            </w:r>
          </w:p>
        </w:tc>
        <w:tc>
          <w:tcPr>
            <w:tcW w:w="851" w:type="dxa"/>
          </w:tcPr>
          <w:p w:rsidR="0030373B" w:rsidRDefault="0030373B" w:rsidP="00960408">
            <w:pPr>
              <w:pStyle w:val="TableParagraph"/>
              <w:spacing w:before="74"/>
              <w:ind w:left="6"/>
              <w:jc w:val="center"/>
              <w:rPr>
                <w:b/>
                <w:sz w:val="13"/>
              </w:rPr>
            </w:pPr>
            <w:r>
              <w:rPr>
                <w:b/>
                <w:spacing w:val="-2"/>
                <w:sz w:val="13"/>
              </w:rPr>
              <w:t>Fonte</w:t>
            </w:r>
          </w:p>
        </w:tc>
        <w:tc>
          <w:tcPr>
            <w:tcW w:w="1275" w:type="dxa"/>
          </w:tcPr>
          <w:p w:rsidR="0030373B" w:rsidRDefault="0030373B" w:rsidP="00960408">
            <w:pPr>
              <w:pStyle w:val="TableParagraph"/>
              <w:spacing w:before="74"/>
              <w:ind w:left="5" w:right="2"/>
              <w:jc w:val="center"/>
              <w:rPr>
                <w:b/>
                <w:sz w:val="13"/>
              </w:rPr>
            </w:pPr>
            <w:proofErr w:type="spellStart"/>
            <w:r>
              <w:rPr>
                <w:b/>
                <w:spacing w:val="-2"/>
                <w:sz w:val="13"/>
              </w:rPr>
              <w:t>Código</w:t>
            </w:r>
            <w:proofErr w:type="spellEnd"/>
          </w:p>
        </w:tc>
        <w:tc>
          <w:tcPr>
            <w:tcW w:w="3119" w:type="dxa"/>
          </w:tcPr>
          <w:p w:rsidR="0030373B" w:rsidRDefault="0030373B" w:rsidP="00960408">
            <w:pPr>
              <w:pStyle w:val="TableParagraph"/>
              <w:spacing w:before="74"/>
              <w:ind w:left="8"/>
              <w:jc w:val="center"/>
              <w:rPr>
                <w:b/>
                <w:sz w:val="13"/>
              </w:rPr>
            </w:pPr>
            <w:proofErr w:type="spellStart"/>
            <w:r>
              <w:rPr>
                <w:b/>
                <w:spacing w:val="-2"/>
                <w:sz w:val="13"/>
              </w:rPr>
              <w:t>Descrição</w:t>
            </w:r>
            <w:proofErr w:type="spellEnd"/>
          </w:p>
        </w:tc>
        <w:tc>
          <w:tcPr>
            <w:tcW w:w="992" w:type="dxa"/>
          </w:tcPr>
          <w:p w:rsidR="0030373B" w:rsidRDefault="0030373B" w:rsidP="00960408">
            <w:pPr>
              <w:pStyle w:val="TableParagraph"/>
              <w:spacing w:before="74"/>
              <w:ind w:left="9" w:right="5"/>
              <w:jc w:val="center"/>
              <w:rPr>
                <w:b/>
                <w:sz w:val="13"/>
              </w:rPr>
            </w:pPr>
            <w:proofErr w:type="spellStart"/>
            <w:r>
              <w:rPr>
                <w:b/>
                <w:spacing w:val="-2"/>
                <w:sz w:val="13"/>
              </w:rPr>
              <w:t>Unidade</w:t>
            </w:r>
            <w:proofErr w:type="spellEnd"/>
          </w:p>
        </w:tc>
        <w:tc>
          <w:tcPr>
            <w:tcW w:w="992" w:type="dxa"/>
          </w:tcPr>
          <w:p w:rsidR="0030373B" w:rsidRDefault="0030373B" w:rsidP="00960408">
            <w:pPr>
              <w:pStyle w:val="TableParagraph"/>
              <w:spacing w:line="148" w:lineRule="exact"/>
              <w:ind w:left="70" w:firstLine="132"/>
              <w:jc w:val="center"/>
              <w:rPr>
                <w:b/>
                <w:sz w:val="13"/>
              </w:rPr>
            </w:pPr>
            <w:proofErr w:type="spellStart"/>
            <w:r>
              <w:rPr>
                <w:b/>
                <w:spacing w:val="-2"/>
                <w:sz w:val="13"/>
              </w:rPr>
              <w:t>Quantidade</w:t>
            </w:r>
            <w:proofErr w:type="spellEnd"/>
            <w:r>
              <w:rPr>
                <w:b/>
                <w:spacing w:val="40"/>
                <w:sz w:val="13"/>
              </w:rPr>
              <w:t xml:space="preserve"> </w:t>
            </w:r>
            <w:proofErr w:type="spellStart"/>
            <w:r>
              <w:rPr>
                <w:b/>
                <w:spacing w:val="-2"/>
                <w:sz w:val="13"/>
              </w:rPr>
              <w:t>Projeto</w:t>
            </w:r>
            <w:proofErr w:type="spellEnd"/>
          </w:p>
        </w:tc>
        <w:tc>
          <w:tcPr>
            <w:tcW w:w="1134" w:type="dxa"/>
          </w:tcPr>
          <w:p w:rsidR="0030373B" w:rsidRDefault="0030373B" w:rsidP="00960408">
            <w:pPr>
              <w:pStyle w:val="TableParagraph"/>
              <w:spacing w:line="148" w:lineRule="exact"/>
              <w:ind w:left="399" w:hanging="209"/>
              <w:jc w:val="center"/>
              <w:rPr>
                <w:b/>
                <w:sz w:val="13"/>
              </w:rPr>
            </w:pPr>
            <w:proofErr w:type="spellStart"/>
            <w:r>
              <w:rPr>
                <w:b/>
                <w:spacing w:val="-2"/>
                <w:sz w:val="13"/>
              </w:rPr>
              <w:t>Relevância</w:t>
            </w:r>
            <w:proofErr w:type="spellEnd"/>
            <w:r>
              <w:rPr>
                <w:b/>
                <w:spacing w:val="40"/>
                <w:sz w:val="13"/>
              </w:rPr>
              <w:t xml:space="preserve"> </w:t>
            </w:r>
            <w:r>
              <w:rPr>
                <w:b/>
                <w:spacing w:val="-4"/>
                <w:sz w:val="13"/>
              </w:rPr>
              <w:t>50%</w:t>
            </w:r>
          </w:p>
        </w:tc>
      </w:tr>
      <w:tr w:rsidR="0030373B" w:rsidTr="0030373B">
        <w:trPr>
          <w:trHeight w:val="268"/>
        </w:trPr>
        <w:tc>
          <w:tcPr>
            <w:tcW w:w="851" w:type="dxa"/>
            <w:shd w:val="clear" w:color="auto" w:fill="BEBEBE"/>
          </w:tcPr>
          <w:p w:rsidR="0030373B" w:rsidRDefault="0030373B" w:rsidP="00960408">
            <w:pPr>
              <w:pStyle w:val="TableParagraph"/>
              <w:spacing w:before="2"/>
              <w:ind w:left="69"/>
              <w:rPr>
                <w:b/>
                <w:sz w:val="13"/>
              </w:rPr>
            </w:pPr>
            <w:r>
              <w:rPr>
                <w:b/>
                <w:spacing w:val="-4"/>
                <w:sz w:val="13"/>
              </w:rPr>
              <w:t>1.3.</w:t>
            </w:r>
          </w:p>
        </w:tc>
        <w:tc>
          <w:tcPr>
            <w:tcW w:w="851" w:type="dxa"/>
            <w:shd w:val="clear" w:color="auto" w:fill="BEBEBE"/>
          </w:tcPr>
          <w:p w:rsidR="0030373B" w:rsidRDefault="0030373B" w:rsidP="00960408">
            <w:pPr>
              <w:pStyle w:val="TableParagraph"/>
              <w:rPr>
                <w:rFonts w:ascii="Times New Roman"/>
                <w:sz w:val="12"/>
              </w:rPr>
            </w:pPr>
          </w:p>
        </w:tc>
        <w:tc>
          <w:tcPr>
            <w:tcW w:w="1275" w:type="dxa"/>
            <w:shd w:val="clear" w:color="auto" w:fill="BEBEBE"/>
          </w:tcPr>
          <w:p w:rsidR="0030373B" w:rsidRDefault="0030373B" w:rsidP="00960408">
            <w:pPr>
              <w:pStyle w:val="TableParagraph"/>
              <w:rPr>
                <w:rFonts w:ascii="Times New Roman"/>
                <w:sz w:val="12"/>
              </w:rPr>
            </w:pPr>
          </w:p>
        </w:tc>
        <w:tc>
          <w:tcPr>
            <w:tcW w:w="3119" w:type="dxa"/>
            <w:shd w:val="clear" w:color="auto" w:fill="BEBEBE"/>
          </w:tcPr>
          <w:p w:rsidR="0030373B" w:rsidRDefault="0030373B" w:rsidP="00960408">
            <w:pPr>
              <w:pStyle w:val="TableParagraph"/>
              <w:spacing w:before="2"/>
              <w:ind w:left="69"/>
              <w:rPr>
                <w:b/>
                <w:sz w:val="13"/>
              </w:rPr>
            </w:pPr>
            <w:r>
              <w:rPr>
                <w:b/>
                <w:spacing w:val="-2"/>
                <w:sz w:val="13"/>
              </w:rPr>
              <w:t>FUNDAÇÕES</w:t>
            </w:r>
          </w:p>
        </w:tc>
        <w:tc>
          <w:tcPr>
            <w:tcW w:w="992" w:type="dxa"/>
            <w:shd w:val="clear" w:color="auto" w:fill="BEBEBE"/>
          </w:tcPr>
          <w:p w:rsidR="0030373B" w:rsidRDefault="0030373B" w:rsidP="00960408">
            <w:pPr>
              <w:pStyle w:val="TableParagraph"/>
              <w:rPr>
                <w:rFonts w:ascii="Times New Roman"/>
                <w:sz w:val="12"/>
              </w:rPr>
            </w:pPr>
          </w:p>
        </w:tc>
        <w:tc>
          <w:tcPr>
            <w:tcW w:w="992" w:type="dxa"/>
            <w:shd w:val="clear" w:color="auto" w:fill="BEBEBE"/>
          </w:tcPr>
          <w:p w:rsidR="0030373B" w:rsidRDefault="0030373B" w:rsidP="00960408">
            <w:pPr>
              <w:pStyle w:val="TableParagraph"/>
              <w:rPr>
                <w:rFonts w:ascii="Times New Roman"/>
                <w:sz w:val="12"/>
              </w:rPr>
            </w:pPr>
          </w:p>
        </w:tc>
        <w:tc>
          <w:tcPr>
            <w:tcW w:w="1134" w:type="dxa"/>
            <w:vMerge w:val="restart"/>
            <w:shd w:val="clear" w:color="auto" w:fill="BEBEBE"/>
          </w:tcPr>
          <w:p w:rsidR="0030373B" w:rsidRDefault="0030373B" w:rsidP="00960408">
            <w:pPr>
              <w:pStyle w:val="TableParagraph"/>
              <w:spacing w:before="6" w:line="260" w:lineRule="atLeast"/>
              <w:ind w:left="219" w:firstLine="7"/>
              <w:rPr>
                <w:rFonts w:ascii="Trebuchet MS"/>
              </w:rPr>
            </w:pPr>
            <w:r>
              <w:rPr>
                <w:rFonts w:ascii="Trebuchet MS"/>
                <w:spacing w:val="-2"/>
                <w:w w:val="90"/>
              </w:rPr>
              <w:t xml:space="preserve">Quant. </w:t>
            </w:r>
            <w:proofErr w:type="spellStart"/>
            <w:r>
              <w:rPr>
                <w:rFonts w:ascii="Trebuchet MS"/>
                <w:spacing w:val="-2"/>
                <w:w w:val="85"/>
              </w:rPr>
              <w:t>Exigida</w:t>
            </w:r>
            <w:proofErr w:type="spellEnd"/>
          </w:p>
        </w:tc>
      </w:tr>
      <w:tr w:rsidR="0030373B" w:rsidTr="0030373B">
        <w:trPr>
          <w:trHeight w:val="268"/>
        </w:trPr>
        <w:tc>
          <w:tcPr>
            <w:tcW w:w="851" w:type="dxa"/>
            <w:shd w:val="clear" w:color="auto" w:fill="BEBEBE"/>
          </w:tcPr>
          <w:p w:rsidR="0030373B" w:rsidRDefault="0030373B" w:rsidP="00960408">
            <w:pPr>
              <w:pStyle w:val="TableParagraph"/>
              <w:spacing w:before="2"/>
              <w:ind w:left="69"/>
              <w:rPr>
                <w:b/>
                <w:sz w:val="13"/>
              </w:rPr>
            </w:pPr>
            <w:r>
              <w:rPr>
                <w:b/>
                <w:spacing w:val="-2"/>
                <w:sz w:val="13"/>
              </w:rPr>
              <w:t>1.3.1.</w:t>
            </w:r>
          </w:p>
        </w:tc>
        <w:tc>
          <w:tcPr>
            <w:tcW w:w="851" w:type="dxa"/>
            <w:shd w:val="clear" w:color="auto" w:fill="BEBEBE"/>
          </w:tcPr>
          <w:p w:rsidR="0030373B" w:rsidRDefault="0030373B" w:rsidP="00960408">
            <w:pPr>
              <w:pStyle w:val="TableParagraph"/>
              <w:rPr>
                <w:rFonts w:ascii="Times New Roman"/>
                <w:sz w:val="12"/>
              </w:rPr>
            </w:pPr>
          </w:p>
        </w:tc>
        <w:tc>
          <w:tcPr>
            <w:tcW w:w="1275" w:type="dxa"/>
            <w:shd w:val="clear" w:color="auto" w:fill="BEBEBE"/>
          </w:tcPr>
          <w:p w:rsidR="0030373B" w:rsidRDefault="0030373B" w:rsidP="00960408">
            <w:pPr>
              <w:pStyle w:val="TableParagraph"/>
              <w:rPr>
                <w:rFonts w:ascii="Times New Roman"/>
                <w:sz w:val="12"/>
              </w:rPr>
            </w:pPr>
          </w:p>
        </w:tc>
        <w:tc>
          <w:tcPr>
            <w:tcW w:w="3119" w:type="dxa"/>
            <w:shd w:val="clear" w:color="auto" w:fill="BEBEBE"/>
          </w:tcPr>
          <w:p w:rsidR="0030373B" w:rsidRDefault="0030373B" w:rsidP="00960408">
            <w:pPr>
              <w:pStyle w:val="TableParagraph"/>
              <w:spacing w:before="2"/>
              <w:ind w:left="69"/>
              <w:rPr>
                <w:b/>
                <w:sz w:val="13"/>
              </w:rPr>
            </w:pPr>
            <w:r>
              <w:rPr>
                <w:b/>
                <w:spacing w:val="-2"/>
                <w:sz w:val="13"/>
              </w:rPr>
              <w:t>SAPATAS</w:t>
            </w:r>
          </w:p>
        </w:tc>
        <w:tc>
          <w:tcPr>
            <w:tcW w:w="992" w:type="dxa"/>
            <w:shd w:val="clear" w:color="auto" w:fill="BEBEBE"/>
          </w:tcPr>
          <w:p w:rsidR="0030373B" w:rsidRDefault="0030373B" w:rsidP="00960408">
            <w:pPr>
              <w:pStyle w:val="TableParagraph"/>
              <w:rPr>
                <w:rFonts w:ascii="Times New Roman"/>
                <w:sz w:val="12"/>
              </w:rPr>
            </w:pPr>
          </w:p>
        </w:tc>
        <w:tc>
          <w:tcPr>
            <w:tcW w:w="992" w:type="dxa"/>
            <w:shd w:val="clear" w:color="auto" w:fill="BEBEBE"/>
          </w:tcPr>
          <w:p w:rsidR="0030373B" w:rsidRDefault="0030373B" w:rsidP="00960408">
            <w:pPr>
              <w:pStyle w:val="TableParagraph"/>
              <w:rPr>
                <w:rFonts w:ascii="Times New Roman"/>
                <w:sz w:val="12"/>
              </w:rPr>
            </w:pPr>
          </w:p>
        </w:tc>
        <w:tc>
          <w:tcPr>
            <w:tcW w:w="1134" w:type="dxa"/>
            <w:vMerge/>
            <w:tcBorders>
              <w:top w:val="nil"/>
            </w:tcBorders>
            <w:shd w:val="clear" w:color="auto" w:fill="BEBEBE"/>
          </w:tcPr>
          <w:p w:rsidR="0030373B" w:rsidRDefault="0030373B" w:rsidP="00960408">
            <w:pPr>
              <w:rPr>
                <w:sz w:val="2"/>
                <w:szCs w:val="2"/>
              </w:rPr>
            </w:pPr>
          </w:p>
        </w:tc>
      </w:tr>
      <w:tr w:rsidR="0030373B" w:rsidTr="0030373B">
        <w:trPr>
          <w:trHeight w:val="448"/>
        </w:trPr>
        <w:tc>
          <w:tcPr>
            <w:tcW w:w="851" w:type="dxa"/>
          </w:tcPr>
          <w:p w:rsidR="0030373B" w:rsidRDefault="0030373B" w:rsidP="00960408">
            <w:pPr>
              <w:pStyle w:val="TableParagraph"/>
              <w:spacing w:before="1"/>
              <w:rPr>
                <w:b/>
                <w:sz w:val="13"/>
              </w:rPr>
            </w:pPr>
          </w:p>
          <w:p w:rsidR="0030373B" w:rsidRDefault="0030373B" w:rsidP="00960408">
            <w:pPr>
              <w:pStyle w:val="TableParagraph"/>
              <w:spacing w:before="1"/>
              <w:ind w:left="69"/>
              <w:rPr>
                <w:sz w:val="13"/>
              </w:rPr>
            </w:pPr>
            <w:r>
              <w:rPr>
                <w:spacing w:val="-2"/>
                <w:sz w:val="13"/>
              </w:rPr>
              <w:t>1.3.1.0.4.</w:t>
            </w:r>
          </w:p>
        </w:tc>
        <w:tc>
          <w:tcPr>
            <w:tcW w:w="851" w:type="dxa"/>
            <w:shd w:val="clear" w:color="auto" w:fill="CCCCFF"/>
          </w:tcPr>
          <w:p w:rsidR="0030373B" w:rsidRDefault="0030373B" w:rsidP="00960408">
            <w:pPr>
              <w:pStyle w:val="TableParagraph"/>
              <w:spacing w:before="1"/>
              <w:rPr>
                <w:b/>
                <w:sz w:val="13"/>
              </w:rPr>
            </w:pPr>
          </w:p>
          <w:p w:rsidR="0030373B" w:rsidRDefault="0030373B" w:rsidP="00960408">
            <w:pPr>
              <w:pStyle w:val="TableParagraph"/>
              <w:spacing w:before="1"/>
              <w:ind w:left="6"/>
              <w:jc w:val="center"/>
              <w:rPr>
                <w:sz w:val="13"/>
              </w:rPr>
            </w:pPr>
            <w:r>
              <w:rPr>
                <w:spacing w:val="-2"/>
                <w:sz w:val="13"/>
              </w:rPr>
              <w:t>SINAPI</w:t>
            </w:r>
          </w:p>
        </w:tc>
        <w:tc>
          <w:tcPr>
            <w:tcW w:w="1275" w:type="dxa"/>
            <w:shd w:val="clear" w:color="auto" w:fill="FFFF99"/>
          </w:tcPr>
          <w:p w:rsidR="0030373B" w:rsidRDefault="0030373B" w:rsidP="00960408">
            <w:pPr>
              <w:pStyle w:val="TableParagraph"/>
              <w:spacing w:before="1"/>
              <w:rPr>
                <w:b/>
                <w:sz w:val="13"/>
              </w:rPr>
            </w:pPr>
          </w:p>
          <w:p w:rsidR="0030373B" w:rsidRDefault="0030373B" w:rsidP="00960408">
            <w:pPr>
              <w:pStyle w:val="TableParagraph"/>
              <w:spacing w:before="1"/>
              <w:ind w:left="5" w:right="2"/>
              <w:jc w:val="center"/>
              <w:rPr>
                <w:sz w:val="13"/>
              </w:rPr>
            </w:pPr>
            <w:r>
              <w:rPr>
                <w:spacing w:val="-2"/>
                <w:sz w:val="13"/>
              </w:rPr>
              <w:t>104927</w:t>
            </w:r>
          </w:p>
        </w:tc>
        <w:tc>
          <w:tcPr>
            <w:tcW w:w="3119" w:type="dxa"/>
            <w:shd w:val="clear" w:color="auto" w:fill="FFFF99"/>
          </w:tcPr>
          <w:p w:rsidR="0030373B" w:rsidRDefault="0030373B" w:rsidP="00960408">
            <w:pPr>
              <w:pStyle w:val="TableParagraph"/>
              <w:spacing w:line="148" w:lineRule="exact"/>
              <w:ind w:left="69"/>
              <w:rPr>
                <w:sz w:val="13"/>
              </w:rPr>
            </w:pPr>
            <w:r w:rsidRPr="00F47D33">
              <w:rPr>
                <w:sz w:val="13"/>
                <w:lang w:val="pt-BR"/>
              </w:rPr>
              <w:t>FABRICAÇÃO,</w:t>
            </w:r>
            <w:r w:rsidRPr="00F47D33">
              <w:rPr>
                <w:spacing w:val="-10"/>
                <w:sz w:val="13"/>
                <w:lang w:val="pt-BR"/>
              </w:rPr>
              <w:t xml:space="preserve"> </w:t>
            </w:r>
            <w:r w:rsidRPr="00F47D33">
              <w:rPr>
                <w:sz w:val="13"/>
                <w:lang w:val="pt-BR"/>
              </w:rPr>
              <w:t>MONTAGEM</w:t>
            </w:r>
            <w:r w:rsidRPr="00F47D33">
              <w:rPr>
                <w:spacing w:val="-9"/>
                <w:sz w:val="13"/>
                <w:lang w:val="pt-BR"/>
              </w:rPr>
              <w:t xml:space="preserve"> </w:t>
            </w:r>
            <w:r w:rsidRPr="00F47D33">
              <w:rPr>
                <w:sz w:val="13"/>
                <w:lang w:val="pt-BR"/>
              </w:rPr>
              <w:t>E</w:t>
            </w:r>
            <w:r w:rsidRPr="00F47D33">
              <w:rPr>
                <w:spacing w:val="-9"/>
                <w:sz w:val="13"/>
                <w:lang w:val="pt-BR"/>
              </w:rPr>
              <w:t xml:space="preserve"> </w:t>
            </w:r>
            <w:r w:rsidRPr="00F47D33">
              <w:rPr>
                <w:sz w:val="13"/>
                <w:lang w:val="pt-BR"/>
              </w:rPr>
              <w:t>DESMONTAGEM</w:t>
            </w:r>
            <w:r w:rsidRPr="00F47D33">
              <w:rPr>
                <w:spacing w:val="-9"/>
                <w:sz w:val="13"/>
                <w:lang w:val="pt-BR"/>
              </w:rPr>
              <w:t xml:space="preserve"> </w:t>
            </w:r>
            <w:r w:rsidRPr="00F47D33">
              <w:rPr>
                <w:sz w:val="13"/>
                <w:lang w:val="pt-BR"/>
              </w:rPr>
              <w:t>DE</w:t>
            </w:r>
            <w:r w:rsidRPr="00F47D33">
              <w:rPr>
                <w:spacing w:val="40"/>
                <w:sz w:val="13"/>
                <w:lang w:val="pt-BR"/>
              </w:rPr>
              <w:t xml:space="preserve"> </w:t>
            </w:r>
            <w:r w:rsidRPr="00F47D33">
              <w:rPr>
                <w:sz w:val="13"/>
                <w:lang w:val="pt-BR"/>
              </w:rPr>
              <w:t>FÔRMA PARA SAPATA CORRIDA, EM MADEIRA</w:t>
            </w:r>
            <w:r w:rsidRPr="00F47D33">
              <w:rPr>
                <w:spacing w:val="40"/>
                <w:sz w:val="13"/>
                <w:lang w:val="pt-BR"/>
              </w:rPr>
              <w:t xml:space="preserve"> </w:t>
            </w:r>
            <w:r w:rsidRPr="00F47D33">
              <w:rPr>
                <w:sz w:val="13"/>
                <w:lang w:val="pt-BR"/>
              </w:rPr>
              <w:t>SERRADA,</w:t>
            </w:r>
            <w:r w:rsidRPr="00F47D33">
              <w:rPr>
                <w:spacing w:val="-6"/>
                <w:sz w:val="13"/>
                <w:lang w:val="pt-BR"/>
              </w:rPr>
              <w:t xml:space="preserve"> </w:t>
            </w:r>
            <w:r w:rsidRPr="00F47D33">
              <w:rPr>
                <w:sz w:val="13"/>
                <w:lang w:val="pt-BR"/>
              </w:rPr>
              <w:t>E=25</w:t>
            </w:r>
            <w:r w:rsidRPr="00F47D33">
              <w:rPr>
                <w:spacing w:val="-6"/>
                <w:sz w:val="13"/>
                <w:lang w:val="pt-BR"/>
              </w:rPr>
              <w:t xml:space="preserve"> </w:t>
            </w:r>
            <w:r w:rsidRPr="00F47D33">
              <w:rPr>
                <w:sz w:val="13"/>
                <w:lang w:val="pt-BR"/>
              </w:rPr>
              <w:t>MM,</w:t>
            </w:r>
            <w:r w:rsidRPr="00F47D33">
              <w:rPr>
                <w:spacing w:val="-3"/>
                <w:sz w:val="13"/>
                <w:lang w:val="pt-BR"/>
              </w:rPr>
              <w:t xml:space="preserve"> </w:t>
            </w:r>
            <w:proofErr w:type="gramStart"/>
            <w:r w:rsidRPr="00F47D33">
              <w:rPr>
                <w:sz w:val="13"/>
                <w:lang w:val="pt-BR"/>
              </w:rPr>
              <w:t>4</w:t>
            </w:r>
            <w:proofErr w:type="gramEnd"/>
            <w:r w:rsidRPr="00F47D33">
              <w:rPr>
                <w:spacing w:val="-6"/>
                <w:sz w:val="13"/>
                <w:lang w:val="pt-BR"/>
              </w:rPr>
              <w:t xml:space="preserve"> </w:t>
            </w:r>
            <w:r w:rsidRPr="00F47D33">
              <w:rPr>
                <w:sz w:val="13"/>
                <w:lang w:val="pt-BR"/>
              </w:rPr>
              <w:t>UTILIZAÇÕES.</w:t>
            </w:r>
            <w:r w:rsidRPr="00F47D33">
              <w:rPr>
                <w:spacing w:val="-6"/>
                <w:sz w:val="13"/>
                <w:lang w:val="pt-BR"/>
              </w:rPr>
              <w:t xml:space="preserve"> </w:t>
            </w:r>
            <w:r>
              <w:rPr>
                <w:sz w:val="13"/>
              </w:rPr>
              <w:t>AF_01/2024</w:t>
            </w:r>
          </w:p>
        </w:tc>
        <w:tc>
          <w:tcPr>
            <w:tcW w:w="992" w:type="dxa"/>
            <w:shd w:val="clear" w:color="auto" w:fill="FFFF99"/>
          </w:tcPr>
          <w:p w:rsidR="0030373B" w:rsidRDefault="0030373B" w:rsidP="00960408">
            <w:pPr>
              <w:pStyle w:val="TableParagraph"/>
              <w:spacing w:before="1"/>
              <w:rPr>
                <w:b/>
                <w:sz w:val="13"/>
              </w:rPr>
            </w:pPr>
          </w:p>
          <w:p w:rsidR="0030373B" w:rsidRDefault="0030373B" w:rsidP="00960408">
            <w:pPr>
              <w:pStyle w:val="TableParagraph"/>
              <w:spacing w:before="1"/>
              <w:ind w:left="9"/>
              <w:jc w:val="center"/>
              <w:rPr>
                <w:sz w:val="13"/>
              </w:rPr>
            </w:pPr>
            <w:r>
              <w:rPr>
                <w:spacing w:val="-5"/>
                <w:sz w:val="13"/>
              </w:rPr>
              <w:t>M2</w:t>
            </w:r>
          </w:p>
        </w:tc>
        <w:tc>
          <w:tcPr>
            <w:tcW w:w="992" w:type="dxa"/>
          </w:tcPr>
          <w:p w:rsidR="0030373B" w:rsidRPr="00F47D33" w:rsidRDefault="0030373B" w:rsidP="00960408">
            <w:pPr>
              <w:pStyle w:val="TableParagraph"/>
              <w:spacing w:before="1"/>
              <w:rPr>
                <w:rFonts w:ascii="Arial Narrow" w:hAnsi="Arial Narrow" w:cs="Times New Roman"/>
                <w:b/>
                <w:sz w:val="16"/>
                <w:szCs w:val="16"/>
              </w:rPr>
            </w:pPr>
          </w:p>
          <w:p w:rsidR="0030373B" w:rsidRPr="00F47D33" w:rsidRDefault="0030373B" w:rsidP="00960408">
            <w:pPr>
              <w:pStyle w:val="TableParagraph"/>
              <w:spacing w:before="1"/>
              <w:ind w:left="9"/>
              <w:jc w:val="center"/>
              <w:rPr>
                <w:rFonts w:ascii="Arial Narrow" w:hAnsi="Arial Narrow" w:cs="Times New Roman"/>
                <w:sz w:val="16"/>
                <w:szCs w:val="16"/>
              </w:rPr>
            </w:pPr>
            <w:r w:rsidRPr="00F47D33">
              <w:rPr>
                <w:rFonts w:ascii="Arial Narrow" w:hAnsi="Arial Narrow" w:cs="Times New Roman"/>
                <w:spacing w:val="-2"/>
                <w:sz w:val="16"/>
                <w:szCs w:val="16"/>
              </w:rPr>
              <w:t>291,20</w:t>
            </w:r>
          </w:p>
        </w:tc>
        <w:tc>
          <w:tcPr>
            <w:tcW w:w="1134" w:type="dxa"/>
          </w:tcPr>
          <w:p w:rsidR="0030373B" w:rsidRPr="00F47D33" w:rsidRDefault="0030373B" w:rsidP="00960408">
            <w:pPr>
              <w:pStyle w:val="TableParagraph"/>
              <w:spacing w:before="1"/>
              <w:ind w:left="9"/>
              <w:jc w:val="center"/>
              <w:rPr>
                <w:rFonts w:ascii="Arial Narrow" w:hAnsi="Arial Narrow" w:cs="Times New Roman"/>
                <w:spacing w:val="-2"/>
                <w:sz w:val="16"/>
                <w:szCs w:val="16"/>
              </w:rPr>
            </w:pPr>
            <w:r w:rsidRPr="00F47D33">
              <w:rPr>
                <w:rFonts w:ascii="Arial Narrow" w:hAnsi="Arial Narrow" w:cs="Times New Roman"/>
                <w:spacing w:val="-2"/>
                <w:sz w:val="16"/>
                <w:szCs w:val="16"/>
              </w:rPr>
              <w:t>145,6</w:t>
            </w:r>
          </w:p>
        </w:tc>
      </w:tr>
      <w:tr w:rsidR="0030373B" w:rsidTr="0030373B">
        <w:trPr>
          <w:trHeight w:val="599"/>
        </w:trPr>
        <w:tc>
          <w:tcPr>
            <w:tcW w:w="851" w:type="dxa"/>
          </w:tcPr>
          <w:p w:rsidR="0030373B" w:rsidRDefault="0030373B" w:rsidP="00960408">
            <w:pPr>
              <w:pStyle w:val="TableParagraph"/>
              <w:spacing w:before="2"/>
              <w:ind w:left="69"/>
              <w:rPr>
                <w:sz w:val="13"/>
              </w:rPr>
            </w:pPr>
            <w:r>
              <w:rPr>
                <w:spacing w:val="-2"/>
                <w:sz w:val="13"/>
              </w:rPr>
              <w:t>1.3.1.0.5.</w:t>
            </w:r>
          </w:p>
        </w:tc>
        <w:tc>
          <w:tcPr>
            <w:tcW w:w="851" w:type="dxa"/>
            <w:shd w:val="clear" w:color="auto" w:fill="CCCCFF"/>
          </w:tcPr>
          <w:p w:rsidR="0030373B" w:rsidRDefault="0030373B" w:rsidP="00960408">
            <w:pPr>
              <w:pStyle w:val="TableParagraph"/>
              <w:spacing w:before="2"/>
              <w:ind w:left="6"/>
              <w:jc w:val="center"/>
              <w:rPr>
                <w:sz w:val="13"/>
              </w:rPr>
            </w:pPr>
            <w:r>
              <w:rPr>
                <w:spacing w:val="-2"/>
                <w:sz w:val="13"/>
              </w:rPr>
              <w:t>SINAPI</w:t>
            </w:r>
          </w:p>
        </w:tc>
        <w:tc>
          <w:tcPr>
            <w:tcW w:w="1275" w:type="dxa"/>
            <w:shd w:val="clear" w:color="auto" w:fill="FFFF99"/>
          </w:tcPr>
          <w:p w:rsidR="0030373B" w:rsidRDefault="0030373B" w:rsidP="00960408">
            <w:pPr>
              <w:pStyle w:val="TableParagraph"/>
              <w:spacing w:before="2"/>
              <w:ind w:left="5" w:right="2"/>
              <w:jc w:val="center"/>
              <w:rPr>
                <w:sz w:val="13"/>
              </w:rPr>
            </w:pPr>
            <w:r>
              <w:rPr>
                <w:spacing w:val="-2"/>
                <w:sz w:val="13"/>
              </w:rPr>
              <w:t>104919</w:t>
            </w:r>
          </w:p>
        </w:tc>
        <w:tc>
          <w:tcPr>
            <w:tcW w:w="3119" w:type="dxa"/>
            <w:shd w:val="clear" w:color="auto" w:fill="FFFF99"/>
          </w:tcPr>
          <w:p w:rsidR="0030373B" w:rsidRPr="00F47D33" w:rsidRDefault="0030373B" w:rsidP="00960408">
            <w:pPr>
              <w:pStyle w:val="TableParagraph"/>
              <w:spacing w:before="2"/>
              <w:ind w:left="69"/>
              <w:rPr>
                <w:sz w:val="13"/>
                <w:lang w:val="pt-BR"/>
              </w:rPr>
            </w:pPr>
            <w:r w:rsidRPr="00F47D33">
              <w:rPr>
                <w:sz w:val="13"/>
                <w:lang w:val="pt-BR"/>
              </w:rPr>
              <w:t>ARMAÇÃO</w:t>
            </w:r>
            <w:r w:rsidRPr="00F47D33">
              <w:rPr>
                <w:spacing w:val="-8"/>
                <w:sz w:val="13"/>
                <w:lang w:val="pt-BR"/>
              </w:rPr>
              <w:t xml:space="preserve"> </w:t>
            </w:r>
            <w:r w:rsidRPr="00F47D33">
              <w:rPr>
                <w:sz w:val="13"/>
                <w:lang w:val="pt-BR"/>
              </w:rPr>
              <w:t>DE</w:t>
            </w:r>
            <w:r w:rsidRPr="00F47D33">
              <w:rPr>
                <w:spacing w:val="-8"/>
                <w:sz w:val="13"/>
                <w:lang w:val="pt-BR"/>
              </w:rPr>
              <w:t xml:space="preserve"> </w:t>
            </w:r>
            <w:r w:rsidRPr="00F47D33">
              <w:rPr>
                <w:sz w:val="13"/>
                <w:lang w:val="pt-BR"/>
              </w:rPr>
              <w:t>SAPATA</w:t>
            </w:r>
            <w:r w:rsidRPr="00F47D33">
              <w:rPr>
                <w:spacing w:val="-8"/>
                <w:sz w:val="13"/>
                <w:lang w:val="pt-BR"/>
              </w:rPr>
              <w:t xml:space="preserve"> </w:t>
            </w:r>
            <w:r w:rsidRPr="00F47D33">
              <w:rPr>
                <w:sz w:val="13"/>
                <w:lang w:val="pt-BR"/>
              </w:rPr>
              <w:t>ISOLADA,</w:t>
            </w:r>
            <w:r w:rsidRPr="00F47D33">
              <w:rPr>
                <w:spacing w:val="-8"/>
                <w:sz w:val="13"/>
                <w:lang w:val="pt-BR"/>
              </w:rPr>
              <w:t xml:space="preserve"> </w:t>
            </w:r>
            <w:r w:rsidRPr="00F47D33">
              <w:rPr>
                <w:sz w:val="13"/>
                <w:lang w:val="pt-BR"/>
              </w:rPr>
              <w:t>VIGA</w:t>
            </w:r>
            <w:r w:rsidRPr="00F47D33">
              <w:rPr>
                <w:spacing w:val="-5"/>
                <w:sz w:val="13"/>
                <w:lang w:val="pt-BR"/>
              </w:rPr>
              <w:t xml:space="preserve"> </w:t>
            </w:r>
            <w:r w:rsidRPr="00F47D33">
              <w:rPr>
                <w:sz w:val="13"/>
                <w:lang w:val="pt-BR"/>
              </w:rPr>
              <w:t>BALDRAME</w:t>
            </w:r>
            <w:r w:rsidRPr="00F47D33">
              <w:rPr>
                <w:spacing w:val="-8"/>
                <w:sz w:val="13"/>
                <w:lang w:val="pt-BR"/>
              </w:rPr>
              <w:t xml:space="preserve"> </w:t>
            </w:r>
            <w:r w:rsidRPr="00F47D33">
              <w:rPr>
                <w:sz w:val="13"/>
                <w:lang w:val="pt-BR"/>
              </w:rPr>
              <w:t>E</w:t>
            </w:r>
            <w:r w:rsidRPr="00F47D33">
              <w:rPr>
                <w:spacing w:val="40"/>
                <w:sz w:val="13"/>
                <w:lang w:val="pt-BR"/>
              </w:rPr>
              <w:t xml:space="preserve"> </w:t>
            </w:r>
            <w:r w:rsidRPr="00F47D33">
              <w:rPr>
                <w:sz w:val="13"/>
                <w:lang w:val="pt-BR"/>
              </w:rPr>
              <w:t>SAPATA</w:t>
            </w:r>
            <w:r w:rsidRPr="00F47D33">
              <w:rPr>
                <w:spacing w:val="-7"/>
                <w:sz w:val="13"/>
                <w:lang w:val="pt-BR"/>
              </w:rPr>
              <w:t xml:space="preserve"> </w:t>
            </w:r>
            <w:proofErr w:type="gramStart"/>
            <w:r w:rsidRPr="00F47D33">
              <w:rPr>
                <w:sz w:val="13"/>
                <w:lang w:val="pt-BR"/>
              </w:rPr>
              <w:t>CORRIDA</w:t>
            </w:r>
            <w:proofErr w:type="gramEnd"/>
          </w:p>
          <w:p w:rsidR="0030373B" w:rsidRPr="00F47D33" w:rsidRDefault="0030373B" w:rsidP="00960408">
            <w:pPr>
              <w:pStyle w:val="TableParagraph"/>
              <w:spacing w:line="148" w:lineRule="exact"/>
              <w:ind w:left="69"/>
              <w:rPr>
                <w:sz w:val="13"/>
                <w:lang w:val="pt-BR"/>
              </w:rPr>
            </w:pPr>
            <w:r w:rsidRPr="00F47D33">
              <w:rPr>
                <w:sz w:val="13"/>
                <w:lang w:val="pt-BR"/>
              </w:rPr>
              <w:t>UTILIZANDO</w:t>
            </w:r>
            <w:r w:rsidRPr="00F47D33">
              <w:rPr>
                <w:spacing w:val="-4"/>
                <w:sz w:val="13"/>
                <w:lang w:val="pt-BR"/>
              </w:rPr>
              <w:t xml:space="preserve"> </w:t>
            </w:r>
            <w:r w:rsidRPr="00F47D33">
              <w:rPr>
                <w:sz w:val="13"/>
                <w:lang w:val="pt-BR"/>
              </w:rPr>
              <w:t>AÇO</w:t>
            </w:r>
            <w:r w:rsidRPr="00F47D33">
              <w:rPr>
                <w:spacing w:val="-2"/>
                <w:sz w:val="13"/>
                <w:lang w:val="pt-BR"/>
              </w:rPr>
              <w:t xml:space="preserve"> </w:t>
            </w:r>
            <w:r w:rsidRPr="00F47D33">
              <w:rPr>
                <w:sz w:val="13"/>
                <w:lang w:val="pt-BR"/>
              </w:rPr>
              <w:t>CA-50</w:t>
            </w:r>
            <w:r w:rsidRPr="00F47D33">
              <w:rPr>
                <w:spacing w:val="-4"/>
                <w:sz w:val="13"/>
                <w:lang w:val="pt-BR"/>
              </w:rPr>
              <w:t xml:space="preserve"> </w:t>
            </w:r>
            <w:r w:rsidRPr="00F47D33">
              <w:rPr>
                <w:sz w:val="13"/>
                <w:lang w:val="pt-BR"/>
              </w:rPr>
              <w:t>DE</w:t>
            </w:r>
            <w:r w:rsidRPr="00F47D33">
              <w:rPr>
                <w:spacing w:val="-2"/>
                <w:sz w:val="13"/>
                <w:lang w:val="pt-BR"/>
              </w:rPr>
              <w:t xml:space="preserve"> </w:t>
            </w:r>
            <w:r w:rsidRPr="00F47D33">
              <w:rPr>
                <w:sz w:val="13"/>
                <w:lang w:val="pt-BR"/>
              </w:rPr>
              <w:t>10</w:t>
            </w:r>
            <w:r w:rsidRPr="00F47D33">
              <w:rPr>
                <w:spacing w:val="-4"/>
                <w:sz w:val="13"/>
                <w:lang w:val="pt-BR"/>
              </w:rPr>
              <w:t xml:space="preserve"> </w:t>
            </w:r>
            <w:r w:rsidRPr="00F47D33">
              <w:rPr>
                <w:sz w:val="13"/>
                <w:lang w:val="pt-BR"/>
              </w:rPr>
              <w:t>MM</w:t>
            </w:r>
            <w:r w:rsidRPr="00F47D33">
              <w:rPr>
                <w:spacing w:val="-3"/>
                <w:sz w:val="13"/>
                <w:lang w:val="pt-BR"/>
              </w:rPr>
              <w:t xml:space="preserve"> </w:t>
            </w:r>
            <w:r w:rsidRPr="00F47D33">
              <w:rPr>
                <w:sz w:val="13"/>
                <w:lang w:val="pt-BR"/>
              </w:rPr>
              <w:t>-</w:t>
            </w:r>
            <w:r w:rsidRPr="00F47D33">
              <w:rPr>
                <w:spacing w:val="-4"/>
                <w:sz w:val="13"/>
                <w:lang w:val="pt-BR"/>
              </w:rPr>
              <w:t xml:space="preserve"> </w:t>
            </w:r>
            <w:r w:rsidRPr="00F47D33">
              <w:rPr>
                <w:spacing w:val="-2"/>
                <w:sz w:val="13"/>
                <w:lang w:val="pt-BR"/>
              </w:rPr>
              <w:t>MONTAGEM.</w:t>
            </w:r>
          </w:p>
          <w:p w:rsidR="0030373B" w:rsidRDefault="0030373B" w:rsidP="00960408">
            <w:pPr>
              <w:pStyle w:val="TableParagraph"/>
              <w:spacing w:before="2" w:line="128" w:lineRule="exact"/>
              <w:ind w:left="69"/>
              <w:rPr>
                <w:sz w:val="13"/>
              </w:rPr>
            </w:pPr>
            <w:r>
              <w:rPr>
                <w:spacing w:val="-2"/>
                <w:sz w:val="13"/>
              </w:rPr>
              <w:t>AF_01/2024</w:t>
            </w:r>
          </w:p>
        </w:tc>
        <w:tc>
          <w:tcPr>
            <w:tcW w:w="992" w:type="dxa"/>
            <w:shd w:val="clear" w:color="auto" w:fill="FFFF99"/>
          </w:tcPr>
          <w:p w:rsidR="0030373B" w:rsidRDefault="0030373B" w:rsidP="00960408">
            <w:pPr>
              <w:pStyle w:val="TableParagraph"/>
              <w:spacing w:before="2"/>
              <w:ind w:left="9" w:right="3"/>
              <w:jc w:val="center"/>
              <w:rPr>
                <w:sz w:val="13"/>
              </w:rPr>
            </w:pPr>
            <w:r>
              <w:rPr>
                <w:spacing w:val="-5"/>
                <w:sz w:val="13"/>
              </w:rPr>
              <w:t>KG</w:t>
            </w:r>
          </w:p>
        </w:tc>
        <w:tc>
          <w:tcPr>
            <w:tcW w:w="992" w:type="dxa"/>
          </w:tcPr>
          <w:p w:rsidR="0030373B" w:rsidRPr="00F47D33" w:rsidRDefault="0030373B" w:rsidP="00960408">
            <w:pPr>
              <w:pStyle w:val="TableParagraph"/>
              <w:spacing w:before="2"/>
              <w:ind w:left="9" w:right="2"/>
              <w:jc w:val="center"/>
              <w:rPr>
                <w:rFonts w:ascii="Arial Narrow" w:hAnsi="Arial Narrow" w:cs="Times New Roman"/>
                <w:sz w:val="16"/>
                <w:szCs w:val="16"/>
              </w:rPr>
            </w:pPr>
            <w:r w:rsidRPr="00F47D33">
              <w:rPr>
                <w:rFonts w:ascii="Arial Narrow" w:hAnsi="Arial Narrow" w:cs="Times New Roman"/>
                <w:spacing w:val="-2"/>
                <w:sz w:val="16"/>
                <w:szCs w:val="16"/>
              </w:rPr>
              <w:t>1.014,00</w:t>
            </w:r>
          </w:p>
        </w:tc>
        <w:tc>
          <w:tcPr>
            <w:tcW w:w="1134" w:type="dxa"/>
          </w:tcPr>
          <w:p w:rsidR="0030373B" w:rsidRPr="00F47D33" w:rsidRDefault="0030373B" w:rsidP="00960408">
            <w:pPr>
              <w:pStyle w:val="TableParagraph"/>
              <w:spacing w:before="1"/>
              <w:ind w:left="9"/>
              <w:jc w:val="center"/>
              <w:rPr>
                <w:rFonts w:ascii="Arial Narrow" w:hAnsi="Arial Narrow" w:cs="Times New Roman"/>
                <w:spacing w:val="-2"/>
                <w:sz w:val="16"/>
                <w:szCs w:val="16"/>
              </w:rPr>
            </w:pPr>
          </w:p>
          <w:p w:rsidR="0030373B" w:rsidRPr="00F47D33" w:rsidRDefault="0030373B" w:rsidP="00960408">
            <w:pPr>
              <w:pStyle w:val="TableParagraph"/>
              <w:spacing w:before="1" w:line="249" w:lineRule="exact"/>
              <w:ind w:left="9" w:right="2"/>
              <w:jc w:val="center"/>
              <w:rPr>
                <w:rFonts w:ascii="Arial Narrow" w:hAnsi="Arial Narrow" w:cs="Times New Roman"/>
                <w:spacing w:val="-2"/>
                <w:sz w:val="16"/>
                <w:szCs w:val="16"/>
              </w:rPr>
            </w:pPr>
            <w:r w:rsidRPr="00F47D33">
              <w:rPr>
                <w:rFonts w:ascii="Arial Narrow" w:hAnsi="Arial Narrow" w:cs="Times New Roman"/>
                <w:spacing w:val="-2"/>
                <w:sz w:val="16"/>
                <w:szCs w:val="16"/>
              </w:rPr>
              <w:t>507</w:t>
            </w:r>
          </w:p>
        </w:tc>
      </w:tr>
      <w:tr w:rsidR="0030373B" w:rsidTr="0030373B">
        <w:trPr>
          <w:trHeight w:val="597"/>
        </w:trPr>
        <w:tc>
          <w:tcPr>
            <w:tcW w:w="851" w:type="dxa"/>
          </w:tcPr>
          <w:p w:rsidR="0030373B" w:rsidRDefault="0030373B" w:rsidP="00960408">
            <w:pPr>
              <w:pStyle w:val="TableParagraph"/>
              <w:spacing w:before="74"/>
              <w:rPr>
                <w:b/>
                <w:sz w:val="13"/>
              </w:rPr>
            </w:pPr>
          </w:p>
          <w:p w:rsidR="0030373B" w:rsidRDefault="0030373B" w:rsidP="00960408">
            <w:pPr>
              <w:pStyle w:val="TableParagraph"/>
              <w:ind w:left="69"/>
              <w:rPr>
                <w:sz w:val="13"/>
              </w:rPr>
            </w:pPr>
            <w:r>
              <w:rPr>
                <w:spacing w:val="-2"/>
                <w:sz w:val="13"/>
              </w:rPr>
              <w:t>1.3.1.0.8.</w:t>
            </w:r>
          </w:p>
        </w:tc>
        <w:tc>
          <w:tcPr>
            <w:tcW w:w="851" w:type="dxa"/>
            <w:shd w:val="clear" w:color="auto" w:fill="CCCCFF"/>
          </w:tcPr>
          <w:p w:rsidR="0030373B" w:rsidRDefault="0030373B" w:rsidP="00960408">
            <w:pPr>
              <w:pStyle w:val="TableParagraph"/>
              <w:spacing w:before="74"/>
              <w:rPr>
                <w:b/>
                <w:sz w:val="13"/>
              </w:rPr>
            </w:pPr>
          </w:p>
          <w:p w:rsidR="0030373B" w:rsidRDefault="0030373B" w:rsidP="00960408">
            <w:pPr>
              <w:pStyle w:val="TableParagraph"/>
              <w:ind w:left="6"/>
              <w:jc w:val="center"/>
              <w:rPr>
                <w:sz w:val="13"/>
              </w:rPr>
            </w:pPr>
            <w:r>
              <w:rPr>
                <w:spacing w:val="-2"/>
                <w:sz w:val="13"/>
              </w:rPr>
              <w:t>SINAPI</w:t>
            </w:r>
          </w:p>
        </w:tc>
        <w:tc>
          <w:tcPr>
            <w:tcW w:w="1275" w:type="dxa"/>
            <w:shd w:val="clear" w:color="auto" w:fill="FFFF99"/>
          </w:tcPr>
          <w:p w:rsidR="0030373B" w:rsidRDefault="0030373B" w:rsidP="00960408">
            <w:pPr>
              <w:pStyle w:val="TableParagraph"/>
              <w:spacing w:before="74"/>
              <w:rPr>
                <w:b/>
                <w:sz w:val="13"/>
              </w:rPr>
            </w:pPr>
          </w:p>
          <w:p w:rsidR="0030373B" w:rsidRDefault="0030373B" w:rsidP="00960408">
            <w:pPr>
              <w:pStyle w:val="TableParagraph"/>
              <w:ind w:left="5" w:right="2"/>
              <w:jc w:val="center"/>
              <w:rPr>
                <w:sz w:val="13"/>
              </w:rPr>
            </w:pPr>
            <w:r>
              <w:rPr>
                <w:spacing w:val="-2"/>
                <w:sz w:val="13"/>
              </w:rPr>
              <w:t>94970</w:t>
            </w:r>
          </w:p>
        </w:tc>
        <w:tc>
          <w:tcPr>
            <w:tcW w:w="3119" w:type="dxa"/>
            <w:shd w:val="clear" w:color="auto" w:fill="FFFF99"/>
          </w:tcPr>
          <w:p w:rsidR="0030373B" w:rsidRPr="00F47D33" w:rsidRDefault="0030373B" w:rsidP="00960408">
            <w:pPr>
              <w:pStyle w:val="TableParagraph"/>
              <w:ind w:left="69"/>
              <w:rPr>
                <w:sz w:val="13"/>
                <w:lang w:val="pt-BR"/>
              </w:rPr>
            </w:pPr>
            <w:r w:rsidRPr="00F47D33">
              <w:rPr>
                <w:sz w:val="13"/>
                <w:lang w:val="pt-BR"/>
              </w:rPr>
              <w:t>CONCRETO</w:t>
            </w:r>
            <w:r w:rsidRPr="00F47D33">
              <w:rPr>
                <w:spacing w:val="-6"/>
                <w:sz w:val="13"/>
                <w:lang w:val="pt-BR"/>
              </w:rPr>
              <w:t xml:space="preserve"> </w:t>
            </w:r>
            <w:r w:rsidRPr="00F47D33">
              <w:rPr>
                <w:sz w:val="13"/>
                <w:lang w:val="pt-BR"/>
              </w:rPr>
              <w:t>FCK</w:t>
            </w:r>
            <w:r w:rsidRPr="00F47D33">
              <w:rPr>
                <w:spacing w:val="-6"/>
                <w:sz w:val="13"/>
                <w:lang w:val="pt-BR"/>
              </w:rPr>
              <w:t xml:space="preserve"> </w:t>
            </w:r>
            <w:r w:rsidRPr="00F47D33">
              <w:rPr>
                <w:sz w:val="13"/>
                <w:lang w:val="pt-BR"/>
              </w:rPr>
              <w:t>=</w:t>
            </w:r>
            <w:r w:rsidRPr="00F47D33">
              <w:rPr>
                <w:spacing w:val="-6"/>
                <w:sz w:val="13"/>
                <w:lang w:val="pt-BR"/>
              </w:rPr>
              <w:t xml:space="preserve"> </w:t>
            </w:r>
            <w:r w:rsidRPr="00F47D33">
              <w:rPr>
                <w:sz w:val="13"/>
                <w:lang w:val="pt-BR"/>
              </w:rPr>
              <w:t>20MPA,</w:t>
            </w:r>
            <w:r w:rsidRPr="00F47D33">
              <w:rPr>
                <w:spacing w:val="-6"/>
                <w:sz w:val="13"/>
                <w:lang w:val="pt-BR"/>
              </w:rPr>
              <w:t xml:space="preserve"> </w:t>
            </w:r>
            <w:r w:rsidRPr="00F47D33">
              <w:rPr>
                <w:sz w:val="13"/>
                <w:lang w:val="pt-BR"/>
              </w:rPr>
              <w:t>TRAÇO</w:t>
            </w:r>
            <w:r w:rsidRPr="00F47D33">
              <w:rPr>
                <w:spacing w:val="-5"/>
                <w:sz w:val="13"/>
                <w:lang w:val="pt-BR"/>
              </w:rPr>
              <w:t xml:space="preserve"> </w:t>
            </w:r>
            <w:proofErr w:type="gramStart"/>
            <w:r w:rsidRPr="00F47D33">
              <w:rPr>
                <w:sz w:val="13"/>
                <w:lang w:val="pt-BR"/>
              </w:rPr>
              <w:t>1:2,</w:t>
            </w:r>
            <w:proofErr w:type="gramEnd"/>
            <w:r w:rsidRPr="00F47D33">
              <w:rPr>
                <w:sz w:val="13"/>
                <w:lang w:val="pt-BR"/>
              </w:rPr>
              <w:t>7:3</w:t>
            </w:r>
            <w:r w:rsidRPr="00F47D33">
              <w:rPr>
                <w:spacing w:val="-6"/>
                <w:sz w:val="13"/>
                <w:lang w:val="pt-BR"/>
              </w:rPr>
              <w:t xml:space="preserve"> </w:t>
            </w:r>
            <w:r w:rsidRPr="00F47D33">
              <w:rPr>
                <w:sz w:val="13"/>
                <w:lang w:val="pt-BR"/>
              </w:rPr>
              <w:t>(EM</w:t>
            </w:r>
            <w:r w:rsidRPr="00F47D33">
              <w:rPr>
                <w:spacing w:val="-6"/>
                <w:sz w:val="13"/>
                <w:lang w:val="pt-BR"/>
              </w:rPr>
              <w:t xml:space="preserve"> </w:t>
            </w:r>
            <w:r w:rsidRPr="00F47D33">
              <w:rPr>
                <w:sz w:val="13"/>
                <w:lang w:val="pt-BR"/>
              </w:rPr>
              <w:t>MASSA</w:t>
            </w:r>
            <w:r w:rsidRPr="00F47D33">
              <w:rPr>
                <w:spacing w:val="40"/>
                <w:sz w:val="13"/>
                <w:lang w:val="pt-BR"/>
              </w:rPr>
              <w:t xml:space="preserve"> </w:t>
            </w:r>
            <w:r w:rsidRPr="00F47D33">
              <w:rPr>
                <w:sz w:val="13"/>
                <w:lang w:val="pt-BR"/>
              </w:rPr>
              <w:t>SECA DE CIMENTO/ AREIA MÉDIA/ BRITA 1) -</w:t>
            </w:r>
          </w:p>
          <w:p w:rsidR="0030373B" w:rsidRPr="00F47D33" w:rsidRDefault="0030373B" w:rsidP="00960408">
            <w:pPr>
              <w:pStyle w:val="TableParagraph"/>
              <w:spacing w:line="148" w:lineRule="exact"/>
              <w:ind w:left="69"/>
              <w:rPr>
                <w:sz w:val="13"/>
                <w:lang w:val="pt-BR"/>
              </w:rPr>
            </w:pPr>
            <w:r w:rsidRPr="00F47D33">
              <w:rPr>
                <w:sz w:val="13"/>
                <w:lang w:val="pt-BR"/>
              </w:rPr>
              <w:t>PREPARO</w:t>
            </w:r>
            <w:r w:rsidRPr="00F47D33">
              <w:rPr>
                <w:spacing w:val="-9"/>
                <w:sz w:val="13"/>
                <w:lang w:val="pt-BR"/>
              </w:rPr>
              <w:t xml:space="preserve"> </w:t>
            </w:r>
            <w:r w:rsidRPr="00F47D33">
              <w:rPr>
                <w:sz w:val="13"/>
                <w:lang w:val="pt-BR"/>
              </w:rPr>
              <w:t>MECÂNICO</w:t>
            </w:r>
            <w:r w:rsidRPr="00F47D33">
              <w:rPr>
                <w:spacing w:val="-9"/>
                <w:sz w:val="13"/>
                <w:lang w:val="pt-BR"/>
              </w:rPr>
              <w:t xml:space="preserve"> </w:t>
            </w:r>
            <w:r w:rsidRPr="00F47D33">
              <w:rPr>
                <w:sz w:val="13"/>
                <w:lang w:val="pt-BR"/>
              </w:rPr>
              <w:t>COM</w:t>
            </w:r>
            <w:r w:rsidRPr="00F47D33">
              <w:rPr>
                <w:spacing w:val="-7"/>
                <w:sz w:val="13"/>
                <w:lang w:val="pt-BR"/>
              </w:rPr>
              <w:t xml:space="preserve"> </w:t>
            </w:r>
            <w:r w:rsidRPr="00F47D33">
              <w:rPr>
                <w:sz w:val="13"/>
                <w:lang w:val="pt-BR"/>
              </w:rPr>
              <w:t>BETONEIRA</w:t>
            </w:r>
            <w:r w:rsidRPr="00F47D33">
              <w:rPr>
                <w:spacing w:val="-9"/>
                <w:sz w:val="13"/>
                <w:lang w:val="pt-BR"/>
              </w:rPr>
              <w:t xml:space="preserve"> </w:t>
            </w:r>
            <w:proofErr w:type="gramStart"/>
            <w:r w:rsidRPr="00F47D33">
              <w:rPr>
                <w:sz w:val="13"/>
                <w:lang w:val="pt-BR"/>
              </w:rPr>
              <w:t>600</w:t>
            </w:r>
            <w:r w:rsidRPr="00F47D33">
              <w:rPr>
                <w:spacing w:val="-9"/>
                <w:sz w:val="13"/>
                <w:lang w:val="pt-BR"/>
              </w:rPr>
              <w:t xml:space="preserve"> </w:t>
            </w:r>
            <w:r w:rsidRPr="00F47D33">
              <w:rPr>
                <w:sz w:val="13"/>
                <w:lang w:val="pt-BR"/>
              </w:rPr>
              <w:t>L</w:t>
            </w:r>
            <w:proofErr w:type="gramEnd"/>
            <w:r w:rsidRPr="00F47D33">
              <w:rPr>
                <w:sz w:val="13"/>
                <w:lang w:val="pt-BR"/>
              </w:rPr>
              <w:t>.</w:t>
            </w:r>
            <w:r w:rsidRPr="00F47D33">
              <w:rPr>
                <w:spacing w:val="40"/>
                <w:sz w:val="13"/>
                <w:lang w:val="pt-BR"/>
              </w:rPr>
              <w:t xml:space="preserve"> </w:t>
            </w:r>
            <w:r w:rsidRPr="00F47D33">
              <w:rPr>
                <w:spacing w:val="-2"/>
                <w:sz w:val="13"/>
                <w:lang w:val="pt-BR"/>
              </w:rPr>
              <w:t>AF_05/2021</w:t>
            </w:r>
          </w:p>
        </w:tc>
        <w:tc>
          <w:tcPr>
            <w:tcW w:w="992" w:type="dxa"/>
            <w:shd w:val="clear" w:color="auto" w:fill="FFFF99"/>
          </w:tcPr>
          <w:p w:rsidR="0030373B" w:rsidRPr="00F47D33" w:rsidRDefault="0030373B" w:rsidP="00960408">
            <w:pPr>
              <w:pStyle w:val="TableParagraph"/>
              <w:spacing w:before="74"/>
              <w:rPr>
                <w:b/>
                <w:sz w:val="13"/>
                <w:lang w:val="pt-BR"/>
              </w:rPr>
            </w:pPr>
          </w:p>
          <w:p w:rsidR="0030373B" w:rsidRDefault="0030373B" w:rsidP="00960408">
            <w:pPr>
              <w:pStyle w:val="TableParagraph"/>
              <w:ind w:left="9"/>
              <w:jc w:val="center"/>
              <w:rPr>
                <w:sz w:val="13"/>
              </w:rPr>
            </w:pPr>
            <w:r>
              <w:rPr>
                <w:spacing w:val="-5"/>
                <w:sz w:val="13"/>
              </w:rPr>
              <w:t>M3</w:t>
            </w:r>
          </w:p>
        </w:tc>
        <w:tc>
          <w:tcPr>
            <w:tcW w:w="992" w:type="dxa"/>
          </w:tcPr>
          <w:p w:rsidR="0030373B" w:rsidRPr="00F47D33" w:rsidRDefault="0030373B" w:rsidP="00960408">
            <w:pPr>
              <w:pStyle w:val="TableParagraph"/>
              <w:spacing w:before="74"/>
              <w:rPr>
                <w:rFonts w:ascii="Arial Narrow" w:hAnsi="Arial Narrow" w:cs="Times New Roman"/>
                <w:b/>
                <w:sz w:val="16"/>
                <w:szCs w:val="16"/>
              </w:rPr>
            </w:pPr>
          </w:p>
          <w:p w:rsidR="0030373B" w:rsidRPr="00F47D33" w:rsidRDefault="0030373B" w:rsidP="00960408">
            <w:pPr>
              <w:pStyle w:val="TableParagraph"/>
              <w:ind w:left="9"/>
              <w:jc w:val="center"/>
              <w:rPr>
                <w:rFonts w:ascii="Arial Narrow" w:hAnsi="Arial Narrow" w:cs="Times New Roman"/>
                <w:sz w:val="16"/>
                <w:szCs w:val="16"/>
              </w:rPr>
            </w:pPr>
            <w:r w:rsidRPr="00F47D33">
              <w:rPr>
                <w:rFonts w:ascii="Arial Narrow" w:hAnsi="Arial Narrow" w:cs="Times New Roman"/>
                <w:spacing w:val="-2"/>
                <w:sz w:val="16"/>
                <w:szCs w:val="16"/>
              </w:rPr>
              <w:t>28,20</w:t>
            </w:r>
          </w:p>
        </w:tc>
        <w:tc>
          <w:tcPr>
            <w:tcW w:w="1134" w:type="dxa"/>
          </w:tcPr>
          <w:p w:rsidR="0030373B" w:rsidRPr="00F47D33" w:rsidRDefault="0030373B" w:rsidP="00960408">
            <w:pPr>
              <w:pStyle w:val="TableParagraph"/>
              <w:spacing w:before="1"/>
              <w:ind w:left="9"/>
              <w:jc w:val="center"/>
              <w:rPr>
                <w:rFonts w:ascii="Arial Narrow" w:hAnsi="Arial Narrow" w:cs="Times New Roman"/>
                <w:spacing w:val="-2"/>
                <w:sz w:val="16"/>
                <w:szCs w:val="16"/>
              </w:rPr>
            </w:pPr>
          </w:p>
          <w:p w:rsidR="0030373B" w:rsidRPr="00F47D33" w:rsidRDefault="0030373B" w:rsidP="00960408">
            <w:pPr>
              <w:pStyle w:val="TableParagraph"/>
              <w:spacing w:before="1" w:line="249" w:lineRule="exact"/>
              <w:ind w:left="9"/>
              <w:jc w:val="center"/>
              <w:rPr>
                <w:rFonts w:ascii="Arial Narrow" w:hAnsi="Arial Narrow" w:cs="Times New Roman"/>
                <w:spacing w:val="-2"/>
                <w:sz w:val="16"/>
                <w:szCs w:val="16"/>
              </w:rPr>
            </w:pPr>
            <w:r w:rsidRPr="00F47D33">
              <w:rPr>
                <w:rFonts w:ascii="Arial Narrow" w:hAnsi="Arial Narrow" w:cs="Times New Roman"/>
                <w:spacing w:val="-2"/>
                <w:sz w:val="16"/>
                <w:szCs w:val="16"/>
              </w:rPr>
              <w:t>14,1</w:t>
            </w:r>
          </w:p>
        </w:tc>
      </w:tr>
      <w:tr w:rsidR="0030373B" w:rsidTr="0030373B">
        <w:trPr>
          <w:trHeight w:val="268"/>
        </w:trPr>
        <w:tc>
          <w:tcPr>
            <w:tcW w:w="851" w:type="dxa"/>
            <w:shd w:val="clear" w:color="auto" w:fill="BEBEBE"/>
          </w:tcPr>
          <w:p w:rsidR="0030373B" w:rsidRDefault="0030373B" w:rsidP="00960408">
            <w:pPr>
              <w:pStyle w:val="TableParagraph"/>
              <w:ind w:left="69"/>
              <w:rPr>
                <w:b/>
                <w:sz w:val="13"/>
              </w:rPr>
            </w:pPr>
            <w:r>
              <w:rPr>
                <w:b/>
                <w:spacing w:val="-2"/>
                <w:sz w:val="13"/>
              </w:rPr>
              <w:t>1.3.3.</w:t>
            </w:r>
          </w:p>
        </w:tc>
        <w:tc>
          <w:tcPr>
            <w:tcW w:w="851" w:type="dxa"/>
            <w:shd w:val="clear" w:color="auto" w:fill="BEBEBE"/>
          </w:tcPr>
          <w:p w:rsidR="0030373B" w:rsidRDefault="0030373B" w:rsidP="00960408">
            <w:pPr>
              <w:pStyle w:val="TableParagraph"/>
              <w:rPr>
                <w:rFonts w:ascii="Times New Roman"/>
                <w:sz w:val="12"/>
              </w:rPr>
            </w:pPr>
          </w:p>
        </w:tc>
        <w:tc>
          <w:tcPr>
            <w:tcW w:w="1275" w:type="dxa"/>
            <w:shd w:val="clear" w:color="auto" w:fill="BEBEBE"/>
          </w:tcPr>
          <w:p w:rsidR="0030373B" w:rsidRDefault="0030373B" w:rsidP="00960408">
            <w:pPr>
              <w:pStyle w:val="TableParagraph"/>
              <w:rPr>
                <w:rFonts w:ascii="Times New Roman"/>
                <w:sz w:val="12"/>
              </w:rPr>
            </w:pPr>
          </w:p>
        </w:tc>
        <w:tc>
          <w:tcPr>
            <w:tcW w:w="3119" w:type="dxa"/>
            <w:shd w:val="clear" w:color="auto" w:fill="BEBEBE"/>
          </w:tcPr>
          <w:p w:rsidR="0030373B" w:rsidRDefault="0030373B" w:rsidP="00960408">
            <w:pPr>
              <w:pStyle w:val="TableParagraph"/>
              <w:ind w:left="69"/>
              <w:rPr>
                <w:b/>
                <w:sz w:val="13"/>
              </w:rPr>
            </w:pPr>
            <w:r>
              <w:rPr>
                <w:b/>
                <w:spacing w:val="-2"/>
                <w:sz w:val="13"/>
              </w:rPr>
              <w:t>IMPERMEABILIZAÇÕES</w:t>
            </w:r>
          </w:p>
        </w:tc>
        <w:tc>
          <w:tcPr>
            <w:tcW w:w="992" w:type="dxa"/>
            <w:shd w:val="clear" w:color="auto" w:fill="BEBEBE"/>
          </w:tcPr>
          <w:p w:rsidR="0030373B" w:rsidRDefault="0030373B" w:rsidP="00960408">
            <w:pPr>
              <w:pStyle w:val="TableParagraph"/>
              <w:rPr>
                <w:rFonts w:ascii="Times New Roman"/>
                <w:sz w:val="12"/>
              </w:rPr>
            </w:pPr>
          </w:p>
        </w:tc>
        <w:tc>
          <w:tcPr>
            <w:tcW w:w="992" w:type="dxa"/>
            <w:shd w:val="clear" w:color="auto" w:fill="BEBEBE"/>
          </w:tcPr>
          <w:p w:rsidR="0030373B" w:rsidRPr="00F47D33" w:rsidRDefault="0030373B" w:rsidP="00960408">
            <w:pPr>
              <w:pStyle w:val="TableParagraph"/>
              <w:rPr>
                <w:rFonts w:ascii="Arial Narrow" w:hAnsi="Arial Narrow" w:cs="Times New Roman"/>
                <w:sz w:val="16"/>
                <w:szCs w:val="16"/>
              </w:rPr>
            </w:pPr>
          </w:p>
        </w:tc>
        <w:tc>
          <w:tcPr>
            <w:tcW w:w="1134" w:type="dxa"/>
            <w:shd w:val="clear" w:color="auto" w:fill="BEBEBE"/>
          </w:tcPr>
          <w:p w:rsidR="0030373B" w:rsidRPr="00F47D33" w:rsidRDefault="0030373B" w:rsidP="00960408">
            <w:pPr>
              <w:pStyle w:val="TableParagraph"/>
              <w:rPr>
                <w:rFonts w:ascii="Arial Narrow" w:hAnsi="Arial Narrow" w:cs="Times New Roman"/>
                <w:sz w:val="16"/>
                <w:szCs w:val="16"/>
              </w:rPr>
            </w:pPr>
          </w:p>
        </w:tc>
      </w:tr>
      <w:tr w:rsidR="0030373B" w:rsidTr="0030373B">
        <w:trPr>
          <w:trHeight w:val="448"/>
        </w:trPr>
        <w:tc>
          <w:tcPr>
            <w:tcW w:w="851" w:type="dxa"/>
          </w:tcPr>
          <w:p w:rsidR="0030373B" w:rsidRDefault="0030373B" w:rsidP="00960408">
            <w:pPr>
              <w:pStyle w:val="TableParagraph"/>
              <w:ind w:left="69"/>
              <w:rPr>
                <w:sz w:val="13"/>
              </w:rPr>
            </w:pPr>
            <w:r>
              <w:rPr>
                <w:spacing w:val="-2"/>
                <w:sz w:val="13"/>
              </w:rPr>
              <w:t>1.3.3.0.2.</w:t>
            </w:r>
          </w:p>
        </w:tc>
        <w:tc>
          <w:tcPr>
            <w:tcW w:w="851" w:type="dxa"/>
            <w:shd w:val="clear" w:color="auto" w:fill="CCCCFF"/>
          </w:tcPr>
          <w:p w:rsidR="0030373B" w:rsidRDefault="0030373B" w:rsidP="00960408">
            <w:pPr>
              <w:pStyle w:val="TableParagraph"/>
              <w:ind w:left="6"/>
              <w:jc w:val="center"/>
              <w:rPr>
                <w:sz w:val="13"/>
              </w:rPr>
            </w:pPr>
            <w:r>
              <w:rPr>
                <w:spacing w:val="-2"/>
                <w:sz w:val="13"/>
              </w:rPr>
              <w:t>SINAPI</w:t>
            </w:r>
          </w:p>
        </w:tc>
        <w:tc>
          <w:tcPr>
            <w:tcW w:w="1275" w:type="dxa"/>
            <w:shd w:val="clear" w:color="auto" w:fill="FFFF99"/>
          </w:tcPr>
          <w:p w:rsidR="0030373B" w:rsidRDefault="0030373B" w:rsidP="00960408">
            <w:pPr>
              <w:pStyle w:val="TableParagraph"/>
              <w:ind w:left="5" w:right="2"/>
              <w:jc w:val="center"/>
              <w:rPr>
                <w:sz w:val="13"/>
              </w:rPr>
            </w:pPr>
            <w:r>
              <w:rPr>
                <w:spacing w:val="-2"/>
                <w:sz w:val="13"/>
              </w:rPr>
              <w:t>98555</w:t>
            </w:r>
          </w:p>
        </w:tc>
        <w:tc>
          <w:tcPr>
            <w:tcW w:w="3119" w:type="dxa"/>
            <w:shd w:val="clear" w:color="auto" w:fill="FFFF99"/>
          </w:tcPr>
          <w:p w:rsidR="0030373B" w:rsidRPr="00F47D33" w:rsidRDefault="0030373B" w:rsidP="00960408">
            <w:pPr>
              <w:pStyle w:val="TableParagraph"/>
              <w:ind w:left="69"/>
              <w:rPr>
                <w:sz w:val="13"/>
                <w:lang w:val="pt-BR"/>
              </w:rPr>
            </w:pPr>
            <w:r w:rsidRPr="00F47D33">
              <w:rPr>
                <w:sz w:val="13"/>
                <w:lang w:val="pt-BR"/>
              </w:rPr>
              <w:t>IMPERMEABILIZAÇÃO</w:t>
            </w:r>
            <w:r w:rsidRPr="00F47D33">
              <w:rPr>
                <w:spacing w:val="-10"/>
                <w:sz w:val="13"/>
                <w:lang w:val="pt-BR"/>
              </w:rPr>
              <w:t xml:space="preserve"> </w:t>
            </w:r>
            <w:r w:rsidRPr="00F47D33">
              <w:rPr>
                <w:sz w:val="13"/>
                <w:lang w:val="pt-BR"/>
              </w:rPr>
              <w:t>DE</w:t>
            </w:r>
            <w:r w:rsidRPr="00F47D33">
              <w:rPr>
                <w:spacing w:val="-9"/>
                <w:sz w:val="13"/>
                <w:lang w:val="pt-BR"/>
              </w:rPr>
              <w:t xml:space="preserve"> </w:t>
            </w:r>
            <w:r w:rsidRPr="00F47D33">
              <w:rPr>
                <w:sz w:val="13"/>
                <w:lang w:val="pt-BR"/>
              </w:rPr>
              <w:t>SUPERFÍCIE</w:t>
            </w:r>
            <w:r w:rsidRPr="00F47D33">
              <w:rPr>
                <w:spacing w:val="-9"/>
                <w:sz w:val="13"/>
                <w:lang w:val="pt-BR"/>
              </w:rPr>
              <w:t xml:space="preserve"> </w:t>
            </w:r>
            <w:r w:rsidRPr="00F47D33">
              <w:rPr>
                <w:sz w:val="13"/>
                <w:lang w:val="pt-BR"/>
              </w:rPr>
              <w:t>COM</w:t>
            </w:r>
            <w:r w:rsidRPr="00F47D33">
              <w:rPr>
                <w:spacing w:val="40"/>
                <w:sz w:val="13"/>
                <w:lang w:val="pt-BR"/>
              </w:rPr>
              <w:t xml:space="preserve"> </w:t>
            </w:r>
            <w:r w:rsidRPr="00F47D33">
              <w:rPr>
                <w:sz w:val="13"/>
                <w:lang w:val="pt-BR"/>
              </w:rPr>
              <w:t>ARGAMASSA POLIMÉRICA /</w:t>
            </w:r>
          </w:p>
          <w:p w:rsidR="0030373B" w:rsidRDefault="0030373B" w:rsidP="00960408">
            <w:pPr>
              <w:pStyle w:val="TableParagraph"/>
              <w:spacing w:before="1" w:line="128" w:lineRule="exact"/>
              <w:ind w:left="69"/>
              <w:rPr>
                <w:sz w:val="13"/>
              </w:rPr>
            </w:pPr>
            <w:r>
              <w:rPr>
                <w:sz w:val="13"/>
              </w:rPr>
              <w:t>MEMBRANA</w:t>
            </w:r>
            <w:r>
              <w:rPr>
                <w:spacing w:val="-6"/>
                <w:sz w:val="13"/>
              </w:rPr>
              <w:t xml:space="preserve"> </w:t>
            </w:r>
            <w:r>
              <w:rPr>
                <w:sz w:val="13"/>
              </w:rPr>
              <w:t>ACRÍLICA,</w:t>
            </w:r>
            <w:r>
              <w:rPr>
                <w:spacing w:val="-5"/>
                <w:sz w:val="13"/>
              </w:rPr>
              <w:t xml:space="preserve"> </w:t>
            </w:r>
            <w:r>
              <w:rPr>
                <w:sz w:val="13"/>
              </w:rPr>
              <w:t>3</w:t>
            </w:r>
            <w:r>
              <w:rPr>
                <w:spacing w:val="-5"/>
                <w:sz w:val="13"/>
              </w:rPr>
              <w:t xml:space="preserve"> </w:t>
            </w:r>
            <w:r>
              <w:rPr>
                <w:sz w:val="13"/>
              </w:rPr>
              <w:t>DEMÃOS.</w:t>
            </w:r>
            <w:r>
              <w:rPr>
                <w:spacing w:val="-4"/>
                <w:sz w:val="13"/>
              </w:rPr>
              <w:t xml:space="preserve"> </w:t>
            </w:r>
            <w:r>
              <w:rPr>
                <w:spacing w:val="-2"/>
                <w:sz w:val="13"/>
              </w:rPr>
              <w:t>AF_09/2023</w:t>
            </w:r>
          </w:p>
        </w:tc>
        <w:tc>
          <w:tcPr>
            <w:tcW w:w="992" w:type="dxa"/>
            <w:shd w:val="clear" w:color="auto" w:fill="FFFF99"/>
          </w:tcPr>
          <w:p w:rsidR="0030373B" w:rsidRDefault="0030373B" w:rsidP="00960408">
            <w:pPr>
              <w:pStyle w:val="TableParagraph"/>
              <w:ind w:left="9"/>
              <w:jc w:val="center"/>
              <w:rPr>
                <w:sz w:val="13"/>
              </w:rPr>
            </w:pPr>
            <w:r>
              <w:rPr>
                <w:spacing w:val="-5"/>
                <w:sz w:val="13"/>
              </w:rPr>
              <w:t>M2</w:t>
            </w:r>
          </w:p>
        </w:tc>
        <w:tc>
          <w:tcPr>
            <w:tcW w:w="992" w:type="dxa"/>
          </w:tcPr>
          <w:p w:rsidR="0030373B" w:rsidRPr="00F47D33" w:rsidRDefault="0030373B" w:rsidP="00960408">
            <w:pPr>
              <w:pStyle w:val="TableParagraph"/>
              <w:ind w:left="9"/>
              <w:jc w:val="center"/>
              <w:rPr>
                <w:rFonts w:ascii="Arial Narrow" w:hAnsi="Arial Narrow" w:cs="Times New Roman"/>
                <w:sz w:val="16"/>
                <w:szCs w:val="16"/>
              </w:rPr>
            </w:pPr>
            <w:r w:rsidRPr="00F47D33">
              <w:rPr>
                <w:rFonts w:ascii="Arial Narrow" w:hAnsi="Arial Narrow" w:cs="Times New Roman"/>
                <w:spacing w:val="-2"/>
                <w:sz w:val="16"/>
                <w:szCs w:val="16"/>
              </w:rPr>
              <w:t>679,00</w:t>
            </w:r>
          </w:p>
        </w:tc>
        <w:tc>
          <w:tcPr>
            <w:tcW w:w="1134" w:type="dxa"/>
          </w:tcPr>
          <w:p w:rsidR="0030373B" w:rsidRPr="00F47D33" w:rsidRDefault="0030373B" w:rsidP="00960408">
            <w:pPr>
              <w:pStyle w:val="TableParagraph"/>
              <w:spacing w:before="1"/>
              <w:ind w:left="9"/>
              <w:jc w:val="center"/>
              <w:rPr>
                <w:rFonts w:ascii="Arial Narrow" w:hAnsi="Arial Narrow" w:cs="Times New Roman"/>
                <w:spacing w:val="-2"/>
                <w:sz w:val="16"/>
                <w:szCs w:val="16"/>
              </w:rPr>
            </w:pPr>
            <w:r w:rsidRPr="00F47D33">
              <w:rPr>
                <w:rFonts w:ascii="Arial Narrow" w:hAnsi="Arial Narrow" w:cs="Times New Roman"/>
                <w:spacing w:val="-2"/>
                <w:sz w:val="16"/>
                <w:szCs w:val="16"/>
              </w:rPr>
              <w:t>33G,5</w:t>
            </w:r>
          </w:p>
        </w:tc>
      </w:tr>
      <w:tr w:rsidR="0030373B" w:rsidTr="0030373B">
        <w:trPr>
          <w:trHeight w:val="268"/>
        </w:trPr>
        <w:tc>
          <w:tcPr>
            <w:tcW w:w="851" w:type="dxa"/>
            <w:shd w:val="clear" w:color="auto" w:fill="BEBEBE"/>
          </w:tcPr>
          <w:p w:rsidR="0030373B" w:rsidRDefault="0030373B" w:rsidP="00960408">
            <w:pPr>
              <w:pStyle w:val="TableParagraph"/>
              <w:ind w:left="69"/>
              <w:rPr>
                <w:b/>
                <w:sz w:val="13"/>
              </w:rPr>
            </w:pPr>
            <w:r>
              <w:rPr>
                <w:b/>
                <w:spacing w:val="-4"/>
                <w:sz w:val="13"/>
              </w:rPr>
              <w:t>1.4.</w:t>
            </w:r>
          </w:p>
        </w:tc>
        <w:tc>
          <w:tcPr>
            <w:tcW w:w="851" w:type="dxa"/>
            <w:shd w:val="clear" w:color="auto" w:fill="BEBEBE"/>
          </w:tcPr>
          <w:p w:rsidR="0030373B" w:rsidRDefault="0030373B" w:rsidP="00960408">
            <w:pPr>
              <w:pStyle w:val="TableParagraph"/>
              <w:rPr>
                <w:rFonts w:ascii="Times New Roman"/>
                <w:sz w:val="12"/>
              </w:rPr>
            </w:pPr>
          </w:p>
        </w:tc>
        <w:tc>
          <w:tcPr>
            <w:tcW w:w="1275" w:type="dxa"/>
            <w:shd w:val="clear" w:color="auto" w:fill="BEBEBE"/>
          </w:tcPr>
          <w:p w:rsidR="0030373B" w:rsidRDefault="0030373B" w:rsidP="00960408">
            <w:pPr>
              <w:pStyle w:val="TableParagraph"/>
              <w:rPr>
                <w:rFonts w:ascii="Times New Roman"/>
                <w:sz w:val="12"/>
              </w:rPr>
            </w:pPr>
          </w:p>
        </w:tc>
        <w:tc>
          <w:tcPr>
            <w:tcW w:w="3119" w:type="dxa"/>
            <w:shd w:val="clear" w:color="auto" w:fill="BEBEBE"/>
          </w:tcPr>
          <w:p w:rsidR="0030373B" w:rsidRDefault="0030373B" w:rsidP="00960408">
            <w:pPr>
              <w:pStyle w:val="TableParagraph"/>
              <w:ind w:left="69"/>
              <w:rPr>
                <w:b/>
                <w:sz w:val="13"/>
              </w:rPr>
            </w:pPr>
            <w:r>
              <w:rPr>
                <w:b/>
                <w:spacing w:val="-2"/>
                <w:sz w:val="13"/>
              </w:rPr>
              <w:t>SUPERESTRUTURA</w:t>
            </w:r>
          </w:p>
        </w:tc>
        <w:tc>
          <w:tcPr>
            <w:tcW w:w="992" w:type="dxa"/>
            <w:shd w:val="clear" w:color="auto" w:fill="BEBEBE"/>
          </w:tcPr>
          <w:p w:rsidR="0030373B" w:rsidRDefault="0030373B" w:rsidP="00960408">
            <w:pPr>
              <w:pStyle w:val="TableParagraph"/>
              <w:rPr>
                <w:rFonts w:ascii="Times New Roman"/>
                <w:sz w:val="12"/>
              </w:rPr>
            </w:pPr>
          </w:p>
        </w:tc>
        <w:tc>
          <w:tcPr>
            <w:tcW w:w="992" w:type="dxa"/>
            <w:shd w:val="clear" w:color="auto" w:fill="BEBEBE"/>
          </w:tcPr>
          <w:p w:rsidR="0030373B" w:rsidRPr="00F47D33" w:rsidRDefault="0030373B" w:rsidP="00960408">
            <w:pPr>
              <w:pStyle w:val="TableParagraph"/>
              <w:rPr>
                <w:rFonts w:ascii="Arial Narrow" w:hAnsi="Arial Narrow" w:cs="Times New Roman"/>
                <w:sz w:val="16"/>
                <w:szCs w:val="16"/>
              </w:rPr>
            </w:pPr>
          </w:p>
        </w:tc>
        <w:tc>
          <w:tcPr>
            <w:tcW w:w="1134" w:type="dxa"/>
            <w:shd w:val="clear" w:color="auto" w:fill="BEBEBE"/>
          </w:tcPr>
          <w:p w:rsidR="0030373B" w:rsidRPr="00F47D33" w:rsidRDefault="0030373B" w:rsidP="00960408">
            <w:pPr>
              <w:pStyle w:val="TableParagraph"/>
              <w:spacing w:before="1"/>
              <w:ind w:left="9"/>
              <w:jc w:val="center"/>
              <w:rPr>
                <w:rFonts w:ascii="Arial Narrow" w:hAnsi="Arial Narrow" w:cs="Times New Roman"/>
                <w:spacing w:val="-2"/>
                <w:sz w:val="16"/>
                <w:szCs w:val="16"/>
              </w:rPr>
            </w:pPr>
          </w:p>
        </w:tc>
      </w:tr>
      <w:tr w:rsidR="0030373B" w:rsidTr="0030373B">
        <w:trPr>
          <w:trHeight w:val="599"/>
        </w:trPr>
        <w:tc>
          <w:tcPr>
            <w:tcW w:w="851" w:type="dxa"/>
          </w:tcPr>
          <w:p w:rsidR="0030373B" w:rsidRDefault="0030373B" w:rsidP="00960408">
            <w:pPr>
              <w:pStyle w:val="TableParagraph"/>
              <w:spacing w:before="76"/>
              <w:rPr>
                <w:b/>
                <w:sz w:val="13"/>
              </w:rPr>
            </w:pPr>
          </w:p>
          <w:p w:rsidR="0030373B" w:rsidRDefault="0030373B" w:rsidP="00960408">
            <w:pPr>
              <w:pStyle w:val="TableParagraph"/>
              <w:ind w:left="69"/>
              <w:rPr>
                <w:sz w:val="13"/>
              </w:rPr>
            </w:pPr>
            <w:r>
              <w:rPr>
                <w:spacing w:val="-2"/>
                <w:sz w:val="13"/>
              </w:rPr>
              <w:t>1.4.0.0.7.</w:t>
            </w:r>
          </w:p>
        </w:tc>
        <w:tc>
          <w:tcPr>
            <w:tcW w:w="851" w:type="dxa"/>
            <w:shd w:val="clear" w:color="auto" w:fill="CCCCFF"/>
          </w:tcPr>
          <w:p w:rsidR="0030373B" w:rsidRDefault="0030373B" w:rsidP="00960408">
            <w:pPr>
              <w:pStyle w:val="TableParagraph"/>
              <w:spacing w:before="76"/>
              <w:rPr>
                <w:b/>
                <w:sz w:val="13"/>
              </w:rPr>
            </w:pPr>
          </w:p>
          <w:p w:rsidR="0030373B" w:rsidRDefault="0030373B" w:rsidP="00960408">
            <w:pPr>
              <w:pStyle w:val="TableParagraph"/>
              <w:ind w:left="6"/>
              <w:jc w:val="center"/>
              <w:rPr>
                <w:sz w:val="13"/>
              </w:rPr>
            </w:pPr>
            <w:r>
              <w:rPr>
                <w:spacing w:val="-2"/>
                <w:sz w:val="13"/>
              </w:rPr>
              <w:t>SINAPI</w:t>
            </w:r>
          </w:p>
        </w:tc>
        <w:tc>
          <w:tcPr>
            <w:tcW w:w="1275" w:type="dxa"/>
            <w:shd w:val="clear" w:color="auto" w:fill="FFFF99"/>
          </w:tcPr>
          <w:p w:rsidR="0030373B" w:rsidRDefault="0030373B" w:rsidP="00960408">
            <w:pPr>
              <w:pStyle w:val="TableParagraph"/>
              <w:spacing w:before="76"/>
              <w:rPr>
                <w:b/>
                <w:sz w:val="13"/>
              </w:rPr>
            </w:pPr>
          </w:p>
          <w:p w:rsidR="0030373B" w:rsidRDefault="0030373B" w:rsidP="00960408">
            <w:pPr>
              <w:pStyle w:val="TableParagraph"/>
              <w:ind w:left="5" w:right="2"/>
              <w:jc w:val="center"/>
              <w:rPr>
                <w:sz w:val="13"/>
              </w:rPr>
            </w:pPr>
            <w:r>
              <w:rPr>
                <w:spacing w:val="-2"/>
                <w:sz w:val="13"/>
              </w:rPr>
              <w:t>92762</w:t>
            </w:r>
          </w:p>
        </w:tc>
        <w:tc>
          <w:tcPr>
            <w:tcW w:w="3119" w:type="dxa"/>
            <w:shd w:val="clear" w:color="auto" w:fill="FFFF99"/>
          </w:tcPr>
          <w:p w:rsidR="0030373B" w:rsidRPr="00F47D33" w:rsidRDefault="0030373B" w:rsidP="00960408">
            <w:pPr>
              <w:pStyle w:val="TableParagraph"/>
              <w:ind w:left="69"/>
              <w:rPr>
                <w:sz w:val="13"/>
                <w:lang w:val="pt-BR"/>
              </w:rPr>
            </w:pPr>
            <w:r w:rsidRPr="00F47D33">
              <w:rPr>
                <w:sz w:val="13"/>
                <w:lang w:val="pt-BR"/>
              </w:rPr>
              <w:t>ARMAÇÃO DE PILAR OU VIGA DE ESTRUTURA</w:t>
            </w:r>
            <w:r w:rsidRPr="00F47D33">
              <w:rPr>
                <w:spacing w:val="40"/>
                <w:sz w:val="13"/>
                <w:lang w:val="pt-BR"/>
              </w:rPr>
              <w:t xml:space="preserve"> </w:t>
            </w:r>
            <w:r w:rsidRPr="00F47D33">
              <w:rPr>
                <w:sz w:val="13"/>
                <w:lang w:val="pt-BR"/>
              </w:rPr>
              <w:t>CONVENCIONAL DE CONCRETO ARMADO</w:t>
            </w:r>
          </w:p>
          <w:p w:rsidR="0030373B" w:rsidRDefault="0030373B" w:rsidP="00960408">
            <w:pPr>
              <w:pStyle w:val="TableParagraph"/>
              <w:spacing w:line="148" w:lineRule="exact"/>
              <w:ind w:left="69"/>
              <w:rPr>
                <w:sz w:val="13"/>
              </w:rPr>
            </w:pPr>
            <w:r w:rsidRPr="00F47D33">
              <w:rPr>
                <w:sz w:val="13"/>
                <w:lang w:val="pt-BR"/>
              </w:rPr>
              <w:t>UTILIZANDO</w:t>
            </w:r>
            <w:r w:rsidRPr="00F47D33">
              <w:rPr>
                <w:spacing w:val="-7"/>
                <w:sz w:val="13"/>
                <w:lang w:val="pt-BR"/>
              </w:rPr>
              <w:t xml:space="preserve"> </w:t>
            </w:r>
            <w:r w:rsidRPr="00F47D33">
              <w:rPr>
                <w:sz w:val="13"/>
                <w:lang w:val="pt-BR"/>
              </w:rPr>
              <w:t>AÇO</w:t>
            </w:r>
            <w:r w:rsidRPr="00F47D33">
              <w:rPr>
                <w:spacing w:val="-5"/>
                <w:sz w:val="13"/>
                <w:lang w:val="pt-BR"/>
              </w:rPr>
              <w:t xml:space="preserve"> </w:t>
            </w:r>
            <w:r w:rsidRPr="00F47D33">
              <w:rPr>
                <w:sz w:val="13"/>
                <w:lang w:val="pt-BR"/>
              </w:rPr>
              <w:t>CA-50</w:t>
            </w:r>
            <w:r w:rsidRPr="00F47D33">
              <w:rPr>
                <w:spacing w:val="-7"/>
                <w:sz w:val="13"/>
                <w:lang w:val="pt-BR"/>
              </w:rPr>
              <w:t xml:space="preserve"> </w:t>
            </w:r>
            <w:r w:rsidRPr="00F47D33">
              <w:rPr>
                <w:sz w:val="13"/>
                <w:lang w:val="pt-BR"/>
              </w:rPr>
              <w:t>DE</w:t>
            </w:r>
            <w:r w:rsidRPr="00F47D33">
              <w:rPr>
                <w:spacing w:val="-5"/>
                <w:sz w:val="13"/>
                <w:lang w:val="pt-BR"/>
              </w:rPr>
              <w:t xml:space="preserve"> </w:t>
            </w:r>
            <w:r w:rsidRPr="00F47D33">
              <w:rPr>
                <w:sz w:val="13"/>
                <w:lang w:val="pt-BR"/>
              </w:rPr>
              <w:t>10,0</w:t>
            </w:r>
            <w:r w:rsidRPr="00F47D33">
              <w:rPr>
                <w:spacing w:val="-7"/>
                <w:sz w:val="13"/>
                <w:lang w:val="pt-BR"/>
              </w:rPr>
              <w:t xml:space="preserve"> </w:t>
            </w:r>
            <w:r w:rsidRPr="00F47D33">
              <w:rPr>
                <w:sz w:val="13"/>
                <w:lang w:val="pt-BR"/>
              </w:rPr>
              <w:t>MM</w:t>
            </w:r>
            <w:r w:rsidRPr="00F47D33">
              <w:rPr>
                <w:spacing w:val="-6"/>
                <w:sz w:val="13"/>
                <w:lang w:val="pt-BR"/>
              </w:rPr>
              <w:t xml:space="preserve"> </w:t>
            </w:r>
            <w:r w:rsidRPr="00F47D33">
              <w:rPr>
                <w:sz w:val="13"/>
                <w:lang w:val="pt-BR"/>
              </w:rPr>
              <w:t>-</w:t>
            </w:r>
            <w:r w:rsidRPr="00F47D33">
              <w:rPr>
                <w:spacing w:val="-5"/>
                <w:sz w:val="13"/>
                <w:lang w:val="pt-BR"/>
              </w:rPr>
              <w:t xml:space="preserve"> </w:t>
            </w:r>
            <w:r w:rsidRPr="00F47D33">
              <w:rPr>
                <w:sz w:val="13"/>
                <w:lang w:val="pt-BR"/>
              </w:rPr>
              <w:t>MONTAGEM.</w:t>
            </w:r>
            <w:r w:rsidRPr="00F47D33">
              <w:rPr>
                <w:spacing w:val="40"/>
                <w:sz w:val="13"/>
                <w:lang w:val="pt-BR"/>
              </w:rPr>
              <w:t xml:space="preserve"> </w:t>
            </w:r>
            <w:r>
              <w:rPr>
                <w:spacing w:val="-2"/>
                <w:sz w:val="13"/>
              </w:rPr>
              <w:t>AF_06/2022</w:t>
            </w:r>
          </w:p>
        </w:tc>
        <w:tc>
          <w:tcPr>
            <w:tcW w:w="992" w:type="dxa"/>
            <w:shd w:val="clear" w:color="auto" w:fill="FFFF99"/>
          </w:tcPr>
          <w:p w:rsidR="0030373B" w:rsidRDefault="0030373B" w:rsidP="00960408">
            <w:pPr>
              <w:pStyle w:val="TableParagraph"/>
              <w:spacing w:before="76"/>
              <w:rPr>
                <w:b/>
                <w:sz w:val="13"/>
              </w:rPr>
            </w:pPr>
          </w:p>
          <w:p w:rsidR="0030373B" w:rsidRDefault="0030373B" w:rsidP="00960408">
            <w:pPr>
              <w:pStyle w:val="TableParagraph"/>
              <w:ind w:left="9" w:right="3"/>
              <w:jc w:val="center"/>
              <w:rPr>
                <w:sz w:val="13"/>
              </w:rPr>
            </w:pPr>
            <w:r>
              <w:rPr>
                <w:spacing w:val="-5"/>
                <w:sz w:val="13"/>
              </w:rPr>
              <w:t>KG</w:t>
            </w:r>
          </w:p>
        </w:tc>
        <w:tc>
          <w:tcPr>
            <w:tcW w:w="992" w:type="dxa"/>
          </w:tcPr>
          <w:p w:rsidR="0030373B" w:rsidRPr="00F47D33" w:rsidRDefault="0030373B" w:rsidP="00960408">
            <w:pPr>
              <w:pStyle w:val="TableParagraph"/>
              <w:spacing w:before="76"/>
              <w:rPr>
                <w:rFonts w:ascii="Arial Narrow" w:hAnsi="Arial Narrow" w:cs="Times New Roman"/>
                <w:b/>
                <w:sz w:val="16"/>
                <w:szCs w:val="16"/>
              </w:rPr>
            </w:pPr>
          </w:p>
          <w:p w:rsidR="0030373B" w:rsidRPr="00F47D33" w:rsidRDefault="0030373B" w:rsidP="00960408">
            <w:pPr>
              <w:pStyle w:val="TableParagraph"/>
              <w:ind w:left="9" w:right="2"/>
              <w:jc w:val="center"/>
              <w:rPr>
                <w:rFonts w:ascii="Arial Narrow" w:hAnsi="Arial Narrow" w:cs="Times New Roman"/>
                <w:sz w:val="16"/>
                <w:szCs w:val="16"/>
              </w:rPr>
            </w:pPr>
            <w:r w:rsidRPr="00F47D33">
              <w:rPr>
                <w:rFonts w:ascii="Arial Narrow" w:hAnsi="Arial Narrow" w:cs="Times New Roman"/>
                <w:spacing w:val="-2"/>
                <w:sz w:val="16"/>
                <w:szCs w:val="16"/>
              </w:rPr>
              <w:t>1.712,00</w:t>
            </w:r>
          </w:p>
        </w:tc>
        <w:tc>
          <w:tcPr>
            <w:tcW w:w="1134" w:type="dxa"/>
          </w:tcPr>
          <w:p w:rsidR="0030373B" w:rsidRPr="00F47D33" w:rsidRDefault="0030373B" w:rsidP="00960408">
            <w:pPr>
              <w:pStyle w:val="TableParagraph"/>
              <w:spacing w:before="1"/>
              <w:ind w:left="9"/>
              <w:jc w:val="center"/>
              <w:rPr>
                <w:rFonts w:ascii="Arial Narrow" w:hAnsi="Arial Narrow" w:cs="Times New Roman"/>
                <w:spacing w:val="-2"/>
                <w:sz w:val="16"/>
                <w:szCs w:val="16"/>
              </w:rPr>
            </w:pPr>
          </w:p>
          <w:p w:rsidR="0030373B" w:rsidRPr="00F47D33" w:rsidRDefault="0030373B" w:rsidP="00960408">
            <w:pPr>
              <w:pStyle w:val="TableParagraph"/>
              <w:spacing w:before="1" w:line="249" w:lineRule="exact"/>
              <w:ind w:left="9" w:right="2"/>
              <w:jc w:val="center"/>
              <w:rPr>
                <w:rFonts w:ascii="Arial Narrow" w:hAnsi="Arial Narrow" w:cs="Times New Roman"/>
                <w:spacing w:val="-2"/>
                <w:sz w:val="16"/>
                <w:szCs w:val="16"/>
              </w:rPr>
            </w:pPr>
            <w:r w:rsidRPr="00F47D33">
              <w:rPr>
                <w:rFonts w:ascii="Arial Narrow" w:hAnsi="Arial Narrow" w:cs="Times New Roman"/>
                <w:spacing w:val="-2"/>
                <w:sz w:val="16"/>
                <w:szCs w:val="16"/>
              </w:rPr>
              <w:t>856</w:t>
            </w:r>
          </w:p>
        </w:tc>
      </w:tr>
      <w:tr w:rsidR="0030373B" w:rsidTr="0030373B">
        <w:trPr>
          <w:trHeight w:val="597"/>
        </w:trPr>
        <w:tc>
          <w:tcPr>
            <w:tcW w:w="851" w:type="dxa"/>
          </w:tcPr>
          <w:p w:rsidR="0030373B" w:rsidRDefault="0030373B" w:rsidP="00960408">
            <w:pPr>
              <w:pStyle w:val="TableParagraph"/>
              <w:spacing w:before="73"/>
              <w:rPr>
                <w:b/>
                <w:sz w:val="13"/>
              </w:rPr>
            </w:pPr>
          </w:p>
          <w:p w:rsidR="0030373B" w:rsidRDefault="0030373B" w:rsidP="00960408">
            <w:pPr>
              <w:pStyle w:val="TableParagraph"/>
              <w:spacing w:before="1"/>
              <w:ind w:left="69"/>
              <w:rPr>
                <w:sz w:val="13"/>
              </w:rPr>
            </w:pPr>
            <w:r>
              <w:rPr>
                <w:spacing w:val="-2"/>
                <w:sz w:val="13"/>
              </w:rPr>
              <w:t>1.4.0.0.8.</w:t>
            </w:r>
          </w:p>
        </w:tc>
        <w:tc>
          <w:tcPr>
            <w:tcW w:w="851" w:type="dxa"/>
            <w:shd w:val="clear" w:color="auto" w:fill="CCCCFF"/>
          </w:tcPr>
          <w:p w:rsidR="0030373B" w:rsidRDefault="0030373B" w:rsidP="00960408">
            <w:pPr>
              <w:pStyle w:val="TableParagraph"/>
              <w:spacing w:before="73"/>
              <w:rPr>
                <w:b/>
                <w:sz w:val="13"/>
              </w:rPr>
            </w:pPr>
          </w:p>
          <w:p w:rsidR="0030373B" w:rsidRDefault="0030373B" w:rsidP="00960408">
            <w:pPr>
              <w:pStyle w:val="TableParagraph"/>
              <w:spacing w:before="1"/>
              <w:ind w:left="6"/>
              <w:jc w:val="center"/>
              <w:rPr>
                <w:sz w:val="13"/>
              </w:rPr>
            </w:pPr>
            <w:r>
              <w:rPr>
                <w:spacing w:val="-2"/>
                <w:sz w:val="13"/>
              </w:rPr>
              <w:t>SINAPI</w:t>
            </w:r>
          </w:p>
        </w:tc>
        <w:tc>
          <w:tcPr>
            <w:tcW w:w="1275" w:type="dxa"/>
            <w:shd w:val="clear" w:color="auto" w:fill="FFFF99"/>
          </w:tcPr>
          <w:p w:rsidR="0030373B" w:rsidRDefault="0030373B" w:rsidP="00960408">
            <w:pPr>
              <w:pStyle w:val="TableParagraph"/>
              <w:spacing w:before="73"/>
              <w:rPr>
                <w:b/>
                <w:sz w:val="13"/>
              </w:rPr>
            </w:pPr>
          </w:p>
          <w:p w:rsidR="0030373B" w:rsidRDefault="0030373B" w:rsidP="00960408">
            <w:pPr>
              <w:pStyle w:val="TableParagraph"/>
              <w:spacing w:before="1"/>
              <w:ind w:left="5" w:right="2"/>
              <w:jc w:val="center"/>
              <w:rPr>
                <w:sz w:val="13"/>
              </w:rPr>
            </w:pPr>
            <w:r>
              <w:rPr>
                <w:spacing w:val="-2"/>
                <w:sz w:val="13"/>
              </w:rPr>
              <w:t>101963</w:t>
            </w:r>
          </w:p>
        </w:tc>
        <w:tc>
          <w:tcPr>
            <w:tcW w:w="3119" w:type="dxa"/>
            <w:shd w:val="clear" w:color="auto" w:fill="FFFF99"/>
          </w:tcPr>
          <w:p w:rsidR="0030373B" w:rsidRPr="00F47D33" w:rsidRDefault="0030373B" w:rsidP="00960408">
            <w:pPr>
              <w:pStyle w:val="TableParagraph"/>
              <w:ind w:left="69" w:right="316"/>
              <w:jc w:val="both"/>
              <w:rPr>
                <w:sz w:val="13"/>
                <w:lang w:val="pt-BR"/>
              </w:rPr>
            </w:pPr>
            <w:r w:rsidRPr="00F47D33">
              <w:rPr>
                <w:sz w:val="13"/>
                <w:lang w:val="pt-BR"/>
              </w:rPr>
              <w:t>LAJE</w:t>
            </w:r>
            <w:r w:rsidRPr="00F47D33">
              <w:rPr>
                <w:spacing w:val="-10"/>
                <w:sz w:val="13"/>
                <w:lang w:val="pt-BR"/>
              </w:rPr>
              <w:t xml:space="preserve"> </w:t>
            </w:r>
            <w:r w:rsidRPr="00F47D33">
              <w:rPr>
                <w:sz w:val="13"/>
                <w:lang w:val="pt-BR"/>
              </w:rPr>
              <w:t>PRÉ-MOLDADA</w:t>
            </w:r>
            <w:r w:rsidRPr="00F47D33">
              <w:rPr>
                <w:spacing w:val="-9"/>
                <w:sz w:val="13"/>
                <w:lang w:val="pt-BR"/>
              </w:rPr>
              <w:t xml:space="preserve"> </w:t>
            </w:r>
            <w:r w:rsidRPr="00F47D33">
              <w:rPr>
                <w:sz w:val="13"/>
                <w:lang w:val="pt-BR"/>
              </w:rPr>
              <w:t>UNIDIRECIONAL,</w:t>
            </w:r>
            <w:r w:rsidRPr="00F47D33">
              <w:rPr>
                <w:spacing w:val="-9"/>
                <w:sz w:val="13"/>
                <w:lang w:val="pt-BR"/>
              </w:rPr>
              <w:t xml:space="preserve"> </w:t>
            </w:r>
            <w:r w:rsidRPr="00F47D33">
              <w:rPr>
                <w:sz w:val="13"/>
                <w:lang w:val="pt-BR"/>
              </w:rPr>
              <w:t>BIAPOIADA,</w:t>
            </w:r>
            <w:r w:rsidRPr="00F47D33">
              <w:rPr>
                <w:spacing w:val="40"/>
                <w:sz w:val="13"/>
                <w:lang w:val="pt-BR"/>
              </w:rPr>
              <w:t xml:space="preserve"> </w:t>
            </w:r>
            <w:r w:rsidRPr="00F47D33">
              <w:rPr>
                <w:sz w:val="13"/>
                <w:lang w:val="pt-BR"/>
              </w:rPr>
              <w:t>PARA</w:t>
            </w:r>
            <w:r w:rsidRPr="00F47D33">
              <w:rPr>
                <w:spacing w:val="-8"/>
                <w:sz w:val="13"/>
                <w:lang w:val="pt-BR"/>
              </w:rPr>
              <w:t xml:space="preserve"> </w:t>
            </w:r>
            <w:r w:rsidRPr="00F47D33">
              <w:rPr>
                <w:sz w:val="13"/>
                <w:lang w:val="pt-BR"/>
              </w:rPr>
              <w:t>PISO,</w:t>
            </w:r>
            <w:r w:rsidRPr="00F47D33">
              <w:rPr>
                <w:spacing w:val="-8"/>
                <w:sz w:val="13"/>
                <w:lang w:val="pt-BR"/>
              </w:rPr>
              <w:t xml:space="preserve"> </w:t>
            </w:r>
            <w:r w:rsidRPr="00F47D33">
              <w:rPr>
                <w:sz w:val="13"/>
                <w:lang w:val="pt-BR"/>
              </w:rPr>
              <w:t>ENCHIMENTO</w:t>
            </w:r>
            <w:r w:rsidRPr="00F47D33">
              <w:rPr>
                <w:spacing w:val="-8"/>
                <w:sz w:val="13"/>
                <w:lang w:val="pt-BR"/>
              </w:rPr>
              <w:t xml:space="preserve"> </w:t>
            </w:r>
            <w:r w:rsidRPr="00F47D33">
              <w:rPr>
                <w:sz w:val="13"/>
                <w:lang w:val="pt-BR"/>
              </w:rPr>
              <w:t>EM</w:t>
            </w:r>
            <w:r w:rsidRPr="00F47D33">
              <w:rPr>
                <w:spacing w:val="-8"/>
                <w:sz w:val="13"/>
                <w:lang w:val="pt-BR"/>
              </w:rPr>
              <w:t xml:space="preserve"> </w:t>
            </w:r>
            <w:r w:rsidRPr="00F47D33">
              <w:rPr>
                <w:sz w:val="13"/>
                <w:lang w:val="pt-BR"/>
              </w:rPr>
              <w:t>CERÂMICA,</w:t>
            </w:r>
            <w:r w:rsidRPr="00F47D33">
              <w:rPr>
                <w:spacing w:val="-8"/>
                <w:sz w:val="13"/>
                <w:lang w:val="pt-BR"/>
              </w:rPr>
              <w:t xml:space="preserve"> </w:t>
            </w:r>
            <w:r w:rsidRPr="00F47D33">
              <w:rPr>
                <w:sz w:val="13"/>
                <w:lang w:val="pt-BR"/>
              </w:rPr>
              <w:t>VIGOTA</w:t>
            </w:r>
            <w:r w:rsidRPr="00F47D33">
              <w:rPr>
                <w:spacing w:val="40"/>
                <w:sz w:val="13"/>
                <w:lang w:val="pt-BR"/>
              </w:rPr>
              <w:t xml:space="preserve"> </w:t>
            </w:r>
            <w:r w:rsidRPr="00F47D33">
              <w:rPr>
                <w:sz w:val="13"/>
                <w:lang w:val="pt-BR"/>
              </w:rPr>
              <w:t xml:space="preserve">CONVENCIONAL, ALTURA </w:t>
            </w:r>
            <w:proofErr w:type="gramStart"/>
            <w:r w:rsidRPr="00F47D33">
              <w:rPr>
                <w:sz w:val="13"/>
                <w:lang w:val="pt-BR"/>
              </w:rPr>
              <w:t>TOTAL</w:t>
            </w:r>
            <w:proofErr w:type="gramEnd"/>
          </w:p>
          <w:p w:rsidR="0030373B" w:rsidRPr="00F47D33" w:rsidRDefault="0030373B" w:rsidP="00960408">
            <w:pPr>
              <w:pStyle w:val="TableParagraph"/>
              <w:spacing w:line="128" w:lineRule="exact"/>
              <w:ind w:left="69"/>
              <w:jc w:val="both"/>
              <w:rPr>
                <w:sz w:val="13"/>
                <w:lang w:val="pt-BR"/>
              </w:rPr>
            </w:pPr>
            <w:r w:rsidRPr="00F47D33">
              <w:rPr>
                <w:sz w:val="13"/>
                <w:lang w:val="pt-BR"/>
              </w:rPr>
              <w:t>DA</w:t>
            </w:r>
            <w:r w:rsidRPr="00F47D33">
              <w:rPr>
                <w:spacing w:val="-8"/>
                <w:sz w:val="13"/>
                <w:lang w:val="pt-BR"/>
              </w:rPr>
              <w:t xml:space="preserve"> </w:t>
            </w:r>
            <w:r w:rsidRPr="00F47D33">
              <w:rPr>
                <w:sz w:val="13"/>
                <w:lang w:val="pt-BR"/>
              </w:rPr>
              <w:t>LAJE</w:t>
            </w:r>
            <w:r w:rsidRPr="00F47D33">
              <w:rPr>
                <w:spacing w:val="-5"/>
                <w:sz w:val="13"/>
                <w:lang w:val="pt-BR"/>
              </w:rPr>
              <w:t xml:space="preserve"> </w:t>
            </w:r>
            <w:r w:rsidRPr="00F47D33">
              <w:rPr>
                <w:sz w:val="13"/>
                <w:lang w:val="pt-BR"/>
              </w:rPr>
              <w:t>(ENCHIMENTO+CAPA)</w:t>
            </w:r>
            <w:r w:rsidRPr="00F47D33">
              <w:rPr>
                <w:spacing w:val="-5"/>
                <w:sz w:val="13"/>
                <w:lang w:val="pt-BR"/>
              </w:rPr>
              <w:t xml:space="preserve"> </w:t>
            </w:r>
            <w:r w:rsidRPr="00F47D33">
              <w:rPr>
                <w:sz w:val="13"/>
                <w:lang w:val="pt-BR"/>
              </w:rPr>
              <w:t>=</w:t>
            </w:r>
            <w:r w:rsidRPr="00F47D33">
              <w:rPr>
                <w:spacing w:val="-4"/>
                <w:sz w:val="13"/>
                <w:lang w:val="pt-BR"/>
              </w:rPr>
              <w:t xml:space="preserve"> </w:t>
            </w:r>
            <w:r w:rsidRPr="00F47D33">
              <w:rPr>
                <w:sz w:val="13"/>
                <w:lang w:val="pt-BR"/>
              </w:rPr>
              <w:t>(8+4).</w:t>
            </w:r>
            <w:r w:rsidRPr="00F47D33">
              <w:rPr>
                <w:spacing w:val="-2"/>
                <w:sz w:val="13"/>
                <w:lang w:val="pt-BR"/>
              </w:rPr>
              <w:t xml:space="preserve"> AF_11/2020</w:t>
            </w:r>
          </w:p>
        </w:tc>
        <w:tc>
          <w:tcPr>
            <w:tcW w:w="992" w:type="dxa"/>
            <w:shd w:val="clear" w:color="auto" w:fill="FFFF99"/>
          </w:tcPr>
          <w:p w:rsidR="0030373B" w:rsidRPr="00F47D33" w:rsidRDefault="0030373B" w:rsidP="00960408">
            <w:pPr>
              <w:pStyle w:val="TableParagraph"/>
              <w:spacing w:before="73"/>
              <w:rPr>
                <w:b/>
                <w:sz w:val="13"/>
                <w:lang w:val="pt-BR"/>
              </w:rPr>
            </w:pPr>
          </w:p>
          <w:p w:rsidR="0030373B" w:rsidRDefault="0030373B" w:rsidP="00960408">
            <w:pPr>
              <w:pStyle w:val="TableParagraph"/>
              <w:spacing w:before="1"/>
              <w:ind w:left="9"/>
              <w:jc w:val="center"/>
              <w:rPr>
                <w:sz w:val="13"/>
              </w:rPr>
            </w:pPr>
            <w:r>
              <w:rPr>
                <w:spacing w:val="-5"/>
                <w:sz w:val="13"/>
              </w:rPr>
              <w:t>M2</w:t>
            </w:r>
          </w:p>
        </w:tc>
        <w:tc>
          <w:tcPr>
            <w:tcW w:w="992" w:type="dxa"/>
          </w:tcPr>
          <w:p w:rsidR="0030373B" w:rsidRPr="00F47D33" w:rsidRDefault="0030373B" w:rsidP="00960408">
            <w:pPr>
              <w:pStyle w:val="TableParagraph"/>
              <w:spacing w:before="73"/>
              <w:rPr>
                <w:rFonts w:ascii="Arial Narrow" w:hAnsi="Arial Narrow" w:cs="Times New Roman"/>
                <w:b/>
                <w:sz w:val="16"/>
                <w:szCs w:val="16"/>
              </w:rPr>
            </w:pPr>
          </w:p>
          <w:p w:rsidR="0030373B" w:rsidRPr="00F47D33" w:rsidRDefault="0030373B" w:rsidP="00960408">
            <w:pPr>
              <w:pStyle w:val="TableParagraph"/>
              <w:spacing w:before="1"/>
              <w:ind w:left="9"/>
              <w:jc w:val="center"/>
              <w:rPr>
                <w:rFonts w:ascii="Arial Narrow" w:hAnsi="Arial Narrow" w:cs="Times New Roman"/>
                <w:sz w:val="16"/>
                <w:szCs w:val="16"/>
              </w:rPr>
            </w:pPr>
            <w:r w:rsidRPr="00F47D33">
              <w:rPr>
                <w:rFonts w:ascii="Arial Narrow" w:hAnsi="Arial Narrow" w:cs="Times New Roman"/>
                <w:spacing w:val="-2"/>
                <w:sz w:val="16"/>
                <w:szCs w:val="16"/>
              </w:rPr>
              <w:t>115,40</w:t>
            </w:r>
          </w:p>
        </w:tc>
        <w:tc>
          <w:tcPr>
            <w:tcW w:w="1134" w:type="dxa"/>
          </w:tcPr>
          <w:p w:rsidR="0030373B" w:rsidRPr="00F47D33" w:rsidRDefault="0030373B" w:rsidP="00960408">
            <w:pPr>
              <w:pStyle w:val="TableParagraph"/>
              <w:spacing w:before="1"/>
              <w:ind w:left="9"/>
              <w:jc w:val="center"/>
              <w:rPr>
                <w:rFonts w:ascii="Arial Narrow" w:hAnsi="Arial Narrow" w:cs="Times New Roman"/>
                <w:spacing w:val="-2"/>
                <w:sz w:val="16"/>
                <w:szCs w:val="16"/>
              </w:rPr>
            </w:pPr>
          </w:p>
          <w:p w:rsidR="0030373B" w:rsidRPr="00F47D33" w:rsidRDefault="0030373B" w:rsidP="00960408">
            <w:pPr>
              <w:pStyle w:val="TableParagraph"/>
              <w:spacing w:before="1" w:line="249" w:lineRule="exact"/>
              <w:ind w:left="9"/>
              <w:jc w:val="center"/>
              <w:rPr>
                <w:rFonts w:ascii="Arial Narrow" w:hAnsi="Arial Narrow" w:cs="Times New Roman"/>
                <w:spacing w:val="-2"/>
                <w:sz w:val="16"/>
                <w:szCs w:val="16"/>
              </w:rPr>
            </w:pPr>
            <w:r w:rsidRPr="00F47D33">
              <w:rPr>
                <w:rFonts w:ascii="Arial Narrow" w:hAnsi="Arial Narrow" w:cs="Times New Roman"/>
                <w:spacing w:val="-2"/>
                <w:sz w:val="16"/>
                <w:szCs w:val="16"/>
              </w:rPr>
              <w:t>57,7</w:t>
            </w:r>
          </w:p>
        </w:tc>
      </w:tr>
      <w:tr w:rsidR="0030373B" w:rsidTr="0030373B">
        <w:trPr>
          <w:trHeight w:val="597"/>
        </w:trPr>
        <w:tc>
          <w:tcPr>
            <w:tcW w:w="851" w:type="dxa"/>
          </w:tcPr>
          <w:p w:rsidR="0030373B" w:rsidRDefault="0030373B" w:rsidP="00960408">
            <w:pPr>
              <w:pStyle w:val="TableParagraph"/>
              <w:ind w:left="69"/>
              <w:rPr>
                <w:sz w:val="13"/>
              </w:rPr>
            </w:pPr>
            <w:r>
              <w:rPr>
                <w:spacing w:val="-2"/>
                <w:sz w:val="13"/>
              </w:rPr>
              <w:t>1.4.0.0.9.</w:t>
            </w:r>
          </w:p>
        </w:tc>
        <w:tc>
          <w:tcPr>
            <w:tcW w:w="851" w:type="dxa"/>
            <w:shd w:val="clear" w:color="auto" w:fill="CCCCFF"/>
          </w:tcPr>
          <w:p w:rsidR="0030373B" w:rsidRDefault="0030373B" w:rsidP="00960408">
            <w:pPr>
              <w:pStyle w:val="TableParagraph"/>
              <w:ind w:left="6" w:right="2"/>
              <w:jc w:val="center"/>
              <w:rPr>
                <w:sz w:val="13"/>
              </w:rPr>
            </w:pPr>
            <w:proofErr w:type="spellStart"/>
            <w:r>
              <w:rPr>
                <w:spacing w:val="-2"/>
                <w:sz w:val="13"/>
              </w:rPr>
              <w:t>Composição</w:t>
            </w:r>
            <w:proofErr w:type="spellEnd"/>
          </w:p>
        </w:tc>
        <w:tc>
          <w:tcPr>
            <w:tcW w:w="1275" w:type="dxa"/>
            <w:shd w:val="clear" w:color="auto" w:fill="FFFF99"/>
          </w:tcPr>
          <w:p w:rsidR="0030373B" w:rsidRDefault="0030373B" w:rsidP="00960408">
            <w:pPr>
              <w:pStyle w:val="TableParagraph"/>
              <w:ind w:left="5"/>
              <w:jc w:val="center"/>
              <w:rPr>
                <w:sz w:val="13"/>
              </w:rPr>
            </w:pPr>
            <w:r>
              <w:rPr>
                <w:spacing w:val="-2"/>
                <w:sz w:val="13"/>
              </w:rPr>
              <w:t>103669_ADP-</w:t>
            </w:r>
            <w:r>
              <w:rPr>
                <w:spacing w:val="-5"/>
                <w:sz w:val="13"/>
              </w:rPr>
              <w:t>01</w:t>
            </w:r>
          </w:p>
        </w:tc>
        <w:tc>
          <w:tcPr>
            <w:tcW w:w="3119" w:type="dxa"/>
            <w:shd w:val="clear" w:color="auto" w:fill="FFFF99"/>
          </w:tcPr>
          <w:p w:rsidR="0030373B" w:rsidRPr="00F47D33" w:rsidRDefault="0030373B" w:rsidP="00960408">
            <w:pPr>
              <w:pStyle w:val="TableParagraph"/>
              <w:ind w:left="69" w:right="119"/>
              <w:rPr>
                <w:sz w:val="13"/>
                <w:lang w:val="pt-BR"/>
              </w:rPr>
            </w:pPr>
            <w:r w:rsidRPr="00F47D33">
              <w:rPr>
                <w:sz w:val="13"/>
                <w:lang w:val="pt-BR"/>
              </w:rPr>
              <w:t>CONCRETAGEM</w:t>
            </w:r>
            <w:r w:rsidRPr="00F47D33">
              <w:rPr>
                <w:spacing w:val="-4"/>
                <w:sz w:val="13"/>
                <w:lang w:val="pt-BR"/>
              </w:rPr>
              <w:t xml:space="preserve"> </w:t>
            </w:r>
            <w:r w:rsidRPr="00F47D33">
              <w:rPr>
                <w:sz w:val="13"/>
                <w:lang w:val="pt-BR"/>
              </w:rPr>
              <w:t>DE</w:t>
            </w:r>
            <w:r w:rsidRPr="00F47D33">
              <w:rPr>
                <w:spacing w:val="-6"/>
                <w:sz w:val="13"/>
                <w:lang w:val="pt-BR"/>
              </w:rPr>
              <w:t xml:space="preserve"> </w:t>
            </w:r>
            <w:r w:rsidRPr="00F47D33">
              <w:rPr>
                <w:sz w:val="13"/>
                <w:lang w:val="pt-BR"/>
              </w:rPr>
              <w:t>PILARES,</w:t>
            </w:r>
            <w:r w:rsidRPr="00F47D33">
              <w:rPr>
                <w:spacing w:val="-6"/>
                <w:sz w:val="13"/>
                <w:lang w:val="pt-BR"/>
              </w:rPr>
              <w:t xml:space="preserve"> </w:t>
            </w:r>
            <w:r w:rsidRPr="00F47D33">
              <w:rPr>
                <w:sz w:val="13"/>
                <w:lang w:val="pt-BR"/>
              </w:rPr>
              <w:t>FCK</w:t>
            </w:r>
            <w:r w:rsidRPr="00F47D33">
              <w:rPr>
                <w:spacing w:val="-6"/>
                <w:sz w:val="13"/>
                <w:lang w:val="pt-BR"/>
              </w:rPr>
              <w:t xml:space="preserve"> </w:t>
            </w:r>
            <w:r w:rsidRPr="00F47D33">
              <w:rPr>
                <w:sz w:val="13"/>
                <w:lang w:val="pt-BR"/>
              </w:rPr>
              <w:t>=</w:t>
            </w:r>
            <w:r w:rsidRPr="00F47D33">
              <w:rPr>
                <w:spacing w:val="-5"/>
                <w:sz w:val="13"/>
                <w:lang w:val="pt-BR"/>
              </w:rPr>
              <w:t xml:space="preserve"> </w:t>
            </w:r>
            <w:r w:rsidRPr="00F47D33">
              <w:rPr>
                <w:sz w:val="13"/>
                <w:lang w:val="pt-BR"/>
              </w:rPr>
              <w:t>20</w:t>
            </w:r>
            <w:r w:rsidRPr="00F47D33">
              <w:rPr>
                <w:spacing w:val="-4"/>
                <w:sz w:val="13"/>
                <w:lang w:val="pt-BR"/>
              </w:rPr>
              <w:t xml:space="preserve"> </w:t>
            </w:r>
            <w:r w:rsidRPr="00F47D33">
              <w:rPr>
                <w:sz w:val="13"/>
                <w:lang w:val="pt-BR"/>
              </w:rPr>
              <w:t>MPA,</w:t>
            </w:r>
            <w:r w:rsidRPr="00F47D33">
              <w:rPr>
                <w:spacing w:val="25"/>
                <w:sz w:val="13"/>
                <w:lang w:val="pt-BR"/>
              </w:rPr>
              <w:t xml:space="preserve"> </w:t>
            </w:r>
            <w:r w:rsidRPr="00F47D33">
              <w:rPr>
                <w:sz w:val="13"/>
                <w:lang w:val="pt-BR"/>
              </w:rPr>
              <w:t>COM</w:t>
            </w:r>
            <w:r w:rsidRPr="00F47D33">
              <w:rPr>
                <w:spacing w:val="40"/>
                <w:sz w:val="13"/>
                <w:lang w:val="pt-BR"/>
              </w:rPr>
              <w:t xml:space="preserve"> </w:t>
            </w:r>
            <w:r w:rsidRPr="00F47D33">
              <w:rPr>
                <w:sz w:val="13"/>
                <w:lang w:val="pt-BR"/>
              </w:rPr>
              <w:t xml:space="preserve">USO DE BALDES </w:t>
            </w:r>
            <w:proofErr w:type="gramStart"/>
            <w:r w:rsidRPr="00F47D33">
              <w:rPr>
                <w:sz w:val="13"/>
                <w:lang w:val="pt-BR"/>
              </w:rPr>
              <w:t>-</w:t>
            </w:r>
            <w:proofErr w:type="gramEnd"/>
          </w:p>
          <w:p w:rsidR="0030373B" w:rsidRPr="00F47D33" w:rsidRDefault="0030373B" w:rsidP="00960408">
            <w:pPr>
              <w:pStyle w:val="TableParagraph"/>
              <w:spacing w:line="148" w:lineRule="exact"/>
              <w:ind w:left="69"/>
              <w:rPr>
                <w:sz w:val="13"/>
                <w:lang w:val="pt-BR"/>
              </w:rPr>
            </w:pPr>
            <w:r w:rsidRPr="00F47D33">
              <w:rPr>
                <w:sz w:val="13"/>
                <w:lang w:val="pt-BR"/>
              </w:rPr>
              <w:t>LANÇAMENTO,</w:t>
            </w:r>
            <w:r w:rsidRPr="00F47D33">
              <w:rPr>
                <w:spacing w:val="-10"/>
                <w:sz w:val="13"/>
                <w:lang w:val="pt-BR"/>
              </w:rPr>
              <w:t xml:space="preserve"> </w:t>
            </w:r>
            <w:r w:rsidRPr="00F47D33">
              <w:rPr>
                <w:sz w:val="13"/>
                <w:lang w:val="pt-BR"/>
              </w:rPr>
              <w:t>ADENSAMENTO</w:t>
            </w:r>
            <w:r w:rsidRPr="00F47D33">
              <w:rPr>
                <w:spacing w:val="-9"/>
                <w:sz w:val="13"/>
                <w:lang w:val="pt-BR"/>
              </w:rPr>
              <w:t xml:space="preserve"> </w:t>
            </w:r>
            <w:r w:rsidRPr="00F47D33">
              <w:rPr>
                <w:sz w:val="13"/>
                <w:lang w:val="pt-BR"/>
              </w:rPr>
              <w:t>E</w:t>
            </w:r>
            <w:r w:rsidRPr="00F47D33">
              <w:rPr>
                <w:spacing w:val="-9"/>
                <w:sz w:val="13"/>
                <w:lang w:val="pt-BR"/>
              </w:rPr>
              <w:t xml:space="preserve"> </w:t>
            </w:r>
            <w:r w:rsidRPr="00F47D33">
              <w:rPr>
                <w:sz w:val="13"/>
                <w:lang w:val="pt-BR"/>
              </w:rPr>
              <w:t>ACABAMENTO.</w:t>
            </w:r>
            <w:r w:rsidRPr="00F47D33">
              <w:rPr>
                <w:spacing w:val="40"/>
                <w:sz w:val="13"/>
                <w:lang w:val="pt-BR"/>
              </w:rPr>
              <w:t xml:space="preserve"> </w:t>
            </w:r>
            <w:r w:rsidRPr="00F47D33">
              <w:rPr>
                <w:spacing w:val="-2"/>
                <w:sz w:val="13"/>
                <w:lang w:val="pt-BR"/>
              </w:rPr>
              <w:t>AF_02/2022</w:t>
            </w:r>
          </w:p>
        </w:tc>
        <w:tc>
          <w:tcPr>
            <w:tcW w:w="992" w:type="dxa"/>
            <w:shd w:val="clear" w:color="auto" w:fill="FFFF99"/>
          </w:tcPr>
          <w:p w:rsidR="0030373B" w:rsidRDefault="0030373B" w:rsidP="00960408">
            <w:pPr>
              <w:pStyle w:val="TableParagraph"/>
              <w:ind w:left="9"/>
              <w:jc w:val="center"/>
              <w:rPr>
                <w:sz w:val="13"/>
              </w:rPr>
            </w:pPr>
            <w:r>
              <w:rPr>
                <w:spacing w:val="-5"/>
                <w:sz w:val="13"/>
              </w:rPr>
              <w:t>m3</w:t>
            </w:r>
          </w:p>
        </w:tc>
        <w:tc>
          <w:tcPr>
            <w:tcW w:w="992" w:type="dxa"/>
          </w:tcPr>
          <w:p w:rsidR="0030373B" w:rsidRPr="00F47D33" w:rsidRDefault="0030373B" w:rsidP="00960408">
            <w:pPr>
              <w:pStyle w:val="TableParagraph"/>
              <w:ind w:left="9"/>
              <w:jc w:val="center"/>
              <w:rPr>
                <w:rFonts w:ascii="Arial Narrow" w:hAnsi="Arial Narrow" w:cs="Times New Roman"/>
                <w:sz w:val="16"/>
                <w:szCs w:val="16"/>
              </w:rPr>
            </w:pPr>
            <w:r w:rsidRPr="00F47D33">
              <w:rPr>
                <w:rFonts w:ascii="Arial Narrow" w:hAnsi="Arial Narrow" w:cs="Times New Roman"/>
                <w:spacing w:val="-2"/>
                <w:sz w:val="16"/>
                <w:szCs w:val="16"/>
              </w:rPr>
              <w:t>25,60</w:t>
            </w:r>
          </w:p>
        </w:tc>
        <w:tc>
          <w:tcPr>
            <w:tcW w:w="1134" w:type="dxa"/>
          </w:tcPr>
          <w:p w:rsidR="0030373B" w:rsidRPr="00F47D33" w:rsidRDefault="0030373B" w:rsidP="00960408">
            <w:pPr>
              <w:pStyle w:val="TableParagraph"/>
              <w:spacing w:before="1"/>
              <w:ind w:left="9"/>
              <w:jc w:val="center"/>
              <w:rPr>
                <w:rFonts w:ascii="Arial Narrow" w:hAnsi="Arial Narrow" w:cs="Times New Roman"/>
                <w:spacing w:val="-2"/>
                <w:sz w:val="16"/>
                <w:szCs w:val="16"/>
              </w:rPr>
            </w:pPr>
          </w:p>
          <w:p w:rsidR="0030373B" w:rsidRPr="00F47D33" w:rsidRDefault="0030373B" w:rsidP="00960408">
            <w:pPr>
              <w:pStyle w:val="TableParagraph"/>
              <w:spacing w:before="1" w:line="249" w:lineRule="exact"/>
              <w:ind w:left="9"/>
              <w:jc w:val="center"/>
              <w:rPr>
                <w:rFonts w:ascii="Arial Narrow" w:hAnsi="Arial Narrow" w:cs="Times New Roman"/>
                <w:spacing w:val="-2"/>
                <w:sz w:val="16"/>
                <w:szCs w:val="16"/>
              </w:rPr>
            </w:pPr>
            <w:r w:rsidRPr="00F47D33">
              <w:rPr>
                <w:rFonts w:ascii="Arial Narrow" w:hAnsi="Arial Narrow" w:cs="Times New Roman"/>
                <w:spacing w:val="-2"/>
                <w:sz w:val="16"/>
                <w:szCs w:val="16"/>
              </w:rPr>
              <w:t>12,8</w:t>
            </w:r>
          </w:p>
        </w:tc>
      </w:tr>
      <w:tr w:rsidR="0030373B" w:rsidTr="0030373B">
        <w:trPr>
          <w:trHeight w:val="600"/>
        </w:trPr>
        <w:tc>
          <w:tcPr>
            <w:tcW w:w="851" w:type="dxa"/>
          </w:tcPr>
          <w:p w:rsidR="0030373B" w:rsidRDefault="0030373B" w:rsidP="00960408">
            <w:pPr>
              <w:pStyle w:val="TableParagraph"/>
              <w:spacing w:before="76"/>
              <w:rPr>
                <w:b/>
                <w:sz w:val="13"/>
              </w:rPr>
            </w:pPr>
          </w:p>
          <w:p w:rsidR="0030373B" w:rsidRDefault="0030373B" w:rsidP="00960408">
            <w:pPr>
              <w:pStyle w:val="TableParagraph"/>
              <w:ind w:left="69"/>
              <w:rPr>
                <w:sz w:val="13"/>
              </w:rPr>
            </w:pPr>
            <w:r>
              <w:rPr>
                <w:spacing w:val="-2"/>
                <w:sz w:val="13"/>
              </w:rPr>
              <w:t>1.4.0.0.10.</w:t>
            </w:r>
          </w:p>
        </w:tc>
        <w:tc>
          <w:tcPr>
            <w:tcW w:w="851" w:type="dxa"/>
            <w:shd w:val="clear" w:color="auto" w:fill="CCCCFF"/>
          </w:tcPr>
          <w:p w:rsidR="0030373B" w:rsidRDefault="0030373B" w:rsidP="00960408">
            <w:pPr>
              <w:pStyle w:val="TableParagraph"/>
              <w:spacing w:before="76"/>
              <w:rPr>
                <w:b/>
                <w:sz w:val="13"/>
              </w:rPr>
            </w:pPr>
          </w:p>
          <w:p w:rsidR="0030373B" w:rsidRDefault="0030373B" w:rsidP="00960408">
            <w:pPr>
              <w:pStyle w:val="TableParagraph"/>
              <w:ind w:left="6" w:right="2"/>
              <w:jc w:val="center"/>
              <w:rPr>
                <w:sz w:val="13"/>
              </w:rPr>
            </w:pPr>
            <w:proofErr w:type="spellStart"/>
            <w:r>
              <w:rPr>
                <w:spacing w:val="-2"/>
                <w:sz w:val="13"/>
              </w:rPr>
              <w:t>Composição</w:t>
            </w:r>
            <w:proofErr w:type="spellEnd"/>
          </w:p>
        </w:tc>
        <w:tc>
          <w:tcPr>
            <w:tcW w:w="1275" w:type="dxa"/>
            <w:shd w:val="clear" w:color="auto" w:fill="FFFF99"/>
          </w:tcPr>
          <w:p w:rsidR="0030373B" w:rsidRDefault="0030373B" w:rsidP="00960408">
            <w:pPr>
              <w:pStyle w:val="TableParagraph"/>
              <w:spacing w:before="76"/>
              <w:rPr>
                <w:b/>
                <w:sz w:val="13"/>
              </w:rPr>
            </w:pPr>
          </w:p>
          <w:p w:rsidR="0030373B" w:rsidRDefault="0030373B" w:rsidP="00960408">
            <w:pPr>
              <w:pStyle w:val="TableParagraph"/>
              <w:ind w:left="5"/>
              <w:jc w:val="center"/>
              <w:rPr>
                <w:sz w:val="13"/>
              </w:rPr>
            </w:pPr>
            <w:r>
              <w:rPr>
                <w:spacing w:val="-2"/>
                <w:sz w:val="13"/>
              </w:rPr>
              <w:t>103682_ADP-</w:t>
            </w:r>
            <w:r>
              <w:rPr>
                <w:spacing w:val="-5"/>
                <w:sz w:val="13"/>
              </w:rPr>
              <w:t>01</w:t>
            </w:r>
          </w:p>
        </w:tc>
        <w:tc>
          <w:tcPr>
            <w:tcW w:w="3119" w:type="dxa"/>
            <w:shd w:val="clear" w:color="auto" w:fill="FFFF99"/>
          </w:tcPr>
          <w:p w:rsidR="0030373B" w:rsidRPr="00F47D33" w:rsidRDefault="0030373B" w:rsidP="00960408">
            <w:pPr>
              <w:pStyle w:val="TableParagraph"/>
              <w:ind w:left="69" w:right="119"/>
              <w:rPr>
                <w:sz w:val="13"/>
                <w:lang w:val="pt-BR"/>
              </w:rPr>
            </w:pPr>
            <w:r w:rsidRPr="00F47D33">
              <w:rPr>
                <w:sz w:val="13"/>
                <w:lang w:val="pt-BR"/>
              </w:rPr>
              <w:t>CONCRETAGEM</w:t>
            </w:r>
            <w:r w:rsidRPr="00F47D33">
              <w:rPr>
                <w:spacing w:val="-6"/>
                <w:sz w:val="13"/>
                <w:lang w:val="pt-BR"/>
              </w:rPr>
              <w:t xml:space="preserve"> </w:t>
            </w:r>
            <w:r w:rsidRPr="00F47D33">
              <w:rPr>
                <w:sz w:val="13"/>
                <w:lang w:val="pt-BR"/>
              </w:rPr>
              <w:t>DE</w:t>
            </w:r>
            <w:r w:rsidRPr="00F47D33">
              <w:rPr>
                <w:spacing w:val="-7"/>
                <w:sz w:val="13"/>
                <w:lang w:val="pt-BR"/>
              </w:rPr>
              <w:t xml:space="preserve"> </w:t>
            </w:r>
            <w:r w:rsidRPr="00F47D33">
              <w:rPr>
                <w:sz w:val="13"/>
                <w:lang w:val="pt-BR"/>
              </w:rPr>
              <w:t>VIGAS</w:t>
            </w:r>
            <w:r w:rsidRPr="00F47D33">
              <w:rPr>
                <w:spacing w:val="-7"/>
                <w:sz w:val="13"/>
                <w:lang w:val="pt-BR"/>
              </w:rPr>
              <w:t xml:space="preserve"> </w:t>
            </w:r>
            <w:r w:rsidRPr="00F47D33">
              <w:rPr>
                <w:sz w:val="13"/>
                <w:lang w:val="pt-BR"/>
              </w:rPr>
              <w:t>E</w:t>
            </w:r>
            <w:r w:rsidRPr="00F47D33">
              <w:rPr>
                <w:spacing w:val="-5"/>
                <w:sz w:val="13"/>
                <w:lang w:val="pt-BR"/>
              </w:rPr>
              <w:t xml:space="preserve"> </w:t>
            </w:r>
            <w:r w:rsidRPr="00F47D33">
              <w:rPr>
                <w:sz w:val="13"/>
                <w:lang w:val="pt-BR"/>
              </w:rPr>
              <w:t>LAJES,</w:t>
            </w:r>
            <w:r w:rsidRPr="00F47D33">
              <w:rPr>
                <w:spacing w:val="-7"/>
                <w:sz w:val="13"/>
                <w:lang w:val="pt-BR"/>
              </w:rPr>
              <w:t xml:space="preserve"> </w:t>
            </w:r>
            <w:r w:rsidRPr="00F47D33">
              <w:rPr>
                <w:sz w:val="13"/>
                <w:lang w:val="pt-BR"/>
              </w:rPr>
              <w:t>FCK=20</w:t>
            </w:r>
            <w:r w:rsidRPr="00F47D33">
              <w:rPr>
                <w:spacing w:val="-7"/>
                <w:sz w:val="13"/>
                <w:lang w:val="pt-BR"/>
              </w:rPr>
              <w:t xml:space="preserve"> </w:t>
            </w:r>
            <w:r w:rsidRPr="00F47D33">
              <w:rPr>
                <w:sz w:val="13"/>
                <w:lang w:val="pt-BR"/>
              </w:rPr>
              <w:t>MPA,</w:t>
            </w:r>
            <w:r w:rsidRPr="00F47D33">
              <w:rPr>
                <w:spacing w:val="40"/>
                <w:sz w:val="13"/>
                <w:lang w:val="pt-BR"/>
              </w:rPr>
              <w:t xml:space="preserve"> </w:t>
            </w:r>
            <w:r w:rsidRPr="00F47D33">
              <w:rPr>
                <w:sz w:val="13"/>
                <w:lang w:val="pt-BR"/>
              </w:rPr>
              <w:t>PARA</w:t>
            </w:r>
            <w:r w:rsidRPr="00F47D33">
              <w:rPr>
                <w:spacing w:val="-8"/>
                <w:sz w:val="13"/>
                <w:lang w:val="pt-BR"/>
              </w:rPr>
              <w:t xml:space="preserve"> </w:t>
            </w:r>
            <w:r w:rsidRPr="00F47D33">
              <w:rPr>
                <w:sz w:val="13"/>
                <w:lang w:val="pt-BR"/>
              </w:rPr>
              <w:t>QUALQUER</w:t>
            </w:r>
            <w:r w:rsidRPr="00F47D33">
              <w:rPr>
                <w:spacing w:val="-8"/>
                <w:sz w:val="13"/>
                <w:lang w:val="pt-BR"/>
              </w:rPr>
              <w:t xml:space="preserve"> </w:t>
            </w:r>
            <w:r w:rsidRPr="00F47D33">
              <w:rPr>
                <w:sz w:val="13"/>
                <w:lang w:val="pt-BR"/>
              </w:rPr>
              <w:t>TIPO</w:t>
            </w:r>
            <w:r w:rsidRPr="00F47D33">
              <w:rPr>
                <w:spacing w:val="-8"/>
                <w:sz w:val="13"/>
                <w:lang w:val="pt-BR"/>
              </w:rPr>
              <w:t xml:space="preserve"> </w:t>
            </w:r>
            <w:r w:rsidRPr="00F47D33">
              <w:rPr>
                <w:sz w:val="13"/>
                <w:lang w:val="pt-BR"/>
              </w:rPr>
              <w:t>DE</w:t>
            </w:r>
            <w:r w:rsidRPr="00F47D33">
              <w:rPr>
                <w:spacing w:val="-5"/>
                <w:sz w:val="13"/>
                <w:lang w:val="pt-BR"/>
              </w:rPr>
              <w:t xml:space="preserve"> </w:t>
            </w:r>
            <w:r w:rsidRPr="00F47D33">
              <w:rPr>
                <w:sz w:val="13"/>
                <w:lang w:val="pt-BR"/>
              </w:rPr>
              <w:t>LAJE</w:t>
            </w:r>
            <w:r w:rsidRPr="00F47D33">
              <w:rPr>
                <w:spacing w:val="-7"/>
                <w:sz w:val="13"/>
                <w:lang w:val="pt-BR"/>
              </w:rPr>
              <w:t xml:space="preserve"> </w:t>
            </w:r>
            <w:r w:rsidRPr="00F47D33">
              <w:rPr>
                <w:sz w:val="13"/>
                <w:lang w:val="pt-BR"/>
              </w:rPr>
              <w:t>COM</w:t>
            </w:r>
            <w:r w:rsidRPr="00F47D33">
              <w:rPr>
                <w:spacing w:val="-6"/>
                <w:sz w:val="13"/>
                <w:lang w:val="pt-BR"/>
              </w:rPr>
              <w:t xml:space="preserve"> </w:t>
            </w:r>
            <w:r w:rsidRPr="00F47D33">
              <w:rPr>
                <w:sz w:val="13"/>
                <w:lang w:val="pt-BR"/>
              </w:rPr>
              <w:t>BALDES</w:t>
            </w:r>
            <w:r w:rsidRPr="00F47D33">
              <w:rPr>
                <w:spacing w:val="-7"/>
                <w:sz w:val="13"/>
                <w:lang w:val="pt-BR"/>
              </w:rPr>
              <w:t xml:space="preserve"> </w:t>
            </w:r>
            <w:proofErr w:type="gramStart"/>
            <w:r w:rsidRPr="00F47D33">
              <w:rPr>
                <w:spacing w:val="-5"/>
                <w:sz w:val="13"/>
                <w:lang w:val="pt-BR"/>
              </w:rPr>
              <w:t>EM</w:t>
            </w:r>
            <w:proofErr w:type="gramEnd"/>
          </w:p>
          <w:p w:rsidR="0030373B" w:rsidRDefault="0030373B" w:rsidP="00960408">
            <w:pPr>
              <w:pStyle w:val="TableParagraph"/>
              <w:spacing w:line="150" w:lineRule="exact"/>
              <w:ind w:left="69" w:right="119"/>
              <w:rPr>
                <w:sz w:val="13"/>
              </w:rPr>
            </w:pPr>
            <w:r w:rsidRPr="00F47D33">
              <w:rPr>
                <w:sz w:val="13"/>
                <w:lang w:val="pt-BR"/>
              </w:rPr>
              <w:t>EDIFICAÇÃO TÉRREA - LANÇAMENTO,</w:t>
            </w:r>
            <w:r w:rsidRPr="00F47D33">
              <w:rPr>
                <w:spacing w:val="40"/>
                <w:sz w:val="13"/>
                <w:lang w:val="pt-BR"/>
              </w:rPr>
              <w:t xml:space="preserve"> </w:t>
            </w:r>
            <w:r w:rsidRPr="00F47D33">
              <w:rPr>
                <w:sz w:val="13"/>
                <w:lang w:val="pt-BR"/>
              </w:rPr>
              <w:lastRenderedPageBreak/>
              <w:t>ADENSAMENTO</w:t>
            </w:r>
            <w:r w:rsidRPr="00F47D33">
              <w:rPr>
                <w:spacing w:val="-10"/>
                <w:sz w:val="13"/>
                <w:lang w:val="pt-BR"/>
              </w:rPr>
              <w:t xml:space="preserve"> </w:t>
            </w:r>
            <w:r w:rsidRPr="00F47D33">
              <w:rPr>
                <w:sz w:val="13"/>
                <w:lang w:val="pt-BR"/>
              </w:rPr>
              <w:t>E</w:t>
            </w:r>
            <w:r w:rsidRPr="00F47D33">
              <w:rPr>
                <w:spacing w:val="-9"/>
                <w:sz w:val="13"/>
                <w:lang w:val="pt-BR"/>
              </w:rPr>
              <w:t xml:space="preserve"> </w:t>
            </w:r>
            <w:r w:rsidRPr="00F47D33">
              <w:rPr>
                <w:sz w:val="13"/>
                <w:lang w:val="pt-BR"/>
              </w:rPr>
              <w:t>ACABAMENTO.</w:t>
            </w:r>
            <w:r w:rsidRPr="00F47D33">
              <w:rPr>
                <w:spacing w:val="-9"/>
                <w:sz w:val="13"/>
                <w:lang w:val="pt-BR"/>
              </w:rPr>
              <w:t xml:space="preserve"> </w:t>
            </w:r>
            <w:r>
              <w:rPr>
                <w:sz w:val="13"/>
              </w:rPr>
              <w:t>AF_02/2022</w:t>
            </w:r>
          </w:p>
        </w:tc>
        <w:tc>
          <w:tcPr>
            <w:tcW w:w="992" w:type="dxa"/>
            <w:shd w:val="clear" w:color="auto" w:fill="FFFF99"/>
          </w:tcPr>
          <w:p w:rsidR="0030373B" w:rsidRDefault="0030373B" w:rsidP="00960408">
            <w:pPr>
              <w:pStyle w:val="TableParagraph"/>
              <w:spacing w:before="76"/>
              <w:rPr>
                <w:b/>
                <w:sz w:val="13"/>
              </w:rPr>
            </w:pPr>
          </w:p>
          <w:p w:rsidR="0030373B" w:rsidRDefault="0030373B" w:rsidP="00960408">
            <w:pPr>
              <w:pStyle w:val="TableParagraph"/>
              <w:ind w:left="9"/>
              <w:jc w:val="center"/>
              <w:rPr>
                <w:sz w:val="13"/>
              </w:rPr>
            </w:pPr>
            <w:r>
              <w:rPr>
                <w:spacing w:val="-5"/>
                <w:sz w:val="13"/>
              </w:rPr>
              <w:t>m3</w:t>
            </w:r>
          </w:p>
        </w:tc>
        <w:tc>
          <w:tcPr>
            <w:tcW w:w="992" w:type="dxa"/>
          </w:tcPr>
          <w:p w:rsidR="0030373B" w:rsidRPr="00F47D33" w:rsidRDefault="0030373B" w:rsidP="00960408">
            <w:pPr>
              <w:pStyle w:val="TableParagraph"/>
              <w:spacing w:before="76"/>
              <w:rPr>
                <w:rFonts w:ascii="Arial Narrow" w:hAnsi="Arial Narrow" w:cs="Times New Roman"/>
                <w:b/>
                <w:sz w:val="16"/>
                <w:szCs w:val="16"/>
              </w:rPr>
            </w:pPr>
          </w:p>
          <w:p w:rsidR="0030373B" w:rsidRPr="00F47D33" w:rsidRDefault="0030373B" w:rsidP="00960408">
            <w:pPr>
              <w:pStyle w:val="TableParagraph"/>
              <w:ind w:left="9"/>
              <w:jc w:val="center"/>
              <w:rPr>
                <w:rFonts w:ascii="Arial Narrow" w:hAnsi="Arial Narrow" w:cs="Times New Roman"/>
                <w:sz w:val="16"/>
                <w:szCs w:val="16"/>
              </w:rPr>
            </w:pPr>
            <w:r w:rsidRPr="00F47D33">
              <w:rPr>
                <w:rFonts w:ascii="Arial Narrow" w:hAnsi="Arial Narrow" w:cs="Times New Roman"/>
                <w:spacing w:val="-2"/>
                <w:sz w:val="16"/>
                <w:szCs w:val="16"/>
              </w:rPr>
              <w:t>35,65</w:t>
            </w:r>
          </w:p>
        </w:tc>
        <w:tc>
          <w:tcPr>
            <w:tcW w:w="1134" w:type="dxa"/>
          </w:tcPr>
          <w:p w:rsidR="0030373B" w:rsidRPr="00F47D33" w:rsidRDefault="0030373B" w:rsidP="00960408">
            <w:pPr>
              <w:pStyle w:val="TableParagraph"/>
              <w:spacing w:before="1"/>
              <w:ind w:left="9"/>
              <w:jc w:val="center"/>
              <w:rPr>
                <w:rFonts w:ascii="Arial Narrow" w:hAnsi="Arial Narrow" w:cs="Times New Roman"/>
                <w:spacing w:val="-2"/>
                <w:sz w:val="16"/>
                <w:szCs w:val="16"/>
              </w:rPr>
            </w:pPr>
          </w:p>
          <w:p w:rsidR="0030373B" w:rsidRPr="00F47D33" w:rsidRDefault="0030373B" w:rsidP="00960408">
            <w:pPr>
              <w:pStyle w:val="TableParagraph"/>
              <w:spacing w:before="1" w:line="249" w:lineRule="exact"/>
              <w:ind w:left="9" w:right="3"/>
              <w:jc w:val="center"/>
              <w:rPr>
                <w:rFonts w:ascii="Arial Narrow" w:hAnsi="Arial Narrow" w:cs="Times New Roman"/>
                <w:spacing w:val="-2"/>
                <w:sz w:val="16"/>
                <w:szCs w:val="16"/>
              </w:rPr>
            </w:pPr>
            <w:r w:rsidRPr="00F47D33">
              <w:rPr>
                <w:rFonts w:ascii="Arial Narrow" w:hAnsi="Arial Narrow" w:cs="Times New Roman"/>
                <w:spacing w:val="-2"/>
                <w:sz w:val="16"/>
                <w:szCs w:val="16"/>
              </w:rPr>
              <w:t>17,825</w:t>
            </w:r>
          </w:p>
        </w:tc>
      </w:tr>
      <w:tr w:rsidR="0030373B" w:rsidTr="0030373B">
        <w:trPr>
          <w:trHeight w:val="268"/>
        </w:trPr>
        <w:tc>
          <w:tcPr>
            <w:tcW w:w="851" w:type="dxa"/>
            <w:shd w:val="clear" w:color="auto" w:fill="BEBEBE"/>
          </w:tcPr>
          <w:p w:rsidR="0030373B" w:rsidRDefault="0030373B" w:rsidP="00960408">
            <w:pPr>
              <w:pStyle w:val="TableParagraph"/>
              <w:ind w:left="69"/>
              <w:rPr>
                <w:b/>
                <w:sz w:val="13"/>
              </w:rPr>
            </w:pPr>
            <w:r>
              <w:rPr>
                <w:b/>
                <w:spacing w:val="-4"/>
                <w:sz w:val="13"/>
              </w:rPr>
              <w:lastRenderedPageBreak/>
              <w:t>1.5.</w:t>
            </w:r>
          </w:p>
        </w:tc>
        <w:tc>
          <w:tcPr>
            <w:tcW w:w="851" w:type="dxa"/>
            <w:shd w:val="clear" w:color="auto" w:fill="BEBEBE"/>
          </w:tcPr>
          <w:p w:rsidR="0030373B" w:rsidRDefault="0030373B" w:rsidP="00960408">
            <w:pPr>
              <w:pStyle w:val="TableParagraph"/>
              <w:rPr>
                <w:rFonts w:ascii="Times New Roman"/>
                <w:sz w:val="12"/>
              </w:rPr>
            </w:pPr>
          </w:p>
        </w:tc>
        <w:tc>
          <w:tcPr>
            <w:tcW w:w="1275" w:type="dxa"/>
            <w:shd w:val="clear" w:color="auto" w:fill="BEBEBE"/>
          </w:tcPr>
          <w:p w:rsidR="0030373B" w:rsidRDefault="0030373B" w:rsidP="00960408">
            <w:pPr>
              <w:pStyle w:val="TableParagraph"/>
              <w:rPr>
                <w:rFonts w:ascii="Times New Roman"/>
                <w:sz w:val="12"/>
              </w:rPr>
            </w:pPr>
          </w:p>
        </w:tc>
        <w:tc>
          <w:tcPr>
            <w:tcW w:w="3119" w:type="dxa"/>
            <w:shd w:val="clear" w:color="auto" w:fill="BEBEBE"/>
          </w:tcPr>
          <w:p w:rsidR="0030373B" w:rsidRDefault="0030373B" w:rsidP="00960408">
            <w:pPr>
              <w:pStyle w:val="TableParagraph"/>
              <w:ind w:left="69"/>
              <w:rPr>
                <w:b/>
                <w:sz w:val="13"/>
              </w:rPr>
            </w:pPr>
            <w:r>
              <w:rPr>
                <w:b/>
                <w:spacing w:val="-2"/>
                <w:sz w:val="13"/>
              </w:rPr>
              <w:t>ALVENARIA</w:t>
            </w:r>
          </w:p>
        </w:tc>
        <w:tc>
          <w:tcPr>
            <w:tcW w:w="992" w:type="dxa"/>
            <w:shd w:val="clear" w:color="auto" w:fill="BEBEBE"/>
          </w:tcPr>
          <w:p w:rsidR="0030373B" w:rsidRDefault="0030373B" w:rsidP="00960408">
            <w:pPr>
              <w:pStyle w:val="TableParagraph"/>
              <w:rPr>
                <w:rFonts w:ascii="Times New Roman"/>
                <w:sz w:val="12"/>
              </w:rPr>
            </w:pPr>
          </w:p>
        </w:tc>
        <w:tc>
          <w:tcPr>
            <w:tcW w:w="992" w:type="dxa"/>
            <w:shd w:val="clear" w:color="auto" w:fill="BEBEBE"/>
          </w:tcPr>
          <w:p w:rsidR="0030373B" w:rsidRPr="00F47D33" w:rsidRDefault="0030373B" w:rsidP="00960408">
            <w:pPr>
              <w:pStyle w:val="TableParagraph"/>
              <w:rPr>
                <w:rFonts w:ascii="Arial Narrow" w:hAnsi="Arial Narrow" w:cs="Times New Roman"/>
                <w:sz w:val="16"/>
                <w:szCs w:val="16"/>
              </w:rPr>
            </w:pPr>
          </w:p>
        </w:tc>
        <w:tc>
          <w:tcPr>
            <w:tcW w:w="1134" w:type="dxa"/>
            <w:shd w:val="clear" w:color="auto" w:fill="BEBEBE"/>
          </w:tcPr>
          <w:p w:rsidR="0030373B" w:rsidRPr="00F47D33" w:rsidRDefault="0030373B" w:rsidP="00960408">
            <w:pPr>
              <w:pStyle w:val="TableParagraph"/>
              <w:rPr>
                <w:rFonts w:ascii="Arial Narrow" w:hAnsi="Arial Narrow" w:cs="Times New Roman"/>
                <w:sz w:val="16"/>
                <w:szCs w:val="16"/>
              </w:rPr>
            </w:pPr>
          </w:p>
        </w:tc>
      </w:tr>
      <w:tr w:rsidR="0030373B" w:rsidRPr="00F47D33" w:rsidTr="0030373B">
        <w:trPr>
          <w:trHeight w:val="746"/>
        </w:trPr>
        <w:tc>
          <w:tcPr>
            <w:tcW w:w="851" w:type="dxa"/>
          </w:tcPr>
          <w:p w:rsidR="0030373B" w:rsidRDefault="0030373B" w:rsidP="00960408">
            <w:pPr>
              <w:pStyle w:val="TableParagraph"/>
              <w:spacing w:before="148"/>
              <w:rPr>
                <w:b/>
                <w:sz w:val="13"/>
              </w:rPr>
            </w:pPr>
          </w:p>
          <w:p w:rsidR="0030373B" w:rsidRDefault="0030373B" w:rsidP="00960408">
            <w:pPr>
              <w:pStyle w:val="TableParagraph"/>
              <w:ind w:left="69"/>
              <w:rPr>
                <w:sz w:val="13"/>
              </w:rPr>
            </w:pPr>
            <w:r>
              <w:rPr>
                <w:spacing w:val="-2"/>
                <w:sz w:val="13"/>
              </w:rPr>
              <w:t>1.5.0.0.1.</w:t>
            </w:r>
          </w:p>
        </w:tc>
        <w:tc>
          <w:tcPr>
            <w:tcW w:w="851" w:type="dxa"/>
            <w:shd w:val="clear" w:color="auto" w:fill="CCCCFF"/>
          </w:tcPr>
          <w:p w:rsidR="0030373B" w:rsidRDefault="0030373B" w:rsidP="00960408">
            <w:pPr>
              <w:pStyle w:val="TableParagraph"/>
              <w:spacing w:before="148"/>
              <w:rPr>
                <w:b/>
                <w:sz w:val="13"/>
              </w:rPr>
            </w:pPr>
          </w:p>
          <w:p w:rsidR="0030373B" w:rsidRDefault="0030373B" w:rsidP="00960408">
            <w:pPr>
              <w:pStyle w:val="TableParagraph"/>
              <w:ind w:left="6"/>
              <w:jc w:val="center"/>
              <w:rPr>
                <w:sz w:val="13"/>
              </w:rPr>
            </w:pPr>
            <w:r>
              <w:rPr>
                <w:spacing w:val="-2"/>
                <w:sz w:val="13"/>
              </w:rPr>
              <w:t>SINAPI</w:t>
            </w:r>
          </w:p>
        </w:tc>
        <w:tc>
          <w:tcPr>
            <w:tcW w:w="1275" w:type="dxa"/>
            <w:shd w:val="clear" w:color="auto" w:fill="FFFF99"/>
          </w:tcPr>
          <w:p w:rsidR="0030373B" w:rsidRDefault="0030373B" w:rsidP="00960408">
            <w:pPr>
              <w:pStyle w:val="TableParagraph"/>
              <w:spacing w:before="148"/>
              <w:rPr>
                <w:b/>
                <w:sz w:val="13"/>
              </w:rPr>
            </w:pPr>
          </w:p>
          <w:p w:rsidR="0030373B" w:rsidRDefault="0030373B" w:rsidP="00960408">
            <w:pPr>
              <w:pStyle w:val="TableParagraph"/>
              <w:ind w:left="5" w:right="2"/>
              <w:jc w:val="center"/>
              <w:rPr>
                <w:sz w:val="13"/>
              </w:rPr>
            </w:pPr>
            <w:r>
              <w:rPr>
                <w:spacing w:val="-2"/>
                <w:sz w:val="13"/>
              </w:rPr>
              <w:t>103322</w:t>
            </w:r>
          </w:p>
        </w:tc>
        <w:tc>
          <w:tcPr>
            <w:tcW w:w="3119" w:type="dxa"/>
            <w:shd w:val="clear" w:color="auto" w:fill="FFFF99"/>
          </w:tcPr>
          <w:p w:rsidR="0030373B" w:rsidRPr="00F47D33" w:rsidRDefault="0030373B" w:rsidP="00960408">
            <w:pPr>
              <w:pStyle w:val="TableParagraph"/>
              <w:ind w:left="69" w:right="119"/>
              <w:rPr>
                <w:sz w:val="13"/>
                <w:lang w:val="pt-BR"/>
              </w:rPr>
            </w:pPr>
            <w:r w:rsidRPr="00F47D33">
              <w:rPr>
                <w:sz w:val="13"/>
                <w:lang w:val="pt-BR"/>
              </w:rPr>
              <w:t>ALVENARIA</w:t>
            </w:r>
            <w:r w:rsidRPr="00F47D33">
              <w:rPr>
                <w:spacing w:val="-10"/>
                <w:sz w:val="13"/>
                <w:lang w:val="pt-BR"/>
              </w:rPr>
              <w:t xml:space="preserve"> </w:t>
            </w:r>
            <w:r w:rsidRPr="00F47D33">
              <w:rPr>
                <w:sz w:val="13"/>
                <w:lang w:val="pt-BR"/>
              </w:rPr>
              <w:t>DE</w:t>
            </w:r>
            <w:r w:rsidRPr="00F47D33">
              <w:rPr>
                <w:spacing w:val="-7"/>
                <w:sz w:val="13"/>
                <w:lang w:val="pt-BR"/>
              </w:rPr>
              <w:t xml:space="preserve"> </w:t>
            </w:r>
            <w:r w:rsidRPr="00F47D33">
              <w:rPr>
                <w:sz w:val="13"/>
                <w:lang w:val="pt-BR"/>
              </w:rPr>
              <w:t>VEDAÇÃO</w:t>
            </w:r>
            <w:r w:rsidRPr="00F47D33">
              <w:rPr>
                <w:spacing w:val="-8"/>
                <w:sz w:val="13"/>
                <w:lang w:val="pt-BR"/>
              </w:rPr>
              <w:t xml:space="preserve"> </w:t>
            </w:r>
            <w:r w:rsidRPr="00F47D33">
              <w:rPr>
                <w:sz w:val="13"/>
                <w:lang w:val="pt-BR"/>
              </w:rPr>
              <w:t>DE</w:t>
            </w:r>
            <w:r w:rsidRPr="00F47D33">
              <w:rPr>
                <w:spacing w:val="-10"/>
                <w:sz w:val="13"/>
                <w:lang w:val="pt-BR"/>
              </w:rPr>
              <w:t xml:space="preserve"> </w:t>
            </w:r>
            <w:r w:rsidRPr="00F47D33">
              <w:rPr>
                <w:sz w:val="13"/>
                <w:lang w:val="pt-BR"/>
              </w:rPr>
              <w:t>BLOCOS</w:t>
            </w:r>
            <w:r w:rsidRPr="00F47D33">
              <w:rPr>
                <w:spacing w:val="-5"/>
                <w:sz w:val="13"/>
                <w:lang w:val="pt-BR"/>
              </w:rPr>
              <w:t xml:space="preserve"> </w:t>
            </w:r>
            <w:r w:rsidRPr="00F47D33">
              <w:rPr>
                <w:sz w:val="13"/>
                <w:lang w:val="pt-BR"/>
              </w:rPr>
              <w:t>CERÂMICOS</w:t>
            </w:r>
            <w:r w:rsidRPr="00F47D33">
              <w:rPr>
                <w:spacing w:val="40"/>
                <w:sz w:val="13"/>
                <w:lang w:val="pt-BR"/>
              </w:rPr>
              <w:t xml:space="preserve"> </w:t>
            </w:r>
            <w:r w:rsidRPr="00F47D33">
              <w:rPr>
                <w:sz w:val="13"/>
                <w:lang w:val="pt-BR"/>
              </w:rPr>
              <w:t>FURADOS NA VERTICAL DE 9X19X39 CM</w:t>
            </w:r>
            <w:r w:rsidRPr="00F47D33">
              <w:rPr>
                <w:spacing w:val="40"/>
                <w:sz w:val="13"/>
                <w:lang w:val="pt-BR"/>
              </w:rPr>
              <w:t xml:space="preserve"> </w:t>
            </w:r>
            <w:r w:rsidRPr="00F47D33">
              <w:rPr>
                <w:sz w:val="13"/>
                <w:lang w:val="pt-BR"/>
              </w:rPr>
              <w:t xml:space="preserve">(ESPESSURA </w:t>
            </w:r>
            <w:proofErr w:type="gramStart"/>
            <w:r w:rsidRPr="00F47D33">
              <w:rPr>
                <w:sz w:val="13"/>
                <w:lang w:val="pt-BR"/>
              </w:rPr>
              <w:t>9</w:t>
            </w:r>
            <w:proofErr w:type="gramEnd"/>
            <w:r w:rsidRPr="00F47D33">
              <w:rPr>
                <w:sz w:val="13"/>
                <w:lang w:val="pt-BR"/>
              </w:rPr>
              <w:t xml:space="preserve"> CM) E ARGAMASSA DE</w:t>
            </w:r>
            <w:r w:rsidRPr="00F47D33">
              <w:rPr>
                <w:spacing w:val="40"/>
                <w:sz w:val="13"/>
                <w:lang w:val="pt-BR"/>
              </w:rPr>
              <w:t xml:space="preserve"> </w:t>
            </w:r>
            <w:r w:rsidRPr="00F47D33">
              <w:rPr>
                <w:sz w:val="13"/>
                <w:lang w:val="pt-BR"/>
              </w:rPr>
              <w:t>ASSENTAMENTO COM PREPARO EM BETONEIRA.</w:t>
            </w:r>
          </w:p>
          <w:p w:rsidR="0030373B" w:rsidRDefault="0030373B" w:rsidP="00960408">
            <w:pPr>
              <w:pStyle w:val="TableParagraph"/>
              <w:spacing w:line="128" w:lineRule="exact"/>
              <w:ind w:left="69"/>
              <w:rPr>
                <w:sz w:val="13"/>
              </w:rPr>
            </w:pPr>
            <w:r>
              <w:rPr>
                <w:spacing w:val="-2"/>
                <w:sz w:val="13"/>
              </w:rPr>
              <w:t>AF_12/2021</w:t>
            </w:r>
          </w:p>
        </w:tc>
        <w:tc>
          <w:tcPr>
            <w:tcW w:w="992" w:type="dxa"/>
            <w:shd w:val="clear" w:color="auto" w:fill="FFFF99"/>
          </w:tcPr>
          <w:p w:rsidR="0030373B" w:rsidRDefault="0030373B" w:rsidP="00960408">
            <w:pPr>
              <w:pStyle w:val="TableParagraph"/>
              <w:spacing w:before="148"/>
              <w:rPr>
                <w:b/>
                <w:sz w:val="13"/>
              </w:rPr>
            </w:pPr>
          </w:p>
          <w:p w:rsidR="0030373B" w:rsidRDefault="0030373B" w:rsidP="00960408">
            <w:pPr>
              <w:pStyle w:val="TableParagraph"/>
              <w:ind w:left="9"/>
              <w:jc w:val="center"/>
              <w:rPr>
                <w:sz w:val="13"/>
              </w:rPr>
            </w:pPr>
            <w:r>
              <w:rPr>
                <w:spacing w:val="-5"/>
                <w:sz w:val="13"/>
              </w:rPr>
              <w:t>M2</w:t>
            </w:r>
          </w:p>
        </w:tc>
        <w:tc>
          <w:tcPr>
            <w:tcW w:w="992" w:type="dxa"/>
          </w:tcPr>
          <w:p w:rsidR="0030373B" w:rsidRPr="00F47D33" w:rsidRDefault="0030373B" w:rsidP="00960408">
            <w:pPr>
              <w:pStyle w:val="TableParagraph"/>
              <w:spacing w:before="148"/>
              <w:rPr>
                <w:rFonts w:ascii="Arial Narrow" w:hAnsi="Arial Narrow" w:cs="Times New Roman"/>
                <w:b/>
                <w:sz w:val="16"/>
                <w:szCs w:val="16"/>
              </w:rPr>
            </w:pPr>
          </w:p>
          <w:p w:rsidR="0030373B" w:rsidRPr="00F47D33" w:rsidRDefault="0030373B" w:rsidP="00960408">
            <w:pPr>
              <w:pStyle w:val="TableParagraph"/>
              <w:ind w:left="9" w:right="2"/>
              <w:jc w:val="center"/>
              <w:rPr>
                <w:rFonts w:ascii="Arial Narrow" w:hAnsi="Arial Narrow" w:cs="Times New Roman"/>
                <w:sz w:val="16"/>
                <w:szCs w:val="16"/>
              </w:rPr>
            </w:pPr>
            <w:r w:rsidRPr="00F47D33">
              <w:rPr>
                <w:rFonts w:ascii="Arial Narrow" w:hAnsi="Arial Narrow" w:cs="Times New Roman"/>
                <w:spacing w:val="-2"/>
                <w:sz w:val="16"/>
                <w:szCs w:val="16"/>
              </w:rPr>
              <w:t>2.108,40</w:t>
            </w:r>
          </w:p>
        </w:tc>
        <w:tc>
          <w:tcPr>
            <w:tcW w:w="1134" w:type="dxa"/>
          </w:tcPr>
          <w:p w:rsidR="0030373B" w:rsidRPr="00F47D33" w:rsidRDefault="0030373B" w:rsidP="00960408">
            <w:pPr>
              <w:pStyle w:val="TableParagraph"/>
              <w:spacing w:before="1"/>
              <w:ind w:left="9"/>
              <w:jc w:val="center"/>
              <w:rPr>
                <w:rFonts w:ascii="Arial Narrow" w:hAnsi="Arial Narrow" w:cs="Times New Roman"/>
                <w:spacing w:val="-2"/>
                <w:sz w:val="16"/>
                <w:szCs w:val="16"/>
              </w:rPr>
            </w:pPr>
          </w:p>
          <w:p w:rsidR="0030373B" w:rsidRPr="00F47D33" w:rsidRDefault="0030373B" w:rsidP="00960408">
            <w:pPr>
              <w:pStyle w:val="TableParagraph"/>
              <w:spacing w:before="1" w:line="249" w:lineRule="exact"/>
              <w:ind w:left="9" w:right="3"/>
              <w:jc w:val="center"/>
              <w:rPr>
                <w:rFonts w:ascii="Arial Narrow" w:hAnsi="Arial Narrow" w:cs="Times New Roman"/>
                <w:spacing w:val="-2"/>
                <w:sz w:val="16"/>
                <w:szCs w:val="16"/>
              </w:rPr>
            </w:pPr>
            <w:r w:rsidRPr="00F47D33">
              <w:rPr>
                <w:rFonts w:ascii="Arial Narrow" w:hAnsi="Arial Narrow" w:cs="Times New Roman"/>
                <w:spacing w:val="-2"/>
                <w:sz w:val="16"/>
                <w:szCs w:val="16"/>
              </w:rPr>
              <w:t>1054,2</w:t>
            </w:r>
          </w:p>
        </w:tc>
      </w:tr>
      <w:tr w:rsidR="0030373B" w:rsidTr="0030373B">
        <w:trPr>
          <w:trHeight w:val="268"/>
        </w:trPr>
        <w:tc>
          <w:tcPr>
            <w:tcW w:w="851" w:type="dxa"/>
            <w:shd w:val="clear" w:color="auto" w:fill="BEBEBE"/>
          </w:tcPr>
          <w:p w:rsidR="0030373B" w:rsidRDefault="0030373B" w:rsidP="00960408">
            <w:pPr>
              <w:pStyle w:val="TableParagraph"/>
              <w:ind w:left="69"/>
              <w:rPr>
                <w:b/>
                <w:sz w:val="13"/>
              </w:rPr>
            </w:pPr>
            <w:r>
              <w:rPr>
                <w:b/>
                <w:spacing w:val="-4"/>
                <w:sz w:val="13"/>
              </w:rPr>
              <w:t>1.6.</w:t>
            </w:r>
          </w:p>
        </w:tc>
        <w:tc>
          <w:tcPr>
            <w:tcW w:w="851" w:type="dxa"/>
            <w:shd w:val="clear" w:color="auto" w:fill="BEBEBE"/>
          </w:tcPr>
          <w:p w:rsidR="0030373B" w:rsidRDefault="0030373B" w:rsidP="00960408">
            <w:pPr>
              <w:pStyle w:val="TableParagraph"/>
              <w:rPr>
                <w:rFonts w:ascii="Times New Roman"/>
                <w:sz w:val="12"/>
              </w:rPr>
            </w:pPr>
          </w:p>
        </w:tc>
        <w:tc>
          <w:tcPr>
            <w:tcW w:w="1275" w:type="dxa"/>
            <w:shd w:val="clear" w:color="auto" w:fill="BEBEBE"/>
          </w:tcPr>
          <w:p w:rsidR="0030373B" w:rsidRDefault="0030373B" w:rsidP="00960408">
            <w:pPr>
              <w:pStyle w:val="TableParagraph"/>
              <w:rPr>
                <w:rFonts w:ascii="Times New Roman"/>
                <w:sz w:val="12"/>
              </w:rPr>
            </w:pPr>
          </w:p>
        </w:tc>
        <w:tc>
          <w:tcPr>
            <w:tcW w:w="3119" w:type="dxa"/>
            <w:shd w:val="clear" w:color="auto" w:fill="BEBEBE"/>
          </w:tcPr>
          <w:p w:rsidR="0030373B" w:rsidRDefault="0030373B" w:rsidP="00960408">
            <w:pPr>
              <w:pStyle w:val="TableParagraph"/>
              <w:ind w:left="69"/>
              <w:rPr>
                <w:b/>
                <w:sz w:val="13"/>
              </w:rPr>
            </w:pPr>
            <w:r>
              <w:rPr>
                <w:b/>
                <w:spacing w:val="-2"/>
                <w:sz w:val="13"/>
              </w:rPr>
              <w:t>ESQUADRIAS-JANELAS</w:t>
            </w:r>
          </w:p>
        </w:tc>
        <w:tc>
          <w:tcPr>
            <w:tcW w:w="992" w:type="dxa"/>
            <w:shd w:val="clear" w:color="auto" w:fill="BEBEBE"/>
          </w:tcPr>
          <w:p w:rsidR="0030373B" w:rsidRDefault="0030373B" w:rsidP="00960408">
            <w:pPr>
              <w:pStyle w:val="TableParagraph"/>
              <w:rPr>
                <w:rFonts w:ascii="Times New Roman"/>
                <w:sz w:val="12"/>
              </w:rPr>
            </w:pPr>
          </w:p>
        </w:tc>
        <w:tc>
          <w:tcPr>
            <w:tcW w:w="992" w:type="dxa"/>
            <w:shd w:val="clear" w:color="auto" w:fill="BEBEBE"/>
          </w:tcPr>
          <w:p w:rsidR="0030373B" w:rsidRPr="00F47D33" w:rsidRDefault="0030373B" w:rsidP="00960408">
            <w:pPr>
              <w:pStyle w:val="TableParagraph"/>
              <w:rPr>
                <w:rFonts w:ascii="Arial Narrow" w:hAnsi="Arial Narrow" w:cs="Times New Roman"/>
                <w:sz w:val="16"/>
                <w:szCs w:val="16"/>
              </w:rPr>
            </w:pPr>
          </w:p>
        </w:tc>
        <w:tc>
          <w:tcPr>
            <w:tcW w:w="1134" w:type="dxa"/>
            <w:shd w:val="clear" w:color="auto" w:fill="BEBEBE"/>
          </w:tcPr>
          <w:p w:rsidR="0030373B" w:rsidRPr="00F47D33" w:rsidRDefault="0030373B" w:rsidP="00960408">
            <w:pPr>
              <w:pStyle w:val="TableParagraph"/>
              <w:rPr>
                <w:rFonts w:ascii="Arial Narrow" w:hAnsi="Arial Narrow" w:cs="Times New Roman"/>
                <w:sz w:val="16"/>
                <w:szCs w:val="16"/>
              </w:rPr>
            </w:pPr>
          </w:p>
        </w:tc>
      </w:tr>
      <w:tr w:rsidR="0030373B" w:rsidTr="0030373B">
        <w:trPr>
          <w:trHeight w:val="1045"/>
        </w:trPr>
        <w:tc>
          <w:tcPr>
            <w:tcW w:w="851" w:type="dxa"/>
          </w:tcPr>
          <w:p w:rsidR="0030373B" w:rsidRDefault="0030373B" w:rsidP="00960408">
            <w:pPr>
              <w:pStyle w:val="TableParagraph"/>
              <w:rPr>
                <w:b/>
                <w:sz w:val="13"/>
              </w:rPr>
            </w:pPr>
          </w:p>
          <w:p w:rsidR="0030373B" w:rsidRDefault="0030373B" w:rsidP="00960408">
            <w:pPr>
              <w:pStyle w:val="TableParagraph"/>
              <w:rPr>
                <w:b/>
                <w:sz w:val="13"/>
              </w:rPr>
            </w:pPr>
          </w:p>
          <w:p w:rsidR="0030373B" w:rsidRDefault="0030373B" w:rsidP="00960408">
            <w:pPr>
              <w:pStyle w:val="TableParagraph"/>
              <w:rPr>
                <w:b/>
                <w:sz w:val="13"/>
              </w:rPr>
            </w:pPr>
          </w:p>
          <w:p w:rsidR="0030373B" w:rsidRDefault="0030373B" w:rsidP="00960408">
            <w:pPr>
              <w:pStyle w:val="TableParagraph"/>
              <w:ind w:left="69"/>
              <w:rPr>
                <w:sz w:val="13"/>
              </w:rPr>
            </w:pPr>
            <w:r>
              <w:rPr>
                <w:spacing w:val="-2"/>
                <w:sz w:val="13"/>
              </w:rPr>
              <w:t>1.6.0.0.4.</w:t>
            </w:r>
          </w:p>
        </w:tc>
        <w:tc>
          <w:tcPr>
            <w:tcW w:w="851" w:type="dxa"/>
            <w:shd w:val="clear" w:color="auto" w:fill="CCCCFF"/>
          </w:tcPr>
          <w:p w:rsidR="0030373B" w:rsidRDefault="0030373B" w:rsidP="00960408">
            <w:pPr>
              <w:pStyle w:val="TableParagraph"/>
              <w:rPr>
                <w:b/>
                <w:sz w:val="13"/>
              </w:rPr>
            </w:pPr>
          </w:p>
          <w:p w:rsidR="0030373B" w:rsidRDefault="0030373B" w:rsidP="00960408">
            <w:pPr>
              <w:pStyle w:val="TableParagraph"/>
              <w:rPr>
                <w:b/>
                <w:sz w:val="13"/>
              </w:rPr>
            </w:pPr>
          </w:p>
          <w:p w:rsidR="0030373B" w:rsidRDefault="0030373B" w:rsidP="00960408">
            <w:pPr>
              <w:pStyle w:val="TableParagraph"/>
              <w:rPr>
                <w:b/>
                <w:sz w:val="13"/>
              </w:rPr>
            </w:pPr>
          </w:p>
          <w:p w:rsidR="0030373B" w:rsidRDefault="0030373B" w:rsidP="00960408">
            <w:pPr>
              <w:pStyle w:val="TableParagraph"/>
              <w:ind w:left="6"/>
              <w:jc w:val="center"/>
              <w:rPr>
                <w:sz w:val="13"/>
              </w:rPr>
            </w:pPr>
            <w:r>
              <w:rPr>
                <w:spacing w:val="-2"/>
                <w:sz w:val="13"/>
              </w:rPr>
              <w:t>SINAPI</w:t>
            </w:r>
          </w:p>
        </w:tc>
        <w:tc>
          <w:tcPr>
            <w:tcW w:w="1275" w:type="dxa"/>
            <w:shd w:val="clear" w:color="auto" w:fill="FFFF99"/>
          </w:tcPr>
          <w:p w:rsidR="0030373B" w:rsidRDefault="0030373B" w:rsidP="00960408">
            <w:pPr>
              <w:pStyle w:val="TableParagraph"/>
              <w:rPr>
                <w:b/>
                <w:sz w:val="13"/>
              </w:rPr>
            </w:pPr>
          </w:p>
          <w:p w:rsidR="0030373B" w:rsidRDefault="0030373B" w:rsidP="00960408">
            <w:pPr>
              <w:pStyle w:val="TableParagraph"/>
              <w:rPr>
                <w:b/>
                <w:sz w:val="13"/>
              </w:rPr>
            </w:pPr>
          </w:p>
          <w:p w:rsidR="0030373B" w:rsidRDefault="0030373B" w:rsidP="00960408">
            <w:pPr>
              <w:pStyle w:val="TableParagraph"/>
              <w:rPr>
                <w:b/>
                <w:sz w:val="13"/>
              </w:rPr>
            </w:pPr>
          </w:p>
          <w:p w:rsidR="0030373B" w:rsidRDefault="0030373B" w:rsidP="00960408">
            <w:pPr>
              <w:pStyle w:val="TableParagraph"/>
              <w:ind w:left="5" w:right="2"/>
              <w:jc w:val="center"/>
              <w:rPr>
                <w:sz w:val="13"/>
              </w:rPr>
            </w:pPr>
            <w:r>
              <w:rPr>
                <w:spacing w:val="-2"/>
                <w:sz w:val="13"/>
              </w:rPr>
              <w:t>91316</w:t>
            </w:r>
          </w:p>
        </w:tc>
        <w:tc>
          <w:tcPr>
            <w:tcW w:w="3119" w:type="dxa"/>
            <w:shd w:val="clear" w:color="auto" w:fill="FFFF99"/>
          </w:tcPr>
          <w:p w:rsidR="0030373B" w:rsidRPr="00F47D33" w:rsidRDefault="0030373B" w:rsidP="00960408">
            <w:pPr>
              <w:pStyle w:val="TableParagraph"/>
              <w:ind w:left="69" w:right="64"/>
              <w:rPr>
                <w:sz w:val="13"/>
                <w:lang w:val="pt-BR"/>
              </w:rPr>
            </w:pPr>
            <w:r w:rsidRPr="00F47D33">
              <w:rPr>
                <w:sz w:val="13"/>
                <w:lang w:val="pt-BR"/>
              </w:rPr>
              <w:t>KIT DE PORTA DE MADEIRA PARA PINTURA, SEMI-</w:t>
            </w:r>
            <w:r w:rsidRPr="00F47D33">
              <w:rPr>
                <w:spacing w:val="40"/>
                <w:sz w:val="13"/>
                <w:lang w:val="pt-BR"/>
              </w:rPr>
              <w:t xml:space="preserve"> </w:t>
            </w:r>
            <w:r w:rsidRPr="00F47D33">
              <w:rPr>
                <w:sz w:val="13"/>
                <w:lang w:val="pt-BR"/>
              </w:rPr>
              <w:t>OCA (PESADA OU SUPERPESADA), PADRÃO</w:t>
            </w:r>
            <w:r w:rsidRPr="00F47D33">
              <w:rPr>
                <w:spacing w:val="40"/>
                <w:sz w:val="13"/>
                <w:lang w:val="pt-BR"/>
              </w:rPr>
              <w:t xml:space="preserve"> </w:t>
            </w:r>
            <w:r w:rsidRPr="00F47D33">
              <w:rPr>
                <w:sz w:val="13"/>
                <w:lang w:val="pt-BR"/>
              </w:rPr>
              <w:t>POPULAR, 80X210CM, ESPESSURA DE 3,5CM, ITENS</w:t>
            </w:r>
            <w:r w:rsidRPr="00F47D33">
              <w:rPr>
                <w:spacing w:val="40"/>
                <w:sz w:val="13"/>
                <w:lang w:val="pt-BR"/>
              </w:rPr>
              <w:t xml:space="preserve"> </w:t>
            </w:r>
            <w:r w:rsidRPr="00F47D33">
              <w:rPr>
                <w:sz w:val="13"/>
                <w:lang w:val="pt-BR"/>
              </w:rPr>
              <w:t>INCLUSOS:</w:t>
            </w:r>
            <w:r w:rsidRPr="00F47D33">
              <w:rPr>
                <w:spacing w:val="-10"/>
                <w:sz w:val="13"/>
                <w:lang w:val="pt-BR"/>
              </w:rPr>
              <w:t xml:space="preserve"> </w:t>
            </w:r>
            <w:r w:rsidRPr="00F47D33">
              <w:rPr>
                <w:sz w:val="13"/>
                <w:lang w:val="pt-BR"/>
              </w:rPr>
              <w:t>DOBRADIÇAS,</w:t>
            </w:r>
            <w:r w:rsidRPr="00F47D33">
              <w:rPr>
                <w:spacing w:val="-9"/>
                <w:sz w:val="13"/>
                <w:lang w:val="pt-BR"/>
              </w:rPr>
              <w:t xml:space="preserve"> </w:t>
            </w:r>
            <w:r w:rsidRPr="00F47D33">
              <w:rPr>
                <w:sz w:val="13"/>
                <w:lang w:val="pt-BR"/>
              </w:rPr>
              <w:t>MONTAGEM</w:t>
            </w:r>
            <w:r w:rsidRPr="00F47D33">
              <w:rPr>
                <w:spacing w:val="-9"/>
                <w:sz w:val="13"/>
                <w:lang w:val="pt-BR"/>
              </w:rPr>
              <w:t xml:space="preserve"> </w:t>
            </w:r>
            <w:r w:rsidRPr="00F47D33">
              <w:rPr>
                <w:sz w:val="13"/>
                <w:lang w:val="pt-BR"/>
              </w:rPr>
              <w:t>E</w:t>
            </w:r>
            <w:r w:rsidRPr="00F47D33">
              <w:rPr>
                <w:spacing w:val="-9"/>
                <w:sz w:val="13"/>
                <w:lang w:val="pt-BR"/>
              </w:rPr>
              <w:t xml:space="preserve"> </w:t>
            </w:r>
            <w:r w:rsidRPr="00F47D33">
              <w:rPr>
                <w:sz w:val="13"/>
                <w:lang w:val="pt-BR"/>
              </w:rPr>
              <w:t>INSTALAÇÃO</w:t>
            </w:r>
            <w:r w:rsidRPr="00F47D33">
              <w:rPr>
                <w:spacing w:val="40"/>
                <w:sz w:val="13"/>
                <w:lang w:val="pt-BR"/>
              </w:rPr>
              <w:t xml:space="preserve"> </w:t>
            </w:r>
            <w:r w:rsidRPr="00F47D33">
              <w:rPr>
                <w:sz w:val="13"/>
                <w:lang w:val="pt-BR"/>
              </w:rPr>
              <w:t>DO BATENTE, FECHADURA COM EXECUÇÃO DO</w:t>
            </w:r>
            <w:r w:rsidRPr="00F47D33">
              <w:rPr>
                <w:spacing w:val="40"/>
                <w:sz w:val="13"/>
                <w:lang w:val="pt-BR"/>
              </w:rPr>
              <w:t xml:space="preserve"> </w:t>
            </w:r>
            <w:r w:rsidRPr="00F47D33">
              <w:rPr>
                <w:sz w:val="13"/>
                <w:lang w:val="pt-BR"/>
              </w:rPr>
              <w:t xml:space="preserve">FURO - FORNECIMENTO </w:t>
            </w:r>
            <w:proofErr w:type="gramStart"/>
            <w:r w:rsidRPr="00F47D33">
              <w:rPr>
                <w:sz w:val="13"/>
                <w:lang w:val="pt-BR"/>
              </w:rPr>
              <w:t>E</w:t>
            </w:r>
            <w:proofErr w:type="gramEnd"/>
          </w:p>
          <w:p w:rsidR="0030373B" w:rsidRDefault="0030373B" w:rsidP="00960408">
            <w:pPr>
              <w:pStyle w:val="TableParagraph"/>
              <w:spacing w:before="1" w:line="128" w:lineRule="exact"/>
              <w:ind w:left="69"/>
              <w:rPr>
                <w:sz w:val="13"/>
              </w:rPr>
            </w:pPr>
            <w:r>
              <w:rPr>
                <w:spacing w:val="-2"/>
                <w:sz w:val="13"/>
              </w:rPr>
              <w:t>INSTALAÇÃO.</w:t>
            </w:r>
            <w:r>
              <w:rPr>
                <w:spacing w:val="2"/>
                <w:sz w:val="13"/>
              </w:rPr>
              <w:t xml:space="preserve"> </w:t>
            </w:r>
            <w:r>
              <w:rPr>
                <w:spacing w:val="-2"/>
                <w:sz w:val="13"/>
              </w:rPr>
              <w:t>AF_12/2019</w:t>
            </w:r>
          </w:p>
        </w:tc>
        <w:tc>
          <w:tcPr>
            <w:tcW w:w="992" w:type="dxa"/>
            <w:shd w:val="clear" w:color="auto" w:fill="FFFF99"/>
          </w:tcPr>
          <w:p w:rsidR="0030373B" w:rsidRDefault="0030373B" w:rsidP="00960408">
            <w:pPr>
              <w:pStyle w:val="TableParagraph"/>
              <w:rPr>
                <w:b/>
                <w:sz w:val="13"/>
              </w:rPr>
            </w:pPr>
          </w:p>
          <w:p w:rsidR="0030373B" w:rsidRDefault="0030373B" w:rsidP="00960408">
            <w:pPr>
              <w:pStyle w:val="TableParagraph"/>
              <w:rPr>
                <w:b/>
                <w:sz w:val="13"/>
              </w:rPr>
            </w:pPr>
          </w:p>
          <w:p w:rsidR="0030373B" w:rsidRDefault="0030373B" w:rsidP="00960408">
            <w:pPr>
              <w:pStyle w:val="TableParagraph"/>
              <w:rPr>
                <w:b/>
                <w:sz w:val="13"/>
              </w:rPr>
            </w:pPr>
          </w:p>
          <w:p w:rsidR="0030373B" w:rsidRDefault="0030373B" w:rsidP="00960408">
            <w:pPr>
              <w:pStyle w:val="TableParagraph"/>
              <w:ind w:left="9" w:right="3"/>
              <w:jc w:val="center"/>
              <w:rPr>
                <w:sz w:val="13"/>
              </w:rPr>
            </w:pPr>
            <w:r>
              <w:rPr>
                <w:spacing w:val="-5"/>
                <w:sz w:val="13"/>
              </w:rPr>
              <w:t>UN</w:t>
            </w:r>
          </w:p>
        </w:tc>
        <w:tc>
          <w:tcPr>
            <w:tcW w:w="992" w:type="dxa"/>
          </w:tcPr>
          <w:p w:rsidR="0030373B" w:rsidRPr="00F47D33" w:rsidRDefault="0030373B" w:rsidP="00960408">
            <w:pPr>
              <w:pStyle w:val="TableParagraph"/>
              <w:rPr>
                <w:rFonts w:ascii="Arial Narrow" w:hAnsi="Arial Narrow" w:cs="Times New Roman"/>
                <w:b/>
                <w:sz w:val="16"/>
                <w:szCs w:val="16"/>
              </w:rPr>
            </w:pPr>
          </w:p>
          <w:p w:rsidR="0030373B" w:rsidRPr="00F47D33" w:rsidRDefault="0030373B" w:rsidP="00960408">
            <w:pPr>
              <w:pStyle w:val="TableParagraph"/>
              <w:rPr>
                <w:rFonts w:ascii="Arial Narrow" w:hAnsi="Arial Narrow" w:cs="Times New Roman"/>
                <w:b/>
                <w:sz w:val="16"/>
                <w:szCs w:val="16"/>
              </w:rPr>
            </w:pPr>
          </w:p>
          <w:p w:rsidR="0030373B" w:rsidRPr="00F47D33" w:rsidRDefault="0030373B" w:rsidP="00960408">
            <w:pPr>
              <w:pStyle w:val="TableParagraph"/>
              <w:rPr>
                <w:rFonts w:ascii="Arial Narrow" w:hAnsi="Arial Narrow" w:cs="Times New Roman"/>
                <w:b/>
                <w:sz w:val="16"/>
                <w:szCs w:val="16"/>
              </w:rPr>
            </w:pPr>
          </w:p>
          <w:p w:rsidR="0030373B" w:rsidRPr="00F47D33" w:rsidRDefault="0030373B" w:rsidP="00960408">
            <w:pPr>
              <w:pStyle w:val="TableParagraph"/>
              <w:ind w:left="9"/>
              <w:jc w:val="center"/>
              <w:rPr>
                <w:rFonts w:ascii="Arial Narrow" w:hAnsi="Arial Narrow" w:cs="Times New Roman"/>
                <w:sz w:val="16"/>
                <w:szCs w:val="16"/>
              </w:rPr>
            </w:pPr>
            <w:r w:rsidRPr="00F47D33">
              <w:rPr>
                <w:rFonts w:ascii="Arial Narrow" w:hAnsi="Arial Narrow" w:cs="Times New Roman"/>
                <w:spacing w:val="-2"/>
                <w:sz w:val="16"/>
                <w:szCs w:val="16"/>
              </w:rPr>
              <w:t>40,00</w:t>
            </w:r>
          </w:p>
        </w:tc>
        <w:tc>
          <w:tcPr>
            <w:tcW w:w="1134" w:type="dxa"/>
          </w:tcPr>
          <w:p w:rsidR="0030373B" w:rsidRPr="00F47D33" w:rsidRDefault="0030373B" w:rsidP="00960408">
            <w:pPr>
              <w:pStyle w:val="TableParagraph"/>
              <w:spacing w:before="1"/>
              <w:ind w:left="9"/>
              <w:jc w:val="center"/>
              <w:rPr>
                <w:rFonts w:ascii="Arial Narrow" w:hAnsi="Arial Narrow" w:cs="Times New Roman"/>
                <w:spacing w:val="-2"/>
                <w:sz w:val="16"/>
                <w:szCs w:val="16"/>
              </w:rPr>
            </w:pPr>
          </w:p>
          <w:p w:rsidR="0030373B" w:rsidRPr="00F47D33" w:rsidRDefault="0030373B" w:rsidP="00960408">
            <w:pPr>
              <w:pStyle w:val="TableParagraph"/>
              <w:spacing w:before="1"/>
              <w:ind w:left="9"/>
              <w:jc w:val="center"/>
              <w:rPr>
                <w:rFonts w:ascii="Arial Narrow" w:hAnsi="Arial Narrow" w:cs="Times New Roman"/>
                <w:spacing w:val="-2"/>
                <w:sz w:val="16"/>
                <w:szCs w:val="16"/>
              </w:rPr>
            </w:pPr>
          </w:p>
          <w:p w:rsidR="0030373B" w:rsidRPr="00F47D33" w:rsidRDefault="0030373B" w:rsidP="00960408">
            <w:pPr>
              <w:pStyle w:val="TableParagraph"/>
              <w:spacing w:before="1"/>
              <w:ind w:left="9"/>
              <w:jc w:val="center"/>
              <w:rPr>
                <w:rFonts w:ascii="Arial Narrow" w:hAnsi="Arial Narrow" w:cs="Times New Roman"/>
                <w:spacing w:val="-2"/>
                <w:sz w:val="16"/>
                <w:szCs w:val="16"/>
              </w:rPr>
            </w:pPr>
          </w:p>
          <w:p w:rsidR="0030373B" w:rsidRPr="00F47D33" w:rsidRDefault="0030373B" w:rsidP="00960408">
            <w:pPr>
              <w:pStyle w:val="TableParagraph"/>
              <w:spacing w:before="1" w:line="249" w:lineRule="exact"/>
              <w:ind w:left="9" w:right="1"/>
              <w:jc w:val="center"/>
              <w:rPr>
                <w:rFonts w:ascii="Arial Narrow" w:hAnsi="Arial Narrow" w:cs="Times New Roman"/>
                <w:spacing w:val="-2"/>
                <w:sz w:val="16"/>
                <w:szCs w:val="16"/>
              </w:rPr>
            </w:pPr>
            <w:r w:rsidRPr="00F47D33">
              <w:rPr>
                <w:rFonts w:ascii="Arial Narrow" w:hAnsi="Arial Narrow" w:cs="Times New Roman"/>
                <w:spacing w:val="-2"/>
                <w:sz w:val="16"/>
                <w:szCs w:val="16"/>
              </w:rPr>
              <w:t>20</w:t>
            </w:r>
          </w:p>
        </w:tc>
      </w:tr>
      <w:tr w:rsidR="0030373B" w:rsidTr="0030373B">
        <w:trPr>
          <w:trHeight w:val="268"/>
        </w:trPr>
        <w:tc>
          <w:tcPr>
            <w:tcW w:w="851" w:type="dxa"/>
            <w:shd w:val="clear" w:color="auto" w:fill="BEBEBE"/>
          </w:tcPr>
          <w:p w:rsidR="0030373B" w:rsidRDefault="0030373B" w:rsidP="00960408">
            <w:pPr>
              <w:pStyle w:val="TableParagraph"/>
              <w:spacing w:before="2"/>
              <w:ind w:left="69"/>
              <w:rPr>
                <w:b/>
                <w:sz w:val="13"/>
              </w:rPr>
            </w:pPr>
            <w:r>
              <w:rPr>
                <w:b/>
                <w:spacing w:val="-4"/>
                <w:sz w:val="13"/>
              </w:rPr>
              <w:t>1.7.</w:t>
            </w:r>
          </w:p>
        </w:tc>
        <w:tc>
          <w:tcPr>
            <w:tcW w:w="851" w:type="dxa"/>
            <w:shd w:val="clear" w:color="auto" w:fill="BEBEBE"/>
          </w:tcPr>
          <w:p w:rsidR="0030373B" w:rsidRDefault="0030373B" w:rsidP="00960408">
            <w:pPr>
              <w:pStyle w:val="TableParagraph"/>
              <w:rPr>
                <w:rFonts w:ascii="Times New Roman"/>
                <w:sz w:val="12"/>
              </w:rPr>
            </w:pPr>
          </w:p>
        </w:tc>
        <w:tc>
          <w:tcPr>
            <w:tcW w:w="1275" w:type="dxa"/>
            <w:shd w:val="clear" w:color="auto" w:fill="BEBEBE"/>
          </w:tcPr>
          <w:p w:rsidR="0030373B" w:rsidRDefault="0030373B" w:rsidP="00960408">
            <w:pPr>
              <w:pStyle w:val="TableParagraph"/>
              <w:rPr>
                <w:rFonts w:ascii="Times New Roman"/>
                <w:sz w:val="12"/>
              </w:rPr>
            </w:pPr>
          </w:p>
        </w:tc>
        <w:tc>
          <w:tcPr>
            <w:tcW w:w="3119" w:type="dxa"/>
            <w:shd w:val="clear" w:color="auto" w:fill="BEBEBE"/>
          </w:tcPr>
          <w:p w:rsidR="0030373B" w:rsidRDefault="0030373B" w:rsidP="00960408">
            <w:pPr>
              <w:pStyle w:val="TableParagraph"/>
              <w:spacing w:before="2"/>
              <w:ind w:left="69"/>
              <w:rPr>
                <w:b/>
                <w:sz w:val="13"/>
              </w:rPr>
            </w:pPr>
            <w:r>
              <w:rPr>
                <w:b/>
                <w:spacing w:val="-2"/>
                <w:sz w:val="13"/>
              </w:rPr>
              <w:t>COBERTURA</w:t>
            </w:r>
          </w:p>
        </w:tc>
        <w:tc>
          <w:tcPr>
            <w:tcW w:w="992" w:type="dxa"/>
            <w:shd w:val="clear" w:color="auto" w:fill="BEBEBE"/>
          </w:tcPr>
          <w:p w:rsidR="0030373B" w:rsidRDefault="0030373B" w:rsidP="00960408">
            <w:pPr>
              <w:pStyle w:val="TableParagraph"/>
              <w:rPr>
                <w:rFonts w:ascii="Times New Roman"/>
                <w:sz w:val="12"/>
              </w:rPr>
            </w:pPr>
          </w:p>
        </w:tc>
        <w:tc>
          <w:tcPr>
            <w:tcW w:w="992" w:type="dxa"/>
            <w:shd w:val="clear" w:color="auto" w:fill="BEBEBE"/>
          </w:tcPr>
          <w:p w:rsidR="0030373B" w:rsidRPr="00F47D33" w:rsidRDefault="0030373B" w:rsidP="00960408">
            <w:pPr>
              <w:pStyle w:val="TableParagraph"/>
              <w:rPr>
                <w:rFonts w:ascii="Arial Narrow" w:hAnsi="Arial Narrow" w:cs="Times New Roman"/>
                <w:sz w:val="16"/>
                <w:szCs w:val="16"/>
              </w:rPr>
            </w:pPr>
          </w:p>
        </w:tc>
        <w:tc>
          <w:tcPr>
            <w:tcW w:w="1134" w:type="dxa"/>
            <w:shd w:val="clear" w:color="auto" w:fill="BEBEBE"/>
          </w:tcPr>
          <w:p w:rsidR="0030373B" w:rsidRPr="00F47D33" w:rsidRDefault="0030373B" w:rsidP="00960408">
            <w:pPr>
              <w:pStyle w:val="TableParagraph"/>
              <w:rPr>
                <w:rFonts w:ascii="Arial Narrow" w:hAnsi="Arial Narrow" w:cs="Times New Roman"/>
                <w:sz w:val="16"/>
                <w:szCs w:val="16"/>
              </w:rPr>
            </w:pPr>
          </w:p>
        </w:tc>
      </w:tr>
      <w:tr w:rsidR="0030373B" w:rsidTr="0030373B">
        <w:trPr>
          <w:trHeight w:val="748"/>
        </w:trPr>
        <w:tc>
          <w:tcPr>
            <w:tcW w:w="851" w:type="dxa"/>
          </w:tcPr>
          <w:p w:rsidR="0030373B" w:rsidRDefault="0030373B" w:rsidP="00960408">
            <w:pPr>
              <w:pStyle w:val="TableParagraph"/>
              <w:spacing w:before="2"/>
              <w:ind w:left="69"/>
              <w:rPr>
                <w:sz w:val="13"/>
              </w:rPr>
            </w:pPr>
            <w:r>
              <w:rPr>
                <w:spacing w:val="-2"/>
                <w:sz w:val="13"/>
              </w:rPr>
              <w:t>1.7.0.0.1.</w:t>
            </w:r>
          </w:p>
        </w:tc>
        <w:tc>
          <w:tcPr>
            <w:tcW w:w="851" w:type="dxa"/>
            <w:shd w:val="clear" w:color="auto" w:fill="CCCCFF"/>
          </w:tcPr>
          <w:p w:rsidR="0030373B" w:rsidRDefault="0030373B" w:rsidP="00960408">
            <w:pPr>
              <w:pStyle w:val="TableParagraph"/>
              <w:spacing w:before="2"/>
              <w:ind w:left="6"/>
              <w:jc w:val="center"/>
              <w:rPr>
                <w:sz w:val="13"/>
              </w:rPr>
            </w:pPr>
            <w:r>
              <w:rPr>
                <w:spacing w:val="-2"/>
                <w:sz w:val="13"/>
              </w:rPr>
              <w:t>SINAPI</w:t>
            </w:r>
          </w:p>
        </w:tc>
        <w:tc>
          <w:tcPr>
            <w:tcW w:w="1275" w:type="dxa"/>
            <w:shd w:val="clear" w:color="auto" w:fill="FFFF99"/>
          </w:tcPr>
          <w:p w:rsidR="0030373B" w:rsidRDefault="0030373B" w:rsidP="00960408">
            <w:pPr>
              <w:pStyle w:val="TableParagraph"/>
              <w:spacing w:before="2"/>
              <w:ind w:left="5" w:right="2"/>
              <w:jc w:val="center"/>
              <w:rPr>
                <w:sz w:val="13"/>
              </w:rPr>
            </w:pPr>
            <w:r>
              <w:rPr>
                <w:spacing w:val="-2"/>
                <w:sz w:val="13"/>
              </w:rPr>
              <w:t>92539</w:t>
            </w:r>
          </w:p>
        </w:tc>
        <w:tc>
          <w:tcPr>
            <w:tcW w:w="3119" w:type="dxa"/>
            <w:shd w:val="clear" w:color="auto" w:fill="FFFF99"/>
          </w:tcPr>
          <w:p w:rsidR="0030373B" w:rsidRPr="00F47D33" w:rsidRDefault="0030373B" w:rsidP="00960408">
            <w:pPr>
              <w:pStyle w:val="TableParagraph"/>
              <w:spacing w:before="2"/>
              <w:ind w:left="69" w:right="119"/>
              <w:rPr>
                <w:sz w:val="13"/>
                <w:lang w:val="pt-BR"/>
              </w:rPr>
            </w:pPr>
            <w:r w:rsidRPr="00F47D33">
              <w:rPr>
                <w:sz w:val="13"/>
                <w:lang w:val="pt-BR"/>
              </w:rPr>
              <w:t>TRAMA DE MADEIRA COMPOSTA POR RIPAS,</w:t>
            </w:r>
            <w:r w:rsidRPr="00F47D33">
              <w:rPr>
                <w:spacing w:val="40"/>
                <w:sz w:val="13"/>
                <w:lang w:val="pt-BR"/>
              </w:rPr>
              <w:t xml:space="preserve"> </w:t>
            </w:r>
            <w:r w:rsidRPr="00F47D33">
              <w:rPr>
                <w:sz w:val="13"/>
                <w:lang w:val="pt-BR"/>
              </w:rPr>
              <w:t xml:space="preserve">CAIBROS E TERÇAS PARA TELHADOS DE ATÉ </w:t>
            </w:r>
            <w:proofErr w:type="gramStart"/>
            <w:r w:rsidRPr="00F47D33">
              <w:rPr>
                <w:sz w:val="13"/>
                <w:lang w:val="pt-BR"/>
              </w:rPr>
              <w:t>2</w:t>
            </w:r>
            <w:proofErr w:type="gramEnd"/>
            <w:r w:rsidRPr="00F47D33">
              <w:rPr>
                <w:spacing w:val="40"/>
                <w:sz w:val="13"/>
                <w:lang w:val="pt-BR"/>
              </w:rPr>
              <w:t xml:space="preserve"> </w:t>
            </w:r>
            <w:r w:rsidRPr="00F47D33">
              <w:rPr>
                <w:sz w:val="13"/>
                <w:lang w:val="pt-BR"/>
              </w:rPr>
              <w:t>ÁGUAS</w:t>
            </w:r>
            <w:r w:rsidRPr="00F47D33">
              <w:rPr>
                <w:spacing w:val="-7"/>
                <w:sz w:val="13"/>
                <w:lang w:val="pt-BR"/>
              </w:rPr>
              <w:t xml:space="preserve"> </w:t>
            </w:r>
            <w:r w:rsidRPr="00F47D33">
              <w:rPr>
                <w:sz w:val="13"/>
                <w:lang w:val="pt-BR"/>
              </w:rPr>
              <w:t>PARA</w:t>
            </w:r>
            <w:r w:rsidRPr="00F47D33">
              <w:rPr>
                <w:spacing w:val="-7"/>
                <w:sz w:val="13"/>
                <w:lang w:val="pt-BR"/>
              </w:rPr>
              <w:t xml:space="preserve"> </w:t>
            </w:r>
            <w:r w:rsidRPr="00F47D33">
              <w:rPr>
                <w:sz w:val="13"/>
                <w:lang w:val="pt-BR"/>
              </w:rPr>
              <w:t>TELHA</w:t>
            </w:r>
            <w:r w:rsidRPr="00F47D33">
              <w:rPr>
                <w:spacing w:val="-7"/>
                <w:sz w:val="13"/>
                <w:lang w:val="pt-BR"/>
              </w:rPr>
              <w:t xml:space="preserve"> </w:t>
            </w:r>
            <w:r w:rsidRPr="00F47D33">
              <w:rPr>
                <w:sz w:val="13"/>
                <w:lang w:val="pt-BR"/>
              </w:rPr>
              <w:t>DE</w:t>
            </w:r>
            <w:r w:rsidRPr="00F47D33">
              <w:rPr>
                <w:spacing w:val="-7"/>
                <w:sz w:val="13"/>
                <w:lang w:val="pt-BR"/>
              </w:rPr>
              <w:t xml:space="preserve"> </w:t>
            </w:r>
            <w:r w:rsidRPr="00F47D33">
              <w:rPr>
                <w:sz w:val="13"/>
                <w:lang w:val="pt-BR"/>
              </w:rPr>
              <w:t>ENCAIXE</w:t>
            </w:r>
            <w:r w:rsidRPr="00F47D33">
              <w:rPr>
                <w:spacing w:val="-7"/>
                <w:sz w:val="13"/>
                <w:lang w:val="pt-BR"/>
              </w:rPr>
              <w:t xml:space="preserve"> </w:t>
            </w:r>
            <w:r w:rsidRPr="00F47D33">
              <w:rPr>
                <w:sz w:val="13"/>
                <w:lang w:val="pt-BR"/>
              </w:rPr>
              <w:t>DE</w:t>
            </w:r>
            <w:r w:rsidRPr="00F47D33">
              <w:rPr>
                <w:spacing w:val="-4"/>
                <w:sz w:val="13"/>
                <w:lang w:val="pt-BR"/>
              </w:rPr>
              <w:t xml:space="preserve"> </w:t>
            </w:r>
            <w:r w:rsidRPr="00F47D33">
              <w:rPr>
                <w:sz w:val="13"/>
                <w:lang w:val="pt-BR"/>
              </w:rPr>
              <w:t>CERÂMICA</w:t>
            </w:r>
            <w:r w:rsidRPr="00F47D33">
              <w:rPr>
                <w:spacing w:val="-7"/>
                <w:sz w:val="13"/>
                <w:lang w:val="pt-BR"/>
              </w:rPr>
              <w:t xml:space="preserve"> </w:t>
            </w:r>
            <w:r w:rsidRPr="00F47D33">
              <w:rPr>
                <w:sz w:val="13"/>
                <w:lang w:val="pt-BR"/>
              </w:rPr>
              <w:t>OU</w:t>
            </w:r>
            <w:r w:rsidRPr="00F47D33">
              <w:rPr>
                <w:spacing w:val="40"/>
                <w:sz w:val="13"/>
                <w:lang w:val="pt-BR"/>
              </w:rPr>
              <w:t xml:space="preserve"> </w:t>
            </w:r>
            <w:r w:rsidRPr="00F47D33">
              <w:rPr>
                <w:sz w:val="13"/>
                <w:lang w:val="pt-BR"/>
              </w:rPr>
              <w:t>DE</w:t>
            </w:r>
            <w:r w:rsidRPr="00F47D33">
              <w:rPr>
                <w:spacing w:val="-7"/>
                <w:sz w:val="13"/>
                <w:lang w:val="pt-BR"/>
              </w:rPr>
              <w:t xml:space="preserve"> </w:t>
            </w:r>
            <w:r w:rsidRPr="00F47D33">
              <w:rPr>
                <w:sz w:val="13"/>
                <w:lang w:val="pt-BR"/>
              </w:rPr>
              <w:t>CONCRETO,</w:t>
            </w:r>
            <w:r w:rsidRPr="00F47D33">
              <w:rPr>
                <w:spacing w:val="-6"/>
                <w:sz w:val="13"/>
                <w:lang w:val="pt-BR"/>
              </w:rPr>
              <w:t xml:space="preserve"> </w:t>
            </w:r>
            <w:r w:rsidRPr="00F47D33">
              <w:rPr>
                <w:sz w:val="13"/>
                <w:lang w:val="pt-BR"/>
              </w:rPr>
              <w:t>INCLUSO</w:t>
            </w:r>
            <w:r w:rsidRPr="00F47D33">
              <w:rPr>
                <w:spacing w:val="-6"/>
                <w:sz w:val="13"/>
                <w:lang w:val="pt-BR"/>
              </w:rPr>
              <w:t xml:space="preserve"> </w:t>
            </w:r>
            <w:r w:rsidRPr="00F47D33">
              <w:rPr>
                <w:sz w:val="13"/>
                <w:lang w:val="pt-BR"/>
              </w:rPr>
              <w:t>TRANSPORTE</w:t>
            </w:r>
            <w:r w:rsidRPr="00F47D33">
              <w:rPr>
                <w:spacing w:val="-6"/>
                <w:sz w:val="13"/>
                <w:lang w:val="pt-BR"/>
              </w:rPr>
              <w:t xml:space="preserve"> </w:t>
            </w:r>
            <w:r w:rsidRPr="00F47D33">
              <w:rPr>
                <w:spacing w:val="-2"/>
                <w:sz w:val="13"/>
                <w:lang w:val="pt-BR"/>
              </w:rPr>
              <w:t>VERTICAL.</w:t>
            </w:r>
          </w:p>
          <w:p w:rsidR="0030373B" w:rsidRDefault="0030373B" w:rsidP="00960408">
            <w:pPr>
              <w:pStyle w:val="TableParagraph"/>
              <w:spacing w:line="128" w:lineRule="exact"/>
              <w:ind w:left="69"/>
              <w:rPr>
                <w:sz w:val="13"/>
              </w:rPr>
            </w:pPr>
            <w:r>
              <w:rPr>
                <w:spacing w:val="-2"/>
                <w:sz w:val="13"/>
              </w:rPr>
              <w:t>AF_07/2019</w:t>
            </w:r>
          </w:p>
        </w:tc>
        <w:tc>
          <w:tcPr>
            <w:tcW w:w="992" w:type="dxa"/>
            <w:shd w:val="clear" w:color="auto" w:fill="FFFF99"/>
          </w:tcPr>
          <w:p w:rsidR="0030373B" w:rsidRDefault="0030373B" w:rsidP="00960408">
            <w:pPr>
              <w:pStyle w:val="TableParagraph"/>
              <w:spacing w:before="2"/>
              <w:ind w:left="9"/>
              <w:jc w:val="center"/>
              <w:rPr>
                <w:sz w:val="13"/>
              </w:rPr>
            </w:pPr>
            <w:r>
              <w:rPr>
                <w:spacing w:val="-5"/>
                <w:sz w:val="13"/>
              </w:rPr>
              <w:t>M2</w:t>
            </w:r>
          </w:p>
        </w:tc>
        <w:tc>
          <w:tcPr>
            <w:tcW w:w="992" w:type="dxa"/>
          </w:tcPr>
          <w:p w:rsidR="0030373B" w:rsidRPr="00F47D33" w:rsidRDefault="0030373B" w:rsidP="00960408">
            <w:pPr>
              <w:pStyle w:val="TableParagraph"/>
              <w:spacing w:before="2"/>
              <w:ind w:left="9" w:right="2"/>
              <w:jc w:val="center"/>
              <w:rPr>
                <w:rFonts w:ascii="Arial Narrow" w:hAnsi="Arial Narrow" w:cs="Times New Roman"/>
                <w:sz w:val="16"/>
                <w:szCs w:val="16"/>
              </w:rPr>
            </w:pPr>
            <w:r w:rsidRPr="00F47D33">
              <w:rPr>
                <w:rFonts w:ascii="Arial Narrow" w:hAnsi="Arial Narrow" w:cs="Times New Roman"/>
                <w:spacing w:val="-2"/>
                <w:sz w:val="16"/>
                <w:szCs w:val="16"/>
              </w:rPr>
              <w:t>1.663,00</w:t>
            </w:r>
          </w:p>
        </w:tc>
        <w:tc>
          <w:tcPr>
            <w:tcW w:w="1134" w:type="dxa"/>
          </w:tcPr>
          <w:p w:rsidR="0030373B" w:rsidRPr="00F47D33" w:rsidRDefault="0030373B" w:rsidP="00960408">
            <w:pPr>
              <w:pStyle w:val="TableParagraph"/>
              <w:spacing w:before="1"/>
              <w:ind w:left="9"/>
              <w:jc w:val="center"/>
              <w:rPr>
                <w:rFonts w:ascii="Arial Narrow" w:hAnsi="Arial Narrow" w:cs="Times New Roman"/>
                <w:spacing w:val="-2"/>
                <w:sz w:val="16"/>
                <w:szCs w:val="16"/>
              </w:rPr>
            </w:pPr>
          </w:p>
          <w:p w:rsidR="0030373B" w:rsidRPr="00F47D33" w:rsidRDefault="0030373B" w:rsidP="00960408">
            <w:pPr>
              <w:pStyle w:val="TableParagraph"/>
              <w:spacing w:before="1" w:line="249" w:lineRule="exact"/>
              <w:ind w:left="9"/>
              <w:jc w:val="center"/>
              <w:rPr>
                <w:rFonts w:ascii="Arial Narrow" w:hAnsi="Arial Narrow" w:cs="Times New Roman"/>
                <w:spacing w:val="-2"/>
                <w:sz w:val="16"/>
                <w:szCs w:val="16"/>
              </w:rPr>
            </w:pPr>
            <w:r w:rsidRPr="00F47D33">
              <w:rPr>
                <w:rFonts w:ascii="Arial Narrow" w:hAnsi="Arial Narrow" w:cs="Times New Roman"/>
                <w:spacing w:val="-2"/>
                <w:sz w:val="16"/>
                <w:szCs w:val="16"/>
              </w:rPr>
              <w:t>831,5</w:t>
            </w:r>
          </w:p>
        </w:tc>
      </w:tr>
      <w:tr w:rsidR="0030373B" w:rsidTr="0030373B">
        <w:trPr>
          <w:trHeight w:val="597"/>
        </w:trPr>
        <w:tc>
          <w:tcPr>
            <w:tcW w:w="851" w:type="dxa"/>
          </w:tcPr>
          <w:p w:rsidR="0030373B" w:rsidRDefault="0030373B" w:rsidP="00960408">
            <w:pPr>
              <w:pStyle w:val="TableParagraph"/>
              <w:ind w:left="69"/>
              <w:rPr>
                <w:sz w:val="13"/>
              </w:rPr>
            </w:pPr>
            <w:r>
              <w:rPr>
                <w:spacing w:val="-2"/>
                <w:sz w:val="13"/>
              </w:rPr>
              <w:t>1.7.0.0.2.</w:t>
            </w:r>
          </w:p>
        </w:tc>
        <w:tc>
          <w:tcPr>
            <w:tcW w:w="851" w:type="dxa"/>
            <w:shd w:val="clear" w:color="auto" w:fill="CCCCFF"/>
          </w:tcPr>
          <w:p w:rsidR="0030373B" w:rsidRDefault="0030373B" w:rsidP="00960408">
            <w:pPr>
              <w:pStyle w:val="TableParagraph"/>
              <w:ind w:left="6"/>
              <w:jc w:val="center"/>
              <w:rPr>
                <w:sz w:val="13"/>
              </w:rPr>
            </w:pPr>
            <w:r>
              <w:rPr>
                <w:spacing w:val="-2"/>
                <w:sz w:val="13"/>
              </w:rPr>
              <w:t>SINAPI</w:t>
            </w:r>
          </w:p>
        </w:tc>
        <w:tc>
          <w:tcPr>
            <w:tcW w:w="1275" w:type="dxa"/>
            <w:shd w:val="clear" w:color="auto" w:fill="FFFF99"/>
          </w:tcPr>
          <w:p w:rsidR="0030373B" w:rsidRDefault="0030373B" w:rsidP="00960408">
            <w:pPr>
              <w:pStyle w:val="TableParagraph"/>
              <w:ind w:left="5" w:right="2"/>
              <w:jc w:val="center"/>
              <w:rPr>
                <w:sz w:val="13"/>
              </w:rPr>
            </w:pPr>
            <w:r>
              <w:rPr>
                <w:spacing w:val="-2"/>
                <w:sz w:val="13"/>
              </w:rPr>
              <w:t>94447</w:t>
            </w:r>
          </w:p>
        </w:tc>
        <w:tc>
          <w:tcPr>
            <w:tcW w:w="3119" w:type="dxa"/>
            <w:shd w:val="clear" w:color="auto" w:fill="FFFF99"/>
          </w:tcPr>
          <w:p w:rsidR="0030373B" w:rsidRPr="00F47D33" w:rsidRDefault="0030373B" w:rsidP="00960408">
            <w:pPr>
              <w:pStyle w:val="TableParagraph"/>
              <w:spacing w:line="244" w:lineRule="auto"/>
              <w:ind w:left="69"/>
              <w:rPr>
                <w:sz w:val="13"/>
                <w:lang w:val="pt-BR"/>
              </w:rPr>
            </w:pPr>
            <w:r w:rsidRPr="00F47D33">
              <w:rPr>
                <w:sz w:val="13"/>
                <w:lang w:val="pt-BR"/>
              </w:rPr>
              <w:t>TELHAMENTO</w:t>
            </w:r>
            <w:r w:rsidRPr="00F47D33">
              <w:rPr>
                <w:spacing w:val="-10"/>
                <w:sz w:val="13"/>
                <w:lang w:val="pt-BR"/>
              </w:rPr>
              <w:t xml:space="preserve"> </w:t>
            </w:r>
            <w:r w:rsidRPr="00F47D33">
              <w:rPr>
                <w:sz w:val="13"/>
                <w:lang w:val="pt-BR"/>
              </w:rPr>
              <w:t>COM</w:t>
            </w:r>
            <w:r w:rsidRPr="00F47D33">
              <w:rPr>
                <w:spacing w:val="-9"/>
                <w:sz w:val="13"/>
                <w:lang w:val="pt-BR"/>
              </w:rPr>
              <w:t xml:space="preserve"> </w:t>
            </w:r>
            <w:r w:rsidRPr="00F47D33">
              <w:rPr>
                <w:sz w:val="13"/>
                <w:lang w:val="pt-BR"/>
              </w:rPr>
              <w:t>TELHA</w:t>
            </w:r>
            <w:r w:rsidRPr="00F47D33">
              <w:rPr>
                <w:spacing w:val="-9"/>
                <w:sz w:val="13"/>
                <w:lang w:val="pt-BR"/>
              </w:rPr>
              <w:t xml:space="preserve"> </w:t>
            </w:r>
            <w:r w:rsidRPr="00F47D33">
              <w:rPr>
                <w:sz w:val="13"/>
                <w:lang w:val="pt-BR"/>
              </w:rPr>
              <w:t>CERÂMICA</w:t>
            </w:r>
            <w:r w:rsidRPr="00F47D33">
              <w:rPr>
                <w:spacing w:val="-9"/>
                <w:sz w:val="13"/>
                <w:lang w:val="pt-BR"/>
              </w:rPr>
              <w:t xml:space="preserve"> </w:t>
            </w:r>
            <w:r w:rsidRPr="00F47D33">
              <w:rPr>
                <w:sz w:val="13"/>
                <w:lang w:val="pt-BR"/>
              </w:rPr>
              <w:t>CAPA-CANAL,</w:t>
            </w:r>
            <w:r w:rsidRPr="00F47D33">
              <w:rPr>
                <w:spacing w:val="40"/>
                <w:sz w:val="13"/>
                <w:lang w:val="pt-BR"/>
              </w:rPr>
              <w:t xml:space="preserve"> </w:t>
            </w:r>
            <w:r w:rsidRPr="00F47D33">
              <w:rPr>
                <w:sz w:val="13"/>
                <w:lang w:val="pt-BR"/>
              </w:rPr>
              <w:t>TIPO</w:t>
            </w:r>
            <w:r w:rsidRPr="00F47D33">
              <w:rPr>
                <w:spacing w:val="-7"/>
                <w:sz w:val="13"/>
                <w:lang w:val="pt-BR"/>
              </w:rPr>
              <w:t xml:space="preserve"> </w:t>
            </w:r>
            <w:r w:rsidRPr="00F47D33">
              <w:rPr>
                <w:sz w:val="13"/>
                <w:lang w:val="pt-BR"/>
              </w:rPr>
              <w:t>PAULISTA,</w:t>
            </w:r>
          </w:p>
          <w:p w:rsidR="0030373B" w:rsidRPr="00F47D33" w:rsidRDefault="0030373B" w:rsidP="00960408">
            <w:pPr>
              <w:pStyle w:val="TableParagraph"/>
              <w:spacing w:line="145" w:lineRule="exact"/>
              <w:ind w:left="69"/>
              <w:rPr>
                <w:sz w:val="13"/>
                <w:lang w:val="pt-BR"/>
              </w:rPr>
            </w:pPr>
            <w:r w:rsidRPr="00F47D33">
              <w:rPr>
                <w:sz w:val="13"/>
                <w:lang w:val="pt-BR"/>
              </w:rPr>
              <w:t>COM</w:t>
            </w:r>
            <w:r w:rsidRPr="00F47D33">
              <w:rPr>
                <w:spacing w:val="-4"/>
                <w:sz w:val="13"/>
                <w:lang w:val="pt-BR"/>
              </w:rPr>
              <w:t xml:space="preserve"> </w:t>
            </w:r>
            <w:r w:rsidRPr="00F47D33">
              <w:rPr>
                <w:sz w:val="13"/>
                <w:lang w:val="pt-BR"/>
              </w:rPr>
              <w:t>ATÉ</w:t>
            </w:r>
            <w:r w:rsidRPr="00F47D33">
              <w:rPr>
                <w:spacing w:val="-4"/>
                <w:sz w:val="13"/>
                <w:lang w:val="pt-BR"/>
              </w:rPr>
              <w:t xml:space="preserve"> </w:t>
            </w:r>
            <w:proofErr w:type="gramStart"/>
            <w:r w:rsidRPr="00F47D33">
              <w:rPr>
                <w:sz w:val="13"/>
                <w:lang w:val="pt-BR"/>
              </w:rPr>
              <w:t>2</w:t>
            </w:r>
            <w:proofErr w:type="gramEnd"/>
            <w:r w:rsidRPr="00F47D33">
              <w:rPr>
                <w:spacing w:val="-4"/>
                <w:sz w:val="13"/>
                <w:lang w:val="pt-BR"/>
              </w:rPr>
              <w:t xml:space="preserve"> </w:t>
            </w:r>
            <w:r w:rsidRPr="00F47D33">
              <w:rPr>
                <w:sz w:val="13"/>
                <w:lang w:val="pt-BR"/>
              </w:rPr>
              <w:t>ÁGUAS,</w:t>
            </w:r>
            <w:r w:rsidRPr="00F47D33">
              <w:rPr>
                <w:spacing w:val="-4"/>
                <w:sz w:val="13"/>
                <w:lang w:val="pt-BR"/>
              </w:rPr>
              <w:t xml:space="preserve"> </w:t>
            </w:r>
            <w:r w:rsidRPr="00F47D33">
              <w:rPr>
                <w:sz w:val="13"/>
                <w:lang w:val="pt-BR"/>
              </w:rPr>
              <w:t>INCLUSO</w:t>
            </w:r>
            <w:r w:rsidRPr="00F47D33">
              <w:rPr>
                <w:spacing w:val="-3"/>
                <w:sz w:val="13"/>
                <w:lang w:val="pt-BR"/>
              </w:rPr>
              <w:t xml:space="preserve"> </w:t>
            </w:r>
            <w:r w:rsidRPr="00F47D33">
              <w:rPr>
                <w:spacing w:val="-2"/>
                <w:sz w:val="13"/>
                <w:lang w:val="pt-BR"/>
              </w:rPr>
              <w:t>TRANSPORTE</w:t>
            </w:r>
          </w:p>
          <w:p w:rsidR="0030373B" w:rsidRDefault="0030373B" w:rsidP="00960408">
            <w:pPr>
              <w:pStyle w:val="TableParagraph"/>
              <w:spacing w:line="128" w:lineRule="exact"/>
              <w:ind w:left="69"/>
              <w:rPr>
                <w:sz w:val="13"/>
              </w:rPr>
            </w:pPr>
            <w:r w:rsidRPr="00F47D33">
              <w:rPr>
                <w:spacing w:val="-2"/>
                <w:sz w:val="13"/>
                <w:lang w:val="pt-BR"/>
              </w:rPr>
              <w:t>VERTICAL.</w:t>
            </w:r>
            <w:r w:rsidRPr="00F47D33">
              <w:rPr>
                <w:spacing w:val="2"/>
                <w:sz w:val="13"/>
                <w:lang w:val="pt-BR"/>
              </w:rPr>
              <w:t xml:space="preserve"> </w:t>
            </w:r>
            <w:r>
              <w:rPr>
                <w:spacing w:val="-2"/>
                <w:sz w:val="13"/>
              </w:rPr>
              <w:t>AF_07/2019</w:t>
            </w:r>
          </w:p>
        </w:tc>
        <w:tc>
          <w:tcPr>
            <w:tcW w:w="992" w:type="dxa"/>
            <w:shd w:val="clear" w:color="auto" w:fill="FFFF99"/>
          </w:tcPr>
          <w:p w:rsidR="0030373B" w:rsidRDefault="0030373B" w:rsidP="00960408">
            <w:pPr>
              <w:pStyle w:val="TableParagraph"/>
              <w:ind w:left="9"/>
              <w:jc w:val="center"/>
              <w:rPr>
                <w:sz w:val="13"/>
              </w:rPr>
            </w:pPr>
            <w:r>
              <w:rPr>
                <w:spacing w:val="-5"/>
                <w:sz w:val="13"/>
              </w:rPr>
              <w:t>M2</w:t>
            </w:r>
          </w:p>
        </w:tc>
        <w:tc>
          <w:tcPr>
            <w:tcW w:w="992" w:type="dxa"/>
          </w:tcPr>
          <w:p w:rsidR="0030373B" w:rsidRPr="00F47D33" w:rsidRDefault="0030373B" w:rsidP="00960408">
            <w:pPr>
              <w:pStyle w:val="TableParagraph"/>
              <w:ind w:left="9" w:right="2"/>
              <w:jc w:val="center"/>
              <w:rPr>
                <w:rFonts w:ascii="Arial Narrow" w:hAnsi="Arial Narrow" w:cs="Times New Roman"/>
                <w:sz w:val="16"/>
                <w:szCs w:val="16"/>
              </w:rPr>
            </w:pPr>
            <w:r w:rsidRPr="00F47D33">
              <w:rPr>
                <w:rFonts w:ascii="Arial Narrow" w:hAnsi="Arial Narrow" w:cs="Times New Roman"/>
                <w:spacing w:val="-2"/>
                <w:sz w:val="16"/>
                <w:szCs w:val="16"/>
              </w:rPr>
              <w:t>1.663,00</w:t>
            </w:r>
          </w:p>
        </w:tc>
        <w:tc>
          <w:tcPr>
            <w:tcW w:w="1134" w:type="dxa"/>
          </w:tcPr>
          <w:p w:rsidR="0030373B" w:rsidRPr="00F47D33" w:rsidRDefault="0030373B" w:rsidP="00960408">
            <w:pPr>
              <w:pStyle w:val="TableParagraph"/>
              <w:spacing w:before="1"/>
              <w:ind w:left="9"/>
              <w:jc w:val="center"/>
              <w:rPr>
                <w:rFonts w:ascii="Arial Narrow" w:hAnsi="Arial Narrow" w:cs="Times New Roman"/>
                <w:spacing w:val="-2"/>
                <w:sz w:val="16"/>
                <w:szCs w:val="16"/>
              </w:rPr>
            </w:pPr>
          </w:p>
          <w:p w:rsidR="0030373B" w:rsidRPr="00F47D33" w:rsidRDefault="0030373B" w:rsidP="00960408">
            <w:pPr>
              <w:pStyle w:val="TableParagraph"/>
              <w:spacing w:before="1" w:line="249" w:lineRule="exact"/>
              <w:ind w:left="9"/>
              <w:jc w:val="center"/>
              <w:rPr>
                <w:rFonts w:ascii="Arial Narrow" w:hAnsi="Arial Narrow" w:cs="Times New Roman"/>
                <w:spacing w:val="-2"/>
                <w:sz w:val="16"/>
                <w:szCs w:val="16"/>
              </w:rPr>
            </w:pPr>
            <w:r w:rsidRPr="00F47D33">
              <w:rPr>
                <w:rFonts w:ascii="Arial Narrow" w:hAnsi="Arial Narrow" w:cs="Times New Roman"/>
                <w:spacing w:val="-2"/>
                <w:sz w:val="16"/>
                <w:szCs w:val="16"/>
              </w:rPr>
              <w:t>831,5</w:t>
            </w:r>
          </w:p>
        </w:tc>
      </w:tr>
      <w:tr w:rsidR="0030373B" w:rsidTr="0030373B">
        <w:trPr>
          <w:trHeight w:val="268"/>
        </w:trPr>
        <w:tc>
          <w:tcPr>
            <w:tcW w:w="851" w:type="dxa"/>
            <w:shd w:val="clear" w:color="auto" w:fill="BEBEBE"/>
          </w:tcPr>
          <w:p w:rsidR="0030373B" w:rsidRDefault="0030373B" w:rsidP="00960408">
            <w:pPr>
              <w:pStyle w:val="TableParagraph"/>
              <w:spacing w:before="2"/>
              <w:ind w:left="69"/>
              <w:rPr>
                <w:b/>
                <w:sz w:val="13"/>
              </w:rPr>
            </w:pPr>
            <w:r>
              <w:rPr>
                <w:b/>
                <w:spacing w:val="-2"/>
                <w:sz w:val="13"/>
              </w:rPr>
              <w:t>1.10.</w:t>
            </w:r>
          </w:p>
        </w:tc>
        <w:tc>
          <w:tcPr>
            <w:tcW w:w="851" w:type="dxa"/>
            <w:shd w:val="clear" w:color="auto" w:fill="BEBEBE"/>
          </w:tcPr>
          <w:p w:rsidR="0030373B" w:rsidRDefault="0030373B" w:rsidP="00960408">
            <w:pPr>
              <w:pStyle w:val="TableParagraph"/>
              <w:rPr>
                <w:rFonts w:ascii="Times New Roman"/>
                <w:sz w:val="12"/>
              </w:rPr>
            </w:pPr>
          </w:p>
        </w:tc>
        <w:tc>
          <w:tcPr>
            <w:tcW w:w="1275" w:type="dxa"/>
            <w:shd w:val="clear" w:color="auto" w:fill="BEBEBE"/>
          </w:tcPr>
          <w:p w:rsidR="0030373B" w:rsidRDefault="0030373B" w:rsidP="00960408">
            <w:pPr>
              <w:pStyle w:val="TableParagraph"/>
              <w:rPr>
                <w:rFonts w:ascii="Times New Roman"/>
                <w:sz w:val="12"/>
              </w:rPr>
            </w:pPr>
          </w:p>
        </w:tc>
        <w:tc>
          <w:tcPr>
            <w:tcW w:w="3119" w:type="dxa"/>
            <w:shd w:val="clear" w:color="auto" w:fill="BEBEBE"/>
          </w:tcPr>
          <w:p w:rsidR="0030373B" w:rsidRDefault="0030373B" w:rsidP="00960408">
            <w:pPr>
              <w:pStyle w:val="TableParagraph"/>
              <w:spacing w:before="2"/>
              <w:ind w:left="69"/>
              <w:rPr>
                <w:b/>
                <w:sz w:val="13"/>
              </w:rPr>
            </w:pPr>
            <w:r>
              <w:rPr>
                <w:b/>
                <w:sz w:val="13"/>
              </w:rPr>
              <w:t>REVESTIMENTOS</w:t>
            </w:r>
            <w:r>
              <w:rPr>
                <w:b/>
                <w:spacing w:val="-9"/>
                <w:sz w:val="13"/>
              </w:rPr>
              <w:t xml:space="preserve"> </w:t>
            </w:r>
            <w:r>
              <w:rPr>
                <w:b/>
                <w:spacing w:val="-2"/>
                <w:sz w:val="13"/>
              </w:rPr>
              <w:t>EXTERNOS</w:t>
            </w:r>
          </w:p>
        </w:tc>
        <w:tc>
          <w:tcPr>
            <w:tcW w:w="992" w:type="dxa"/>
            <w:shd w:val="clear" w:color="auto" w:fill="BEBEBE"/>
          </w:tcPr>
          <w:p w:rsidR="0030373B" w:rsidRDefault="0030373B" w:rsidP="00960408">
            <w:pPr>
              <w:pStyle w:val="TableParagraph"/>
              <w:rPr>
                <w:rFonts w:ascii="Times New Roman"/>
                <w:sz w:val="12"/>
              </w:rPr>
            </w:pPr>
          </w:p>
        </w:tc>
        <w:tc>
          <w:tcPr>
            <w:tcW w:w="992" w:type="dxa"/>
            <w:shd w:val="clear" w:color="auto" w:fill="BEBEBE"/>
          </w:tcPr>
          <w:p w:rsidR="0030373B" w:rsidRPr="00F47D33" w:rsidRDefault="0030373B" w:rsidP="00960408">
            <w:pPr>
              <w:pStyle w:val="TableParagraph"/>
              <w:rPr>
                <w:rFonts w:ascii="Arial Narrow" w:hAnsi="Arial Narrow" w:cs="Times New Roman"/>
                <w:sz w:val="16"/>
                <w:szCs w:val="16"/>
              </w:rPr>
            </w:pPr>
          </w:p>
        </w:tc>
        <w:tc>
          <w:tcPr>
            <w:tcW w:w="1134" w:type="dxa"/>
            <w:shd w:val="clear" w:color="auto" w:fill="BEBEBE"/>
          </w:tcPr>
          <w:p w:rsidR="0030373B" w:rsidRPr="00F47D33" w:rsidRDefault="0030373B" w:rsidP="00960408">
            <w:pPr>
              <w:pStyle w:val="TableParagraph"/>
              <w:rPr>
                <w:rFonts w:ascii="Arial Narrow" w:hAnsi="Arial Narrow" w:cs="Times New Roman"/>
                <w:sz w:val="16"/>
                <w:szCs w:val="16"/>
              </w:rPr>
            </w:pPr>
          </w:p>
        </w:tc>
      </w:tr>
      <w:tr w:rsidR="0030373B" w:rsidTr="0030373B">
        <w:trPr>
          <w:trHeight w:val="748"/>
        </w:trPr>
        <w:tc>
          <w:tcPr>
            <w:tcW w:w="851" w:type="dxa"/>
          </w:tcPr>
          <w:p w:rsidR="0030373B" w:rsidRDefault="0030373B" w:rsidP="00960408">
            <w:pPr>
              <w:pStyle w:val="TableParagraph"/>
              <w:spacing w:before="2"/>
              <w:ind w:left="69"/>
              <w:rPr>
                <w:sz w:val="13"/>
              </w:rPr>
            </w:pPr>
            <w:r>
              <w:rPr>
                <w:spacing w:val="-2"/>
                <w:sz w:val="13"/>
              </w:rPr>
              <w:t>1.10.0.0.4.</w:t>
            </w:r>
          </w:p>
        </w:tc>
        <w:tc>
          <w:tcPr>
            <w:tcW w:w="851" w:type="dxa"/>
            <w:shd w:val="clear" w:color="auto" w:fill="CCCCFF"/>
          </w:tcPr>
          <w:p w:rsidR="0030373B" w:rsidRDefault="0030373B" w:rsidP="00960408">
            <w:pPr>
              <w:pStyle w:val="TableParagraph"/>
              <w:spacing w:before="2"/>
              <w:ind w:left="6"/>
              <w:jc w:val="center"/>
              <w:rPr>
                <w:sz w:val="13"/>
              </w:rPr>
            </w:pPr>
            <w:r>
              <w:rPr>
                <w:spacing w:val="-2"/>
                <w:sz w:val="13"/>
              </w:rPr>
              <w:t>SINAPI</w:t>
            </w:r>
          </w:p>
        </w:tc>
        <w:tc>
          <w:tcPr>
            <w:tcW w:w="1275" w:type="dxa"/>
            <w:shd w:val="clear" w:color="auto" w:fill="FFFF99"/>
          </w:tcPr>
          <w:p w:rsidR="0030373B" w:rsidRDefault="0030373B" w:rsidP="00960408">
            <w:pPr>
              <w:pStyle w:val="TableParagraph"/>
              <w:spacing w:before="2"/>
              <w:ind w:left="5" w:right="2"/>
              <w:jc w:val="center"/>
              <w:rPr>
                <w:sz w:val="13"/>
              </w:rPr>
            </w:pPr>
            <w:r>
              <w:rPr>
                <w:spacing w:val="-2"/>
                <w:sz w:val="13"/>
              </w:rPr>
              <w:t>104217</w:t>
            </w:r>
          </w:p>
        </w:tc>
        <w:tc>
          <w:tcPr>
            <w:tcW w:w="3119" w:type="dxa"/>
            <w:shd w:val="clear" w:color="auto" w:fill="FFFF99"/>
          </w:tcPr>
          <w:p w:rsidR="0030373B" w:rsidRPr="00F47D33" w:rsidRDefault="0030373B" w:rsidP="00960408">
            <w:pPr>
              <w:pStyle w:val="TableParagraph"/>
              <w:spacing w:before="2"/>
              <w:ind w:left="69"/>
              <w:rPr>
                <w:sz w:val="13"/>
                <w:lang w:val="pt-BR"/>
              </w:rPr>
            </w:pPr>
            <w:r w:rsidRPr="00F47D33">
              <w:rPr>
                <w:sz w:val="13"/>
                <w:lang w:val="pt-BR"/>
              </w:rPr>
              <w:t>EMBOÇO</w:t>
            </w:r>
            <w:r w:rsidRPr="00F47D33">
              <w:rPr>
                <w:spacing w:val="-8"/>
                <w:sz w:val="13"/>
                <w:lang w:val="pt-BR"/>
              </w:rPr>
              <w:t xml:space="preserve"> </w:t>
            </w:r>
            <w:r w:rsidRPr="00F47D33">
              <w:rPr>
                <w:sz w:val="13"/>
                <w:lang w:val="pt-BR"/>
              </w:rPr>
              <w:t>OU</w:t>
            </w:r>
            <w:r w:rsidRPr="00F47D33">
              <w:rPr>
                <w:spacing w:val="-8"/>
                <w:sz w:val="13"/>
                <w:lang w:val="pt-BR"/>
              </w:rPr>
              <w:t xml:space="preserve"> </w:t>
            </w:r>
            <w:r w:rsidRPr="00F47D33">
              <w:rPr>
                <w:sz w:val="13"/>
                <w:lang w:val="pt-BR"/>
              </w:rPr>
              <w:t>MASSA</w:t>
            </w:r>
            <w:r w:rsidRPr="00F47D33">
              <w:rPr>
                <w:spacing w:val="-8"/>
                <w:sz w:val="13"/>
                <w:lang w:val="pt-BR"/>
              </w:rPr>
              <w:t xml:space="preserve"> </w:t>
            </w:r>
            <w:r w:rsidRPr="00F47D33">
              <w:rPr>
                <w:sz w:val="13"/>
                <w:lang w:val="pt-BR"/>
              </w:rPr>
              <w:t>ÚNICA</w:t>
            </w:r>
            <w:r w:rsidRPr="00F47D33">
              <w:rPr>
                <w:spacing w:val="-5"/>
                <w:sz w:val="13"/>
                <w:lang w:val="pt-BR"/>
              </w:rPr>
              <w:t xml:space="preserve"> </w:t>
            </w:r>
            <w:r w:rsidRPr="00F47D33">
              <w:rPr>
                <w:sz w:val="13"/>
                <w:lang w:val="pt-BR"/>
              </w:rPr>
              <w:t>EM</w:t>
            </w:r>
            <w:r w:rsidRPr="00F47D33">
              <w:rPr>
                <w:spacing w:val="-7"/>
                <w:sz w:val="13"/>
                <w:lang w:val="pt-BR"/>
              </w:rPr>
              <w:t xml:space="preserve"> </w:t>
            </w:r>
            <w:r w:rsidRPr="00F47D33">
              <w:rPr>
                <w:sz w:val="13"/>
                <w:lang w:val="pt-BR"/>
              </w:rPr>
              <w:t>ARGAMASSA</w:t>
            </w:r>
            <w:r w:rsidRPr="00F47D33">
              <w:rPr>
                <w:spacing w:val="-8"/>
                <w:sz w:val="13"/>
                <w:lang w:val="pt-BR"/>
              </w:rPr>
              <w:t xml:space="preserve"> </w:t>
            </w:r>
            <w:r w:rsidRPr="00F47D33">
              <w:rPr>
                <w:sz w:val="13"/>
                <w:lang w:val="pt-BR"/>
              </w:rPr>
              <w:t>TRAÇO</w:t>
            </w:r>
            <w:r w:rsidRPr="00F47D33">
              <w:rPr>
                <w:spacing w:val="40"/>
                <w:sz w:val="13"/>
                <w:lang w:val="pt-BR"/>
              </w:rPr>
              <w:t xml:space="preserve"> </w:t>
            </w:r>
            <w:proofErr w:type="gramStart"/>
            <w:r w:rsidRPr="00F47D33">
              <w:rPr>
                <w:sz w:val="13"/>
                <w:lang w:val="pt-BR"/>
              </w:rPr>
              <w:t>1:2:</w:t>
            </w:r>
            <w:proofErr w:type="gramEnd"/>
            <w:r w:rsidRPr="00F47D33">
              <w:rPr>
                <w:sz w:val="13"/>
                <w:lang w:val="pt-BR"/>
              </w:rPr>
              <w:t>8, PREPARO MECÂNICA COM BETONEIRA 400 L,</w:t>
            </w:r>
            <w:r w:rsidRPr="00F47D33">
              <w:rPr>
                <w:spacing w:val="40"/>
                <w:sz w:val="13"/>
                <w:lang w:val="pt-BR"/>
              </w:rPr>
              <w:t xml:space="preserve"> </w:t>
            </w:r>
            <w:r w:rsidRPr="00F47D33">
              <w:rPr>
                <w:sz w:val="13"/>
                <w:lang w:val="pt-BR"/>
              </w:rPr>
              <w:t>APLICADA MANUALMENTE EM PANOS DE FACHADA</w:t>
            </w:r>
            <w:r w:rsidRPr="00F47D33">
              <w:rPr>
                <w:spacing w:val="40"/>
                <w:sz w:val="13"/>
                <w:lang w:val="pt-BR"/>
              </w:rPr>
              <w:t xml:space="preserve"> </w:t>
            </w:r>
            <w:r w:rsidRPr="00F47D33">
              <w:rPr>
                <w:sz w:val="13"/>
                <w:lang w:val="pt-BR"/>
              </w:rPr>
              <w:t>COM PRESENÇA DE VÃOS, ESPESSURA DE 25 MM,</w:t>
            </w:r>
          </w:p>
          <w:p w:rsidR="0030373B" w:rsidRDefault="0030373B" w:rsidP="00960408">
            <w:pPr>
              <w:pStyle w:val="TableParagraph"/>
              <w:spacing w:line="128" w:lineRule="exact"/>
              <w:ind w:left="69"/>
              <w:rPr>
                <w:sz w:val="13"/>
              </w:rPr>
            </w:pPr>
            <w:r>
              <w:rPr>
                <w:spacing w:val="-2"/>
                <w:sz w:val="13"/>
              </w:rPr>
              <w:t>ACESSO</w:t>
            </w:r>
            <w:r>
              <w:rPr>
                <w:spacing w:val="1"/>
                <w:sz w:val="13"/>
              </w:rPr>
              <w:t xml:space="preserve"> </w:t>
            </w:r>
            <w:r>
              <w:rPr>
                <w:spacing w:val="-2"/>
                <w:sz w:val="13"/>
              </w:rPr>
              <w:t>POR</w:t>
            </w:r>
            <w:r>
              <w:rPr>
                <w:spacing w:val="2"/>
                <w:sz w:val="13"/>
              </w:rPr>
              <w:t xml:space="preserve"> </w:t>
            </w:r>
            <w:r>
              <w:rPr>
                <w:spacing w:val="-2"/>
                <w:sz w:val="13"/>
              </w:rPr>
              <w:t>ANDAIME.</w:t>
            </w:r>
            <w:r>
              <w:rPr>
                <w:spacing w:val="2"/>
                <w:sz w:val="13"/>
              </w:rPr>
              <w:t xml:space="preserve"> </w:t>
            </w:r>
            <w:r>
              <w:rPr>
                <w:spacing w:val="-2"/>
                <w:sz w:val="13"/>
              </w:rPr>
              <w:t>AF_08/2022</w:t>
            </w:r>
          </w:p>
        </w:tc>
        <w:tc>
          <w:tcPr>
            <w:tcW w:w="992" w:type="dxa"/>
            <w:shd w:val="clear" w:color="auto" w:fill="FFFF99"/>
          </w:tcPr>
          <w:p w:rsidR="0030373B" w:rsidRDefault="0030373B" w:rsidP="00960408">
            <w:pPr>
              <w:pStyle w:val="TableParagraph"/>
              <w:spacing w:before="2"/>
              <w:ind w:left="9"/>
              <w:jc w:val="center"/>
              <w:rPr>
                <w:sz w:val="13"/>
              </w:rPr>
            </w:pPr>
            <w:r>
              <w:rPr>
                <w:spacing w:val="-5"/>
                <w:sz w:val="13"/>
              </w:rPr>
              <w:t>M2</w:t>
            </w:r>
          </w:p>
        </w:tc>
        <w:tc>
          <w:tcPr>
            <w:tcW w:w="992" w:type="dxa"/>
          </w:tcPr>
          <w:p w:rsidR="0030373B" w:rsidRPr="00F47D33" w:rsidRDefault="0030373B" w:rsidP="00960408">
            <w:pPr>
              <w:pStyle w:val="TableParagraph"/>
              <w:spacing w:before="2"/>
              <w:ind w:left="9" w:right="2"/>
              <w:jc w:val="center"/>
              <w:rPr>
                <w:rFonts w:ascii="Arial Narrow" w:hAnsi="Arial Narrow" w:cs="Times New Roman"/>
                <w:sz w:val="16"/>
                <w:szCs w:val="16"/>
              </w:rPr>
            </w:pPr>
            <w:r w:rsidRPr="00F47D33">
              <w:rPr>
                <w:rFonts w:ascii="Arial Narrow" w:hAnsi="Arial Narrow" w:cs="Times New Roman"/>
                <w:spacing w:val="-2"/>
                <w:sz w:val="16"/>
                <w:szCs w:val="16"/>
              </w:rPr>
              <w:t>1.376,40</w:t>
            </w:r>
          </w:p>
        </w:tc>
        <w:tc>
          <w:tcPr>
            <w:tcW w:w="1134" w:type="dxa"/>
          </w:tcPr>
          <w:p w:rsidR="0030373B" w:rsidRPr="00F47D33" w:rsidRDefault="0030373B" w:rsidP="00960408">
            <w:pPr>
              <w:pStyle w:val="TableParagraph"/>
              <w:spacing w:before="1"/>
              <w:ind w:left="9"/>
              <w:jc w:val="center"/>
              <w:rPr>
                <w:rFonts w:ascii="Arial Narrow" w:hAnsi="Arial Narrow" w:cs="Times New Roman"/>
                <w:spacing w:val="-2"/>
                <w:sz w:val="16"/>
                <w:szCs w:val="16"/>
              </w:rPr>
            </w:pPr>
          </w:p>
          <w:p w:rsidR="0030373B" w:rsidRPr="00F47D33" w:rsidRDefault="0030373B" w:rsidP="00960408">
            <w:pPr>
              <w:pStyle w:val="TableParagraph"/>
              <w:spacing w:before="1" w:line="249" w:lineRule="exact"/>
              <w:ind w:left="9"/>
              <w:jc w:val="center"/>
              <w:rPr>
                <w:rFonts w:ascii="Arial Narrow" w:hAnsi="Arial Narrow" w:cs="Times New Roman"/>
                <w:spacing w:val="-2"/>
                <w:sz w:val="16"/>
                <w:szCs w:val="16"/>
              </w:rPr>
            </w:pPr>
            <w:r w:rsidRPr="00F47D33">
              <w:rPr>
                <w:rFonts w:ascii="Arial Narrow" w:hAnsi="Arial Narrow" w:cs="Times New Roman"/>
                <w:spacing w:val="-2"/>
                <w:sz w:val="16"/>
                <w:szCs w:val="16"/>
              </w:rPr>
              <w:t>688,2</w:t>
            </w:r>
          </w:p>
        </w:tc>
      </w:tr>
      <w:tr w:rsidR="0030373B" w:rsidTr="0030373B">
        <w:trPr>
          <w:trHeight w:val="268"/>
        </w:trPr>
        <w:tc>
          <w:tcPr>
            <w:tcW w:w="851" w:type="dxa"/>
            <w:shd w:val="clear" w:color="auto" w:fill="BEBEBE"/>
          </w:tcPr>
          <w:p w:rsidR="0030373B" w:rsidRDefault="0030373B" w:rsidP="00960408">
            <w:pPr>
              <w:pStyle w:val="TableParagraph"/>
              <w:ind w:left="69"/>
              <w:rPr>
                <w:b/>
                <w:sz w:val="13"/>
              </w:rPr>
            </w:pPr>
            <w:r>
              <w:rPr>
                <w:b/>
                <w:spacing w:val="-2"/>
                <w:sz w:val="13"/>
              </w:rPr>
              <w:t>1.18.</w:t>
            </w:r>
          </w:p>
        </w:tc>
        <w:tc>
          <w:tcPr>
            <w:tcW w:w="851" w:type="dxa"/>
            <w:shd w:val="clear" w:color="auto" w:fill="BEBEBE"/>
          </w:tcPr>
          <w:p w:rsidR="0030373B" w:rsidRDefault="0030373B" w:rsidP="00960408">
            <w:pPr>
              <w:pStyle w:val="TableParagraph"/>
              <w:rPr>
                <w:rFonts w:ascii="Times New Roman"/>
                <w:sz w:val="12"/>
              </w:rPr>
            </w:pPr>
          </w:p>
        </w:tc>
        <w:tc>
          <w:tcPr>
            <w:tcW w:w="1275" w:type="dxa"/>
            <w:shd w:val="clear" w:color="auto" w:fill="BEBEBE"/>
          </w:tcPr>
          <w:p w:rsidR="0030373B" w:rsidRDefault="0030373B" w:rsidP="00960408">
            <w:pPr>
              <w:pStyle w:val="TableParagraph"/>
              <w:rPr>
                <w:rFonts w:ascii="Times New Roman"/>
                <w:sz w:val="12"/>
              </w:rPr>
            </w:pPr>
          </w:p>
        </w:tc>
        <w:tc>
          <w:tcPr>
            <w:tcW w:w="3119" w:type="dxa"/>
            <w:shd w:val="clear" w:color="auto" w:fill="BEBEBE"/>
          </w:tcPr>
          <w:p w:rsidR="0030373B" w:rsidRDefault="0030373B" w:rsidP="00960408">
            <w:pPr>
              <w:pStyle w:val="TableParagraph"/>
              <w:ind w:left="69"/>
              <w:rPr>
                <w:b/>
                <w:sz w:val="13"/>
              </w:rPr>
            </w:pPr>
            <w:r>
              <w:rPr>
                <w:b/>
                <w:spacing w:val="-2"/>
                <w:sz w:val="13"/>
              </w:rPr>
              <w:t>ELÉTRICO-DISJUNTOR</w:t>
            </w:r>
          </w:p>
        </w:tc>
        <w:tc>
          <w:tcPr>
            <w:tcW w:w="992" w:type="dxa"/>
            <w:shd w:val="clear" w:color="auto" w:fill="BEBEBE"/>
          </w:tcPr>
          <w:p w:rsidR="0030373B" w:rsidRDefault="0030373B" w:rsidP="00960408">
            <w:pPr>
              <w:pStyle w:val="TableParagraph"/>
              <w:rPr>
                <w:rFonts w:ascii="Times New Roman"/>
                <w:sz w:val="12"/>
              </w:rPr>
            </w:pPr>
          </w:p>
        </w:tc>
        <w:tc>
          <w:tcPr>
            <w:tcW w:w="992" w:type="dxa"/>
            <w:shd w:val="clear" w:color="auto" w:fill="BEBEBE"/>
          </w:tcPr>
          <w:p w:rsidR="0030373B" w:rsidRPr="00F47D33" w:rsidRDefault="0030373B" w:rsidP="00960408">
            <w:pPr>
              <w:pStyle w:val="TableParagraph"/>
              <w:rPr>
                <w:rFonts w:ascii="Arial Narrow" w:hAnsi="Arial Narrow" w:cs="Times New Roman"/>
                <w:sz w:val="16"/>
                <w:szCs w:val="16"/>
              </w:rPr>
            </w:pPr>
          </w:p>
        </w:tc>
        <w:tc>
          <w:tcPr>
            <w:tcW w:w="1134" w:type="dxa"/>
            <w:shd w:val="clear" w:color="auto" w:fill="BEBEBE"/>
          </w:tcPr>
          <w:p w:rsidR="0030373B" w:rsidRPr="00F47D33" w:rsidRDefault="0030373B" w:rsidP="00960408">
            <w:pPr>
              <w:pStyle w:val="TableParagraph"/>
              <w:spacing w:before="1"/>
              <w:ind w:left="9"/>
              <w:jc w:val="center"/>
              <w:rPr>
                <w:rFonts w:ascii="Arial Narrow" w:hAnsi="Arial Narrow" w:cs="Times New Roman"/>
                <w:spacing w:val="-2"/>
                <w:sz w:val="16"/>
                <w:szCs w:val="16"/>
              </w:rPr>
            </w:pPr>
          </w:p>
        </w:tc>
      </w:tr>
      <w:tr w:rsidR="0030373B" w:rsidTr="0030373B">
        <w:trPr>
          <w:trHeight w:val="748"/>
        </w:trPr>
        <w:tc>
          <w:tcPr>
            <w:tcW w:w="851" w:type="dxa"/>
          </w:tcPr>
          <w:p w:rsidR="0030373B" w:rsidRDefault="0030373B" w:rsidP="00960408">
            <w:pPr>
              <w:pStyle w:val="TableParagraph"/>
              <w:rPr>
                <w:b/>
                <w:sz w:val="13"/>
              </w:rPr>
            </w:pPr>
          </w:p>
          <w:p w:rsidR="0030373B" w:rsidRDefault="0030373B" w:rsidP="00960408">
            <w:pPr>
              <w:pStyle w:val="TableParagraph"/>
              <w:spacing w:before="1"/>
              <w:rPr>
                <w:b/>
                <w:sz w:val="13"/>
              </w:rPr>
            </w:pPr>
          </w:p>
          <w:p w:rsidR="0030373B" w:rsidRDefault="0030373B" w:rsidP="00960408">
            <w:pPr>
              <w:pStyle w:val="TableParagraph"/>
              <w:ind w:left="69"/>
              <w:rPr>
                <w:sz w:val="13"/>
              </w:rPr>
            </w:pPr>
            <w:r>
              <w:rPr>
                <w:spacing w:val="-2"/>
                <w:sz w:val="13"/>
              </w:rPr>
              <w:t>1.18.0.0.6.</w:t>
            </w:r>
          </w:p>
        </w:tc>
        <w:tc>
          <w:tcPr>
            <w:tcW w:w="851" w:type="dxa"/>
            <w:shd w:val="clear" w:color="auto" w:fill="CCCCFF"/>
          </w:tcPr>
          <w:p w:rsidR="0030373B" w:rsidRDefault="0030373B" w:rsidP="00960408">
            <w:pPr>
              <w:pStyle w:val="TableParagraph"/>
              <w:rPr>
                <w:b/>
                <w:sz w:val="13"/>
              </w:rPr>
            </w:pPr>
          </w:p>
          <w:p w:rsidR="0030373B" w:rsidRDefault="0030373B" w:rsidP="00960408">
            <w:pPr>
              <w:pStyle w:val="TableParagraph"/>
              <w:spacing w:before="1"/>
              <w:rPr>
                <w:b/>
                <w:sz w:val="13"/>
              </w:rPr>
            </w:pPr>
          </w:p>
          <w:p w:rsidR="0030373B" w:rsidRDefault="0030373B" w:rsidP="00960408">
            <w:pPr>
              <w:pStyle w:val="TableParagraph"/>
              <w:ind w:left="6"/>
              <w:jc w:val="center"/>
              <w:rPr>
                <w:sz w:val="13"/>
              </w:rPr>
            </w:pPr>
            <w:r>
              <w:rPr>
                <w:spacing w:val="-2"/>
                <w:sz w:val="13"/>
              </w:rPr>
              <w:t>SINAPI</w:t>
            </w:r>
          </w:p>
        </w:tc>
        <w:tc>
          <w:tcPr>
            <w:tcW w:w="1275" w:type="dxa"/>
            <w:shd w:val="clear" w:color="auto" w:fill="FFFF99"/>
          </w:tcPr>
          <w:p w:rsidR="0030373B" w:rsidRDefault="0030373B" w:rsidP="00960408">
            <w:pPr>
              <w:pStyle w:val="TableParagraph"/>
              <w:rPr>
                <w:b/>
                <w:sz w:val="13"/>
              </w:rPr>
            </w:pPr>
          </w:p>
          <w:p w:rsidR="0030373B" w:rsidRDefault="0030373B" w:rsidP="00960408">
            <w:pPr>
              <w:pStyle w:val="TableParagraph"/>
              <w:spacing w:before="1"/>
              <w:rPr>
                <w:b/>
                <w:sz w:val="13"/>
              </w:rPr>
            </w:pPr>
          </w:p>
          <w:p w:rsidR="0030373B" w:rsidRDefault="0030373B" w:rsidP="00960408">
            <w:pPr>
              <w:pStyle w:val="TableParagraph"/>
              <w:ind w:left="5" w:right="2"/>
              <w:jc w:val="center"/>
              <w:rPr>
                <w:sz w:val="13"/>
              </w:rPr>
            </w:pPr>
            <w:r>
              <w:rPr>
                <w:spacing w:val="-2"/>
                <w:sz w:val="13"/>
              </w:rPr>
              <w:t>101493</w:t>
            </w:r>
          </w:p>
        </w:tc>
        <w:tc>
          <w:tcPr>
            <w:tcW w:w="3119" w:type="dxa"/>
            <w:shd w:val="clear" w:color="auto" w:fill="FFFF99"/>
          </w:tcPr>
          <w:p w:rsidR="0030373B" w:rsidRPr="00F47D33" w:rsidRDefault="0030373B" w:rsidP="00960408">
            <w:pPr>
              <w:pStyle w:val="TableParagraph"/>
              <w:ind w:left="69"/>
              <w:rPr>
                <w:sz w:val="13"/>
                <w:lang w:val="pt-BR"/>
              </w:rPr>
            </w:pPr>
            <w:r w:rsidRPr="00F47D33">
              <w:rPr>
                <w:sz w:val="13"/>
                <w:lang w:val="pt-BR"/>
              </w:rPr>
              <w:t>ENTRADA</w:t>
            </w:r>
            <w:r w:rsidRPr="00F47D33">
              <w:rPr>
                <w:spacing w:val="-10"/>
                <w:sz w:val="13"/>
                <w:lang w:val="pt-BR"/>
              </w:rPr>
              <w:t xml:space="preserve"> </w:t>
            </w:r>
            <w:r w:rsidRPr="00F47D33">
              <w:rPr>
                <w:sz w:val="13"/>
                <w:lang w:val="pt-BR"/>
              </w:rPr>
              <w:t>DE</w:t>
            </w:r>
            <w:r w:rsidRPr="00F47D33">
              <w:rPr>
                <w:spacing w:val="-9"/>
                <w:sz w:val="13"/>
                <w:lang w:val="pt-BR"/>
              </w:rPr>
              <w:t xml:space="preserve"> </w:t>
            </w:r>
            <w:r w:rsidRPr="00F47D33">
              <w:rPr>
                <w:sz w:val="13"/>
                <w:lang w:val="pt-BR"/>
              </w:rPr>
              <w:t>ENERGIA</w:t>
            </w:r>
            <w:r w:rsidRPr="00F47D33">
              <w:rPr>
                <w:spacing w:val="-9"/>
                <w:sz w:val="13"/>
                <w:lang w:val="pt-BR"/>
              </w:rPr>
              <w:t xml:space="preserve"> </w:t>
            </w:r>
            <w:r w:rsidRPr="00F47D33">
              <w:rPr>
                <w:sz w:val="13"/>
                <w:lang w:val="pt-BR"/>
              </w:rPr>
              <w:t>ELÉTRICA,</w:t>
            </w:r>
            <w:r w:rsidRPr="00F47D33">
              <w:rPr>
                <w:spacing w:val="-9"/>
                <w:sz w:val="13"/>
                <w:lang w:val="pt-BR"/>
              </w:rPr>
              <w:t xml:space="preserve"> </w:t>
            </w:r>
            <w:r w:rsidRPr="00F47D33">
              <w:rPr>
                <w:sz w:val="13"/>
                <w:lang w:val="pt-BR"/>
              </w:rPr>
              <w:t>AÉREA,</w:t>
            </w:r>
            <w:r w:rsidRPr="00F47D33">
              <w:rPr>
                <w:spacing w:val="40"/>
                <w:sz w:val="13"/>
                <w:lang w:val="pt-BR"/>
              </w:rPr>
              <w:t xml:space="preserve"> </w:t>
            </w:r>
            <w:r w:rsidRPr="00F47D33">
              <w:rPr>
                <w:sz w:val="13"/>
                <w:lang w:val="pt-BR"/>
              </w:rPr>
              <w:t xml:space="preserve">MONOFÁSICA, COM CAIXA </w:t>
            </w:r>
            <w:proofErr w:type="gramStart"/>
            <w:r w:rsidRPr="00F47D33">
              <w:rPr>
                <w:sz w:val="13"/>
                <w:lang w:val="pt-BR"/>
              </w:rPr>
              <w:t>DE</w:t>
            </w:r>
            <w:proofErr w:type="gramEnd"/>
          </w:p>
          <w:p w:rsidR="0030373B" w:rsidRPr="00F47D33" w:rsidRDefault="0030373B" w:rsidP="00960408">
            <w:pPr>
              <w:pStyle w:val="TableParagraph"/>
              <w:spacing w:before="1"/>
              <w:ind w:left="69" w:right="119"/>
              <w:rPr>
                <w:sz w:val="13"/>
                <w:lang w:val="pt-BR"/>
              </w:rPr>
            </w:pPr>
            <w:r w:rsidRPr="00F47D33">
              <w:rPr>
                <w:sz w:val="13"/>
                <w:lang w:val="pt-BR"/>
              </w:rPr>
              <w:t>EMBUTIR,</w:t>
            </w:r>
            <w:r w:rsidRPr="00F47D33">
              <w:rPr>
                <w:spacing w:val="-6"/>
                <w:sz w:val="13"/>
                <w:lang w:val="pt-BR"/>
              </w:rPr>
              <w:t xml:space="preserve"> </w:t>
            </w:r>
            <w:r w:rsidRPr="00F47D33">
              <w:rPr>
                <w:sz w:val="13"/>
                <w:lang w:val="pt-BR"/>
              </w:rPr>
              <w:t>CABO</w:t>
            </w:r>
            <w:r w:rsidRPr="00F47D33">
              <w:rPr>
                <w:spacing w:val="-4"/>
                <w:sz w:val="13"/>
                <w:lang w:val="pt-BR"/>
              </w:rPr>
              <w:t xml:space="preserve"> </w:t>
            </w:r>
            <w:r w:rsidRPr="00F47D33">
              <w:rPr>
                <w:sz w:val="13"/>
                <w:lang w:val="pt-BR"/>
              </w:rPr>
              <w:t>DE</w:t>
            </w:r>
            <w:r w:rsidRPr="00F47D33">
              <w:rPr>
                <w:spacing w:val="-6"/>
                <w:sz w:val="13"/>
                <w:lang w:val="pt-BR"/>
              </w:rPr>
              <w:t xml:space="preserve"> </w:t>
            </w:r>
            <w:r w:rsidRPr="00F47D33">
              <w:rPr>
                <w:sz w:val="13"/>
                <w:lang w:val="pt-BR"/>
              </w:rPr>
              <w:t>10</w:t>
            </w:r>
            <w:r w:rsidRPr="00F47D33">
              <w:rPr>
                <w:spacing w:val="-6"/>
                <w:sz w:val="13"/>
                <w:lang w:val="pt-BR"/>
              </w:rPr>
              <w:t xml:space="preserve"> </w:t>
            </w:r>
            <w:r w:rsidRPr="00F47D33">
              <w:rPr>
                <w:sz w:val="13"/>
                <w:lang w:val="pt-BR"/>
              </w:rPr>
              <w:t>MM2</w:t>
            </w:r>
            <w:r w:rsidRPr="00F47D33">
              <w:rPr>
                <w:spacing w:val="-4"/>
                <w:sz w:val="13"/>
                <w:lang w:val="pt-BR"/>
              </w:rPr>
              <w:t xml:space="preserve"> </w:t>
            </w:r>
            <w:r w:rsidRPr="00F47D33">
              <w:rPr>
                <w:sz w:val="13"/>
                <w:lang w:val="pt-BR"/>
              </w:rPr>
              <w:t>E</w:t>
            </w:r>
            <w:r w:rsidRPr="00F47D33">
              <w:rPr>
                <w:spacing w:val="-6"/>
                <w:sz w:val="13"/>
                <w:lang w:val="pt-BR"/>
              </w:rPr>
              <w:t xml:space="preserve"> </w:t>
            </w:r>
            <w:r w:rsidRPr="00F47D33">
              <w:rPr>
                <w:sz w:val="13"/>
                <w:lang w:val="pt-BR"/>
              </w:rPr>
              <w:t>DISJUNTOR</w:t>
            </w:r>
            <w:r w:rsidRPr="00F47D33">
              <w:rPr>
                <w:spacing w:val="-6"/>
                <w:sz w:val="13"/>
                <w:lang w:val="pt-BR"/>
              </w:rPr>
              <w:t xml:space="preserve"> </w:t>
            </w:r>
            <w:r w:rsidRPr="00F47D33">
              <w:rPr>
                <w:sz w:val="13"/>
                <w:lang w:val="pt-BR"/>
              </w:rPr>
              <w:t>DIN</w:t>
            </w:r>
            <w:r w:rsidRPr="00F47D33">
              <w:rPr>
                <w:spacing w:val="-6"/>
                <w:sz w:val="13"/>
                <w:lang w:val="pt-BR"/>
              </w:rPr>
              <w:t xml:space="preserve"> </w:t>
            </w:r>
            <w:r w:rsidRPr="00F47D33">
              <w:rPr>
                <w:sz w:val="13"/>
                <w:lang w:val="pt-BR"/>
              </w:rPr>
              <w:t>50A</w:t>
            </w:r>
            <w:r w:rsidRPr="00F47D33">
              <w:rPr>
                <w:spacing w:val="40"/>
                <w:sz w:val="13"/>
                <w:lang w:val="pt-BR"/>
              </w:rPr>
              <w:t xml:space="preserve"> </w:t>
            </w:r>
            <w:r w:rsidRPr="00F47D33">
              <w:rPr>
                <w:sz w:val="13"/>
                <w:lang w:val="pt-BR"/>
              </w:rPr>
              <w:t>(NÃO INCLUSO O POSTE DE CONCRETO).</w:t>
            </w:r>
          </w:p>
          <w:p w:rsidR="0030373B" w:rsidRDefault="0030373B" w:rsidP="00960408">
            <w:pPr>
              <w:pStyle w:val="TableParagraph"/>
              <w:spacing w:line="129" w:lineRule="exact"/>
              <w:ind w:left="69"/>
              <w:rPr>
                <w:sz w:val="13"/>
              </w:rPr>
            </w:pPr>
            <w:r>
              <w:rPr>
                <w:spacing w:val="-2"/>
                <w:sz w:val="13"/>
              </w:rPr>
              <w:t>AF_07/2020_PS</w:t>
            </w:r>
          </w:p>
        </w:tc>
        <w:tc>
          <w:tcPr>
            <w:tcW w:w="992" w:type="dxa"/>
            <w:shd w:val="clear" w:color="auto" w:fill="FFFF99"/>
          </w:tcPr>
          <w:p w:rsidR="0030373B" w:rsidRDefault="0030373B" w:rsidP="00960408">
            <w:pPr>
              <w:pStyle w:val="TableParagraph"/>
              <w:rPr>
                <w:b/>
                <w:sz w:val="13"/>
              </w:rPr>
            </w:pPr>
          </w:p>
          <w:p w:rsidR="0030373B" w:rsidRDefault="0030373B" w:rsidP="00960408">
            <w:pPr>
              <w:pStyle w:val="TableParagraph"/>
              <w:spacing w:before="1"/>
              <w:rPr>
                <w:b/>
                <w:sz w:val="13"/>
              </w:rPr>
            </w:pPr>
          </w:p>
          <w:p w:rsidR="0030373B" w:rsidRDefault="0030373B" w:rsidP="00960408">
            <w:pPr>
              <w:pStyle w:val="TableParagraph"/>
              <w:ind w:left="9" w:right="3"/>
              <w:jc w:val="center"/>
              <w:rPr>
                <w:sz w:val="13"/>
              </w:rPr>
            </w:pPr>
            <w:r>
              <w:rPr>
                <w:spacing w:val="-5"/>
                <w:sz w:val="13"/>
              </w:rPr>
              <w:t>UN</w:t>
            </w:r>
          </w:p>
        </w:tc>
        <w:tc>
          <w:tcPr>
            <w:tcW w:w="992" w:type="dxa"/>
          </w:tcPr>
          <w:p w:rsidR="0030373B" w:rsidRPr="00F47D33" w:rsidRDefault="0030373B" w:rsidP="00960408">
            <w:pPr>
              <w:pStyle w:val="TableParagraph"/>
              <w:rPr>
                <w:rFonts w:ascii="Arial Narrow" w:hAnsi="Arial Narrow" w:cs="Times New Roman"/>
                <w:b/>
                <w:sz w:val="16"/>
                <w:szCs w:val="16"/>
              </w:rPr>
            </w:pPr>
          </w:p>
          <w:p w:rsidR="0030373B" w:rsidRPr="00F47D33" w:rsidRDefault="0030373B" w:rsidP="00960408">
            <w:pPr>
              <w:pStyle w:val="TableParagraph"/>
              <w:spacing w:before="1"/>
              <w:rPr>
                <w:rFonts w:ascii="Arial Narrow" w:hAnsi="Arial Narrow" w:cs="Times New Roman"/>
                <w:b/>
                <w:sz w:val="16"/>
                <w:szCs w:val="16"/>
              </w:rPr>
            </w:pPr>
          </w:p>
          <w:p w:rsidR="0030373B" w:rsidRPr="00F47D33" w:rsidRDefault="0030373B" w:rsidP="00960408">
            <w:pPr>
              <w:pStyle w:val="TableParagraph"/>
              <w:ind w:left="9"/>
              <w:jc w:val="center"/>
              <w:rPr>
                <w:rFonts w:ascii="Arial Narrow" w:hAnsi="Arial Narrow" w:cs="Times New Roman"/>
                <w:sz w:val="16"/>
                <w:szCs w:val="16"/>
              </w:rPr>
            </w:pPr>
            <w:r w:rsidRPr="00F47D33">
              <w:rPr>
                <w:rFonts w:ascii="Arial Narrow" w:hAnsi="Arial Narrow" w:cs="Times New Roman"/>
                <w:spacing w:val="-2"/>
                <w:sz w:val="16"/>
                <w:szCs w:val="16"/>
              </w:rPr>
              <w:t>20,00</w:t>
            </w:r>
          </w:p>
        </w:tc>
        <w:tc>
          <w:tcPr>
            <w:tcW w:w="1134" w:type="dxa"/>
          </w:tcPr>
          <w:p w:rsidR="0030373B" w:rsidRPr="00F47D33" w:rsidRDefault="0030373B" w:rsidP="00960408">
            <w:pPr>
              <w:pStyle w:val="TableParagraph"/>
              <w:spacing w:before="1"/>
              <w:ind w:left="9"/>
              <w:jc w:val="center"/>
              <w:rPr>
                <w:rFonts w:ascii="Arial Narrow" w:hAnsi="Arial Narrow" w:cs="Times New Roman"/>
                <w:spacing w:val="-2"/>
                <w:sz w:val="16"/>
                <w:szCs w:val="16"/>
              </w:rPr>
            </w:pPr>
          </w:p>
          <w:p w:rsidR="0030373B" w:rsidRPr="00F47D33" w:rsidRDefault="0030373B" w:rsidP="00960408">
            <w:pPr>
              <w:pStyle w:val="TableParagraph"/>
              <w:spacing w:before="1" w:line="249" w:lineRule="exact"/>
              <w:ind w:left="9" w:right="1"/>
              <w:jc w:val="center"/>
              <w:rPr>
                <w:rFonts w:ascii="Arial Narrow" w:hAnsi="Arial Narrow" w:cs="Times New Roman"/>
                <w:spacing w:val="-2"/>
                <w:sz w:val="16"/>
                <w:szCs w:val="16"/>
              </w:rPr>
            </w:pPr>
            <w:r w:rsidRPr="00F47D33">
              <w:rPr>
                <w:rFonts w:ascii="Arial Narrow" w:hAnsi="Arial Narrow" w:cs="Times New Roman"/>
                <w:spacing w:val="-2"/>
                <w:sz w:val="16"/>
                <w:szCs w:val="16"/>
              </w:rPr>
              <w:t>10</w:t>
            </w:r>
          </w:p>
        </w:tc>
      </w:tr>
      <w:tr w:rsidR="0030373B" w:rsidTr="0030373B">
        <w:trPr>
          <w:trHeight w:val="268"/>
        </w:trPr>
        <w:tc>
          <w:tcPr>
            <w:tcW w:w="851" w:type="dxa"/>
            <w:shd w:val="clear" w:color="auto" w:fill="BEBEBE"/>
          </w:tcPr>
          <w:p w:rsidR="0030373B" w:rsidRDefault="0030373B" w:rsidP="00960408">
            <w:pPr>
              <w:pStyle w:val="TableParagraph"/>
              <w:ind w:left="69"/>
              <w:rPr>
                <w:b/>
                <w:sz w:val="13"/>
              </w:rPr>
            </w:pPr>
            <w:r>
              <w:rPr>
                <w:b/>
                <w:spacing w:val="-2"/>
                <w:sz w:val="13"/>
              </w:rPr>
              <w:t>1.20.</w:t>
            </w:r>
          </w:p>
        </w:tc>
        <w:tc>
          <w:tcPr>
            <w:tcW w:w="851" w:type="dxa"/>
            <w:shd w:val="clear" w:color="auto" w:fill="BEBEBE"/>
          </w:tcPr>
          <w:p w:rsidR="0030373B" w:rsidRDefault="0030373B" w:rsidP="00960408">
            <w:pPr>
              <w:pStyle w:val="TableParagraph"/>
              <w:rPr>
                <w:rFonts w:ascii="Times New Roman"/>
                <w:sz w:val="12"/>
              </w:rPr>
            </w:pPr>
          </w:p>
        </w:tc>
        <w:tc>
          <w:tcPr>
            <w:tcW w:w="1275" w:type="dxa"/>
            <w:shd w:val="clear" w:color="auto" w:fill="BEBEBE"/>
          </w:tcPr>
          <w:p w:rsidR="0030373B" w:rsidRDefault="0030373B" w:rsidP="00960408">
            <w:pPr>
              <w:pStyle w:val="TableParagraph"/>
              <w:rPr>
                <w:rFonts w:ascii="Times New Roman"/>
                <w:sz w:val="12"/>
              </w:rPr>
            </w:pPr>
          </w:p>
        </w:tc>
        <w:tc>
          <w:tcPr>
            <w:tcW w:w="3119" w:type="dxa"/>
            <w:shd w:val="clear" w:color="auto" w:fill="BEBEBE"/>
          </w:tcPr>
          <w:p w:rsidR="0030373B" w:rsidRDefault="0030373B" w:rsidP="00960408">
            <w:pPr>
              <w:pStyle w:val="TableParagraph"/>
              <w:ind w:left="69"/>
              <w:rPr>
                <w:b/>
                <w:sz w:val="13"/>
              </w:rPr>
            </w:pPr>
            <w:r>
              <w:rPr>
                <w:b/>
                <w:sz w:val="13"/>
              </w:rPr>
              <w:t>FIOS</w:t>
            </w:r>
            <w:r>
              <w:rPr>
                <w:b/>
                <w:spacing w:val="-3"/>
                <w:sz w:val="13"/>
              </w:rPr>
              <w:t xml:space="preserve"> </w:t>
            </w:r>
            <w:r>
              <w:rPr>
                <w:b/>
                <w:sz w:val="13"/>
              </w:rPr>
              <w:t>E</w:t>
            </w:r>
            <w:r>
              <w:rPr>
                <w:b/>
                <w:spacing w:val="-3"/>
                <w:sz w:val="13"/>
              </w:rPr>
              <w:t xml:space="preserve"> </w:t>
            </w:r>
            <w:r>
              <w:rPr>
                <w:b/>
                <w:spacing w:val="-2"/>
                <w:sz w:val="13"/>
              </w:rPr>
              <w:t>CABOS</w:t>
            </w:r>
          </w:p>
        </w:tc>
        <w:tc>
          <w:tcPr>
            <w:tcW w:w="992" w:type="dxa"/>
            <w:shd w:val="clear" w:color="auto" w:fill="BEBEBE"/>
          </w:tcPr>
          <w:p w:rsidR="0030373B" w:rsidRDefault="0030373B" w:rsidP="00960408">
            <w:pPr>
              <w:pStyle w:val="TableParagraph"/>
              <w:rPr>
                <w:rFonts w:ascii="Times New Roman"/>
                <w:sz w:val="12"/>
              </w:rPr>
            </w:pPr>
          </w:p>
        </w:tc>
        <w:tc>
          <w:tcPr>
            <w:tcW w:w="992" w:type="dxa"/>
            <w:shd w:val="clear" w:color="auto" w:fill="BEBEBE"/>
          </w:tcPr>
          <w:p w:rsidR="0030373B" w:rsidRPr="00F47D33" w:rsidRDefault="0030373B" w:rsidP="00960408">
            <w:pPr>
              <w:pStyle w:val="TableParagraph"/>
              <w:rPr>
                <w:rFonts w:ascii="Arial Narrow" w:hAnsi="Arial Narrow" w:cs="Times New Roman"/>
                <w:sz w:val="16"/>
                <w:szCs w:val="16"/>
              </w:rPr>
            </w:pPr>
          </w:p>
        </w:tc>
        <w:tc>
          <w:tcPr>
            <w:tcW w:w="1134" w:type="dxa"/>
            <w:shd w:val="clear" w:color="auto" w:fill="BEBEBE"/>
          </w:tcPr>
          <w:p w:rsidR="0030373B" w:rsidRPr="00F47D33" w:rsidRDefault="0030373B" w:rsidP="00960408">
            <w:pPr>
              <w:pStyle w:val="TableParagraph"/>
              <w:rPr>
                <w:rFonts w:ascii="Arial Narrow" w:hAnsi="Arial Narrow" w:cs="Times New Roman"/>
                <w:sz w:val="16"/>
                <w:szCs w:val="16"/>
              </w:rPr>
            </w:pPr>
          </w:p>
        </w:tc>
      </w:tr>
      <w:tr w:rsidR="0030373B" w:rsidTr="0030373B">
        <w:trPr>
          <w:trHeight w:val="609"/>
        </w:trPr>
        <w:tc>
          <w:tcPr>
            <w:tcW w:w="851" w:type="dxa"/>
          </w:tcPr>
          <w:p w:rsidR="0030373B" w:rsidRDefault="0030373B" w:rsidP="00960408">
            <w:pPr>
              <w:pStyle w:val="TableParagraph"/>
              <w:spacing w:before="74"/>
              <w:ind w:left="69"/>
              <w:rPr>
                <w:sz w:val="13"/>
              </w:rPr>
            </w:pPr>
            <w:r>
              <w:rPr>
                <w:spacing w:val="-2"/>
                <w:sz w:val="13"/>
              </w:rPr>
              <w:t>1.20.0.0.2.</w:t>
            </w:r>
          </w:p>
        </w:tc>
        <w:tc>
          <w:tcPr>
            <w:tcW w:w="851" w:type="dxa"/>
            <w:shd w:val="clear" w:color="auto" w:fill="CCCCFF"/>
          </w:tcPr>
          <w:p w:rsidR="0030373B" w:rsidRDefault="0030373B" w:rsidP="00960408">
            <w:pPr>
              <w:pStyle w:val="TableParagraph"/>
              <w:spacing w:before="74"/>
              <w:ind w:left="6"/>
              <w:jc w:val="center"/>
              <w:rPr>
                <w:sz w:val="13"/>
              </w:rPr>
            </w:pPr>
            <w:r>
              <w:rPr>
                <w:spacing w:val="-2"/>
                <w:sz w:val="13"/>
              </w:rPr>
              <w:t>SINAPI</w:t>
            </w:r>
          </w:p>
        </w:tc>
        <w:tc>
          <w:tcPr>
            <w:tcW w:w="1275" w:type="dxa"/>
            <w:shd w:val="clear" w:color="auto" w:fill="FFFF99"/>
          </w:tcPr>
          <w:p w:rsidR="0030373B" w:rsidRDefault="0030373B" w:rsidP="00960408">
            <w:pPr>
              <w:pStyle w:val="TableParagraph"/>
              <w:spacing w:before="74"/>
              <w:ind w:left="5" w:right="2"/>
              <w:jc w:val="center"/>
              <w:rPr>
                <w:sz w:val="13"/>
              </w:rPr>
            </w:pPr>
            <w:r>
              <w:rPr>
                <w:spacing w:val="-2"/>
                <w:sz w:val="13"/>
              </w:rPr>
              <w:t>91926</w:t>
            </w:r>
          </w:p>
        </w:tc>
        <w:tc>
          <w:tcPr>
            <w:tcW w:w="3119" w:type="dxa"/>
            <w:shd w:val="clear" w:color="auto" w:fill="FFFF99"/>
          </w:tcPr>
          <w:p w:rsidR="0030373B" w:rsidRDefault="0030373B" w:rsidP="00960408">
            <w:pPr>
              <w:pStyle w:val="TableParagraph"/>
              <w:spacing w:line="148" w:lineRule="exact"/>
              <w:ind w:left="69"/>
              <w:rPr>
                <w:sz w:val="13"/>
              </w:rPr>
            </w:pPr>
            <w:r w:rsidRPr="00F47D33">
              <w:rPr>
                <w:sz w:val="13"/>
                <w:lang w:val="pt-BR"/>
              </w:rPr>
              <w:t>CABO</w:t>
            </w:r>
            <w:r w:rsidRPr="00F47D33">
              <w:rPr>
                <w:spacing w:val="-7"/>
                <w:sz w:val="13"/>
                <w:lang w:val="pt-BR"/>
              </w:rPr>
              <w:t xml:space="preserve"> </w:t>
            </w:r>
            <w:r w:rsidRPr="00F47D33">
              <w:rPr>
                <w:sz w:val="13"/>
                <w:lang w:val="pt-BR"/>
              </w:rPr>
              <w:t>DE</w:t>
            </w:r>
            <w:r w:rsidRPr="00F47D33">
              <w:rPr>
                <w:spacing w:val="-7"/>
                <w:sz w:val="13"/>
                <w:lang w:val="pt-BR"/>
              </w:rPr>
              <w:t xml:space="preserve"> </w:t>
            </w:r>
            <w:r w:rsidRPr="00F47D33">
              <w:rPr>
                <w:sz w:val="13"/>
                <w:lang w:val="pt-BR"/>
              </w:rPr>
              <w:t>COBRE</w:t>
            </w:r>
            <w:r w:rsidRPr="00F47D33">
              <w:rPr>
                <w:spacing w:val="-7"/>
                <w:sz w:val="13"/>
                <w:lang w:val="pt-BR"/>
              </w:rPr>
              <w:t xml:space="preserve"> </w:t>
            </w:r>
            <w:r w:rsidRPr="00F47D33">
              <w:rPr>
                <w:sz w:val="13"/>
                <w:lang w:val="pt-BR"/>
              </w:rPr>
              <w:t>FLEXÍVEL</w:t>
            </w:r>
            <w:r w:rsidRPr="00F47D33">
              <w:rPr>
                <w:spacing w:val="-5"/>
                <w:sz w:val="13"/>
                <w:lang w:val="pt-BR"/>
              </w:rPr>
              <w:t xml:space="preserve"> </w:t>
            </w:r>
            <w:r w:rsidRPr="00F47D33">
              <w:rPr>
                <w:sz w:val="13"/>
                <w:lang w:val="pt-BR"/>
              </w:rPr>
              <w:t>ISOLADO,</w:t>
            </w:r>
            <w:r w:rsidRPr="00F47D33">
              <w:rPr>
                <w:spacing w:val="-5"/>
                <w:sz w:val="13"/>
                <w:lang w:val="pt-BR"/>
              </w:rPr>
              <w:t xml:space="preserve"> </w:t>
            </w:r>
            <w:r w:rsidRPr="00F47D33">
              <w:rPr>
                <w:sz w:val="13"/>
                <w:lang w:val="pt-BR"/>
              </w:rPr>
              <w:t>2,5</w:t>
            </w:r>
            <w:r w:rsidRPr="00F47D33">
              <w:rPr>
                <w:spacing w:val="-7"/>
                <w:sz w:val="13"/>
                <w:lang w:val="pt-BR"/>
              </w:rPr>
              <w:t xml:space="preserve"> </w:t>
            </w:r>
            <w:r w:rsidRPr="00F47D33">
              <w:rPr>
                <w:sz w:val="13"/>
                <w:lang w:val="pt-BR"/>
              </w:rPr>
              <w:t>MM²,</w:t>
            </w:r>
            <w:r w:rsidRPr="00F47D33">
              <w:rPr>
                <w:spacing w:val="-7"/>
                <w:sz w:val="13"/>
                <w:lang w:val="pt-BR"/>
              </w:rPr>
              <w:t xml:space="preserve"> </w:t>
            </w:r>
            <w:proofErr w:type="gramStart"/>
            <w:r w:rsidRPr="00F47D33">
              <w:rPr>
                <w:sz w:val="13"/>
                <w:lang w:val="pt-BR"/>
              </w:rPr>
              <w:t>ANTI-</w:t>
            </w:r>
            <w:r w:rsidRPr="00F47D33">
              <w:rPr>
                <w:spacing w:val="40"/>
                <w:sz w:val="13"/>
                <w:lang w:val="pt-BR"/>
              </w:rPr>
              <w:t xml:space="preserve"> </w:t>
            </w:r>
            <w:r w:rsidRPr="00F47D33">
              <w:rPr>
                <w:sz w:val="13"/>
                <w:lang w:val="pt-BR"/>
              </w:rPr>
              <w:t>CHAMA</w:t>
            </w:r>
            <w:proofErr w:type="gramEnd"/>
            <w:r w:rsidRPr="00F47D33">
              <w:rPr>
                <w:sz w:val="13"/>
                <w:lang w:val="pt-BR"/>
              </w:rPr>
              <w:t xml:space="preserve"> 450/750 V, PARA</w:t>
            </w:r>
            <w:r w:rsidRPr="00F47D33">
              <w:rPr>
                <w:spacing w:val="-8"/>
                <w:sz w:val="13"/>
                <w:lang w:val="pt-BR"/>
              </w:rPr>
              <w:t xml:space="preserve"> </w:t>
            </w:r>
            <w:r w:rsidRPr="00F47D33">
              <w:rPr>
                <w:sz w:val="13"/>
                <w:lang w:val="pt-BR"/>
              </w:rPr>
              <w:t>CIRCUITOS</w:t>
            </w:r>
            <w:r w:rsidRPr="00F47D33">
              <w:rPr>
                <w:spacing w:val="-8"/>
                <w:sz w:val="13"/>
                <w:lang w:val="pt-BR"/>
              </w:rPr>
              <w:t xml:space="preserve"> </w:t>
            </w:r>
            <w:r w:rsidRPr="00F47D33">
              <w:rPr>
                <w:sz w:val="13"/>
                <w:lang w:val="pt-BR"/>
              </w:rPr>
              <w:t>TERMINAIS</w:t>
            </w:r>
            <w:r w:rsidRPr="00F47D33">
              <w:rPr>
                <w:spacing w:val="-8"/>
                <w:sz w:val="13"/>
                <w:lang w:val="pt-BR"/>
              </w:rPr>
              <w:t xml:space="preserve"> </w:t>
            </w:r>
            <w:r w:rsidRPr="00F47D33">
              <w:rPr>
                <w:sz w:val="13"/>
                <w:lang w:val="pt-BR"/>
              </w:rPr>
              <w:t>-</w:t>
            </w:r>
            <w:r w:rsidRPr="00F47D33">
              <w:rPr>
                <w:spacing w:val="-8"/>
                <w:sz w:val="13"/>
                <w:lang w:val="pt-BR"/>
              </w:rPr>
              <w:t xml:space="preserve"> </w:t>
            </w:r>
            <w:r w:rsidRPr="00F47D33">
              <w:rPr>
                <w:sz w:val="13"/>
                <w:lang w:val="pt-BR"/>
              </w:rPr>
              <w:t>FORNECIMENTO</w:t>
            </w:r>
            <w:r w:rsidRPr="00F47D33">
              <w:rPr>
                <w:spacing w:val="-8"/>
                <w:sz w:val="13"/>
                <w:lang w:val="pt-BR"/>
              </w:rPr>
              <w:t xml:space="preserve"> </w:t>
            </w:r>
            <w:r w:rsidRPr="00F47D33">
              <w:rPr>
                <w:sz w:val="13"/>
                <w:lang w:val="pt-BR"/>
              </w:rPr>
              <w:t>E</w:t>
            </w:r>
            <w:r w:rsidRPr="00F47D33">
              <w:rPr>
                <w:spacing w:val="40"/>
                <w:sz w:val="13"/>
                <w:lang w:val="pt-BR"/>
              </w:rPr>
              <w:t xml:space="preserve"> </w:t>
            </w:r>
            <w:r w:rsidRPr="00F47D33">
              <w:rPr>
                <w:sz w:val="13"/>
                <w:lang w:val="pt-BR"/>
              </w:rPr>
              <w:t>INSTALAÇÃO.</w:t>
            </w:r>
            <w:r w:rsidRPr="00F47D33">
              <w:rPr>
                <w:spacing w:val="-7"/>
                <w:sz w:val="13"/>
                <w:lang w:val="pt-BR"/>
              </w:rPr>
              <w:t xml:space="preserve"> </w:t>
            </w:r>
            <w:r>
              <w:rPr>
                <w:sz w:val="13"/>
              </w:rPr>
              <w:t>AF_03/2023</w:t>
            </w:r>
          </w:p>
        </w:tc>
        <w:tc>
          <w:tcPr>
            <w:tcW w:w="992" w:type="dxa"/>
            <w:shd w:val="clear" w:color="auto" w:fill="FFFF99"/>
          </w:tcPr>
          <w:p w:rsidR="0030373B" w:rsidRDefault="0030373B" w:rsidP="00960408">
            <w:pPr>
              <w:pStyle w:val="TableParagraph"/>
              <w:spacing w:before="74"/>
              <w:ind w:left="9" w:right="1"/>
              <w:jc w:val="center"/>
              <w:rPr>
                <w:sz w:val="13"/>
              </w:rPr>
            </w:pPr>
            <w:r>
              <w:rPr>
                <w:spacing w:val="-10"/>
                <w:sz w:val="13"/>
              </w:rPr>
              <w:t>M</w:t>
            </w:r>
          </w:p>
        </w:tc>
        <w:tc>
          <w:tcPr>
            <w:tcW w:w="992" w:type="dxa"/>
          </w:tcPr>
          <w:p w:rsidR="0030373B" w:rsidRPr="00F47D33" w:rsidRDefault="0030373B" w:rsidP="00960408">
            <w:pPr>
              <w:pStyle w:val="TableParagraph"/>
              <w:spacing w:before="74"/>
              <w:ind w:left="9" w:right="2"/>
              <w:jc w:val="center"/>
              <w:rPr>
                <w:rFonts w:ascii="Arial Narrow" w:hAnsi="Arial Narrow" w:cs="Times New Roman"/>
                <w:sz w:val="16"/>
                <w:szCs w:val="16"/>
              </w:rPr>
            </w:pPr>
            <w:r w:rsidRPr="00F47D33">
              <w:rPr>
                <w:rFonts w:ascii="Arial Narrow" w:hAnsi="Arial Narrow" w:cs="Times New Roman"/>
                <w:spacing w:val="-2"/>
                <w:sz w:val="16"/>
                <w:szCs w:val="16"/>
              </w:rPr>
              <w:t>5.176,00</w:t>
            </w:r>
          </w:p>
        </w:tc>
        <w:tc>
          <w:tcPr>
            <w:tcW w:w="1134" w:type="dxa"/>
          </w:tcPr>
          <w:p w:rsidR="0030373B" w:rsidRDefault="0030373B" w:rsidP="00960408">
            <w:pPr>
              <w:pStyle w:val="TableParagraph"/>
              <w:spacing w:before="1"/>
              <w:ind w:left="9"/>
              <w:jc w:val="center"/>
              <w:rPr>
                <w:rFonts w:ascii="Arial Narrow" w:hAnsi="Arial Narrow" w:cs="Times New Roman"/>
                <w:spacing w:val="-2"/>
                <w:sz w:val="16"/>
                <w:szCs w:val="16"/>
              </w:rPr>
            </w:pPr>
          </w:p>
          <w:p w:rsidR="0030373B" w:rsidRPr="00F47D33" w:rsidRDefault="0030373B" w:rsidP="00960408">
            <w:pPr>
              <w:pStyle w:val="TableParagraph"/>
              <w:spacing w:before="1"/>
              <w:ind w:left="9"/>
              <w:jc w:val="center"/>
              <w:rPr>
                <w:rFonts w:ascii="Arial Narrow" w:hAnsi="Arial Narrow" w:cs="Times New Roman"/>
                <w:spacing w:val="-2"/>
                <w:sz w:val="16"/>
                <w:szCs w:val="16"/>
              </w:rPr>
            </w:pPr>
            <w:r w:rsidRPr="00F47D33">
              <w:rPr>
                <w:rFonts w:ascii="Arial Narrow" w:hAnsi="Arial Narrow" w:cs="Times New Roman"/>
                <w:spacing w:val="-2"/>
                <w:sz w:val="16"/>
                <w:szCs w:val="16"/>
              </w:rPr>
              <w:t>2588</w:t>
            </w:r>
          </w:p>
        </w:tc>
      </w:tr>
      <w:tr w:rsidR="0030373B" w:rsidTr="0030373B">
        <w:trPr>
          <w:trHeight w:val="268"/>
        </w:trPr>
        <w:tc>
          <w:tcPr>
            <w:tcW w:w="851" w:type="dxa"/>
            <w:shd w:val="clear" w:color="auto" w:fill="BEBEBE"/>
          </w:tcPr>
          <w:p w:rsidR="0030373B" w:rsidRDefault="0030373B" w:rsidP="00960408">
            <w:pPr>
              <w:pStyle w:val="TableParagraph"/>
              <w:ind w:left="69"/>
              <w:rPr>
                <w:b/>
                <w:sz w:val="13"/>
              </w:rPr>
            </w:pPr>
            <w:r>
              <w:rPr>
                <w:b/>
                <w:spacing w:val="-2"/>
                <w:sz w:val="13"/>
              </w:rPr>
              <w:t>1.25.2.1.</w:t>
            </w:r>
          </w:p>
        </w:tc>
        <w:tc>
          <w:tcPr>
            <w:tcW w:w="851" w:type="dxa"/>
            <w:shd w:val="clear" w:color="auto" w:fill="BEBEBE"/>
          </w:tcPr>
          <w:p w:rsidR="0030373B" w:rsidRDefault="0030373B" w:rsidP="00960408">
            <w:pPr>
              <w:pStyle w:val="TableParagraph"/>
              <w:rPr>
                <w:rFonts w:ascii="Times New Roman"/>
                <w:sz w:val="18"/>
              </w:rPr>
            </w:pPr>
          </w:p>
        </w:tc>
        <w:tc>
          <w:tcPr>
            <w:tcW w:w="1275" w:type="dxa"/>
            <w:shd w:val="clear" w:color="auto" w:fill="BEBEBE"/>
          </w:tcPr>
          <w:p w:rsidR="0030373B" w:rsidRDefault="0030373B" w:rsidP="00960408">
            <w:pPr>
              <w:pStyle w:val="TableParagraph"/>
              <w:rPr>
                <w:rFonts w:ascii="Times New Roman"/>
                <w:sz w:val="18"/>
              </w:rPr>
            </w:pPr>
          </w:p>
        </w:tc>
        <w:tc>
          <w:tcPr>
            <w:tcW w:w="3119" w:type="dxa"/>
            <w:shd w:val="clear" w:color="auto" w:fill="BEBEBE"/>
          </w:tcPr>
          <w:p w:rsidR="0030373B" w:rsidRDefault="0030373B" w:rsidP="00960408">
            <w:pPr>
              <w:pStyle w:val="TableParagraph"/>
              <w:ind w:left="69"/>
              <w:rPr>
                <w:b/>
                <w:sz w:val="13"/>
              </w:rPr>
            </w:pPr>
            <w:r>
              <w:rPr>
                <w:b/>
                <w:spacing w:val="-2"/>
                <w:sz w:val="13"/>
              </w:rPr>
              <w:t>CALÇAMENTO</w:t>
            </w:r>
          </w:p>
        </w:tc>
        <w:tc>
          <w:tcPr>
            <w:tcW w:w="992" w:type="dxa"/>
            <w:shd w:val="clear" w:color="auto" w:fill="BEBEBE"/>
          </w:tcPr>
          <w:p w:rsidR="0030373B" w:rsidRDefault="0030373B" w:rsidP="00960408">
            <w:pPr>
              <w:pStyle w:val="TableParagraph"/>
              <w:rPr>
                <w:rFonts w:ascii="Times New Roman"/>
                <w:sz w:val="18"/>
              </w:rPr>
            </w:pPr>
          </w:p>
        </w:tc>
        <w:tc>
          <w:tcPr>
            <w:tcW w:w="992" w:type="dxa"/>
            <w:shd w:val="clear" w:color="auto" w:fill="BEBEBE"/>
          </w:tcPr>
          <w:p w:rsidR="0030373B" w:rsidRPr="00F47D33" w:rsidRDefault="0030373B" w:rsidP="00960408">
            <w:pPr>
              <w:pStyle w:val="TableParagraph"/>
              <w:rPr>
                <w:rFonts w:ascii="Arial Narrow" w:hAnsi="Arial Narrow" w:cs="Times New Roman"/>
                <w:sz w:val="16"/>
                <w:szCs w:val="16"/>
              </w:rPr>
            </w:pPr>
          </w:p>
        </w:tc>
        <w:tc>
          <w:tcPr>
            <w:tcW w:w="1134" w:type="dxa"/>
            <w:shd w:val="clear" w:color="auto" w:fill="BEBEBE"/>
          </w:tcPr>
          <w:p w:rsidR="0030373B" w:rsidRPr="00F47D33" w:rsidRDefault="0030373B" w:rsidP="00960408">
            <w:pPr>
              <w:pStyle w:val="TableParagraph"/>
              <w:rPr>
                <w:rFonts w:ascii="Arial Narrow" w:hAnsi="Arial Narrow" w:cs="Times New Roman"/>
                <w:sz w:val="16"/>
                <w:szCs w:val="16"/>
              </w:rPr>
            </w:pPr>
          </w:p>
        </w:tc>
      </w:tr>
      <w:tr w:rsidR="0030373B" w:rsidTr="0030373B">
        <w:trPr>
          <w:trHeight w:val="597"/>
        </w:trPr>
        <w:tc>
          <w:tcPr>
            <w:tcW w:w="851" w:type="dxa"/>
          </w:tcPr>
          <w:p w:rsidR="0030373B" w:rsidRDefault="0030373B" w:rsidP="00960408">
            <w:pPr>
              <w:pStyle w:val="TableParagraph"/>
              <w:ind w:left="69"/>
              <w:rPr>
                <w:sz w:val="13"/>
              </w:rPr>
            </w:pPr>
            <w:r>
              <w:rPr>
                <w:spacing w:val="-2"/>
                <w:sz w:val="13"/>
              </w:rPr>
              <w:t>1.25.2.1.1.</w:t>
            </w:r>
          </w:p>
        </w:tc>
        <w:tc>
          <w:tcPr>
            <w:tcW w:w="851" w:type="dxa"/>
            <w:shd w:val="clear" w:color="auto" w:fill="CCCCFF"/>
          </w:tcPr>
          <w:p w:rsidR="0030373B" w:rsidRDefault="0030373B" w:rsidP="00960408">
            <w:pPr>
              <w:pStyle w:val="TableParagraph"/>
              <w:ind w:left="6"/>
              <w:jc w:val="center"/>
              <w:rPr>
                <w:sz w:val="13"/>
              </w:rPr>
            </w:pPr>
            <w:r>
              <w:rPr>
                <w:spacing w:val="-2"/>
                <w:sz w:val="13"/>
              </w:rPr>
              <w:t>SINAPI</w:t>
            </w:r>
          </w:p>
        </w:tc>
        <w:tc>
          <w:tcPr>
            <w:tcW w:w="1275" w:type="dxa"/>
            <w:shd w:val="clear" w:color="auto" w:fill="FFFF99"/>
          </w:tcPr>
          <w:p w:rsidR="0030373B" w:rsidRDefault="0030373B" w:rsidP="00960408">
            <w:pPr>
              <w:pStyle w:val="TableParagraph"/>
              <w:ind w:left="5" w:right="2"/>
              <w:jc w:val="center"/>
              <w:rPr>
                <w:sz w:val="13"/>
              </w:rPr>
            </w:pPr>
            <w:r>
              <w:rPr>
                <w:spacing w:val="-2"/>
                <w:sz w:val="13"/>
              </w:rPr>
              <w:t>101169</w:t>
            </w:r>
          </w:p>
        </w:tc>
        <w:tc>
          <w:tcPr>
            <w:tcW w:w="3119" w:type="dxa"/>
            <w:shd w:val="clear" w:color="auto" w:fill="FFFF99"/>
          </w:tcPr>
          <w:p w:rsidR="0030373B" w:rsidRPr="00F47D33" w:rsidRDefault="0030373B" w:rsidP="00960408">
            <w:pPr>
              <w:pStyle w:val="TableParagraph"/>
              <w:ind w:left="69"/>
              <w:rPr>
                <w:sz w:val="13"/>
                <w:lang w:val="pt-BR"/>
              </w:rPr>
            </w:pPr>
            <w:r w:rsidRPr="00F47D33">
              <w:rPr>
                <w:sz w:val="13"/>
                <w:lang w:val="pt-BR"/>
              </w:rPr>
              <w:t>EXECUÇÃO</w:t>
            </w:r>
            <w:r w:rsidRPr="00F47D33">
              <w:rPr>
                <w:spacing w:val="-10"/>
                <w:sz w:val="13"/>
                <w:lang w:val="pt-BR"/>
              </w:rPr>
              <w:t xml:space="preserve"> </w:t>
            </w:r>
            <w:r w:rsidRPr="00F47D33">
              <w:rPr>
                <w:sz w:val="13"/>
                <w:lang w:val="pt-BR"/>
              </w:rPr>
              <w:t>DE</w:t>
            </w:r>
            <w:r w:rsidRPr="00F47D33">
              <w:rPr>
                <w:spacing w:val="-9"/>
                <w:sz w:val="13"/>
                <w:lang w:val="pt-BR"/>
              </w:rPr>
              <w:t xml:space="preserve"> </w:t>
            </w:r>
            <w:r w:rsidRPr="00F47D33">
              <w:rPr>
                <w:sz w:val="13"/>
                <w:lang w:val="pt-BR"/>
              </w:rPr>
              <w:t>PAVIMENTO</w:t>
            </w:r>
            <w:r w:rsidRPr="00F47D33">
              <w:rPr>
                <w:spacing w:val="-9"/>
                <w:sz w:val="13"/>
                <w:lang w:val="pt-BR"/>
              </w:rPr>
              <w:t xml:space="preserve"> </w:t>
            </w:r>
            <w:r w:rsidRPr="00F47D33">
              <w:rPr>
                <w:sz w:val="13"/>
                <w:lang w:val="pt-BR"/>
              </w:rPr>
              <w:t>EM</w:t>
            </w:r>
            <w:r w:rsidRPr="00F47D33">
              <w:rPr>
                <w:spacing w:val="-9"/>
                <w:sz w:val="13"/>
                <w:lang w:val="pt-BR"/>
              </w:rPr>
              <w:t xml:space="preserve"> </w:t>
            </w:r>
            <w:r w:rsidRPr="00F47D33">
              <w:rPr>
                <w:sz w:val="13"/>
                <w:lang w:val="pt-BR"/>
              </w:rPr>
              <w:t>PARALELEPÍPEDOS,</w:t>
            </w:r>
            <w:r w:rsidRPr="00F47D33">
              <w:rPr>
                <w:spacing w:val="40"/>
                <w:sz w:val="13"/>
                <w:lang w:val="pt-BR"/>
              </w:rPr>
              <w:t xml:space="preserve"> </w:t>
            </w:r>
            <w:proofErr w:type="gramStart"/>
            <w:r w:rsidRPr="00F47D33">
              <w:rPr>
                <w:spacing w:val="-2"/>
                <w:sz w:val="13"/>
                <w:lang w:val="pt-BR"/>
              </w:rPr>
              <w:t>REJUNTAMENTO</w:t>
            </w:r>
            <w:proofErr w:type="gramEnd"/>
          </w:p>
          <w:p w:rsidR="0030373B" w:rsidRDefault="0030373B" w:rsidP="00960408">
            <w:pPr>
              <w:pStyle w:val="TableParagraph"/>
              <w:spacing w:line="148" w:lineRule="exact"/>
              <w:ind w:left="69"/>
              <w:rPr>
                <w:sz w:val="13"/>
              </w:rPr>
            </w:pPr>
            <w:r w:rsidRPr="00F47D33">
              <w:rPr>
                <w:sz w:val="13"/>
                <w:lang w:val="pt-BR"/>
              </w:rPr>
              <w:t>COM</w:t>
            </w:r>
            <w:r w:rsidRPr="00F47D33">
              <w:rPr>
                <w:spacing w:val="-7"/>
                <w:sz w:val="13"/>
                <w:lang w:val="pt-BR"/>
              </w:rPr>
              <w:t xml:space="preserve"> </w:t>
            </w:r>
            <w:r w:rsidRPr="00F47D33">
              <w:rPr>
                <w:sz w:val="13"/>
                <w:lang w:val="pt-BR"/>
              </w:rPr>
              <w:t>ARGAMASSA</w:t>
            </w:r>
            <w:r w:rsidRPr="00F47D33">
              <w:rPr>
                <w:spacing w:val="-7"/>
                <w:sz w:val="13"/>
                <w:lang w:val="pt-BR"/>
              </w:rPr>
              <w:t xml:space="preserve"> </w:t>
            </w:r>
            <w:r w:rsidRPr="00F47D33">
              <w:rPr>
                <w:sz w:val="13"/>
                <w:lang w:val="pt-BR"/>
              </w:rPr>
              <w:t>TRAÇO</w:t>
            </w:r>
            <w:r w:rsidRPr="00F47D33">
              <w:rPr>
                <w:spacing w:val="-7"/>
                <w:sz w:val="13"/>
                <w:lang w:val="pt-BR"/>
              </w:rPr>
              <w:t xml:space="preserve"> </w:t>
            </w:r>
            <w:r w:rsidRPr="00F47D33">
              <w:rPr>
                <w:sz w:val="13"/>
                <w:lang w:val="pt-BR"/>
              </w:rPr>
              <w:t>1:3</w:t>
            </w:r>
            <w:r w:rsidRPr="00F47D33">
              <w:rPr>
                <w:spacing w:val="-7"/>
                <w:sz w:val="13"/>
                <w:lang w:val="pt-BR"/>
              </w:rPr>
              <w:t xml:space="preserve"> </w:t>
            </w:r>
            <w:r w:rsidRPr="00F47D33">
              <w:rPr>
                <w:sz w:val="13"/>
                <w:lang w:val="pt-BR"/>
              </w:rPr>
              <w:t>(CIMENTO</w:t>
            </w:r>
            <w:r w:rsidRPr="00F47D33">
              <w:rPr>
                <w:spacing w:val="-7"/>
                <w:sz w:val="13"/>
                <w:lang w:val="pt-BR"/>
              </w:rPr>
              <w:t xml:space="preserve"> </w:t>
            </w:r>
            <w:r w:rsidRPr="00F47D33">
              <w:rPr>
                <w:sz w:val="13"/>
                <w:lang w:val="pt-BR"/>
              </w:rPr>
              <w:t>E</w:t>
            </w:r>
            <w:r w:rsidRPr="00F47D33">
              <w:rPr>
                <w:spacing w:val="-7"/>
                <w:sz w:val="13"/>
                <w:lang w:val="pt-BR"/>
              </w:rPr>
              <w:t xml:space="preserve"> </w:t>
            </w:r>
            <w:r w:rsidRPr="00F47D33">
              <w:rPr>
                <w:sz w:val="13"/>
                <w:lang w:val="pt-BR"/>
              </w:rPr>
              <w:t>AREIA).</w:t>
            </w:r>
            <w:r w:rsidRPr="00F47D33">
              <w:rPr>
                <w:spacing w:val="40"/>
                <w:sz w:val="13"/>
                <w:lang w:val="pt-BR"/>
              </w:rPr>
              <w:t xml:space="preserve"> </w:t>
            </w:r>
            <w:r>
              <w:rPr>
                <w:spacing w:val="-2"/>
                <w:sz w:val="13"/>
              </w:rPr>
              <w:t>AF_05/2020</w:t>
            </w:r>
          </w:p>
        </w:tc>
        <w:tc>
          <w:tcPr>
            <w:tcW w:w="992" w:type="dxa"/>
            <w:shd w:val="clear" w:color="auto" w:fill="FFFF99"/>
          </w:tcPr>
          <w:p w:rsidR="0030373B" w:rsidRDefault="0030373B" w:rsidP="00960408">
            <w:pPr>
              <w:pStyle w:val="TableParagraph"/>
              <w:ind w:left="9"/>
              <w:jc w:val="center"/>
              <w:rPr>
                <w:sz w:val="13"/>
              </w:rPr>
            </w:pPr>
            <w:r>
              <w:rPr>
                <w:spacing w:val="-5"/>
                <w:sz w:val="13"/>
              </w:rPr>
              <w:t>M2</w:t>
            </w:r>
          </w:p>
        </w:tc>
        <w:tc>
          <w:tcPr>
            <w:tcW w:w="992" w:type="dxa"/>
          </w:tcPr>
          <w:p w:rsidR="0030373B" w:rsidRPr="00F47D33" w:rsidRDefault="0030373B" w:rsidP="00960408">
            <w:pPr>
              <w:pStyle w:val="TableParagraph"/>
              <w:ind w:left="9"/>
              <w:jc w:val="center"/>
              <w:rPr>
                <w:rFonts w:ascii="Arial Narrow" w:hAnsi="Arial Narrow" w:cs="Times New Roman"/>
                <w:sz w:val="16"/>
                <w:szCs w:val="16"/>
              </w:rPr>
            </w:pPr>
            <w:r w:rsidRPr="00F47D33">
              <w:rPr>
                <w:rFonts w:ascii="Arial Narrow" w:hAnsi="Arial Narrow" w:cs="Times New Roman"/>
                <w:spacing w:val="-2"/>
                <w:sz w:val="16"/>
                <w:szCs w:val="16"/>
              </w:rPr>
              <w:t>816,55</w:t>
            </w:r>
          </w:p>
        </w:tc>
        <w:tc>
          <w:tcPr>
            <w:tcW w:w="1134" w:type="dxa"/>
          </w:tcPr>
          <w:p w:rsidR="0030373B" w:rsidRPr="00F47D33" w:rsidRDefault="0030373B" w:rsidP="00960408">
            <w:pPr>
              <w:pStyle w:val="TableParagraph"/>
              <w:spacing w:before="1"/>
              <w:ind w:left="9"/>
              <w:jc w:val="center"/>
              <w:rPr>
                <w:rFonts w:ascii="Arial Narrow" w:hAnsi="Arial Narrow" w:cs="Times New Roman"/>
                <w:spacing w:val="-2"/>
                <w:sz w:val="16"/>
                <w:szCs w:val="16"/>
              </w:rPr>
            </w:pPr>
          </w:p>
          <w:p w:rsidR="0030373B" w:rsidRPr="00F47D33" w:rsidRDefault="0030373B" w:rsidP="00960408">
            <w:pPr>
              <w:pStyle w:val="TableParagraph"/>
              <w:spacing w:before="1" w:line="249" w:lineRule="exact"/>
              <w:ind w:left="9" w:right="3"/>
              <w:jc w:val="center"/>
              <w:rPr>
                <w:rFonts w:ascii="Arial Narrow" w:hAnsi="Arial Narrow" w:cs="Times New Roman"/>
                <w:spacing w:val="-2"/>
                <w:sz w:val="16"/>
                <w:szCs w:val="16"/>
              </w:rPr>
            </w:pPr>
            <w:r w:rsidRPr="00F47D33">
              <w:rPr>
                <w:rFonts w:ascii="Arial Narrow" w:hAnsi="Arial Narrow" w:cs="Times New Roman"/>
                <w:spacing w:val="-2"/>
                <w:sz w:val="16"/>
                <w:szCs w:val="16"/>
              </w:rPr>
              <w:t>408,275</w:t>
            </w:r>
          </w:p>
        </w:tc>
      </w:tr>
      <w:tr w:rsidR="0030373B" w:rsidTr="0030373B">
        <w:trPr>
          <w:trHeight w:val="268"/>
        </w:trPr>
        <w:tc>
          <w:tcPr>
            <w:tcW w:w="851" w:type="dxa"/>
            <w:shd w:val="clear" w:color="auto" w:fill="BEBEBE"/>
          </w:tcPr>
          <w:p w:rsidR="0030373B" w:rsidRDefault="0030373B" w:rsidP="00960408">
            <w:pPr>
              <w:pStyle w:val="TableParagraph"/>
              <w:ind w:left="69"/>
              <w:rPr>
                <w:b/>
                <w:sz w:val="13"/>
              </w:rPr>
            </w:pPr>
            <w:r>
              <w:rPr>
                <w:b/>
                <w:spacing w:val="-2"/>
                <w:sz w:val="13"/>
              </w:rPr>
              <w:t>1.26.1.</w:t>
            </w:r>
          </w:p>
        </w:tc>
        <w:tc>
          <w:tcPr>
            <w:tcW w:w="851" w:type="dxa"/>
            <w:shd w:val="clear" w:color="auto" w:fill="BEBEBE"/>
          </w:tcPr>
          <w:p w:rsidR="0030373B" w:rsidRDefault="0030373B" w:rsidP="00960408">
            <w:pPr>
              <w:pStyle w:val="TableParagraph"/>
              <w:rPr>
                <w:rFonts w:ascii="Times New Roman"/>
                <w:sz w:val="18"/>
              </w:rPr>
            </w:pPr>
          </w:p>
        </w:tc>
        <w:tc>
          <w:tcPr>
            <w:tcW w:w="1275" w:type="dxa"/>
            <w:shd w:val="clear" w:color="auto" w:fill="BEBEBE"/>
          </w:tcPr>
          <w:p w:rsidR="0030373B" w:rsidRDefault="0030373B" w:rsidP="00960408">
            <w:pPr>
              <w:pStyle w:val="TableParagraph"/>
              <w:rPr>
                <w:rFonts w:ascii="Times New Roman"/>
                <w:sz w:val="18"/>
              </w:rPr>
            </w:pPr>
          </w:p>
        </w:tc>
        <w:tc>
          <w:tcPr>
            <w:tcW w:w="3119" w:type="dxa"/>
            <w:shd w:val="clear" w:color="auto" w:fill="BEBEBE"/>
          </w:tcPr>
          <w:p w:rsidR="0030373B" w:rsidRDefault="0030373B" w:rsidP="00960408">
            <w:pPr>
              <w:pStyle w:val="TableParagraph"/>
              <w:ind w:left="69"/>
              <w:rPr>
                <w:b/>
                <w:sz w:val="13"/>
              </w:rPr>
            </w:pPr>
            <w:r>
              <w:rPr>
                <w:b/>
                <w:sz w:val="13"/>
              </w:rPr>
              <w:t>FOSSA</w:t>
            </w:r>
            <w:r>
              <w:rPr>
                <w:b/>
                <w:spacing w:val="-4"/>
                <w:sz w:val="13"/>
              </w:rPr>
              <w:t xml:space="preserve"> </w:t>
            </w:r>
            <w:r>
              <w:rPr>
                <w:b/>
                <w:sz w:val="13"/>
              </w:rPr>
              <w:t>E</w:t>
            </w:r>
            <w:r>
              <w:rPr>
                <w:b/>
                <w:spacing w:val="-4"/>
                <w:sz w:val="13"/>
              </w:rPr>
              <w:t xml:space="preserve"> </w:t>
            </w:r>
            <w:r>
              <w:rPr>
                <w:b/>
                <w:spacing w:val="-2"/>
                <w:sz w:val="13"/>
              </w:rPr>
              <w:t>SUMIDOURO</w:t>
            </w:r>
          </w:p>
        </w:tc>
        <w:tc>
          <w:tcPr>
            <w:tcW w:w="992" w:type="dxa"/>
            <w:shd w:val="clear" w:color="auto" w:fill="BEBEBE"/>
          </w:tcPr>
          <w:p w:rsidR="0030373B" w:rsidRDefault="0030373B" w:rsidP="00960408">
            <w:pPr>
              <w:pStyle w:val="TableParagraph"/>
              <w:rPr>
                <w:rFonts w:ascii="Times New Roman"/>
                <w:sz w:val="18"/>
              </w:rPr>
            </w:pPr>
          </w:p>
        </w:tc>
        <w:tc>
          <w:tcPr>
            <w:tcW w:w="992" w:type="dxa"/>
            <w:shd w:val="clear" w:color="auto" w:fill="BEBEBE"/>
          </w:tcPr>
          <w:p w:rsidR="0030373B" w:rsidRPr="00F47D33" w:rsidRDefault="0030373B" w:rsidP="00960408">
            <w:pPr>
              <w:pStyle w:val="TableParagraph"/>
              <w:rPr>
                <w:rFonts w:ascii="Arial Narrow" w:hAnsi="Arial Narrow" w:cs="Times New Roman"/>
                <w:sz w:val="16"/>
                <w:szCs w:val="16"/>
              </w:rPr>
            </w:pPr>
          </w:p>
        </w:tc>
        <w:tc>
          <w:tcPr>
            <w:tcW w:w="1134" w:type="dxa"/>
            <w:shd w:val="clear" w:color="auto" w:fill="BEBEBE"/>
          </w:tcPr>
          <w:p w:rsidR="0030373B" w:rsidRPr="00F47D33" w:rsidRDefault="0030373B" w:rsidP="00960408">
            <w:pPr>
              <w:pStyle w:val="TableParagraph"/>
              <w:rPr>
                <w:rFonts w:ascii="Arial Narrow" w:hAnsi="Arial Narrow" w:cs="Times New Roman"/>
                <w:sz w:val="16"/>
                <w:szCs w:val="16"/>
              </w:rPr>
            </w:pPr>
          </w:p>
        </w:tc>
      </w:tr>
      <w:tr w:rsidR="0030373B" w:rsidTr="0030373B">
        <w:trPr>
          <w:trHeight w:val="748"/>
        </w:trPr>
        <w:tc>
          <w:tcPr>
            <w:tcW w:w="851" w:type="dxa"/>
          </w:tcPr>
          <w:p w:rsidR="0030373B" w:rsidRDefault="0030373B" w:rsidP="00960408">
            <w:pPr>
              <w:pStyle w:val="TableParagraph"/>
              <w:rPr>
                <w:b/>
                <w:sz w:val="13"/>
              </w:rPr>
            </w:pPr>
          </w:p>
          <w:p w:rsidR="0030373B" w:rsidRDefault="0030373B" w:rsidP="00960408">
            <w:pPr>
              <w:pStyle w:val="TableParagraph"/>
              <w:spacing w:before="1"/>
              <w:rPr>
                <w:b/>
                <w:sz w:val="13"/>
              </w:rPr>
            </w:pPr>
          </w:p>
          <w:p w:rsidR="0030373B" w:rsidRDefault="0030373B" w:rsidP="00960408">
            <w:pPr>
              <w:pStyle w:val="TableParagraph"/>
              <w:ind w:left="69"/>
              <w:rPr>
                <w:sz w:val="13"/>
              </w:rPr>
            </w:pPr>
            <w:r>
              <w:rPr>
                <w:spacing w:val="-2"/>
                <w:sz w:val="13"/>
              </w:rPr>
              <w:t>1.26.1.0.1.</w:t>
            </w:r>
          </w:p>
        </w:tc>
        <w:tc>
          <w:tcPr>
            <w:tcW w:w="851" w:type="dxa"/>
            <w:shd w:val="clear" w:color="auto" w:fill="CCCCFF"/>
          </w:tcPr>
          <w:p w:rsidR="0030373B" w:rsidRDefault="0030373B" w:rsidP="00960408">
            <w:pPr>
              <w:pStyle w:val="TableParagraph"/>
              <w:rPr>
                <w:b/>
                <w:sz w:val="13"/>
              </w:rPr>
            </w:pPr>
          </w:p>
          <w:p w:rsidR="0030373B" w:rsidRDefault="0030373B" w:rsidP="00960408">
            <w:pPr>
              <w:pStyle w:val="TableParagraph"/>
              <w:spacing w:before="1"/>
              <w:rPr>
                <w:b/>
                <w:sz w:val="13"/>
              </w:rPr>
            </w:pPr>
          </w:p>
          <w:p w:rsidR="0030373B" w:rsidRDefault="0030373B" w:rsidP="00960408">
            <w:pPr>
              <w:pStyle w:val="TableParagraph"/>
              <w:ind w:left="6"/>
              <w:jc w:val="center"/>
              <w:rPr>
                <w:sz w:val="13"/>
              </w:rPr>
            </w:pPr>
            <w:r>
              <w:rPr>
                <w:spacing w:val="-2"/>
                <w:sz w:val="13"/>
              </w:rPr>
              <w:t>SINAPI</w:t>
            </w:r>
          </w:p>
        </w:tc>
        <w:tc>
          <w:tcPr>
            <w:tcW w:w="1275" w:type="dxa"/>
            <w:shd w:val="clear" w:color="auto" w:fill="FFFF99"/>
          </w:tcPr>
          <w:p w:rsidR="0030373B" w:rsidRDefault="0030373B" w:rsidP="00960408">
            <w:pPr>
              <w:pStyle w:val="TableParagraph"/>
              <w:rPr>
                <w:b/>
                <w:sz w:val="13"/>
              </w:rPr>
            </w:pPr>
          </w:p>
          <w:p w:rsidR="0030373B" w:rsidRDefault="0030373B" w:rsidP="00960408">
            <w:pPr>
              <w:pStyle w:val="TableParagraph"/>
              <w:spacing w:before="1"/>
              <w:rPr>
                <w:b/>
                <w:sz w:val="13"/>
              </w:rPr>
            </w:pPr>
          </w:p>
          <w:p w:rsidR="0030373B" w:rsidRDefault="0030373B" w:rsidP="00960408">
            <w:pPr>
              <w:pStyle w:val="TableParagraph"/>
              <w:ind w:left="5" w:right="2"/>
              <w:jc w:val="center"/>
              <w:rPr>
                <w:sz w:val="13"/>
              </w:rPr>
            </w:pPr>
            <w:r>
              <w:rPr>
                <w:spacing w:val="-2"/>
                <w:sz w:val="13"/>
              </w:rPr>
              <w:t>98094</w:t>
            </w:r>
          </w:p>
        </w:tc>
        <w:tc>
          <w:tcPr>
            <w:tcW w:w="3119" w:type="dxa"/>
            <w:shd w:val="clear" w:color="auto" w:fill="FFFF99"/>
          </w:tcPr>
          <w:p w:rsidR="0030373B" w:rsidRPr="00F47D33" w:rsidRDefault="0030373B" w:rsidP="00960408">
            <w:pPr>
              <w:pStyle w:val="TableParagraph"/>
              <w:ind w:left="69" w:right="119"/>
              <w:rPr>
                <w:sz w:val="13"/>
                <w:lang w:val="pt-BR"/>
              </w:rPr>
            </w:pPr>
            <w:r w:rsidRPr="00F47D33">
              <w:rPr>
                <w:sz w:val="13"/>
                <w:lang w:val="pt-BR"/>
              </w:rPr>
              <w:t>SUMIDOURO RETANGULAR, EM ALVENARIA COM</w:t>
            </w:r>
            <w:r w:rsidRPr="00F47D33">
              <w:rPr>
                <w:spacing w:val="40"/>
                <w:sz w:val="13"/>
                <w:lang w:val="pt-BR"/>
              </w:rPr>
              <w:t xml:space="preserve"> </w:t>
            </w:r>
            <w:r w:rsidRPr="00F47D33">
              <w:rPr>
                <w:sz w:val="13"/>
                <w:lang w:val="pt-BR"/>
              </w:rPr>
              <w:t>BLOCOS</w:t>
            </w:r>
            <w:r w:rsidRPr="00F47D33">
              <w:rPr>
                <w:spacing w:val="-9"/>
                <w:sz w:val="13"/>
                <w:lang w:val="pt-BR"/>
              </w:rPr>
              <w:t xml:space="preserve"> </w:t>
            </w:r>
            <w:r w:rsidRPr="00F47D33">
              <w:rPr>
                <w:sz w:val="13"/>
                <w:lang w:val="pt-BR"/>
              </w:rPr>
              <w:t>DE</w:t>
            </w:r>
            <w:r w:rsidRPr="00F47D33">
              <w:rPr>
                <w:spacing w:val="-9"/>
                <w:sz w:val="13"/>
                <w:lang w:val="pt-BR"/>
              </w:rPr>
              <w:t xml:space="preserve"> </w:t>
            </w:r>
            <w:r w:rsidRPr="00F47D33">
              <w:rPr>
                <w:sz w:val="13"/>
                <w:lang w:val="pt-BR"/>
              </w:rPr>
              <w:t>CONCRETO,</w:t>
            </w:r>
            <w:r w:rsidRPr="00F47D33">
              <w:rPr>
                <w:spacing w:val="-9"/>
                <w:sz w:val="13"/>
                <w:lang w:val="pt-BR"/>
              </w:rPr>
              <w:t xml:space="preserve"> </w:t>
            </w:r>
            <w:r w:rsidRPr="00F47D33">
              <w:rPr>
                <w:sz w:val="13"/>
                <w:lang w:val="pt-BR"/>
              </w:rPr>
              <w:t>DIMENSÕES</w:t>
            </w:r>
            <w:r w:rsidRPr="00F47D33">
              <w:rPr>
                <w:spacing w:val="-7"/>
                <w:sz w:val="13"/>
                <w:lang w:val="pt-BR"/>
              </w:rPr>
              <w:t xml:space="preserve"> </w:t>
            </w:r>
            <w:r w:rsidRPr="00F47D33">
              <w:rPr>
                <w:sz w:val="13"/>
                <w:lang w:val="pt-BR"/>
              </w:rPr>
              <w:t>INTERNAS:</w:t>
            </w:r>
            <w:r w:rsidRPr="00F47D33">
              <w:rPr>
                <w:spacing w:val="-9"/>
                <w:sz w:val="13"/>
                <w:lang w:val="pt-BR"/>
              </w:rPr>
              <w:t xml:space="preserve"> </w:t>
            </w:r>
            <w:r w:rsidRPr="00F47D33">
              <w:rPr>
                <w:sz w:val="13"/>
                <w:lang w:val="pt-BR"/>
              </w:rPr>
              <w:t>0,8</w:t>
            </w:r>
            <w:r w:rsidRPr="00F47D33">
              <w:rPr>
                <w:spacing w:val="40"/>
                <w:sz w:val="13"/>
                <w:lang w:val="pt-BR"/>
              </w:rPr>
              <w:t xml:space="preserve"> </w:t>
            </w:r>
            <w:r w:rsidRPr="00F47D33">
              <w:rPr>
                <w:sz w:val="13"/>
                <w:lang w:val="pt-BR"/>
              </w:rPr>
              <w:t xml:space="preserve">X 1,4 X H=3,0 M, ÁREA </w:t>
            </w:r>
            <w:proofErr w:type="gramStart"/>
            <w:r w:rsidRPr="00F47D33">
              <w:rPr>
                <w:sz w:val="13"/>
                <w:lang w:val="pt-BR"/>
              </w:rPr>
              <w:t>DE</w:t>
            </w:r>
            <w:proofErr w:type="gramEnd"/>
          </w:p>
          <w:p w:rsidR="0030373B" w:rsidRPr="00F47D33" w:rsidRDefault="0030373B" w:rsidP="00960408">
            <w:pPr>
              <w:pStyle w:val="TableParagraph"/>
              <w:spacing w:line="152" w:lineRule="exact"/>
              <w:ind w:left="69"/>
              <w:rPr>
                <w:sz w:val="13"/>
                <w:lang w:val="pt-BR"/>
              </w:rPr>
            </w:pPr>
            <w:r w:rsidRPr="00F47D33">
              <w:rPr>
                <w:sz w:val="13"/>
                <w:lang w:val="pt-BR"/>
              </w:rPr>
              <w:t>INFILTRAÇÃO:</w:t>
            </w:r>
            <w:r w:rsidRPr="00F47D33">
              <w:rPr>
                <w:spacing w:val="-8"/>
                <w:sz w:val="13"/>
                <w:lang w:val="pt-BR"/>
              </w:rPr>
              <w:t xml:space="preserve"> </w:t>
            </w:r>
            <w:r w:rsidRPr="00F47D33">
              <w:rPr>
                <w:sz w:val="13"/>
                <w:lang w:val="pt-BR"/>
              </w:rPr>
              <w:t>13,2</w:t>
            </w:r>
            <w:r w:rsidRPr="00F47D33">
              <w:rPr>
                <w:spacing w:val="-8"/>
                <w:sz w:val="13"/>
                <w:lang w:val="pt-BR"/>
              </w:rPr>
              <w:t xml:space="preserve"> </w:t>
            </w:r>
            <w:r w:rsidRPr="00F47D33">
              <w:rPr>
                <w:sz w:val="13"/>
                <w:lang w:val="pt-BR"/>
              </w:rPr>
              <w:t>M²</w:t>
            </w:r>
            <w:r w:rsidRPr="00F47D33">
              <w:rPr>
                <w:spacing w:val="-8"/>
                <w:sz w:val="13"/>
                <w:lang w:val="pt-BR"/>
              </w:rPr>
              <w:t xml:space="preserve"> </w:t>
            </w:r>
            <w:r w:rsidRPr="00F47D33">
              <w:rPr>
                <w:sz w:val="13"/>
                <w:lang w:val="pt-BR"/>
              </w:rPr>
              <w:t>(PARA</w:t>
            </w:r>
            <w:r w:rsidRPr="00F47D33">
              <w:rPr>
                <w:spacing w:val="-8"/>
                <w:sz w:val="13"/>
                <w:lang w:val="pt-BR"/>
              </w:rPr>
              <w:t xml:space="preserve"> </w:t>
            </w:r>
            <w:proofErr w:type="gramStart"/>
            <w:r w:rsidRPr="00F47D33">
              <w:rPr>
                <w:sz w:val="13"/>
                <w:lang w:val="pt-BR"/>
              </w:rPr>
              <w:t>5</w:t>
            </w:r>
            <w:proofErr w:type="gramEnd"/>
            <w:r w:rsidRPr="00F47D33">
              <w:rPr>
                <w:spacing w:val="-8"/>
                <w:sz w:val="13"/>
                <w:lang w:val="pt-BR"/>
              </w:rPr>
              <w:t xml:space="preserve"> </w:t>
            </w:r>
            <w:r w:rsidRPr="00F47D33">
              <w:rPr>
                <w:sz w:val="13"/>
                <w:lang w:val="pt-BR"/>
              </w:rPr>
              <w:t>CONTRIBUINTES).</w:t>
            </w:r>
            <w:r w:rsidRPr="00F47D33">
              <w:rPr>
                <w:spacing w:val="40"/>
                <w:sz w:val="13"/>
                <w:lang w:val="pt-BR"/>
              </w:rPr>
              <w:t xml:space="preserve"> </w:t>
            </w:r>
            <w:r w:rsidRPr="00F47D33">
              <w:rPr>
                <w:spacing w:val="-2"/>
                <w:sz w:val="13"/>
                <w:lang w:val="pt-BR"/>
              </w:rPr>
              <w:t>AF_12/2020</w:t>
            </w:r>
          </w:p>
        </w:tc>
        <w:tc>
          <w:tcPr>
            <w:tcW w:w="992" w:type="dxa"/>
            <w:shd w:val="clear" w:color="auto" w:fill="FFFF99"/>
          </w:tcPr>
          <w:p w:rsidR="0030373B" w:rsidRPr="00F47D33" w:rsidRDefault="0030373B" w:rsidP="00960408">
            <w:pPr>
              <w:pStyle w:val="TableParagraph"/>
              <w:rPr>
                <w:b/>
                <w:sz w:val="13"/>
                <w:lang w:val="pt-BR"/>
              </w:rPr>
            </w:pPr>
          </w:p>
          <w:p w:rsidR="0030373B" w:rsidRPr="00F47D33" w:rsidRDefault="0030373B" w:rsidP="00960408">
            <w:pPr>
              <w:pStyle w:val="TableParagraph"/>
              <w:spacing w:before="1"/>
              <w:rPr>
                <w:b/>
                <w:sz w:val="13"/>
                <w:lang w:val="pt-BR"/>
              </w:rPr>
            </w:pPr>
          </w:p>
          <w:p w:rsidR="0030373B" w:rsidRDefault="0030373B" w:rsidP="00960408">
            <w:pPr>
              <w:pStyle w:val="TableParagraph"/>
              <w:ind w:left="9" w:right="3"/>
              <w:jc w:val="center"/>
              <w:rPr>
                <w:sz w:val="13"/>
              </w:rPr>
            </w:pPr>
            <w:r>
              <w:rPr>
                <w:spacing w:val="-5"/>
                <w:sz w:val="13"/>
              </w:rPr>
              <w:t>UN</w:t>
            </w:r>
          </w:p>
        </w:tc>
        <w:tc>
          <w:tcPr>
            <w:tcW w:w="992" w:type="dxa"/>
          </w:tcPr>
          <w:p w:rsidR="0030373B" w:rsidRPr="00F47D33" w:rsidRDefault="0030373B" w:rsidP="00960408">
            <w:pPr>
              <w:pStyle w:val="TableParagraph"/>
              <w:rPr>
                <w:rFonts w:ascii="Arial Narrow" w:hAnsi="Arial Narrow" w:cs="Times New Roman"/>
                <w:b/>
                <w:sz w:val="16"/>
                <w:szCs w:val="16"/>
              </w:rPr>
            </w:pPr>
          </w:p>
          <w:p w:rsidR="0030373B" w:rsidRPr="00F47D33" w:rsidRDefault="0030373B" w:rsidP="00960408">
            <w:pPr>
              <w:pStyle w:val="TableParagraph"/>
              <w:spacing w:before="1"/>
              <w:rPr>
                <w:rFonts w:ascii="Arial Narrow" w:hAnsi="Arial Narrow" w:cs="Times New Roman"/>
                <w:b/>
                <w:sz w:val="16"/>
                <w:szCs w:val="16"/>
              </w:rPr>
            </w:pPr>
          </w:p>
          <w:p w:rsidR="0030373B" w:rsidRPr="00F47D33" w:rsidRDefault="0030373B" w:rsidP="00960408">
            <w:pPr>
              <w:pStyle w:val="TableParagraph"/>
              <w:ind w:left="9"/>
              <w:jc w:val="center"/>
              <w:rPr>
                <w:rFonts w:ascii="Arial Narrow" w:hAnsi="Arial Narrow" w:cs="Times New Roman"/>
                <w:sz w:val="16"/>
                <w:szCs w:val="16"/>
              </w:rPr>
            </w:pPr>
            <w:r w:rsidRPr="00F47D33">
              <w:rPr>
                <w:rFonts w:ascii="Arial Narrow" w:hAnsi="Arial Narrow" w:cs="Times New Roman"/>
                <w:spacing w:val="-2"/>
                <w:sz w:val="16"/>
                <w:szCs w:val="16"/>
              </w:rPr>
              <w:t>20,00</w:t>
            </w:r>
          </w:p>
        </w:tc>
        <w:tc>
          <w:tcPr>
            <w:tcW w:w="1134" w:type="dxa"/>
          </w:tcPr>
          <w:p w:rsidR="0030373B" w:rsidRPr="00F47D33" w:rsidRDefault="0030373B" w:rsidP="00960408">
            <w:pPr>
              <w:pStyle w:val="TableParagraph"/>
              <w:spacing w:before="1"/>
              <w:ind w:left="9"/>
              <w:jc w:val="center"/>
              <w:rPr>
                <w:rFonts w:ascii="Arial Narrow" w:hAnsi="Arial Narrow" w:cs="Times New Roman"/>
                <w:spacing w:val="-2"/>
                <w:sz w:val="16"/>
                <w:szCs w:val="16"/>
              </w:rPr>
            </w:pPr>
          </w:p>
          <w:p w:rsidR="0030373B" w:rsidRPr="00F47D33" w:rsidRDefault="0030373B" w:rsidP="00960408">
            <w:pPr>
              <w:pStyle w:val="TableParagraph"/>
              <w:spacing w:before="1" w:line="249" w:lineRule="exact"/>
              <w:ind w:left="9" w:right="1"/>
              <w:jc w:val="center"/>
              <w:rPr>
                <w:rFonts w:ascii="Arial Narrow" w:hAnsi="Arial Narrow" w:cs="Times New Roman"/>
                <w:spacing w:val="-2"/>
                <w:sz w:val="16"/>
                <w:szCs w:val="16"/>
              </w:rPr>
            </w:pPr>
            <w:r w:rsidRPr="00F47D33">
              <w:rPr>
                <w:rFonts w:ascii="Arial Narrow" w:hAnsi="Arial Narrow" w:cs="Times New Roman"/>
                <w:spacing w:val="-2"/>
                <w:sz w:val="16"/>
                <w:szCs w:val="16"/>
              </w:rPr>
              <w:t>10</w:t>
            </w:r>
          </w:p>
        </w:tc>
      </w:tr>
      <w:tr w:rsidR="0030373B" w:rsidTr="0030373B">
        <w:trPr>
          <w:trHeight w:val="593"/>
        </w:trPr>
        <w:tc>
          <w:tcPr>
            <w:tcW w:w="851" w:type="dxa"/>
          </w:tcPr>
          <w:p w:rsidR="0030373B" w:rsidRDefault="0030373B" w:rsidP="00960408">
            <w:pPr>
              <w:pStyle w:val="TableParagraph"/>
              <w:spacing w:before="69"/>
              <w:rPr>
                <w:b/>
                <w:sz w:val="13"/>
              </w:rPr>
            </w:pPr>
          </w:p>
          <w:p w:rsidR="0030373B" w:rsidRDefault="0030373B" w:rsidP="00960408">
            <w:pPr>
              <w:pStyle w:val="TableParagraph"/>
              <w:spacing w:before="1"/>
              <w:ind w:left="69"/>
              <w:rPr>
                <w:sz w:val="13"/>
              </w:rPr>
            </w:pPr>
            <w:r>
              <w:rPr>
                <w:spacing w:val="-2"/>
                <w:sz w:val="13"/>
              </w:rPr>
              <w:t>1.26.1.0.2.</w:t>
            </w:r>
          </w:p>
        </w:tc>
        <w:tc>
          <w:tcPr>
            <w:tcW w:w="851" w:type="dxa"/>
            <w:shd w:val="clear" w:color="auto" w:fill="CCCCFF"/>
          </w:tcPr>
          <w:p w:rsidR="0030373B" w:rsidRDefault="0030373B" w:rsidP="00960408">
            <w:pPr>
              <w:pStyle w:val="TableParagraph"/>
              <w:spacing w:before="69"/>
              <w:rPr>
                <w:b/>
                <w:sz w:val="13"/>
              </w:rPr>
            </w:pPr>
          </w:p>
          <w:p w:rsidR="0030373B" w:rsidRDefault="0030373B" w:rsidP="00960408">
            <w:pPr>
              <w:pStyle w:val="TableParagraph"/>
              <w:spacing w:before="1"/>
              <w:ind w:left="6"/>
              <w:jc w:val="center"/>
              <w:rPr>
                <w:sz w:val="13"/>
              </w:rPr>
            </w:pPr>
            <w:r>
              <w:rPr>
                <w:spacing w:val="-2"/>
                <w:sz w:val="13"/>
              </w:rPr>
              <w:t>SINAPI</w:t>
            </w:r>
          </w:p>
        </w:tc>
        <w:tc>
          <w:tcPr>
            <w:tcW w:w="1275" w:type="dxa"/>
            <w:shd w:val="clear" w:color="auto" w:fill="FFFF99"/>
          </w:tcPr>
          <w:p w:rsidR="0030373B" w:rsidRDefault="0030373B" w:rsidP="00960408">
            <w:pPr>
              <w:pStyle w:val="TableParagraph"/>
              <w:spacing w:before="69"/>
              <w:rPr>
                <w:b/>
                <w:sz w:val="13"/>
              </w:rPr>
            </w:pPr>
          </w:p>
          <w:p w:rsidR="0030373B" w:rsidRDefault="0030373B" w:rsidP="00960408">
            <w:pPr>
              <w:pStyle w:val="TableParagraph"/>
              <w:spacing w:before="1"/>
              <w:ind w:left="5" w:right="2"/>
              <w:jc w:val="center"/>
              <w:rPr>
                <w:sz w:val="13"/>
              </w:rPr>
            </w:pPr>
            <w:r>
              <w:rPr>
                <w:spacing w:val="-2"/>
                <w:sz w:val="13"/>
              </w:rPr>
              <w:t>98052</w:t>
            </w:r>
          </w:p>
        </w:tc>
        <w:tc>
          <w:tcPr>
            <w:tcW w:w="3119" w:type="dxa"/>
            <w:shd w:val="clear" w:color="auto" w:fill="FFFF99"/>
          </w:tcPr>
          <w:p w:rsidR="0030373B" w:rsidRPr="00F47D33" w:rsidRDefault="0030373B" w:rsidP="00960408">
            <w:pPr>
              <w:pStyle w:val="TableParagraph"/>
              <w:ind w:left="69"/>
              <w:rPr>
                <w:sz w:val="13"/>
                <w:lang w:val="pt-BR"/>
              </w:rPr>
            </w:pPr>
            <w:r w:rsidRPr="00F47D33">
              <w:rPr>
                <w:sz w:val="13"/>
                <w:lang w:val="pt-BR"/>
              </w:rPr>
              <w:t>TANQUE</w:t>
            </w:r>
            <w:r w:rsidRPr="00F47D33">
              <w:rPr>
                <w:spacing w:val="-8"/>
                <w:sz w:val="13"/>
                <w:lang w:val="pt-BR"/>
              </w:rPr>
              <w:t xml:space="preserve"> </w:t>
            </w:r>
            <w:r w:rsidRPr="00F47D33">
              <w:rPr>
                <w:sz w:val="13"/>
                <w:lang w:val="pt-BR"/>
              </w:rPr>
              <w:t>SÉPTICO</w:t>
            </w:r>
            <w:r w:rsidRPr="00F47D33">
              <w:rPr>
                <w:spacing w:val="-8"/>
                <w:sz w:val="13"/>
                <w:lang w:val="pt-BR"/>
              </w:rPr>
              <w:t xml:space="preserve"> </w:t>
            </w:r>
            <w:r w:rsidRPr="00F47D33">
              <w:rPr>
                <w:sz w:val="13"/>
                <w:lang w:val="pt-BR"/>
              </w:rPr>
              <w:t>CIRCULAR,</w:t>
            </w:r>
            <w:r w:rsidRPr="00F47D33">
              <w:rPr>
                <w:spacing w:val="-8"/>
                <w:sz w:val="13"/>
                <w:lang w:val="pt-BR"/>
              </w:rPr>
              <w:t xml:space="preserve"> </w:t>
            </w:r>
            <w:r w:rsidRPr="00F47D33">
              <w:rPr>
                <w:sz w:val="13"/>
                <w:lang w:val="pt-BR"/>
              </w:rPr>
              <w:t>EM</w:t>
            </w:r>
            <w:r w:rsidRPr="00F47D33">
              <w:rPr>
                <w:spacing w:val="-8"/>
                <w:sz w:val="13"/>
                <w:lang w:val="pt-BR"/>
              </w:rPr>
              <w:t xml:space="preserve"> </w:t>
            </w:r>
            <w:r w:rsidRPr="00F47D33">
              <w:rPr>
                <w:sz w:val="13"/>
                <w:lang w:val="pt-BR"/>
              </w:rPr>
              <w:t>CONCRETO</w:t>
            </w:r>
            <w:r w:rsidRPr="00F47D33">
              <w:rPr>
                <w:spacing w:val="-8"/>
                <w:sz w:val="13"/>
                <w:lang w:val="pt-BR"/>
              </w:rPr>
              <w:t xml:space="preserve"> </w:t>
            </w:r>
            <w:r w:rsidRPr="00F47D33">
              <w:rPr>
                <w:sz w:val="13"/>
                <w:lang w:val="pt-BR"/>
              </w:rPr>
              <w:t>PRÉ-</w:t>
            </w:r>
            <w:r w:rsidRPr="00F47D33">
              <w:rPr>
                <w:spacing w:val="40"/>
                <w:sz w:val="13"/>
                <w:lang w:val="pt-BR"/>
              </w:rPr>
              <w:t xml:space="preserve"> </w:t>
            </w:r>
            <w:r w:rsidRPr="00F47D33">
              <w:rPr>
                <w:sz w:val="13"/>
                <w:lang w:val="pt-BR"/>
              </w:rPr>
              <w:t>MOLDADO, DIÂMETRO INTERNO = 1,10 M, ALTURA</w:t>
            </w:r>
            <w:r w:rsidRPr="00F47D33">
              <w:rPr>
                <w:spacing w:val="40"/>
                <w:sz w:val="13"/>
                <w:lang w:val="pt-BR"/>
              </w:rPr>
              <w:t xml:space="preserve"> </w:t>
            </w:r>
            <w:r w:rsidRPr="00F47D33">
              <w:rPr>
                <w:sz w:val="13"/>
                <w:lang w:val="pt-BR"/>
              </w:rPr>
              <w:t>INTERNA = 2,50 M, VOLUME ÚTIL:</w:t>
            </w:r>
          </w:p>
          <w:p w:rsidR="0030373B" w:rsidRDefault="0030373B" w:rsidP="00960408">
            <w:pPr>
              <w:pStyle w:val="TableParagraph"/>
              <w:spacing w:line="128" w:lineRule="exact"/>
              <w:ind w:left="69"/>
              <w:rPr>
                <w:sz w:val="13"/>
              </w:rPr>
            </w:pPr>
            <w:r>
              <w:rPr>
                <w:sz w:val="13"/>
              </w:rPr>
              <w:t>2138</w:t>
            </w:r>
            <w:proofErr w:type="gramStart"/>
            <w:r>
              <w:rPr>
                <w:sz w:val="13"/>
              </w:rPr>
              <w:t>,2</w:t>
            </w:r>
            <w:proofErr w:type="gramEnd"/>
            <w:r>
              <w:rPr>
                <w:spacing w:val="-9"/>
                <w:sz w:val="13"/>
              </w:rPr>
              <w:t xml:space="preserve"> </w:t>
            </w:r>
            <w:r>
              <w:rPr>
                <w:sz w:val="13"/>
              </w:rPr>
              <w:t>L</w:t>
            </w:r>
            <w:r>
              <w:rPr>
                <w:spacing w:val="-9"/>
                <w:sz w:val="13"/>
              </w:rPr>
              <w:t xml:space="preserve"> </w:t>
            </w:r>
            <w:r>
              <w:rPr>
                <w:sz w:val="13"/>
              </w:rPr>
              <w:t>(PARA</w:t>
            </w:r>
            <w:r>
              <w:rPr>
                <w:spacing w:val="-6"/>
                <w:sz w:val="13"/>
              </w:rPr>
              <w:t xml:space="preserve"> </w:t>
            </w:r>
            <w:r>
              <w:rPr>
                <w:sz w:val="13"/>
              </w:rPr>
              <w:t>5</w:t>
            </w:r>
            <w:r>
              <w:rPr>
                <w:spacing w:val="-8"/>
                <w:sz w:val="13"/>
              </w:rPr>
              <w:t xml:space="preserve"> </w:t>
            </w:r>
            <w:r>
              <w:rPr>
                <w:sz w:val="13"/>
              </w:rPr>
              <w:t>CONTRIBUINTES).</w:t>
            </w:r>
            <w:r>
              <w:rPr>
                <w:spacing w:val="-8"/>
                <w:sz w:val="13"/>
              </w:rPr>
              <w:t xml:space="preserve"> </w:t>
            </w:r>
            <w:r>
              <w:rPr>
                <w:spacing w:val="-2"/>
                <w:sz w:val="13"/>
              </w:rPr>
              <w:t>AF_12/2020</w:t>
            </w:r>
          </w:p>
        </w:tc>
        <w:tc>
          <w:tcPr>
            <w:tcW w:w="992" w:type="dxa"/>
            <w:shd w:val="clear" w:color="auto" w:fill="FFFF99"/>
          </w:tcPr>
          <w:p w:rsidR="0030373B" w:rsidRDefault="0030373B" w:rsidP="00960408">
            <w:pPr>
              <w:pStyle w:val="TableParagraph"/>
              <w:spacing w:before="69"/>
              <w:rPr>
                <w:b/>
                <w:sz w:val="13"/>
              </w:rPr>
            </w:pPr>
          </w:p>
          <w:p w:rsidR="0030373B" w:rsidRDefault="0030373B" w:rsidP="00960408">
            <w:pPr>
              <w:pStyle w:val="TableParagraph"/>
              <w:spacing w:before="1"/>
              <w:ind w:left="9" w:right="3"/>
              <w:jc w:val="center"/>
              <w:rPr>
                <w:sz w:val="13"/>
              </w:rPr>
            </w:pPr>
            <w:r>
              <w:rPr>
                <w:spacing w:val="-5"/>
                <w:sz w:val="13"/>
              </w:rPr>
              <w:t>UN</w:t>
            </w:r>
          </w:p>
        </w:tc>
        <w:tc>
          <w:tcPr>
            <w:tcW w:w="992" w:type="dxa"/>
          </w:tcPr>
          <w:p w:rsidR="0030373B" w:rsidRPr="00F47D33" w:rsidRDefault="0030373B" w:rsidP="00960408">
            <w:pPr>
              <w:pStyle w:val="TableParagraph"/>
              <w:spacing w:before="69"/>
              <w:rPr>
                <w:rFonts w:ascii="Arial Narrow" w:hAnsi="Arial Narrow" w:cs="Times New Roman"/>
                <w:b/>
                <w:sz w:val="16"/>
                <w:szCs w:val="16"/>
              </w:rPr>
            </w:pPr>
          </w:p>
          <w:p w:rsidR="0030373B" w:rsidRPr="00F47D33" w:rsidRDefault="0030373B" w:rsidP="00960408">
            <w:pPr>
              <w:pStyle w:val="TableParagraph"/>
              <w:spacing w:before="1"/>
              <w:ind w:left="9"/>
              <w:jc w:val="center"/>
              <w:rPr>
                <w:rFonts w:ascii="Arial Narrow" w:hAnsi="Arial Narrow" w:cs="Times New Roman"/>
                <w:sz w:val="16"/>
                <w:szCs w:val="16"/>
              </w:rPr>
            </w:pPr>
            <w:r w:rsidRPr="00F47D33">
              <w:rPr>
                <w:rFonts w:ascii="Arial Narrow" w:hAnsi="Arial Narrow" w:cs="Times New Roman"/>
                <w:spacing w:val="-2"/>
                <w:sz w:val="16"/>
                <w:szCs w:val="16"/>
              </w:rPr>
              <w:t>20,00</w:t>
            </w:r>
          </w:p>
        </w:tc>
        <w:tc>
          <w:tcPr>
            <w:tcW w:w="1134" w:type="dxa"/>
          </w:tcPr>
          <w:p w:rsidR="0030373B" w:rsidRPr="00F47D33" w:rsidRDefault="0030373B" w:rsidP="00960408">
            <w:pPr>
              <w:pStyle w:val="TableParagraph"/>
              <w:spacing w:before="1"/>
              <w:ind w:left="9"/>
              <w:jc w:val="center"/>
              <w:rPr>
                <w:rFonts w:ascii="Arial Narrow" w:hAnsi="Arial Narrow" w:cs="Times New Roman"/>
                <w:spacing w:val="-2"/>
                <w:sz w:val="16"/>
                <w:szCs w:val="16"/>
              </w:rPr>
            </w:pPr>
          </w:p>
          <w:p w:rsidR="0030373B" w:rsidRPr="00F47D33" w:rsidRDefault="0030373B" w:rsidP="00960408">
            <w:pPr>
              <w:pStyle w:val="TableParagraph"/>
              <w:spacing w:before="1" w:line="249" w:lineRule="exact"/>
              <w:ind w:left="9" w:right="1"/>
              <w:jc w:val="center"/>
              <w:rPr>
                <w:rFonts w:ascii="Arial Narrow" w:hAnsi="Arial Narrow" w:cs="Times New Roman"/>
                <w:spacing w:val="-2"/>
                <w:sz w:val="16"/>
                <w:szCs w:val="16"/>
              </w:rPr>
            </w:pPr>
            <w:r w:rsidRPr="00F47D33">
              <w:rPr>
                <w:rFonts w:ascii="Arial Narrow" w:hAnsi="Arial Narrow" w:cs="Times New Roman"/>
                <w:spacing w:val="-2"/>
                <w:sz w:val="16"/>
                <w:szCs w:val="16"/>
              </w:rPr>
              <w:t>10</w:t>
            </w:r>
          </w:p>
        </w:tc>
      </w:tr>
    </w:tbl>
    <w:p w:rsidR="009962D3" w:rsidRDefault="009962D3" w:rsidP="00DD0989">
      <w:pPr>
        <w:pStyle w:val="PargrafodaLista"/>
        <w:autoSpaceDE w:val="0"/>
        <w:autoSpaceDN w:val="0"/>
        <w:adjustRightInd w:val="0"/>
        <w:spacing w:before="120" w:after="120" w:line="288" w:lineRule="auto"/>
        <w:ind w:left="0"/>
        <w:contextualSpacing w:val="0"/>
        <w:jc w:val="both"/>
        <w:rPr>
          <w:rFonts w:cs="Arial"/>
        </w:rPr>
      </w:pPr>
    </w:p>
    <w:p w:rsidR="00DD0989" w:rsidRPr="00342C56" w:rsidRDefault="00DD0989"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342C56">
        <w:rPr>
          <w:rFonts w:cs="Arial"/>
        </w:rPr>
        <w:t>Será admitida, para fins de comprovação de quantitativo mínimo, a apresentação e o somatório de diferentes atestados executados de forma concomitante.</w:t>
      </w:r>
    </w:p>
    <w:p w:rsidR="00DD0989" w:rsidRPr="00342C56" w:rsidRDefault="00DD0989"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342C56">
        <w:rPr>
          <w:rFonts w:cs="Arial"/>
        </w:rPr>
        <w:t>Os atestados de capacidade técnica poderão ser apresentados em nome da matriz ou da filial da empresa licitante.</w:t>
      </w:r>
    </w:p>
    <w:p w:rsidR="00DD0989" w:rsidRPr="00342C56" w:rsidRDefault="00DD0989"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342C56">
        <w:rPr>
          <w:rFonts w:cs="Arial"/>
        </w:rPr>
        <w:lastRenderedPageBreak/>
        <w:t>As comprovações a que se referem os itens acima são justificadas por se tratar de:</w:t>
      </w:r>
    </w:p>
    <w:p w:rsidR="00DD0989" w:rsidRPr="00DD0989" w:rsidRDefault="00DD0989" w:rsidP="00DD0989">
      <w:pPr>
        <w:pStyle w:val="Nvel2-Red"/>
      </w:pPr>
      <w:r w:rsidRPr="00DD0989">
        <w:t xml:space="preserve">Parcelas de maior relevância para a obra, extraídas, inclusive, da parcela da Curva ABC; </w:t>
      </w:r>
    </w:p>
    <w:p w:rsidR="00DD0989" w:rsidRPr="00342C56" w:rsidRDefault="00DD0989"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342C56">
        <w:rPr>
          <w:rFonts w:cs="Arial"/>
        </w:rPr>
        <w:t>Obra com valor global considerável, fazendo-se necessário que a contratante diminua os riscos buscando uma empresa que, além de profissionais comprovadamente experientes nas atividades citadas, possui histórico infraestrutura operacional para suporte de um contrato desse porte.</w:t>
      </w:r>
    </w:p>
    <w:p w:rsidR="00DD0989" w:rsidRPr="00342C56" w:rsidRDefault="00DD0989"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342C56">
        <w:rPr>
          <w:rFonts w:cs="Arial"/>
        </w:rPr>
        <w:t xml:space="preserve">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rsidR="00582E15" w:rsidRPr="00581998" w:rsidRDefault="00582E15" w:rsidP="00582E15">
      <w:pPr>
        <w:pStyle w:val="Ttulo1"/>
        <w:numPr>
          <w:ilvl w:val="0"/>
          <w:numId w:val="7"/>
        </w:numPr>
        <w:spacing w:after="240" w:line="312" w:lineRule="auto"/>
      </w:pPr>
      <w:r w:rsidRPr="00581998">
        <w:t>DO ENCAMINHAMENTO DA PROPOSTA</w:t>
      </w:r>
      <w:r w:rsidR="00B779D5">
        <w:t>/PLANILHA</w:t>
      </w:r>
      <w:r w:rsidRPr="00581998">
        <w:t xml:space="preserve"> REAJUSTADA</w:t>
      </w:r>
    </w:p>
    <w:p w:rsidR="00835F07" w:rsidRDefault="00582E15" w:rsidP="00835F07">
      <w:pPr>
        <w:numPr>
          <w:ilvl w:val="1"/>
          <w:numId w:val="7"/>
        </w:numPr>
        <w:pBdr>
          <w:top w:val="nil"/>
          <w:left w:val="nil"/>
          <w:bottom w:val="nil"/>
          <w:right w:val="nil"/>
          <w:between w:val="nil"/>
        </w:pBdr>
        <w:spacing w:before="288" w:after="288" w:line="312" w:lineRule="auto"/>
        <w:ind w:left="0" w:firstLine="566"/>
        <w:jc w:val="both"/>
        <w:rPr>
          <w:u w:val="single"/>
        </w:rPr>
      </w:pPr>
      <w:r w:rsidRPr="00582E15">
        <w:rPr>
          <w:u w:val="single"/>
        </w:rPr>
        <w:t xml:space="preserve">O prazo para o envio da </w:t>
      </w:r>
      <w:r w:rsidR="00652471" w:rsidRPr="00582E15">
        <w:rPr>
          <w:u w:val="single"/>
        </w:rPr>
        <w:t xml:space="preserve">PLANILHA </w:t>
      </w:r>
      <w:r w:rsidR="00652471">
        <w:rPr>
          <w:u w:val="single"/>
        </w:rPr>
        <w:t xml:space="preserve">ORÇAMENTÁRIA </w:t>
      </w:r>
      <w:r w:rsidR="00652471" w:rsidRPr="00582E15">
        <w:rPr>
          <w:u w:val="single"/>
        </w:rPr>
        <w:t>REAJUSTADA, BEM COMO, BDI, CRONOGRAMA FISICO-FINANCEIRO, CRONOGRAMA PL</w:t>
      </w:r>
      <w:r w:rsidR="006A031A">
        <w:rPr>
          <w:u w:val="single"/>
        </w:rPr>
        <w:t>Q</w:t>
      </w:r>
      <w:r w:rsidR="00806977">
        <w:rPr>
          <w:u w:val="single"/>
        </w:rPr>
        <w:t>, PLE</w:t>
      </w:r>
      <w:r w:rsidR="00652471" w:rsidRPr="00582E15">
        <w:rPr>
          <w:u w:val="single"/>
        </w:rPr>
        <w:t>, E COMPOSIÇÃO DE CUSTOS</w:t>
      </w:r>
      <w:r w:rsidRPr="00582E15">
        <w:rPr>
          <w:u w:val="single"/>
        </w:rPr>
        <w:t xml:space="preserve"> e demais anexos necessários, </w:t>
      </w:r>
      <w:r w:rsidRPr="006A031A">
        <w:rPr>
          <w:u w:val="single"/>
        </w:rPr>
        <w:t>será de 24 (vinte e quatro) horas a contar da convocação</w:t>
      </w:r>
      <w:r w:rsidR="00AF4619" w:rsidRPr="006A031A">
        <w:rPr>
          <w:u w:val="single"/>
        </w:rPr>
        <w:t xml:space="preserve"> da</w:t>
      </w:r>
      <w:r w:rsidR="00652471" w:rsidRPr="006A031A">
        <w:rPr>
          <w:u w:val="single"/>
        </w:rPr>
        <w:t xml:space="preserve"> agente de contratação</w:t>
      </w:r>
      <w:r w:rsidR="00B779D5" w:rsidRPr="006A031A">
        <w:rPr>
          <w:u w:val="single"/>
        </w:rPr>
        <w:t xml:space="preserve"> pelo sistema, </w:t>
      </w:r>
      <w:r w:rsidR="006A031A" w:rsidRPr="006A031A">
        <w:rPr>
          <w:u w:val="single"/>
        </w:rPr>
        <w:t>conforme estabelecido no item 13</w:t>
      </w:r>
      <w:r w:rsidR="00B779D5" w:rsidRPr="006A031A">
        <w:rPr>
          <w:u w:val="single"/>
        </w:rPr>
        <w:t xml:space="preserve"> do </w:t>
      </w:r>
      <w:r w:rsidR="00DF737E">
        <w:rPr>
          <w:u w:val="single"/>
        </w:rPr>
        <w:t>Termo de R</w:t>
      </w:r>
      <w:r w:rsidR="00B779D5" w:rsidRPr="006A031A">
        <w:rPr>
          <w:u w:val="single"/>
        </w:rPr>
        <w:t>eferência.</w:t>
      </w:r>
      <w:r w:rsidR="00B779D5">
        <w:rPr>
          <w:u w:val="single"/>
        </w:rPr>
        <w:t xml:space="preserve"> </w:t>
      </w:r>
    </w:p>
    <w:p w:rsidR="00835F07" w:rsidRPr="00835F07" w:rsidRDefault="00835F07" w:rsidP="00835F07">
      <w:pPr>
        <w:numPr>
          <w:ilvl w:val="1"/>
          <w:numId w:val="7"/>
        </w:numPr>
        <w:pBdr>
          <w:top w:val="nil"/>
          <w:left w:val="nil"/>
          <w:bottom w:val="nil"/>
          <w:right w:val="nil"/>
          <w:between w:val="nil"/>
        </w:pBdr>
        <w:spacing w:before="288" w:after="288" w:line="312" w:lineRule="auto"/>
        <w:ind w:left="0" w:firstLine="566"/>
        <w:jc w:val="both"/>
      </w:pPr>
      <w:r>
        <w:t xml:space="preserve">Deverão estar </w:t>
      </w:r>
      <w:r w:rsidRPr="00835F07">
        <w:t>embutidos nos preços o BDI e encargos sociais utilizados</w:t>
      </w:r>
      <w:r>
        <w:t>.</w:t>
      </w:r>
    </w:p>
    <w:p w:rsidR="00835F07" w:rsidRPr="00835F07" w:rsidRDefault="00835F07" w:rsidP="00B11E6E">
      <w:pPr>
        <w:numPr>
          <w:ilvl w:val="1"/>
          <w:numId w:val="7"/>
        </w:numPr>
        <w:pBdr>
          <w:top w:val="nil"/>
          <w:left w:val="nil"/>
          <w:bottom w:val="nil"/>
          <w:right w:val="nil"/>
          <w:between w:val="nil"/>
        </w:pBdr>
        <w:spacing w:before="288" w:after="288" w:line="312" w:lineRule="auto"/>
        <w:ind w:left="0" w:firstLine="566"/>
        <w:jc w:val="both"/>
        <w:rPr>
          <w:u w:val="single"/>
        </w:rPr>
      </w:pPr>
      <w:r w:rsidRPr="00835F07">
        <w:t>Para a correta elaboração da proposta, deverá a licitante examinar atentamente</w:t>
      </w:r>
      <w:r>
        <w:t xml:space="preserve"> </w:t>
      </w:r>
      <w:r w:rsidRPr="00835F07">
        <w:t>todos os itens e exigências</w:t>
      </w:r>
      <w:r>
        <w:t xml:space="preserve"> </w:t>
      </w:r>
      <w:r w:rsidRPr="00835F07">
        <w:t>contidas no presente Edital;</w:t>
      </w:r>
      <w:r>
        <w:t xml:space="preserve"> </w:t>
      </w:r>
    </w:p>
    <w:p w:rsidR="00652471" w:rsidRPr="00835F07" w:rsidRDefault="00582E15" w:rsidP="00B11E6E">
      <w:pPr>
        <w:numPr>
          <w:ilvl w:val="1"/>
          <w:numId w:val="7"/>
        </w:numPr>
        <w:pBdr>
          <w:top w:val="nil"/>
          <w:left w:val="nil"/>
          <w:bottom w:val="nil"/>
          <w:right w:val="nil"/>
          <w:between w:val="nil"/>
        </w:pBdr>
        <w:spacing w:before="288" w:after="288" w:line="312" w:lineRule="auto"/>
        <w:ind w:left="0" w:firstLine="566"/>
        <w:jc w:val="both"/>
        <w:rPr>
          <w:u w:val="single"/>
        </w:rPr>
      </w:pPr>
      <w:r w:rsidRPr="00B352CC">
        <w:t>Cada licitante poderá apresentar apenas uma proposta de preço.</w:t>
      </w:r>
    </w:p>
    <w:p w:rsidR="00652471" w:rsidRDefault="00652471" w:rsidP="00B11E6E">
      <w:pPr>
        <w:numPr>
          <w:ilvl w:val="1"/>
          <w:numId w:val="7"/>
        </w:numPr>
        <w:pBdr>
          <w:top w:val="nil"/>
          <w:left w:val="nil"/>
          <w:bottom w:val="nil"/>
          <w:right w:val="nil"/>
          <w:between w:val="nil"/>
        </w:pBdr>
        <w:spacing w:before="288" w:after="288" w:line="312" w:lineRule="auto"/>
        <w:ind w:left="0" w:firstLine="566"/>
        <w:jc w:val="both"/>
      </w:pPr>
      <w:r>
        <w:t>S</w:t>
      </w:r>
      <w:r w:rsidR="00582E15" w:rsidRPr="00652471">
        <w:t>er</w:t>
      </w:r>
      <w:r>
        <w:t>ão</w:t>
      </w:r>
      <w:r w:rsidR="00582E15" w:rsidRPr="00652471">
        <w:t xml:space="preserve"> verificado</w:t>
      </w:r>
      <w:r>
        <w:t>s</w:t>
      </w:r>
      <w:r w:rsidR="00582E15" w:rsidRPr="00652471">
        <w:t xml:space="preserve"> </w:t>
      </w:r>
      <w:r>
        <w:t>se os</w:t>
      </w:r>
      <w:r w:rsidR="00582E15" w:rsidRPr="00652471">
        <w:t xml:space="preserve"> preços constantes na proposta estão fundamentados nos custos de mercado dos insumos e em coeficientes de produtividade compatíveis com a execução do objeto a ser contratado. </w:t>
      </w:r>
    </w:p>
    <w:p w:rsidR="00582E15" w:rsidRPr="000B5D63" w:rsidRDefault="00582E15" w:rsidP="00B11E6E">
      <w:pPr>
        <w:numPr>
          <w:ilvl w:val="1"/>
          <w:numId w:val="7"/>
        </w:numPr>
        <w:pBdr>
          <w:top w:val="nil"/>
          <w:left w:val="nil"/>
          <w:bottom w:val="nil"/>
          <w:right w:val="nil"/>
          <w:between w:val="nil"/>
        </w:pBdr>
        <w:spacing w:before="288" w:after="288" w:line="312" w:lineRule="auto"/>
        <w:ind w:left="0" w:firstLine="566"/>
        <w:jc w:val="both"/>
      </w:pPr>
      <w:r w:rsidRPr="000B5D63">
        <w:t xml:space="preserve">Na proposta deverá conter o nome, CNPJ e endereço da empresa, ser datada, assinada, conter a discriminação do objeto, o valor unitário e total ofertado que fazem parte do escopo de </w:t>
      </w:r>
      <w:r w:rsidR="008C31A1">
        <w:t>edital</w:t>
      </w:r>
      <w:r w:rsidRPr="000B5D63">
        <w:t>.</w:t>
      </w:r>
    </w:p>
    <w:p w:rsidR="00582E15" w:rsidRPr="00B11E6E" w:rsidRDefault="008C31A1" w:rsidP="00B11E6E">
      <w:pPr>
        <w:numPr>
          <w:ilvl w:val="1"/>
          <w:numId w:val="7"/>
        </w:numPr>
        <w:pBdr>
          <w:top w:val="nil"/>
          <w:left w:val="nil"/>
          <w:bottom w:val="nil"/>
          <w:right w:val="nil"/>
          <w:between w:val="nil"/>
        </w:pBdr>
        <w:spacing w:before="288" w:after="288" w:line="312" w:lineRule="auto"/>
        <w:ind w:left="0" w:firstLine="566"/>
        <w:jc w:val="both"/>
      </w:pPr>
      <w:r>
        <w:t xml:space="preserve">A proposta deverá conter </w:t>
      </w:r>
      <w:r w:rsidR="00B779D5">
        <w:t xml:space="preserve">a </w:t>
      </w:r>
      <w:r>
        <w:t>descrição completa dos itens</w:t>
      </w:r>
      <w:r w:rsidR="00582E15" w:rsidRPr="00581998">
        <w:t xml:space="preserve">, </w:t>
      </w:r>
      <w:r>
        <w:t xml:space="preserve">fonte (SINAPI), código, </w:t>
      </w:r>
      <w:r w:rsidR="00582E15" w:rsidRPr="00581998">
        <w:t xml:space="preserve">quantidade, unidade de medida, </w:t>
      </w:r>
      <w:r>
        <w:t xml:space="preserve">custo com BDI, custo sem BDI, </w:t>
      </w:r>
      <w:r w:rsidR="00582E15" w:rsidRPr="00581998">
        <w:t>valor unitário</w:t>
      </w:r>
      <w:r>
        <w:t xml:space="preserve"> e total, </w:t>
      </w:r>
      <w:r w:rsidR="00582E15" w:rsidRPr="00581998">
        <w:t>(serão aceitos 02 dígitos após a vírgula).</w:t>
      </w:r>
    </w:p>
    <w:p w:rsidR="00582E15" w:rsidRP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lastRenderedPageBreak/>
        <w:t>Todas</w:t>
      </w:r>
      <w:r w:rsidRPr="00B11E6E">
        <w:t xml:space="preserve"> </w:t>
      </w:r>
      <w:r w:rsidRPr="00581998">
        <w:t>as</w:t>
      </w:r>
      <w:r w:rsidRPr="00B11E6E">
        <w:t xml:space="preserve"> </w:t>
      </w:r>
      <w:r w:rsidRPr="00581998">
        <w:t>especificações</w:t>
      </w:r>
      <w:r w:rsidRPr="00B11E6E">
        <w:t xml:space="preserve"> </w:t>
      </w:r>
      <w:r w:rsidRPr="00581998">
        <w:t>do</w:t>
      </w:r>
      <w:r w:rsidRPr="00B11E6E">
        <w:t xml:space="preserve"> </w:t>
      </w:r>
      <w:r w:rsidRPr="00581998">
        <w:t>objeto</w:t>
      </w:r>
      <w:r w:rsidRPr="00B11E6E">
        <w:t xml:space="preserve"> </w:t>
      </w:r>
      <w:r w:rsidRPr="00581998">
        <w:t>contidas</w:t>
      </w:r>
      <w:r w:rsidRPr="00B11E6E">
        <w:t xml:space="preserve"> </w:t>
      </w:r>
      <w:r w:rsidRPr="00581998">
        <w:t>na</w:t>
      </w:r>
      <w:r w:rsidRPr="00B11E6E">
        <w:t xml:space="preserve"> </w:t>
      </w:r>
      <w:r w:rsidRPr="00581998">
        <w:t>proposta</w:t>
      </w:r>
      <w:r w:rsidRPr="00B11E6E">
        <w:t xml:space="preserve"> </w:t>
      </w:r>
      <w:r w:rsidRPr="00581998">
        <w:t>vinculam</w:t>
      </w:r>
      <w:r w:rsidRPr="00B11E6E">
        <w:t xml:space="preserve"> </w:t>
      </w:r>
      <w:proofErr w:type="gramStart"/>
      <w:r w:rsidRPr="00581998">
        <w:t>sob</w:t>
      </w:r>
      <w:r w:rsidRPr="00B11E6E">
        <w:t xml:space="preserve"> </w:t>
      </w:r>
      <w:r w:rsidRPr="00581998">
        <w:t>responsabilidade</w:t>
      </w:r>
      <w:proofErr w:type="gramEnd"/>
      <w:r w:rsidRPr="00581998">
        <w:t xml:space="preserve"> da promitente</w:t>
      </w:r>
      <w:r w:rsidRPr="00B11E6E">
        <w:t xml:space="preserve"> </w:t>
      </w:r>
      <w:r w:rsidRPr="00581998">
        <w:t>FORNECEDORA.</w:t>
      </w:r>
    </w:p>
    <w:p w:rsid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Ocorrendo divergência entre os preços unitários e</w:t>
      </w:r>
      <w:r w:rsidRPr="00B11E6E">
        <w:t xml:space="preserve"> </w:t>
      </w:r>
      <w:r w:rsidRPr="00581998">
        <w:t>o preço global, prevalecerão os primeiros,</w:t>
      </w:r>
      <w:r w:rsidRPr="00B11E6E">
        <w:t xml:space="preserve"> </w:t>
      </w:r>
      <w:r w:rsidRPr="00581998">
        <w:t>no caso de divergência entre os valores numéricos e os valores expressos por extenso, prevalecerão</w:t>
      </w:r>
      <w:r w:rsidRPr="00B11E6E">
        <w:t xml:space="preserve"> </w:t>
      </w:r>
      <w:r w:rsidRPr="00581998">
        <w:t>estes</w:t>
      </w:r>
      <w:r w:rsidRPr="00B11E6E">
        <w:t xml:space="preserve"> </w:t>
      </w:r>
      <w:r w:rsidRPr="00581998">
        <w:t>últimos.</w:t>
      </w:r>
    </w:p>
    <w:p w:rsid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 xml:space="preserve">O prazo de validade da proposta não será inferior a </w:t>
      </w:r>
      <w:r w:rsidRPr="00B11E6E">
        <w:rPr>
          <w:b/>
        </w:rPr>
        <w:t xml:space="preserve">60 (sessenta) dias, </w:t>
      </w:r>
      <w:r w:rsidRPr="00581998">
        <w:t>a contar da data de sua</w:t>
      </w:r>
      <w:r w:rsidRPr="00B11E6E">
        <w:rPr>
          <w:spacing w:val="1"/>
        </w:rPr>
        <w:t xml:space="preserve"> </w:t>
      </w:r>
      <w:r w:rsidRPr="00581998">
        <w:t>apresentação.</w:t>
      </w:r>
    </w:p>
    <w:p w:rsid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 xml:space="preserve">Não serão aceitos propostas com valor superior ao máximo estabelecido no termo de referência, tanto unitário, quanto global. </w:t>
      </w:r>
    </w:p>
    <w:p w:rsid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A agente de contratação poderá a qualquer momento realizar diligências, com vistas ao saneamento da proposta.</w:t>
      </w:r>
    </w:p>
    <w:p w:rsidR="00582E15" w:rsidRP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Declarado vencedor, o Agente de Contratação abrirá prazo para registro, via sistema, das intenções recursais.</w:t>
      </w:r>
    </w:p>
    <w:p w:rsidR="00582E15" w:rsidRDefault="00582E15" w:rsidP="00B11E6E">
      <w:pPr>
        <w:pStyle w:val="PargrafodaLista"/>
        <w:numPr>
          <w:ilvl w:val="2"/>
          <w:numId w:val="7"/>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xml:space="preserve">, </w:t>
      </w:r>
      <w:proofErr w:type="gramStart"/>
      <w:r w:rsidRPr="00A07DCE">
        <w:rPr>
          <w:color w:val="000000"/>
        </w:rPr>
        <w:t>sob pena</w:t>
      </w:r>
      <w:proofErr w:type="gramEnd"/>
      <w:r w:rsidRPr="00A07DCE">
        <w:rPr>
          <w:color w:val="000000"/>
        </w:rPr>
        <w:t xml:space="preserve"> de preclusão;</w:t>
      </w:r>
    </w:p>
    <w:p w:rsidR="00FF6CD9" w:rsidRDefault="003F6AF9" w:rsidP="00B11E6E">
      <w:pPr>
        <w:pStyle w:val="Ttulo1"/>
        <w:numPr>
          <w:ilvl w:val="0"/>
          <w:numId w:val="7"/>
        </w:numPr>
        <w:spacing w:after="240" w:line="312" w:lineRule="auto"/>
      </w:pPr>
      <w:r>
        <w:t>DA FASE DE JULGAMENTO</w:t>
      </w:r>
    </w:p>
    <w:p w:rsidR="00FF6CD9" w:rsidRDefault="003F6AF9" w:rsidP="00B11E6E">
      <w:pPr>
        <w:numPr>
          <w:ilvl w:val="1"/>
          <w:numId w:val="7"/>
        </w:numPr>
        <w:pBdr>
          <w:top w:val="nil"/>
          <w:left w:val="nil"/>
          <w:bottom w:val="nil"/>
          <w:right w:val="nil"/>
          <w:between w:val="nil"/>
        </w:pBdr>
        <w:spacing w:before="288" w:after="288" w:line="312" w:lineRule="auto"/>
        <w:ind w:left="0" w:firstLine="566"/>
        <w:jc w:val="both"/>
      </w:pPr>
      <w:r w:rsidRPr="00B11E6E">
        <w:t>Encerrada a etapa de negociação, o Agente de Contratação verificará se o licitante provisoriamente classificado em primeiro lugar atende às condições de participação no certame, conforme previsto no art. 14 da Lei 14.133/21 e legislação correlata e nos termos deste Edital, especialmente quanto à existência de sanção que impeça a participação no certame ou a futura contratação, mediante a consulta nos seguintes cadastros:</w:t>
      </w:r>
    </w:p>
    <w:p w:rsidR="00FF6CD9" w:rsidRDefault="003F6AF9" w:rsidP="00B11E6E">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 Cadastro Nacional de Empresas Inidôneas e Suspensas - CEIS, mantido pela Controladoria-Geral da União (</w:t>
      </w:r>
      <w:proofErr w:type="gramStart"/>
      <w:r>
        <w:rPr>
          <w:color w:val="000081"/>
        </w:rPr>
        <w:t>https</w:t>
      </w:r>
      <w:proofErr w:type="gramEnd"/>
      <w:r>
        <w:rPr>
          <w:color w:val="000081"/>
        </w:rPr>
        <w:t>://www.portaltransparencia.gov.br/sancoes/ceis</w:t>
      </w:r>
      <w:r>
        <w:rPr>
          <w:color w:val="000000"/>
        </w:rPr>
        <w:t>); e</w:t>
      </w:r>
    </w:p>
    <w:p w:rsidR="00FF6CD9" w:rsidRDefault="003F6AF9" w:rsidP="00B11E6E">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 Cadastro Nacional de Empresas Punidas – CNEP, mantido pela Controladoria Geral da União </w:t>
      </w:r>
      <w:proofErr w:type="gramStart"/>
      <w:r>
        <w:rPr>
          <w:color w:val="000000"/>
        </w:rPr>
        <w:t xml:space="preserve">( </w:t>
      </w:r>
      <w:proofErr w:type="gramEnd"/>
      <w:r w:rsidR="00AD1902">
        <w:fldChar w:fldCharType="begin"/>
      </w:r>
      <w:r w:rsidR="00AD1902">
        <w:instrText xml:space="preserve"> HYPERLINK "https://www.portaltransparencia.gov.br/sancoes/cnep" \h </w:instrText>
      </w:r>
      <w:r w:rsidR="00AD1902">
        <w:fldChar w:fldCharType="separate"/>
      </w:r>
      <w:r>
        <w:rPr>
          <w:color w:val="0563C1"/>
          <w:u w:val="single"/>
        </w:rPr>
        <w:t>https://www.portaltransparencia.gov.br/sancoes/cnep</w:t>
      </w:r>
      <w:r w:rsidR="00AD1902">
        <w:rPr>
          <w:color w:val="0563C1"/>
          <w:u w:val="single"/>
        </w:rPr>
        <w:fldChar w:fldCharType="end"/>
      </w:r>
      <w:r>
        <w:rPr>
          <w:color w:val="000081"/>
        </w:rPr>
        <w:t>)</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t>Constatada a existência de sanção, o licitante será inabilitado, por falta de condição de participação.</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lastRenderedPageBreak/>
        <w:t>Caso atendidas as condições de participação, será iniciado o procedimento de habilitação.</w:t>
      </w:r>
    </w:p>
    <w:p w:rsidR="00B11E6E" w:rsidRDefault="003F6AF9" w:rsidP="00B11E6E">
      <w:pPr>
        <w:numPr>
          <w:ilvl w:val="1"/>
          <w:numId w:val="7"/>
        </w:numPr>
        <w:pBdr>
          <w:top w:val="nil"/>
          <w:left w:val="nil"/>
          <w:bottom w:val="nil"/>
          <w:right w:val="nil"/>
          <w:between w:val="nil"/>
        </w:pBdr>
        <w:spacing w:before="240" w:after="240" w:line="312" w:lineRule="auto"/>
        <w:ind w:left="0" w:firstLine="850"/>
        <w:jc w:val="both"/>
      </w:pPr>
      <w:r>
        <w:t>A Administração negociará condições mais vantajosas com o primeiro colocado.</w:t>
      </w:r>
    </w:p>
    <w:p w:rsidR="00B11E6E" w:rsidRDefault="00B11E6E" w:rsidP="00B11E6E">
      <w:pPr>
        <w:numPr>
          <w:ilvl w:val="1"/>
          <w:numId w:val="7"/>
        </w:numPr>
        <w:pBdr>
          <w:top w:val="nil"/>
          <w:left w:val="nil"/>
          <w:bottom w:val="nil"/>
          <w:right w:val="nil"/>
          <w:between w:val="nil"/>
        </w:pBdr>
        <w:spacing w:before="240" w:after="240" w:line="312" w:lineRule="auto"/>
        <w:ind w:left="0" w:firstLine="850"/>
        <w:jc w:val="both"/>
      </w:pPr>
      <w:r>
        <w:t xml:space="preserve">Se a empresa convocada não apresentar a proposta final dentro do prazo estipulado a mesma será automaticamente desclassificada. </w:t>
      </w:r>
    </w:p>
    <w:p w:rsidR="00B11E6E" w:rsidRDefault="00B11E6E" w:rsidP="00B11E6E">
      <w:pPr>
        <w:numPr>
          <w:ilvl w:val="1"/>
          <w:numId w:val="7"/>
        </w:numPr>
        <w:pBdr>
          <w:top w:val="nil"/>
          <w:left w:val="nil"/>
          <w:bottom w:val="nil"/>
          <w:right w:val="nil"/>
          <w:between w:val="nil"/>
        </w:pBdr>
        <w:spacing w:before="240" w:after="240" w:line="312" w:lineRule="auto"/>
        <w:ind w:left="0" w:firstLine="850"/>
        <w:jc w:val="both"/>
      </w:pPr>
      <w:r>
        <w:t>A licitante que abandonar o certame, deixando de enviar a documentação indicada neste Edital na plataforma BLL (//</w:t>
      </w:r>
      <w:proofErr w:type="gramStart"/>
      <w:r>
        <w:t>bll.org.</w:t>
      </w:r>
      <w:proofErr w:type="gramEnd"/>
      <w:r>
        <w:t>br), se assim solicitado pelo Agente de Contratação, será desclassificada e sujeitar-se-á às sanções previstas neste instrumento convocatório.</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pPr>
      <w:r>
        <w:t>Os critérios de aceitabilidade são cumulativos, verificando-se tanto o valor global quanto os valores unitários estimativos da contratação.</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pPr>
      <w:r>
        <w:rPr>
          <w:highlight w:val="white"/>
        </w:rPr>
        <w:t>O agente de contratação</w:t>
      </w:r>
      <w:r w:rsidRPr="001552BC">
        <w:rPr>
          <w:highlight w:val="white"/>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rsidR="0078538A" w:rsidRDefault="001552BC" w:rsidP="0078538A">
      <w:pPr>
        <w:numPr>
          <w:ilvl w:val="1"/>
          <w:numId w:val="7"/>
        </w:numPr>
        <w:pBdr>
          <w:top w:val="nil"/>
          <w:left w:val="nil"/>
          <w:bottom w:val="nil"/>
          <w:right w:val="nil"/>
          <w:between w:val="nil"/>
        </w:pBdr>
        <w:spacing w:before="240" w:after="240" w:line="312" w:lineRule="auto"/>
        <w:ind w:left="0" w:firstLine="850"/>
        <w:jc w:val="both"/>
      </w:pPr>
      <w:r w:rsidRPr="001552BC">
        <w:rPr>
          <w:highlight w:val="white"/>
        </w:rPr>
        <w:t>Também nas hipóteses em que o</w:t>
      </w:r>
      <w:r>
        <w:rPr>
          <w:highlight w:val="white"/>
        </w:rPr>
        <w:t xml:space="preserve"> agente</w:t>
      </w:r>
      <w:r w:rsidRPr="001552BC">
        <w:rPr>
          <w:highlight w:val="white"/>
        </w:rPr>
        <w:t xml:space="preserve"> não aceitar a proposta e passar à subsequente, poderá negociar com o licitante para que seja obtido preço melhor.</w:t>
      </w:r>
    </w:p>
    <w:p w:rsidR="0078538A" w:rsidRDefault="0078538A" w:rsidP="0078538A">
      <w:pPr>
        <w:numPr>
          <w:ilvl w:val="1"/>
          <w:numId w:val="7"/>
        </w:numPr>
        <w:pBdr>
          <w:top w:val="nil"/>
          <w:left w:val="nil"/>
          <w:bottom w:val="nil"/>
          <w:right w:val="nil"/>
          <w:between w:val="nil"/>
        </w:pBdr>
        <w:spacing w:before="240" w:after="240" w:line="312" w:lineRule="auto"/>
        <w:ind w:left="0" w:firstLine="850"/>
        <w:jc w:val="both"/>
      </w:pPr>
      <w:r w:rsidRPr="008473FB">
        <w:t>Se a proposta ou lance vencedor for desclassificado, o Pregoeiro examinará a proposta ou lance subsequente, e, assim sucessivamente, na ordem de classificação.</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pPr>
      <w:r w:rsidRPr="001552BC">
        <w:rPr>
          <w:b/>
          <w:highlight w:val="white"/>
        </w:rPr>
        <w:t>Deverão os licitantes convocados, no prazo de 30 minutos, manifestar o melhor preço ou a impossibilidade de redução do valor na contraproposta.</w:t>
      </w:r>
    </w:p>
    <w:p w:rsidR="001552BC" w:rsidRPr="001552BC" w:rsidRDefault="001552BC" w:rsidP="001552BC">
      <w:pPr>
        <w:numPr>
          <w:ilvl w:val="1"/>
          <w:numId w:val="7"/>
        </w:numPr>
        <w:pBdr>
          <w:top w:val="nil"/>
          <w:left w:val="nil"/>
          <w:bottom w:val="nil"/>
          <w:right w:val="nil"/>
          <w:between w:val="nil"/>
        </w:pBdr>
        <w:spacing w:before="240" w:after="240" w:line="312" w:lineRule="auto"/>
        <w:ind w:left="0" w:firstLine="850"/>
        <w:jc w:val="both"/>
      </w:pPr>
      <w:r w:rsidRPr="001552BC">
        <w:rPr>
          <w:b/>
          <w:highlight w:val="white"/>
        </w:rPr>
        <w:t>A negociação será realizada por meio do sistema, podendo ser acompanhada pelos demais licitantes.</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pPr>
      <w:r>
        <w:t>Não serão aceitas propostas com valores superiores aos estimados ou com preços manifestamente inexequíveis.</w:t>
      </w:r>
    </w:p>
    <w:p w:rsidR="001552BC" w:rsidRPr="001552BC" w:rsidRDefault="001552BC" w:rsidP="001552BC">
      <w:pPr>
        <w:numPr>
          <w:ilvl w:val="1"/>
          <w:numId w:val="7"/>
        </w:numPr>
        <w:pBdr>
          <w:top w:val="nil"/>
          <w:left w:val="nil"/>
          <w:bottom w:val="nil"/>
          <w:right w:val="nil"/>
          <w:between w:val="nil"/>
        </w:pBdr>
        <w:spacing w:before="240" w:after="240" w:line="312" w:lineRule="auto"/>
        <w:ind w:left="0" w:firstLine="850"/>
        <w:jc w:val="both"/>
      </w:pPr>
      <w:r>
        <w:t>Qualquer interessado poderá requerer a realização de diligências para aferir a exequibilidade e a legalidade das propostas, devendo apresentar as provas ou os indícios que fundamentam a suspeita.</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lastRenderedPageBreak/>
        <w:t>Se houver indícios de inexequibilidade da proposta de preço, ou em caso da necessidade de esclarecimentos complementares, poderão ser efetuadas diligências, para que a empresa comprove a exequibilidade da proposta.</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t>Qualquer interessado poderá requerer a realização de diligências para aferir a exequibilidade e a legalidade das propostas, devendo apresentar as provas ou os indícios que fundamentam a suspeita.</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t xml:space="preserve">Considera-se inexequível a proposta que apresente preços </w:t>
      </w:r>
      <w:proofErr w:type="gramStart"/>
      <w:r>
        <w:rPr>
          <w:color w:val="000000"/>
        </w:rPr>
        <w:t>global ou unitários simbólicos, irrisórios</w:t>
      </w:r>
      <w:proofErr w:type="gramEnd"/>
      <w:r>
        <w:rPr>
          <w:color w:val="000000"/>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licitante, para os quais ele renuncie de forma expressa e motivada, parcela ou à totalidade da remuneração.</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 análise da exequibilidade da proposta de preços deverá ser realizada com o auxílio da </w:t>
      </w:r>
      <w:r w:rsidRPr="00B11E6E">
        <w:rPr>
          <w:color w:val="000000"/>
        </w:rPr>
        <w:t>Planilha de Custos e Formação de Preços</w:t>
      </w:r>
      <w:r>
        <w:rPr>
          <w:color w:val="000000"/>
        </w:rPr>
        <w:t>, a ser preenchida pelo licitante e</w:t>
      </w:r>
      <w:r w:rsidR="00B11E6E">
        <w:rPr>
          <w:color w:val="000000"/>
        </w:rPr>
        <w:t>m relação à sua proposta final.</w:t>
      </w:r>
    </w:p>
    <w:p w:rsidR="00FF6CD9" w:rsidRPr="00B11E6E" w:rsidRDefault="003F6AF9" w:rsidP="00B11E6E">
      <w:pPr>
        <w:numPr>
          <w:ilvl w:val="1"/>
          <w:numId w:val="7"/>
        </w:numPr>
        <w:pBdr>
          <w:top w:val="nil"/>
          <w:left w:val="nil"/>
          <w:bottom w:val="nil"/>
          <w:right w:val="nil"/>
          <w:between w:val="nil"/>
        </w:pBdr>
        <w:spacing w:before="240" w:after="240" w:line="312" w:lineRule="auto"/>
        <w:ind w:left="0" w:firstLine="850"/>
        <w:jc w:val="both"/>
        <w:rPr>
          <w:highlight w:val="white"/>
        </w:rPr>
      </w:pPr>
      <w:r w:rsidRPr="00B11E6E">
        <w:rPr>
          <w:highlight w:val="white"/>
        </w:rPr>
        <w:t>Os dados informados pelo licitante em sua Planilha de Custos e Formação de Preços deverão refletir com fidelidade os custos especificados, a margem de lucro pretendida e as despesas indiretas.</w:t>
      </w:r>
    </w:p>
    <w:p w:rsidR="0078538A" w:rsidRDefault="003F6AF9" w:rsidP="0078538A">
      <w:pPr>
        <w:numPr>
          <w:ilvl w:val="1"/>
          <w:numId w:val="7"/>
        </w:numPr>
        <w:pBdr>
          <w:top w:val="nil"/>
          <w:left w:val="nil"/>
          <w:bottom w:val="nil"/>
          <w:right w:val="nil"/>
          <w:between w:val="nil"/>
        </w:pBdr>
        <w:spacing w:before="240" w:after="240" w:line="312" w:lineRule="auto"/>
        <w:ind w:left="0" w:firstLine="850"/>
        <w:jc w:val="both"/>
      </w:pPr>
      <w:r>
        <w:rPr>
          <w:color w:val="000000"/>
        </w:rPr>
        <w:t xml:space="preserve">Erros no preenchimento da planilha não constituem motivo para a desclassificação da proposta. A planilha </w:t>
      </w:r>
      <w:r>
        <w:t>poderá</w:t>
      </w:r>
      <w:r>
        <w:rPr>
          <w:color w:val="000000"/>
        </w:rPr>
        <w:t xml:space="preserve"> ser ajustada pelo fornecedor, no prazo indicado pelo sistema, desde que não haja majoração do preço.</w:t>
      </w:r>
    </w:p>
    <w:p w:rsidR="0078538A" w:rsidRDefault="0078538A" w:rsidP="0078538A">
      <w:pPr>
        <w:numPr>
          <w:ilvl w:val="1"/>
          <w:numId w:val="7"/>
        </w:numPr>
        <w:pBdr>
          <w:top w:val="nil"/>
          <w:left w:val="nil"/>
          <w:bottom w:val="nil"/>
          <w:right w:val="nil"/>
          <w:between w:val="nil"/>
        </w:pBdr>
        <w:spacing w:before="240" w:after="240" w:line="312" w:lineRule="auto"/>
        <w:ind w:left="0" w:firstLine="850"/>
        <w:jc w:val="both"/>
      </w:pPr>
      <w:r>
        <w:t xml:space="preserve">A critério </w:t>
      </w:r>
      <w:proofErr w:type="gramStart"/>
      <w:r>
        <w:t>do(</w:t>
      </w:r>
      <w:proofErr w:type="gramEnd"/>
      <w:r>
        <w:t>a) Agente de Contratação, poderão ser relevados erros ou omissões formais de que não resultem prejuízo para o entendimento das propostas.</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t>O ajuste em comento no item acima se limita a sanar erros ou falhas que não alterem a substância das propostas.</w:t>
      </w:r>
    </w:p>
    <w:p w:rsidR="001552BC" w:rsidRDefault="003F6AF9" w:rsidP="001552BC">
      <w:pPr>
        <w:numPr>
          <w:ilvl w:val="1"/>
          <w:numId w:val="7"/>
        </w:numPr>
        <w:pBdr>
          <w:top w:val="nil"/>
          <w:left w:val="nil"/>
          <w:bottom w:val="nil"/>
          <w:right w:val="nil"/>
          <w:between w:val="nil"/>
        </w:pBdr>
        <w:spacing w:before="240" w:after="240" w:line="312" w:lineRule="auto"/>
        <w:ind w:left="0" w:firstLine="850"/>
        <w:jc w:val="both"/>
        <w:rPr>
          <w:color w:val="000000"/>
        </w:rPr>
      </w:pPr>
      <w:r>
        <w:t xml:space="preserve"> Existindo</w:t>
      </w:r>
      <w:r>
        <w:rPr>
          <w:color w:val="000000"/>
        </w:rPr>
        <w:t xml:space="preserve"> necessidade, o Agente de Contratação suspenderá a sessão, informando no </w:t>
      </w:r>
      <w:r w:rsidRPr="001552BC">
        <w:rPr>
          <w:color w:val="000000"/>
        </w:rPr>
        <w:t>chat</w:t>
      </w:r>
      <w:r>
        <w:rPr>
          <w:color w:val="000000"/>
        </w:rPr>
        <w:t xml:space="preserve"> a nova data e horário para a sua continuidade.</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rPr>
          <w:color w:val="000000"/>
        </w:rPr>
      </w:pPr>
      <w:r w:rsidRPr="001552BC">
        <w:rPr>
          <w:b/>
        </w:rPr>
        <w:t xml:space="preserve">A agente de contratação poderá convocar o licitante para enviar documento digital complementar, por meio de funcionalidade disponível no sistema, no prazo de </w:t>
      </w:r>
      <w:proofErr w:type="gramStart"/>
      <w:r w:rsidRPr="001552BC">
        <w:rPr>
          <w:b/>
        </w:rPr>
        <w:t>2</w:t>
      </w:r>
      <w:proofErr w:type="gramEnd"/>
      <w:r w:rsidRPr="001552BC">
        <w:rPr>
          <w:b/>
        </w:rPr>
        <w:t xml:space="preserve"> (duas) horas, sob pena de não aceitação da proposta.</w:t>
      </w:r>
    </w:p>
    <w:p w:rsidR="00CC5A06" w:rsidRDefault="001552BC" w:rsidP="00CC5A06">
      <w:pPr>
        <w:numPr>
          <w:ilvl w:val="1"/>
          <w:numId w:val="7"/>
        </w:numPr>
        <w:pBdr>
          <w:top w:val="nil"/>
          <w:left w:val="nil"/>
          <w:bottom w:val="nil"/>
          <w:right w:val="nil"/>
          <w:between w:val="nil"/>
        </w:pBdr>
        <w:spacing w:before="240" w:after="240" w:line="312" w:lineRule="auto"/>
        <w:ind w:left="0" w:firstLine="850"/>
        <w:jc w:val="both"/>
        <w:rPr>
          <w:color w:val="000000"/>
        </w:rPr>
      </w:pPr>
      <w:r>
        <w:t xml:space="preserve">A Agente de Contratação poderá solicitar parecer de técnicos pertencentes ao quadro de pessoal da Secretaria Municipal de </w:t>
      </w:r>
      <w:proofErr w:type="spellStart"/>
      <w:r>
        <w:t>Inraestrututa</w:t>
      </w:r>
      <w:proofErr w:type="spellEnd"/>
      <w:r>
        <w:t xml:space="preserve"> e demais </w:t>
      </w:r>
      <w:r>
        <w:lastRenderedPageBreak/>
        <w:t>Órgãos que compõem a Administração Pública Municipal ou, ainda, de pessoas físicas ou jurídicas estranhas a ele, para orientar sua decisão.</w:t>
      </w:r>
    </w:p>
    <w:p w:rsidR="0078538A" w:rsidRDefault="00CC5A06" w:rsidP="0078538A">
      <w:pPr>
        <w:numPr>
          <w:ilvl w:val="1"/>
          <w:numId w:val="7"/>
        </w:numPr>
        <w:pBdr>
          <w:top w:val="nil"/>
          <w:left w:val="nil"/>
          <w:bottom w:val="nil"/>
          <w:right w:val="nil"/>
          <w:between w:val="nil"/>
        </w:pBdr>
        <w:spacing w:before="240" w:after="240" w:line="312" w:lineRule="auto"/>
        <w:ind w:left="0" w:firstLine="850"/>
        <w:jc w:val="both"/>
        <w:rPr>
          <w:b/>
          <w:color w:val="000000"/>
        </w:rPr>
      </w:pPr>
      <w:r w:rsidRPr="0078538A">
        <w:rPr>
          <w:b/>
        </w:rPr>
        <w:t>A agente de contratação poderá solicitar pronunciamento dos setores técnicos e jurídicos no exame da proposta classificada em primeiro lugar.</w:t>
      </w:r>
    </w:p>
    <w:p w:rsidR="0078538A" w:rsidRDefault="00CC5A06" w:rsidP="0078538A">
      <w:pPr>
        <w:numPr>
          <w:ilvl w:val="1"/>
          <w:numId w:val="7"/>
        </w:numPr>
        <w:pBdr>
          <w:top w:val="nil"/>
          <w:left w:val="nil"/>
          <w:bottom w:val="nil"/>
          <w:right w:val="nil"/>
          <w:between w:val="nil"/>
        </w:pBdr>
        <w:spacing w:before="240" w:after="240" w:line="312" w:lineRule="auto"/>
        <w:ind w:left="0" w:firstLine="850"/>
        <w:jc w:val="both"/>
        <w:rPr>
          <w:b/>
          <w:color w:val="000000"/>
        </w:rPr>
      </w:pPr>
      <w:r>
        <w:t>Decorrido o prazo de validade das propostas, sem convocação para contratação, ficam as licitantes liberadas dos compromissos assumidos.</w:t>
      </w:r>
    </w:p>
    <w:p w:rsidR="004977E7" w:rsidRDefault="0078538A" w:rsidP="0078538A">
      <w:pPr>
        <w:numPr>
          <w:ilvl w:val="1"/>
          <w:numId w:val="7"/>
        </w:numPr>
        <w:pBdr>
          <w:top w:val="nil"/>
          <w:left w:val="nil"/>
          <w:bottom w:val="nil"/>
          <w:right w:val="nil"/>
          <w:between w:val="nil"/>
        </w:pBdr>
        <w:spacing w:before="240" w:after="240" w:line="312" w:lineRule="auto"/>
        <w:ind w:left="0" w:firstLine="850"/>
        <w:jc w:val="both"/>
        <w:rPr>
          <w:b/>
          <w:color w:val="000000"/>
        </w:rPr>
      </w:pPr>
      <w:r w:rsidRPr="008473FB">
        <w:t>Encerrada a análise quanto à aceitação da proposta, o pregoeiro verificará a habilitação do licitante, observado o disposto neste Edital.</w:t>
      </w:r>
    </w:p>
    <w:p w:rsidR="0078538A" w:rsidRPr="004977E7" w:rsidRDefault="004977E7" w:rsidP="004977E7">
      <w:pPr>
        <w:tabs>
          <w:tab w:val="left" w:pos="3105"/>
        </w:tabs>
      </w:pPr>
      <w:r>
        <w:tab/>
      </w:r>
    </w:p>
    <w:p w:rsidR="00FF6CD9" w:rsidRPr="0078538A" w:rsidRDefault="003F6AF9" w:rsidP="0078538A">
      <w:pPr>
        <w:pStyle w:val="Ttulo1"/>
        <w:numPr>
          <w:ilvl w:val="0"/>
          <w:numId w:val="7"/>
        </w:numPr>
        <w:spacing w:after="240" w:line="312" w:lineRule="auto"/>
      </w:pPr>
      <w:r w:rsidRPr="0078538A">
        <w:t>DA FASE DE HABILITAÇÃO</w:t>
      </w:r>
    </w:p>
    <w:p w:rsidR="0078538A" w:rsidRDefault="003F6AF9" w:rsidP="0078538A">
      <w:pPr>
        <w:numPr>
          <w:ilvl w:val="1"/>
          <w:numId w:val="7"/>
        </w:numPr>
        <w:pBdr>
          <w:top w:val="nil"/>
          <w:left w:val="nil"/>
          <w:bottom w:val="nil"/>
          <w:right w:val="nil"/>
          <w:between w:val="nil"/>
        </w:pBdr>
        <w:spacing w:before="240" w:after="240" w:line="312" w:lineRule="auto"/>
        <w:ind w:left="0" w:firstLine="567"/>
        <w:jc w:val="both"/>
        <w:rPr>
          <w:color w:val="000000"/>
        </w:rPr>
      </w:pPr>
      <w:r w:rsidRPr="0078538A">
        <w:rPr>
          <w:color w:val="000000"/>
        </w:rPr>
        <w:t xml:space="preserve">Os documentos indicados no Projeto Básico, necessários e suficientes para demonstrar a capacidade do licitante de realizar o objeto da licitação, serão exigidos para fins de habilitação, nos termos dos </w:t>
      </w:r>
      <w:proofErr w:type="spellStart"/>
      <w:r w:rsidRPr="0078538A">
        <w:rPr>
          <w:color w:val="000000"/>
        </w:rPr>
        <w:t>arts</w:t>
      </w:r>
      <w:proofErr w:type="spellEnd"/>
      <w:r w:rsidRPr="0078538A">
        <w:rPr>
          <w:color w:val="000000"/>
        </w:rPr>
        <w:t xml:space="preserve">. </w:t>
      </w:r>
      <w:proofErr w:type="gramStart"/>
      <w:r w:rsidRPr="0078538A">
        <w:rPr>
          <w:color w:val="000000"/>
        </w:rPr>
        <w:t>62 a 70 da Lei nº</w:t>
      </w:r>
      <w:proofErr w:type="gramEnd"/>
      <w:r w:rsidRPr="0078538A">
        <w:rPr>
          <w:color w:val="000000"/>
        </w:rPr>
        <w:t xml:space="preserve"> 14.133 de 2021.</w:t>
      </w:r>
    </w:p>
    <w:p w:rsidR="0078538A" w:rsidRDefault="0078538A" w:rsidP="0078538A">
      <w:pPr>
        <w:numPr>
          <w:ilvl w:val="1"/>
          <w:numId w:val="7"/>
        </w:numPr>
        <w:pBdr>
          <w:top w:val="nil"/>
          <w:left w:val="nil"/>
          <w:bottom w:val="nil"/>
          <w:right w:val="nil"/>
          <w:between w:val="nil"/>
        </w:pBdr>
        <w:spacing w:before="240" w:after="240" w:line="312" w:lineRule="auto"/>
        <w:ind w:left="0" w:firstLine="567"/>
        <w:jc w:val="both"/>
        <w:rPr>
          <w:color w:val="000000"/>
        </w:rPr>
      </w:pPr>
      <w:r>
        <w:t xml:space="preserve">A habilitação das licitantes será verificada por meio do Portal de Compras </w:t>
      </w:r>
      <w:proofErr w:type="gramStart"/>
      <w:r>
        <w:t>https</w:t>
      </w:r>
      <w:proofErr w:type="gramEnd"/>
      <w:r>
        <w:t>:////bll.org.br através dos documentos de habilitação especificados deste edital.</w:t>
      </w:r>
    </w:p>
    <w:p w:rsidR="0078538A" w:rsidRPr="0078538A" w:rsidRDefault="0078538A" w:rsidP="0078538A">
      <w:pPr>
        <w:numPr>
          <w:ilvl w:val="1"/>
          <w:numId w:val="7"/>
        </w:numPr>
        <w:pBdr>
          <w:top w:val="nil"/>
          <w:left w:val="nil"/>
          <w:bottom w:val="nil"/>
          <w:right w:val="nil"/>
          <w:between w:val="nil"/>
        </w:pBdr>
        <w:spacing w:before="240" w:after="240" w:line="312" w:lineRule="auto"/>
        <w:ind w:left="0" w:firstLine="567"/>
        <w:jc w:val="both"/>
        <w:rPr>
          <w:color w:val="000000"/>
        </w:rPr>
      </w:pPr>
      <w:r>
        <w:t>Quando solicitado os documentos de habilitação deverão ser encaminhados, exclusivamente por meio do sistema eletrônico, após a etapa de lances em data e horário estipulado pelo Agente de Contratação.</w:t>
      </w:r>
    </w:p>
    <w:p w:rsidR="00FF6CD9" w:rsidRDefault="003F6AF9" w:rsidP="0078538A">
      <w:pPr>
        <w:numPr>
          <w:ilvl w:val="1"/>
          <w:numId w:val="7"/>
        </w:numPr>
        <w:pBdr>
          <w:top w:val="nil"/>
          <w:left w:val="nil"/>
          <w:bottom w:val="nil"/>
          <w:right w:val="nil"/>
          <w:between w:val="nil"/>
        </w:pBdr>
        <w:spacing w:before="240" w:after="240" w:line="312" w:lineRule="auto"/>
        <w:ind w:left="0" w:firstLine="567"/>
        <w:jc w:val="both"/>
        <w:rPr>
          <w:color w:val="000000"/>
        </w:rPr>
      </w:pPr>
      <w:r>
        <w:rPr>
          <w:color w:val="000000"/>
        </w:rPr>
        <w:t xml:space="preserve">Na análise dos documentos de habilitação, </w:t>
      </w:r>
      <w:r>
        <w:t>o Agente de Contratação</w:t>
      </w:r>
      <w:r>
        <w:rPr>
          <w:color w:val="000000"/>
        </w:rPr>
        <w:t xml:space="preserve"> poderá sanar erros ou falhas, que não alterem a substância dos documentos e sua validade jurídica, mediante decisão fundamentada, registrada em ata e acessível a todos, atribuindo-lhes eficácia para fins de habilitação e classificação.</w:t>
      </w:r>
    </w:p>
    <w:p w:rsidR="00FF6CD9" w:rsidRDefault="003F6AF9" w:rsidP="0078538A">
      <w:pPr>
        <w:numPr>
          <w:ilvl w:val="1"/>
          <w:numId w:val="7"/>
        </w:numPr>
        <w:pBdr>
          <w:top w:val="nil"/>
          <w:left w:val="nil"/>
          <w:bottom w:val="nil"/>
          <w:right w:val="nil"/>
          <w:between w:val="nil"/>
        </w:pBdr>
        <w:spacing w:before="240" w:after="240" w:line="312" w:lineRule="auto"/>
        <w:ind w:left="0" w:firstLine="567"/>
        <w:jc w:val="both"/>
        <w:rPr>
          <w:color w:val="000000"/>
        </w:rPr>
      </w:pPr>
      <w:r>
        <w:rPr>
          <w:color w:val="000000"/>
        </w:rPr>
        <w:t xml:space="preserve">O </w:t>
      </w:r>
      <w:r>
        <w:t>Agente de Contratação</w:t>
      </w:r>
      <w:r>
        <w:rPr>
          <w:color w:val="000000"/>
        </w:rPr>
        <w:t xml:space="preserve"> efetua</w:t>
      </w:r>
      <w:r>
        <w:t>rá</w:t>
      </w:r>
      <w:r>
        <w:rPr>
          <w:color w:val="000000"/>
        </w:rPr>
        <w:t xml:space="preserve"> consulta direta nos sítios dos órgãos expedidores na Internet para verificar a veracidade de documentos obtidos por meio eletrônico.</w:t>
      </w:r>
    </w:p>
    <w:p w:rsidR="00FF6CD9" w:rsidRDefault="003F6AF9" w:rsidP="0078538A">
      <w:pPr>
        <w:numPr>
          <w:ilvl w:val="1"/>
          <w:numId w:val="7"/>
        </w:numPr>
        <w:pBdr>
          <w:top w:val="nil"/>
          <w:left w:val="nil"/>
          <w:bottom w:val="nil"/>
          <w:right w:val="nil"/>
          <w:between w:val="nil"/>
        </w:pBdr>
        <w:spacing w:before="240" w:after="240" w:line="312" w:lineRule="auto"/>
        <w:ind w:left="0" w:firstLine="567"/>
        <w:jc w:val="both"/>
      </w:pPr>
      <w:r>
        <w:t>Documento ausente, que atesta condição de habilitação pré-existente à abertura do certame, deverá ser solicitado e avaliado pelo Agente de Contratação.</w:t>
      </w:r>
    </w:p>
    <w:p w:rsidR="00FF6CD9" w:rsidRDefault="003F6AF9" w:rsidP="0078538A">
      <w:pPr>
        <w:numPr>
          <w:ilvl w:val="1"/>
          <w:numId w:val="7"/>
        </w:numPr>
        <w:pBdr>
          <w:top w:val="nil"/>
          <w:left w:val="nil"/>
          <w:bottom w:val="nil"/>
          <w:right w:val="nil"/>
          <w:between w:val="nil"/>
        </w:pBdr>
        <w:spacing w:before="240" w:after="240" w:line="312" w:lineRule="auto"/>
        <w:ind w:left="0" w:firstLine="567"/>
        <w:jc w:val="both"/>
        <w:rPr>
          <w:color w:val="000000"/>
        </w:rPr>
      </w:pPr>
      <w:r>
        <w:rPr>
          <w:color w:val="000000"/>
        </w:rPr>
        <w:t>Na hipótese de o licitante não atender às exigências para habilitação, mesmo ap</w:t>
      </w:r>
      <w:r>
        <w:t xml:space="preserve">ós as devidas diligências, </w:t>
      </w:r>
      <w:r>
        <w:rPr>
          <w:color w:val="000000"/>
        </w:rPr>
        <w:t xml:space="preserve">o </w:t>
      </w:r>
      <w:r>
        <w:t>Agente de Contratação</w:t>
      </w:r>
      <w:r>
        <w:rPr>
          <w:color w:val="000000"/>
        </w:rPr>
        <w:t xml:space="preserve"> examinará a proposta </w:t>
      </w:r>
      <w:r>
        <w:rPr>
          <w:color w:val="000000"/>
        </w:rPr>
        <w:lastRenderedPageBreak/>
        <w:t>subsequente e assim sucessivamente, na ordem de classificação, até a apuração de uma proposta em conformidade com o edital.</w:t>
      </w:r>
    </w:p>
    <w:p w:rsidR="005837FB" w:rsidRDefault="003F6AF9" w:rsidP="005837FB">
      <w:pPr>
        <w:numPr>
          <w:ilvl w:val="1"/>
          <w:numId w:val="7"/>
        </w:numPr>
        <w:pBdr>
          <w:top w:val="nil"/>
          <w:left w:val="nil"/>
          <w:bottom w:val="nil"/>
          <w:right w:val="nil"/>
          <w:between w:val="nil"/>
        </w:pBdr>
        <w:spacing w:before="240" w:after="240" w:line="312" w:lineRule="auto"/>
        <w:ind w:left="0" w:firstLine="567"/>
        <w:jc w:val="both"/>
        <w:rPr>
          <w:color w:val="000000"/>
        </w:rPr>
      </w:pPr>
      <w:r>
        <w:rPr>
          <w:color w:val="000000"/>
        </w:rPr>
        <w:t xml:space="preserve">Estando a documentação de habilitação da licitante completa, correta, com observância de todos os dispositivos deste Edital e seus Anexos o </w:t>
      </w:r>
      <w:r>
        <w:t xml:space="preserve">Agente de Contratação </w:t>
      </w:r>
      <w:r>
        <w:rPr>
          <w:color w:val="000000"/>
        </w:rPr>
        <w:t>considerará a proponente habilitada e vencedora do certame.</w:t>
      </w:r>
    </w:p>
    <w:p w:rsidR="005837FB" w:rsidRDefault="005837FB" w:rsidP="005837FB">
      <w:pPr>
        <w:numPr>
          <w:ilvl w:val="1"/>
          <w:numId w:val="7"/>
        </w:numPr>
        <w:pBdr>
          <w:top w:val="nil"/>
          <w:left w:val="nil"/>
          <w:bottom w:val="nil"/>
          <w:right w:val="nil"/>
          <w:between w:val="nil"/>
        </w:pBdr>
        <w:spacing w:before="240" w:after="240" w:line="312" w:lineRule="auto"/>
        <w:ind w:left="0" w:firstLine="567"/>
        <w:jc w:val="both"/>
        <w:rPr>
          <w:b/>
          <w:color w:val="000000"/>
        </w:rPr>
      </w:pPr>
      <w:r w:rsidRPr="005837FB">
        <w:rPr>
          <w:b/>
          <w:color w:val="000000"/>
        </w:rPr>
        <w:t xml:space="preserve">A agente de contratação poderá convocar o licitante para enviar documento digital complementar, por meio de funcionalidade disponível no sistema, no prazo de </w:t>
      </w:r>
      <w:proofErr w:type="gramStart"/>
      <w:r w:rsidRPr="005837FB">
        <w:rPr>
          <w:b/>
          <w:color w:val="000000"/>
        </w:rPr>
        <w:t>2</w:t>
      </w:r>
      <w:proofErr w:type="gramEnd"/>
      <w:r w:rsidRPr="005837FB">
        <w:rPr>
          <w:b/>
          <w:color w:val="000000"/>
        </w:rPr>
        <w:t xml:space="preserve"> (duas) horas, sob pena de não aceitação da documentação.</w:t>
      </w:r>
    </w:p>
    <w:p w:rsidR="005837FB" w:rsidRPr="005837FB" w:rsidRDefault="005837FB" w:rsidP="005837FB">
      <w:pPr>
        <w:numPr>
          <w:ilvl w:val="1"/>
          <w:numId w:val="7"/>
        </w:numPr>
        <w:pBdr>
          <w:top w:val="nil"/>
          <w:left w:val="nil"/>
          <w:bottom w:val="nil"/>
          <w:right w:val="nil"/>
          <w:between w:val="nil"/>
        </w:pBdr>
        <w:spacing w:before="240" w:after="240" w:line="312" w:lineRule="auto"/>
        <w:ind w:left="0" w:firstLine="567"/>
        <w:jc w:val="both"/>
        <w:rPr>
          <w:b/>
          <w:color w:val="000000"/>
        </w:rPr>
      </w:pPr>
      <w:r w:rsidRPr="005837FB">
        <w:rPr>
          <w:b/>
          <w:color w:val="000000"/>
        </w:rPr>
        <w:t xml:space="preserve">A agente de contratação </w:t>
      </w:r>
      <w:r w:rsidRPr="005837FB">
        <w:rPr>
          <w:b/>
        </w:rPr>
        <w:t>poderá solicitar manifestação técnica e/ou jurídica a respeito da documentação de habilitação apresentada pelo licitante vencedor.</w:t>
      </w:r>
    </w:p>
    <w:p w:rsidR="005837FB" w:rsidRDefault="005837FB" w:rsidP="005837FB">
      <w:pPr>
        <w:pStyle w:val="Ttulo1"/>
        <w:numPr>
          <w:ilvl w:val="0"/>
          <w:numId w:val="7"/>
        </w:numPr>
        <w:spacing w:after="240" w:line="312" w:lineRule="auto"/>
      </w:pPr>
      <w:r w:rsidRPr="009E32A0">
        <w:t xml:space="preserve">DA ADJUDICAÇÃO, HOMOLOGAÇÃO E </w:t>
      </w:r>
      <w:proofErr w:type="gramStart"/>
      <w:r w:rsidRPr="009E32A0">
        <w:t>CONTRATAÇÃO</w:t>
      </w:r>
      <w:proofErr w:type="gramEnd"/>
    </w:p>
    <w:p w:rsidR="005837FB" w:rsidRPr="005837FB" w:rsidRDefault="005837FB" w:rsidP="005837FB">
      <w:pPr>
        <w:numPr>
          <w:ilvl w:val="1"/>
          <w:numId w:val="7"/>
        </w:numPr>
        <w:pBdr>
          <w:top w:val="nil"/>
          <w:left w:val="nil"/>
          <w:bottom w:val="nil"/>
          <w:right w:val="nil"/>
          <w:between w:val="nil"/>
        </w:pBdr>
        <w:spacing w:before="288" w:after="288"/>
        <w:ind w:left="0" w:firstLine="566"/>
        <w:jc w:val="both"/>
      </w:pPr>
      <w:r w:rsidRPr="005837FB">
        <w:t xml:space="preserve">Encerradas as fases de julgamento e habilitação, e exauridos os recursos administrativos, o processo licitatório será encaminhado à autoridade superior para adjudicar o objeto e homologar a licitação, observado o disposto no art. 71 da Lei Federal nº 14.133/2021. </w:t>
      </w:r>
    </w:p>
    <w:p w:rsidR="005837FB" w:rsidRPr="009E32A0" w:rsidRDefault="005837FB" w:rsidP="005837FB">
      <w:pPr>
        <w:numPr>
          <w:ilvl w:val="1"/>
          <w:numId w:val="7"/>
        </w:numPr>
        <w:pBdr>
          <w:top w:val="nil"/>
          <w:left w:val="nil"/>
          <w:bottom w:val="nil"/>
          <w:right w:val="nil"/>
          <w:between w:val="nil"/>
        </w:pBdr>
        <w:spacing w:before="288" w:after="288"/>
        <w:ind w:left="0" w:firstLine="566"/>
        <w:jc w:val="both"/>
        <w:rPr>
          <w:color w:val="000000"/>
        </w:rPr>
      </w:pPr>
      <w:r>
        <w:t>A decisão da AUTORIDADE COMPETENTE será publicada no sítio da Prefeitura Municipal de Andaraí-</w:t>
      </w:r>
      <w:proofErr w:type="spellStart"/>
      <w:r>
        <w:t>ba</w:t>
      </w:r>
      <w:proofErr w:type="spellEnd"/>
      <w:r>
        <w:t>.</w:t>
      </w:r>
    </w:p>
    <w:p w:rsidR="005837FB" w:rsidRPr="009E32A0" w:rsidRDefault="005837FB" w:rsidP="005837FB">
      <w:pPr>
        <w:numPr>
          <w:ilvl w:val="1"/>
          <w:numId w:val="7"/>
        </w:numPr>
        <w:pBdr>
          <w:top w:val="nil"/>
          <w:left w:val="nil"/>
          <w:bottom w:val="nil"/>
          <w:right w:val="nil"/>
          <w:between w:val="nil"/>
        </w:pBdr>
        <w:spacing w:before="288" w:after="288"/>
        <w:ind w:left="0" w:firstLine="566"/>
        <w:jc w:val="both"/>
        <w:rPr>
          <w:color w:val="000000"/>
        </w:rPr>
      </w:pPr>
      <w:r>
        <w:t xml:space="preserve"> Integra o presente Edital, sob a forma de Anexo, a minuta do Contrato cujas disposições disciplinarão as relações entre a CONTRATANTE e a ADJUDICATÁRIA.</w:t>
      </w:r>
    </w:p>
    <w:p w:rsidR="005837FB" w:rsidRPr="004A7217" w:rsidRDefault="005837FB" w:rsidP="005837FB">
      <w:pPr>
        <w:numPr>
          <w:ilvl w:val="1"/>
          <w:numId w:val="7"/>
        </w:numPr>
        <w:pBdr>
          <w:top w:val="nil"/>
          <w:left w:val="nil"/>
          <w:bottom w:val="nil"/>
          <w:right w:val="nil"/>
          <w:between w:val="nil"/>
        </w:pBdr>
        <w:spacing w:before="288" w:after="288"/>
        <w:ind w:left="0" w:firstLine="566"/>
        <w:jc w:val="both"/>
        <w:rPr>
          <w:b/>
          <w:color w:val="000000"/>
          <w:u w:val="single"/>
        </w:rPr>
      </w:pPr>
      <w:r w:rsidRPr="004A7217">
        <w:rPr>
          <w:b/>
          <w:u w:val="single"/>
        </w:rPr>
        <w:t xml:space="preserve">Uma vez homologado o resultado da licitação pela AUTORIDADE COMPETENTE, poderá ser a licitante vencedora convocada, para no prazo de </w:t>
      </w:r>
      <w:proofErr w:type="gramStart"/>
      <w:r w:rsidRPr="004A7217">
        <w:rPr>
          <w:b/>
          <w:u w:val="single"/>
        </w:rPr>
        <w:t>5</w:t>
      </w:r>
      <w:proofErr w:type="gramEnd"/>
      <w:r w:rsidRPr="004A7217">
        <w:rPr>
          <w:b/>
          <w:u w:val="single"/>
        </w:rPr>
        <w:t xml:space="preserve"> (cinco) dias úteis, assinar o contrato, ou aceitar ou retirar instrumento equivalente, podendo, na impossibilidade do seu representante legal assinar, enviar documento com respectiva procuração, por instrumento público ou particular, com firma reconhecida, conferindo-lhe poderes específicos para a assinatura de contrato</w:t>
      </w:r>
      <w:r>
        <w:rPr>
          <w:b/>
          <w:u w:val="single"/>
        </w:rPr>
        <w:t xml:space="preserve"> </w:t>
      </w:r>
      <w:r w:rsidRPr="004A7217">
        <w:rPr>
          <w:b/>
          <w:u w:val="single"/>
        </w:rPr>
        <w:t>ou para a retirada de instrumento equivalente.</w:t>
      </w:r>
    </w:p>
    <w:p w:rsidR="005837FB" w:rsidRPr="00980FA6" w:rsidRDefault="005837FB" w:rsidP="005837FB">
      <w:pPr>
        <w:numPr>
          <w:ilvl w:val="1"/>
          <w:numId w:val="7"/>
        </w:numPr>
        <w:pBdr>
          <w:top w:val="nil"/>
          <w:left w:val="nil"/>
          <w:bottom w:val="nil"/>
          <w:right w:val="nil"/>
          <w:between w:val="nil"/>
        </w:pBdr>
        <w:spacing w:before="288" w:after="288"/>
        <w:ind w:left="0" w:firstLine="566"/>
        <w:jc w:val="both"/>
        <w:rPr>
          <w:b/>
          <w:color w:val="000000"/>
        </w:rPr>
      </w:pPr>
      <w:r w:rsidRPr="00980FA6">
        <w:rPr>
          <w:b/>
        </w:rPr>
        <w:t xml:space="preserve">O prazo de convocação poderá ser prorrogado </w:t>
      </w:r>
      <w:proofErr w:type="gramStart"/>
      <w:r w:rsidRPr="00980FA6">
        <w:rPr>
          <w:b/>
        </w:rPr>
        <w:t>1</w:t>
      </w:r>
      <w:proofErr w:type="gramEnd"/>
      <w:r w:rsidRPr="00980FA6">
        <w:rPr>
          <w:b/>
        </w:rPr>
        <w:t xml:space="preserve"> (uma) vez, por igual período, mediante solicitação da parte durante seu transcurso, </w:t>
      </w:r>
      <w:r w:rsidRPr="00980FA6">
        <w:rPr>
          <w:b/>
        </w:rPr>
        <w:lastRenderedPageBreak/>
        <w:t>devidamente justificada, e desde que o motivo apresentado seja aceito pela Administração.</w:t>
      </w:r>
    </w:p>
    <w:p w:rsidR="005837FB" w:rsidRPr="005700D5" w:rsidRDefault="005837FB" w:rsidP="005837FB">
      <w:pPr>
        <w:numPr>
          <w:ilvl w:val="1"/>
          <w:numId w:val="7"/>
        </w:numPr>
        <w:pBdr>
          <w:top w:val="nil"/>
          <w:left w:val="nil"/>
          <w:bottom w:val="nil"/>
          <w:right w:val="nil"/>
          <w:between w:val="nil"/>
        </w:pBdr>
        <w:spacing w:before="288" w:after="288"/>
        <w:ind w:left="0" w:firstLine="566"/>
        <w:jc w:val="both"/>
        <w:rPr>
          <w:color w:val="000000"/>
        </w:rPr>
      </w:pPr>
      <w:r>
        <w:t xml:space="preserve">Deixando a ADJUDICATÁRIA de assinar o Contrato, ou aceitar ou não retirar o instrumento equivalente no prazo assinalado, poderá </w:t>
      </w:r>
      <w:proofErr w:type="gramStart"/>
      <w:r>
        <w:t>o(</w:t>
      </w:r>
      <w:proofErr w:type="gramEnd"/>
      <w:r>
        <w:t>a) Agente de Contratação, sem prejuízo da aplicação das sanções administrativas à faltosa, convocar os licitantes remanescentes, na ordem de classificação, para a celebração do contrato nas condições propostas pelo licitante vencedor, observado o direito de preferência para as microempresas e empresas de pequeno porte. (art. 90, §2º da Lei Federal nº 14.133/2021).</w:t>
      </w:r>
    </w:p>
    <w:p w:rsidR="005837FB" w:rsidRPr="005700D5" w:rsidRDefault="005837FB" w:rsidP="005837FB">
      <w:pPr>
        <w:numPr>
          <w:ilvl w:val="1"/>
          <w:numId w:val="7"/>
        </w:numPr>
        <w:pBdr>
          <w:top w:val="nil"/>
          <w:left w:val="nil"/>
          <w:bottom w:val="nil"/>
          <w:right w:val="nil"/>
          <w:between w:val="nil"/>
        </w:pBdr>
        <w:spacing w:before="288" w:after="288"/>
        <w:ind w:left="0" w:firstLine="566"/>
        <w:jc w:val="both"/>
        <w:rPr>
          <w:color w:val="000000"/>
        </w:rPr>
      </w:pPr>
      <w:r>
        <w:t xml:space="preserve">Na hipótese de nenhum dos licitantes </w:t>
      </w:r>
      <w:proofErr w:type="gramStart"/>
      <w:r>
        <w:t>aceitar</w:t>
      </w:r>
      <w:proofErr w:type="gramEnd"/>
      <w:r>
        <w:t xml:space="preserve"> a contratação nos termos do subitem 13.6, a Administração, observados o valor estimado e sua eventual atualização nos termos do edital, poderá:</w:t>
      </w:r>
    </w:p>
    <w:p w:rsidR="005837FB" w:rsidRPr="005700D5" w:rsidRDefault="005837FB" w:rsidP="005837FB">
      <w:pPr>
        <w:pStyle w:val="PargrafodaLista"/>
        <w:numPr>
          <w:ilvl w:val="2"/>
          <w:numId w:val="7"/>
        </w:numPr>
        <w:pBdr>
          <w:top w:val="nil"/>
          <w:left w:val="nil"/>
          <w:bottom w:val="nil"/>
          <w:right w:val="nil"/>
          <w:between w:val="nil"/>
        </w:pBdr>
        <w:spacing w:before="288" w:after="288"/>
        <w:jc w:val="both"/>
        <w:rPr>
          <w:color w:val="000000"/>
        </w:rPr>
      </w:pPr>
      <w:r>
        <w:t xml:space="preserve"> Convocar os licitantes remanescentes para negociação, na ordem de classificação, com vistas à obtenção de preço melhor, mesmo que acima do preço do adjudicatário; </w:t>
      </w:r>
    </w:p>
    <w:p w:rsidR="005837FB" w:rsidRPr="005700D5" w:rsidRDefault="005837FB" w:rsidP="005837FB">
      <w:pPr>
        <w:pStyle w:val="PargrafodaLista"/>
        <w:numPr>
          <w:ilvl w:val="2"/>
          <w:numId w:val="7"/>
        </w:numPr>
        <w:pBdr>
          <w:top w:val="nil"/>
          <w:left w:val="nil"/>
          <w:bottom w:val="nil"/>
          <w:right w:val="nil"/>
          <w:between w:val="nil"/>
        </w:pBdr>
        <w:spacing w:before="288" w:after="288"/>
        <w:jc w:val="both"/>
        <w:rPr>
          <w:color w:val="000000"/>
        </w:rPr>
      </w:pPr>
      <w:r>
        <w:t xml:space="preserve"> Adjudicar e celebrar o contrato nas condições ofertadas pelos licitantes remanescentes, atendida a ordem classificatória, quando frustrada a negociação de melhor condição. </w:t>
      </w:r>
    </w:p>
    <w:p w:rsidR="005837FB" w:rsidRDefault="005837FB" w:rsidP="005837FB">
      <w:pPr>
        <w:numPr>
          <w:ilvl w:val="1"/>
          <w:numId w:val="7"/>
        </w:numPr>
        <w:pBdr>
          <w:top w:val="nil"/>
          <w:left w:val="nil"/>
          <w:bottom w:val="nil"/>
          <w:right w:val="nil"/>
          <w:between w:val="nil"/>
        </w:pBdr>
        <w:spacing w:before="288" w:after="288"/>
        <w:ind w:left="0" w:firstLine="566"/>
        <w:jc w:val="both"/>
      </w:pPr>
      <w:r>
        <w:t>Antes de formalizar ou prorrogar o prazo de vigência do contrato, a Administração deverá verificar a regularidade fiscal do contratado, consultar o Cadastro Nacional de Empresas Inidôneas e Suspensas (</w:t>
      </w:r>
      <w:proofErr w:type="spellStart"/>
      <w:r>
        <w:t>Ceis</w:t>
      </w:r>
      <w:proofErr w:type="spellEnd"/>
      <w:r>
        <w:t>) e o Cadastro Nacional de Empresas Punidas (</w:t>
      </w:r>
      <w:proofErr w:type="spellStart"/>
      <w:r>
        <w:t>Cnep</w:t>
      </w:r>
      <w:proofErr w:type="spellEnd"/>
      <w:r>
        <w:t xml:space="preserve">), emitir as certidões negativas de inidoneidade, de impedimento e de débitos trabalhistas e juntá-las ao respectivo processo (Art. 91, § 4, da Lei Federal nº 14.133/2021). </w:t>
      </w:r>
    </w:p>
    <w:p w:rsidR="005837FB" w:rsidRDefault="005837FB" w:rsidP="005837FB">
      <w:pPr>
        <w:numPr>
          <w:ilvl w:val="1"/>
          <w:numId w:val="7"/>
        </w:numPr>
        <w:pBdr>
          <w:top w:val="nil"/>
          <w:left w:val="nil"/>
          <w:bottom w:val="nil"/>
          <w:right w:val="nil"/>
          <w:between w:val="nil"/>
        </w:pBdr>
        <w:spacing w:before="288" w:after="288"/>
        <w:ind w:left="0" w:firstLine="566"/>
        <w:jc w:val="both"/>
      </w:pPr>
      <w:r>
        <w:t>O ato de recebimento do objeto da licitação não implica a sua aceitação definitiva e não eximirá a licitante de sua responsabilidade no que concerne à qualidade dos equipamentos fornecidos.</w:t>
      </w:r>
    </w:p>
    <w:p w:rsidR="005837FB" w:rsidRDefault="005837FB" w:rsidP="005837FB">
      <w:pPr>
        <w:numPr>
          <w:ilvl w:val="1"/>
          <w:numId w:val="7"/>
        </w:numPr>
        <w:pBdr>
          <w:top w:val="nil"/>
          <w:left w:val="nil"/>
          <w:bottom w:val="nil"/>
          <w:right w:val="nil"/>
          <w:between w:val="nil"/>
        </w:pBdr>
        <w:spacing w:before="288" w:after="288"/>
        <w:ind w:left="0" w:firstLine="566"/>
        <w:jc w:val="both"/>
      </w:pPr>
      <w:r>
        <w:t xml:space="preserve">A recusa injustificada da ADJUDICATÁRIA em assinar o contrato, aceitar ou retirar o instrumento equivalente, ou prestar os serviços/fornecer os produtos no prazo estipulado pela ADMINISTRAÇÃO, caracteriza descumprimento </w:t>
      </w:r>
      <w:r>
        <w:lastRenderedPageBreak/>
        <w:t>total da obrigação assumida, sujeitando-o às penalidades previstas em lei, exceção feita aos licitantes remanescentes que se negarem a aceitar a contratação cujo prazo da proposta esteja vencido.</w:t>
      </w:r>
    </w:p>
    <w:p w:rsidR="005837FB" w:rsidRDefault="005837FB" w:rsidP="005837FB">
      <w:pPr>
        <w:numPr>
          <w:ilvl w:val="1"/>
          <w:numId w:val="7"/>
        </w:numPr>
        <w:pBdr>
          <w:top w:val="nil"/>
          <w:left w:val="nil"/>
          <w:bottom w:val="nil"/>
          <w:right w:val="nil"/>
          <w:between w:val="nil"/>
        </w:pBdr>
        <w:spacing w:before="288" w:after="288"/>
        <w:ind w:left="0" w:firstLine="566"/>
        <w:jc w:val="both"/>
      </w:pPr>
      <w:r>
        <w:t>A homologação e a adjudicação do objeto desta licitação não implicarão direito à contratação.</w:t>
      </w:r>
    </w:p>
    <w:p w:rsidR="00C97735" w:rsidRDefault="005837FB" w:rsidP="00C97735">
      <w:pPr>
        <w:numPr>
          <w:ilvl w:val="1"/>
          <w:numId w:val="7"/>
        </w:numPr>
        <w:pBdr>
          <w:top w:val="nil"/>
          <w:left w:val="nil"/>
          <w:bottom w:val="nil"/>
          <w:right w:val="nil"/>
          <w:between w:val="nil"/>
        </w:pBdr>
        <w:spacing w:before="288" w:after="288"/>
        <w:ind w:left="0" w:firstLine="566"/>
        <w:jc w:val="both"/>
      </w:pPr>
      <w:r>
        <w:t xml:space="preserve">A contratação decorrente desta licitação será formalizada mediante celebração de termo de contrato, cuja minuta integra esse edital. </w:t>
      </w:r>
    </w:p>
    <w:p w:rsidR="00C97735" w:rsidRDefault="00C97735" w:rsidP="00C97735">
      <w:pPr>
        <w:numPr>
          <w:ilvl w:val="1"/>
          <w:numId w:val="7"/>
        </w:numPr>
        <w:pBdr>
          <w:top w:val="nil"/>
          <w:left w:val="nil"/>
          <w:bottom w:val="nil"/>
          <w:right w:val="nil"/>
          <w:between w:val="nil"/>
        </w:pBdr>
        <w:spacing w:before="288" w:after="288"/>
        <w:ind w:left="0" w:firstLine="566"/>
        <w:jc w:val="both"/>
        <w:rPr>
          <w:b/>
        </w:rPr>
      </w:pPr>
      <w:r w:rsidRPr="00C97735">
        <w:rPr>
          <w:b/>
        </w:rPr>
        <w:t>GARANTIA DA CONTRATAÇÃO</w:t>
      </w:r>
      <w:r>
        <w:rPr>
          <w:b/>
        </w:rPr>
        <w:t>:</w:t>
      </w:r>
    </w:p>
    <w:p w:rsidR="00C97735" w:rsidRPr="00C97735" w:rsidRDefault="00C97735" w:rsidP="00C97735">
      <w:pPr>
        <w:numPr>
          <w:ilvl w:val="1"/>
          <w:numId w:val="7"/>
        </w:numPr>
        <w:pBdr>
          <w:top w:val="nil"/>
          <w:left w:val="nil"/>
          <w:bottom w:val="nil"/>
          <w:right w:val="nil"/>
          <w:between w:val="nil"/>
        </w:pBdr>
        <w:spacing w:before="288" w:after="288"/>
        <w:ind w:left="0" w:firstLine="566"/>
        <w:jc w:val="both"/>
        <w:rPr>
          <w:b/>
        </w:rPr>
      </w:pPr>
      <w:r w:rsidRPr="00C97735">
        <w:rPr>
          <w:rFonts w:cs="Arial"/>
        </w:rPr>
        <w:t>Para garantia do fiel cumprimento do Contrato, respondendo, inclusive, pelas multas eventualmente aplicadas e infringência de qualquer cláusula, até 10 (dez) dias após a assinatura da ordem de início dos serviços, a CONTRATADA, prestará garantia no valor correspondente a 5% (cinco por cento) do valor total do Contrato, junto à tesouraria da CONTRATANTE.</w:t>
      </w:r>
    </w:p>
    <w:p w:rsidR="00FF6CD9" w:rsidRDefault="003F6AF9" w:rsidP="00197AB7">
      <w:pPr>
        <w:pStyle w:val="Ttulo1"/>
        <w:numPr>
          <w:ilvl w:val="0"/>
          <w:numId w:val="7"/>
        </w:numPr>
        <w:spacing w:after="240" w:line="312" w:lineRule="auto"/>
      </w:pPr>
      <w:r>
        <w:t>DAS INFRAÇÕES ADMINISTRATIVAS E SANÇÕES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O licitante ou o contratado</w:t>
      </w:r>
      <w:proofErr w:type="gramStart"/>
      <w:r>
        <w:rPr>
          <w:color w:val="000000"/>
        </w:rPr>
        <w:t>, será</w:t>
      </w:r>
      <w:proofErr w:type="gramEnd"/>
      <w:r>
        <w:rPr>
          <w:color w:val="000000"/>
        </w:rPr>
        <w:t xml:space="preserve"> responsabilizado administrativamente, nos termos da lei, pelas seguintes infrações: </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dar</w:t>
      </w:r>
      <w:proofErr w:type="gramEnd"/>
      <w:r>
        <w:rPr>
          <w:color w:val="000000"/>
        </w:rPr>
        <w:t xml:space="preserve"> causa à inexecução parcial ou total do contrato;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deixar</w:t>
      </w:r>
      <w:proofErr w:type="gramEnd"/>
      <w:r>
        <w:rPr>
          <w:color w:val="000000"/>
        </w:rPr>
        <w:t xml:space="preserve"> de entregar a documentação exigida;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não</w:t>
      </w:r>
      <w:proofErr w:type="gramEnd"/>
      <w:r>
        <w:rPr>
          <w:color w:val="000000"/>
        </w:rPr>
        <w:t xml:space="preserve"> manter a proposta, salvo em decorrência de fato superveniente devidamente justificado;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não</w:t>
      </w:r>
      <w:proofErr w:type="gramEnd"/>
      <w:r>
        <w:rPr>
          <w:color w:val="000000"/>
        </w:rPr>
        <w:t xml:space="preserve"> celebrar o contrato ou não entregar a documentação exigida para a contratação, quando convocado dentro do prazo de validade de sua proposta;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ensejar</w:t>
      </w:r>
      <w:proofErr w:type="gramEnd"/>
      <w:r>
        <w:rPr>
          <w:color w:val="000000"/>
        </w:rPr>
        <w:t xml:space="preserve"> o retardamento da execução ou da entrega do objeto da licitação sem motivo justificado;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apresentar</w:t>
      </w:r>
      <w:proofErr w:type="gramEnd"/>
      <w:r>
        <w:rPr>
          <w:color w:val="000000"/>
        </w:rPr>
        <w:t xml:space="preserve"> declaração ou documentação falsa exigida para o certame ou prestar declaração falsa durante a licitação ou a execução do contrato;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lastRenderedPageBreak/>
        <w:t>fraudar</w:t>
      </w:r>
      <w:proofErr w:type="gramEnd"/>
      <w:r>
        <w:rPr>
          <w:color w:val="000000"/>
        </w:rPr>
        <w:t xml:space="preserve"> a licitação ou praticar ato fraudulento na execução do contrato;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comportar</w:t>
      </w:r>
      <w:proofErr w:type="gramEnd"/>
      <w:r>
        <w:rPr>
          <w:color w:val="000000"/>
        </w:rPr>
        <w:t>-se de modo inidôneo ou cometer fraude de qualquer natureza;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praticar</w:t>
      </w:r>
      <w:proofErr w:type="gramEnd"/>
      <w:r>
        <w:rPr>
          <w:color w:val="000000"/>
        </w:rPr>
        <w:t xml:space="preserve"> atos ilícitos com vistas a frustrar os objetivos da licitação;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praticar</w:t>
      </w:r>
      <w:proofErr w:type="gramEnd"/>
      <w:r>
        <w:rPr>
          <w:color w:val="000000"/>
        </w:rPr>
        <w:t xml:space="preserve"> ato lesivo previsto no art. 5º da Lei nº 12.846, de 1º de agosto de 2013.</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 Administração poderá, garantida a prévia defesa, aplicar aos licitantes e/ou contratados as seguintes sanções, sem prejuízo das responsabilidades civil e criminal: </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advertência</w:t>
      </w:r>
      <w:proofErr w:type="gramEnd"/>
      <w:r>
        <w:rPr>
          <w:color w:val="000000"/>
        </w:rPr>
        <w:t xml:space="preserve">; </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multa</w:t>
      </w:r>
      <w:proofErr w:type="gramEnd"/>
      <w:r>
        <w:rPr>
          <w:color w:val="000000"/>
        </w:rPr>
        <w:t>;</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impedimento</w:t>
      </w:r>
      <w:proofErr w:type="gramEnd"/>
      <w:r>
        <w:rPr>
          <w:color w:val="000000"/>
        </w:rPr>
        <w:t xml:space="preserve"> de licitar e contratar e</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declaração</w:t>
      </w:r>
      <w:proofErr w:type="gramEnd"/>
      <w:r>
        <w:rPr>
          <w:color w:val="000000"/>
        </w:rPr>
        <w:t xml:space="preserve"> de inidoneidade para licitar ou contratar.</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A sanção será aplicada mediante a natureza, a gravidade e a reprovabilidade da infração cometida, assim, a Administração considerará:</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a</w:t>
      </w:r>
      <w:proofErr w:type="gramEnd"/>
      <w:r>
        <w:rPr>
          <w:color w:val="000000"/>
        </w:rPr>
        <w:t xml:space="preserve"> natureza e a gravidade da infração cometida;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as</w:t>
      </w:r>
      <w:proofErr w:type="gramEnd"/>
      <w:r>
        <w:rPr>
          <w:color w:val="000000"/>
        </w:rPr>
        <w:t xml:space="preserve"> peculiaridades do caso concreto;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as</w:t>
      </w:r>
      <w:proofErr w:type="gramEnd"/>
      <w:r>
        <w:rPr>
          <w:color w:val="000000"/>
        </w:rPr>
        <w:t xml:space="preserve"> circunstâncias agravantes ou atenuantes;</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os</w:t>
      </w:r>
      <w:proofErr w:type="gramEnd"/>
      <w:r>
        <w:rPr>
          <w:color w:val="000000"/>
        </w:rPr>
        <w:t xml:space="preserve"> danos que dela provierem para a Administração Pública;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a</w:t>
      </w:r>
      <w:proofErr w:type="gramEnd"/>
      <w:r>
        <w:rPr>
          <w:color w:val="000000"/>
        </w:rPr>
        <w:t xml:space="preserve"> implantação ou o aperfeiçoamento de programa de integridade, conforme normas e orientações dos órgãos de controle.</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highlight w:val="white"/>
        </w:rPr>
        <w:t xml:space="preserve">A advertência será aplicada exclusivamente pela infração administrativa </w:t>
      </w:r>
      <w:r>
        <w:rPr>
          <w:color w:val="000000"/>
        </w:rPr>
        <w:t>prevista no inciso I do caput do art. 155 da Lei 14.133/21, quando não se justificar a imposição de penalidade mais grave.</w:t>
      </w:r>
    </w:p>
    <w:p w:rsidR="00FF6CD9" w:rsidRPr="00197AB7"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197AB7">
        <w:rPr>
          <w:color w:val="000000"/>
          <w:highlight w:val="white"/>
        </w:rPr>
        <w:lastRenderedPageBreak/>
        <w:t>A multa não será inferior a 0,5% (cinco décimos por cento) nem superior a 30% (trinta por cento) do valor do contrato licitado ou celebrado com contratação direta e será aplicada ao responsável por qualquer das infrações administrativas previstas no art. 155 desta Lei.</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highlight w:val="white"/>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highlight w:val="white"/>
        </w:rPr>
        <w:t>Na aplicação de multa, será facultada a defesa do interessado no prazo de 15 (quinze) dias úteis, contado da data de sua intimação.</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É cabível a aplicação de multa cumulativamente com todas as outras sanções dispostas nos incisos do artigo 156 da Lei 14.133/21.</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proofErr w:type="gramStart"/>
      <w:r>
        <w:rPr>
          <w:color w:val="000000"/>
        </w:rPr>
        <w:t>O impedimento de licitar e contratar será</w:t>
      </w:r>
      <w:proofErr w:type="gramEnd"/>
      <w:r>
        <w:rPr>
          <w:color w:val="000000"/>
        </w:rPr>
        <w:t xml:space="preserve"> aplicado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 xml:space="preserve">A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do art.156, e impedirá o responsável de licitar ou contratar no âmbito da Administração Pública direta e indireta de todos os entes federativos, pelo prazo mínimo de </w:t>
      </w:r>
      <w:proofErr w:type="gramStart"/>
      <w:r>
        <w:rPr>
          <w:color w:val="000000"/>
        </w:rPr>
        <w:t>3</w:t>
      </w:r>
      <w:proofErr w:type="gramEnd"/>
      <w:r>
        <w:rPr>
          <w:color w:val="000000"/>
        </w:rPr>
        <w:t xml:space="preserve"> (três) anos e máximo de 6 (seis) anos.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 xml:space="preserve">As sanções de impedimento de licitar e contratar e a declaração de inidoneidade para licitar ou contratar </w:t>
      </w:r>
      <w:r>
        <w:rPr>
          <w:color w:val="000000"/>
          <w:highlight w:val="white"/>
        </w:rPr>
        <w:t xml:space="preserve">requererá a instauração de processo de responsabilização, a ser conduzido por comissão composta de </w:t>
      </w:r>
      <w:proofErr w:type="gramStart"/>
      <w:r>
        <w:rPr>
          <w:color w:val="000000"/>
          <w:highlight w:val="white"/>
        </w:rPr>
        <w:t>2</w:t>
      </w:r>
      <w:proofErr w:type="gramEnd"/>
      <w:r>
        <w:rPr>
          <w:color w:val="000000"/>
          <w:highlight w:val="white"/>
        </w:rPr>
        <w:t xml:space="preserve">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highlight w:val="white"/>
        </w:rPr>
        <w:t xml:space="preserve">Na hipótese de deferimento de pedido de produção de novas provas ou de juntada de provas julgadas </w:t>
      </w:r>
      <w:r>
        <w:rPr>
          <w:color w:val="000000"/>
          <w:highlight w:val="white"/>
        </w:rPr>
        <w:lastRenderedPageBreak/>
        <w:t>indispensáveis pela comissão, o licitante ou o contratado poderá apresentar alegações finais no prazo de 15 (quinze) dias úteis, contado da data da intimação.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highlight w:val="white"/>
        </w:rPr>
        <w:t>Serão indeferidas pela comissão, mediante decisão fundamentada, provas ilícitas, impertinentes, desnecessárias, protelatórias ou intempestivas.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highlight w:val="white"/>
        </w:rPr>
        <w:t xml:space="preserve">A prescrição ocorrerá em </w:t>
      </w:r>
      <w:proofErr w:type="gramStart"/>
      <w:r>
        <w:rPr>
          <w:color w:val="000000"/>
          <w:highlight w:val="white"/>
        </w:rPr>
        <w:t>5</w:t>
      </w:r>
      <w:proofErr w:type="gramEnd"/>
      <w:r>
        <w:rPr>
          <w:color w:val="000000"/>
          <w:highlight w:val="white"/>
        </w:rPr>
        <w:t xml:space="preserve"> (cinco) anos, contados da ciência da infração pela Administração, e será:</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interrompida</w:t>
      </w:r>
      <w:proofErr w:type="gramEnd"/>
      <w:r>
        <w:rPr>
          <w:color w:val="000000"/>
        </w:rPr>
        <w:t xml:space="preserve"> pela instauração do processo de responsabilização a que se refere o caput do art. 158 da Lei 14.133/21;</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suspensa</w:t>
      </w:r>
      <w:proofErr w:type="gramEnd"/>
      <w:r>
        <w:rPr>
          <w:color w:val="000000"/>
        </w:rPr>
        <w:t xml:space="preserve"> pela celebração de acordo de leniência previsto na Lei nº 12.846, de 1º de agosto de 2013;</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suspensa</w:t>
      </w:r>
      <w:proofErr w:type="gramEnd"/>
      <w:r>
        <w:rPr>
          <w:color w:val="000000"/>
        </w:rPr>
        <w:t xml:space="preserve"> por decisão judicial que inviabilize a conclusão da apuração administrativa.</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highlight w:val="white"/>
        </w:rPr>
        <w:t>A aplicação das sanções não exclui, em hipótese alguma, a obrigação de reparação integral do dano causado à Administração Pública.</w:t>
      </w:r>
    </w:p>
    <w:p w:rsidR="00FF6CD9" w:rsidRDefault="003F6AF9" w:rsidP="00197AB7">
      <w:pPr>
        <w:pStyle w:val="Ttulo1"/>
        <w:numPr>
          <w:ilvl w:val="0"/>
          <w:numId w:val="7"/>
        </w:numPr>
        <w:spacing w:after="240" w:line="312" w:lineRule="auto"/>
      </w:pPr>
      <w:r>
        <w:t>DO PAGAMENTO</w:t>
      </w:r>
      <w:r w:rsidR="00E347F1">
        <w:t xml:space="preserve">, PRAZO </w:t>
      </w:r>
      <w:r w:rsidR="00E347F1" w:rsidRPr="00950BE2">
        <w:t>DE EXEC</w:t>
      </w:r>
      <w:r w:rsidR="00020709" w:rsidRPr="00950BE2">
        <w:t>U</w:t>
      </w:r>
      <w:r w:rsidR="00E347F1" w:rsidRPr="00950BE2">
        <w:t>ÇÃO E VIGÊNCIA.</w:t>
      </w:r>
    </w:p>
    <w:p w:rsidR="00076A4E" w:rsidRPr="00076A4E" w:rsidRDefault="00076A4E" w:rsidP="00076A4E">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076A4E">
        <w:rPr>
          <w:color w:val="000000"/>
          <w:highlight w:val="white"/>
        </w:rPr>
        <w:t xml:space="preserve">O recebimento do objeto do contrato, decorrente da referida licitação, se dará: </w:t>
      </w:r>
    </w:p>
    <w:p w:rsidR="00076A4E" w:rsidRPr="00076A4E" w:rsidRDefault="00076A4E" w:rsidP="00076A4E">
      <w:pPr>
        <w:pStyle w:val="PargrafodaLista"/>
        <w:numPr>
          <w:ilvl w:val="0"/>
          <w:numId w:val="26"/>
        </w:numPr>
        <w:pBdr>
          <w:top w:val="nil"/>
          <w:left w:val="nil"/>
          <w:bottom w:val="nil"/>
          <w:right w:val="nil"/>
          <w:between w:val="nil"/>
        </w:pBdr>
        <w:spacing w:before="240" w:after="240" w:line="312" w:lineRule="auto"/>
        <w:jc w:val="both"/>
        <w:rPr>
          <w:color w:val="000000"/>
          <w:highlight w:val="white"/>
        </w:rPr>
      </w:pPr>
      <w:proofErr w:type="gramStart"/>
      <w:r w:rsidRPr="00076A4E">
        <w:rPr>
          <w:rFonts w:cs="Arial"/>
        </w:rPr>
        <w:t>provisoriamente</w:t>
      </w:r>
      <w:proofErr w:type="gramEnd"/>
      <w:r w:rsidRPr="00076A4E">
        <w:rPr>
          <w:rFonts w:cs="Arial"/>
        </w:rPr>
        <w:t>, pelo responsável por seu acompanhamento e fiscalização, mediante termo detalhado, quando verificado o cumprimento das exigências de caráter técnico quando houver;</w:t>
      </w:r>
    </w:p>
    <w:p w:rsidR="00076A4E" w:rsidRPr="00076A4E" w:rsidRDefault="00076A4E" w:rsidP="00076A4E">
      <w:pPr>
        <w:pStyle w:val="PargrafodaLista"/>
        <w:numPr>
          <w:ilvl w:val="0"/>
          <w:numId w:val="26"/>
        </w:numPr>
        <w:pBdr>
          <w:top w:val="nil"/>
          <w:left w:val="nil"/>
          <w:bottom w:val="nil"/>
          <w:right w:val="nil"/>
          <w:between w:val="nil"/>
        </w:pBdr>
        <w:spacing w:before="240" w:after="240" w:line="312" w:lineRule="auto"/>
        <w:jc w:val="both"/>
        <w:rPr>
          <w:color w:val="000000"/>
          <w:highlight w:val="white"/>
        </w:rPr>
      </w:pPr>
      <w:proofErr w:type="gramStart"/>
      <w:r w:rsidRPr="00076A4E">
        <w:rPr>
          <w:rFonts w:cs="Arial"/>
        </w:rPr>
        <w:t>definitivamente</w:t>
      </w:r>
      <w:proofErr w:type="gramEnd"/>
      <w:r w:rsidRPr="00076A4E">
        <w:rPr>
          <w:rFonts w:cs="Arial"/>
        </w:rPr>
        <w:t>, por servidor ou comissão designada pela autoridade competente, mediante termo detalhado que comprove o atendimento das exigências contratuais;</w:t>
      </w:r>
    </w:p>
    <w:p w:rsidR="00076A4E" w:rsidRPr="00076A4E" w:rsidRDefault="00076A4E" w:rsidP="00076A4E">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076A4E">
        <w:rPr>
          <w:color w:val="000000"/>
          <w:highlight w:val="white"/>
        </w:rPr>
        <w:t>O pagamento deverá ser da seguinte forma:</w:t>
      </w:r>
    </w:p>
    <w:p w:rsidR="00076A4E" w:rsidRDefault="00076A4E" w:rsidP="00076A4E">
      <w:pPr>
        <w:pStyle w:val="PargrafodaLista"/>
        <w:numPr>
          <w:ilvl w:val="0"/>
          <w:numId w:val="27"/>
        </w:numPr>
        <w:pBdr>
          <w:top w:val="nil"/>
          <w:left w:val="nil"/>
          <w:bottom w:val="nil"/>
          <w:right w:val="nil"/>
          <w:between w:val="nil"/>
        </w:pBdr>
        <w:spacing w:before="240" w:after="240" w:line="312" w:lineRule="auto"/>
        <w:ind w:left="1276"/>
        <w:jc w:val="both"/>
        <w:rPr>
          <w:rFonts w:cs="Arial"/>
        </w:rPr>
      </w:pPr>
      <w:r w:rsidRPr="00076A4E">
        <w:rPr>
          <w:rFonts w:cs="Arial"/>
        </w:rPr>
        <w:t xml:space="preserve">Obedecido ao Cronograma Físico-Financeiro apresentado, a CONTRATADA solicitará </w:t>
      </w:r>
      <w:proofErr w:type="gramStart"/>
      <w:r w:rsidRPr="00076A4E">
        <w:rPr>
          <w:rFonts w:cs="Arial"/>
        </w:rPr>
        <w:t>à</w:t>
      </w:r>
      <w:proofErr w:type="gramEnd"/>
      <w:r w:rsidRPr="00076A4E">
        <w:rPr>
          <w:rFonts w:cs="Arial"/>
        </w:rPr>
        <w:t xml:space="preserve"> CONTRATANTE a medição dos trabalhos executados. Uma vez medidos os serviços pela fiscalização, a CONTRATADA apresentará nota fiscal/fatura de serviços para liquidação e pagamento da despesa pela CONTRATANTE, mediante ordem </w:t>
      </w:r>
      <w:r w:rsidRPr="00076A4E">
        <w:rPr>
          <w:rFonts w:cs="Arial"/>
        </w:rPr>
        <w:lastRenderedPageBreak/>
        <w:t>bancária creditada em conta corrente no prazo de 15</w:t>
      </w:r>
      <w:r w:rsidR="007642FC">
        <w:rPr>
          <w:rFonts w:cs="Arial"/>
        </w:rPr>
        <w:t xml:space="preserve"> (quinze) dias úteis </w:t>
      </w:r>
      <w:r w:rsidRPr="00076A4E">
        <w:rPr>
          <w:rFonts w:cs="Arial"/>
        </w:rPr>
        <w:t>contados da aprovação pela FISCALIZAÇÃO da mediç</w:t>
      </w:r>
      <w:r>
        <w:rPr>
          <w:rFonts w:cs="Arial"/>
        </w:rPr>
        <w:t>ão apresentada pela CONTRATADA.</w:t>
      </w:r>
    </w:p>
    <w:p w:rsidR="00076A4E" w:rsidRDefault="00076A4E" w:rsidP="00076A4E">
      <w:pPr>
        <w:pStyle w:val="PargrafodaLista"/>
        <w:numPr>
          <w:ilvl w:val="0"/>
          <w:numId w:val="27"/>
        </w:numPr>
        <w:pBdr>
          <w:top w:val="nil"/>
          <w:left w:val="nil"/>
          <w:bottom w:val="nil"/>
          <w:right w:val="nil"/>
          <w:between w:val="nil"/>
        </w:pBdr>
        <w:spacing w:before="240" w:after="240" w:line="312" w:lineRule="auto"/>
        <w:ind w:left="1276"/>
        <w:jc w:val="both"/>
        <w:rPr>
          <w:rFonts w:cs="Arial"/>
        </w:rPr>
      </w:pPr>
      <w:r w:rsidRPr="00076A4E">
        <w:rPr>
          <w:rFonts w:cs="Arial"/>
        </w:rPr>
        <w:t>O “atesto” fica condicionado à verificação da conformidade da Nota Fiscal/Fatura apresentada pela Contratada e do regular cumprimento das obrigações assumidas.</w:t>
      </w:r>
    </w:p>
    <w:p w:rsidR="00076A4E" w:rsidRPr="00AA10D5" w:rsidRDefault="00076A4E" w:rsidP="00076A4E">
      <w:pPr>
        <w:pStyle w:val="PargrafodaLista"/>
        <w:numPr>
          <w:ilvl w:val="0"/>
          <w:numId w:val="27"/>
        </w:numPr>
        <w:pBdr>
          <w:top w:val="nil"/>
          <w:left w:val="nil"/>
          <w:bottom w:val="nil"/>
          <w:right w:val="nil"/>
          <w:between w:val="nil"/>
        </w:pBdr>
        <w:spacing w:before="240" w:after="240" w:line="312" w:lineRule="auto"/>
        <w:ind w:left="1276"/>
        <w:jc w:val="both"/>
        <w:rPr>
          <w:rFonts w:cs="Arial"/>
        </w:rPr>
      </w:pPr>
      <w:r w:rsidRPr="00AA10D5">
        <w:rPr>
          <w:rFonts w:cs="Arial"/>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rsidR="00AA10D5" w:rsidRDefault="002F4DF5" w:rsidP="002F4DF5">
      <w:pPr>
        <w:pStyle w:val="PargrafodaLista"/>
        <w:numPr>
          <w:ilvl w:val="0"/>
          <w:numId w:val="27"/>
        </w:numPr>
        <w:pBdr>
          <w:top w:val="nil"/>
          <w:left w:val="nil"/>
          <w:bottom w:val="nil"/>
          <w:right w:val="nil"/>
          <w:between w:val="nil"/>
        </w:pBdr>
        <w:spacing w:before="240" w:after="240" w:line="312" w:lineRule="auto"/>
        <w:ind w:left="1276" w:hanging="283"/>
        <w:jc w:val="both"/>
        <w:rPr>
          <w:rFonts w:cs="Arial"/>
        </w:rPr>
      </w:pPr>
      <w:r w:rsidRPr="002F4DF5">
        <w:rPr>
          <w:rFonts w:cs="Arial"/>
        </w:rPr>
        <w:t>Ao final de cada etapa da execução contratual, conforme previsto no Cronograma Físico-Financeiro, o Contratado apresentará a medição prévia dos serviços executados no período, por meio de planilha</w:t>
      </w:r>
      <w:r>
        <w:rPr>
          <w:rFonts w:cs="Arial"/>
        </w:rPr>
        <w:t xml:space="preserve"> e memória de cálculo detalhada</w:t>
      </w:r>
      <w:r w:rsidR="00076A4E" w:rsidRPr="00AA10D5">
        <w:rPr>
          <w:rFonts w:cs="Arial"/>
        </w:rPr>
        <w:t>, o qual poderá ser modificado diante da necessidade de adequações na realização dos serviços aprovados pela Secretaria Municipal de Infraestrutura,</w:t>
      </w:r>
      <w:r>
        <w:rPr>
          <w:rFonts w:cs="Arial"/>
        </w:rPr>
        <w:t xml:space="preserve"> </w:t>
      </w:r>
      <w:r w:rsidR="00076A4E" w:rsidRPr="00AA10D5">
        <w:rPr>
          <w:rFonts w:cs="Arial"/>
        </w:rPr>
        <w:t>Urbanismo, Habitação e Transporte, que é a CONTRATANTE.</w:t>
      </w:r>
    </w:p>
    <w:p w:rsidR="00B171BC" w:rsidRDefault="00B171BC" w:rsidP="002F4DF5">
      <w:pPr>
        <w:pStyle w:val="PargrafodaLista"/>
        <w:numPr>
          <w:ilvl w:val="0"/>
          <w:numId w:val="27"/>
        </w:numPr>
        <w:pBdr>
          <w:top w:val="nil"/>
          <w:left w:val="nil"/>
          <w:bottom w:val="nil"/>
          <w:right w:val="nil"/>
          <w:between w:val="nil"/>
        </w:pBdr>
        <w:spacing w:before="240" w:after="240" w:line="312" w:lineRule="auto"/>
        <w:ind w:left="1276" w:hanging="283"/>
        <w:jc w:val="both"/>
        <w:rPr>
          <w:rFonts w:cs="Arial"/>
        </w:rPr>
      </w:pPr>
      <w:r w:rsidRPr="007B4571">
        <w:t>Uma etapa será considerada efetivamente concluída quando os serviços previstos para aquela etapa, no Cronograma Físico-Financeiro, estiverem executados em sua totalidade</w:t>
      </w:r>
      <w:r>
        <w:t xml:space="preserve">. </w:t>
      </w:r>
    </w:p>
    <w:p w:rsidR="00AA10D5"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rFonts w:cs="Arial"/>
        </w:rPr>
      </w:pPr>
      <w:r w:rsidRPr="00AA10D5">
        <w:rPr>
          <w:color w:val="000000"/>
          <w:highlight w:val="white"/>
        </w:rPr>
        <w:t>As notas fiscais somente poderão ser emitidas após a autorização da fiscalização;</w:t>
      </w:r>
    </w:p>
    <w:p w:rsidR="00AA10D5"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A</w:t>
      </w:r>
      <w:r w:rsidR="00020709">
        <w:rPr>
          <w:color w:val="000000"/>
          <w:highlight w:val="white"/>
        </w:rPr>
        <w:t xml:space="preserve"> </w:t>
      </w:r>
      <w:r w:rsidRPr="00AA10D5">
        <w:rPr>
          <w:color w:val="000000"/>
          <w:highlight w:val="white"/>
        </w:rPr>
        <w:t>CONTRATADA deverá apresentar todas as c</w:t>
      </w:r>
      <w:r w:rsidR="00AA10D5">
        <w:rPr>
          <w:color w:val="000000"/>
          <w:highlight w:val="white"/>
        </w:rPr>
        <w:t xml:space="preserve">ertidões de regularidade fiscal, social </w:t>
      </w:r>
      <w:r w:rsidRPr="00AA10D5">
        <w:rPr>
          <w:color w:val="000000"/>
          <w:highlight w:val="white"/>
        </w:rPr>
        <w:t>e trabalhista;</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A</w:t>
      </w:r>
      <w:r w:rsidR="00020709">
        <w:rPr>
          <w:color w:val="000000"/>
          <w:highlight w:val="white"/>
        </w:rPr>
        <w:t xml:space="preserve"> </w:t>
      </w:r>
      <w:r w:rsidRPr="00AA10D5">
        <w:rPr>
          <w:color w:val="000000"/>
          <w:highlight w:val="white"/>
        </w:rPr>
        <w:t>CONTRATADA deverá apresentar todos os documentos de comprovação de quitação das obrigações trabalhistas</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Quando do pagamento, será efetuada a retenção tributária prevista na legislação aplicável, nos termos da Instrução Normativa n° 1.234, de 11 de janeiro de 2012, da Secretaria da Receita Federal do Brasil.</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 xml:space="preserve">As medições serão efetuadas pela FISCALIZAÇÃO mensalmente, ou em menor período a critério da Administração, considerando-se a fabricação e os serviços efetivamente executados e por ela aprovados, tomando por </w:t>
      </w:r>
      <w:r w:rsidRPr="00AA10D5">
        <w:rPr>
          <w:color w:val="000000"/>
          <w:highlight w:val="white"/>
        </w:rPr>
        <w:lastRenderedPageBreak/>
        <w:t xml:space="preserve">base as especificações, os desenhos do projeto e o cronograma físico-financeiro; </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Após a realização das medições, serão emitidos “Boletins de Medição dos Serviços”, em duas vias, que deverão ser assinadas com o “De acordo” do Responsável Técnico, o qual ficará com uma das vias.</w:t>
      </w:r>
    </w:p>
    <w:p w:rsidR="00076A4E" w:rsidRPr="00950BE2"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rPr>
      </w:pPr>
      <w:r w:rsidRPr="00950BE2">
        <w:rPr>
          <w:color w:val="000000"/>
        </w:rPr>
        <w:t xml:space="preserve">O pagamento da primeira fatura/nota fiscal somente poderá ocorrer após a comprovação do cumprimento das cláusulas sétima e oitava deste contrato, e com a apresentação dos seguintes documentos: </w:t>
      </w:r>
    </w:p>
    <w:p w:rsidR="00AA10D5" w:rsidRPr="00950BE2" w:rsidRDefault="00076A4E" w:rsidP="00E347F1">
      <w:pPr>
        <w:pStyle w:val="PargrafodaLista"/>
        <w:widowControl w:val="0"/>
        <w:numPr>
          <w:ilvl w:val="0"/>
          <w:numId w:val="24"/>
        </w:numPr>
        <w:tabs>
          <w:tab w:val="left" w:pos="567"/>
        </w:tabs>
        <w:autoSpaceDE w:val="0"/>
        <w:autoSpaceDN w:val="0"/>
        <w:spacing w:before="1" w:line="240" w:lineRule="auto"/>
        <w:ind w:left="851" w:right="108" w:hanging="11"/>
        <w:contextualSpacing w:val="0"/>
        <w:jc w:val="both"/>
      </w:pPr>
      <w:r w:rsidRPr="00950BE2">
        <w:t xml:space="preserve">Registro da obra no CREA/BA; </w:t>
      </w:r>
    </w:p>
    <w:p w:rsidR="00AA10D5" w:rsidRPr="00950BE2" w:rsidRDefault="00076A4E" w:rsidP="00E347F1">
      <w:pPr>
        <w:pStyle w:val="PargrafodaLista"/>
        <w:widowControl w:val="0"/>
        <w:numPr>
          <w:ilvl w:val="0"/>
          <w:numId w:val="24"/>
        </w:numPr>
        <w:tabs>
          <w:tab w:val="left" w:pos="567"/>
        </w:tabs>
        <w:autoSpaceDE w:val="0"/>
        <w:autoSpaceDN w:val="0"/>
        <w:spacing w:before="1" w:line="240" w:lineRule="auto"/>
        <w:ind w:left="851" w:right="108" w:hanging="11"/>
        <w:contextualSpacing w:val="0"/>
        <w:jc w:val="both"/>
      </w:pPr>
      <w:r w:rsidRPr="00950BE2">
        <w:t xml:space="preserve">Matrícula da obra no INSS; </w:t>
      </w:r>
      <w:proofErr w:type="gramStart"/>
      <w:r w:rsidRPr="00950BE2">
        <w:t>e</w:t>
      </w:r>
      <w:proofErr w:type="gramEnd"/>
    </w:p>
    <w:p w:rsidR="00076A4E" w:rsidRPr="00950BE2" w:rsidRDefault="00076A4E" w:rsidP="00E347F1">
      <w:pPr>
        <w:pStyle w:val="PargrafodaLista"/>
        <w:widowControl w:val="0"/>
        <w:numPr>
          <w:ilvl w:val="0"/>
          <w:numId w:val="24"/>
        </w:numPr>
        <w:tabs>
          <w:tab w:val="left" w:pos="567"/>
        </w:tabs>
        <w:autoSpaceDE w:val="0"/>
        <w:autoSpaceDN w:val="0"/>
        <w:spacing w:before="1" w:line="240" w:lineRule="auto"/>
        <w:ind w:left="851" w:right="108" w:hanging="11"/>
        <w:contextualSpacing w:val="0"/>
        <w:jc w:val="both"/>
      </w:pPr>
      <w:r w:rsidRPr="00950BE2">
        <w:t xml:space="preserve">Relação dos Empregados - RE. </w:t>
      </w:r>
    </w:p>
    <w:p w:rsidR="00AA10D5" w:rsidRP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 xml:space="preserve">O CONTRATANTE reserva-se o direito de não efetuar o pagamento se, no ato da atestação, os serviços executados, os equipamentos ou os materiais fornecidos não estiverem em perfeitas condições de funcionamento ou de acordo com as especificações apresentadas e aceitas. </w:t>
      </w:r>
    </w:p>
    <w:p w:rsidR="00AA10D5" w:rsidRP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 xml:space="preserve"> O CONTRATANTE poderá deduzir da importância a pagar os valores correspondentes a multas ou indenizações devidas pela CONTRATADA nos termos deste Contrato. </w:t>
      </w:r>
    </w:p>
    <w:p w:rsidR="00076A4E" w:rsidRP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Nenhum pagamento será efetuado à CONTRATADA enquanto pendente de liquidação qualquer obrigação financeira, sem que isso gere direito a reajustamento de preços ou correção monetária.</w:t>
      </w:r>
    </w:p>
    <w:p w:rsid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 xml:space="preserve">Por ocasião dos pagamentos, deverá ser observado, ainda, se a contratada encontra-se em dia com suas obrigações para com o sistema da seguridade social, mediante apresentação da Certidão Negativa de Débito junto ao INSS e do Certificado de Regularidade Fiscal junto ao FGTS. </w:t>
      </w:r>
    </w:p>
    <w:p w:rsid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O prazo de pagamento do fornecimento e dos serviços será contado a partir da data final do período de adimplemento de cada parcela.</w:t>
      </w:r>
    </w:p>
    <w:p w:rsidR="00076A4E" w:rsidRP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A Contratante não se responsabilizará por qualquer despesa que venha a ser efetuada pela Contratada, que porventura não tenha sido acordada no contrato.</w:t>
      </w:r>
    </w:p>
    <w:p w:rsidR="001033FD" w:rsidRPr="001033FD" w:rsidRDefault="003F6AF9" w:rsidP="001033FD">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AA10D5">
        <w:rPr>
          <w:color w:val="000000"/>
          <w:highlight w:val="white"/>
        </w:rPr>
        <w:t>Os serviços e os pagamentos serão realizados no local, nos prazos e na forma estabelecida nos anexos deste Edital.</w:t>
      </w:r>
    </w:p>
    <w:p w:rsidR="001033FD" w:rsidRPr="001033FD" w:rsidRDefault="001033FD" w:rsidP="001033FD">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1033FD">
        <w:rPr>
          <w:rFonts w:cs="Arial"/>
          <w:b/>
          <w:bCs/>
        </w:rPr>
        <w:t>Condições de execução</w:t>
      </w:r>
    </w:p>
    <w:p w:rsidR="001033FD" w:rsidRPr="001033FD" w:rsidRDefault="001033FD" w:rsidP="001033FD">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1033FD">
        <w:rPr>
          <w:rFonts w:cs="Arial"/>
        </w:rPr>
        <w:t>A execução do objeto seguirá a seguinte dinâmica:</w:t>
      </w:r>
    </w:p>
    <w:p w:rsidR="001033FD" w:rsidRPr="001033FD" w:rsidRDefault="001033FD" w:rsidP="001033FD">
      <w:pPr>
        <w:pStyle w:val="PargrafodaLista"/>
        <w:numPr>
          <w:ilvl w:val="2"/>
          <w:numId w:val="7"/>
        </w:numPr>
        <w:pBdr>
          <w:top w:val="nil"/>
          <w:left w:val="nil"/>
          <w:bottom w:val="nil"/>
          <w:right w:val="nil"/>
          <w:between w:val="nil"/>
        </w:pBdr>
        <w:spacing w:before="240" w:after="240" w:line="312" w:lineRule="auto"/>
        <w:jc w:val="both"/>
        <w:rPr>
          <w:color w:val="000000"/>
          <w:highlight w:val="white"/>
        </w:rPr>
      </w:pPr>
      <w:r w:rsidRPr="001033FD">
        <w:rPr>
          <w:rFonts w:cs="Arial"/>
        </w:rPr>
        <w:lastRenderedPageBreak/>
        <w:t xml:space="preserve">Início da execução do objeto: </w:t>
      </w:r>
      <w:r w:rsidRPr="001033FD">
        <w:rPr>
          <w:rFonts w:cs="Arial"/>
          <w:u w:val="single"/>
        </w:rPr>
        <w:t>em até 05 (cinco) dias corridos após recebimento da ordem de serviços.</w:t>
      </w:r>
    </w:p>
    <w:p w:rsidR="001033FD" w:rsidRPr="001033FD" w:rsidRDefault="001033FD" w:rsidP="001033FD">
      <w:pPr>
        <w:numPr>
          <w:ilvl w:val="1"/>
          <w:numId w:val="7"/>
        </w:numPr>
        <w:pBdr>
          <w:top w:val="nil"/>
          <w:left w:val="nil"/>
          <w:bottom w:val="nil"/>
          <w:right w:val="nil"/>
          <w:between w:val="nil"/>
        </w:pBdr>
        <w:spacing w:before="240" w:after="240" w:line="312" w:lineRule="auto"/>
        <w:ind w:left="0" w:firstLine="851"/>
        <w:jc w:val="both"/>
        <w:rPr>
          <w:rFonts w:cs="Arial"/>
        </w:rPr>
      </w:pPr>
      <w:r w:rsidRPr="001033FD">
        <w:rPr>
          <w:color w:val="000000"/>
          <w:highlight w:val="white"/>
        </w:rPr>
        <w:t>Os métodos, rotinas, etapas, procedimentos estão especificados nos memoriais e demais peças técnicas integrantes desse processo licitatório, devidamente anexados na plataforma BLL Compras e site da prefeitura de Andaraí-Bahia.</w:t>
      </w:r>
    </w:p>
    <w:p w:rsidR="001033FD" w:rsidRPr="001033FD" w:rsidRDefault="001033FD" w:rsidP="001033FD">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1033FD">
        <w:rPr>
          <w:color w:val="000000"/>
          <w:highlight w:val="white"/>
        </w:rPr>
        <w:t>O cronograma de re</w:t>
      </w:r>
      <w:r w:rsidR="00814F57">
        <w:rPr>
          <w:color w:val="000000"/>
          <w:highlight w:val="white"/>
        </w:rPr>
        <w:t>alização dos serviços será de 12</w:t>
      </w:r>
      <w:r w:rsidR="00D03E78">
        <w:rPr>
          <w:color w:val="000000"/>
          <w:highlight w:val="white"/>
        </w:rPr>
        <w:t xml:space="preserve"> (</w:t>
      </w:r>
      <w:r w:rsidR="00814F57">
        <w:rPr>
          <w:color w:val="000000"/>
          <w:highlight w:val="white"/>
        </w:rPr>
        <w:t>doze</w:t>
      </w:r>
      <w:r w:rsidRPr="001033FD">
        <w:rPr>
          <w:color w:val="000000"/>
          <w:highlight w:val="white"/>
        </w:rPr>
        <w:t xml:space="preserve">) meses e está detalhado nos anexos referentes ao </w:t>
      </w:r>
      <w:proofErr w:type="spellStart"/>
      <w:r w:rsidRPr="001033FD">
        <w:rPr>
          <w:color w:val="000000"/>
          <w:highlight w:val="white"/>
        </w:rPr>
        <w:t>planilhamento</w:t>
      </w:r>
      <w:proofErr w:type="spellEnd"/>
      <w:r w:rsidRPr="001033FD">
        <w:rPr>
          <w:color w:val="000000"/>
          <w:highlight w:val="white"/>
        </w:rPr>
        <w:t xml:space="preserve"> geral da obra.</w:t>
      </w:r>
    </w:p>
    <w:p w:rsidR="00814F57" w:rsidRPr="00814F57" w:rsidRDefault="001033FD" w:rsidP="00814F57">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1033FD">
        <w:rPr>
          <w:color w:val="000000"/>
          <w:highlight w:val="white"/>
        </w:rPr>
        <w:t>A vigência do instrumento contratual será de 12 (doze) meses, podendo ser aditada, mediante justificativa expressa.</w:t>
      </w:r>
    </w:p>
    <w:p w:rsidR="00814F57" w:rsidRPr="00814F57" w:rsidRDefault="00814F57" w:rsidP="00814F57">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814F57">
        <w:rPr>
          <w:rFonts w:cs="Arial"/>
        </w:rPr>
        <w:t>Local e horário da prestação dos serviços</w:t>
      </w:r>
    </w:p>
    <w:p w:rsidR="00814F57" w:rsidRDefault="00814F57" w:rsidP="00814F57">
      <w:pPr>
        <w:pStyle w:val="PargrafodaLista"/>
        <w:numPr>
          <w:ilvl w:val="2"/>
          <w:numId w:val="7"/>
        </w:numPr>
        <w:jc w:val="both"/>
        <w:rPr>
          <w:rFonts w:cs="Arial"/>
        </w:rPr>
      </w:pPr>
      <w:r w:rsidRPr="00071851">
        <w:rPr>
          <w:rFonts w:cs="Arial"/>
        </w:rPr>
        <w:t xml:space="preserve">Os serviços serão prestados no seguinte endereço: terreno localizado </w:t>
      </w:r>
      <w:r>
        <w:rPr>
          <w:rFonts w:cs="Arial"/>
        </w:rPr>
        <w:t>no Bairro Novo Caminha/ Sede e em Nova Vista</w:t>
      </w:r>
      <w:r w:rsidRPr="00071851">
        <w:rPr>
          <w:rFonts w:cs="Arial"/>
        </w:rPr>
        <w:t xml:space="preserve">, </w:t>
      </w:r>
      <w:r>
        <w:rPr>
          <w:rFonts w:cs="Arial"/>
        </w:rPr>
        <w:t>no Município de</w:t>
      </w:r>
      <w:r w:rsidRPr="00071851">
        <w:rPr>
          <w:rFonts w:cs="Arial"/>
        </w:rPr>
        <w:t xml:space="preserve"> Andaraí-</w:t>
      </w:r>
      <w:proofErr w:type="gramStart"/>
      <w:r w:rsidRPr="00071851">
        <w:rPr>
          <w:rFonts w:cs="Arial"/>
        </w:rPr>
        <w:t>Bahia</w:t>
      </w:r>
      <w:proofErr w:type="gramEnd"/>
    </w:p>
    <w:p w:rsidR="00814F57" w:rsidRPr="00071851" w:rsidRDefault="00814F57" w:rsidP="00814F57">
      <w:pPr>
        <w:pStyle w:val="PargrafodaLista"/>
        <w:numPr>
          <w:ilvl w:val="2"/>
          <w:numId w:val="7"/>
        </w:numPr>
        <w:jc w:val="both"/>
        <w:rPr>
          <w:rFonts w:cs="Arial"/>
        </w:rPr>
      </w:pPr>
      <w:r w:rsidRPr="00071851">
        <w:rPr>
          <w:rFonts w:cs="Arial"/>
        </w:rPr>
        <w:t xml:space="preserve">Os serviços serão prestados em horários de livre escolha pela contratada, desde que respeitadas </w:t>
      </w:r>
      <w:proofErr w:type="gramStart"/>
      <w:r w:rsidRPr="00071851">
        <w:rPr>
          <w:rFonts w:cs="Arial"/>
        </w:rPr>
        <w:t>as</w:t>
      </w:r>
      <w:proofErr w:type="gramEnd"/>
      <w:r w:rsidRPr="00071851">
        <w:rPr>
          <w:rFonts w:cs="Arial"/>
        </w:rPr>
        <w:t xml:space="preserve"> normas e legislações, com o correto pagamento dos encargos trabalhistas.</w:t>
      </w:r>
    </w:p>
    <w:p w:rsidR="00814F57" w:rsidRPr="00333AE1" w:rsidRDefault="00814F57" w:rsidP="00814F57">
      <w:pPr>
        <w:numPr>
          <w:ilvl w:val="1"/>
          <w:numId w:val="7"/>
        </w:numPr>
        <w:pBdr>
          <w:top w:val="nil"/>
          <w:left w:val="nil"/>
          <w:bottom w:val="nil"/>
          <w:right w:val="nil"/>
          <w:between w:val="nil"/>
        </w:pBdr>
        <w:spacing w:before="240" w:after="240" w:line="312" w:lineRule="auto"/>
        <w:ind w:left="0" w:firstLine="851"/>
        <w:jc w:val="both"/>
        <w:rPr>
          <w:rFonts w:cs="Arial"/>
        </w:rPr>
      </w:pPr>
      <w:r w:rsidRPr="00333AE1">
        <w:rPr>
          <w:rFonts w:cs="Arial"/>
        </w:rPr>
        <w:t>A execução da obra deverá respeitar as informações contidas no cronograma disponibilizado, haja vista que já se encontram com “Aceite” pel</w:t>
      </w:r>
      <w:r>
        <w:rPr>
          <w:rFonts w:cs="Arial"/>
        </w:rPr>
        <w:t>a Caixa Econômica Federal.</w:t>
      </w:r>
    </w:p>
    <w:p w:rsidR="00814F57" w:rsidRPr="00C731C0" w:rsidRDefault="00814F57" w:rsidP="00C731C0">
      <w:pPr>
        <w:numPr>
          <w:ilvl w:val="1"/>
          <w:numId w:val="7"/>
        </w:numPr>
        <w:pBdr>
          <w:top w:val="nil"/>
          <w:left w:val="nil"/>
          <w:bottom w:val="nil"/>
          <w:right w:val="nil"/>
          <w:between w:val="nil"/>
        </w:pBdr>
        <w:spacing w:before="240" w:after="240" w:line="312" w:lineRule="auto"/>
        <w:ind w:left="0" w:firstLine="851"/>
        <w:jc w:val="both"/>
        <w:rPr>
          <w:rFonts w:cs="Arial"/>
        </w:rPr>
      </w:pPr>
      <w:r w:rsidRPr="00C731C0">
        <w:rPr>
          <w:rFonts w:cs="Arial"/>
        </w:rPr>
        <w:t>Materiais a serem disponibilizados</w:t>
      </w:r>
    </w:p>
    <w:p w:rsidR="00814F57" w:rsidRPr="00C731C0" w:rsidRDefault="00814F57" w:rsidP="00C731C0">
      <w:pPr>
        <w:numPr>
          <w:ilvl w:val="1"/>
          <w:numId w:val="7"/>
        </w:numPr>
        <w:pBdr>
          <w:top w:val="nil"/>
          <w:left w:val="nil"/>
          <w:bottom w:val="nil"/>
          <w:right w:val="nil"/>
          <w:between w:val="nil"/>
        </w:pBdr>
        <w:spacing w:before="240" w:after="240" w:line="312" w:lineRule="auto"/>
        <w:ind w:left="0" w:firstLine="851"/>
        <w:jc w:val="both"/>
        <w:rPr>
          <w:rFonts w:cs="Arial"/>
        </w:rPr>
      </w:pPr>
      <w:r w:rsidRPr="00C731C0">
        <w:rPr>
          <w:rFonts w:cs="Arial"/>
        </w:rPr>
        <w:t xml:space="preserve">Para a perfeita execução dos serviços, a Contratada deverá disponibilizar os materiais, equipamentos, ferramentas e utensílios necessários, nas quantidades estimadas e qualidades estabelecidas nos memoriais, anexo. </w:t>
      </w:r>
    </w:p>
    <w:p w:rsidR="00FF6CD9" w:rsidRPr="001033FD" w:rsidRDefault="003F6AF9" w:rsidP="001033FD">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1033FD">
        <w:rPr>
          <w:rFonts w:cs="Arial"/>
          <w:color w:val="000000"/>
        </w:rPr>
        <w:t xml:space="preserve">O pagamento pela efetiva execução da obra/prestação dos serviços especiais de engenharia objeto deste instrumento será efetuado em até </w:t>
      </w:r>
      <w:r w:rsidR="00AB2136" w:rsidRPr="001033FD">
        <w:rPr>
          <w:rFonts w:cs="Arial"/>
          <w:color w:val="000000"/>
        </w:rPr>
        <w:t xml:space="preserve">15 </w:t>
      </w:r>
      <w:r w:rsidRPr="001033FD">
        <w:rPr>
          <w:rFonts w:cs="Arial"/>
          <w:color w:val="000000"/>
        </w:rPr>
        <w:t>(</w:t>
      </w:r>
      <w:r w:rsidR="00AB2136" w:rsidRPr="001033FD">
        <w:rPr>
          <w:rFonts w:cs="Arial"/>
          <w:color w:val="000000"/>
        </w:rPr>
        <w:t>quinze</w:t>
      </w:r>
      <w:r w:rsidRPr="001033FD">
        <w:rPr>
          <w:rFonts w:cs="Arial"/>
          <w:color w:val="000000"/>
        </w:rPr>
        <w:t xml:space="preserve">) dias </w:t>
      </w:r>
      <w:r w:rsidR="001033FD" w:rsidRPr="001033FD">
        <w:rPr>
          <w:rFonts w:cs="Arial"/>
          <w:color w:val="000000"/>
        </w:rPr>
        <w:t xml:space="preserve">úteis </w:t>
      </w:r>
      <w:r w:rsidRPr="001033FD">
        <w:rPr>
          <w:rFonts w:cs="Arial"/>
          <w:color w:val="000000"/>
        </w:rPr>
        <w:t>da apresentação das medições devidamente aprovadas pela fiscalização contratual e no valor correspondente ao somatório.</w:t>
      </w:r>
    </w:p>
    <w:p w:rsidR="00E347F1" w:rsidRDefault="00E347F1" w:rsidP="00E347F1">
      <w:pPr>
        <w:pStyle w:val="Ttulo1"/>
        <w:numPr>
          <w:ilvl w:val="0"/>
          <w:numId w:val="7"/>
        </w:numPr>
        <w:spacing w:after="240" w:line="312" w:lineRule="auto"/>
      </w:pPr>
      <w:r>
        <w:t>DOS RECURSOS FINANCEIROS E DA DOTAÇÃO ORÇAMENTÁRIA</w:t>
      </w:r>
    </w:p>
    <w:p w:rsidR="00E347F1" w:rsidRPr="00E347F1" w:rsidRDefault="00E347F1" w:rsidP="00E347F1">
      <w:pPr>
        <w:numPr>
          <w:ilvl w:val="1"/>
          <w:numId w:val="7"/>
        </w:numPr>
        <w:pBdr>
          <w:top w:val="nil"/>
          <w:left w:val="nil"/>
          <w:bottom w:val="nil"/>
          <w:right w:val="nil"/>
          <w:between w:val="nil"/>
        </w:pBdr>
        <w:spacing w:before="240" w:after="240" w:line="312" w:lineRule="auto"/>
        <w:ind w:left="0" w:firstLine="850"/>
        <w:jc w:val="both"/>
        <w:rPr>
          <w:color w:val="000000"/>
        </w:rPr>
      </w:pPr>
      <w:r w:rsidRPr="00E347F1">
        <w:rPr>
          <w:color w:val="000000"/>
        </w:rPr>
        <w:t>As despesas com a presente licitação serão suportadas orçamentariamente por meio da rubrica:</w:t>
      </w:r>
    </w:p>
    <w:p w:rsidR="00E347F1" w:rsidRPr="003B55C9" w:rsidRDefault="006E4861" w:rsidP="00E347F1">
      <w:pPr>
        <w:pBdr>
          <w:top w:val="nil"/>
          <w:left w:val="nil"/>
          <w:bottom w:val="nil"/>
          <w:right w:val="nil"/>
          <w:between w:val="nil"/>
        </w:pBdr>
        <w:spacing w:before="120" w:line="240" w:lineRule="auto"/>
        <w:ind w:left="567"/>
        <w:jc w:val="both"/>
        <w:rPr>
          <w:color w:val="000000"/>
        </w:rPr>
      </w:pPr>
      <w:r w:rsidRPr="003B55C9">
        <w:rPr>
          <w:color w:val="000000"/>
        </w:rPr>
        <w:lastRenderedPageBreak/>
        <w:t>Secretária Municipal de Assistência e Desenvolvimento Social</w:t>
      </w:r>
    </w:p>
    <w:p w:rsidR="006E4861" w:rsidRPr="003B55C9" w:rsidRDefault="006E4861" w:rsidP="00E347F1">
      <w:pPr>
        <w:pBdr>
          <w:top w:val="nil"/>
          <w:left w:val="nil"/>
          <w:bottom w:val="nil"/>
          <w:right w:val="nil"/>
          <w:between w:val="nil"/>
        </w:pBdr>
        <w:spacing w:before="120" w:line="240" w:lineRule="auto"/>
        <w:ind w:left="567"/>
        <w:jc w:val="both"/>
        <w:rPr>
          <w:color w:val="000000"/>
        </w:rPr>
      </w:pPr>
      <w:r w:rsidRPr="003B55C9">
        <w:rPr>
          <w:color w:val="000000"/>
        </w:rPr>
        <w:t>Unidade Orçamentária – 206</w:t>
      </w:r>
    </w:p>
    <w:p w:rsidR="006E4861" w:rsidRPr="003B55C9" w:rsidRDefault="006E4861" w:rsidP="00E347F1">
      <w:pPr>
        <w:pBdr>
          <w:top w:val="nil"/>
          <w:left w:val="nil"/>
          <w:bottom w:val="nil"/>
          <w:right w:val="nil"/>
          <w:between w:val="nil"/>
        </w:pBdr>
        <w:spacing w:before="120" w:line="240" w:lineRule="auto"/>
        <w:ind w:left="567"/>
        <w:jc w:val="both"/>
        <w:rPr>
          <w:color w:val="000000"/>
        </w:rPr>
      </w:pPr>
      <w:r w:rsidRPr="003B55C9">
        <w:rPr>
          <w:color w:val="000000"/>
        </w:rPr>
        <w:t>Projeto Atividade – 1038 – Construç</w:t>
      </w:r>
      <w:bookmarkStart w:id="10" w:name="_GoBack"/>
      <w:bookmarkEnd w:id="10"/>
      <w:r w:rsidRPr="003B55C9">
        <w:rPr>
          <w:color w:val="000000"/>
        </w:rPr>
        <w:t xml:space="preserve">ão de Unidade Habitacional </w:t>
      </w:r>
    </w:p>
    <w:p w:rsidR="006E4861" w:rsidRPr="003B55C9" w:rsidRDefault="006E4861" w:rsidP="00E347F1">
      <w:pPr>
        <w:pBdr>
          <w:top w:val="nil"/>
          <w:left w:val="nil"/>
          <w:bottom w:val="nil"/>
          <w:right w:val="nil"/>
          <w:between w:val="nil"/>
        </w:pBdr>
        <w:spacing w:before="120" w:line="240" w:lineRule="auto"/>
        <w:ind w:left="567"/>
        <w:jc w:val="both"/>
        <w:rPr>
          <w:color w:val="000000"/>
        </w:rPr>
      </w:pPr>
      <w:r w:rsidRPr="003B55C9">
        <w:rPr>
          <w:color w:val="000000"/>
        </w:rPr>
        <w:t>Elemento de despesa – 44.90.51 – Obras e Instalações</w:t>
      </w:r>
    </w:p>
    <w:p w:rsidR="006E4861" w:rsidRPr="006E4861" w:rsidRDefault="006E4861" w:rsidP="00E347F1">
      <w:pPr>
        <w:pBdr>
          <w:top w:val="nil"/>
          <w:left w:val="nil"/>
          <w:bottom w:val="nil"/>
          <w:right w:val="nil"/>
          <w:between w:val="nil"/>
        </w:pBdr>
        <w:spacing w:before="120" w:line="240" w:lineRule="auto"/>
        <w:ind w:left="567"/>
        <w:jc w:val="both"/>
        <w:rPr>
          <w:color w:val="000000"/>
        </w:rPr>
      </w:pPr>
      <w:r w:rsidRPr="003B55C9">
        <w:rPr>
          <w:color w:val="000000"/>
        </w:rPr>
        <w:t>Fonte - 1700</w:t>
      </w:r>
    </w:p>
    <w:p w:rsidR="00FF6CD9" w:rsidRDefault="003F6AF9" w:rsidP="00197AB7">
      <w:pPr>
        <w:pStyle w:val="Ttulo1"/>
        <w:numPr>
          <w:ilvl w:val="0"/>
          <w:numId w:val="7"/>
        </w:numPr>
        <w:spacing w:after="240" w:line="312" w:lineRule="auto"/>
      </w:pPr>
      <w:r>
        <w:t>DAS DISPOSIÇÕES GERAIS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Todas as referências de tempo no Edital, no aviso e durante a sessão pública observarão o horário de Brasília - DF.</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Será divulgada ata da sessão pública no sistema eletrônico.</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 xml:space="preserve">A homologação do resultado desta licitação </w:t>
      </w:r>
      <w:r w:rsidRPr="007A24D1">
        <w:rPr>
          <w:color w:val="000000"/>
        </w:rPr>
        <w:t xml:space="preserve">não implicará </w:t>
      </w:r>
      <w:r>
        <w:rPr>
          <w:color w:val="000000"/>
        </w:rPr>
        <w:t>direito à contratação.</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Na contagem dos prazos estabelecidos neste Edital e seus Anexos, excluir-se-á o dia do início e incluir-se-á o do vencimento. Só se iniciam e vencem os prazos em dias de expediente na Administração.</w:t>
      </w:r>
    </w:p>
    <w:p w:rsidR="007A24D1" w:rsidRDefault="003F6AF9" w:rsidP="007A24D1">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 xml:space="preserve">Caso a sessão pública seja suspensa, especialmente em caso de diligências, será reiniciada mediante aviso prévio no sistema com, no mínimo, </w:t>
      </w:r>
      <w:r w:rsidRPr="007A24D1">
        <w:rPr>
          <w:color w:val="000000"/>
        </w:rPr>
        <w:t>vinte e quatro horas de antecedência</w:t>
      </w:r>
      <w:r>
        <w:rPr>
          <w:color w:val="000000"/>
        </w:rPr>
        <w:t>, e a ocorrência será registrada em ata.</w:t>
      </w:r>
    </w:p>
    <w:p w:rsidR="007A24D1"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fixando novo prazo inicialmente estabelecido, exceto quando, a alteração não afetar a formulação das propostas, nos termos do § 1º, art. 55 da Lei 14.133/2021.</w:t>
      </w:r>
    </w:p>
    <w:p w:rsidR="007A24D1"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Os Proponentes são responsáveis pela fidelidade e legitimidade das informações e dos documentos apresentados em qualquer fase da licitação.</w:t>
      </w:r>
    </w:p>
    <w:p w:rsidR="007A24D1"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É de responsabilidade do (a) licitante o acompanhamento do processo até a data da realização da sessão pública e demais atos.</w:t>
      </w:r>
    </w:p>
    <w:p w:rsidR="007A24D1" w:rsidRPr="007A24D1"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Aos casos omissos, aplicarão as demais disposições da Lei n° 14.133/2021 e demais legislações pertinentes.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 xml:space="preserve">As normas disciplinadoras da licitação serão sempre interpretadas em favor da ampliação da disputa entre os interessados, desde que não </w:t>
      </w:r>
      <w:r>
        <w:rPr>
          <w:color w:val="000000"/>
        </w:rPr>
        <w:lastRenderedPageBreak/>
        <w:t>comprometam o interesse da Administração, o princípio da isonomia, a finalidade e a segurança da contratação.</w:t>
      </w:r>
    </w:p>
    <w:p w:rsidR="00643315" w:rsidRDefault="003F6AF9" w:rsidP="00643315">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 xml:space="preserve">O desatendimento de exigências formais não essenciais não importará o afastamento do licitante, desde que seja possível o aproveitamento do ato, </w:t>
      </w:r>
      <w:proofErr w:type="gramStart"/>
      <w:r>
        <w:rPr>
          <w:color w:val="000000"/>
        </w:rPr>
        <w:t>observados</w:t>
      </w:r>
      <w:proofErr w:type="gramEnd"/>
      <w:r>
        <w:rPr>
          <w:color w:val="000000"/>
        </w:rPr>
        <w:t xml:space="preserve"> os princípios da isonomia e do interesse público.</w:t>
      </w:r>
    </w:p>
    <w:p w:rsidR="00643315" w:rsidRPr="00643315" w:rsidRDefault="00643315" w:rsidP="00643315">
      <w:pPr>
        <w:numPr>
          <w:ilvl w:val="1"/>
          <w:numId w:val="7"/>
        </w:numPr>
        <w:pBdr>
          <w:top w:val="nil"/>
          <w:left w:val="nil"/>
          <w:bottom w:val="nil"/>
          <w:right w:val="nil"/>
          <w:between w:val="nil"/>
        </w:pBdr>
        <w:spacing w:before="240" w:after="240" w:line="312" w:lineRule="auto"/>
        <w:ind w:left="0" w:firstLine="850"/>
        <w:jc w:val="both"/>
        <w:rPr>
          <w:color w:val="000000"/>
        </w:rPr>
      </w:pPr>
      <w:r w:rsidRPr="00CD3E90">
        <w:t>Não havendo expediente ou ocorrendo qualquer fato superveniente que impeça a realização do certame na data marcada,</w:t>
      </w:r>
      <w:r w:rsidRPr="00643315">
        <w:rPr>
          <w:u w:val="single"/>
        </w:rPr>
        <w:t xml:space="preserve"> a sessão será automaticamente transferida para o primeiro dia útil subsequente</w:t>
      </w:r>
      <w:r w:rsidRPr="00CD3E90">
        <w:t>, no mesmo horário anteriormente estabelecido, desde que não haja</w:t>
      </w:r>
      <w:r>
        <w:t xml:space="preserve"> comunicação em contrário, pela Agente de Contratação.</w:t>
      </w:r>
    </w:p>
    <w:p w:rsidR="007A24D1" w:rsidRPr="00FE79DD"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Para dirimir as questões relativas ao presente Edital, elege-se o Foro da Comarca de Andaraí- BA, com exclusão de qualquer outro por mais privilegiado que seja.</w:t>
      </w:r>
    </w:p>
    <w:p w:rsidR="00FE79DD" w:rsidRPr="00FE79DD" w:rsidRDefault="00FE79DD" w:rsidP="00FE79DD">
      <w:pPr>
        <w:pStyle w:val="Ttulo1"/>
        <w:numPr>
          <w:ilvl w:val="0"/>
          <w:numId w:val="7"/>
        </w:numPr>
        <w:spacing w:after="240" w:line="312" w:lineRule="auto"/>
      </w:pPr>
      <w:r>
        <w:t>SÃO PARTES INTEGRANTES DESTE EDITAL</w:t>
      </w:r>
    </w:p>
    <w:p w:rsidR="00FF6CD9" w:rsidRPr="007A24D1" w:rsidRDefault="003F6AF9" w:rsidP="00197AB7">
      <w:pPr>
        <w:numPr>
          <w:ilvl w:val="1"/>
          <w:numId w:val="7"/>
        </w:numPr>
        <w:pBdr>
          <w:top w:val="nil"/>
          <w:left w:val="nil"/>
          <w:bottom w:val="nil"/>
          <w:right w:val="nil"/>
          <w:between w:val="nil"/>
        </w:pBdr>
        <w:spacing w:before="240" w:after="240" w:line="312" w:lineRule="auto"/>
        <w:ind w:left="0" w:firstLine="850"/>
        <w:jc w:val="both"/>
      </w:pPr>
      <w:r w:rsidRPr="007A24D1">
        <w:t>São partes integrantes deste Edital: ETP, Projeto Básico,</w:t>
      </w:r>
      <w:r w:rsidR="00463B71">
        <w:t xml:space="preserve"> Mapa de risco, Matriz de risco,</w:t>
      </w:r>
      <w:r w:rsidRPr="007A24D1">
        <w:t xml:space="preserve"> Declarações, Contrato Administrativo, Planilha d</w:t>
      </w:r>
      <w:r w:rsidR="007A24D1" w:rsidRPr="007A24D1">
        <w:t xml:space="preserve">e Custos, Formação de Preços, Cronogramas, Plantas e Projetos. </w:t>
      </w:r>
    </w:p>
    <w:p w:rsidR="00C731C0" w:rsidRDefault="00C731C0" w:rsidP="00FE79DD">
      <w:pPr>
        <w:pStyle w:val="PargrafodaLista"/>
        <w:pBdr>
          <w:top w:val="nil"/>
          <w:left w:val="nil"/>
          <w:bottom w:val="nil"/>
          <w:right w:val="nil"/>
          <w:between w:val="nil"/>
        </w:pBdr>
        <w:spacing w:line="240" w:lineRule="auto"/>
        <w:ind w:left="0"/>
        <w:jc w:val="center"/>
        <w:rPr>
          <w:rFonts w:cs="Arial"/>
          <w:color w:val="000000"/>
        </w:rPr>
      </w:pPr>
    </w:p>
    <w:p w:rsidR="00C731C0" w:rsidRDefault="00C731C0" w:rsidP="00FE79DD">
      <w:pPr>
        <w:pStyle w:val="PargrafodaLista"/>
        <w:pBdr>
          <w:top w:val="nil"/>
          <w:left w:val="nil"/>
          <w:bottom w:val="nil"/>
          <w:right w:val="nil"/>
          <w:between w:val="nil"/>
        </w:pBdr>
        <w:spacing w:line="240" w:lineRule="auto"/>
        <w:ind w:left="0"/>
        <w:jc w:val="center"/>
        <w:rPr>
          <w:rFonts w:cs="Arial"/>
          <w:color w:val="000000"/>
        </w:rPr>
      </w:pPr>
    </w:p>
    <w:p w:rsidR="00C731C0" w:rsidRDefault="00C731C0" w:rsidP="00FE79DD">
      <w:pPr>
        <w:pStyle w:val="PargrafodaLista"/>
        <w:pBdr>
          <w:top w:val="nil"/>
          <w:left w:val="nil"/>
          <w:bottom w:val="nil"/>
          <w:right w:val="nil"/>
          <w:between w:val="nil"/>
        </w:pBdr>
        <w:spacing w:line="240" w:lineRule="auto"/>
        <w:ind w:left="0"/>
        <w:jc w:val="center"/>
        <w:rPr>
          <w:rFonts w:cs="Arial"/>
          <w:color w:val="000000"/>
        </w:rPr>
      </w:pPr>
    </w:p>
    <w:p w:rsidR="00FE79DD" w:rsidRPr="00FE79DD" w:rsidRDefault="00FE79DD" w:rsidP="00FE79DD">
      <w:pPr>
        <w:pStyle w:val="PargrafodaLista"/>
        <w:pBdr>
          <w:top w:val="nil"/>
          <w:left w:val="nil"/>
          <w:bottom w:val="nil"/>
          <w:right w:val="nil"/>
          <w:between w:val="nil"/>
        </w:pBdr>
        <w:spacing w:line="240" w:lineRule="auto"/>
        <w:ind w:left="0"/>
        <w:jc w:val="center"/>
        <w:rPr>
          <w:rFonts w:cs="Arial"/>
          <w:color w:val="000000"/>
        </w:rPr>
      </w:pPr>
      <w:proofErr w:type="spellStart"/>
      <w:r w:rsidRPr="00FE79DD">
        <w:rPr>
          <w:rFonts w:cs="Arial"/>
          <w:color w:val="000000"/>
        </w:rPr>
        <w:t>Irlane</w:t>
      </w:r>
      <w:proofErr w:type="spellEnd"/>
      <w:r w:rsidRPr="00FE79DD">
        <w:rPr>
          <w:rFonts w:cs="Arial"/>
          <w:color w:val="000000"/>
        </w:rPr>
        <w:t xml:space="preserve"> Silva Santos</w:t>
      </w:r>
    </w:p>
    <w:p w:rsidR="00FF6CD9" w:rsidRDefault="00FE79DD" w:rsidP="00FE79DD">
      <w:pPr>
        <w:pBdr>
          <w:top w:val="nil"/>
          <w:left w:val="nil"/>
          <w:bottom w:val="nil"/>
          <w:right w:val="nil"/>
          <w:between w:val="nil"/>
        </w:pBdr>
        <w:spacing w:line="240" w:lineRule="auto"/>
        <w:jc w:val="center"/>
        <w:rPr>
          <w:color w:val="000000"/>
        </w:rPr>
      </w:pPr>
      <w:r>
        <w:rPr>
          <w:rFonts w:cs="Arial"/>
          <w:color w:val="000000"/>
        </w:rPr>
        <w:t>Agente de contratação</w:t>
      </w:r>
    </w:p>
    <w:p w:rsidR="00C731C0" w:rsidRDefault="00C731C0"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C731C0" w:rsidRDefault="00C731C0"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C731C0" w:rsidRDefault="00C731C0"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C731C0" w:rsidRDefault="00C731C0"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C731C0" w:rsidRDefault="00C731C0"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C731C0" w:rsidRDefault="00C731C0"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C568F5" w:rsidRDefault="00C568F5"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C568F5" w:rsidRDefault="00C568F5"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C568F5" w:rsidRDefault="00C568F5"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C568F5" w:rsidRDefault="00C568F5"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C568F5" w:rsidRDefault="00C568F5"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C568F5" w:rsidRDefault="00C568F5"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C568F5" w:rsidRDefault="00C568F5"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FE79DD" w:rsidRPr="006D7931" w:rsidRDefault="00FE79DD" w:rsidP="00FE79DD">
      <w:pPr>
        <w:pStyle w:val="Ttulo21"/>
        <w:spacing w:before="120" w:after="120" w:line="288" w:lineRule="auto"/>
        <w:ind w:left="2714" w:right="2726"/>
        <w:jc w:val="center"/>
        <w:rPr>
          <w:rFonts w:cs="Times New Roman"/>
          <w:bCs w:val="0"/>
          <w:color w:val="000000"/>
          <w:sz w:val="22"/>
          <w:szCs w:val="22"/>
          <w:lang w:val="pt-BR" w:eastAsia="pt-BR" w:bidi="ar-SA"/>
        </w:rPr>
      </w:pPr>
      <w:r w:rsidRPr="006D7931">
        <w:rPr>
          <w:rFonts w:cs="Times New Roman"/>
          <w:bCs w:val="0"/>
          <w:color w:val="000000"/>
          <w:sz w:val="22"/>
          <w:szCs w:val="22"/>
          <w:lang w:val="pt-BR" w:eastAsia="pt-BR" w:bidi="ar-SA"/>
        </w:rPr>
        <w:t>MODELO DE DECLARAÇÃO UNIFICADA</w:t>
      </w:r>
    </w:p>
    <w:p w:rsidR="00FE79DD" w:rsidRDefault="00FE79DD" w:rsidP="00FE79DD">
      <w:pPr>
        <w:pStyle w:val="Corpodetexto"/>
        <w:spacing w:before="120" w:after="120" w:line="288" w:lineRule="auto"/>
        <w:rPr>
          <w:rFonts w:ascii="Calibri" w:hAnsi="Calibri" w:cs="Calibri"/>
          <w:b/>
          <w:sz w:val="20"/>
          <w:szCs w:val="20"/>
        </w:rPr>
      </w:pPr>
    </w:p>
    <w:p w:rsidR="00FE79DD" w:rsidRPr="00461A5E" w:rsidRDefault="00FE79DD" w:rsidP="00FE79DD">
      <w:pPr>
        <w:spacing w:before="120" w:after="120" w:line="288" w:lineRule="auto"/>
        <w:ind w:right="3685"/>
        <w:rPr>
          <w:rFonts w:cs="Arial"/>
          <w:b/>
          <w:spacing w:val="1"/>
        </w:rPr>
      </w:pPr>
      <w:r w:rsidRPr="00461A5E">
        <w:rPr>
          <w:rFonts w:cs="Arial"/>
          <w:b/>
        </w:rPr>
        <w:t xml:space="preserve">A </w:t>
      </w:r>
      <w:r>
        <w:rPr>
          <w:rFonts w:cs="Arial"/>
          <w:b/>
        </w:rPr>
        <w:t xml:space="preserve">agente de contratação </w:t>
      </w:r>
      <w:r w:rsidRPr="00461A5E">
        <w:rPr>
          <w:rFonts w:cs="Arial"/>
          <w:b/>
        </w:rPr>
        <w:t>e equipe de apoio</w:t>
      </w:r>
      <w:r w:rsidRPr="00461A5E">
        <w:rPr>
          <w:rFonts w:cs="Arial"/>
          <w:b/>
          <w:spacing w:val="1"/>
        </w:rPr>
        <w:t xml:space="preserve"> </w:t>
      </w:r>
    </w:p>
    <w:p w:rsidR="00FE79DD" w:rsidRPr="00F963B6" w:rsidRDefault="00FE79DD" w:rsidP="00FE79DD">
      <w:pPr>
        <w:spacing w:before="120" w:after="120" w:line="288" w:lineRule="auto"/>
        <w:ind w:right="4676"/>
        <w:rPr>
          <w:rFonts w:cs="Arial"/>
          <w:spacing w:val="-3"/>
        </w:rPr>
      </w:pPr>
      <w:r w:rsidRPr="00F963B6">
        <w:rPr>
          <w:rFonts w:cs="Arial"/>
        </w:rPr>
        <w:t>Prefeitura</w:t>
      </w:r>
      <w:r w:rsidRPr="00F963B6">
        <w:rPr>
          <w:rFonts w:cs="Arial"/>
          <w:spacing w:val="-3"/>
        </w:rPr>
        <w:t xml:space="preserve"> </w:t>
      </w:r>
      <w:r w:rsidRPr="00F963B6">
        <w:rPr>
          <w:rFonts w:cs="Arial"/>
        </w:rPr>
        <w:t>Municipal</w:t>
      </w:r>
      <w:r w:rsidRPr="00F963B6">
        <w:rPr>
          <w:rFonts w:cs="Arial"/>
          <w:spacing w:val="-5"/>
        </w:rPr>
        <w:t xml:space="preserve"> </w:t>
      </w:r>
      <w:r w:rsidRPr="00F963B6">
        <w:rPr>
          <w:rFonts w:cs="Arial"/>
        </w:rPr>
        <w:t>de</w:t>
      </w:r>
      <w:r>
        <w:rPr>
          <w:rFonts w:cs="Arial"/>
          <w:spacing w:val="-3"/>
        </w:rPr>
        <w:t xml:space="preserve"> Andaraí-BA</w:t>
      </w:r>
    </w:p>
    <w:p w:rsidR="00FE79DD" w:rsidRPr="00F963B6" w:rsidRDefault="00FE79DD" w:rsidP="00FE79DD">
      <w:pPr>
        <w:spacing w:before="120" w:after="120" w:line="288" w:lineRule="auto"/>
        <w:ind w:right="4676"/>
        <w:rPr>
          <w:rFonts w:cs="Arial"/>
          <w:b/>
        </w:rPr>
      </w:pPr>
      <w:r>
        <w:rPr>
          <w:rFonts w:cs="Arial"/>
          <w:b/>
        </w:rPr>
        <w:t>Concorrência Pública</w:t>
      </w:r>
      <w:r w:rsidRPr="00F963B6">
        <w:rPr>
          <w:rFonts w:cs="Arial"/>
          <w:b/>
          <w:spacing w:val="-6"/>
        </w:rPr>
        <w:t xml:space="preserve"> </w:t>
      </w:r>
      <w:r w:rsidRPr="00F963B6">
        <w:rPr>
          <w:rFonts w:cs="Arial"/>
          <w:b/>
        </w:rPr>
        <w:t>Nº</w:t>
      </w:r>
      <w:r w:rsidRPr="00F963B6">
        <w:rPr>
          <w:rFonts w:cs="Arial"/>
          <w:b/>
          <w:spacing w:val="-9"/>
        </w:rPr>
        <w:t xml:space="preserve"> </w:t>
      </w:r>
      <w:proofErr w:type="spellStart"/>
      <w:r w:rsidRPr="00F963B6">
        <w:rPr>
          <w:rFonts w:cs="Arial"/>
          <w:b/>
        </w:rPr>
        <w:t>xxxx</w:t>
      </w:r>
      <w:proofErr w:type="spellEnd"/>
    </w:p>
    <w:p w:rsidR="00FE79DD" w:rsidRDefault="00FE79DD" w:rsidP="00FE79DD">
      <w:pPr>
        <w:spacing w:before="120" w:after="120" w:line="288" w:lineRule="auto"/>
        <w:ind w:left="102" w:right="4676"/>
        <w:rPr>
          <w:rFonts w:cs="Arial"/>
          <w:b/>
        </w:rPr>
      </w:pPr>
    </w:p>
    <w:p w:rsidR="00FE79DD" w:rsidRDefault="00FE79DD" w:rsidP="00FE79DD">
      <w:pPr>
        <w:pStyle w:val="Corpodetexto"/>
        <w:spacing w:before="120" w:after="120" w:line="288" w:lineRule="auto"/>
        <w:ind w:left="102"/>
        <w:jc w:val="both"/>
        <w:rPr>
          <w:rFonts w:ascii="Arial" w:hAnsi="Arial" w:cs="Arial"/>
        </w:rPr>
      </w:pPr>
      <w:r>
        <w:rPr>
          <w:rFonts w:ascii="Arial" w:hAnsi="Arial" w:cs="Arial"/>
        </w:rPr>
        <w:t xml:space="preserve">Pelo presente instrumento, a </w:t>
      </w:r>
      <w:proofErr w:type="gramStart"/>
      <w:r>
        <w:rPr>
          <w:rFonts w:ascii="Arial" w:hAnsi="Arial" w:cs="Arial"/>
        </w:rPr>
        <w:t>empresa ...</w:t>
      </w:r>
      <w:proofErr w:type="gramEnd"/>
      <w:r>
        <w:rPr>
          <w:rFonts w:ascii="Arial" w:hAnsi="Arial" w:cs="Arial"/>
        </w:rPr>
        <w:t xml:space="preserve">......................, CNPJ nº   </w:t>
      </w:r>
      <w:r>
        <w:rPr>
          <w:rFonts w:ascii="Arial" w:hAnsi="Arial" w:cs="Arial"/>
          <w:spacing w:val="19"/>
        </w:rPr>
        <w:t xml:space="preserve"> </w:t>
      </w:r>
      <w:r>
        <w:rPr>
          <w:rFonts w:ascii="Arial" w:hAnsi="Arial" w:cs="Arial"/>
        </w:rPr>
        <w:t xml:space="preserve">......................,   </w:t>
      </w:r>
      <w:r>
        <w:rPr>
          <w:rFonts w:ascii="Arial" w:hAnsi="Arial" w:cs="Arial"/>
          <w:spacing w:val="17"/>
        </w:rPr>
        <w:t xml:space="preserve"> </w:t>
      </w:r>
      <w:r>
        <w:rPr>
          <w:rFonts w:ascii="Arial" w:hAnsi="Arial" w:cs="Arial"/>
        </w:rPr>
        <w:t xml:space="preserve">com sede  </w:t>
      </w:r>
      <w:r>
        <w:rPr>
          <w:rFonts w:ascii="Arial" w:hAnsi="Arial" w:cs="Arial"/>
          <w:spacing w:val="47"/>
        </w:rPr>
        <w:t xml:space="preserve"> </w:t>
      </w:r>
      <w:r>
        <w:rPr>
          <w:rFonts w:ascii="Arial" w:hAnsi="Arial" w:cs="Arial"/>
        </w:rPr>
        <w:t xml:space="preserve">na ......................,   </w:t>
      </w:r>
      <w:r>
        <w:rPr>
          <w:rFonts w:ascii="Arial" w:hAnsi="Arial" w:cs="Arial"/>
          <w:spacing w:val="17"/>
        </w:rPr>
        <w:t xml:space="preserve"> </w:t>
      </w:r>
      <w:r>
        <w:rPr>
          <w:rFonts w:ascii="Arial" w:hAnsi="Arial" w:cs="Arial"/>
        </w:rPr>
        <w:t>através</w:t>
      </w:r>
      <w:r>
        <w:rPr>
          <w:rFonts w:ascii="Arial" w:hAnsi="Arial" w:cs="Arial"/>
          <w:spacing w:val="-5"/>
        </w:rPr>
        <w:t xml:space="preserve"> </w:t>
      </w:r>
      <w:r>
        <w:rPr>
          <w:rFonts w:ascii="Arial" w:hAnsi="Arial" w:cs="Arial"/>
        </w:rPr>
        <w:t>de</w:t>
      </w:r>
      <w:r>
        <w:rPr>
          <w:rFonts w:ascii="Arial" w:hAnsi="Arial" w:cs="Arial"/>
          <w:spacing w:val="-8"/>
        </w:rPr>
        <w:t xml:space="preserve"> </w:t>
      </w:r>
      <w:r>
        <w:rPr>
          <w:rFonts w:ascii="Arial" w:hAnsi="Arial" w:cs="Arial"/>
        </w:rPr>
        <w:t>seu</w:t>
      </w:r>
      <w:r>
        <w:rPr>
          <w:rFonts w:ascii="Arial" w:hAnsi="Arial" w:cs="Arial"/>
          <w:spacing w:val="-9"/>
        </w:rPr>
        <w:t xml:space="preserve"> </w:t>
      </w:r>
      <w:r>
        <w:rPr>
          <w:rFonts w:ascii="Arial" w:hAnsi="Arial" w:cs="Arial"/>
        </w:rPr>
        <w:t>representante</w:t>
      </w:r>
      <w:r>
        <w:rPr>
          <w:rFonts w:ascii="Arial" w:hAnsi="Arial" w:cs="Arial"/>
          <w:spacing w:val="-6"/>
        </w:rPr>
        <w:t xml:space="preserve"> </w:t>
      </w:r>
      <w:r>
        <w:rPr>
          <w:rFonts w:ascii="Arial" w:hAnsi="Arial" w:cs="Arial"/>
        </w:rPr>
        <w:t>legal</w:t>
      </w:r>
      <w:r>
        <w:rPr>
          <w:rFonts w:ascii="Arial" w:hAnsi="Arial" w:cs="Arial"/>
          <w:spacing w:val="-9"/>
        </w:rPr>
        <w:t xml:space="preserve"> </w:t>
      </w:r>
      <w:r>
        <w:rPr>
          <w:rFonts w:ascii="Arial" w:hAnsi="Arial" w:cs="Arial"/>
        </w:rPr>
        <w:t>infra-assinado,</w:t>
      </w:r>
      <w:r>
        <w:rPr>
          <w:rFonts w:ascii="Arial" w:hAnsi="Arial" w:cs="Arial"/>
          <w:spacing w:val="-6"/>
        </w:rPr>
        <w:t xml:space="preserve"> </w:t>
      </w:r>
      <w:r>
        <w:rPr>
          <w:rFonts w:ascii="Arial" w:hAnsi="Arial" w:cs="Arial"/>
        </w:rPr>
        <w:t>que:</w:t>
      </w:r>
    </w:p>
    <w:p w:rsidR="00FE79DD" w:rsidRPr="00D34B9A" w:rsidRDefault="00FE79DD" w:rsidP="00FE79DD">
      <w:pPr>
        <w:pStyle w:val="Default"/>
        <w:spacing w:before="120" w:after="120" w:line="288" w:lineRule="auto"/>
      </w:pP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1" w:firstLine="0"/>
        <w:jc w:val="both"/>
        <w:rPr>
          <w:rFonts w:cs="Arial"/>
        </w:rPr>
      </w:pPr>
      <w:r w:rsidRPr="00D34B9A">
        <w:rPr>
          <w:rFonts w:cs="Arial"/>
        </w:rPr>
        <w:t>Declaramos, para os fins do disposto no inciso VI do art. 68 da Lei n.º 14.133/21, que não</w:t>
      </w:r>
      <w:r w:rsidRPr="00D34B9A">
        <w:rPr>
          <w:rFonts w:cs="Arial"/>
          <w:spacing w:val="1"/>
        </w:rPr>
        <w:t xml:space="preserve"> </w:t>
      </w:r>
      <w:r w:rsidRPr="00D34B9A">
        <w:rPr>
          <w:rFonts w:cs="Arial"/>
        </w:rPr>
        <w:t>empregamos</w:t>
      </w:r>
      <w:r w:rsidRPr="00D34B9A">
        <w:rPr>
          <w:rFonts w:cs="Arial"/>
          <w:spacing w:val="1"/>
        </w:rPr>
        <w:t xml:space="preserve"> </w:t>
      </w:r>
      <w:r w:rsidRPr="00D34B9A">
        <w:rPr>
          <w:rFonts w:cs="Arial"/>
        </w:rPr>
        <w:t>menores</w:t>
      </w:r>
      <w:r w:rsidRPr="00D34B9A">
        <w:rPr>
          <w:rFonts w:cs="Arial"/>
          <w:spacing w:val="1"/>
        </w:rPr>
        <w:t xml:space="preserve"> </w:t>
      </w:r>
      <w:r w:rsidRPr="00D34B9A">
        <w:rPr>
          <w:rFonts w:cs="Arial"/>
        </w:rPr>
        <w:t>de</w:t>
      </w:r>
      <w:r w:rsidRPr="00D34B9A">
        <w:rPr>
          <w:rFonts w:cs="Arial"/>
          <w:spacing w:val="1"/>
        </w:rPr>
        <w:t xml:space="preserve"> </w:t>
      </w:r>
      <w:r w:rsidRPr="00D34B9A">
        <w:rPr>
          <w:rFonts w:cs="Arial"/>
        </w:rPr>
        <w:t>18</w:t>
      </w:r>
      <w:r w:rsidRPr="00D34B9A">
        <w:rPr>
          <w:rFonts w:cs="Arial"/>
          <w:spacing w:val="1"/>
        </w:rPr>
        <w:t xml:space="preserve"> </w:t>
      </w:r>
      <w:r w:rsidRPr="00D34B9A">
        <w:rPr>
          <w:rFonts w:cs="Arial"/>
        </w:rPr>
        <w:t>(dezoito)</w:t>
      </w:r>
      <w:r w:rsidRPr="00D34B9A">
        <w:rPr>
          <w:rFonts w:cs="Arial"/>
          <w:spacing w:val="1"/>
        </w:rPr>
        <w:t xml:space="preserve"> </w:t>
      </w:r>
      <w:r w:rsidRPr="00D34B9A">
        <w:rPr>
          <w:rFonts w:cs="Arial"/>
        </w:rPr>
        <w:t>anos</w:t>
      </w:r>
      <w:r w:rsidRPr="00D34B9A">
        <w:rPr>
          <w:rFonts w:cs="Arial"/>
          <w:spacing w:val="1"/>
        </w:rPr>
        <w:t xml:space="preserve"> </w:t>
      </w:r>
      <w:r w:rsidRPr="00D34B9A">
        <w:rPr>
          <w:rFonts w:cs="Arial"/>
        </w:rPr>
        <w:t>em</w:t>
      </w:r>
      <w:r w:rsidRPr="00D34B9A">
        <w:rPr>
          <w:rFonts w:cs="Arial"/>
          <w:spacing w:val="1"/>
        </w:rPr>
        <w:t xml:space="preserve"> </w:t>
      </w:r>
      <w:r w:rsidRPr="00D34B9A">
        <w:rPr>
          <w:rFonts w:cs="Arial"/>
        </w:rPr>
        <w:t>trabalho</w:t>
      </w:r>
      <w:r w:rsidRPr="00D34B9A">
        <w:rPr>
          <w:rFonts w:cs="Arial"/>
          <w:spacing w:val="1"/>
        </w:rPr>
        <w:t xml:space="preserve"> </w:t>
      </w:r>
      <w:r w:rsidRPr="00D34B9A">
        <w:rPr>
          <w:rFonts w:cs="Arial"/>
        </w:rPr>
        <w:t>noturno,</w:t>
      </w:r>
      <w:r w:rsidRPr="00D34B9A">
        <w:rPr>
          <w:rFonts w:cs="Arial"/>
          <w:spacing w:val="1"/>
        </w:rPr>
        <w:t xml:space="preserve"> </w:t>
      </w:r>
      <w:r w:rsidRPr="00D34B9A">
        <w:rPr>
          <w:rFonts w:cs="Arial"/>
        </w:rPr>
        <w:t>perigoso</w:t>
      </w:r>
      <w:r w:rsidRPr="00D34B9A">
        <w:rPr>
          <w:rFonts w:cs="Arial"/>
          <w:spacing w:val="1"/>
        </w:rPr>
        <w:t xml:space="preserve"> </w:t>
      </w:r>
      <w:r w:rsidRPr="00D34B9A">
        <w:rPr>
          <w:rFonts w:cs="Arial"/>
        </w:rPr>
        <w:t>ou</w:t>
      </w:r>
      <w:r w:rsidRPr="00D34B9A">
        <w:rPr>
          <w:rFonts w:cs="Arial"/>
          <w:spacing w:val="1"/>
        </w:rPr>
        <w:t xml:space="preserve"> </w:t>
      </w:r>
      <w:r w:rsidRPr="00D34B9A">
        <w:rPr>
          <w:rFonts w:cs="Arial"/>
        </w:rPr>
        <w:t>insalubre</w:t>
      </w:r>
      <w:r w:rsidRPr="00D34B9A">
        <w:rPr>
          <w:rFonts w:cs="Arial"/>
          <w:spacing w:val="1"/>
        </w:rPr>
        <w:t xml:space="preserve"> </w:t>
      </w:r>
      <w:r w:rsidRPr="00D34B9A">
        <w:rPr>
          <w:rFonts w:cs="Arial"/>
        </w:rPr>
        <w:t>e</w:t>
      </w:r>
      <w:r w:rsidRPr="00D34B9A">
        <w:rPr>
          <w:rFonts w:cs="Arial"/>
          <w:spacing w:val="1"/>
        </w:rPr>
        <w:t xml:space="preserve"> </w:t>
      </w:r>
      <w:r w:rsidRPr="00D34B9A">
        <w:rPr>
          <w:rFonts w:cs="Arial"/>
        </w:rPr>
        <w:t>não</w:t>
      </w:r>
      <w:r w:rsidRPr="00D34B9A">
        <w:rPr>
          <w:rFonts w:cs="Arial"/>
          <w:spacing w:val="1"/>
        </w:rPr>
        <w:t xml:space="preserve"> </w:t>
      </w:r>
      <w:r w:rsidRPr="00D34B9A">
        <w:rPr>
          <w:rFonts w:cs="Arial"/>
        </w:rPr>
        <w:t>empregamos menores de 16 (dezesseis) an</w:t>
      </w:r>
      <w:r w:rsidRPr="00D34B9A">
        <w:rPr>
          <w:rFonts w:cs="Arial"/>
          <w:color w:val="000000" w:themeColor="text1"/>
        </w:rPr>
        <w:t>os. Ressalva ainda, que, caso empregue menores na</w:t>
      </w:r>
      <w:r w:rsidRPr="00D34B9A">
        <w:rPr>
          <w:rFonts w:cs="Arial"/>
          <w:color w:val="000000" w:themeColor="text1"/>
          <w:spacing w:val="1"/>
        </w:rPr>
        <w:t xml:space="preserve"> </w:t>
      </w:r>
      <w:r w:rsidRPr="00D34B9A">
        <w:rPr>
          <w:rFonts w:cs="Arial"/>
          <w:color w:val="000000" w:themeColor="text1"/>
        </w:rPr>
        <w:t>condição</w:t>
      </w:r>
      <w:r w:rsidRPr="00D34B9A">
        <w:rPr>
          <w:rFonts w:cs="Arial"/>
          <w:color w:val="000000" w:themeColor="text1"/>
          <w:spacing w:val="-3"/>
        </w:rPr>
        <w:t xml:space="preserve"> </w:t>
      </w:r>
      <w:r w:rsidRPr="00D34B9A">
        <w:rPr>
          <w:rFonts w:cs="Arial"/>
          <w:color w:val="000000" w:themeColor="text1"/>
        </w:rPr>
        <w:t>de aprendiz</w:t>
      </w:r>
      <w:r w:rsidRPr="00D34B9A">
        <w:rPr>
          <w:rFonts w:cs="Arial"/>
          <w:color w:val="000000" w:themeColor="text1"/>
          <w:spacing w:val="-1"/>
        </w:rPr>
        <w:t xml:space="preserve"> </w:t>
      </w:r>
      <w:r w:rsidRPr="00D34B9A">
        <w:rPr>
          <w:rFonts w:cs="Arial"/>
          <w:color w:val="000000" w:themeColor="text1"/>
        </w:rPr>
        <w:t>(a</w:t>
      </w:r>
      <w:r w:rsidRPr="00D34B9A">
        <w:rPr>
          <w:rFonts w:cs="Arial"/>
          <w:color w:val="000000" w:themeColor="text1"/>
          <w:spacing w:val="-2"/>
        </w:rPr>
        <w:t xml:space="preserve"> </w:t>
      </w:r>
      <w:r w:rsidRPr="00D34B9A">
        <w:rPr>
          <w:rFonts w:cs="Arial"/>
          <w:color w:val="000000" w:themeColor="text1"/>
        </w:rPr>
        <w:t>partir</w:t>
      </w:r>
      <w:r w:rsidRPr="00D34B9A">
        <w:rPr>
          <w:rFonts w:cs="Arial"/>
          <w:color w:val="000000" w:themeColor="text1"/>
          <w:spacing w:val="-1"/>
        </w:rPr>
        <w:t xml:space="preserve"> </w:t>
      </w:r>
      <w:r w:rsidRPr="00D34B9A">
        <w:rPr>
          <w:rFonts w:cs="Arial"/>
          <w:color w:val="000000" w:themeColor="text1"/>
        </w:rPr>
        <w:t>de 14</w:t>
      </w:r>
      <w:r w:rsidRPr="00D34B9A">
        <w:rPr>
          <w:rFonts w:cs="Arial"/>
          <w:color w:val="000000" w:themeColor="text1"/>
          <w:spacing w:val="-2"/>
        </w:rPr>
        <w:t xml:space="preserve"> </w:t>
      </w:r>
      <w:r w:rsidRPr="00D34B9A">
        <w:rPr>
          <w:rFonts w:cs="Arial"/>
          <w:color w:val="000000" w:themeColor="text1"/>
        </w:rPr>
        <w:t>anos,</w:t>
      </w:r>
      <w:r w:rsidRPr="00D34B9A">
        <w:rPr>
          <w:rFonts w:cs="Arial"/>
          <w:color w:val="000000" w:themeColor="text1"/>
          <w:spacing w:val="2"/>
        </w:rPr>
        <w:t xml:space="preserve"> </w:t>
      </w:r>
      <w:r w:rsidRPr="00D34B9A">
        <w:rPr>
          <w:rFonts w:cs="Arial"/>
          <w:color w:val="000000" w:themeColor="text1"/>
        </w:rPr>
        <w:t>deverá</w:t>
      </w:r>
      <w:r w:rsidRPr="00D34B9A">
        <w:rPr>
          <w:rFonts w:cs="Arial"/>
          <w:color w:val="000000" w:themeColor="text1"/>
          <w:spacing w:val="-1"/>
        </w:rPr>
        <w:t xml:space="preserve"> </w:t>
      </w:r>
      <w:r w:rsidRPr="00D34B9A">
        <w:rPr>
          <w:rFonts w:cs="Arial"/>
          <w:color w:val="000000" w:themeColor="text1"/>
        </w:rPr>
        <w:t>informar</w:t>
      </w:r>
      <w:r w:rsidRPr="00D34B9A">
        <w:rPr>
          <w:rFonts w:cs="Arial"/>
          <w:color w:val="000000" w:themeColor="text1"/>
          <w:spacing w:val="-1"/>
        </w:rPr>
        <w:t xml:space="preserve"> </w:t>
      </w:r>
      <w:r w:rsidRPr="00D34B9A">
        <w:rPr>
          <w:rFonts w:cs="Arial"/>
          <w:color w:val="000000" w:themeColor="text1"/>
        </w:rPr>
        <w:t>tal</w:t>
      </w:r>
      <w:r w:rsidRPr="00D34B9A">
        <w:rPr>
          <w:rFonts w:cs="Arial"/>
          <w:color w:val="000000" w:themeColor="text1"/>
          <w:spacing w:val="-5"/>
        </w:rPr>
        <w:t xml:space="preserve"> </w:t>
      </w:r>
      <w:r w:rsidRPr="00D34B9A">
        <w:rPr>
          <w:rFonts w:cs="Arial"/>
          <w:color w:val="000000" w:themeColor="text1"/>
        </w:rPr>
        <w:t>situação</w:t>
      </w:r>
      <w:r w:rsidRPr="00D34B9A">
        <w:rPr>
          <w:rFonts w:cs="Arial"/>
          <w:color w:val="000000" w:themeColor="text1"/>
          <w:spacing w:val="1"/>
        </w:rPr>
        <w:t xml:space="preserve"> </w:t>
      </w:r>
      <w:r w:rsidRPr="00D34B9A">
        <w:rPr>
          <w:rFonts w:cs="Arial"/>
          <w:color w:val="000000" w:themeColor="text1"/>
        </w:rPr>
        <w:t>no</w:t>
      </w:r>
      <w:r w:rsidRPr="00D34B9A">
        <w:rPr>
          <w:rFonts w:cs="Arial"/>
          <w:color w:val="000000" w:themeColor="text1"/>
          <w:spacing w:val="-2"/>
        </w:rPr>
        <w:t xml:space="preserve"> </w:t>
      </w:r>
      <w:r w:rsidRPr="00D34B9A">
        <w:rPr>
          <w:rFonts w:cs="Arial"/>
          <w:color w:val="000000" w:themeColor="text1"/>
        </w:rPr>
        <w:t>mesmo documento).</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1" w:firstLine="0"/>
        <w:jc w:val="both"/>
        <w:rPr>
          <w:rFonts w:cs="Arial"/>
        </w:rPr>
      </w:pPr>
      <w:r w:rsidRPr="00D34B9A">
        <w:rPr>
          <w:rFonts w:cs="Arial"/>
        </w:rPr>
        <w:t>Declaramos, sob as penas da lei, que a empresa não foi declarada inidônea para licitar ou</w:t>
      </w:r>
      <w:r w:rsidRPr="00D34B9A">
        <w:rPr>
          <w:rFonts w:cs="Arial"/>
          <w:spacing w:val="1"/>
        </w:rPr>
        <w:t xml:space="preserve"> </w:t>
      </w:r>
      <w:r w:rsidRPr="00D34B9A">
        <w:rPr>
          <w:rFonts w:cs="Arial"/>
        </w:rPr>
        <w:t>contratar com a Administração Pública e que até a presente data inexistem fatos impeditivos para sua</w:t>
      </w:r>
      <w:r w:rsidRPr="00D34B9A">
        <w:rPr>
          <w:rFonts w:cs="Arial"/>
          <w:spacing w:val="1"/>
        </w:rPr>
        <w:t xml:space="preserve"> </w:t>
      </w:r>
      <w:r w:rsidRPr="00D34B9A">
        <w:rPr>
          <w:rFonts w:cs="Arial"/>
        </w:rPr>
        <w:t>habilitação</w:t>
      </w:r>
      <w:r w:rsidRPr="00D34B9A">
        <w:rPr>
          <w:rFonts w:cs="Arial"/>
          <w:spacing w:val="-1"/>
        </w:rPr>
        <w:t xml:space="preserve"> </w:t>
      </w:r>
      <w:r w:rsidRPr="00D34B9A">
        <w:rPr>
          <w:rFonts w:cs="Arial"/>
        </w:rPr>
        <w:t>no presente</w:t>
      </w:r>
      <w:r w:rsidRPr="00D34B9A">
        <w:rPr>
          <w:rFonts w:cs="Arial"/>
          <w:spacing w:val="1"/>
        </w:rPr>
        <w:t xml:space="preserve"> </w:t>
      </w:r>
      <w:r w:rsidRPr="00D34B9A">
        <w:rPr>
          <w:rFonts w:cs="Arial"/>
        </w:rPr>
        <w:t>processo,</w:t>
      </w:r>
      <w:r w:rsidRPr="00D34B9A">
        <w:rPr>
          <w:rFonts w:cs="Arial"/>
          <w:spacing w:val="-4"/>
        </w:rPr>
        <w:t xml:space="preserve"> </w:t>
      </w:r>
      <w:r w:rsidRPr="00D34B9A">
        <w:rPr>
          <w:rFonts w:cs="Arial"/>
        </w:rPr>
        <w:t>ciente</w:t>
      </w:r>
      <w:r w:rsidRPr="00D34B9A">
        <w:rPr>
          <w:rFonts w:cs="Arial"/>
          <w:spacing w:val="-2"/>
        </w:rPr>
        <w:t xml:space="preserve"> </w:t>
      </w:r>
      <w:r w:rsidRPr="00D34B9A">
        <w:rPr>
          <w:rFonts w:cs="Arial"/>
        </w:rPr>
        <w:t>da</w:t>
      </w:r>
      <w:r w:rsidRPr="00D34B9A">
        <w:rPr>
          <w:rFonts w:cs="Arial"/>
          <w:spacing w:val="-2"/>
        </w:rPr>
        <w:t xml:space="preserve"> </w:t>
      </w:r>
      <w:r w:rsidRPr="00D34B9A">
        <w:rPr>
          <w:rFonts w:cs="Arial"/>
        </w:rPr>
        <w:t>obrigatoriedade</w:t>
      </w:r>
      <w:r w:rsidRPr="00D34B9A">
        <w:rPr>
          <w:rFonts w:cs="Arial"/>
          <w:spacing w:val="-1"/>
        </w:rPr>
        <w:t xml:space="preserve"> </w:t>
      </w:r>
      <w:r w:rsidRPr="00D34B9A">
        <w:rPr>
          <w:rFonts w:cs="Arial"/>
        </w:rPr>
        <w:t>de</w:t>
      </w:r>
      <w:r w:rsidRPr="00D34B9A">
        <w:rPr>
          <w:rFonts w:cs="Arial"/>
          <w:spacing w:val="-2"/>
        </w:rPr>
        <w:t xml:space="preserve"> </w:t>
      </w:r>
      <w:r w:rsidRPr="00D34B9A">
        <w:rPr>
          <w:rFonts w:cs="Arial"/>
        </w:rPr>
        <w:t>declarar</w:t>
      </w:r>
      <w:r w:rsidRPr="00D34B9A">
        <w:rPr>
          <w:rFonts w:cs="Arial"/>
          <w:spacing w:val="-1"/>
        </w:rPr>
        <w:t xml:space="preserve"> </w:t>
      </w:r>
      <w:r w:rsidRPr="00D34B9A">
        <w:rPr>
          <w:rFonts w:cs="Arial"/>
        </w:rPr>
        <w:t>ocorrências</w:t>
      </w:r>
      <w:r w:rsidRPr="00D34B9A">
        <w:rPr>
          <w:rFonts w:cs="Arial"/>
          <w:spacing w:val="-1"/>
        </w:rPr>
        <w:t xml:space="preserve"> </w:t>
      </w:r>
      <w:r w:rsidRPr="00D34B9A">
        <w:rPr>
          <w:rFonts w:cs="Arial"/>
        </w:rPr>
        <w:t>posteriores.</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0" w:firstLine="0"/>
        <w:jc w:val="both"/>
        <w:rPr>
          <w:rFonts w:cs="Arial"/>
        </w:rPr>
      </w:pPr>
      <w:r w:rsidRPr="00D34B9A">
        <w:rPr>
          <w:rFonts w:cs="Arial"/>
        </w:rPr>
        <w:t>Declaramos para todos os fins de direito, que conhecemos as especificações do objeto e os</w:t>
      </w:r>
      <w:r w:rsidRPr="00D34B9A">
        <w:rPr>
          <w:rFonts w:cs="Arial"/>
          <w:spacing w:val="1"/>
        </w:rPr>
        <w:t xml:space="preserve"> </w:t>
      </w:r>
      <w:r w:rsidRPr="00D34B9A">
        <w:rPr>
          <w:rFonts w:cs="Arial"/>
        </w:rPr>
        <w:t>termos</w:t>
      </w:r>
      <w:r w:rsidRPr="00D34B9A">
        <w:rPr>
          <w:rFonts w:cs="Arial"/>
          <w:spacing w:val="1"/>
        </w:rPr>
        <w:t xml:space="preserve"> </w:t>
      </w:r>
      <w:r w:rsidRPr="00D34B9A">
        <w:rPr>
          <w:rFonts w:cs="Arial"/>
        </w:rPr>
        <w:t>constantes</w:t>
      </w:r>
      <w:r w:rsidRPr="00D34B9A">
        <w:rPr>
          <w:rFonts w:cs="Arial"/>
          <w:spacing w:val="1"/>
        </w:rPr>
        <w:t xml:space="preserve"> </w:t>
      </w:r>
      <w:r w:rsidRPr="00D34B9A">
        <w:rPr>
          <w:rFonts w:cs="Arial"/>
        </w:rPr>
        <w:t>neste</w:t>
      </w:r>
      <w:r w:rsidRPr="00D34B9A">
        <w:rPr>
          <w:rFonts w:cs="Arial"/>
          <w:spacing w:val="1"/>
        </w:rPr>
        <w:t xml:space="preserve"> </w:t>
      </w:r>
      <w:r w:rsidRPr="00D34B9A">
        <w:rPr>
          <w:rFonts w:cs="Arial"/>
        </w:rPr>
        <w:t>Edital</w:t>
      </w:r>
      <w:r w:rsidRPr="00D34B9A">
        <w:rPr>
          <w:rFonts w:cs="Arial"/>
          <w:spacing w:val="1"/>
        </w:rPr>
        <w:t xml:space="preserve"> </w:t>
      </w:r>
      <w:r w:rsidRPr="00D34B9A">
        <w:rPr>
          <w:rFonts w:cs="Arial"/>
        </w:rPr>
        <w:t>e</w:t>
      </w:r>
      <w:r w:rsidRPr="00D34B9A">
        <w:rPr>
          <w:rFonts w:cs="Arial"/>
          <w:spacing w:val="1"/>
        </w:rPr>
        <w:t xml:space="preserve"> </w:t>
      </w:r>
      <w:r w:rsidRPr="00D34B9A">
        <w:rPr>
          <w:rFonts w:cs="Arial"/>
        </w:rPr>
        <w:t>seu(s)</w:t>
      </w:r>
      <w:r w:rsidRPr="00D34B9A">
        <w:rPr>
          <w:rFonts w:cs="Arial"/>
          <w:spacing w:val="1"/>
        </w:rPr>
        <w:t xml:space="preserve"> </w:t>
      </w:r>
      <w:r w:rsidRPr="00D34B9A">
        <w:rPr>
          <w:rFonts w:cs="Arial"/>
        </w:rPr>
        <w:t>ANEXOS,</w:t>
      </w:r>
      <w:r w:rsidRPr="00D34B9A">
        <w:rPr>
          <w:rFonts w:cs="Arial"/>
          <w:spacing w:val="1"/>
        </w:rPr>
        <w:t xml:space="preserve"> </w:t>
      </w:r>
      <w:r w:rsidRPr="00D34B9A">
        <w:rPr>
          <w:rFonts w:cs="Arial"/>
        </w:rPr>
        <w:t>e</w:t>
      </w:r>
      <w:r w:rsidRPr="00D34B9A">
        <w:rPr>
          <w:rFonts w:cs="Arial"/>
          <w:spacing w:val="1"/>
        </w:rPr>
        <w:t xml:space="preserve"> </w:t>
      </w:r>
      <w:r w:rsidRPr="00D34B9A">
        <w:rPr>
          <w:rFonts w:cs="Arial"/>
        </w:rPr>
        <w:t>que,</w:t>
      </w:r>
      <w:r w:rsidRPr="00D34B9A">
        <w:rPr>
          <w:rFonts w:cs="Arial"/>
          <w:spacing w:val="1"/>
        </w:rPr>
        <w:t xml:space="preserve"> </w:t>
      </w:r>
      <w:r w:rsidRPr="00D34B9A">
        <w:rPr>
          <w:rFonts w:cs="Arial"/>
        </w:rPr>
        <w:t>concordamos</w:t>
      </w:r>
      <w:r w:rsidRPr="00D34B9A">
        <w:rPr>
          <w:rFonts w:cs="Arial"/>
          <w:spacing w:val="1"/>
        </w:rPr>
        <w:t xml:space="preserve"> </w:t>
      </w:r>
      <w:r w:rsidRPr="00D34B9A">
        <w:rPr>
          <w:rFonts w:cs="Arial"/>
        </w:rPr>
        <w:t>com</w:t>
      </w:r>
      <w:r w:rsidRPr="00D34B9A">
        <w:rPr>
          <w:rFonts w:cs="Arial"/>
          <w:spacing w:val="1"/>
        </w:rPr>
        <w:t xml:space="preserve"> </w:t>
      </w:r>
      <w:r w:rsidRPr="00D34B9A">
        <w:rPr>
          <w:rFonts w:cs="Arial"/>
        </w:rPr>
        <w:t>todos</w:t>
      </w:r>
      <w:r w:rsidRPr="00D34B9A">
        <w:rPr>
          <w:rFonts w:cs="Arial"/>
          <w:spacing w:val="1"/>
        </w:rPr>
        <w:t xml:space="preserve"> </w:t>
      </w:r>
      <w:r w:rsidRPr="00D34B9A">
        <w:rPr>
          <w:rFonts w:cs="Arial"/>
        </w:rPr>
        <w:t>os</w:t>
      </w:r>
      <w:r w:rsidRPr="00D34B9A">
        <w:rPr>
          <w:rFonts w:cs="Arial"/>
          <w:spacing w:val="1"/>
        </w:rPr>
        <w:t xml:space="preserve"> </w:t>
      </w:r>
      <w:r w:rsidRPr="00D34B9A">
        <w:rPr>
          <w:rFonts w:cs="Arial"/>
        </w:rPr>
        <w:t>termos</w:t>
      </w:r>
      <w:r w:rsidRPr="00D34B9A">
        <w:rPr>
          <w:rFonts w:cs="Arial"/>
          <w:spacing w:val="1"/>
        </w:rPr>
        <w:t xml:space="preserve"> </w:t>
      </w:r>
      <w:r w:rsidRPr="00D34B9A">
        <w:rPr>
          <w:rFonts w:cs="Arial"/>
        </w:rPr>
        <w:t>constantes no mesmo e ainda, que possuímos todas as condições para atender e cumprir todas as</w:t>
      </w:r>
      <w:r w:rsidRPr="00D34B9A">
        <w:rPr>
          <w:rFonts w:cs="Arial"/>
          <w:spacing w:val="1"/>
        </w:rPr>
        <w:t xml:space="preserve"> </w:t>
      </w:r>
      <w:r w:rsidRPr="00D34B9A">
        <w:rPr>
          <w:rFonts w:cs="Arial"/>
        </w:rPr>
        <w:t xml:space="preserve">exigências de </w:t>
      </w:r>
      <w:r>
        <w:rPr>
          <w:rFonts w:cs="Arial"/>
        </w:rPr>
        <w:t>prestação de serviço</w:t>
      </w:r>
      <w:r w:rsidRPr="00D34B9A">
        <w:rPr>
          <w:rFonts w:cs="Arial"/>
        </w:rPr>
        <w:t xml:space="preserve"> ali contidas, inclusive com relação </w:t>
      </w:r>
      <w:proofErr w:type="gramStart"/>
      <w:r w:rsidRPr="00D34B9A">
        <w:rPr>
          <w:rFonts w:cs="Arial"/>
        </w:rPr>
        <w:t>a</w:t>
      </w:r>
      <w:proofErr w:type="gramEnd"/>
      <w:r w:rsidRPr="00D34B9A">
        <w:rPr>
          <w:rFonts w:cs="Arial"/>
        </w:rPr>
        <w:t xml:space="preserve"> documentação, que está sendo</w:t>
      </w:r>
      <w:r w:rsidRPr="00D34B9A">
        <w:rPr>
          <w:rFonts w:cs="Arial"/>
          <w:spacing w:val="1"/>
        </w:rPr>
        <w:t xml:space="preserve"> </w:t>
      </w:r>
      <w:r w:rsidRPr="00D34B9A">
        <w:rPr>
          <w:rFonts w:cs="Arial"/>
        </w:rPr>
        <w:t>apresentada para</w:t>
      </w:r>
      <w:r w:rsidRPr="00D34B9A">
        <w:rPr>
          <w:rFonts w:cs="Arial"/>
          <w:spacing w:val="-3"/>
        </w:rPr>
        <w:t xml:space="preserve"> </w:t>
      </w:r>
      <w:r w:rsidRPr="00D34B9A">
        <w:rPr>
          <w:rFonts w:cs="Arial"/>
        </w:rPr>
        <w:t>fins de</w:t>
      </w:r>
      <w:r w:rsidRPr="00D34B9A">
        <w:rPr>
          <w:rFonts w:cs="Arial"/>
          <w:spacing w:val="-1"/>
        </w:rPr>
        <w:t xml:space="preserve"> </w:t>
      </w:r>
      <w:r w:rsidRPr="00D34B9A">
        <w:rPr>
          <w:rFonts w:cs="Arial"/>
        </w:rPr>
        <w:t>habilitação.</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0" w:firstLine="0"/>
        <w:jc w:val="both"/>
        <w:rPr>
          <w:rFonts w:cs="Arial"/>
        </w:rPr>
      </w:pPr>
      <w:r w:rsidRPr="00D34B9A">
        <w:rPr>
          <w:rFonts w:cs="Arial"/>
        </w:rPr>
        <w:t xml:space="preserve">Declaramos para os devidos fins de direito, na qualidade de Proponente dos procedimentos licitatórios, instaurados por este Município, que </w:t>
      </w:r>
      <w:proofErr w:type="gramStart"/>
      <w:r w:rsidRPr="00D34B9A">
        <w:rPr>
          <w:rFonts w:cs="Arial"/>
        </w:rPr>
        <w:t>o(</w:t>
      </w:r>
      <w:proofErr w:type="gramEnd"/>
      <w:r w:rsidRPr="00D34B9A">
        <w:rPr>
          <w:rFonts w:cs="Arial"/>
        </w:rPr>
        <w:t>a) responsável legal da empresa é o(a) Sr.(a)................................................, Portador(a) do RG sob nº</w:t>
      </w:r>
      <w:r w:rsidRPr="00D34B9A">
        <w:rPr>
          <w:rFonts w:cs="Arial"/>
        </w:rPr>
        <w:tab/>
        <w:t>e CPF nº.............</w:t>
      </w:r>
      <w:r>
        <w:rPr>
          <w:rFonts w:cs="Arial"/>
        </w:rPr>
        <w:t xml:space="preserve">.............................., cuja      função/cargo é </w:t>
      </w:r>
      <w:r w:rsidRPr="00D34B9A">
        <w:rPr>
          <w:rFonts w:cs="Arial"/>
        </w:rPr>
        <w:t>sócio administrador/procurador/diretor/</w:t>
      </w:r>
      <w:proofErr w:type="spellStart"/>
      <w:r w:rsidRPr="00D34B9A">
        <w:rPr>
          <w:rFonts w:cs="Arial"/>
        </w:rPr>
        <w:t>etc</w:t>
      </w:r>
      <w:proofErr w:type="spellEnd"/>
      <w:r w:rsidRPr="00D34B9A">
        <w:rPr>
          <w:rFonts w:cs="Arial"/>
        </w:rPr>
        <w:t>), responsável pela assinatura do contrato.</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09" w:firstLine="0"/>
        <w:jc w:val="both"/>
        <w:rPr>
          <w:rFonts w:cs="Arial"/>
        </w:rPr>
      </w:pPr>
      <w:r w:rsidRPr="00D34B9A">
        <w:rPr>
          <w:rFonts w:cs="Arial"/>
        </w:rPr>
        <w:t>Declaramos para os devidos fins que não possuímos nenhum sócio, ligado ao Prefeito, Vice-</w:t>
      </w:r>
      <w:r w:rsidRPr="00D34B9A">
        <w:rPr>
          <w:rFonts w:cs="Arial"/>
          <w:spacing w:val="1"/>
        </w:rPr>
        <w:t xml:space="preserve"> </w:t>
      </w:r>
      <w:r w:rsidRPr="00D34B9A">
        <w:rPr>
          <w:rFonts w:cs="Arial"/>
        </w:rPr>
        <w:t>Prefeito,</w:t>
      </w:r>
      <w:r w:rsidRPr="00D34B9A">
        <w:rPr>
          <w:rFonts w:cs="Arial"/>
          <w:spacing w:val="1"/>
        </w:rPr>
        <w:t xml:space="preserve"> Presidente, </w:t>
      </w:r>
      <w:r w:rsidRPr="00D34B9A">
        <w:rPr>
          <w:rFonts w:cs="Arial"/>
        </w:rPr>
        <w:t>Vereadores</w:t>
      </w:r>
      <w:r w:rsidRPr="00D34B9A">
        <w:rPr>
          <w:rFonts w:cs="Arial"/>
          <w:spacing w:val="1"/>
        </w:rPr>
        <w:t xml:space="preserve"> </w:t>
      </w:r>
      <w:r w:rsidRPr="00D34B9A">
        <w:rPr>
          <w:rFonts w:cs="Arial"/>
        </w:rPr>
        <w:t>ou</w:t>
      </w:r>
      <w:r w:rsidRPr="00D34B9A">
        <w:rPr>
          <w:rFonts w:cs="Arial"/>
          <w:spacing w:val="1"/>
        </w:rPr>
        <w:t xml:space="preserve"> </w:t>
      </w:r>
      <w:r w:rsidRPr="00D34B9A">
        <w:rPr>
          <w:rFonts w:cs="Arial"/>
        </w:rPr>
        <w:t>Secretários</w:t>
      </w:r>
      <w:r w:rsidRPr="00D34B9A">
        <w:rPr>
          <w:rFonts w:cs="Arial"/>
          <w:spacing w:val="1"/>
        </w:rPr>
        <w:t xml:space="preserve"> </w:t>
      </w:r>
      <w:r w:rsidRPr="00D34B9A">
        <w:rPr>
          <w:rFonts w:cs="Arial"/>
        </w:rPr>
        <w:t>Municipais,</w:t>
      </w:r>
      <w:r w:rsidRPr="00D34B9A">
        <w:rPr>
          <w:rFonts w:cs="Arial"/>
          <w:spacing w:val="1"/>
        </w:rPr>
        <w:t xml:space="preserve"> </w:t>
      </w:r>
      <w:r w:rsidRPr="00D34B9A">
        <w:rPr>
          <w:rFonts w:cs="Arial"/>
        </w:rPr>
        <w:t>por</w:t>
      </w:r>
      <w:r w:rsidRPr="00D34B9A">
        <w:rPr>
          <w:rFonts w:cs="Arial"/>
          <w:spacing w:val="1"/>
        </w:rPr>
        <w:t xml:space="preserve"> </w:t>
      </w:r>
      <w:r w:rsidRPr="00D34B9A">
        <w:rPr>
          <w:rFonts w:cs="Arial"/>
        </w:rPr>
        <w:t>matrimônio</w:t>
      </w:r>
      <w:r w:rsidRPr="00D34B9A">
        <w:rPr>
          <w:rFonts w:cs="Arial"/>
          <w:spacing w:val="1"/>
        </w:rPr>
        <w:t xml:space="preserve"> </w:t>
      </w:r>
      <w:r w:rsidRPr="00D34B9A">
        <w:rPr>
          <w:rFonts w:cs="Arial"/>
        </w:rPr>
        <w:t>ou</w:t>
      </w:r>
      <w:r w:rsidRPr="00D34B9A">
        <w:rPr>
          <w:rFonts w:cs="Arial"/>
          <w:spacing w:val="1"/>
        </w:rPr>
        <w:t xml:space="preserve"> </w:t>
      </w:r>
      <w:r w:rsidRPr="00D34B9A">
        <w:rPr>
          <w:rFonts w:cs="Arial"/>
        </w:rPr>
        <w:t>parentesco,</w:t>
      </w:r>
      <w:r w:rsidRPr="00D34B9A">
        <w:rPr>
          <w:rFonts w:cs="Arial"/>
          <w:spacing w:val="56"/>
        </w:rPr>
        <w:t xml:space="preserve"> </w:t>
      </w:r>
      <w:r w:rsidRPr="00D34B9A">
        <w:rPr>
          <w:rFonts w:cs="Arial"/>
        </w:rPr>
        <w:t>afim</w:t>
      </w:r>
      <w:r w:rsidRPr="00D34B9A">
        <w:rPr>
          <w:rFonts w:cs="Arial"/>
          <w:spacing w:val="56"/>
        </w:rPr>
        <w:t xml:space="preserve"> </w:t>
      </w:r>
      <w:r w:rsidRPr="00D34B9A">
        <w:rPr>
          <w:rFonts w:cs="Arial"/>
        </w:rPr>
        <w:t>ou</w:t>
      </w:r>
      <w:r w:rsidRPr="00D34B9A">
        <w:rPr>
          <w:rFonts w:cs="Arial"/>
          <w:spacing w:val="1"/>
        </w:rPr>
        <w:t xml:space="preserve"> </w:t>
      </w:r>
      <w:r w:rsidRPr="00D34B9A">
        <w:rPr>
          <w:rFonts w:cs="Arial"/>
        </w:rPr>
        <w:t>consanguíneo, até o segundo grau, ou por adoção, bem como também não possuímos em nosso</w:t>
      </w:r>
      <w:r w:rsidRPr="00D34B9A">
        <w:rPr>
          <w:rFonts w:cs="Arial"/>
          <w:spacing w:val="1"/>
        </w:rPr>
        <w:t xml:space="preserve"> </w:t>
      </w:r>
      <w:r w:rsidRPr="00D34B9A">
        <w:rPr>
          <w:rFonts w:cs="Arial"/>
        </w:rPr>
        <w:t>quadro</w:t>
      </w:r>
      <w:r w:rsidRPr="00D34B9A">
        <w:rPr>
          <w:rFonts w:cs="Arial"/>
          <w:spacing w:val="-2"/>
        </w:rPr>
        <w:t xml:space="preserve"> </w:t>
      </w:r>
      <w:r w:rsidRPr="00D34B9A">
        <w:rPr>
          <w:rFonts w:cs="Arial"/>
        </w:rPr>
        <w:t>social,</w:t>
      </w:r>
      <w:r w:rsidRPr="00D34B9A">
        <w:rPr>
          <w:rFonts w:cs="Arial"/>
          <w:spacing w:val="2"/>
        </w:rPr>
        <w:t xml:space="preserve"> </w:t>
      </w:r>
      <w:r w:rsidRPr="00D34B9A">
        <w:rPr>
          <w:rFonts w:cs="Arial"/>
        </w:rPr>
        <w:t>nenhum</w:t>
      </w:r>
      <w:r w:rsidRPr="00D34B9A">
        <w:rPr>
          <w:rFonts w:cs="Arial"/>
          <w:spacing w:val="2"/>
        </w:rPr>
        <w:t xml:space="preserve"> </w:t>
      </w:r>
      <w:r w:rsidRPr="00D34B9A">
        <w:rPr>
          <w:rFonts w:cs="Arial"/>
        </w:rPr>
        <w:t xml:space="preserve">Servidor </w:t>
      </w:r>
      <w:r>
        <w:rPr>
          <w:rFonts w:cs="Arial"/>
        </w:rPr>
        <w:t>da Prefeitura municipal de Andaraí</w:t>
      </w:r>
      <w:r w:rsidRPr="00D34B9A">
        <w:rPr>
          <w:rFonts w:cs="Arial"/>
        </w:rPr>
        <w:t>.</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0" w:firstLine="0"/>
        <w:jc w:val="both"/>
        <w:rPr>
          <w:rFonts w:cs="Arial"/>
        </w:rPr>
      </w:pPr>
      <w:r w:rsidRPr="00D34B9A">
        <w:rPr>
          <w:rFonts w:cs="Arial"/>
        </w:rPr>
        <w:t>Declaramos de que a empresa não contratará empregados com incompatibilidade com as</w:t>
      </w:r>
      <w:r w:rsidRPr="00D34B9A">
        <w:rPr>
          <w:rFonts w:cs="Arial"/>
          <w:spacing w:val="1"/>
        </w:rPr>
        <w:t xml:space="preserve"> </w:t>
      </w:r>
      <w:r w:rsidRPr="00D34B9A">
        <w:rPr>
          <w:rFonts w:cs="Arial"/>
        </w:rPr>
        <w:t xml:space="preserve">autoridades </w:t>
      </w:r>
      <w:proofErr w:type="gramStart"/>
      <w:r w:rsidRPr="00D34B9A">
        <w:rPr>
          <w:rFonts w:cs="Arial"/>
        </w:rPr>
        <w:t>promitente contratantes</w:t>
      </w:r>
      <w:proofErr w:type="gramEnd"/>
      <w:r w:rsidRPr="00D34B9A">
        <w:rPr>
          <w:rFonts w:cs="Arial"/>
        </w:rPr>
        <w:t xml:space="preserve"> ou ocupantes de cargos de direção ou de assessoramento até o</w:t>
      </w:r>
      <w:r w:rsidRPr="00D34B9A">
        <w:rPr>
          <w:rFonts w:cs="Arial"/>
          <w:spacing w:val="1"/>
        </w:rPr>
        <w:t xml:space="preserve"> </w:t>
      </w:r>
      <w:r w:rsidRPr="00D34B9A">
        <w:rPr>
          <w:rFonts w:cs="Arial"/>
        </w:rPr>
        <w:t>terceiro</w:t>
      </w:r>
      <w:r w:rsidRPr="00D34B9A">
        <w:rPr>
          <w:rFonts w:cs="Arial"/>
          <w:spacing w:val="-2"/>
        </w:rPr>
        <w:t xml:space="preserve"> </w:t>
      </w:r>
      <w:r w:rsidRPr="00D34B9A">
        <w:rPr>
          <w:rFonts w:cs="Arial"/>
        </w:rPr>
        <w:t>grau, na</w:t>
      </w:r>
      <w:r w:rsidRPr="00D34B9A">
        <w:rPr>
          <w:rFonts w:cs="Arial"/>
          <w:spacing w:val="-2"/>
        </w:rPr>
        <w:t xml:space="preserve"> </w:t>
      </w:r>
      <w:r w:rsidRPr="00D34B9A">
        <w:rPr>
          <w:rFonts w:cs="Arial"/>
        </w:rPr>
        <w:t>forma da</w:t>
      </w:r>
      <w:r w:rsidRPr="00D34B9A">
        <w:rPr>
          <w:rFonts w:cs="Arial"/>
          <w:spacing w:val="1"/>
        </w:rPr>
        <w:t xml:space="preserve"> </w:t>
      </w:r>
      <w:r w:rsidRPr="00D34B9A">
        <w:rPr>
          <w:rFonts w:cs="Arial"/>
        </w:rPr>
        <w:t>Súmula Vinculante</w:t>
      </w:r>
      <w:r w:rsidRPr="00D34B9A">
        <w:rPr>
          <w:rFonts w:cs="Arial"/>
          <w:spacing w:val="1"/>
        </w:rPr>
        <w:t xml:space="preserve"> </w:t>
      </w:r>
      <w:r w:rsidRPr="00D34B9A">
        <w:rPr>
          <w:rFonts w:cs="Arial"/>
        </w:rPr>
        <w:t>nº 013 do</w:t>
      </w:r>
      <w:r w:rsidRPr="00D34B9A">
        <w:rPr>
          <w:rFonts w:cs="Arial"/>
          <w:spacing w:val="-1"/>
        </w:rPr>
        <w:t xml:space="preserve"> </w:t>
      </w:r>
      <w:r w:rsidRPr="00D34B9A">
        <w:rPr>
          <w:rFonts w:cs="Arial"/>
        </w:rPr>
        <w:t>STF</w:t>
      </w:r>
      <w:r w:rsidRPr="00D34B9A">
        <w:rPr>
          <w:rFonts w:cs="Arial"/>
          <w:spacing w:val="-1"/>
        </w:rPr>
        <w:t xml:space="preserve"> </w:t>
      </w:r>
      <w:r w:rsidRPr="00D34B9A">
        <w:rPr>
          <w:rFonts w:cs="Arial"/>
        </w:rPr>
        <w:t>(Supremo</w:t>
      </w:r>
      <w:r w:rsidRPr="00D34B9A">
        <w:rPr>
          <w:rFonts w:cs="Arial"/>
          <w:spacing w:val="-1"/>
        </w:rPr>
        <w:t xml:space="preserve"> </w:t>
      </w:r>
      <w:r w:rsidRPr="00D34B9A">
        <w:rPr>
          <w:rFonts w:cs="Arial"/>
        </w:rPr>
        <w:t>Tribunal</w:t>
      </w:r>
      <w:r w:rsidRPr="00D34B9A">
        <w:rPr>
          <w:rFonts w:cs="Arial"/>
          <w:spacing w:val="-1"/>
        </w:rPr>
        <w:t xml:space="preserve"> </w:t>
      </w:r>
      <w:r w:rsidRPr="00D34B9A">
        <w:rPr>
          <w:rFonts w:cs="Arial"/>
        </w:rPr>
        <w:t>Federal).</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0" w:firstLine="0"/>
        <w:jc w:val="both"/>
        <w:rPr>
          <w:rFonts w:cs="Arial"/>
        </w:rPr>
      </w:pPr>
      <w:r w:rsidRPr="00D34B9A">
        <w:rPr>
          <w:rFonts w:cs="Arial"/>
        </w:rPr>
        <w:lastRenderedPageBreak/>
        <w:t>Declaramos que cumprimos as exigências de reserva de cargos para pessoa com deficiência e para</w:t>
      </w:r>
      <w:r w:rsidRPr="00D34B9A">
        <w:rPr>
          <w:rFonts w:cs="Arial"/>
          <w:spacing w:val="1"/>
        </w:rPr>
        <w:t xml:space="preserve"> </w:t>
      </w:r>
      <w:r w:rsidRPr="00D34B9A">
        <w:rPr>
          <w:rFonts w:cs="Arial"/>
        </w:rPr>
        <w:t>reabilitado</w:t>
      </w:r>
      <w:r w:rsidRPr="00D34B9A">
        <w:rPr>
          <w:rFonts w:cs="Arial"/>
          <w:spacing w:val="-2"/>
        </w:rPr>
        <w:t xml:space="preserve"> </w:t>
      </w:r>
      <w:r w:rsidRPr="00D34B9A">
        <w:rPr>
          <w:rFonts w:cs="Arial"/>
        </w:rPr>
        <w:t>da</w:t>
      </w:r>
      <w:r w:rsidRPr="00D34B9A">
        <w:rPr>
          <w:rFonts w:cs="Arial"/>
          <w:spacing w:val="3"/>
        </w:rPr>
        <w:t xml:space="preserve"> </w:t>
      </w:r>
      <w:r w:rsidRPr="00D34B9A">
        <w:rPr>
          <w:rFonts w:cs="Arial"/>
        </w:rPr>
        <w:t>Previdência</w:t>
      </w:r>
      <w:r w:rsidRPr="00D34B9A">
        <w:rPr>
          <w:rFonts w:cs="Arial"/>
          <w:spacing w:val="4"/>
        </w:rPr>
        <w:t xml:space="preserve"> </w:t>
      </w:r>
      <w:r w:rsidRPr="00D34B9A">
        <w:rPr>
          <w:rFonts w:cs="Arial"/>
        </w:rPr>
        <w:t>Social,</w:t>
      </w:r>
      <w:r w:rsidRPr="00D34B9A">
        <w:rPr>
          <w:rFonts w:cs="Arial"/>
          <w:spacing w:val="-2"/>
        </w:rPr>
        <w:t xml:space="preserve"> </w:t>
      </w:r>
      <w:r w:rsidRPr="00D34B9A">
        <w:rPr>
          <w:rFonts w:cs="Arial"/>
        </w:rPr>
        <w:t>previstas</w:t>
      </w:r>
      <w:r w:rsidRPr="00D34B9A">
        <w:rPr>
          <w:rFonts w:cs="Arial"/>
          <w:spacing w:val="1"/>
        </w:rPr>
        <w:t xml:space="preserve"> </w:t>
      </w:r>
      <w:r w:rsidRPr="00D34B9A">
        <w:rPr>
          <w:rFonts w:cs="Arial"/>
        </w:rPr>
        <w:t>em</w:t>
      </w:r>
      <w:r w:rsidRPr="00D34B9A">
        <w:rPr>
          <w:rFonts w:cs="Arial"/>
          <w:spacing w:val="3"/>
        </w:rPr>
        <w:t xml:space="preserve"> </w:t>
      </w:r>
      <w:r w:rsidRPr="00D34B9A">
        <w:rPr>
          <w:rFonts w:cs="Arial"/>
        </w:rPr>
        <w:t>lei</w:t>
      </w:r>
      <w:r w:rsidRPr="00D34B9A">
        <w:rPr>
          <w:rFonts w:cs="Arial"/>
          <w:spacing w:val="-2"/>
        </w:rPr>
        <w:t xml:space="preserve"> </w:t>
      </w:r>
      <w:r w:rsidRPr="00D34B9A">
        <w:rPr>
          <w:rFonts w:cs="Arial"/>
        </w:rPr>
        <w:t>e</w:t>
      </w:r>
      <w:r w:rsidRPr="00D34B9A">
        <w:rPr>
          <w:rFonts w:cs="Arial"/>
          <w:spacing w:val="-5"/>
        </w:rPr>
        <w:t xml:space="preserve"> </w:t>
      </w:r>
      <w:r w:rsidRPr="00D34B9A">
        <w:rPr>
          <w:rFonts w:cs="Arial"/>
        </w:rPr>
        <w:t>em</w:t>
      </w:r>
      <w:r w:rsidRPr="00D34B9A">
        <w:rPr>
          <w:rFonts w:cs="Arial"/>
          <w:spacing w:val="4"/>
        </w:rPr>
        <w:t xml:space="preserve"> </w:t>
      </w:r>
      <w:r w:rsidRPr="00D34B9A">
        <w:rPr>
          <w:rFonts w:cs="Arial"/>
        </w:rPr>
        <w:t>outras</w:t>
      </w:r>
      <w:r w:rsidRPr="00D34B9A">
        <w:rPr>
          <w:rFonts w:cs="Arial"/>
          <w:spacing w:val="-1"/>
        </w:rPr>
        <w:t xml:space="preserve"> </w:t>
      </w:r>
      <w:r w:rsidRPr="00D34B9A">
        <w:rPr>
          <w:rFonts w:cs="Arial"/>
        </w:rPr>
        <w:t>normas</w:t>
      </w:r>
      <w:r w:rsidRPr="00D34B9A">
        <w:rPr>
          <w:rFonts w:cs="Arial"/>
          <w:spacing w:val="1"/>
        </w:rPr>
        <w:t xml:space="preserve"> </w:t>
      </w:r>
      <w:r w:rsidRPr="00D34B9A">
        <w:rPr>
          <w:rFonts w:cs="Arial"/>
        </w:rPr>
        <w:t>específicas.</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09" w:firstLine="0"/>
        <w:jc w:val="both"/>
        <w:rPr>
          <w:rFonts w:cs="Arial"/>
        </w:rPr>
      </w:pPr>
      <w:r w:rsidRPr="00D34B9A">
        <w:rPr>
          <w:rFonts w:cs="Arial"/>
        </w:rPr>
        <w:t>Declaramos</w:t>
      </w:r>
      <w:r w:rsidRPr="00D34B9A">
        <w:rPr>
          <w:rFonts w:cs="Arial"/>
          <w:spacing w:val="1"/>
        </w:rPr>
        <w:t xml:space="preserve"> </w:t>
      </w:r>
      <w:r w:rsidRPr="00D34B9A">
        <w:rPr>
          <w:rFonts w:cs="Arial"/>
        </w:rPr>
        <w:t>que</w:t>
      </w:r>
      <w:r w:rsidRPr="00D34B9A">
        <w:rPr>
          <w:rFonts w:cs="Arial"/>
          <w:spacing w:val="1"/>
        </w:rPr>
        <w:t xml:space="preserve"> </w:t>
      </w:r>
      <w:r w:rsidRPr="00D34B9A">
        <w:rPr>
          <w:rFonts w:cs="Arial"/>
        </w:rPr>
        <w:t>as</w:t>
      </w:r>
      <w:r w:rsidRPr="00D34B9A">
        <w:rPr>
          <w:rFonts w:cs="Arial"/>
          <w:spacing w:val="1"/>
        </w:rPr>
        <w:t xml:space="preserve"> </w:t>
      </w:r>
      <w:r w:rsidRPr="00D34B9A">
        <w:rPr>
          <w:rFonts w:cs="Arial"/>
        </w:rPr>
        <w:t>propostas</w:t>
      </w:r>
      <w:r w:rsidRPr="00D34B9A">
        <w:rPr>
          <w:rFonts w:cs="Arial"/>
          <w:spacing w:val="1"/>
        </w:rPr>
        <w:t xml:space="preserve"> </w:t>
      </w:r>
      <w:r w:rsidRPr="00D34B9A">
        <w:rPr>
          <w:rFonts w:cs="Arial"/>
        </w:rPr>
        <w:t>econômicas</w:t>
      </w:r>
      <w:r w:rsidRPr="00D34B9A">
        <w:rPr>
          <w:rFonts w:cs="Arial"/>
          <w:spacing w:val="1"/>
        </w:rPr>
        <w:t xml:space="preserve"> </w:t>
      </w:r>
      <w:r w:rsidRPr="00D34B9A">
        <w:rPr>
          <w:rFonts w:cs="Arial"/>
        </w:rPr>
        <w:t>compreendem</w:t>
      </w:r>
      <w:r w:rsidRPr="00D34B9A">
        <w:rPr>
          <w:rFonts w:cs="Arial"/>
          <w:spacing w:val="1"/>
        </w:rPr>
        <w:t xml:space="preserve"> </w:t>
      </w:r>
      <w:r w:rsidRPr="00D34B9A">
        <w:rPr>
          <w:rFonts w:cs="Arial"/>
        </w:rPr>
        <w:t>a</w:t>
      </w:r>
      <w:r w:rsidRPr="00D34B9A">
        <w:rPr>
          <w:rFonts w:cs="Arial"/>
          <w:spacing w:val="1"/>
        </w:rPr>
        <w:t xml:space="preserve"> </w:t>
      </w:r>
      <w:r w:rsidRPr="00D34B9A">
        <w:rPr>
          <w:rFonts w:cs="Arial"/>
        </w:rPr>
        <w:t>integralidade</w:t>
      </w:r>
      <w:r w:rsidRPr="00D34B9A">
        <w:rPr>
          <w:rFonts w:cs="Arial"/>
          <w:spacing w:val="1"/>
        </w:rPr>
        <w:t xml:space="preserve"> </w:t>
      </w:r>
      <w:r w:rsidRPr="00D34B9A">
        <w:rPr>
          <w:rFonts w:cs="Arial"/>
        </w:rPr>
        <w:t>dos</w:t>
      </w:r>
      <w:r w:rsidRPr="00D34B9A">
        <w:rPr>
          <w:rFonts w:cs="Arial"/>
          <w:spacing w:val="1"/>
        </w:rPr>
        <w:t xml:space="preserve"> </w:t>
      </w:r>
      <w:r w:rsidRPr="00D34B9A">
        <w:rPr>
          <w:rFonts w:cs="Arial"/>
        </w:rPr>
        <w:t>custos</w:t>
      </w:r>
      <w:r w:rsidRPr="00D34B9A">
        <w:rPr>
          <w:rFonts w:cs="Arial"/>
          <w:spacing w:val="1"/>
        </w:rPr>
        <w:t xml:space="preserve"> </w:t>
      </w:r>
      <w:r w:rsidRPr="00D34B9A">
        <w:rPr>
          <w:rFonts w:cs="Arial"/>
        </w:rPr>
        <w:t>para</w:t>
      </w:r>
      <w:r w:rsidRPr="00D34B9A">
        <w:rPr>
          <w:rFonts w:cs="Arial"/>
          <w:spacing w:val="-53"/>
        </w:rPr>
        <w:t xml:space="preserve"> </w:t>
      </w:r>
      <w:r w:rsidRPr="00D34B9A">
        <w:rPr>
          <w:rFonts w:cs="Arial"/>
        </w:rPr>
        <w:t>atendimento dos direitos trabalhistas assegurados na Constituição Federal, nas leis trabalhistas, nas</w:t>
      </w:r>
      <w:r w:rsidRPr="00D34B9A">
        <w:rPr>
          <w:rFonts w:cs="Arial"/>
          <w:spacing w:val="1"/>
        </w:rPr>
        <w:t xml:space="preserve"> </w:t>
      </w:r>
      <w:r w:rsidRPr="00D34B9A">
        <w:rPr>
          <w:rFonts w:cs="Arial"/>
        </w:rPr>
        <w:t xml:space="preserve">normas </w:t>
      </w:r>
      <w:proofErr w:type="spellStart"/>
      <w:r w:rsidRPr="00D34B9A">
        <w:rPr>
          <w:rFonts w:cs="Arial"/>
        </w:rPr>
        <w:t>infralegais</w:t>
      </w:r>
      <w:proofErr w:type="spellEnd"/>
      <w:r w:rsidRPr="00D34B9A">
        <w:rPr>
          <w:rFonts w:cs="Arial"/>
        </w:rPr>
        <w:t>, nas convenções coletivas de trabalho e nos termos de ajustamento de conduta</w:t>
      </w:r>
      <w:r w:rsidRPr="00D34B9A">
        <w:rPr>
          <w:rFonts w:cs="Arial"/>
          <w:spacing w:val="1"/>
        </w:rPr>
        <w:t xml:space="preserve"> </w:t>
      </w:r>
      <w:r w:rsidRPr="00D34B9A">
        <w:rPr>
          <w:rFonts w:cs="Arial"/>
        </w:rPr>
        <w:t>vigentes</w:t>
      </w:r>
      <w:r w:rsidRPr="00D34B9A">
        <w:rPr>
          <w:rFonts w:cs="Arial"/>
          <w:spacing w:val="-1"/>
        </w:rPr>
        <w:t xml:space="preserve"> </w:t>
      </w:r>
      <w:r w:rsidRPr="00D34B9A">
        <w:rPr>
          <w:rFonts w:cs="Arial"/>
        </w:rPr>
        <w:t>na</w:t>
      </w:r>
      <w:r w:rsidRPr="00D34B9A">
        <w:rPr>
          <w:rFonts w:cs="Arial"/>
          <w:spacing w:val="1"/>
        </w:rPr>
        <w:t xml:space="preserve"> </w:t>
      </w:r>
      <w:r w:rsidRPr="00D34B9A">
        <w:rPr>
          <w:rFonts w:cs="Arial"/>
        </w:rPr>
        <w:t>data de</w:t>
      </w:r>
      <w:r w:rsidRPr="00D34B9A">
        <w:rPr>
          <w:rFonts w:cs="Arial"/>
          <w:spacing w:val="1"/>
        </w:rPr>
        <w:t xml:space="preserve"> </w:t>
      </w:r>
      <w:r w:rsidRPr="00D34B9A">
        <w:rPr>
          <w:rFonts w:cs="Arial"/>
        </w:rPr>
        <w:t>entrega</w:t>
      </w:r>
      <w:r w:rsidRPr="00D34B9A">
        <w:rPr>
          <w:rFonts w:cs="Arial"/>
          <w:spacing w:val="-1"/>
        </w:rPr>
        <w:t xml:space="preserve"> </w:t>
      </w:r>
      <w:r w:rsidRPr="00D34B9A">
        <w:rPr>
          <w:rFonts w:cs="Arial"/>
        </w:rPr>
        <w:t>das</w:t>
      </w:r>
      <w:r w:rsidRPr="00D34B9A">
        <w:rPr>
          <w:rFonts w:cs="Arial"/>
          <w:spacing w:val="3"/>
        </w:rPr>
        <w:t xml:space="preserve"> </w:t>
      </w:r>
      <w:r w:rsidRPr="00D34B9A">
        <w:rPr>
          <w:rFonts w:cs="Arial"/>
        </w:rPr>
        <w:t>propostas.</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09" w:firstLine="0"/>
        <w:jc w:val="both"/>
        <w:rPr>
          <w:rFonts w:cs="Arial"/>
        </w:rPr>
      </w:pPr>
      <w:r w:rsidRPr="00D34B9A">
        <w:rPr>
          <w:rFonts w:cs="Arial"/>
        </w:rPr>
        <w:t>Declaramos que a empresa atende aos requisitos de habilitação e que o declarante responderá</w:t>
      </w:r>
      <w:r w:rsidRPr="00D34B9A">
        <w:rPr>
          <w:rFonts w:cs="Arial"/>
          <w:spacing w:val="1"/>
        </w:rPr>
        <w:t xml:space="preserve"> </w:t>
      </w:r>
      <w:r w:rsidRPr="00D34B9A">
        <w:rPr>
          <w:rFonts w:cs="Arial"/>
        </w:rPr>
        <w:t>pela</w:t>
      </w:r>
      <w:r w:rsidRPr="00D34B9A">
        <w:rPr>
          <w:rFonts w:cs="Arial"/>
          <w:spacing w:val="-2"/>
        </w:rPr>
        <w:t xml:space="preserve"> </w:t>
      </w:r>
      <w:r w:rsidRPr="00D34B9A">
        <w:rPr>
          <w:rFonts w:cs="Arial"/>
        </w:rPr>
        <w:t>veracidade</w:t>
      </w:r>
      <w:r w:rsidRPr="00D34B9A">
        <w:rPr>
          <w:rFonts w:cs="Arial"/>
          <w:spacing w:val="-1"/>
        </w:rPr>
        <w:t xml:space="preserve"> </w:t>
      </w:r>
      <w:r w:rsidRPr="00D34B9A">
        <w:rPr>
          <w:rFonts w:cs="Arial"/>
        </w:rPr>
        <w:t>das</w:t>
      </w:r>
      <w:r w:rsidRPr="00D34B9A">
        <w:rPr>
          <w:rFonts w:cs="Arial"/>
          <w:spacing w:val="1"/>
        </w:rPr>
        <w:t xml:space="preserve"> </w:t>
      </w:r>
      <w:r w:rsidRPr="00D34B9A">
        <w:rPr>
          <w:rFonts w:cs="Arial"/>
        </w:rPr>
        <w:t>informações prestadas,</w:t>
      </w:r>
      <w:r w:rsidRPr="00D34B9A">
        <w:rPr>
          <w:rFonts w:cs="Arial"/>
          <w:spacing w:val="-1"/>
        </w:rPr>
        <w:t xml:space="preserve"> </w:t>
      </w:r>
      <w:r w:rsidRPr="00D34B9A">
        <w:rPr>
          <w:rFonts w:cs="Arial"/>
        </w:rPr>
        <w:t>na</w:t>
      </w:r>
      <w:r w:rsidRPr="00D34B9A">
        <w:rPr>
          <w:rFonts w:cs="Arial"/>
          <w:spacing w:val="-1"/>
        </w:rPr>
        <w:t xml:space="preserve"> </w:t>
      </w:r>
      <w:r w:rsidRPr="00D34B9A">
        <w:rPr>
          <w:rFonts w:cs="Arial"/>
        </w:rPr>
        <w:t>forma</w:t>
      </w:r>
      <w:r w:rsidRPr="00D34B9A">
        <w:rPr>
          <w:rFonts w:cs="Arial"/>
          <w:spacing w:val="1"/>
        </w:rPr>
        <w:t xml:space="preserve"> </w:t>
      </w:r>
      <w:r w:rsidRPr="00D34B9A">
        <w:rPr>
          <w:rFonts w:cs="Arial"/>
        </w:rPr>
        <w:t>da</w:t>
      </w:r>
      <w:r w:rsidRPr="00D34B9A">
        <w:rPr>
          <w:rFonts w:cs="Arial"/>
          <w:spacing w:val="-1"/>
        </w:rPr>
        <w:t xml:space="preserve"> </w:t>
      </w:r>
      <w:r w:rsidRPr="00D34B9A">
        <w:rPr>
          <w:rFonts w:cs="Arial"/>
        </w:rPr>
        <w:t>lei.</w:t>
      </w:r>
    </w:p>
    <w:p w:rsidR="00FE79DD" w:rsidRPr="00D34B9A" w:rsidRDefault="00FE79DD" w:rsidP="00FE79DD">
      <w:pPr>
        <w:pStyle w:val="PargrafodaLista"/>
        <w:widowControl w:val="0"/>
        <w:numPr>
          <w:ilvl w:val="0"/>
          <w:numId w:val="28"/>
        </w:numPr>
        <w:tabs>
          <w:tab w:val="left" w:pos="822"/>
        </w:tabs>
        <w:autoSpaceDE w:val="0"/>
        <w:autoSpaceDN w:val="0"/>
        <w:spacing w:before="120" w:after="120" w:line="288" w:lineRule="auto"/>
        <w:ind w:right="110" w:firstLine="0"/>
        <w:jc w:val="both"/>
        <w:rPr>
          <w:rFonts w:cs="Arial"/>
        </w:rPr>
      </w:pPr>
      <w:r w:rsidRPr="00D34B9A">
        <w:rPr>
          <w:rFonts w:cs="Arial"/>
        </w:rPr>
        <w:t>Declaramos para os devidos fins que em caso de qualquer comunicação futura referente e</w:t>
      </w:r>
      <w:r w:rsidRPr="00D34B9A">
        <w:rPr>
          <w:rFonts w:cs="Arial"/>
          <w:spacing w:val="1"/>
        </w:rPr>
        <w:t xml:space="preserve"> </w:t>
      </w:r>
      <w:r w:rsidRPr="00D34B9A">
        <w:rPr>
          <w:rFonts w:cs="Arial"/>
        </w:rPr>
        <w:t>este processo licitatório, bem como em caso de eventual contratação, concordo que a o Contrato seja</w:t>
      </w:r>
      <w:r w:rsidRPr="00D34B9A">
        <w:rPr>
          <w:rFonts w:cs="Arial"/>
          <w:spacing w:val="2"/>
        </w:rPr>
        <w:t xml:space="preserve"> </w:t>
      </w:r>
      <w:r w:rsidRPr="00D34B9A">
        <w:rPr>
          <w:rFonts w:cs="Arial"/>
        </w:rPr>
        <w:t>encaminhado</w:t>
      </w:r>
      <w:r w:rsidRPr="00D34B9A">
        <w:rPr>
          <w:rFonts w:cs="Arial"/>
          <w:spacing w:val="-2"/>
        </w:rPr>
        <w:t xml:space="preserve"> </w:t>
      </w:r>
      <w:r w:rsidRPr="00D34B9A">
        <w:rPr>
          <w:rFonts w:cs="Arial"/>
        </w:rPr>
        <w:t>para</w:t>
      </w:r>
      <w:r w:rsidRPr="00D34B9A">
        <w:rPr>
          <w:rFonts w:cs="Arial"/>
          <w:spacing w:val="3"/>
        </w:rPr>
        <w:t xml:space="preserve"> </w:t>
      </w:r>
      <w:r w:rsidRPr="00D34B9A">
        <w:rPr>
          <w:rFonts w:cs="Arial"/>
        </w:rPr>
        <w:t>o</w:t>
      </w:r>
      <w:r w:rsidRPr="00D34B9A">
        <w:rPr>
          <w:rFonts w:cs="Arial"/>
          <w:spacing w:val="-1"/>
        </w:rPr>
        <w:t xml:space="preserve"> </w:t>
      </w:r>
      <w:r w:rsidRPr="00D34B9A">
        <w:rPr>
          <w:rFonts w:cs="Arial"/>
        </w:rPr>
        <w:t xml:space="preserve">seguinte endereço: </w:t>
      </w:r>
      <w:proofErr w:type="spellStart"/>
      <w:proofErr w:type="gramStart"/>
      <w:r w:rsidRPr="00D34B9A">
        <w:rPr>
          <w:rFonts w:cs="Arial"/>
          <w:color w:val="FF0000"/>
        </w:rPr>
        <w:t>xxxxxxxxxxxxxx</w:t>
      </w:r>
      <w:proofErr w:type="spellEnd"/>
      <w:proofErr w:type="gramEnd"/>
    </w:p>
    <w:p w:rsidR="00FE79DD" w:rsidRPr="00D34B9A" w:rsidRDefault="00FE79DD" w:rsidP="00FE79DD">
      <w:pPr>
        <w:pStyle w:val="Corpodetexto"/>
        <w:spacing w:before="120" w:after="120" w:line="288" w:lineRule="auto"/>
        <w:ind w:left="102"/>
        <w:jc w:val="both"/>
        <w:rPr>
          <w:rFonts w:ascii="Arial" w:hAnsi="Arial" w:cs="Arial"/>
        </w:rPr>
      </w:pPr>
      <w:r w:rsidRPr="00D34B9A">
        <w:rPr>
          <w:rFonts w:ascii="Arial" w:hAnsi="Arial" w:cs="Arial"/>
        </w:rPr>
        <w:t>E-mail:</w:t>
      </w:r>
      <w:r w:rsidRPr="00D34B9A">
        <w:rPr>
          <w:rFonts w:ascii="Arial" w:hAnsi="Arial" w:cs="Arial"/>
          <w:color w:val="FF0000"/>
        </w:rPr>
        <w:t xml:space="preserve"> xxxxxxxxxxxxxx</w:t>
      </w:r>
    </w:p>
    <w:p w:rsidR="00FE79DD" w:rsidRPr="00D34B9A" w:rsidRDefault="00FE79DD" w:rsidP="00FE79DD">
      <w:pPr>
        <w:pStyle w:val="Corpodetexto"/>
        <w:spacing w:before="120" w:after="120" w:line="288" w:lineRule="auto"/>
        <w:ind w:left="102"/>
        <w:jc w:val="both"/>
        <w:rPr>
          <w:rFonts w:ascii="Arial" w:hAnsi="Arial" w:cs="Arial"/>
        </w:rPr>
      </w:pPr>
      <w:r w:rsidRPr="00D34B9A">
        <w:rPr>
          <w:rFonts w:ascii="Arial" w:hAnsi="Arial" w:cs="Arial"/>
        </w:rPr>
        <w:t>Telefone:</w:t>
      </w:r>
      <w:r w:rsidRPr="00D34B9A">
        <w:rPr>
          <w:rFonts w:ascii="Arial" w:hAnsi="Arial" w:cs="Arial"/>
          <w:spacing w:val="-5"/>
        </w:rPr>
        <w:t xml:space="preserve"> </w:t>
      </w:r>
      <w:proofErr w:type="gramStart"/>
      <w:r w:rsidRPr="00D34B9A">
        <w:rPr>
          <w:rFonts w:ascii="Arial" w:hAnsi="Arial" w:cs="Arial"/>
        </w:rPr>
        <w:t>(</w:t>
      </w:r>
      <w:r>
        <w:rPr>
          <w:rFonts w:ascii="Arial" w:hAnsi="Arial" w:cs="Arial"/>
        </w:rPr>
        <w:t xml:space="preserve"> </w:t>
      </w:r>
      <w:proofErr w:type="gramEnd"/>
      <w:r w:rsidRPr="00D34B9A">
        <w:rPr>
          <w:rFonts w:ascii="Arial" w:hAnsi="Arial" w:cs="Arial"/>
          <w:color w:val="FF0000"/>
        </w:rPr>
        <w:t>xx</w:t>
      </w:r>
      <w:r w:rsidRPr="00D34B9A">
        <w:rPr>
          <w:rFonts w:ascii="Arial" w:hAnsi="Arial" w:cs="Arial"/>
        </w:rPr>
        <w:t>)</w:t>
      </w:r>
      <w:r w:rsidRPr="00D34B9A">
        <w:rPr>
          <w:rFonts w:ascii="Arial" w:hAnsi="Arial" w:cs="Arial"/>
          <w:color w:val="FF0000"/>
        </w:rPr>
        <w:t xml:space="preserve"> xxxxxxxxxxxxxx</w:t>
      </w:r>
    </w:p>
    <w:p w:rsidR="00FE79DD" w:rsidRPr="00D34B9A" w:rsidRDefault="00FE79DD" w:rsidP="00FE79DD">
      <w:pPr>
        <w:pStyle w:val="PargrafodaLista"/>
        <w:widowControl w:val="0"/>
        <w:numPr>
          <w:ilvl w:val="0"/>
          <w:numId w:val="28"/>
        </w:numPr>
        <w:tabs>
          <w:tab w:val="left" w:pos="782"/>
        </w:tabs>
        <w:autoSpaceDE w:val="0"/>
        <w:autoSpaceDN w:val="0"/>
        <w:spacing w:before="120" w:after="120" w:line="288" w:lineRule="auto"/>
        <w:ind w:right="110" w:firstLine="0"/>
        <w:jc w:val="both"/>
        <w:rPr>
          <w:rFonts w:cs="Arial"/>
        </w:rPr>
      </w:pPr>
      <w:r w:rsidRPr="00D34B9A">
        <w:rPr>
          <w:rFonts w:cs="Arial"/>
        </w:rPr>
        <w:t>Caso altere o citado e-mail ou telefone comprometo-me em protocolizar pedido de alteração</w:t>
      </w:r>
      <w:r w:rsidRPr="00D34B9A">
        <w:rPr>
          <w:rFonts w:cs="Arial"/>
          <w:spacing w:val="1"/>
        </w:rPr>
        <w:t xml:space="preserve"> </w:t>
      </w:r>
      <w:r w:rsidRPr="00D34B9A">
        <w:rPr>
          <w:rFonts w:cs="Arial"/>
        </w:rPr>
        <w:t>junto</w:t>
      </w:r>
      <w:r w:rsidRPr="00D34B9A">
        <w:rPr>
          <w:rFonts w:cs="Arial"/>
          <w:spacing w:val="35"/>
        </w:rPr>
        <w:t xml:space="preserve"> </w:t>
      </w:r>
      <w:r w:rsidRPr="00D34B9A">
        <w:rPr>
          <w:rFonts w:cs="Arial"/>
        </w:rPr>
        <w:t>ao</w:t>
      </w:r>
      <w:r w:rsidRPr="00D34B9A">
        <w:rPr>
          <w:rFonts w:cs="Arial"/>
          <w:spacing w:val="39"/>
        </w:rPr>
        <w:t xml:space="preserve"> </w:t>
      </w:r>
      <w:r w:rsidRPr="00D34B9A">
        <w:rPr>
          <w:rFonts w:cs="Arial"/>
        </w:rPr>
        <w:t>Sistema</w:t>
      </w:r>
      <w:r w:rsidRPr="00D34B9A">
        <w:rPr>
          <w:rFonts w:cs="Arial"/>
          <w:spacing w:val="38"/>
        </w:rPr>
        <w:t xml:space="preserve"> </w:t>
      </w:r>
      <w:r w:rsidRPr="00D34B9A">
        <w:rPr>
          <w:rFonts w:cs="Arial"/>
        </w:rPr>
        <w:t>de</w:t>
      </w:r>
      <w:r w:rsidRPr="00D34B9A">
        <w:rPr>
          <w:rFonts w:cs="Arial"/>
          <w:spacing w:val="37"/>
        </w:rPr>
        <w:t xml:space="preserve"> </w:t>
      </w:r>
      <w:r w:rsidRPr="00D34B9A">
        <w:rPr>
          <w:rFonts w:cs="Arial"/>
        </w:rPr>
        <w:t>Protocolo</w:t>
      </w:r>
      <w:r w:rsidRPr="00D34B9A">
        <w:rPr>
          <w:rFonts w:cs="Arial"/>
          <w:spacing w:val="35"/>
        </w:rPr>
        <w:t xml:space="preserve"> </w:t>
      </w:r>
      <w:r w:rsidRPr="00D34B9A">
        <w:rPr>
          <w:rFonts w:cs="Arial"/>
        </w:rPr>
        <w:t>deste</w:t>
      </w:r>
      <w:r w:rsidRPr="00D34B9A">
        <w:rPr>
          <w:rFonts w:cs="Arial"/>
          <w:spacing w:val="37"/>
        </w:rPr>
        <w:t xml:space="preserve"> </w:t>
      </w:r>
      <w:proofErr w:type="spellStart"/>
      <w:r>
        <w:rPr>
          <w:rFonts w:cs="Arial"/>
        </w:rPr>
        <w:t>Municipio</w:t>
      </w:r>
      <w:proofErr w:type="spellEnd"/>
      <w:r w:rsidRPr="00D34B9A">
        <w:rPr>
          <w:rFonts w:cs="Arial"/>
        </w:rPr>
        <w:t>,</w:t>
      </w:r>
      <w:r w:rsidRPr="00D34B9A">
        <w:rPr>
          <w:rFonts w:cs="Arial"/>
          <w:spacing w:val="37"/>
        </w:rPr>
        <w:t xml:space="preserve"> </w:t>
      </w:r>
      <w:proofErr w:type="gramStart"/>
      <w:r w:rsidRPr="00D34B9A">
        <w:rPr>
          <w:rFonts w:cs="Arial"/>
        </w:rPr>
        <w:t>sob</w:t>
      </w:r>
      <w:r w:rsidRPr="00D34B9A">
        <w:rPr>
          <w:rFonts w:cs="Arial"/>
          <w:spacing w:val="38"/>
        </w:rPr>
        <w:t xml:space="preserve"> </w:t>
      </w:r>
      <w:r w:rsidRPr="00D34B9A">
        <w:rPr>
          <w:rFonts w:cs="Arial"/>
        </w:rPr>
        <w:t>pena</w:t>
      </w:r>
      <w:proofErr w:type="gramEnd"/>
      <w:r w:rsidRPr="00D34B9A">
        <w:rPr>
          <w:rFonts w:cs="Arial"/>
          <w:spacing w:val="35"/>
        </w:rPr>
        <w:t xml:space="preserve"> </w:t>
      </w:r>
      <w:r w:rsidRPr="00D34B9A">
        <w:rPr>
          <w:rFonts w:cs="Arial"/>
        </w:rPr>
        <w:t>de</w:t>
      </w:r>
      <w:r w:rsidRPr="00D34B9A">
        <w:rPr>
          <w:rFonts w:cs="Arial"/>
          <w:spacing w:val="37"/>
        </w:rPr>
        <w:t xml:space="preserve"> </w:t>
      </w:r>
      <w:r w:rsidRPr="00D34B9A">
        <w:rPr>
          <w:rFonts w:cs="Arial"/>
        </w:rPr>
        <w:t>ser</w:t>
      </w:r>
      <w:r w:rsidRPr="00D34B9A">
        <w:rPr>
          <w:rFonts w:cs="Arial"/>
          <w:spacing w:val="36"/>
        </w:rPr>
        <w:t xml:space="preserve"> </w:t>
      </w:r>
      <w:r w:rsidRPr="00D34B9A">
        <w:rPr>
          <w:rFonts w:cs="Arial"/>
        </w:rPr>
        <w:t>considerado</w:t>
      </w:r>
      <w:r w:rsidRPr="00D34B9A">
        <w:rPr>
          <w:rFonts w:cs="Arial"/>
          <w:spacing w:val="38"/>
        </w:rPr>
        <w:t xml:space="preserve"> </w:t>
      </w:r>
      <w:r w:rsidRPr="00D34B9A">
        <w:rPr>
          <w:rFonts w:cs="Arial"/>
        </w:rPr>
        <w:t>como</w:t>
      </w:r>
      <w:r w:rsidRPr="00D34B9A">
        <w:rPr>
          <w:rFonts w:cs="Arial"/>
          <w:spacing w:val="38"/>
        </w:rPr>
        <w:t xml:space="preserve"> </w:t>
      </w:r>
      <w:r w:rsidRPr="00D34B9A">
        <w:rPr>
          <w:rFonts w:cs="Arial"/>
        </w:rPr>
        <w:t>intimado</w:t>
      </w:r>
      <w:r w:rsidRPr="00D34B9A">
        <w:rPr>
          <w:rFonts w:cs="Arial"/>
          <w:spacing w:val="37"/>
        </w:rPr>
        <w:t xml:space="preserve"> </w:t>
      </w:r>
      <w:r w:rsidRPr="00D34B9A">
        <w:rPr>
          <w:rFonts w:cs="Arial"/>
        </w:rPr>
        <w:t>nos</w:t>
      </w:r>
      <w:r w:rsidRPr="00D34B9A">
        <w:rPr>
          <w:rFonts w:cs="Arial"/>
          <w:spacing w:val="-53"/>
        </w:rPr>
        <w:t xml:space="preserve">         </w:t>
      </w:r>
      <w:r w:rsidRPr="00D34B9A">
        <w:rPr>
          <w:rFonts w:cs="Arial"/>
        </w:rPr>
        <w:t>dados</w:t>
      </w:r>
      <w:r w:rsidRPr="00D34B9A">
        <w:rPr>
          <w:rFonts w:cs="Arial"/>
          <w:spacing w:val="1"/>
        </w:rPr>
        <w:t xml:space="preserve"> </w:t>
      </w:r>
      <w:r w:rsidRPr="00D34B9A">
        <w:rPr>
          <w:rFonts w:cs="Arial"/>
        </w:rPr>
        <w:t>anteriormente</w:t>
      </w:r>
      <w:r w:rsidRPr="00D34B9A">
        <w:rPr>
          <w:rFonts w:cs="Arial"/>
          <w:spacing w:val="1"/>
        </w:rPr>
        <w:t xml:space="preserve"> </w:t>
      </w:r>
      <w:r w:rsidRPr="00D34B9A">
        <w:rPr>
          <w:rFonts w:cs="Arial"/>
        </w:rPr>
        <w:t>fornecidos.</w:t>
      </w:r>
    </w:p>
    <w:p w:rsidR="00FE79DD" w:rsidRDefault="00FE79DD" w:rsidP="00FE79DD">
      <w:pPr>
        <w:pStyle w:val="Corpodetexto"/>
        <w:numPr>
          <w:ilvl w:val="0"/>
          <w:numId w:val="28"/>
        </w:numPr>
        <w:spacing w:before="120" w:after="120" w:line="288" w:lineRule="auto"/>
        <w:ind w:firstLine="40"/>
        <w:jc w:val="both"/>
        <w:rPr>
          <w:rFonts w:ascii="Arial" w:hAnsi="Arial" w:cs="Arial"/>
        </w:rPr>
      </w:pPr>
      <w:r>
        <w:rPr>
          <w:rFonts w:ascii="Arial" w:hAnsi="Arial" w:cs="Arial"/>
        </w:rPr>
        <w:t xml:space="preserve">Nomeamos e constituímos o </w:t>
      </w:r>
      <w:proofErr w:type="gramStart"/>
      <w:r w:rsidRPr="00D34B9A">
        <w:rPr>
          <w:rFonts w:ascii="Arial" w:hAnsi="Arial" w:cs="Arial"/>
        </w:rPr>
        <w:t>senhor(</w:t>
      </w:r>
      <w:proofErr w:type="gramEnd"/>
      <w:r w:rsidRPr="00D34B9A">
        <w:rPr>
          <w:rFonts w:ascii="Arial" w:hAnsi="Arial" w:cs="Arial"/>
        </w:rPr>
        <w:t>a).........................</w:t>
      </w:r>
      <w:r>
        <w:rPr>
          <w:rFonts w:ascii="Arial" w:hAnsi="Arial" w:cs="Arial"/>
        </w:rPr>
        <w:t xml:space="preserve"> </w:t>
      </w:r>
      <w:proofErr w:type="gramStart"/>
      <w:r w:rsidRPr="00D34B9A">
        <w:rPr>
          <w:rFonts w:ascii="Arial" w:hAnsi="Arial" w:cs="Arial"/>
        </w:rPr>
        <w:t>portador</w:t>
      </w:r>
      <w:proofErr w:type="gramEnd"/>
      <w:r w:rsidRPr="00D34B9A">
        <w:rPr>
          <w:rFonts w:ascii="Arial" w:hAnsi="Arial" w:cs="Arial"/>
        </w:rPr>
        <w:t xml:space="preserve">(a)      </w:t>
      </w:r>
      <w:r w:rsidRPr="00D34B9A">
        <w:rPr>
          <w:rFonts w:ascii="Arial" w:hAnsi="Arial" w:cs="Arial"/>
          <w:spacing w:val="9"/>
        </w:rPr>
        <w:t xml:space="preserve"> </w:t>
      </w:r>
      <w:r w:rsidRPr="00D34B9A">
        <w:rPr>
          <w:rFonts w:ascii="Arial" w:hAnsi="Arial" w:cs="Arial"/>
        </w:rPr>
        <w:t xml:space="preserve">do CPF/MF ______   </w:t>
      </w:r>
      <w:r w:rsidRPr="00D34B9A">
        <w:rPr>
          <w:rFonts w:ascii="Arial" w:hAnsi="Arial" w:cs="Arial"/>
          <w:spacing w:val="30"/>
        </w:rPr>
        <w:t xml:space="preserve"> </w:t>
      </w:r>
      <w:r w:rsidRPr="00D34B9A">
        <w:rPr>
          <w:rFonts w:ascii="Arial" w:hAnsi="Arial" w:cs="Arial"/>
        </w:rPr>
        <w:t>sob</w:t>
      </w:r>
      <w:r w:rsidRPr="00D34B9A">
        <w:rPr>
          <w:rFonts w:ascii="Arial" w:hAnsi="Arial" w:cs="Arial"/>
          <w:spacing w:val="7"/>
        </w:rPr>
        <w:t xml:space="preserve"> </w:t>
      </w:r>
      <w:r>
        <w:rPr>
          <w:rFonts w:ascii="Arial" w:hAnsi="Arial" w:cs="Arial"/>
        </w:rPr>
        <w:t>n.º___</w:t>
      </w:r>
      <w:r w:rsidRPr="00D34B9A">
        <w:rPr>
          <w:rFonts w:ascii="Arial" w:hAnsi="Arial" w:cs="Arial"/>
        </w:rPr>
        <w:t>,</w:t>
      </w:r>
      <w:r w:rsidRPr="00D34B9A">
        <w:rPr>
          <w:rFonts w:ascii="Arial" w:hAnsi="Arial" w:cs="Arial"/>
          <w:spacing w:val="9"/>
        </w:rPr>
        <w:t xml:space="preserve"> </w:t>
      </w:r>
      <w:r w:rsidRPr="00D34B9A">
        <w:rPr>
          <w:rFonts w:ascii="Arial" w:hAnsi="Arial" w:cs="Arial"/>
        </w:rPr>
        <w:t>para</w:t>
      </w:r>
      <w:r w:rsidRPr="00D34B9A">
        <w:rPr>
          <w:rFonts w:ascii="Arial" w:hAnsi="Arial" w:cs="Arial"/>
          <w:spacing w:val="8"/>
        </w:rPr>
        <w:t xml:space="preserve"> </w:t>
      </w:r>
      <w:r w:rsidRPr="00D34B9A">
        <w:rPr>
          <w:rFonts w:ascii="Arial" w:hAnsi="Arial" w:cs="Arial"/>
        </w:rPr>
        <w:t>ser</w:t>
      </w:r>
      <w:r w:rsidRPr="00D34B9A">
        <w:rPr>
          <w:rFonts w:ascii="Arial" w:hAnsi="Arial" w:cs="Arial"/>
          <w:spacing w:val="11"/>
        </w:rPr>
        <w:t xml:space="preserve"> </w:t>
      </w:r>
      <w:r w:rsidRPr="00D34B9A">
        <w:rPr>
          <w:rFonts w:ascii="Arial" w:hAnsi="Arial" w:cs="Arial"/>
        </w:rPr>
        <w:t>o(a)</w:t>
      </w:r>
      <w:r w:rsidRPr="00D34B9A">
        <w:rPr>
          <w:rFonts w:ascii="Arial" w:hAnsi="Arial" w:cs="Arial"/>
          <w:spacing w:val="9"/>
        </w:rPr>
        <w:t xml:space="preserve"> </w:t>
      </w:r>
      <w:r w:rsidRPr="00D34B9A">
        <w:rPr>
          <w:rFonts w:ascii="Arial" w:hAnsi="Arial" w:cs="Arial"/>
        </w:rPr>
        <w:t>responsável</w:t>
      </w:r>
      <w:r w:rsidRPr="00D34B9A">
        <w:rPr>
          <w:rFonts w:ascii="Arial" w:hAnsi="Arial" w:cs="Arial"/>
          <w:spacing w:val="9"/>
        </w:rPr>
        <w:t xml:space="preserve"> </w:t>
      </w:r>
      <w:r w:rsidRPr="00D34B9A">
        <w:rPr>
          <w:rFonts w:ascii="Arial" w:hAnsi="Arial" w:cs="Arial"/>
        </w:rPr>
        <w:t>para</w:t>
      </w:r>
      <w:r w:rsidRPr="00D34B9A">
        <w:rPr>
          <w:rFonts w:ascii="Arial" w:hAnsi="Arial" w:cs="Arial"/>
          <w:spacing w:val="10"/>
        </w:rPr>
        <w:t xml:space="preserve"> </w:t>
      </w:r>
      <w:r w:rsidRPr="00D34B9A">
        <w:rPr>
          <w:rFonts w:ascii="Arial" w:hAnsi="Arial" w:cs="Arial"/>
        </w:rPr>
        <w:t>acompanhar</w:t>
      </w:r>
      <w:r w:rsidRPr="00D34B9A">
        <w:rPr>
          <w:rFonts w:ascii="Arial" w:hAnsi="Arial" w:cs="Arial"/>
          <w:spacing w:val="11"/>
        </w:rPr>
        <w:t xml:space="preserve"> </w:t>
      </w:r>
      <w:r w:rsidRPr="00D34B9A">
        <w:rPr>
          <w:rFonts w:ascii="Arial" w:hAnsi="Arial" w:cs="Arial"/>
        </w:rPr>
        <w:t>a</w:t>
      </w:r>
      <w:r w:rsidRPr="00D34B9A">
        <w:rPr>
          <w:rFonts w:ascii="Arial" w:hAnsi="Arial" w:cs="Arial"/>
          <w:spacing w:val="7"/>
        </w:rPr>
        <w:t xml:space="preserve"> </w:t>
      </w:r>
      <w:r w:rsidRPr="00D34B9A">
        <w:rPr>
          <w:rFonts w:ascii="Arial" w:hAnsi="Arial" w:cs="Arial"/>
        </w:rPr>
        <w:t>execução</w:t>
      </w:r>
      <w:r w:rsidRPr="00D34B9A">
        <w:rPr>
          <w:rFonts w:ascii="Arial" w:hAnsi="Arial" w:cs="Arial"/>
          <w:spacing w:val="8"/>
        </w:rPr>
        <w:t xml:space="preserve"> </w:t>
      </w:r>
      <w:r w:rsidRPr="00D34B9A">
        <w:rPr>
          <w:rFonts w:ascii="Arial" w:hAnsi="Arial" w:cs="Arial"/>
        </w:rPr>
        <w:t xml:space="preserve">do contrato, referente ao </w:t>
      </w:r>
      <w:r>
        <w:rPr>
          <w:rFonts w:ascii="Arial" w:hAnsi="Arial" w:cs="Arial"/>
          <w:b/>
        </w:rPr>
        <w:t>Concorrência Pública</w:t>
      </w:r>
      <w:r w:rsidRPr="00D34B9A">
        <w:rPr>
          <w:rFonts w:ascii="Arial" w:hAnsi="Arial" w:cs="Arial"/>
          <w:b/>
        </w:rPr>
        <w:t xml:space="preserve"> mencionado </w:t>
      </w:r>
      <w:r w:rsidRPr="00D34B9A">
        <w:rPr>
          <w:rFonts w:ascii="Arial" w:hAnsi="Arial" w:cs="Arial"/>
        </w:rPr>
        <w:t>e todos os atos</w:t>
      </w:r>
      <w:r w:rsidRPr="00D34B9A">
        <w:rPr>
          <w:rFonts w:ascii="Arial" w:hAnsi="Arial" w:cs="Arial"/>
          <w:spacing w:val="1"/>
        </w:rPr>
        <w:t xml:space="preserve"> </w:t>
      </w:r>
      <w:r w:rsidRPr="00D34B9A">
        <w:rPr>
          <w:rFonts w:ascii="Arial" w:hAnsi="Arial" w:cs="Arial"/>
        </w:rPr>
        <w:t>necessários ao cumprimento das obrigações contidas no instrumento convocatório, seus Anexos e no Contrato.</w:t>
      </w:r>
    </w:p>
    <w:p w:rsidR="00FE79DD" w:rsidRPr="00461A5E" w:rsidRDefault="00FE79DD" w:rsidP="00FE79DD">
      <w:pPr>
        <w:pStyle w:val="Default"/>
        <w:spacing w:before="120" w:after="120" w:line="288" w:lineRule="auto"/>
      </w:pPr>
    </w:p>
    <w:p w:rsidR="00FE79DD" w:rsidRPr="00D34B9A" w:rsidRDefault="00FE79DD" w:rsidP="00FE79DD">
      <w:pPr>
        <w:pStyle w:val="Corpodetexto"/>
        <w:spacing w:before="120" w:after="120" w:line="288" w:lineRule="auto"/>
        <w:jc w:val="right"/>
        <w:rPr>
          <w:rFonts w:ascii="Arial" w:hAnsi="Arial" w:cs="Arial"/>
        </w:rPr>
      </w:pPr>
      <w:proofErr w:type="gramStart"/>
      <w:r w:rsidRPr="00D34B9A">
        <w:rPr>
          <w:rFonts w:ascii="Arial" w:hAnsi="Arial" w:cs="Arial"/>
        </w:rPr>
        <w:t>..</w:t>
      </w:r>
      <w:r>
        <w:rPr>
          <w:rFonts w:ascii="Arial" w:hAnsi="Arial" w:cs="Arial"/>
        </w:rPr>
        <w:t>.............................</w:t>
      </w:r>
      <w:proofErr w:type="gramEnd"/>
      <w:r>
        <w:rPr>
          <w:rFonts w:ascii="Arial" w:hAnsi="Arial" w:cs="Arial"/>
        </w:rPr>
        <w:t xml:space="preserve">,.............. </w:t>
      </w:r>
      <w:proofErr w:type="gramStart"/>
      <w:r w:rsidRPr="00D34B9A">
        <w:rPr>
          <w:rFonts w:ascii="Arial" w:hAnsi="Arial" w:cs="Arial"/>
        </w:rPr>
        <w:t>de</w:t>
      </w:r>
      <w:proofErr w:type="gramEnd"/>
      <w:r w:rsidRPr="00D34B9A">
        <w:rPr>
          <w:rFonts w:ascii="Arial" w:hAnsi="Arial" w:cs="Arial"/>
          <w:spacing w:val="-3"/>
        </w:rPr>
        <w:t xml:space="preserve"> </w:t>
      </w:r>
      <w:r w:rsidRPr="00D34B9A">
        <w:rPr>
          <w:rFonts w:ascii="Arial" w:hAnsi="Arial" w:cs="Arial"/>
        </w:rPr>
        <w:t>202</w:t>
      </w:r>
      <w:r w:rsidR="00C568F5">
        <w:rPr>
          <w:rFonts w:ascii="Arial" w:hAnsi="Arial" w:cs="Arial"/>
        </w:rPr>
        <w:t>6</w:t>
      </w:r>
      <w:r w:rsidRPr="00D34B9A">
        <w:rPr>
          <w:rFonts w:ascii="Arial" w:hAnsi="Arial" w:cs="Arial"/>
        </w:rPr>
        <w:t>.</w:t>
      </w:r>
    </w:p>
    <w:p w:rsidR="00FE79DD" w:rsidRDefault="00FE79DD" w:rsidP="00FE79DD">
      <w:pPr>
        <w:pStyle w:val="Corpodetexto"/>
        <w:spacing w:before="120" w:after="120" w:line="288" w:lineRule="auto"/>
        <w:rPr>
          <w:rFonts w:ascii="Arial" w:hAnsi="Arial" w:cs="Arial"/>
        </w:rPr>
      </w:pPr>
    </w:p>
    <w:p w:rsidR="00FE79DD" w:rsidRPr="00461A5E" w:rsidRDefault="00FE79DD" w:rsidP="00FE79DD">
      <w:pPr>
        <w:pStyle w:val="Default"/>
        <w:spacing w:before="120" w:after="120" w:line="288" w:lineRule="auto"/>
      </w:pPr>
    </w:p>
    <w:p w:rsidR="00FE79DD" w:rsidRPr="00D34B9A" w:rsidRDefault="00FE79DD" w:rsidP="00FE79DD">
      <w:pPr>
        <w:pStyle w:val="Corpodetexto"/>
        <w:spacing w:before="120" w:after="120" w:line="288" w:lineRule="auto"/>
        <w:rPr>
          <w:rFonts w:ascii="Arial" w:hAnsi="Arial" w:cs="Arial"/>
        </w:rPr>
      </w:pPr>
    </w:p>
    <w:p w:rsidR="00FE79DD" w:rsidRPr="00D34B9A" w:rsidRDefault="00FE79DD" w:rsidP="00FE79DD">
      <w:pPr>
        <w:keepNext/>
        <w:keepLines/>
        <w:tabs>
          <w:tab w:val="left" w:pos="567"/>
        </w:tabs>
        <w:spacing w:before="120" w:after="120" w:line="288" w:lineRule="auto"/>
        <w:ind w:left="351" w:hanging="357"/>
        <w:jc w:val="center"/>
        <w:rPr>
          <w:rFonts w:eastAsia="Arial MT" w:cs="Arial"/>
          <w:lang w:val="pt-PT" w:eastAsia="en-US"/>
        </w:rPr>
      </w:pPr>
      <w:r w:rsidRPr="00D34B9A">
        <w:rPr>
          <w:rFonts w:eastAsia="Arial MT" w:cs="Arial"/>
          <w:lang w:val="pt-PT" w:eastAsia="en-US"/>
        </w:rPr>
        <w:t>_________________________</w:t>
      </w:r>
    </w:p>
    <w:p w:rsidR="00FE79DD" w:rsidRPr="00D34B9A" w:rsidRDefault="00FE79DD" w:rsidP="00FE79DD">
      <w:pPr>
        <w:keepNext/>
        <w:keepLines/>
        <w:tabs>
          <w:tab w:val="left" w:pos="567"/>
        </w:tabs>
        <w:spacing w:before="120" w:after="120" w:line="288" w:lineRule="auto"/>
        <w:ind w:left="357" w:hanging="360"/>
        <w:jc w:val="center"/>
        <w:rPr>
          <w:rFonts w:cs="Arial"/>
        </w:rPr>
      </w:pPr>
      <w:r w:rsidRPr="00D34B9A">
        <w:rPr>
          <w:rFonts w:cs="Arial"/>
          <w:lang w:val="pt-PT" w:eastAsia="en-US"/>
        </w:rPr>
        <w:t>A</w:t>
      </w:r>
      <w:proofErr w:type="spellStart"/>
      <w:r w:rsidRPr="00D34B9A">
        <w:rPr>
          <w:rFonts w:cs="Arial"/>
        </w:rPr>
        <w:t>ssinatura</w:t>
      </w:r>
      <w:proofErr w:type="spellEnd"/>
      <w:r w:rsidRPr="00D34B9A">
        <w:rPr>
          <w:rFonts w:cs="Arial"/>
          <w:spacing w:val="-11"/>
        </w:rPr>
        <w:t xml:space="preserve"> </w:t>
      </w:r>
      <w:r w:rsidRPr="00D34B9A">
        <w:rPr>
          <w:rFonts w:cs="Arial"/>
        </w:rPr>
        <w:t>do</w:t>
      </w:r>
      <w:r w:rsidRPr="00D34B9A">
        <w:rPr>
          <w:rFonts w:cs="Arial"/>
          <w:spacing w:val="-6"/>
        </w:rPr>
        <w:t xml:space="preserve"> </w:t>
      </w:r>
      <w:r w:rsidRPr="00D34B9A">
        <w:rPr>
          <w:rFonts w:cs="Arial"/>
        </w:rPr>
        <w:t>Responsável</w:t>
      </w:r>
      <w:r w:rsidRPr="00D34B9A">
        <w:rPr>
          <w:rFonts w:cs="Arial"/>
          <w:spacing w:val="-7"/>
        </w:rPr>
        <w:t xml:space="preserve"> </w:t>
      </w:r>
      <w:r w:rsidRPr="00D34B9A">
        <w:rPr>
          <w:rFonts w:cs="Arial"/>
        </w:rPr>
        <w:t>pela</w:t>
      </w:r>
      <w:r w:rsidRPr="00D34B9A">
        <w:rPr>
          <w:rFonts w:cs="Arial"/>
          <w:spacing w:val="-7"/>
        </w:rPr>
        <w:t xml:space="preserve"> </w:t>
      </w:r>
      <w:r w:rsidRPr="00D34B9A">
        <w:rPr>
          <w:rFonts w:cs="Arial"/>
        </w:rPr>
        <w:t>Empresa</w:t>
      </w:r>
    </w:p>
    <w:p w:rsidR="00FE79DD" w:rsidRPr="00D34B9A" w:rsidRDefault="00FE79DD" w:rsidP="00FE79DD">
      <w:pPr>
        <w:keepNext/>
        <w:keepLines/>
        <w:tabs>
          <w:tab w:val="left" w:pos="567"/>
        </w:tabs>
        <w:spacing w:before="120" w:after="120" w:line="288" w:lineRule="auto"/>
        <w:ind w:left="357" w:hanging="360"/>
        <w:jc w:val="center"/>
        <w:rPr>
          <w:rFonts w:cs="Arial"/>
        </w:rPr>
      </w:pPr>
      <w:r w:rsidRPr="00D34B9A">
        <w:rPr>
          <w:rFonts w:cs="Arial"/>
        </w:rPr>
        <w:t>(Nome</w:t>
      </w:r>
      <w:r w:rsidRPr="00D34B9A">
        <w:rPr>
          <w:rFonts w:cs="Arial"/>
          <w:spacing w:val="-7"/>
        </w:rPr>
        <w:t xml:space="preserve"> </w:t>
      </w:r>
      <w:r w:rsidRPr="00D34B9A">
        <w:rPr>
          <w:rFonts w:cs="Arial"/>
        </w:rPr>
        <w:t>Legível/Cargo/Carimbo</w:t>
      </w:r>
      <w:r w:rsidRPr="00D34B9A">
        <w:rPr>
          <w:rFonts w:cs="Arial"/>
          <w:spacing w:val="-4"/>
        </w:rPr>
        <w:t xml:space="preserve"> </w:t>
      </w:r>
      <w:r w:rsidRPr="00D34B9A">
        <w:rPr>
          <w:rFonts w:cs="Arial"/>
        </w:rPr>
        <w:t>do</w:t>
      </w:r>
      <w:r w:rsidRPr="00D34B9A">
        <w:rPr>
          <w:rFonts w:cs="Arial"/>
          <w:spacing w:val="-6"/>
        </w:rPr>
        <w:t xml:space="preserve"> </w:t>
      </w:r>
      <w:r w:rsidRPr="00D34B9A">
        <w:rPr>
          <w:rFonts w:cs="Arial"/>
        </w:rPr>
        <w:t>CNPJ)</w:t>
      </w:r>
    </w:p>
    <w:p w:rsidR="00FE79DD" w:rsidRDefault="00FE79DD" w:rsidP="00FE79DD">
      <w:pPr>
        <w:spacing w:before="120" w:after="120" w:line="288" w:lineRule="auto"/>
        <w:rPr>
          <w:rFonts w:cs="Arial"/>
          <w:sz w:val="20"/>
        </w:rPr>
      </w:pPr>
    </w:p>
    <w:p w:rsidR="00FE79DD" w:rsidRDefault="00FE79DD" w:rsidP="00FE79DD">
      <w:pPr>
        <w:spacing w:before="120" w:after="120" w:line="288" w:lineRule="auto"/>
        <w:jc w:val="center"/>
        <w:rPr>
          <w:rFonts w:cs="Arial"/>
          <w:sz w:val="20"/>
        </w:rPr>
      </w:pPr>
    </w:p>
    <w:p w:rsidR="00FE79DD" w:rsidRDefault="00FE79DD" w:rsidP="00FE79DD">
      <w:pPr>
        <w:spacing w:before="120" w:after="120" w:line="288" w:lineRule="auto"/>
        <w:jc w:val="center"/>
        <w:rPr>
          <w:rFonts w:cs="Arial"/>
          <w:sz w:val="20"/>
        </w:rPr>
      </w:pPr>
    </w:p>
    <w:p w:rsidR="00FE79DD" w:rsidRDefault="00FE79DD" w:rsidP="00FE79DD">
      <w:pPr>
        <w:spacing w:before="120" w:after="120" w:line="288" w:lineRule="auto"/>
        <w:jc w:val="center"/>
        <w:rPr>
          <w:rFonts w:cs="Arial"/>
          <w:sz w:val="20"/>
        </w:rPr>
      </w:pPr>
    </w:p>
    <w:p w:rsidR="00FE79DD" w:rsidRDefault="00FE79DD" w:rsidP="00FE79DD">
      <w:pPr>
        <w:spacing w:before="120" w:after="120" w:line="288" w:lineRule="auto"/>
        <w:jc w:val="center"/>
        <w:rPr>
          <w:rFonts w:cs="Arial"/>
          <w:sz w:val="20"/>
        </w:rPr>
      </w:pPr>
    </w:p>
    <w:p w:rsidR="00FE79DD" w:rsidRDefault="00FE79DD" w:rsidP="00FE79DD">
      <w:pPr>
        <w:spacing w:before="120" w:after="120" w:line="288" w:lineRule="auto"/>
        <w:jc w:val="center"/>
        <w:rPr>
          <w:rFonts w:cs="Arial"/>
          <w:sz w:val="20"/>
        </w:rPr>
      </w:pPr>
    </w:p>
    <w:p w:rsidR="00FE79DD" w:rsidRDefault="00FE79DD" w:rsidP="00FE79DD">
      <w:pPr>
        <w:spacing w:line="214" w:lineRule="exact"/>
        <w:ind w:left="1575" w:right="1291"/>
        <w:jc w:val="center"/>
        <w:rPr>
          <w:b/>
        </w:rPr>
      </w:pPr>
    </w:p>
    <w:p w:rsidR="00C568F5" w:rsidRDefault="00C568F5" w:rsidP="00FE79DD">
      <w:pPr>
        <w:spacing w:line="214" w:lineRule="exact"/>
        <w:ind w:left="1575" w:right="1291"/>
        <w:jc w:val="center"/>
        <w:rPr>
          <w:b/>
        </w:rPr>
      </w:pPr>
    </w:p>
    <w:p w:rsidR="00FE79DD" w:rsidRPr="00461A5E" w:rsidRDefault="00FE79DD" w:rsidP="00FE79DD">
      <w:pPr>
        <w:spacing w:line="214" w:lineRule="exact"/>
        <w:ind w:left="1575" w:right="1291"/>
        <w:jc w:val="center"/>
        <w:rPr>
          <w:b/>
        </w:rPr>
      </w:pPr>
      <w:r w:rsidRPr="00461A5E">
        <w:rPr>
          <w:b/>
        </w:rPr>
        <w:t>DECLARAÇÃO</w:t>
      </w:r>
      <w:r w:rsidRPr="00461A5E">
        <w:rPr>
          <w:b/>
          <w:spacing w:val="-4"/>
        </w:rPr>
        <w:t xml:space="preserve"> </w:t>
      </w:r>
      <w:r w:rsidRPr="00461A5E">
        <w:rPr>
          <w:b/>
        </w:rPr>
        <w:t>TRATAMENTO</w:t>
      </w:r>
      <w:r w:rsidRPr="00461A5E">
        <w:rPr>
          <w:b/>
          <w:spacing w:val="-3"/>
        </w:rPr>
        <w:t xml:space="preserve"> </w:t>
      </w:r>
      <w:r w:rsidRPr="00461A5E">
        <w:rPr>
          <w:b/>
        </w:rPr>
        <w:t>DIFERENCIADO</w:t>
      </w:r>
      <w:r w:rsidRPr="00461A5E">
        <w:rPr>
          <w:b/>
          <w:spacing w:val="-4"/>
        </w:rPr>
        <w:t xml:space="preserve"> </w:t>
      </w:r>
      <w:r w:rsidRPr="00461A5E">
        <w:rPr>
          <w:b/>
        </w:rPr>
        <w:t xml:space="preserve">LEI </w:t>
      </w:r>
      <w:r w:rsidRPr="00461A5E">
        <w:rPr>
          <w:b/>
          <w:color w:val="000000"/>
        </w:rPr>
        <w:t>COMPLEMENTAR Nº 123/2006</w:t>
      </w:r>
    </w:p>
    <w:p w:rsidR="00FE79DD" w:rsidRPr="00FE79DD" w:rsidRDefault="00FE79DD" w:rsidP="00FE79DD">
      <w:pPr>
        <w:pStyle w:val="Corpodetexto"/>
        <w:spacing w:before="120" w:after="120" w:line="288" w:lineRule="auto"/>
        <w:rPr>
          <w:rFonts w:ascii="Arial" w:hAnsi="Arial" w:cs="Arial"/>
          <w:b/>
          <w:lang w:val="pt-BR"/>
        </w:rPr>
      </w:pPr>
    </w:p>
    <w:p w:rsidR="00FE79DD" w:rsidRPr="00FE79DD" w:rsidRDefault="00FE79DD" w:rsidP="00FE79DD">
      <w:pPr>
        <w:spacing w:before="120" w:after="120" w:line="288" w:lineRule="auto"/>
        <w:ind w:left="284" w:right="3826"/>
        <w:jc w:val="both"/>
        <w:rPr>
          <w:rFonts w:cs="Arial"/>
          <w:b/>
          <w:spacing w:val="1"/>
        </w:rPr>
      </w:pPr>
      <w:r w:rsidRPr="00FE79DD">
        <w:rPr>
          <w:rFonts w:cs="Arial"/>
          <w:b/>
        </w:rPr>
        <w:t>A agente de contratação e equipe de apoio</w:t>
      </w:r>
      <w:r w:rsidRPr="00FE79DD">
        <w:rPr>
          <w:rFonts w:cs="Arial"/>
          <w:b/>
          <w:spacing w:val="1"/>
        </w:rPr>
        <w:t xml:space="preserve"> </w:t>
      </w:r>
    </w:p>
    <w:p w:rsidR="00FE79DD" w:rsidRPr="00FE79DD" w:rsidRDefault="00FE79DD" w:rsidP="00FE79DD">
      <w:pPr>
        <w:spacing w:before="120" w:after="120" w:line="288" w:lineRule="auto"/>
        <w:ind w:left="284" w:right="4676"/>
        <w:jc w:val="both"/>
        <w:rPr>
          <w:rFonts w:cs="Arial"/>
          <w:spacing w:val="-3"/>
        </w:rPr>
      </w:pPr>
      <w:r w:rsidRPr="00FE79DD">
        <w:rPr>
          <w:rFonts w:cs="Arial"/>
        </w:rPr>
        <w:t>Prefeitura</w:t>
      </w:r>
      <w:r w:rsidRPr="00FE79DD">
        <w:rPr>
          <w:rFonts w:cs="Arial"/>
          <w:spacing w:val="-3"/>
        </w:rPr>
        <w:t xml:space="preserve"> </w:t>
      </w:r>
      <w:r w:rsidRPr="00FE79DD">
        <w:rPr>
          <w:rFonts w:cs="Arial"/>
        </w:rPr>
        <w:t>Municipal</w:t>
      </w:r>
      <w:r w:rsidRPr="00FE79DD">
        <w:rPr>
          <w:rFonts w:cs="Arial"/>
          <w:spacing w:val="-5"/>
        </w:rPr>
        <w:t xml:space="preserve"> </w:t>
      </w:r>
      <w:r w:rsidRPr="00FE79DD">
        <w:rPr>
          <w:rFonts w:cs="Arial"/>
        </w:rPr>
        <w:t>de</w:t>
      </w:r>
      <w:r w:rsidRPr="00FE79DD">
        <w:rPr>
          <w:rFonts w:cs="Arial"/>
          <w:spacing w:val="-3"/>
        </w:rPr>
        <w:t xml:space="preserve"> Andaraí-BA</w:t>
      </w:r>
    </w:p>
    <w:p w:rsidR="00FE79DD" w:rsidRPr="00FE79DD" w:rsidRDefault="00FE79DD" w:rsidP="00FE79DD">
      <w:pPr>
        <w:spacing w:before="120" w:after="120" w:line="288" w:lineRule="auto"/>
        <w:ind w:left="284" w:right="4676"/>
        <w:jc w:val="both"/>
        <w:rPr>
          <w:rFonts w:cs="Arial"/>
          <w:b/>
        </w:rPr>
      </w:pPr>
      <w:r w:rsidRPr="00FE79DD">
        <w:rPr>
          <w:rFonts w:cs="Arial"/>
          <w:b/>
          <w:highlight w:val="yellow"/>
        </w:rPr>
        <w:t>Concorrência Pública</w:t>
      </w:r>
      <w:r w:rsidRPr="00FE79DD">
        <w:rPr>
          <w:rFonts w:cs="Arial"/>
          <w:b/>
          <w:spacing w:val="-6"/>
          <w:highlight w:val="yellow"/>
        </w:rPr>
        <w:t xml:space="preserve"> </w:t>
      </w:r>
      <w:r w:rsidRPr="00FE79DD">
        <w:rPr>
          <w:rFonts w:cs="Arial"/>
          <w:b/>
          <w:highlight w:val="yellow"/>
        </w:rPr>
        <w:t>Nº</w:t>
      </w:r>
      <w:proofErr w:type="gramStart"/>
      <w:r w:rsidRPr="00FE79DD">
        <w:rPr>
          <w:rFonts w:cs="Arial"/>
          <w:b/>
          <w:spacing w:val="-9"/>
          <w:highlight w:val="yellow"/>
        </w:rPr>
        <w:t xml:space="preserve">  </w:t>
      </w:r>
      <w:proofErr w:type="spellStart"/>
      <w:proofErr w:type="gramEnd"/>
      <w:r w:rsidRPr="00FE79DD">
        <w:rPr>
          <w:rFonts w:cs="Arial"/>
          <w:b/>
          <w:highlight w:val="yellow"/>
        </w:rPr>
        <w:t>xxx</w:t>
      </w:r>
      <w:proofErr w:type="spellEnd"/>
    </w:p>
    <w:p w:rsidR="00FE79DD" w:rsidRPr="00FE79DD" w:rsidRDefault="00FE79DD" w:rsidP="00FE79DD">
      <w:pPr>
        <w:pStyle w:val="Corpodetexto"/>
        <w:tabs>
          <w:tab w:val="left" w:pos="1661"/>
          <w:tab w:val="left" w:pos="2382"/>
          <w:tab w:val="left" w:pos="3822"/>
        </w:tabs>
        <w:spacing w:before="120" w:after="120" w:line="288" w:lineRule="auto"/>
        <w:ind w:left="222" w:right="-1"/>
        <w:jc w:val="both"/>
        <w:rPr>
          <w:rFonts w:ascii="Arial" w:hAnsi="Arial" w:cs="Arial"/>
        </w:rPr>
      </w:pPr>
      <w:r w:rsidRPr="00FE79DD">
        <w:rPr>
          <w:rFonts w:ascii="Arial" w:hAnsi="Arial" w:cs="Arial"/>
          <w:noProof/>
          <w:lang w:val="pt-BR" w:eastAsia="pt-BR"/>
        </w:rPr>
        <mc:AlternateContent>
          <mc:Choice Requires="wps">
            <w:drawing>
              <wp:anchor distT="0" distB="0" distL="114300" distR="114300" simplePos="0" relativeHeight="251660288" behindDoc="1" locked="0" layoutInCell="1" allowOverlap="1" wp14:anchorId="0CABD8DA" wp14:editId="37AAD9F8">
                <wp:simplePos x="0" y="0"/>
                <wp:positionH relativeFrom="page">
                  <wp:posOffset>4204335</wp:posOffset>
                </wp:positionH>
                <wp:positionV relativeFrom="paragraph">
                  <wp:posOffset>132715</wp:posOffset>
                </wp:positionV>
                <wp:extent cx="77470" cy="8890"/>
                <wp:effectExtent l="3810" t="0" r="4445" b="1270"/>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3" o:spid="_x0000_s1026" style="position:absolute;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" fillcolor="black" stroked="f">
                <w10:wrap anchorx="page"/>
              </v:rect>
            </w:pict>
          </mc:Fallback>
        </mc:AlternateContent>
      </w:r>
      <w:r w:rsidRPr="00FE79DD">
        <w:rPr>
          <w:rFonts w:ascii="Arial" w:hAnsi="Arial" w:cs="Arial"/>
        </w:rPr>
        <w:t>A</w:t>
      </w:r>
      <w:r w:rsidRPr="00FE79DD">
        <w:rPr>
          <w:rFonts w:ascii="Arial" w:hAnsi="Arial" w:cs="Arial"/>
          <w:spacing w:val="59"/>
        </w:rPr>
        <w:t xml:space="preserve"> </w:t>
      </w:r>
      <w:r w:rsidRPr="00FE79DD">
        <w:rPr>
          <w:rFonts w:ascii="Arial" w:hAnsi="Arial" w:cs="Arial"/>
        </w:rPr>
        <w:t>empresa</w:t>
      </w:r>
      <w:r w:rsidRPr="00FE79DD">
        <w:rPr>
          <w:rFonts w:ascii="Arial" w:hAnsi="Arial" w:cs="Arial"/>
          <w:u w:val="single"/>
        </w:rPr>
        <w:tab/>
      </w:r>
      <w:r w:rsidRPr="00FE79DD">
        <w:rPr>
          <w:rFonts w:ascii="Arial" w:hAnsi="Arial" w:cs="Arial"/>
          <w:u w:val="single"/>
        </w:rPr>
        <w:tab/>
      </w:r>
      <w:r w:rsidRPr="00FE79DD">
        <w:rPr>
          <w:rFonts w:ascii="Arial" w:hAnsi="Arial" w:cs="Arial"/>
        </w:rPr>
        <w:t>,</w:t>
      </w:r>
      <w:r w:rsidRPr="00FE79DD">
        <w:rPr>
          <w:rFonts w:ascii="Arial" w:hAnsi="Arial" w:cs="Arial"/>
          <w:spacing w:val="6"/>
        </w:rPr>
        <w:t xml:space="preserve"> </w:t>
      </w:r>
      <w:r w:rsidRPr="00FE79DD">
        <w:rPr>
          <w:rFonts w:ascii="Arial" w:hAnsi="Arial" w:cs="Arial"/>
        </w:rPr>
        <w:t>inscrita</w:t>
      </w:r>
      <w:r w:rsidRPr="00FE79DD">
        <w:rPr>
          <w:rFonts w:ascii="Arial" w:hAnsi="Arial" w:cs="Arial"/>
          <w:spacing w:val="5"/>
        </w:rPr>
        <w:t xml:space="preserve"> </w:t>
      </w:r>
      <w:r w:rsidRPr="00FE79DD">
        <w:rPr>
          <w:rFonts w:ascii="Arial" w:hAnsi="Arial" w:cs="Arial"/>
        </w:rPr>
        <w:t>no</w:t>
      </w:r>
      <w:r w:rsidRPr="00FE79DD">
        <w:rPr>
          <w:rFonts w:ascii="Arial" w:hAnsi="Arial" w:cs="Arial"/>
          <w:spacing w:val="5"/>
        </w:rPr>
        <w:t xml:space="preserve"> </w:t>
      </w:r>
      <w:r w:rsidRPr="00FE79DD">
        <w:rPr>
          <w:rFonts w:ascii="Arial" w:hAnsi="Arial" w:cs="Arial"/>
        </w:rPr>
        <w:t>CNPJ</w:t>
      </w:r>
      <w:r w:rsidRPr="00FE79DD">
        <w:rPr>
          <w:rFonts w:ascii="Arial" w:hAnsi="Arial" w:cs="Arial"/>
          <w:spacing w:val="6"/>
        </w:rPr>
        <w:t xml:space="preserve"> </w:t>
      </w:r>
      <w:r w:rsidRPr="00FE79DD">
        <w:rPr>
          <w:rFonts w:ascii="Arial" w:hAnsi="Arial" w:cs="Arial"/>
        </w:rPr>
        <w:t>sob</w:t>
      </w:r>
      <w:r w:rsidRPr="00FE79DD">
        <w:rPr>
          <w:rFonts w:ascii="Arial" w:hAnsi="Arial" w:cs="Arial"/>
          <w:spacing w:val="62"/>
        </w:rPr>
        <w:t xml:space="preserve"> </w:t>
      </w:r>
      <w:r w:rsidRPr="00FE79DD">
        <w:rPr>
          <w:rFonts w:ascii="Arial" w:hAnsi="Arial" w:cs="Arial"/>
        </w:rPr>
        <w:t>o</w:t>
      </w:r>
      <w:r w:rsidRPr="00FE79DD">
        <w:rPr>
          <w:rFonts w:ascii="Arial" w:hAnsi="Arial" w:cs="Arial"/>
          <w:spacing w:val="61"/>
        </w:rPr>
        <w:t xml:space="preserve"> </w:t>
      </w:r>
      <w:r w:rsidRPr="00FE79DD">
        <w:rPr>
          <w:rFonts w:ascii="Arial" w:hAnsi="Arial" w:cs="Arial"/>
        </w:rPr>
        <w:t>nº</w:t>
      </w:r>
      <w:r w:rsidRPr="00FE79DD">
        <w:rPr>
          <w:rFonts w:ascii="Arial" w:hAnsi="Arial" w:cs="Arial"/>
          <w:spacing w:val="66"/>
        </w:rPr>
        <w:t xml:space="preserve"> _</w:t>
      </w:r>
      <w:proofErr w:type="gramStart"/>
      <w:r w:rsidRPr="00FE79DD">
        <w:rPr>
          <w:rFonts w:ascii="Arial" w:hAnsi="Arial" w:cs="Arial"/>
          <w:spacing w:val="66"/>
        </w:rPr>
        <w:t xml:space="preserve">  </w:t>
      </w:r>
      <w:proofErr w:type="gramEnd"/>
      <w:r w:rsidRPr="00FE79DD">
        <w:rPr>
          <w:rFonts w:ascii="Arial" w:hAnsi="Arial" w:cs="Arial"/>
        </w:rPr>
        <w:t>,</w:t>
      </w:r>
      <w:r w:rsidRPr="00FE79DD">
        <w:rPr>
          <w:rFonts w:ascii="Arial" w:hAnsi="Arial" w:cs="Arial"/>
          <w:spacing w:val="-2"/>
        </w:rPr>
        <w:t xml:space="preserve"> </w:t>
      </w:r>
      <w:r w:rsidRPr="00FE79DD">
        <w:rPr>
          <w:rFonts w:ascii="Arial" w:hAnsi="Arial" w:cs="Arial"/>
        </w:rPr>
        <w:t>por</w:t>
      </w:r>
      <w:r w:rsidRPr="00FE79DD">
        <w:rPr>
          <w:rFonts w:ascii="Arial" w:hAnsi="Arial" w:cs="Arial"/>
          <w:spacing w:val="2"/>
        </w:rPr>
        <w:t xml:space="preserve"> </w:t>
      </w:r>
      <w:r w:rsidRPr="00FE79DD">
        <w:rPr>
          <w:rFonts w:ascii="Arial" w:hAnsi="Arial" w:cs="Arial"/>
        </w:rPr>
        <w:t>intermédio</w:t>
      </w:r>
      <w:r w:rsidRPr="00FE79DD">
        <w:rPr>
          <w:rFonts w:ascii="Arial" w:hAnsi="Arial" w:cs="Arial"/>
          <w:spacing w:val="61"/>
        </w:rPr>
        <w:t xml:space="preserve"> </w:t>
      </w:r>
      <w:r w:rsidRPr="00FE79DD">
        <w:rPr>
          <w:rFonts w:ascii="Arial" w:hAnsi="Arial" w:cs="Arial"/>
        </w:rPr>
        <w:t>de</w:t>
      </w:r>
      <w:r w:rsidRPr="00FE79DD">
        <w:rPr>
          <w:rFonts w:ascii="Arial" w:hAnsi="Arial" w:cs="Arial"/>
          <w:spacing w:val="57"/>
        </w:rPr>
        <w:t xml:space="preserve"> </w:t>
      </w:r>
      <w:r w:rsidRPr="00FE79DD">
        <w:rPr>
          <w:rFonts w:ascii="Arial" w:hAnsi="Arial" w:cs="Arial"/>
        </w:rPr>
        <w:t>seu</w:t>
      </w:r>
      <w:r w:rsidRPr="00FE79DD">
        <w:rPr>
          <w:rFonts w:ascii="Arial" w:hAnsi="Arial" w:cs="Arial"/>
          <w:spacing w:val="58"/>
        </w:rPr>
        <w:t xml:space="preserve"> </w:t>
      </w:r>
      <w:r w:rsidRPr="00FE79DD">
        <w:rPr>
          <w:rFonts w:ascii="Arial" w:hAnsi="Arial" w:cs="Arial"/>
        </w:rPr>
        <w:t>representante</w:t>
      </w:r>
      <w:r w:rsidRPr="00FE79DD">
        <w:rPr>
          <w:rFonts w:ascii="Arial" w:hAnsi="Arial" w:cs="Arial"/>
          <w:spacing w:val="1"/>
        </w:rPr>
        <w:t xml:space="preserve"> </w:t>
      </w:r>
      <w:r w:rsidRPr="00FE79DD">
        <w:rPr>
          <w:rFonts w:ascii="Arial" w:hAnsi="Arial" w:cs="Arial"/>
        </w:rPr>
        <w:t>legal,</w:t>
      </w:r>
      <w:r w:rsidRPr="00FE79DD">
        <w:rPr>
          <w:rFonts w:ascii="Arial" w:hAnsi="Arial" w:cs="Arial"/>
          <w:spacing w:val="59"/>
        </w:rPr>
        <w:t xml:space="preserve"> </w:t>
      </w:r>
      <w:r w:rsidRPr="00FE79DD">
        <w:rPr>
          <w:rFonts w:ascii="Arial" w:hAnsi="Arial" w:cs="Arial"/>
        </w:rPr>
        <w:t>o(a)</w:t>
      </w:r>
      <w:r w:rsidRPr="00FE79DD">
        <w:rPr>
          <w:rFonts w:ascii="Arial" w:hAnsi="Arial" w:cs="Arial"/>
          <w:spacing w:val="58"/>
        </w:rPr>
        <w:t xml:space="preserve"> </w:t>
      </w:r>
      <w:r w:rsidRPr="00FE79DD">
        <w:rPr>
          <w:rFonts w:ascii="Arial" w:hAnsi="Arial" w:cs="Arial"/>
        </w:rPr>
        <w:t>Sr.(a.)</w:t>
      </w:r>
      <w:r w:rsidRPr="00FE79DD">
        <w:rPr>
          <w:rFonts w:ascii="Arial" w:hAnsi="Arial" w:cs="Arial"/>
          <w:u w:val="single"/>
        </w:rPr>
        <w:tab/>
      </w:r>
      <w:r w:rsidRPr="00FE79DD">
        <w:rPr>
          <w:rFonts w:ascii="Arial" w:hAnsi="Arial" w:cs="Arial"/>
        </w:rPr>
        <w:t>,</w:t>
      </w:r>
      <w:r w:rsidRPr="00FE79DD">
        <w:rPr>
          <w:rFonts w:ascii="Arial" w:hAnsi="Arial" w:cs="Arial"/>
          <w:spacing w:val="3"/>
        </w:rPr>
        <w:t xml:space="preserve"> </w:t>
      </w:r>
      <w:r w:rsidRPr="00FE79DD">
        <w:rPr>
          <w:rFonts w:ascii="Arial" w:hAnsi="Arial" w:cs="Arial"/>
        </w:rPr>
        <w:t>portador(a)</w:t>
      </w:r>
      <w:r w:rsidRPr="00FE79DD">
        <w:rPr>
          <w:rFonts w:ascii="Arial" w:hAnsi="Arial" w:cs="Arial"/>
          <w:spacing w:val="5"/>
        </w:rPr>
        <w:t xml:space="preserve"> </w:t>
      </w:r>
      <w:r w:rsidRPr="00FE79DD">
        <w:rPr>
          <w:rFonts w:ascii="Arial" w:hAnsi="Arial" w:cs="Arial"/>
        </w:rPr>
        <w:t>da</w:t>
      </w:r>
      <w:r w:rsidRPr="00FE79DD">
        <w:rPr>
          <w:rFonts w:ascii="Arial" w:hAnsi="Arial" w:cs="Arial"/>
          <w:spacing w:val="3"/>
        </w:rPr>
        <w:t xml:space="preserve"> </w:t>
      </w:r>
      <w:r w:rsidRPr="00FE79DD">
        <w:rPr>
          <w:rFonts w:ascii="Arial" w:hAnsi="Arial" w:cs="Arial"/>
        </w:rPr>
        <w:t>Carteira</w:t>
      </w:r>
      <w:r w:rsidRPr="00FE79DD">
        <w:rPr>
          <w:rFonts w:ascii="Arial" w:hAnsi="Arial" w:cs="Arial"/>
          <w:spacing w:val="5"/>
        </w:rPr>
        <w:t xml:space="preserve"> </w:t>
      </w:r>
      <w:r w:rsidRPr="00FE79DD">
        <w:rPr>
          <w:rFonts w:ascii="Arial" w:hAnsi="Arial" w:cs="Arial"/>
        </w:rPr>
        <w:t>de Identidade</w:t>
      </w:r>
      <w:r w:rsidRPr="00FE79DD">
        <w:rPr>
          <w:rFonts w:ascii="Arial" w:hAnsi="Arial" w:cs="Arial"/>
          <w:spacing w:val="40"/>
        </w:rPr>
        <w:t xml:space="preserve"> </w:t>
      </w:r>
      <w:r w:rsidRPr="00FE79DD">
        <w:rPr>
          <w:rFonts w:ascii="Arial" w:hAnsi="Arial" w:cs="Arial"/>
        </w:rPr>
        <w:t>nº____</w:t>
      </w:r>
      <w:r w:rsidRPr="00FE79DD">
        <w:rPr>
          <w:rFonts w:ascii="Arial" w:hAnsi="Arial" w:cs="Arial"/>
          <w:u w:val="single"/>
        </w:rPr>
        <w:tab/>
      </w:r>
      <w:r w:rsidRPr="00FE79DD">
        <w:rPr>
          <w:rFonts w:ascii="Arial" w:hAnsi="Arial" w:cs="Arial"/>
        </w:rPr>
        <w:t>,</w:t>
      </w:r>
      <w:r w:rsidRPr="00FE79DD">
        <w:rPr>
          <w:rFonts w:ascii="Arial" w:hAnsi="Arial" w:cs="Arial"/>
          <w:spacing w:val="34"/>
        </w:rPr>
        <w:t xml:space="preserve"> </w:t>
      </w:r>
      <w:r w:rsidRPr="00FE79DD">
        <w:rPr>
          <w:rFonts w:ascii="Arial" w:hAnsi="Arial" w:cs="Arial"/>
        </w:rPr>
        <w:t>do</w:t>
      </w:r>
      <w:r w:rsidRPr="00FE79DD">
        <w:rPr>
          <w:rFonts w:ascii="Arial" w:hAnsi="Arial" w:cs="Arial"/>
          <w:spacing w:val="35"/>
        </w:rPr>
        <w:t xml:space="preserve"> </w:t>
      </w:r>
      <w:r w:rsidRPr="00FE79DD">
        <w:rPr>
          <w:rFonts w:ascii="Arial" w:hAnsi="Arial" w:cs="Arial"/>
        </w:rPr>
        <w:t>CPF</w:t>
      </w:r>
      <w:r w:rsidRPr="00FE79DD">
        <w:rPr>
          <w:rFonts w:ascii="Arial" w:hAnsi="Arial" w:cs="Arial"/>
          <w:spacing w:val="-52"/>
        </w:rPr>
        <w:t xml:space="preserve"> </w:t>
      </w:r>
      <w:r w:rsidRPr="00FE79DD">
        <w:rPr>
          <w:rFonts w:ascii="Arial" w:hAnsi="Arial" w:cs="Arial"/>
        </w:rPr>
        <w:t>nº</w:t>
      </w:r>
      <w:r w:rsidRPr="00FE79DD">
        <w:rPr>
          <w:rFonts w:ascii="Arial" w:hAnsi="Arial" w:cs="Arial"/>
          <w:u w:val="single"/>
        </w:rPr>
        <w:tab/>
      </w:r>
      <w:r w:rsidRPr="00FE79DD">
        <w:rPr>
          <w:rFonts w:ascii="Arial" w:hAnsi="Arial" w:cs="Arial"/>
        </w:rPr>
        <w:t>,</w:t>
      </w:r>
      <w:r w:rsidRPr="00FE79DD">
        <w:rPr>
          <w:rFonts w:ascii="Arial" w:hAnsi="Arial" w:cs="Arial"/>
          <w:spacing w:val="1"/>
        </w:rPr>
        <w:t xml:space="preserve"> </w:t>
      </w:r>
      <w:r w:rsidRPr="00FE79DD">
        <w:rPr>
          <w:rFonts w:ascii="Arial" w:hAnsi="Arial" w:cs="Arial"/>
        </w:rPr>
        <w:t>DECLARA,</w:t>
      </w:r>
      <w:r w:rsidRPr="00FE79DD">
        <w:rPr>
          <w:rFonts w:ascii="Arial" w:hAnsi="Arial" w:cs="Arial"/>
          <w:spacing w:val="1"/>
        </w:rPr>
        <w:t xml:space="preserve"> </w:t>
      </w:r>
      <w:r w:rsidRPr="00FE79DD">
        <w:rPr>
          <w:rFonts w:ascii="Arial" w:hAnsi="Arial" w:cs="Arial"/>
        </w:rPr>
        <w:t>para</w:t>
      </w:r>
      <w:r w:rsidRPr="00FE79DD">
        <w:rPr>
          <w:rFonts w:ascii="Arial" w:hAnsi="Arial" w:cs="Arial"/>
          <w:spacing w:val="1"/>
        </w:rPr>
        <w:t xml:space="preserve"> </w:t>
      </w:r>
      <w:r w:rsidRPr="00FE79DD">
        <w:rPr>
          <w:rFonts w:ascii="Arial" w:hAnsi="Arial" w:cs="Arial"/>
        </w:rPr>
        <w:t>fins</w:t>
      </w:r>
      <w:r w:rsidRPr="00FE79DD">
        <w:rPr>
          <w:rFonts w:ascii="Arial" w:hAnsi="Arial" w:cs="Arial"/>
          <w:spacing w:val="1"/>
        </w:rPr>
        <w:t xml:space="preserve"> </w:t>
      </w:r>
      <w:r w:rsidRPr="00FE79DD">
        <w:rPr>
          <w:rFonts w:ascii="Arial" w:hAnsi="Arial" w:cs="Arial"/>
        </w:rPr>
        <w:t>do</w:t>
      </w:r>
      <w:r w:rsidRPr="00FE79DD">
        <w:rPr>
          <w:rFonts w:ascii="Arial" w:hAnsi="Arial" w:cs="Arial"/>
          <w:spacing w:val="1"/>
        </w:rPr>
        <w:t xml:space="preserve"> </w:t>
      </w:r>
      <w:r w:rsidRPr="00FE79DD">
        <w:rPr>
          <w:rFonts w:ascii="Arial" w:hAnsi="Arial" w:cs="Arial"/>
        </w:rPr>
        <w:t>disposto</w:t>
      </w:r>
      <w:r w:rsidRPr="00FE79DD">
        <w:rPr>
          <w:rFonts w:ascii="Arial" w:hAnsi="Arial" w:cs="Arial"/>
          <w:spacing w:val="1"/>
        </w:rPr>
        <w:t xml:space="preserve"> </w:t>
      </w:r>
      <w:r w:rsidRPr="00FE79DD">
        <w:rPr>
          <w:rFonts w:ascii="Arial" w:hAnsi="Arial" w:cs="Arial"/>
        </w:rPr>
        <w:t>no</w:t>
      </w:r>
      <w:r w:rsidRPr="00FE79DD">
        <w:rPr>
          <w:rFonts w:ascii="Arial" w:hAnsi="Arial" w:cs="Arial"/>
          <w:spacing w:val="1"/>
        </w:rPr>
        <w:t xml:space="preserve"> </w:t>
      </w:r>
      <w:r w:rsidRPr="00FE79DD">
        <w:rPr>
          <w:rFonts w:ascii="Arial" w:hAnsi="Arial" w:cs="Arial"/>
        </w:rPr>
        <w:t>edital supracitado, sob as sanções</w:t>
      </w:r>
      <w:r w:rsidRPr="00FE79DD">
        <w:rPr>
          <w:rFonts w:ascii="Arial" w:hAnsi="Arial" w:cs="Arial"/>
          <w:spacing w:val="1"/>
        </w:rPr>
        <w:t xml:space="preserve"> </w:t>
      </w:r>
      <w:r w:rsidRPr="00FE79DD">
        <w:rPr>
          <w:rFonts w:ascii="Arial" w:hAnsi="Arial" w:cs="Arial"/>
        </w:rPr>
        <w:t>administrativas</w:t>
      </w:r>
      <w:r w:rsidRPr="00FE79DD">
        <w:rPr>
          <w:rFonts w:ascii="Arial" w:hAnsi="Arial" w:cs="Arial"/>
          <w:spacing w:val="-2"/>
        </w:rPr>
        <w:t xml:space="preserve"> </w:t>
      </w:r>
      <w:r w:rsidRPr="00FE79DD">
        <w:rPr>
          <w:rFonts w:ascii="Arial" w:hAnsi="Arial" w:cs="Arial"/>
        </w:rPr>
        <w:t>cabíveis</w:t>
      </w:r>
      <w:r w:rsidRPr="00FE79DD">
        <w:rPr>
          <w:rFonts w:ascii="Arial" w:hAnsi="Arial" w:cs="Arial"/>
          <w:spacing w:val="-1"/>
        </w:rPr>
        <w:t xml:space="preserve"> </w:t>
      </w:r>
      <w:r w:rsidRPr="00FE79DD">
        <w:rPr>
          <w:rFonts w:ascii="Arial" w:hAnsi="Arial" w:cs="Arial"/>
        </w:rPr>
        <w:t>e</w:t>
      </w:r>
      <w:r w:rsidRPr="00FE79DD">
        <w:rPr>
          <w:rFonts w:ascii="Arial" w:hAnsi="Arial" w:cs="Arial"/>
          <w:spacing w:val="-2"/>
        </w:rPr>
        <w:t xml:space="preserve"> </w:t>
      </w:r>
      <w:r w:rsidRPr="00FE79DD">
        <w:rPr>
          <w:rFonts w:ascii="Arial" w:hAnsi="Arial" w:cs="Arial"/>
        </w:rPr>
        <w:t>sob</w:t>
      </w:r>
      <w:r w:rsidRPr="00FE79DD">
        <w:rPr>
          <w:rFonts w:ascii="Arial" w:hAnsi="Arial" w:cs="Arial"/>
          <w:spacing w:val="-3"/>
        </w:rPr>
        <w:t xml:space="preserve"> </w:t>
      </w:r>
      <w:r w:rsidRPr="00FE79DD">
        <w:rPr>
          <w:rFonts w:ascii="Arial" w:hAnsi="Arial" w:cs="Arial"/>
        </w:rPr>
        <w:t>as</w:t>
      </w:r>
      <w:r w:rsidRPr="00FE79DD">
        <w:rPr>
          <w:rFonts w:ascii="Arial" w:hAnsi="Arial" w:cs="Arial"/>
          <w:spacing w:val="-1"/>
        </w:rPr>
        <w:t xml:space="preserve"> </w:t>
      </w:r>
      <w:r w:rsidRPr="00FE79DD">
        <w:rPr>
          <w:rFonts w:ascii="Arial" w:hAnsi="Arial" w:cs="Arial"/>
        </w:rPr>
        <w:t>penas da lei,</w:t>
      </w:r>
      <w:r w:rsidRPr="00FE79DD">
        <w:rPr>
          <w:rFonts w:ascii="Arial" w:hAnsi="Arial" w:cs="Arial"/>
          <w:spacing w:val="-2"/>
        </w:rPr>
        <w:t xml:space="preserve"> </w:t>
      </w:r>
      <w:r w:rsidRPr="00FE79DD">
        <w:rPr>
          <w:rFonts w:ascii="Arial" w:hAnsi="Arial" w:cs="Arial"/>
        </w:rPr>
        <w:t>que</w:t>
      </w:r>
      <w:r w:rsidRPr="00FE79DD">
        <w:rPr>
          <w:rFonts w:ascii="Arial" w:hAnsi="Arial" w:cs="Arial"/>
          <w:spacing w:val="-3"/>
        </w:rPr>
        <w:t xml:space="preserve"> </w:t>
      </w:r>
      <w:r w:rsidRPr="00FE79DD">
        <w:rPr>
          <w:rFonts w:ascii="Arial" w:hAnsi="Arial" w:cs="Arial"/>
        </w:rPr>
        <w:t>esta</w:t>
      </w:r>
      <w:r w:rsidRPr="00FE79DD">
        <w:rPr>
          <w:rFonts w:ascii="Arial" w:hAnsi="Arial" w:cs="Arial"/>
          <w:spacing w:val="-2"/>
        </w:rPr>
        <w:t xml:space="preserve"> </w:t>
      </w:r>
      <w:r w:rsidRPr="00FE79DD">
        <w:rPr>
          <w:rFonts w:ascii="Arial" w:hAnsi="Arial" w:cs="Arial"/>
        </w:rPr>
        <w:t>empresa,</w:t>
      </w:r>
      <w:r w:rsidRPr="00FE79DD">
        <w:rPr>
          <w:rFonts w:ascii="Arial" w:hAnsi="Arial" w:cs="Arial"/>
          <w:spacing w:val="-2"/>
        </w:rPr>
        <w:t xml:space="preserve"> </w:t>
      </w:r>
      <w:r w:rsidRPr="00FE79DD">
        <w:rPr>
          <w:rFonts w:ascii="Arial" w:hAnsi="Arial" w:cs="Arial"/>
        </w:rPr>
        <w:t>na</w:t>
      </w:r>
      <w:r w:rsidRPr="00FE79DD">
        <w:rPr>
          <w:rFonts w:ascii="Arial" w:hAnsi="Arial" w:cs="Arial"/>
          <w:spacing w:val="-2"/>
        </w:rPr>
        <w:t xml:space="preserve"> </w:t>
      </w:r>
      <w:r w:rsidRPr="00FE79DD">
        <w:rPr>
          <w:rFonts w:ascii="Arial" w:hAnsi="Arial" w:cs="Arial"/>
        </w:rPr>
        <w:t>presente</w:t>
      </w:r>
      <w:r w:rsidRPr="00FE79DD">
        <w:rPr>
          <w:rFonts w:ascii="Arial" w:hAnsi="Arial" w:cs="Arial"/>
          <w:spacing w:val="-1"/>
        </w:rPr>
        <w:t xml:space="preserve"> </w:t>
      </w:r>
      <w:r w:rsidRPr="00FE79DD">
        <w:rPr>
          <w:rFonts w:ascii="Arial" w:hAnsi="Arial" w:cs="Arial"/>
        </w:rPr>
        <w:t>data, é</w:t>
      </w:r>
      <w:r w:rsidRPr="00FE79DD">
        <w:rPr>
          <w:rFonts w:ascii="Arial" w:hAnsi="Arial" w:cs="Arial"/>
          <w:spacing w:val="-5"/>
        </w:rPr>
        <w:t xml:space="preserve"> </w:t>
      </w:r>
      <w:r w:rsidRPr="00FE79DD">
        <w:rPr>
          <w:rFonts w:ascii="Arial" w:hAnsi="Arial" w:cs="Arial"/>
        </w:rPr>
        <w:t>considerada:</w:t>
      </w:r>
    </w:p>
    <w:p w:rsidR="00FE79DD" w:rsidRPr="00FE79DD" w:rsidRDefault="00FE79DD" w:rsidP="00FE79DD">
      <w:pPr>
        <w:pStyle w:val="Corpodetexto"/>
        <w:spacing w:before="120" w:after="120" w:line="288" w:lineRule="auto"/>
        <w:jc w:val="both"/>
        <w:rPr>
          <w:rFonts w:ascii="Arial" w:hAnsi="Arial" w:cs="Arial"/>
        </w:rPr>
      </w:pPr>
    </w:p>
    <w:p w:rsidR="00FE79DD" w:rsidRPr="00FE79DD" w:rsidRDefault="00FE79DD" w:rsidP="00FE79DD">
      <w:pPr>
        <w:pStyle w:val="Corpodetexto"/>
        <w:spacing w:before="120" w:after="120" w:line="288" w:lineRule="auto"/>
        <w:ind w:left="222" w:right="106"/>
        <w:jc w:val="both"/>
        <w:rPr>
          <w:rFonts w:ascii="Arial" w:hAnsi="Arial" w:cs="Arial"/>
        </w:rPr>
      </w:pPr>
      <w:proofErr w:type="gramStart"/>
      <w:r w:rsidRPr="00FE79DD">
        <w:rPr>
          <w:rFonts w:ascii="Arial" w:hAnsi="Arial" w:cs="Arial"/>
        </w:rPr>
        <w:t>(</w:t>
      </w:r>
      <w:r w:rsidRPr="00FE79DD">
        <w:rPr>
          <w:rFonts w:ascii="Arial" w:hAnsi="Arial" w:cs="Arial"/>
          <w:spacing w:val="13"/>
        </w:rPr>
        <w:t xml:space="preserve">  </w:t>
      </w:r>
      <w:proofErr w:type="gramEnd"/>
      <w:r w:rsidRPr="00FE79DD">
        <w:rPr>
          <w:rFonts w:ascii="Arial" w:hAnsi="Arial" w:cs="Arial"/>
        </w:rPr>
        <w:t>)</w:t>
      </w:r>
      <w:r w:rsidRPr="00FE79DD">
        <w:rPr>
          <w:rFonts w:ascii="Arial" w:hAnsi="Arial" w:cs="Arial"/>
          <w:spacing w:val="15"/>
        </w:rPr>
        <w:t xml:space="preserve"> </w:t>
      </w:r>
      <w:r w:rsidRPr="00FE79DD">
        <w:rPr>
          <w:rFonts w:ascii="Arial" w:hAnsi="Arial" w:cs="Arial"/>
        </w:rPr>
        <w:t>MICROEMPRESA,</w:t>
      </w:r>
      <w:r w:rsidRPr="00FE79DD">
        <w:rPr>
          <w:rFonts w:ascii="Arial" w:hAnsi="Arial" w:cs="Arial"/>
          <w:spacing w:val="15"/>
        </w:rPr>
        <w:t xml:space="preserve"> </w:t>
      </w:r>
      <w:r w:rsidRPr="00FE79DD">
        <w:rPr>
          <w:rFonts w:ascii="Arial" w:hAnsi="Arial" w:cs="Arial"/>
        </w:rPr>
        <w:t>conforme</w:t>
      </w:r>
      <w:r w:rsidRPr="00FE79DD">
        <w:rPr>
          <w:rFonts w:ascii="Arial" w:hAnsi="Arial" w:cs="Arial"/>
          <w:spacing w:val="14"/>
        </w:rPr>
        <w:t xml:space="preserve"> </w:t>
      </w:r>
      <w:r w:rsidRPr="00FE79DD">
        <w:rPr>
          <w:rFonts w:ascii="Arial" w:hAnsi="Arial" w:cs="Arial"/>
        </w:rPr>
        <w:t>inciso</w:t>
      </w:r>
      <w:r w:rsidRPr="00FE79DD">
        <w:rPr>
          <w:rFonts w:ascii="Arial" w:hAnsi="Arial" w:cs="Arial"/>
          <w:spacing w:val="14"/>
        </w:rPr>
        <w:t xml:space="preserve"> </w:t>
      </w:r>
      <w:r w:rsidRPr="00FE79DD">
        <w:rPr>
          <w:rFonts w:ascii="Arial" w:hAnsi="Arial" w:cs="Arial"/>
        </w:rPr>
        <w:t>I</w:t>
      </w:r>
      <w:r w:rsidRPr="00FE79DD">
        <w:rPr>
          <w:rFonts w:ascii="Arial" w:hAnsi="Arial" w:cs="Arial"/>
          <w:spacing w:val="69"/>
        </w:rPr>
        <w:t xml:space="preserve"> </w:t>
      </w:r>
      <w:r w:rsidRPr="00FE79DD">
        <w:rPr>
          <w:rFonts w:ascii="Arial" w:hAnsi="Arial" w:cs="Arial"/>
        </w:rPr>
        <w:t>do</w:t>
      </w:r>
      <w:r w:rsidRPr="00FE79DD">
        <w:rPr>
          <w:rFonts w:ascii="Arial" w:hAnsi="Arial" w:cs="Arial"/>
          <w:spacing w:val="72"/>
        </w:rPr>
        <w:t xml:space="preserve"> </w:t>
      </w:r>
      <w:r w:rsidRPr="00FE79DD">
        <w:rPr>
          <w:rFonts w:ascii="Arial" w:hAnsi="Arial" w:cs="Arial"/>
        </w:rPr>
        <w:t>art.</w:t>
      </w:r>
      <w:r w:rsidRPr="00FE79DD">
        <w:rPr>
          <w:rFonts w:ascii="Arial" w:hAnsi="Arial" w:cs="Arial"/>
          <w:spacing w:val="67"/>
        </w:rPr>
        <w:t xml:space="preserve"> </w:t>
      </w:r>
      <w:r w:rsidRPr="00FE79DD">
        <w:rPr>
          <w:rFonts w:ascii="Arial" w:hAnsi="Arial" w:cs="Arial"/>
        </w:rPr>
        <w:t>3.º</w:t>
      </w:r>
      <w:r w:rsidRPr="00FE79DD">
        <w:rPr>
          <w:rFonts w:ascii="Arial" w:hAnsi="Arial" w:cs="Arial"/>
          <w:spacing w:val="69"/>
        </w:rPr>
        <w:t xml:space="preserve"> </w:t>
      </w:r>
      <w:r w:rsidRPr="00FE79DD">
        <w:rPr>
          <w:rFonts w:ascii="Arial" w:hAnsi="Arial" w:cs="Arial"/>
        </w:rPr>
        <w:t>da</w:t>
      </w:r>
      <w:r w:rsidRPr="00FE79DD">
        <w:rPr>
          <w:rFonts w:ascii="Arial" w:hAnsi="Arial" w:cs="Arial"/>
          <w:spacing w:val="69"/>
        </w:rPr>
        <w:t xml:space="preserve"> </w:t>
      </w:r>
      <w:r w:rsidRPr="00FE79DD">
        <w:rPr>
          <w:rFonts w:ascii="Arial" w:hAnsi="Arial" w:cs="Arial"/>
        </w:rPr>
        <w:t>Lei</w:t>
      </w:r>
      <w:r w:rsidRPr="00FE79DD">
        <w:rPr>
          <w:rFonts w:ascii="Arial" w:hAnsi="Arial" w:cs="Arial"/>
          <w:spacing w:val="68"/>
        </w:rPr>
        <w:t xml:space="preserve"> </w:t>
      </w:r>
      <w:r w:rsidRPr="00FE79DD">
        <w:rPr>
          <w:rFonts w:ascii="Arial" w:hAnsi="Arial" w:cs="Arial"/>
        </w:rPr>
        <w:t>Complementar</w:t>
      </w:r>
      <w:r w:rsidRPr="00FE79DD">
        <w:rPr>
          <w:rFonts w:ascii="Arial" w:hAnsi="Arial" w:cs="Arial"/>
          <w:spacing w:val="70"/>
        </w:rPr>
        <w:t xml:space="preserve"> </w:t>
      </w:r>
      <w:r w:rsidRPr="00FE79DD">
        <w:rPr>
          <w:rFonts w:ascii="Arial" w:hAnsi="Arial" w:cs="Arial"/>
        </w:rPr>
        <w:t>nº</w:t>
      </w:r>
      <w:r w:rsidRPr="00FE79DD">
        <w:rPr>
          <w:rFonts w:ascii="Arial" w:hAnsi="Arial" w:cs="Arial"/>
          <w:spacing w:val="69"/>
        </w:rPr>
        <w:t xml:space="preserve"> </w:t>
      </w:r>
      <w:r w:rsidRPr="00FE79DD">
        <w:rPr>
          <w:rFonts w:ascii="Arial" w:hAnsi="Arial" w:cs="Arial"/>
        </w:rPr>
        <w:t>123,</w:t>
      </w:r>
      <w:r w:rsidRPr="00FE79DD">
        <w:rPr>
          <w:rFonts w:ascii="Arial" w:hAnsi="Arial" w:cs="Arial"/>
          <w:spacing w:val="71"/>
        </w:rPr>
        <w:t xml:space="preserve"> </w:t>
      </w:r>
      <w:r w:rsidRPr="00FE79DD">
        <w:rPr>
          <w:rFonts w:ascii="Arial" w:hAnsi="Arial" w:cs="Arial"/>
        </w:rPr>
        <w:t>de</w:t>
      </w:r>
      <w:r w:rsidRPr="00FE79DD">
        <w:rPr>
          <w:rFonts w:ascii="Arial" w:hAnsi="Arial" w:cs="Arial"/>
          <w:spacing w:val="-53"/>
        </w:rPr>
        <w:t xml:space="preserve"> </w:t>
      </w:r>
      <w:r w:rsidRPr="00FE79DD">
        <w:rPr>
          <w:rFonts w:ascii="Arial" w:hAnsi="Arial" w:cs="Arial"/>
        </w:rPr>
        <w:t>14/12/2006.</w:t>
      </w:r>
    </w:p>
    <w:p w:rsidR="00FE79DD" w:rsidRPr="00FE79DD" w:rsidRDefault="00FE79DD" w:rsidP="00FE79DD">
      <w:pPr>
        <w:pStyle w:val="Corpodetexto"/>
        <w:spacing w:before="120" w:after="120" w:line="288" w:lineRule="auto"/>
        <w:ind w:left="222" w:right="108"/>
        <w:jc w:val="both"/>
        <w:rPr>
          <w:rFonts w:ascii="Arial" w:hAnsi="Arial" w:cs="Arial"/>
        </w:rPr>
      </w:pPr>
      <w:proofErr w:type="gramStart"/>
      <w:r w:rsidRPr="00FE79DD">
        <w:rPr>
          <w:rFonts w:ascii="Arial" w:hAnsi="Arial" w:cs="Arial"/>
        </w:rPr>
        <w:t xml:space="preserve">(  </w:t>
      </w:r>
      <w:proofErr w:type="gramEnd"/>
      <w:r w:rsidRPr="00FE79DD">
        <w:rPr>
          <w:rFonts w:ascii="Arial" w:hAnsi="Arial" w:cs="Arial"/>
        </w:rPr>
        <w:t>) EMPRESA DE PEQUENO PORTE, conforme inciso II do art. 3.º da Lei Complementar nº.</w:t>
      </w:r>
      <w:r w:rsidRPr="00FE79DD">
        <w:rPr>
          <w:rFonts w:ascii="Arial" w:hAnsi="Arial" w:cs="Arial"/>
          <w:spacing w:val="1"/>
        </w:rPr>
        <w:t xml:space="preserve"> </w:t>
      </w:r>
      <w:r w:rsidRPr="00FE79DD">
        <w:rPr>
          <w:rFonts w:ascii="Arial" w:hAnsi="Arial" w:cs="Arial"/>
        </w:rPr>
        <w:t>123,</w:t>
      </w:r>
      <w:r w:rsidRPr="00FE79DD">
        <w:rPr>
          <w:rFonts w:ascii="Arial" w:hAnsi="Arial" w:cs="Arial"/>
          <w:spacing w:val="1"/>
        </w:rPr>
        <w:t xml:space="preserve"> </w:t>
      </w:r>
      <w:r w:rsidRPr="00FE79DD">
        <w:rPr>
          <w:rFonts w:ascii="Arial" w:hAnsi="Arial" w:cs="Arial"/>
        </w:rPr>
        <w:t>de</w:t>
      </w:r>
      <w:r w:rsidRPr="00FE79DD">
        <w:rPr>
          <w:rFonts w:ascii="Arial" w:hAnsi="Arial" w:cs="Arial"/>
          <w:spacing w:val="-53"/>
        </w:rPr>
        <w:t xml:space="preserve"> </w:t>
      </w:r>
      <w:r w:rsidRPr="00FE79DD">
        <w:rPr>
          <w:rFonts w:ascii="Arial" w:hAnsi="Arial" w:cs="Arial"/>
        </w:rPr>
        <w:t>14/12/2006.</w:t>
      </w:r>
    </w:p>
    <w:p w:rsidR="00FE79DD" w:rsidRPr="00FE79DD" w:rsidRDefault="00FE79DD" w:rsidP="00FE79DD">
      <w:pPr>
        <w:pStyle w:val="Corpodetexto"/>
        <w:spacing w:before="120" w:after="120" w:line="288" w:lineRule="auto"/>
        <w:ind w:left="222"/>
        <w:jc w:val="both"/>
        <w:rPr>
          <w:rFonts w:ascii="Arial" w:hAnsi="Arial" w:cs="Arial"/>
        </w:rPr>
      </w:pPr>
      <w:proofErr w:type="gramStart"/>
      <w:r w:rsidRPr="00FE79DD">
        <w:rPr>
          <w:rFonts w:ascii="Arial" w:hAnsi="Arial" w:cs="Arial"/>
        </w:rPr>
        <w:t>(</w:t>
      </w:r>
      <w:r w:rsidRPr="00FE79DD">
        <w:rPr>
          <w:rFonts w:ascii="Arial" w:hAnsi="Arial" w:cs="Arial"/>
          <w:spacing w:val="42"/>
        </w:rPr>
        <w:t xml:space="preserve"> </w:t>
      </w:r>
      <w:proofErr w:type="gramEnd"/>
      <w:r w:rsidRPr="00FE79DD">
        <w:rPr>
          <w:rFonts w:ascii="Arial" w:hAnsi="Arial" w:cs="Arial"/>
        </w:rPr>
        <w:t>)</w:t>
      </w:r>
      <w:r w:rsidRPr="00FE79DD">
        <w:rPr>
          <w:rFonts w:ascii="Arial" w:hAnsi="Arial" w:cs="Arial"/>
          <w:spacing w:val="-7"/>
        </w:rPr>
        <w:t xml:space="preserve"> </w:t>
      </w:r>
      <w:r w:rsidRPr="00FE79DD">
        <w:rPr>
          <w:rFonts w:ascii="Arial" w:hAnsi="Arial" w:cs="Arial"/>
        </w:rPr>
        <w:t>MICROEMPREENDEDOR</w:t>
      </w:r>
      <w:r w:rsidRPr="00FE79DD">
        <w:rPr>
          <w:rFonts w:ascii="Arial" w:hAnsi="Arial" w:cs="Arial"/>
          <w:spacing w:val="-5"/>
        </w:rPr>
        <w:t xml:space="preserve"> </w:t>
      </w:r>
      <w:r w:rsidRPr="00FE79DD">
        <w:rPr>
          <w:rFonts w:ascii="Arial" w:hAnsi="Arial" w:cs="Arial"/>
        </w:rPr>
        <w:t>INDIVIDUAL,</w:t>
      </w:r>
      <w:r w:rsidRPr="00FE79DD">
        <w:rPr>
          <w:rFonts w:ascii="Arial" w:hAnsi="Arial" w:cs="Arial"/>
          <w:spacing w:val="-6"/>
        </w:rPr>
        <w:t xml:space="preserve"> </w:t>
      </w:r>
      <w:r w:rsidRPr="00FE79DD">
        <w:rPr>
          <w:rFonts w:ascii="Arial" w:hAnsi="Arial" w:cs="Arial"/>
        </w:rPr>
        <w:t>conforme</w:t>
      </w:r>
      <w:r w:rsidRPr="00FE79DD">
        <w:rPr>
          <w:rFonts w:ascii="Arial" w:hAnsi="Arial" w:cs="Arial"/>
          <w:spacing w:val="-4"/>
        </w:rPr>
        <w:t xml:space="preserve"> </w:t>
      </w:r>
      <w:r w:rsidRPr="00FE79DD">
        <w:rPr>
          <w:rFonts w:ascii="Arial" w:hAnsi="Arial" w:cs="Arial"/>
        </w:rPr>
        <w:t>art.</w:t>
      </w:r>
      <w:r w:rsidRPr="00FE79DD">
        <w:rPr>
          <w:rFonts w:ascii="Arial" w:hAnsi="Arial" w:cs="Arial"/>
          <w:spacing w:val="-4"/>
        </w:rPr>
        <w:t xml:space="preserve"> </w:t>
      </w:r>
      <w:r w:rsidRPr="00FE79DD">
        <w:rPr>
          <w:rFonts w:ascii="Arial" w:hAnsi="Arial" w:cs="Arial"/>
        </w:rPr>
        <w:t>1º</w:t>
      </w:r>
      <w:r w:rsidRPr="00FE79DD">
        <w:rPr>
          <w:rFonts w:ascii="Arial" w:hAnsi="Arial" w:cs="Arial"/>
          <w:spacing w:val="-6"/>
        </w:rPr>
        <w:t xml:space="preserve"> </w:t>
      </w:r>
      <w:r w:rsidRPr="00FE79DD">
        <w:rPr>
          <w:rFonts w:ascii="Arial" w:hAnsi="Arial" w:cs="Arial"/>
        </w:rPr>
        <w:t>do</w:t>
      </w:r>
      <w:r w:rsidRPr="00FE79DD">
        <w:rPr>
          <w:rFonts w:ascii="Arial" w:hAnsi="Arial" w:cs="Arial"/>
          <w:spacing w:val="-6"/>
        </w:rPr>
        <w:t xml:space="preserve"> </w:t>
      </w:r>
      <w:r w:rsidRPr="00FE79DD">
        <w:rPr>
          <w:rFonts w:ascii="Arial" w:hAnsi="Arial" w:cs="Arial"/>
        </w:rPr>
        <w:t>Decreto</w:t>
      </w:r>
      <w:r w:rsidRPr="00FE79DD">
        <w:rPr>
          <w:rFonts w:ascii="Arial" w:hAnsi="Arial" w:cs="Arial"/>
          <w:spacing w:val="-2"/>
        </w:rPr>
        <w:t xml:space="preserve"> </w:t>
      </w:r>
      <w:r w:rsidRPr="00FE79DD">
        <w:rPr>
          <w:rFonts w:ascii="Arial" w:hAnsi="Arial" w:cs="Arial"/>
        </w:rPr>
        <w:t>nº</w:t>
      </w:r>
      <w:r w:rsidRPr="00FE79DD">
        <w:rPr>
          <w:rFonts w:ascii="Arial" w:hAnsi="Arial" w:cs="Arial"/>
          <w:spacing w:val="-4"/>
        </w:rPr>
        <w:t xml:space="preserve"> </w:t>
      </w:r>
      <w:r w:rsidRPr="00FE79DD">
        <w:rPr>
          <w:rFonts w:ascii="Arial" w:hAnsi="Arial" w:cs="Arial"/>
        </w:rPr>
        <w:t>8.538/2015.</w:t>
      </w:r>
    </w:p>
    <w:p w:rsidR="00FE79DD" w:rsidRPr="00FE79DD" w:rsidRDefault="00FE79DD" w:rsidP="00FE79DD">
      <w:pPr>
        <w:pBdr>
          <w:top w:val="nil"/>
          <w:left w:val="nil"/>
          <w:bottom w:val="nil"/>
          <w:right w:val="nil"/>
          <w:between w:val="nil"/>
        </w:pBdr>
        <w:spacing w:before="120" w:after="120" w:line="288" w:lineRule="auto"/>
        <w:ind w:left="222"/>
        <w:jc w:val="both"/>
        <w:rPr>
          <w:rFonts w:cs="Arial"/>
          <w:color w:val="000000"/>
        </w:rPr>
      </w:pPr>
      <w:proofErr w:type="gramStart"/>
      <w:r w:rsidRPr="00FE79DD">
        <w:rPr>
          <w:rFonts w:cs="Arial"/>
          <w:color w:val="000000"/>
        </w:rPr>
        <w:t xml:space="preserve">(  </w:t>
      </w:r>
      <w:proofErr w:type="gramEnd"/>
      <w:r w:rsidRPr="00FE79DD">
        <w:rPr>
          <w:rFonts w:cs="Arial"/>
          <w:color w:val="000000"/>
        </w:rPr>
        <w:t>) PESSOA JURÍDICA EM CONSÓRCIO</w:t>
      </w:r>
      <w:r w:rsidRPr="00FE79DD">
        <w:rPr>
          <w:rFonts w:cs="Arial"/>
        </w:rPr>
        <w:t xml:space="preserve"> poderá participar do certame da licitação</w:t>
      </w:r>
      <w:r w:rsidRPr="00FE79DD">
        <w:rPr>
          <w:rFonts w:cs="Arial"/>
          <w:color w:val="000000"/>
        </w:rPr>
        <w:t>, observadas as seguintes normas do Art. 15 da Lei 14.133/2021.</w:t>
      </w:r>
    </w:p>
    <w:p w:rsidR="00FE79DD" w:rsidRPr="00FE79DD" w:rsidRDefault="00FE79DD" w:rsidP="00FE79DD">
      <w:pPr>
        <w:pStyle w:val="Default"/>
        <w:spacing w:before="120" w:after="120" w:line="288" w:lineRule="auto"/>
        <w:ind w:left="222"/>
        <w:jc w:val="both"/>
        <w:rPr>
          <w:sz w:val="22"/>
          <w:szCs w:val="22"/>
        </w:rPr>
      </w:pPr>
      <w:proofErr w:type="gramStart"/>
      <w:r w:rsidRPr="00FE79DD">
        <w:rPr>
          <w:rFonts w:ascii="Arial" w:hAnsi="Arial" w:cs="Arial"/>
          <w:sz w:val="22"/>
          <w:szCs w:val="22"/>
        </w:rPr>
        <w:t xml:space="preserve">(  </w:t>
      </w:r>
      <w:proofErr w:type="gramEnd"/>
      <w:r w:rsidRPr="00FE79DD">
        <w:rPr>
          <w:rFonts w:ascii="Arial" w:hAnsi="Arial" w:cs="Arial"/>
          <w:sz w:val="22"/>
          <w:szCs w:val="22"/>
        </w:rPr>
        <w:t>) PESSOA JURÍDICA EM COOPERATIVA poderá participar do certame da licitação, observadas as seguintes normas do Art. 16 da Lei 14.133/2021.</w:t>
      </w:r>
    </w:p>
    <w:p w:rsidR="00FE79DD" w:rsidRPr="00FE79DD" w:rsidRDefault="00FE79DD" w:rsidP="00FE79DD">
      <w:pPr>
        <w:pStyle w:val="Corpodetexto"/>
        <w:spacing w:before="120" w:after="120" w:line="288" w:lineRule="auto"/>
        <w:ind w:left="222" w:right="109"/>
        <w:jc w:val="both"/>
        <w:rPr>
          <w:rFonts w:ascii="Arial" w:hAnsi="Arial" w:cs="Arial"/>
        </w:rPr>
      </w:pPr>
      <w:r w:rsidRPr="00FE79DD">
        <w:rPr>
          <w:rFonts w:ascii="Arial" w:hAnsi="Arial" w:cs="Arial"/>
        </w:rPr>
        <w:t>Declara também que, no ano-calendário de realização da licitação, ainda não celebrou contratos com</w:t>
      </w:r>
      <w:r w:rsidRPr="00FE79DD">
        <w:rPr>
          <w:rFonts w:ascii="Arial" w:hAnsi="Arial" w:cs="Arial"/>
          <w:spacing w:val="1"/>
        </w:rPr>
        <w:t xml:space="preserve"> </w:t>
      </w:r>
      <w:r w:rsidRPr="00FE79DD">
        <w:rPr>
          <w:rFonts w:ascii="Arial" w:hAnsi="Arial" w:cs="Arial"/>
        </w:rPr>
        <w:t>a Administração Pública cujos valores somados extrapolem a receita bruta máxima admitida para fins</w:t>
      </w:r>
      <w:r w:rsidRPr="00FE79DD">
        <w:rPr>
          <w:rFonts w:ascii="Arial" w:hAnsi="Arial" w:cs="Arial"/>
          <w:spacing w:val="1"/>
        </w:rPr>
        <w:t xml:space="preserve"> </w:t>
      </w:r>
      <w:r w:rsidRPr="00FE79DD">
        <w:rPr>
          <w:rFonts w:ascii="Arial" w:hAnsi="Arial" w:cs="Arial"/>
        </w:rPr>
        <w:t>de enquadramento</w:t>
      </w:r>
      <w:r w:rsidRPr="00FE79DD">
        <w:rPr>
          <w:rFonts w:ascii="Arial" w:hAnsi="Arial" w:cs="Arial"/>
          <w:spacing w:val="-4"/>
        </w:rPr>
        <w:t xml:space="preserve"> </w:t>
      </w:r>
      <w:r w:rsidRPr="00FE79DD">
        <w:rPr>
          <w:rFonts w:ascii="Arial" w:hAnsi="Arial" w:cs="Arial"/>
        </w:rPr>
        <w:t>como empresa</w:t>
      </w:r>
      <w:r w:rsidRPr="00FE79DD">
        <w:rPr>
          <w:rFonts w:ascii="Arial" w:hAnsi="Arial" w:cs="Arial"/>
          <w:spacing w:val="-1"/>
        </w:rPr>
        <w:t xml:space="preserve"> </w:t>
      </w:r>
      <w:r w:rsidRPr="00FE79DD">
        <w:rPr>
          <w:rFonts w:ascii="Arial" w:hAnsi="Arial" w:cs="Arial"/>
        </w:rPr>
        <w:t>de</w:t>
      </w:r>
      <w:r w:rsidRPr="00FE79DD">
        <w:rPr>
          <w:rFonts w:ascii="Arial" w:hAnsi="Arial" w:cs="Arial"/>
          <w:spacing w:val="-1"/>
        </w:rPr>
        <w:t xml:space="preserve"> </w:t>
      </w:r>
      <w:r w:rsidRPr="00FE79DD">
        <w:rPr>
          <w:rFonts w:ascii="Arial" w:hAnsi="Arial" w:cs="Arial"/>
        </w:rPr>
        <w:t>pequeno</w:t>
      </w:r>
      <w:r w:rsidRPr="00FE79DD">
        <w:rPr>
          <w:rFonts w:ascii="Arial" w:hAnsi="Arial" w:cs="Arial"/>
          <w:spacing w:val="-1"/>
        </w:rPr>
        <w:t xml:space="preserve"> </w:t>
      </w:r>
      <w:r w:rsidRPr="00FE79DD">
        <w:rPr>
          <w:rFonts w:ascii="Arial" w:hAnsi="Arial" w:cs="Arial"/>
        </w:rPr>
        <w:t>porte.</w:t>
      </w:r>
    </w:p>
    <w:p w:rsidR="00FE79DD" w:rsidRPr="00FE79DD" w:rsidRDefault="00FE79DD" w:rsidP="00FE79DD">
      <w:pPr>
        <w:pStyle w:val="Corpodetexto"/>
        <w:spacing w:before="120" w:after="120" w:line="288" w:lineRule="auto"/>
        <w:ind w:left="222" w:right="110"/>
        <w:jc w:val="both"/>
        <w:rPr>
          <w:rFonts w:ascii="Arial" w:hAnsi="Arial" w:cs="Arial"/>
        </w:rPr>
      </w:pPr>
      <w:r w:rsidRPr="00FE79DD">
        <w:rPr>
          <w:rFonts w:ascii="Arial" w:hAnsi="Arial" w:cs="Arial"/>
        </w:rPr>
        <w:t>Afirma ainda que quer participar da referida licitação com tratamento diferenciado, conforme previsto</w:t>
      </w:r>
      <w:r w:rsidRPr="00FE79DD">
        <w:rPr>
          <w:rFonts w:ascii="Arial" w:hAnsi="Arial" w:cs="Arial"/>
          <w:spacing w:val="1"/>
        </w:rPr>
        <w:t xml:space="preserve"> </w:t>
      </w:r>
      <w:r w:rsidRPr="00FE79DD">
        <w:rPr>
          <w:rFonts w:ascii="Arial" w:hAnsi="Arial" w:cs="Arial"/>
        </w:rPr>
        <w:t>na Lei Complementar 123/2006 e que a empresa está excluída das vedações constantes do § 4º do</w:t>
      </w:r>
      <w:r w:rsidRPr="00FE79DD">
        <w:rPr>
          <w:rFonts w:ascii="Arial" w:hAnsi="Arial" w:cs="Arial"/>
          <w:spacing w:val="1"/>
        </w:rPr>
        <w:t xml:space="preserve"> </w:t>
      </w:r>
      <w:r w:rsidRPr="00FE79DD">
        <w:rPr>
          <w:rFonts w:ascii="Arial" w:hAnsi="Arial" w:cs="Arial"/>
        </w:rPr>
        <w:t>art.</w:t>
      </w:r>
      <w:r w:rsidRPr="00FE79DD">
        <w:rPr>
          <w:rFonts w:ascii="Arial" w:hAnsi="Arial" w:cs="Arial"/>
          <w:spacing w:val="-2"/>
        </w:rPr>
        <w:t xml:space="preserve"> </w:t>
      </w:r>
      <w:r w:rsidRPr="00FE79DD">
        <w:rPr>
          <w:rFonts w:ascii="Arial" w:hAnsi="Arial" w:cs="Arial"/>
        </w:rPr>
        <w:t>3.º</w:t>
      </w:r>
      <w:r w:rsidRPr="00FE79DD">
        <w:rPr>
          <w:rFonts w:ascii="Arial" w:hAnsi="Arial" w:cs="Arial"/>
          <w:spacing w:val="-1"/>
        </w:rPr>
        <w:t xml:space="preserve"> </w:t>
      </w:r>
      <w:r w:rsidRPr="00FE79DD">
        <w:rPr>
          <w:rFonts w:ascii="Arial" w:hAnsi="Arial" w:cs="Arial"/>
        </w:rPr>
        <w:t>da</w:t>
      </w:r>
      <w:r w:rsidRPr="00FE79DD">
        <w:rPr>
          <w:rFonts w:ascii="Arial" w:hAnsi="Arial" w:cs="Arial"/>
          <w:spacing w:val="1"/>
        </w:rPr>
        <w:t xml:space="preserve"> </w:t>
      </w:r>
      <w:r w:rsidRPr="00FE79DD">
        <w:rPr>
          <w:rFonts w:ascii="Arial" w:hAnsi="Arial" w:cs="Arial"/>
        </w:rPr>
        <w:t>Lei</w:t>
      </w:r>
      <w:r w:rsidRPr="00FE79DD">
        <w:rPr>
          <w:rFonts w:ascii="Arial" w:hAnsi="Arial" w:cs="Arial"/>
          <w:spacing w:val="-2"/>
        </w:rPr>
        <w:t xml:space="preserve"> </w:t>
      </w:r>
      <w:r w:rsidRPr="00FE79DD">
        <w:rPr>
          <w:rFonts w:ascii="Arial" w:hAnsi="Arial" w:cs="Arial"/>
        </w:rPr>
        <w:t>Complementar</w:t>
      </w:r>
      <w:r w:rsidRPr="00FE79DD">
        <w:rPr>
          <w:rFonts w:ascii="Arial" w:hAnsi="Arial" w:cs="Arial"/>
          <w:spacing w:val="1"/>
        </w:rPr>
        <w:t xml:space="preserve"> </w:t>
      </w:r>
      <w:r w:rsidRPr="00FE79DD">
        <w:rPr>
          <w:rFonts w:ascii="Arial" w:hAnsi="Arial" w:cs="Arial"/>
        </w:rPr>
        <w:t>nº</w:t>
      </w:r>
      <w:r w:rsidRPr="00FE79DD">
        <w:rPr>
          <w:rFonts w:ascii="Arial" w:hAnsi="Arial" w:cs="Arial"/>
          <w:spacing w:val="-2"/>
        </w:rPr>
        <w:t xml:space="preserve"> </w:t>
      </w:r>
      <w:r w:rsidRPr="00FE79DD">
        <w:rPr>
          <w:rFonts w:ascii="Arial" w:hAnsi="Arial" w:cs="Arial"/>
        </w:rPr>
        <w:t>123,</w:t>
      </w:r>
      <w:r w:rsidRPr="00FE79DD">
        <w:rPr>
          <w:rFonts w:ascii="Arial" w:hAnsi="Arial" w:cs="Arial"/>
          <w:spacing w:val="-1"/>
        </w:rPr>
        <w:t xml:space="preserve"> </w:t>
      </w:r>
      <w:r w:rsidRPr="00FE79DD">
        <w:rPr>
          <w:rFonts w:ascii="Arial" w:hAnsi="Arial" w:cs="Arial"/>
        </w:rPr>
        <w:t>de</w:t>
      </w:r>
      <w:r w:rsidRPr="00FE79DD">
        <w:rPr>
          <w:rFonts w:ascii="Arial" w:hAnsi="Arial" w:cs="Arial"/>
          <w:spacing w:val="-2"/>
        </w:rPr>
        <w:t xml:space="preserve"> </w:t>
      </w:r>
      <w:r w:rsidRPr="00FE79DD">
        <w:rPr>
          <w:rFonts w:ascii="Arial" w:hAnsi="Arial" w:cs="Arial"/>
        </w:rPr>
        <w:t>14</w:t>
      </w:r>
      <w:r w:rsidRPr="00FE79DD">
        <w:rPr>
          <w:rFonts w:ascii="Arial" w:hAnsi="Arial" w:cs="Arial"/>
          <w:spacing w:val="1"/>
        </w:rPr>
        <w:t xml:space="preserve"> </w:t>
      </w:r>
      <w:r w:rsidRPr="00FE79DD">
        <w:rPr>
          <w:rFonts w:ascii="Arial" w:hAnsi="Arial" w:cs="Arial"/>
        </w:rPr>
        <w:t>de</w:t>
      </w:r>
      <w:r w:rsidRPr="00FE79DD">
        <w:rPr>
          <w:rFonts w:ascii="Arial" w:hAnsi="Arial" w:cs="Arial"/>
          <w:spacing w:val="1"/>
        </w:rPr>
        <w:t xml:space="preserve"> </w:t>
      </w:r>
      <w:r w:rsidRPr="00FE79DD">
        <w:rPr>
          <w:rFonts w:ascii="Arial" w:hAnsi="Arial" w:cs="Arial"/>
        </w:rPr>
        <w:t>dezembro de</w:t>
      </w:r>
      <w:r w:rsidRPr="00FE79DD">
        <w:rPr>
          <w:rFonts w:ascii="Arial" w:hAnsi="Arial" w:cs="Arial"/>
          <w:spacing w:val="-2"/>
        </w:rPr>
        <w:t xml:space="preserve"> </w:t>
      </w:r>
      <w:r w:rsidRPr="00FE79DD">
        <w:rPr>
          <w:rFonts w:ascii="Arial" w:hAnsi="Arial" w:cs="Arial"/>
        </w:rPr>
        <w:t>2006.</w:t>
      </w:r>
    </w:p>
    <w:p w:rsidR="00FE79DD" w:rsidRPr="00FE79DD" w:rsidRDefault="00FE79DD" w:rsidP="00FE79DD">
      <w:pPr>
        <w:pStyle w:val="Corpodetexto"/>
        <w:tabs>
          <w:tab w:val="left" w:pos="2725"/>
          <w:tab w:val="left" w:pos="4057"/>
        </w:tabs>
        <w:spacing w:before="120" w:after="120" w:line="288" w:lineRule="auto"/>
        <w:ind w:left="4820"/>
        <w:jc w:val="center"/>
        <w:rPr>
          <w:rFonts w:ascii="Arial" w:hAnsi="Arial" w:cs="Arial"/>
        </w:rPr>
      </w:pPr>
      <w:proofErr w:type="gramStart"/>
      <w:r w:rsidRPr="00FE79DD">
        <w:rPr>
          <w:rFonts w:ascii="Arial" w:hAnsi="Arial" w:cs="Arial"/>
        </w:rPr>
        <w:t>XXXXXXXXX</w:t>
      </w:r>
      <w:r w:rsidRPr="00FE79DD">
        <w:rPr>
          <w:rFonts w:ascii="Arial" w:hAnsi="Arial" w:cs="Arial"/>
          <w:spacing w:val="-8"/>
        </w:rPr>
        <w:t xml:space="preserve"> </w:t>
      </w:r>
      <w:r w:rsidRPr="00FE79DD">
        <w:rPr>
          <w:rFonts w:ascii="Arial" w:hAnsi="Arial" w:cs="Arial"/>
        </w:rPr>
        <w:t>,</w:t>
      </w:r>
      <w:proofErr w:type="gramEnd"/>
      <w:r w:rsidRPr="00FE79DD">
        <w:rPr>
          <w:rFonts w:ascii="Arial" w:hAnsi="Arial" w:cs="Arial"/>
        </w:rPr>
        <w:t xml:space="preserve"> DE 202</w:t>
      </w:r>
      <w:r w:rsidR="00C568F5">
        <w:rPr>
          <w:rFonts w:ascii="Arial" w:hAnsi="Arial" w:cs="Arial"/>
        </w:rPr>
        <w:t>6</w:t>
      </w:r>
    </w:p>
    <w:p w:rsidR="00FE79DD" w:rsidRPr="00FE79DD" w:rsidRDefault="00FE79DD" w:rsidP="00FE79DD">
      <w:pPr>
        <w:spacing w:before="120" w:after="120" w:line="288" w:lineRule="auto"/>
        <w:jc w:val="center"/>
        <w:rPr>
          <w:rFonts w:cs="Arial"/>
          <w:lang w:val="pt-PT" w:eastAsia="en-US"/>
        </w:rPr>
      </w:pPr>
      <w:r w:rsidRPr="00FE79DD">
        <w:rPr>
          <w:rFonts w:cs="Arial"/>
          <w:lang w:val="pt-PT" w:eastAsia="en-US"/>
        </w:rPr>
        <w:t>___________________________________</w:t>
      </w:r>
    </w:p>
    <w:p w:rsidR="00FE79DD" w:rsidRPr="00FE79DD" w:rsidRDefault="00FE79DD" w:rsidP="00FE79DD">
      <w:pPr>
        <w:keepNext/>
        <w:keepLines/>
        <w:tabs>
          <w:tab w:val="left" w:pos="567"/>
        </w:tabs>
        <w:spacing w:before="120" w:after="120" w:line="288" w:lineRule="auto"/>
        <w:ind w:left="357" w:hanging="360"/>
        <w:jc w:val="center"/>
        <w:rPr>
          <w:rFonts w:cs="Arial"/>
        </w:rPr>
      </w:pPr>
      <w:r w:rsidRPr="00FE79DD">
        <w:rPr>
          <w:rFonts w:cs="Arial"/>
          <w:lang w:val="pt-PT" w:eastAsia="en-US"/>
        </w:rPr>
        <w:lastRenderedPageBreak/>
        <w:t>A</w:t>
      </w:r>
      <w:proofErr w:type="spellStart"/>
      <w:r w:rsidRPr="00FE79DD">
        <w:rPr>
          <w:rFonts w:cs="Arial"/>
        </w:rPr>
        <w:t>ssinatura</w:t>
      </w:r>
      <w:proofErr w:type="spellEnd"/>
      <w:r w:rsidRPr="00FE79DD">
        <w:rPr>
          <w:rFonts w:cs="Arial"/>
          <w:spacing w:val="-11"/>
        </w:rPr>
        <w:t xml:space="preserve"> </w:t>
      </w:r>
      <w:r w:rsidRPr="00FE79DD">
        <w:rPr>
          <w:rFonts w:cs="Arial"/>
        </w:rPr>
        <w:t>do</w:t>
      </w:r>
      <w:r w:rsidRPr="00FE79DD">
        <w:rPr>
          <w:rFonts w:cs="Arial"/>
          <w:spacing w:val="-6"/>
        </w:rPr>
        <w:t xml:space="preserve"> </w:t>
      </w:r>
      <w:r w:rsidRPr="00FE79DD">
        <w:rPr>
          <w:rFonts w:cs="Arial"/>
        </w:rPr>
        <w:t>Responsável</w:t>
      </w:r>
      <w:r w:rsidRPr="00FE79DD">
        <w:rPr>
          <w:rFonts w:cs="Arial"/>
          <w:spacing w:val="-7"/>
        </w:rPr>
        <w:t xml:space="preserve"> </w:t>
      </w:r>
      <w:r w:rsidRPr="00FE79DD">
        <w:rPr>
          <w:rFonts w:cs="Arial"/>
        </w:rPr>
        <w:t>pela</w:t>
      </w:r>
      <w:r w:rsidRPr="00FE79DD">
        <w:rPr>
          <w:rFonts w:cs="Arial"/>
          <w:spacing w:val="-7"/>
        </w:rPr>
        <w:t xml:space="preserve"> </w:t>
      </w:r>
      <w:r w:rsidRPr="00FE79DD">
        <w:rPr>
          <w:rFonts w:cs="Arial"/>
        </w:rPr>
        <w:t>Empresa</w:t>
      </w:r>
    </w:p>
    <w:p w:rsidR="00FE79DD" w:rsidRPr="00461A5E" w:rsidRDefault="00FE79DD" w:rsidP="00FE79DD">
      <w:pPr>
        <w:keepNext/>
        <w:keepLines/>
        <w:tabs>
          <w:tab w:val="left" w:pos="567"/>
        </w:tabs>
        <w:spacing w:before="120" w:after="120" w:line="288" w:lineRule="auto"/>
        <w:ind w:left="357" w:hanging="360"/>
        <w:jc w:val="center"/>
        <w:rPr>
          <w:rFonts w:cs="Arial"/>
        </w:rPr>
      </w:pPr>
      <w:r w:rsidRPr="00FE79DD">
        <w:rPr>
          <w:rFonts w:cs="Arial"/>
        </w:rPr>
        <w:t>(Nome</w:t>
      </w:r>
      <w:r w:rsidRPr="00FE79DD">
        <w:rPr>
          <w:rFonts w:cs="Arial"/>
          <w:spacing w:val="-7"/>
        </w:rPr>
        <w:t xml:space="preserve"> </w:t>
      </w:r>
      <w:r w:rsidRPr="00FE79DD">
        <w:rPr>
          <w:rFonts w:cs="Arial"/>
        </w:rPr>
        <w:t>Legível/Cargo/Carimbo</w:t>
      </w:r>
      <w:r w:rsidRPr="00FE79DD">
        <w:rPr>
          <w:rFonts w:cs="Arial"/>
          <w:spacing w:val="-4"/>
        </w:rPr>
        <w:t xml:space="preserve"> </w:t>
      </w:r>
      <w:r w:rsidRPr="00FE79DD">
        <w:rPr>
          <w:rFonts w:cs="Arial"/>
        </w:rPr>
        <w:t>do</w:t>
      </w:r>
      <w:r w:rsidRPr="00FE79DD">
        <w:rPr>
          <w:rFonts w:cs="Arial"/>
          <w:spacing w:val="-6"/>
        </w:rPr>
        <w:t xml:space="preserve"> </w:t>
      </w:r>
      <w:r w:rsidRPr="00FE79DD">
        <w:rPr>
          <w:rFonts w:cs="Arial"/>
        </w:rPr>
        <w:t>CNPJ)</w:t>
      </w:r>
    </w:p>
    <w:p w:rsidR="00FE79DD" w:rsidRDefault="00FE79DD" w:rsidP="00FE79DD">
      <w:pPr>
        <w:spacing w:before="120" w:after="120" w:line="288" w:lineRule="auto"/>
        <w:jc w:val="center"/>
      </w:pPr>
    </w:p>
    <w:p w:rsidR="00FC6D5F" w:rsidRDefault="00FC6D5F" w:rsidP="00FE79DD">
      <w:pPr>
        <w:spacing w:before="120" w:after="120" w:line="288" w:lineRule="auto"/>
        <w:jc w:val="center"/>
        <w:rPr>
          <w:rFonts w:cs="Arial"/>
          <w:b/>
        </w:rPr>
      </w:pPr>
    </w:p>
    <w:p w:rsidR="00FE79DD" w:rsidRPr="00FE79DD" w:rsidRDefault="00FE79DD" w:rsidP="00FE79DD">
      <w:pPr>
        <w:spacing w:before="120" w:after="120" w:line="288" w:lineRule="auto"/>
        <w:jc w:val="center"/>
        <w:rPr>
          <w:rFonts w:cs="Arial"/>
          <w:b/>
        </w:rPr>
      </w:pPr>
      <w:r w:rsidRPr="00FE79DD">
        <w:rPr>
          <w:rFonts w:cs="Arial"/>
          <w:b/>
        </w:rPr>
        <w:t>DECLARAÇÃO</w:t>
      </w:r>
      <w:r w:rsidRPr="00FE79DD">
        <w:rPr>
          <w:rFonts w:cs="Arial"/>
          <w:b/>
          <w:spacing w:val="18"/>
        </w:rPr>
        <w:t xml:space="preserve"> </w:t>
      </w:r>
      <w:r w:rsidRPr="00FE79DD">
        <w:rPr>
          <w:rFonts w:cs="Arial"/>
          <w:b/>
        </w:rPr>
        <w:t>DE</w:t>
      </w:r>
      <w:r w:rsidRPr="00FE79DD">
        <w:rPr>
          <w:rFonts w:cs="Arial"/>
          <w:b/>
          <w:spacing w:val="14"/>
        </w:rPr>
        <w:t xml:space="preserve"> </w:t>
      </w:r>
      <w:r w:rsidRPr="00FE79DD">
        <w:rPr>
          <w:rFonts w:cs="Arial"/>
          <w:b/>
          <w:spacing w:val="-2"/>
        </w:rPr>
        <w:t>CIÊNCIA</w:t>
      </w:r>
    </w:p>
    <w:p w:rsidR="00FE79DD" w:rsidRPr="00206560" w:rsidRDefault="00FE79DD" w:rsidP="00FE79DD">
      <w:pPr>
        <w:pStyle w:val="Corpodetexto"/>
        <w:spacing w:before="120" w:after="120" w:line="288" w:lineRule="auto"/>
        <w:rPr>
          <w:rFonts w:ascii="Arial" w:hAnsi="Arial" w:cs="Arial"/>
          <w:b/>
        </w:rPr>
      </w:pPr>
    </w:p>
    <w:p w:rsidR="00FE79DD" w:rsidRPr="00FE79DD" w:rsidRDefault="00FE79DD" w:rsidP="00FE79DD">
      <w:pPr>
        <w:spacing w:before="120" w:after="120" w:line="288" w:lineRule="auto"/>
        <w:ind w:left="284" w:right="3826"/>
        <w:jc w:val="both"/>
        <w:rPr>
          <w:rFonts w:cs="Arial"/>
          <w:b/>
          <w:spacing w:val="1"/>
        </w:rPr>
      </w:pPr>
      <w:r w:rsidRPr="00FE79DD">
        <w:rPr>
          <w:rFonts w:cs="Arial"/>
          <w:b/>
        </w:rPr>
        <w:t>A agente de contratação e equipe de apoio</w:t>
      </w:r>
      <w:r w:rsidRPr="00FE79DD">
        <w:rPr>
          <w:rFonts w:cs="Arial"/>
          <w:b/>
          <w:spacing w:val="1"/>
        </w:rPr>
        <w:t xml:space="preserve"> </w:t>
      </w:r>
    </w:p>
    <w:p w:rsidR="00FE79DD" w:rsidRPr="00FE79DD" w:rsidRDefault="00FE79DD" w:rsidP="00FE79DD">
      <w:pPr>
        <w:spacing w:before="120" w:after="120" w:line="288" w:lineRule="auto"/>
        <w:ind w:left="284" w:right="4676"/>
        <w:jc w:val="both"/>
        <w:rPr>
          <w:rFonts w:cs="Arial"/>
          <w:spacing w:val="-3"/>
        </w:rPr>
      </w:pPr>
      <w:r w:rsidRPr="00FE79DD">
        <w:rPr>
          <w:rFonts w:cs="Arial"/>
        </w:rPr>
        <w:t>Prefeitura</w:t>
      </w:r>
      <w:r w:rsidRPr="00FE79DD">
        <w:rPr>
          <w:rFonts w:cs="Arial"/>
          <w:spacing w:val="-3"/>
        </w:rPr>
        <w:t xml:space="preserve"> </w:t>
      </w:r>
      <w:r w:rsidRPr="00FE79DD">
        <w:rPr>
          <w:rFonts w:cs="Arial"/>
        </w:rPr>
        <w:t>Municipal</w:t>
      </w:r>
      <w:r w:rsidRPr="00FE79DD">
        <w:rPr>
          <w:rFonts w:cs="Arial"/>
          <w:spacing w:val="-5"/>
        </w:rPr>
        <w:t xml:space="preserve"> </w:t>
      </w:r>
      <w:r w:rsidRPr="00FE79DD">
        <w:rPr>
          <w:rFonts w:cs="Arial"/>
        </w:rPr>
        <w:t>de</w:t>
      </w:r>
      <w:r w:rsidRPr="00FE79DD">
        <w:rPr>
          <w:rFonts w:cs="Arial"/>
          <w:spacing w:val="-3"/>
        </w:rPr>
        <w:t xml:space="preserve"> Andaraí-BA</w:t>
      </w:r>
    </w:p>
    <w:p w:rsidR="00FE79DD" w:rsidRPr="00FE79DD" w:rsidRDefault="00FE79DD" w:rsidP="00FE79DD">
      <w:pPr>
        <w:spacing w:before="120" w:after="120" w:line="288" w:lineRule="auto"/>
        <w:ind w:left="284" w:right="4676"/>
        <w:jc w:val="both"/>
        <w:rPr>
          <w:rFonts w:cs="Arial"/>
          <w:b/>
        </w:rPr>
      </w:pPr>
      <w:r w:rsidRPr="00FE79DD">
        <w:rPr>
          <w:rFonts w:cs="Arial"/>
          <w:b/>
          <w:highlight w:val="yellow"/>
        </w:rPr>
        <w:t>Concorrência Pública</w:t>
      </w:r>
      <w:r w:rsidRPr="00FE79DD">
        <w:rPr>
          <w:rFonts w:cs="Arial"/>
          <w:b/>
          <w:spacing w:val="-6"/>
          <w:highlight w:val="yellow"/>
        </w:rPr>
        <w:t xml:space="preserve"> </w:t>
      </w:r>
      <w:r w:rsidRPr="00FE79DD">
        <w:rPr>
          <w:rFonts w:cs="Arial"/>
          <w:b/>
          <w:highlight w:val="yellow"/>
        </w:rPr>
        <w:t>Nº</w:t>
      </w:r>
      <w:proofErr w:type="gramStart"/>
      <w:r w:rsidRPr="00FE79DD">
        <w:rPr>
          <w:rFonts w:cs="Arial"/>
          <w:b/>
          <w:spacing w:val="-9"/>
          <w:highlight w:val="yellow"/>
        </w:rPr>
        <w:t xml:space="preserve">  </w:t>
      </w:r>
      <w:proofErr w:type="spellStart"/>
      <w:proofErr w:type="gramEnd"/>
      <w:r w:rsidRPr="00FE79DD">
        <w:rPr>
          <w:rFonts w:cs="Arial"/>
          <w:b/>
          <w:highlight w:val="yellow"/>
        </w:rPr>
        <w:t>xxx</w:t>
      </w:r>
      <w:proofErr w:type="spellEnd"/>
    </w:p>
    <w:p w:rsidR="00FE79DD" w:rsidRPr="00206560" w:rsidRDefault="00FE79DD" w:rsidP="00FE79DD">
      <w:pPr>
        <w:pStyle w:val="Corpodetexto"/>
        <w:spacing w:before="120" w:after="120" w:line="288" w:lineRule="auto"/>
        <w:rPr>
          <w:rFonts w:ascii="Arial" w:hAnsi="Arial" w:cs="Arial"/>
          <w:b/>
        </w:rPr>
      </w:pPr>
    </w:p>
    <w:p w:rsidR="00FE79DD" w:rsidRPr="00206560" w:rsidRDefault="00FE79DD" w:rsidP="00FE79DD">
      <w:pPr>
        <w:pStyle w:val="Corpodetexto"/>
        <w:tabs>
          <w:tab w:val="left" w:pos="2777"/>
          <w:tab w:val="left" w:pos="8302"/>
        </w:tabs>
        <w:spacing w:before="120" w:after="120" w:line="288" w:lineRule="auto"/>
        <w:ind w:left="396" w:right="106"/>
        <w:jc w:val="both"/>
        <w:rPr>
          <w:rFonts w:ascii="Arial" w:hAnsi="Arial" w:cs="Arial"/>
        </w:rPr>
      </w:pPr>
      <w:r w:rsidRPr="00FE79DD">
        <w:rPr>
          <w:rFonts w:ascii="Arial" w:hAnsi="Arial" w:cs="Arial"/>
        </w:rPr>
        <w:t>(NOME</w:t>
      </w:r>
      <w:r w:rsidRPr="00FE79DD">
        <w:rPr>
          <w:rFonts w:ascii="Arial" w:hAnsi="Arial" w:cs="Arial"/>
          <w:spacing w:val="80"/>
        </w:rPr>
        <w:t xml:space="preserve"> </w:t>
      </w:r>
      <w:r w:rsidRPr="00FE79DD">
        <w:rPr>
          <w:rFonts w:ascii="Arial" w:hAnsi="Arial" w:cs="Arial"/>
        </w:rPr>
        <w:t>DA</w:t>
      </w:r>
      <w:r w:rsidRPr="00FE79DD">
        <w:rPr>
          <w:rFonts w:ascii="Arial" w:hAnsi="Arial" w:cs="Arial"/>
          <w:spacing w:val="80"/>
        </w:rPr>
        <w:t xml:space="preserve"> </w:t>
      </w:r>
      <w:r w:rsidRPr="00FE79DD">
        <w:rPr>
          <w:rFonts w:ascii="Arial" w:hAnsi="Arial" w:cs="Arial"/>
        </w:rPr>
        <w:t>EMPRESA),</w:t>
      </w:r>
      <w:r w:rsidRPr="00FE79DD">
        <w:rPr>
          <w:rFonts w:ascii="Arial" w:hAnsi="Arial" w:cs="Arial"/>
          <w:spacing w:val="80"/>
        </w:rPr>
        <w:t xml:space="preserve"> </w:t>
      </w:r>
      <w:r>
        <w:rPr>
          <w:rFonts w:ascii="Arial" w:hAnsi="Arial" w:cs="Arial"/>
        </w:rPr>
        <w:t>CNPJ n° xxxxxxx</w:t>
      </w:r>
      <w:r w:rsidRPr="00FE79DD">
        <w:rPr>
          <w:rFonts w:ascii="Arial" w:hAnsi="Arial" w:cs="Arial"/>
        </w:rPr>
        <w:t>,</w:t>
      </w:r>
      <w:r w:rsidRPr="00FE79DD">
        <w:rPr>
          <w:rFonts w:ascii="Arial" w:hAnsi="Arial" w:cs="Arial"/>
          <w:spacing w:val="80"/>
        </w:rPr>
        <w:t xml:space="preserve"> </w:t>
      </w:r>
      <w:r w:rsidRPr="00FE79DD">
        <w:rPr>
          <w:rFonts w:ascii="Arial" w:hAnsi="Arial" w:cs="Arial"/>
        </w:rPr>
        <w:t>sediada</w:t>
      </w:r>
      <w:r w:rsidRPr="00206560">
        <w:rPr>
          <w:rFonts w:ascii="Arial" w:hAnsi="Arial" w:cs="Arial"/>
          <w:spacing w:val="99"/>
        </w:rPr>
        <w:t xml:space="preserve"> </w:t>
      </w:r>
      <w:r w:rsidRPr="00206560">
        <w:rPr>
          <w:rFonts w:ascii="Arial" w:hAnsi="Arial" w:cs="Arial"/>
          <w:u w:val="single"/>
        </w:rPr>
        <w:tab/>
      </w:r>
      <w:proofErr w:type="gramStart"/>
      <w:r w:rsidRPr="00206560">
        <w:rPr>
          <w:rFonts w:ascii="Arial" w:hAnsi="Arial" w:cs="Arial"/>
          <w:spacing w:val="-2"/>
        </w:rPr>
        <w:t>(</w:t>
      </w:r>
      <w:proofErr w:type="gramEnd"/>
      <w:r w:rsidRPr="00206560">
        <w:rPr>
          <w:rFonts w:ascii="Arial" w:hAnsi="Arial" w:cs="Arial"/>
          <w:spacing w:val="-2"/>
        </w:rPr>
        <w:t>endereço completo)</w:t>
      </w:r>
      <w:r w:rsidRPr="00206560">
        <w:rPr>
          <w:rFonts w:ascii="Arial" w:hAnsi="Arial" w:cs="Arial"/>
          <w:u w:val="single"/>
        </w:rPr>
        <w:tab/>
      </w:r>
      <w:r w:rsidRPr="00206560">
        <w:rPr>
          <w:rFonts w:ascii="Arial" w:hAnsi="Arial" w:cs="Arial"/>
        </w:rPr>
        <w:t>,</w:t>
      </w:r>
      <w:r w:rsidRPr="00206560">
        <w:rPr>
          <w:rFonts w:ascii="Arial" w:hAnsi="Arial" w:cs="Arial"/>
          <w:spacing w:val="80"/>
          <w:w w:val="150"/>
        </w:rPr>
        <w:t xml:space="preserve"> </w:t>
      </w:r>
      <w:r w:rsidRPr="00206560">
        <w:rPr>
          <w:rFonts w:ascii="Arial" w:hAnsi="Arial" w:cs="Arial"/>
        </w:rPr>
        <w:t>por</w:t>
      </w:r>
      <w:r w:rsidRPr="00206560">
        <w:rPr>
          <w:rFonts w:ascii="Arial" w:hAnsi="Arial" w:cs="Arial"/>
          <w:spacing w:val="40"/>
        </w:rPr>
        <w:t xml:space="preserve"> </w:t>
      </w:r>
      <w:r w:rsidRPr="00206560">
        <w:rPr>
          <w:rFonts w:ascii="Arial" w:hAnsi="Arial" w:cs="Arial"/>
        </w:rPr>
        <w:t>intermédio</w:t>
      </w:r>
      <w:r w:rsidRPr="00206560">
        <w:rPr>
          <w:rFonts w:ascii="Arial" w:hAnsi="Arial" w:cs="Arial"/>
          <w:spacing w:val="40"/>
        </w:rPr>
        <w:t xml:space="preserve"> </w:t>
      </w:r>
      <w:r w:rsidRPr="00206560">
        <w:rPr>
          <w:rFonts w:ascii="Arial" w:hAnsi="Arial" w:cs="Arial"/>
        </w:rPr>
        <w:t>do</w:t>
      </w:r>
      <w:r w:rsidRPr="00206560">
        <w:rPr>
          <w:rFonts w:ascii="Arial" w:hAnsi="Arial" w:cs="Arial"/>
          <w:spacing w:val="40"/>
        </w:rPr>
        <w:t xml:space="preserve"> </w:t>
      </w:r>
      <w:r w:rsidRPr="00206560">
        <w:rPr>
          <w:rFonts w:ascii="Arial" w:hAnsi="Arial" w:cs="Arial"/>
        </w:rPr>
        <w:t>seu</w:t>
      </w:r>
      <w:r w:rsidRPr="00206560">
        <w:rPr>
          <w:rFonts w:ascii="Arial" w:hAnsi="Arial" w:cs="Arial"/>
          <w:spacing w:val="40"/>
        </w:rPr>
        <w:t xml:space="preserve"> </w:t>
      </w:r>
      <w:r w:rsidRPr="00206560">
        <w:rPr>
          <w:rFonts w:ascii="Arial" w:hAnsi="Arial" w:cs="Arial"/>
        </w:rPr>
        <w:t>representante</w:t>
      </w:r>
      <w:r w:rsidRPr="00206560">
        <w:rPr>
          <w:rFonts w:ascii="Arial" w:hAnsi="Arial" w:cs="Arial"/>
          <w:spacing w:val="40"/>
        </w:rPr>
        <w:t xml:space="preserve"> </w:t>
      </w:r>
      <w:r w:rsidRPr="00206560">
        <w:rPr>
          <w:rFonts w:ascii="Arial" w:hAnsi="Arial" w:cs="Arial"/>
        </w:rPr>
        <w:t>legal</w:t>
      </w:r>
      <w:r w:rsidRPr="00206560">
        <w:rPr>
          <w:rFonts w:ascii="Arial" w:hAnsi="Arial" w:cs="Arial"/>
          <w:spacing w:val="40"/>
        </w:rPr>
        <w:t xml:space="preserve"> </w:t>
      </w:r>
      <w:r w:rsidRPr="00206560">
        <w:rPr>
          <w:rFonts w:ascii="Arial" w:hAnsi="Arial" w:cs="Arial"/>
        </w:rPr>
        <w:t>o(a)</w:t>
      </w:r>
      <w:r w:rsidRPr="00206560">
        <w:rPr>
          <w:rFonts w:ascii="Arial" w:hAnsi="Arial" w:cs="Arial"/>
          <w:spacing w:val="40"/>
        </w:rPr>
        <w:t xml:space="preserve"> </w:t>
      </w:r>
      <w:r w:rsidRPr="00206560">
        <w:rPr>
          <w:rFonts w:ascii="Arial" w:hAnsi="Arial" w:cs="Arial"/>
        </w:rPr>
        <w:t>Sr.(a)</w:t>
      </w:r>
      <w:r w:rsidRPr="00206560">
        <w:rPr>
          <w:rFonts w:ascii="Arial" w:hAnsi="Arial" w:cs="Arial"/>
          <w:spacing w:val="81"/>
        </w:rPr>
        <w:t xml:space="preserve"> </w:t>
      </w:r>
      <w:r w:rsidRPr="00206560">
        <w:rPr>
          <w:rFonts w:ascii="Arial" w:hAnsi="Arial" w:cs="Arial"/>
          <w:spacing w:val="81"/>
          <w:w w:val="150"/>
          <w:u w:val="single"/>
        </w:rPr>
        <w:t xml:space="preserve">  </w:t>
      </w:r>
      <w:r w:rsidRPr="00206560">
        <w:rPr>
          <w:rFonts w:ascii="Arial" w:hAnsi="Arial" w:cs="Arial"/>
        </w:rPr>
        <w:t>, portador(a)</w:t>
      </w:r>
      <w:r w:rsidRPr="00206560">
        <w:rPr>
          <w:rFonts w:ascii="Arial" w:hAnsi="Arial" w:cs="Arial"/>
          <w:spacing w:val="17"/>
        </w:rPr>
        <w:t xml:space="preserve"> </w:t>
      </w:r>
      <w:r w:rsidRPr="00206560">
        <w:rPr>
          <w:rFonts w:ascii="Arial" w:hAnsi="Arial" w:cs="Arial"/>
        </w:rPr>
        <w:t>da</w:t>
      </w:r>
      <w:r w:rsidRPr="00206560">
        <w:rPr>
          <w:rFonts w:ascii="Arial" w:hAnsi="Arial" w:cs="Arial"/>
          <w:spacing w:val="16"/>
        </w:rPr>
        <w:t xml:space="preserve"> </w:t>
      </w:r>
      <w:r w:rsidRPr="00206560">
        <w:rPr>
          <w:rFonts w:ascii="Arial" w:hAnsi="Arial" w:cs="Arial"/>
        </w:rPr>
        <w:t>Carteira</w:t>
      </w:r>
      <w:r w:rsidRPr="00206560">
        <w:rPr>
          <w:rFonts w:ascii="Arial" w:hAnsi="Arial" w:cs="Arial"/>
          <w:spacing w:val="21"/>
        </w:rPr>
        <w:t xml:space="preserve"> </w:t>
      </w:r>
      <w:r w:rsidRPr="00206560">
        <w:rPr>
          <w:rFonts w:ascii="Arial" w:hAnsi="Arial" w:cs="Arial"/>
        </w:rPr>
        <w:t>de</w:t>
      </w:r>
      <w:r w:rsidRPr="00206560">
        <w:rPr>
          <w:rFonts w:ascii="Arial" w:hAnsi="Arial" w:cs="Arial"/>
          <w:spacing w:val="21"/>
        </w:rPr>
        <w:t xml:space="preserve"> </w:t>
      </w:r>
      <w:r w:rsidRPr="00206560">
        <w:rPr>
          <w:rFonts w:ascii="Arial" w:hAnsi="Arial" w:cs="Arial"/>
        </w:rPr>
        <w:t>Identidade</w:t>
      </w:r>
      <w:r w:rsidRPr="00206560">
        <w:rPr>
          <w:rFonts w:ascii="Arial" w:hAnsi="Arial" w:cs="Arial"/>
          <w:spacing w:val="21"/>
        </w:rPr>
        <w:t xml:space="preserve"> </w:t>
      </w:r>
      <w:r w:rsidRPr="00206560">
        <w:rPr>
          <w:rFonts w:ascii="Arial" w:hAnsi="Arial" w:cs="Arial"/>
        </w:rPr>
        <w:t>n.º</w:t>
      </w:r>
      <w:r w:rsidRPr="00206560">
        <w:rPr>
          <w:rFonts w:ascii="Arial" w:hAnsi="Arial" w:cs="Arial"/>
          <w:spacing w:val="80"/>
          <w:w w:val="150"/>
          <w:u w:val="single"/>
        </w:rPr>
        <w:t xml:space="preserve">    </w:t>
      </w:r>
      <w:r w:rsidRPr="00206560">
        <w:rPr>
          <w:rFonts w:ascii="Arial" w:hAnsi="Arial" w:cs="Arial"/>
        </w:rPr>
        <w:t>e</w:t>
      </w:r>
      <w:r w:rsidRPr="00206560">
        <w:rPr>
          <w:rFonts w:ascii="Arial" w:hAnsi="Arial" w:cs="Arial"/>
          <w:spacing w:val="16"/>
        </w:rPr>
        <w:t xml:space="preserve"> </w:t>
      </w:r>
      <w:r w:rsidRPr="00206560">
        <w:rPr>
          <w:rFonts w:ascii="Arial" w:hAnsi="Arial" w:cs="Arial"/>
        </w:rPr>
        <w:t>do</w:t>
      </w:r>
      <w:r w:rsidRPr="00206560">
        <w:rPr>
          <w:rFonts w:ascii="Arial" w:hAnsi="Arial" w:cs="Arial"/>
          <w:spacing w:val="29"/>
        </w:rPr>
        <w:t xml:space="preserve"> </w:t>
      </w:r>
      <w:r w:rsidRPr="00206560">
        <w:rPr>
          <w:rFonts w:ascii="Arial" w:hAnsi="Arial" w:cs="Arial"/>
        </w:rPr>
        <w:t>CPF</w:t>
      </w:r>
      <w:r w:rsidRPr="00206560">
        <w:rPr>
          <w:rFonts w:ascii="Arial" w:hAnsi="Arial" w:cs="Arial"/>
          <w:spacing w:val="15"/>
        </w:rPr>
        <w:t xml:space="preserve"> </w:t>
      </w:r>
      <w:r w:rsidRPr="00206560">
        <w:rPr>
          <w:rFonts w:ascii="Arial" w:hAnsi="Arial" w:cs="Arial"/>
        </w:rPr>
        <w:t>n.º</w:t>
      </w:r>
      <w:r w:rsidRPr="00206560">
        <w:rPr>
          <w:rFonts w:ascii="Arial" w:hAnsi="Arial" w:cs="Arial"/>
          <w:spacing w:val="14"/>
        </w:rPr>
        <w:t xml:space="preserve"> </w:t>
      </w:r>
      <w:r w:rsidRPr="00206560">
        <w:rPr>
          <w:rFonts w:ascii="Arial" w:hAnsi="Arial" w:cs="Arial"/>
          <w:spacing w:val="77"/>
          <w:w w:val="150"/>
          <w:u w:val="single"/>
        </w:rPr>
        <w:t xml:space="preserve">   </w:t>
      </w:r>
      <w:r w:rsidRPr="00206560">
        <w:rPr>
          <w:rFonts w:ascii="Arial" w:hAnsi="Arial" w:cs="Arial"/>
        </w:rPr>
        <w:t>,</w:t>
      </w:r>
      <w:r w:rsidRPr="00206560">
        <w:rPr>
          <w:rFonts w:ascii="Arial" w:hAnsi="Arial" w:cs="Arial"/>
          <w:spacing w:val="77"/>
          <w:w w:val="150"/>
        </w:rPr>
        <w:t xml:space="preserve"> </w:t>
      </w:r>
      <w:r w:rsidRPr="00206560">
        <w:rPr>
          <w:rFonts w:ascii="Arial" w:hAnsi="Arial" w:cs="Arial"/>
        </w:rPr>
        <w:t>firmado</w:t>
      </w:r>
      <w:r w:rsidRPr="00206560">
        <w:rPr>
          <w:rFonts w:ascii="Arial" w:hAnsi="Arial" w:cs="Arial"/>
          <w:spacing w:val="24"/>
        </w:rPr>
        <w:t xml:space="preserve"> </w:t>
      </w:r>
      <w:r w:rsidRPr="00206560">
        <w:rPr>
          <w:rFonts w:ascii="Arial" w:hAnsi="Arial" w:cs="Arial"/>
        </w:rPr>
        <w:t>abaixo,</w:t>
      </w:r>
      <w:r w:rsidRPr="00206560">
        <w:rPr>
          <w:rFonts w:ascii="Arial" w:hAnsi="Arial" w:cs="Arial"/>
          <w:spacing w:val="22"/>
        </w:rPr>
        <w:t xml:space="preserve"> </w:t>
      </w:r>
      <w:r w:rsidRPr="00206560">
        <w:rPr>
          <w:rFonts w:ascii="Arial" w:hAnsi="Arial" w:cs="Arial"/>
        </w:rPr>
        <w:t>declara</w:t>
      </w:r>
      <w:r w:rsidRPr="00206560">
        <w:rPr>
          <w:rFonts w:ascii="Arial" w:hAnsi="Arial" w:cs="Arial"/>
          <w:spacing w:val="21"/>
        </w:rPr>
        <w:t xml:space="preserve"> </w:t>
      </w:r>
      <w:r w:rsidRPr="00206560">
        <w:rPr>
          <w:rFonts w:ascii="Arial" w:hAnsi="Arial" w:cs="Arial"/>
        </w:rPr>
        <w:t>sob as penas da lei que está ciente e concorda com as condições contidas no edital e seus anexos, que tomou conhecimento de todas as informações e das condições locais para o cumprimento das obrigações objeto da licitação; bem como de que cumpre plenamente os requisitos de habilitação definidos no</w:t>
      </w:r>
      <w:r w:rsidRPr="00206560">
        <w:rPr>
          <w:rFonts w:ascii="Arial" w:hAnsi="Arial" w:cs="Arial"/>
          <w:spacing w:val="17"/>
        </w:rPr>
        <w:t xml:space="preserve"> </w:t>
      </w:r>
      <w:r w:rsidRPr="00206560">
        <w:rPr>
          <w:rFonts w:ascii="Arial" w:hAnsi="Arial" w:cs="Arial"/>
        </w:rPr>
        <w:t>edital,</w:t>
      </w:r>
      <w:r w:rsidRPr="00206560">
        <w:rPr>
          <w:rFonts w:ascii="Arial" w:hAnsi="Arial" w:cs="Arial"/>
          <w:spacing w:val="14"/>
        </w:rPr>
        <w:t xml:space="preserve"> </w:t>
      </w:r>
      <w:r w:rsidRPr="00206560">
        <w:rPr>
          <w:rFonts w:ascii="Arial" w:hAnsi="Arial" w:cs="Arial"/>
        </w:rPr>
        <w:t>referentes a</w:t>
      </w:r>
      <w:r w:rsidRPr="00206560">
        <w:rPr>
          <w:rFonts w:ascii="Arial" w:hAnsi="Arial" w:cs="Arial"/>
          <w:spacing w:val="80"/>
        </w:rPr>
        <w:t xml:space="preserve"> </w:t>
      </w:r>
      <w:r w:rsidRPr="00206560">
        <w:rPr>
          <w:rFonts w:ascii="Arial" w:hAnsi="Arial" w:cs="Arial"/>
        </w:rPr>
        <w:t>Concorrência</w:t>
      </w:r>
      <w:r w:rsidRPr="00206560">
        <w:rPr>
          <w:rFonts w:ascii="Arial" w:hAnsi="Arial" w:cs="Arial"/>
          <w:spacing w:val="14"/>
        </w:rPr>
        <w:t xml:space="preserve"> </w:t>
      </w:r>
      <w:r>
        <w:rPr>
          <w:rFonts w:ascii="Arial" w:hAnsi="Arial" w:cs="Arial"/>
          <w:spacing w:val="14"/>
        </w:rPr>
        <w:t>Pública</w:t>
      </w:r>
      <w:r>
        <w:rPr>
          <w:rFonts w:ascii="Arial" w:hAnsi="Arial" w:cs="Arial"/>
        </w:rPr>
        <w:t xml:space="preserve"> em questão. </w:t>
      </w:r>
    </w:p>
    <w:p w:rsidR="00FE79DD" w:rsidRPr="00206560" w:rsidRDefault="00FE79DD" w:rsidP="00FE79DD">
      <w:pPr>
        <w:pStyle w:val="Corpodetexto"/>
        <w:spacing w:before="120" w:after="120" w:line="288" w:lineRule="auto"/>
        <w:rPr>
          <w:rFonts w:ascii="Arial" w:hAnsi="Arial" w:cs="Arial"/>
        </w:rPr>
      </w:pPr>
    </w:p>
    <w:p w:rsidR="00FE79DD" w:rsidRPr="00206560" w:rsidRDefault="00FE79DD" w:rsidP="00FE79DD">
      <w:pPr>
        <w:tabs>
          <w:tab w:val="left" w:pos="621"/>
          <w:tab w:val="left" w:pos="2061"/>
          <w:tab w:val="left" w:pos="2893"/>
          <w:tab w:val="left" w:pos="3555"/>
          <w:tab w:val="left" w:pos="4443"/>
        </w:tabs>
        <w:spacing w:before="120" w:after="120" w:line="288" w:lineRule="auto"/>
        <w:ind w:left="276"/>
        <w:jc w:val="center"/>
        <w:rPr>
          <w:rFonts w:cs="Arial"/>
        </w:rPr>
      </w:pPr>
      <w:r w:rsidRPr="00206560">
        <w:rPr>
          <w:rFonts w:cs="Arial"/>
          <w:u w:val="single"/>
        </w:rPr>
        <w:tab/>
      </w:r>
      <w:r w:rsidRPr="00206560">
        <w:rPr>
          <w:rFonts w:cs="Arial"/>
          <w:spacing w:val="-2"/>
        </w:rPr>
        <w:t>(</w:t>
      </w:r>
      <w:r w:rsidRPr="00206560">
        <w:rPr>
          <w:rFonts w:cs="Arial"/>
          <w:b/>
          <w:i/>
          <w:spacing w:val="-2"/>
        </w:rPr>
        <w:t>localidade</w:t>
      </w:r>
      <w:proofErr w:type="gramStart"/>
      <w:r w:rsidRPr="00206560">
        <w:rPr>
          <w:rFonts w:cs="Arial"/>
          <w:spacing w:val="-2"/>
        </w:rPr>
        <w:t>)</w:t>
      </w:r>
      <w:proofErr w:type="gramEnd"/>
      <w:r w:rsidRPr="00206560">
        <w:rPr>
          <w:rFonts w:cs="Arial"/>
          <w:u w:val="single"/>
        </w:rPr>
        <w:tab/>
      </w:r>
      <w:r w:rsidRPr="00206560">
        <w:rPr>
          <w:rFonts w:cs="Arial"/>
        </w:rPr>
        <w:t xml:space="preserve">, em </w:t>
      </w:r>
      <w:r w:rsidRPr="00206560">
        <w:rPr>
          <w:rFonts w:cs="Arial"/>
          <w:u w:val="single"/>
        </w:rPr>
        <w:tab/>
      </w:r>
      <w:r w:rsidRPr="00206560">
        <w:rPr>
          <w:rFonts w:cs="Arial"/>
        </w:rPr>
        <w:t xml:space="preserve">de </w:t>
      </w:r>
      <w:r w:rsidRPr="00206560">
        <w:rPr>
          <w:rFonts w:cs="Arial"/>
          <w:u w:val="single"/>
        </w:rPr>
        <w:tab/>
      </w:r>
      <w:proofErr w:type="spellStart"/>
      <w:r w:rsidRPr="00206560">
        <w:rPr>
          <w:rFonts w:cs="Arial"/>
        </w:rPr>
        <w:t>de</w:t>
      </w:r>
      <w:proofErr w:type="spellEnd"/>
      <w:r w:rsidRPr="00206560">
        <w:rPr>
          <w:rFonts w:cs="Arial"/>
        </w:rPr>
        <w:t xml:space="preserve"> </w:t>
      </w:r>
      <w:r w:rsidRPr="00206560">
        <w:rPr>
          <w:rFonts w:cs="Arial"/>
          <w:u w:val="single"/>
        </w:rPr>
        <w:tab/>
      </w:r>
      <w:r w:rsidRPr="00206560">
        <w:rPr>
          <w:rFonts w:cs="Arial"/>
          <w:spacing w:val="-10"/>
        </w:rPr>
        <w:t>.</w:t>
      </w:r>
    </w:p>
    <w:p w:rsidR="00FE79DD" w:rsidRPr="00206560" w:rsidRDefault="00FE79DD" w:rsidP="00FE79DD">
      <w:pPr>
        <w:pStyle w:val="Corpodetexto"/>
        <w:spacing w:before="120" w:after="120" w:line="288" w:lineRule="auto"/>
        <w:rPr>
          <w:rFonts w:ascii="Arial" w:hAnsi="Arial" w:cs="Arial"/>
        </w:rPr>
      </w:pPr>
    </w:p>
    <w:p w:rsidR="00FE79DD" w:rsidRPr="00206560" w:rsidRDefault="00FE79DD" w:rsidP="00FE79DD">
      <w:pPr>
        <w:pStyle w:val="Corpodetexto"/>
        <w:spacing w:before="120" w:after="120" w:line="288" w:lineRule="auto"/>
        <w:rPr>
          <w:rFonts w:ascii="Arial" w:hAnsi="Arial" w:cs="Arial"/>
        </w:rPr>
      </w:pPr>
    </w:p>
    <w:p w:rsidR="00FE79DD" w:rsidRPr="00206560" w:rsidRDefault="00FE79DD" w:rsidP="00FE79DD">
      <w:pPr>
        <w:pStyle w:val="Corpodetexto"/>
        <w:spacing w:before="120" w:after="120" w:line="288" w:lineRule="auto"/>
        <w:rPr>
          <w:rFonts w:ascii="Arial" w:hAnsi="Arial" w:cs="Arial"/>
        </w:rPr>
      </w:pPr>
    </w:p>
    <w:p w:rsidR="00FE79DD" w:rsidRPr="00206560" w:rsidRDefault="00FE79DD" w:rsidP="00FE79DD">
      <w:pPr>
        <w:tabs>
          <w:tab w:val="left" w:pos="676"/>
          <w:tab w:val="left" w:pos="2189"/>
        </w:tabs>
        <w:spacing w:before="120" w:after="120" w:line="288" w:lineRule="auto"/>
        <w:ind w:left="331"/>
        <w:jc w:val="center"/>
        <w:rPr>
          <w:rFonts w:cs="Arial"/>
        </w:rPr>
      </w:pPr>
      <w:r w:rsidRPr="00206560">
        <w:rPr>
          <w:rFonts w:cs="Arial"/>
          <w:u w:val="single"/>
        </w:rPr>
        <w:tab/>
      </w:r>
      <w:r w:rsidRPr="00206560">
        <w:rPr>
          <w:rFonts w:cs="Arial"/>
          <w:spacing w:val="-2"/>
        </w:rPr>
        <w:t>(</w:t>
      </w:r>
      <w:r w:rsidRPr="00206560">
        <w:rPr>
          <w:rFonts w:cs="Arial"/>
          <w:b/>
          <w:i/>
          <w:spacing w:val="-2"/>
        </w:rPr>
        <w:t>assinatura</w:t>
      </w:r>
      <w:proofErr w:type="gramStart"/>
      <w:r w:rsidRPr="00206560">
        <w:rPr>
          <w:rFonts w:cs="Arial"/>
          <w:spacing w:val="-2"/>
        </w:rPr>
        <w:t>)</w:t>
      </w:r>
      <w:proofErr w:type="gramEnd"/>
      <w:r w:rsidRPr="00206560">
        <w:rPr>
          <w:rFonts w:cs="Arial"/>
          <w:u w:val="single"/>
        </w:rPr>
        <w:tab/>
      </w:r>
    </w:p>
    <w:p w:rsidR="00FE79DD" w:rsidRPr="00206560" w:rsidRDefault="00FE79DD" w:rsidP="00FE79DD">
      <w:pPr>
        <w:tabs>
          <w:tab w:val="left" w:pos="667"/>
          <w:tab w:val="left" w:pos="2842"/>
        </w:tabs>
        <w:spacing w:before="120" w:after="120" w:line="288" w:lineRule="auto"/>
        <w:ind w:left="326"/>
        <w:jc w:val="center"/>
        <w:rPr>
          <w:rFonts w:cs="Arial"/>
        </w:rPr>
      </w:pPr>
      <w:r w:rsidRPr="00206560">
        <w:rPr>
          <w:rFonts w:cs="Arial"/>
          <w:u w:val="single"/>
        </w:rPr>
        <w:tab/>
      </w:r>
      <w:r w:rsidRPr="00206560">
        <w:rPr>
          <w:rFonts w:cs="Arial"/>
        </w:rPr>
        <w:t>(</w:t>
      </w:r>
      <w:r w:rsidRPr="00206560">
        <w:rPr>
          <w:rFonts w:cs="Arial"/>
          <w:b/>
          <w:i/>
        </w:rPr>
        <w:t>nome</w:t>
      </w:r>
      <w:r w:rsidRPr="00206560">
        <w:rPr>
          <w:rFonts w:cs="Arial"/>
          <w:b/>
          <w:i/>
          <w:spacing w:val="8"/>
        </w:rPr>
        <w:t xml:space="preserve"> </w:t>
      </w:r>
      <w:r w:rsidRPr="00206560">
        <w:rPr>
          <w:rFonts w:cs="Arial"/>
          <w:b/>
          <w:i/>
        </w:rPr>
        <w:t>por</w:t>
      </w:r>
      <w:r w:rsidRPr="00206560">
        <w:rPr>
          <w:rFonts w:cs="Arial"/>
          <w:b/>
          <w:i/>
          <w:spacing w:val="11"/>
        </w:rPr>
        <w:t xml:space="preserve"> </w:t>
      </w:r>
      <w:r w:rsidRPr="00206560">
        <w:rPr>
          <w:rFonts w:cs="Arial"/>
          <w:b/>
          <w:i/>
          <w:spacing w:val="-2"/>
        </w:rPr>
        <w:t>extenso</w:t>
      </w:r>
      <w:proofErr w:type="gramStart"/>
      <w:r w:rsidRPr="00206560">
        <w:rPr>
          <w:rFonts w:cs="Arial"/>
          <w:spacing w:val="-2"/>
        </w:rPr>
        <w:t>)</w:t>
      </w:r>
      <w:proofErr w:type="gramEnd"/>
      <w:r w:rsidRPr="00206560">
        <w:rPr>
          <w:rFonts w:cs="Arial"/>
          <w:u w:val="single"/>
        </w:rPr>
        <w:tab/>
      </w:r>
    </w:p>
    <w:p w:rsidR="00FE79DD" w:rsidRPr="00206560" w:rsidRDefault="00FE79DD" w:rsidP="00FE79DD">
      <w:pPr>
        <w:tabs>
          <w:tab w:val="left" w:pos="676"/>
          <w:tab w:val="left" w:pos="1738"/>
        </w:tabs>
        <w:spacing w:before="120" w:after="120" w:line="288" w:lineRule="auto"/>
        <w:ind w:left="331"/>
        <w:jc w:val="center"/>
        <w:rPr>
          <w:rFonts w:cs="Arial"/>
        </w:rPr>
      </w:pPr>
      <w:r w:rsidRPr="00206560">
        <w:rPr>
          <w:rFonts w:cs="Arial"/>
          <w:u w:val="single"/>
        </w:rPr>
        <w:tab/>
      </w:r>
      <w:r w:rsidRPr="00206560">
        <w:rPr>
          <w:rFonts w:cs="Arial"/>
          <w:spacing w:val="-2"/>
        </w:rPr>
        <w:t>(</w:t>
      </w:r>
      <w:r w:rsidRPr="00206560">
        <w:rPr>
          <w:rFonts w:cs="Arial"/>
          <w:b/>
          <w:i/>
          <w:spacing w:val="-2"/>
        </w:rPr>
        <w:t>cargo</w:t>
      </w:r>
      <w:proofErr w:type="gramStart"/>
      <w:r w:rsidRPr="00206560">
        <w:rPr>
          <w:rFonts w:cs="Arial"/>
          <w:spacing w:val="-2"/>
        </w:rPr>
        <w:t>)</w:t>
      </w:r>
      <w:proofErr w:type="gramEnd"/>
      <w:r w:rsidRPr="00206560">
        <w:rPr>
          <w:rFonts w:cs="Arial"/>
          <w:u w:val="single"/>
        </w:rPr>
        <w:tab/>
      </w:r>
    </w:p>
    <w:p w:rsidR="00FE79DD" w:rsidRPr="000C45D2" w:rsidRDefault="00FE79DD" w:rsidP="00FE79DD">
      <w:pPr>
        <w:spacing w:before="120" w:after="120" w:line="288" w:lineRule="auto"/>
        <w:jc w:val="center"/>
      </w:pPr>
    </w:p>
    <w:p w:rsidR="00FF6CD9" w:rsidRDefault="00FF6CD9" w:rsidP="00FE79DD">
      <w:pPr>
        <w:pBdr>
          <w:top w:val="nil"/>
          <w:left w:val="nil"/>
          <w:bottom w:val="nil"/>
          <w:right w:val="nil"/>
          <w:between w:val="nil"/>
        </w:pBdr>
        <w:spacing w:before="240" w:after="240" w:line="312" w:lineRule="auto"/>
        <w:ind w:left="850"/>
        <w:jc w:val="both"/>
        <w:rPr>
          <w:color w:val="000000"/>
        </w:rPr>
      </w:pPr>
    </w:p>
    <w:sectPr w:rsidR="00FF6CD9" w:rsidSect="005837FB">
      <w:headerReference w:type="default" r:id="rId21"/>
      <w:pgSz w:w="11906" w:h="16838"/>
      <w:pgMar w:top="1417" w:right="1701" w:bottom="1417" w:left="1701" w:header="1134" w:footer="1134"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80F" w:rsidRDefault="0009480F" w:rsidP="005837FB">
      <w:pPr>
        <w:spacing w:line="240" w:lineRule="auto"/>
      </w:pPr>
      <w:r>
        <w:separator/>
      </w:r>
    </w:p>
  </w:endnote>
  <w:endnote w:type="continuationSeparator" w:id="0">
    <w:p w:rsidR="0009480F" w:rsidRDefault="0009480F" w:rsidP="005837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M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800000AF" w:usb1="1000204A" w:usb2="00000000" w:usb3="00000000" w:csb0="00000001"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Bitstream Vera Sans">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80F" w:rsidRDefault="0009480F" w:rsidP="005837FB">
      <w:pPr>
        <w:spacing w:line="240" w:lineRule="auto"/>
      </w:pPr>
      <w:r>
        <w:separator/>
      </w:r>
    </w:p>
  </w:footnote>
  <w:footnote w:type="continuationSeparator" w:id="0">
    <w:p w:rsidR="0009480F" w:rsidRDefault="0009480F" w:rsidP="005837F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408" w:rsidRPr="00F375B0" w:rsidRDefault="00960408" w:rsidP="009B42BD">
    <w:pPr>
      <w:pStyle w:val="Cabealho"/>
    </w:pPr>
    <w:r>
      <w:rPr>
        <w:b/>
        <w:noProof/>
        <w:sz w:val="28"/>
      </w:rPr>
      <w:drawing>
        <wp:anchor distT="0" distB="0" distL="114300" distR="114300" simplePos="0" relativeHeight="251663360" behindDoc="0" locked="0" layoutInCell="1" allowOverlap="1" wp14:anchorId="4EE91643" wp14:editId="5F07F822">
          <wp:simplePos x="0" y="0"/>
          <wp:positionH relativeFrom="margin">
            <wp:posOffset>-288290</wp:posOffset>
          </wp:positionH>
          <wp:positionV relativeFrom="paragraph">
            <wp:posOffset>-564515</wp:posOffset>
          </wp:positionV>
          <wp:extent cx="1049655" cy="1028700"/>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1">
                    <a:extLst>
                      <a:ext uri="{28A0092B-C50C-407E-A947-70E740481C1C}">
                        <a14:useLocalDpi xmlns:a14="http://schemas.microsoft.com/office/drawing/2010/main" val="0"/>
                      </a:ext>
                    </a:extLst>
                  </a:blip>
                  <a:stretch>
                    <a:fillRect/>
                  </a:stretch>
                </pic:blipFill>
                <pic:spPr>
                  <a:xfrm>
                    <a:off x="0" y="0"/>
                    <a:ext cx="1049655" cy="1028700"/>
                  </a:xfrm>
                  <a:prstGeom prst="rect">
                    <a:avLst/>
                  </a:prstGeom>
                </pic:spPr>
              </pic:pic>
            </a:graphicData>
          </a:graphic>
          <wp14:sizeRelH relativeFrom="margin">
            <wp14:pctWidth>0</wp14:pctWidth>
          </wp14:sizeRelH>
          <wp14:sizeRelV relativeFrom="margin">
            <wp14:pctHeight>0</wp14:pctHeight>
          </wp14:sizeRelV>
        </wp:anchor>
      </w:drawing>
    </w:r>
    <w:r w:rsidRPr="001E2627">
      <w:rPr>
        <w:rFonts w:cs="Arial"/>
        <w:b/>
        <w:noProof/>
        <w:sz w:val="16"/>
      </w:rPr>
      <w:drawing>
        <wp:anchor distT="0" distB="0" distL="114300" distR="114300" simplePos="0" relativeHeight="251660288" behindDoc="0" locked="0" layoutInCell="1" allowOverlap="1" wp14:anchorId="7C40DB5C" wp14:editId="5F2C46B7">
          <wp:simplePos x="0" y="0"/>
          <wp:positionH relativeFrom="margin">
            <wp:posOffset>4697730</wp:posOffset>
          </wp:positionH>
          <wp:positionV relativeFrom="paragraph">
            <wp:posOffset>-563245</wp:posOffset>
          </wp:positionV>
          <wp:extent cx="926465" cy="808990"/>
          <wp:effectExtent l="0" t="0" r="0" b="0"/>
          <wp:wrapSquare wrapText="bothSides"/>
          <wp:docPr id="1708207784" name="Imagem 1708207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6465" cy="8089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sz w:val="28"/>
        <w:szCs w:val="20"/>
      </w:rPr>
      <mc:AlternateContent>
        <mc:Choice Requires="wps">
          <w:drawing>
            <wp:anchor distT="0" distB="0" distL="114300" distR="114300" simplePos="0" relativeHeight="251661312" behindDoc="0" locked="0" layoutInCell="1" allowOverlap="1" wp14:anchorId="40A1C2B5" wp14:editId="18B766A2">
              <wp:simplePos x="0" y="0"/>
              <wp:positionH relativeFrom="margin">
                <wp:posOffset>981578</wp:posOffset>
              </wp:positionH>
              <wp:positionV relativeFrom="paragraph">
                <wp:posOffset>-564815</wp:posOffset>
              </wp:positionV>
              <wp:extent cx="3343275" cy="810883"/>
              <wp:effectExtent l="0" t="0" r="28575" b="2794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810883"/>
                      </a:xfrm>
                      <a:prstGeom prst="rect">
                        <a:avLst/>
                      </a:prstGeom>
                      <a:solidFill>
                        <a:srgbClr val="FFFFFF"/>
                      </a:solidFill>
                      <a:ln w="9525">
                        <a:solidFill>
                          <a:srgbClr val="FFFFFF"/>
                        </a:solidFill>
                        <a:miter lim="800000"/>
                        <a:headEnd/>
                        <a:tailEnd/>
                      </a:ln>
                    </wps:spPr>
                    <wps:txbx>
                      <w:txbxContent>
                        <w:p w:rsidR="00960408" w:rsidRDefault="00960408" w:rsidP="007F3C95">
                          <w:pPr>
                            <w:spacing w:line="240" w:lineRule="auto"/>
                            <w:ind w:left="-1843" w:right="-1877"/>
                            <w:jc w:val="center"/>
                            <w:rPr>
                              <w:rFonts w:ascii="Baskerville Old Face" w:hAnsi="Baskerville Old Face"/>
                              <w:b/>
                              <w:i/>
                              <w:sz w:val="28"/>
                              <w:szCs w:val="28"/>
                            </w:rPr>
                          </w:pPr>
                        </w:p>
                        <w:p w:rsidR="00960408" w:rsidRPr="00E551E8" w:rsidRDefault="00960408" w:rsidP="007F3C95">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960408" w:rsidRPr="006E5F4D" w:rsidRDefault="00960408" w:rsidP="007F3C95">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960408" w:rsidRPr="006E5F4D" w:rsidRDefault="00960408" w:rsidP="007F3C95">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960408" w:rsidRPr="006E5F4D" w:rsidRDefault="00960408" w:rsidP="009B42BD">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960408" w:rsidRPr="006E5F4D" w:rsidRDefault="00960408" w:rsidP="009B42BD">
                          <w:pPr>
                            <w:rPr>
                              <w:rFonts w:ascii="Bookman Old Style" w:hAnsi="Bookman Old Style"/>
                              <w:i/>
                              <w:sz w:val="20"/>
                              <w:szCs w:val="20"/>
                              <w:vertAlign w:val="subscript"/>
                            </w:rPr>
                          </w:pPr>
                        </w:p>
                        <w:p w:rsidR="00960408" w:rsidRPr="006E5F4D" w:rsidRDefault="00960408" w:rsidP="009B42BD">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77.3pt;margin-top:-44.45pt;width:263.25pt;height:6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" strokecolor="white">
              <v:textbox>
                <w:txbxContent>
                  <w:p w:rsidR="00960408" w:rsidRDefault="00960408" w:rsidP="007F3C95">
                    <w:pPr>
                      <w:spacing w:line="240" w:lineRule="auto"/>
                      <w:ind w:left="-1843" w:right="-1877"/>
                      <w:jc w:val="center"/>
                      <w:rPr>
                        <w:rFonts w:ascii="Baskerville Old Face" w:hAnsi="Baskerville Old Face"/>
                        <w:b/>
                        <w:i/>
                        <w:sz w:val="28"/>
                        <w:szCs w:val="28"/>
                      </w:rPr>
                    </w:pPr>
                  </w:p>
                  <w:p w:rsidR="00960408" w:rsidRPr="00E551E8" w:rsidRDefault="00960408" w:rsidP="007F3C95">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960408" w:rsidRPr="006E5F4D" w:rsidRDefault="00960408" w:rsidP="007F3C95">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960408" w:rsidRPr="006E5F4D" w:rsidRDefault="00960408" w:rsidP="007F3C95">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960408" w:rsidRPr="006E5F4D" w:rsidRDefault="00960408" w:rsidP="009B42BD">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960408" w:rsidRPr="006E5F4D" w:rsidRDefault="00960408" w:rsidP="009B42BD">
                    <w:pPr>
                      <w:rPr>
                        <w:rFonts w:ascii="Bookman Old Style" w:hAnsi="Bookman Old Style"/>
                        <w:i/>
                        <w:sz w:val="20"/>
                        <w:szCs w:val="20"/>
                        <w:vertAlign w:val="subscript"/>
                      </w:rPr>
                    </w:pPr>
                  </w:p>
                  <w:p w:rsidR="00960408" w:rsidRPr="006E5F4D" w:rsidRDefault="00960408" w:rsidP="009B42BD">
                    <w:pPr>
                      <w:jc w:val="center"/>
                      <w:rPr>
                        <w:i/>
                        <w:sz w:val="20"/>
                        <w:szCs w:val="20"/>
                      </w:rPr>
                    </w:pPr>
                  </w:p>
                </w:txbxContent>
              </v:textbox>
              <w10:wrap anchorx="margin"/>
            </v:shape>
          </w:pict>
        </mc:Fallback>
      </mc:AlternateContent>
    </w:r>
  </w:p>
  <w:p w:rsidR="00960408" w:rsidRDefault="00960408" w:rsidP="009B42BD">
    <w:pPr>
      <w:pStyle w:val="Cabealho"/>
      <w:jc w:val="center"/>
    </w:pPr>
  </w:p>
  <w:p w:rsidR="00960408" w:rsidRDefault="0096040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84E2F"/>
    <w:multiLevelType w:val="multilevel"/>
    <w:tmpl w:val="44DC364A"/>
    <w:lvl w:ilvl="0">
      <w:start w:val="14"/>
      <w:numFmt w:val="decimal"/>
      <w:lvlText w:val="%1"/>
      <w:lvlJc w:val="left"/>
      <w:pPr>
        <w:ind w:left="420" w:hanging="420"/>
      </w:pPr>
    </w:lvl>
    <w:lvl w:ilvl="1">
      <w:start w:val="8"/>
      <w:numFmt w:val="decimal"/>
      <w:lvlText w:val="%1.%2"/>
      <w:lvlJc w:val="left"/>
      <w:pPr>
        <w:ind w:left="1271" w:hanging="420"/>
      </w:pPr>
      <w:rPr>
        <w:color w:val="000000"/>
      </w:r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
    <w:nsid w:val="05925371"/>
    <w:multiLevelType w:val="multilevel"/>
    <w:tmpl w:val="3FD0948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color w:val="000000"/>
        <w:sz w:val="22"/>
        <w:szCs w:val="22"/>
        <w:highlight w:val="white"/>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350C94"/>
    <w:multiLevelType w:val="hybridMultilevel"/>
    <w:tmpl w:val="76C84BA2"/>
    <w:lvl w:ilvl="0" w:tplc="F42C04D4">
      <w:start w:val="1"/>
      <w:numFmt w:val="lowerLetter"/>
      <w:lvlText w:val="%1)"/>
      <w:lvlJc w:val="left"/>
      <w:pPr>
        <w:ind w:left="820" w:hanging="428"/>
      </w:pPr>
      <w:rPr>
        <w:rFonts w:ascii="Arial" w:eastAsia="Arial" w:hAnsi="Arial" w:cs="Arial" w:hint="default"/>
        <w:b w:val="0"/>
        <w:spacing w:val="-2"/>
        <w:w w:val="100"/>
        <w:sz w:val="22"/>
        <w:szCs w:val="22"/>
        <w:lang w:val="pt-PT" w:eastAsia="pt-PT" w:bidi="pt-PT"/>
      </w:rPr>
    </w:lvl>
    <w:lvl w:ilvl="1" w:tplc="2372108E">
      <w:numFmt w:val="bullet"/>
      <w:lvlText w:val="•"/>
      <w:lvlJc w:val="left"/>
      <w:pPr>
        <w:ind w:left="1780" w:hanging="428"/>
      </w:pPr>
      <w:rPr>
        <w:rFonts w:hint="default"/>
        <w:lang w:val="pt-PT" w:eastAsia="pt-PT" w:bidi="pt-PT"/>
      </w:rPr>
    </w:lvl>
    <w:lvl w:ilvl="2" w:tplc="9B3E1CB2">
      <w:numFmt w:val="bullet"/>
      <w:lvlText w:val="•"/>
      <w:lvlJc w:val="left"/>
      <w:pPr>
        <w:ind w:left="2741" w:hanging="428"/>
      </w:pPr>
      <w:rPr>
        <w:rFonts w:hint="default"/>
        <w:lang w:val="pt-PT" w:eastAsia="pt-PT" w:bidi="pt-PT"/>
      </w:rPr>
    </w:lvl>
    <w:lvl w:ilvl="3" w:tplc="25AC9FBC">
      <w:numFmt w:val="bullet"/>
      <w:lvlText w:val="•"/>
      <w:lvlJc w:val="left"/>
      <w:pPr>
        <w:ind w:left="3702" w:hanging="428"/>
      </w:pPr>
      <w:rPr>
        <w:rFonts w:hint="default"/>
        <w:lang w:val="pt-PT" w:eastAsia="pt-PT" w:bidi="pt-PT"/>
      </w:rPr>
    </w:lvl>
    <w:lvl w:ilvl="4" w:tplc="7174F108">
      <w:numFmt w:val="bullet"/>
      <w:lvlText w:val="•"/>
      <w:lvlJc w:val="left"/>
      <w:pPr>
        <w:ind w:left="4663" w:hanging="428"/>
      </w:pPr>
      <w:rPr>
        <w:rFonts w:hint="default"/>
        <w:lang w:val="pt-PT" w:eastAsia="pt-PT" w:bidi="pt-PT"/>
      </w:rPr>
    </w:lvl>
    <w:lvl w:ilvl="5" w:tplc="537C2270">
      <w:numFmt w:val="bullet"/>
      <w:lvlText w:val="•"/>
      <w:lvlJc w:val="left"/>
      <w:pPr>
        <w:ind w:left="5624" w:hanging="428"/>
      </w:pPr>
      <w:rPr>
        <w:rFonts w:hint="default"/>
        <w:lang w:val="pt-PT" w:eastAsia="pt-PT" w:bidi="pt-PT"/>
      </w:rPr>
    </w:lvl>
    <w:lvl w:ilvl="6" w:tplc="8836E908">
      <w:numFmt w:val="bullet"/>
      <w:lvlText w:val="•"/>
      <w:lvlJc w:val="left"/>
      <w:pPr>
        <w:ind w:left="6585" w:hanging="428"/>
      </w:pPr>
      <w:rPr>
        <w:rFonts w:hint="default"/>
        <w:lang w:val="pt-PT" w:eastAsia="pt-PT" w:bidi="pt-PT"/>
      </w:rPr>
    </w:lvl>
    <w:lvl w:ilvl="7" w:tplc="97787AA6">
      <w:numFmt w:val="bullet"/>
      <w:lvlText w:val="•"/>
      <w:lvlJc w:val="left"/>
      <w:pPr>
        <w:ind w:left="7546" w:hanging="428"/>
      </w:pPr>
      <w:rPr>
        <w:rFonts w:hint="default"/>
        <w:lang w:val="pt-PT" w:eastAsia="pt-PT" w:bidi="pt-PT"/>
      </w:rPr>
    </w:lvl>
    <w:lvl w:ilvl="8" w:tplc="BED8E812">
      <w:numFmt w:val="bullet"/>
      <w:lvlText w:val="•"/>
      <w:lvlJc w:val="left"/>
      <w:pPr>
        <w:ind w:left="8507" w:hanging="428"/>
      </w:pPr>
      <w:rPr>
        <w:rFonts w:hint="default"/>
        <w:lang w:val="pt-PT" w:eastAsia="pt-PT" w:bidi="pt-PT"/>
      </w:rPr>
    </w:lvl>
  </w:abstractNum>
  <w:abstractNum w:abstractNumId="3">
    <w:nsid w:val="0C9C77E5"/>
    <w:multiLevelType w:val="hybridMultilevel"/>
    <w:tmpl w:val="F2F6558C"/>
    <w:lvl w:ilvl="0" w:tplc="7938DA8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
    <w:nsid w:val="0F78243A"/>
    <w:multiLevelType w:val="hybridMultilevel"/>
    <w:tmpl w:val="E2EABC7E"/>
    <w:lvl w:ilvl="0" w:tplc="B5924FAC">
      <w:start w:val="1"/>
      <w:numFmt w:val="lowerLetter"/>
      <w:lvlText w:val="%1)"/>
      <w:lvlJc w:val="left"/>
      <w:pPr>
        <w:ind w:left="862" w:hanging="360"/>
      </w:pPr>
      <w:rPr>
        <w:rFonts w:ascii="Arial" w:eastAsia="Arial" w:hAnsi="Arial" w:cs="Times New Roman"/>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5">
    <w:nsid w:val="0F822734"/>
    <w:multiLevelType w:val="multilevel"/>
    <w:tmpl w:val="52482C6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402"/>
      </w:pPr>
      <w:rPr>
        <w:rFonts w:ascii="Arial" w:eastAsia="Arial" w:hAnsi="Arial" w:cs="Arial"/>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FC64462"/>
    <w:multiLevelType w:val="multilevel"/>
    <w:tmpl w:val="CD7C903C"/>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1709" w:hanging="432"/>
      </w:pPr>
      <w:rPr>
        <w:rFonts w:ascii="Arial" w:eastAsia="Arial" w:hAnsi="Arial" w:cs="Arial"/>
        <w:b/>
        <w:color w:val="000000"/>
        <w:sz w:val="22"/>
        <w:szCs w:val="22"/>
        <w:highlight w:val="white"/>
      </w:rPr>
    </w:lvl>
    <w:lvl w:ilvl="2">
      <w:start w:val="1"/>
      <w:numFmt w:val="decimal"/>
      <w:lvlText w:val="%1.%2.%3."/>
      <w:lvlJc w:val="left"/>
      <w:pPr>
        <w:ind w:left="2267"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240137"/>
    <w:multiLevelType w:val="multilevel"/>
    <w:tmpl w:val="94C262EE"/>
    <w:lvl w:ilvl="0">
      <w:start w:val="9"/>
      <w:numFmt w:val="decimal"/>
      <w:lvlText w:val="%1"/>
      <w:lvlJc w:val="left"/>
      <w:pPr>
        <w:ind w:left="360" w:hanging="360"/>
      </w:pPr>
      <w:rPr>
        <w:color w:val="000000"/>
      </w:rPr>
    </w:lvl>
    <w:lvl w:ilvl="1">
      <w:start w:val="1"/>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8">
    <w:nsid w:val="19F20EDF"/>
    <w:multiLevelType w:val="multilevel"/>
    <w:tmpl w:val="574C8B76"/>
    <w:lvl w:ilvl="0">
      <w:start w:val="11"/>
      <w:numFmt w:val="decimal"/>
      <w:lvlText w:val="%1"/>
      <w:lvlJc w:val="left"/>
      <w:pPr>
        <w:ind w:left="399" w:hanging="848"/>
      </w:pPr>
      <w:rPr>
        <w:rFonts w:hint="default"/>
        <w:lang w:val="pt-PT" w:eastAsia="en-US" w:bidi="ar-SA"/>
      </w:rPr>
    </w:lvl>
    <w:lvl w:ilvl="1">
      <w:start w:val="2"/>
      <w:numFmt w:val="decimal"/>
      <w:lvlText w:val="%1.%2."/>
      <w:lvlJc w:val="left"/>
      <w:pPr>
        <w:ind w:left="399" w:hanging="848"/>
      </w:pPr>
      <w:rPr>
        <w:rFonts w:ascii="Trebuchet MS" w:eastAsia="Trebuchet MS" w:hAnsi="Trebuchet MS" w:cs="Trebuchet MS" w:hint="default"/>
        <w:b/>
        <w:bCs/>
        <w:spacing w:val="-1"/>
        <w:w w:val="84"/>
        <w:sz w:val="18"/>
        <w:szCs w:val="18"/>
        <w:lang w:val="pt-PT" w:eastAsia="en-US" w:bidi="ar-SA"/>
      </w:rPr>
    </w:lvl>
    <w:lvl w:ilvl="2">
      <w:numFmt w:val="bullet"/>
      <w:lvlText w:val="•"/>
      <w:lvlJc w:val="left"/>
      <w:pPr>
        <w:ind w:left="2362" w:hanging="848"/>
      </w:pPr>
      <w:rPr>
        <w:rFonts w:hint="default"/>
        <w:lang w:val="pt-PT" w:eastAsia="en-US" w:bidi="ar-SA"/>
      </w:rPr>
    </w:lvl>
    <w:lvl w:ilvl="3">
      <w:numFmt w:val="bullet"/>
      <w:lvlText w:val="•"/>
      <w:lvlJc w:val="left"/>
      <w:pPr>
        <w:ind w:left="3343" w:hanging="848"/>
      </w:pPr>
      <w:rPr>
        <w:rFonts w:hint="default"/>
        <w:lang w:val="pt-PT" w:eastAsia="en-US" w:bidi="ar-SA"/>
      </w:rPr>
    </w:lvl>
    <w:lvl w:ilvl="4">
      <w:numFmt w:val="bullet"/>
      <w:lvlText w:val="•"/>
      <w:lvlJc w:val="left"/>
      <w:pPr>
        <w:ind w:left="4324" w:hanging="848"/>
      </w:pPr>
      <w:rPr>
        <w:rFonts w:hint="default"/>
        <w:lang w:val="pt-PT" w:eastAsia="en-US" w:bidi="ar-SA"/>
      </w:rPr>
    </w:lvl>
    <w:lvl w:ilvl="5">
      <w:numFmt w:val="bullet"/>
      <w:lvlText w:val="•"/>
      <w:lvlJc w:val="left"/>
      <w:pPr>
        <w:ind w:left="5305" w:hanging="848"/>
      </w:pPr>
      <w:rPr>
        <w:rFonts w:hint="default"/>
        <w:lang w:val="pt-PT" w:eastAsia="en-US" w:bidi="ar-SA"/>
      </w:rPr>
    </w:lvl>
    <w:lvl w:ilvl="6">
      <w:numFmt w:val="bullet"/>
      <w:lvlText w:val="•"/>
      <w:lvlJc w:val="left"/>
      <w:pPr>
        <w:ind w:left="6286" w:hanging="848"/>
      </w:pPr>
      <w:rPr>
        <w:rFonts w:hint="default"/>
        <w:lang w:val="pt-PT" w:eastAsia="en-US" w:bidi="ar-SA"/>
      </w:rPr>
    </w:lvl>
    <w:lvl w:ilvl="7">
      <w:numFmt w:val="bullet"/>
      <w:lvlText w:val="•"/>
      <w:lvlJc w:val="left"/>
      <w:pPr>
        <w:ind w:left="7267" w:hanging="848"/>
      </w:pPr>
      <w:rPr>
        <w:rFonts w:hint="default"/>
        <w:lang w:val="pt-PT" w:eastAsia="en-US" w:bidi="ar-SA"/>
      </w:rPr>
    </w:lvl>
    <w:lvl w:ilvl="8">
      <w:numFmt w:val="bullet"/>
      <w:lvlText w:val="•"/>
      <w:lvlJc w:val="left"/>
      <w:pPr>
        <w:ind w:left="8248" w:hanging="848"/>
      </w:pPr>
      <w:rPr>
        <w:rFonts w:hint="default"/>
        <w:lang w:val="pt-PT" w:eastAsia="en-US" w:bidi="ar-SA"/>
      </w:rPr>
    </w:lvl>
  </w:abstractNum>
  <w:abstractNum w:abstractNumId="9">
    <w:nsid w:val="1B0669BD"/>
    <w:multiLevelType w:val="multilevel"/>
    <w:tmpl w:val="8A704E20"/>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570" w:hanging="720"/>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0">
    <w:nsid w:val="1B2A553D"/>
    <w:multiLevelType w:val="multilevel"/>
    <w:tmpl w:val="4DB81EB6"/>
    <w:lvl w:ilvl="0">
      <w:start w:val="5"/>
      <w:numFmt w:val="decimal"/>
      <w:lvlText w:val="%1"/>
      <w:lvlJc w:val="left"/>
      <w:pPr>
        <w:ind w:left="360" w:hanging="360"/>
      </w:pPr>
    </w:lvl>
    <w:lvl w:ilvl="1">
      <w:start w:val="1"/>
      <w:numFmt w:val="decimal"/>
      <w:lvlText w:val="%1.%2"/>
      <w:lvlJc w:val="left"/>
      <w:pPr>
        <w:ind w:left="927" w:hanging="360"/>
      </w:pPr>
      <w:rPr>
        <w:b/>
      </w:rPr>
    </w:lvl>
    <w:lvl w:ilvl="2">
      <w:start w:val="1"/>
      <w:numFmt w:val="decimal"/>
      <w:lvlText w:val="%1.%2.%3"/>
      <w:lvlJc w:val="left"/>
      <w:pPr>
        <w:ind w:left="3272" w:hanging="720"/>
      </w:pPr>
      <w:rPr>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1">
    <w:nsid w:val="1F6E6F3B"/>
    <w:multiLevelType w:val="multilevel"/>
    <w:tmpl w:val="ACB067DA"/>
    <w:lvl w:ilvl="0">
      <w:start w:val="1"/>
      <w:numFmt w:val="lowerLetter"/>
      <w:lvlText w:val="%1)"/>
      <w:lvlJc w:val="left"/>
      <w:pPr>
        <w:ind w:left="720" w:hanging="360"/>
      </w:pPr>
      <w:rPr>
        <w:b/>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nsid w:val="20603847"/>
    <w:multiLevelType w:val="multilevel"/>
    <w:tmpl w:val="76A2C6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212E1BA7"/>
    <w:multiLevelType w:val="multilevel"/>
    <w:tmpl w:val="3FD0948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color w:val="000000"/>
        <w:sz w:val="22"/>
        <w:szCs w:val="22"/>
        <w:highlight w:val="white"/>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3691E11"/>
    <w:multiLevelType w:val="multilevel"/>
    <w:tmpl w:val="6520FCAE"/>
    <w:lvl w:ilvl="0">
      <w:start w:val="8"/>
      <w:numFmt w:val="decimal"/>
      <w:lvlText w:val="%1"/>
      <w:lvlJc w:val="left"/>
      <w:pPr>
        <w:ind w:left="360" w:hanging="360"/>
      </w:pPr>
      <w:rPr>
        <w:color w:val="000000"/>
      </w:rPr>
    </w:lvl>
    <w:lvl w:ilvl="1">
      <w:start w:val="1"/>
      <w:numFmt w:val="decimal"/>
      <w:lvlText w:val="%1.%2"/>
      <w:lvlJc w:val="left"/>
      <w:pPr>
        <w:ind w:left="927" w:hanging="360"/>
      </w:pPr>
      <w:rPr>
        <w:color w:val="000000"/>
      </w:rPr>
    </w:lvl>
    <w:lvl w:ilvl="2">
      <w:start w:val="1"/>
      <w:numFmt w:val="decimal"/>
      <w:lvlText w:val="%1.%2.%3"/>
      <w:lvlJc w:val="left"/>
      <w:pPr>
        <w:ind w:left="1854" w:hanging="720"/>
      </w:pPr>
      <w:rPr>
        <w:color w:val="000000"/>
      </w:rPr>
    </w:lvl>
    <w:lvl w:ilvl="3">
      <w:start w:val="1"/>
      <w:numFmt w:val="decimal"/>
      <w:lvlText w:val="%1.%2.%3.%4"/>
      <w:lvlJc w:val="left"/>
      <w:pPr>
        <w:ind w:left="2421" w:hanging="720"/>
      </w:pPr>
      <w:rPr>
        <w:color w:val="000000"/>
      </w:rPr>
    </w:lvl>
    <w:lvl w:ilvl="4">
      <w:start w:val="1"/>
      <w:numFmt w:val="decimal"/>
      <w:lvlText w:val="%1.%2.%3.%4.%5"/>
      <w:lvlJc w:val="left"/>
      <w:pPr>
        <w:ind w:left="3348" w:hanging="1080"/>
      </w:pPr>
      <w:rPr>
        <w:color w:val="000000"/>
      </w:rPr>
    </w:lvl>
    <w:lvl w:ilvl="5">
      <w:start w:val="1"/>
      <w:numFmt w:val="decimal"/>
      <w:lvlText w:val="%1.%2.%3.%4.%5.%6"/>
      <w:lvlJc w:val="left"/>
      <w:pPr>
        <w:ind w:left="3915" w:hanging="1080"/>
      </w:pPr>
      <w:rPr>
        <w:color w:val="000000"/>
      </w:rPr>
    </w:lvl>
    <w:lvl w:ilvl="6">
      <w:start w:val="1"/>
      <w:numFmt w:val="decimal"/>
      <w:lvlText w:val="%1.%2.%3.%4.%5.%6.%7"/>
      <w:lvlJc w:val="left"/>
      <w:pPr>
        <w:ind w:left="4842" w:hanging="1440"/>
      </w:pPr>
      <w:rPr>
        <w:color w:val="000000"/>
      </w:rPr>
    </w:lvl>
    <w:lvl w:ilvl="7">
      <w:start w:val="1"/>
      <w:numFmt w:val="decimal"/>
      <w:lvlText w:val="%1.%2.%3.%4.%5.%6.%7.%8"/>
      <w:lvlJc w:val="left"/>
      <w:pPr>
        <w:ind w:left="5409" w:hanging="1440"/>
      </w:pPr>
      <w:rPr>
        <w:color w:val="000000"/>
      </w:rPr>
    </w:lvl>
    <w:lvl w:ilvl="8">
      <w:start w:val="1"/>
      <w:numFmt w:val="decimal"/>
      <w:lvlText w:val="%1.%2.%3.%4.%5.%6.%7.%8.%9"/>
      <w:lvlJc w:val="left"/>
      <w:pPr>
        <w:ind w:left="6336" w:hanging="1800"/>
      </w:pPr>
      <w:rPr>
        <w:color w:val="000000"/>
      </w:rPr>
    </w:lvl>
  </w:abstractNum>
  <w:abstractNum w:abstractNumId="15">
    <w:nsid w:val="23E40AE4"/>
    <w:multiLevelType w:val="hybridMultilevel"/>
    <w:tmpl w:val="D63EB4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9B9470B"/>
    <w:multiLevelType w:val="hybridMultilevel"/>
    <w:tmpl w:val="5BB49652"/>
    <w:lvl w:ilvl="0" w:tplc="0DFCCD2A">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7">
    <w:nsid w:val="2B910B1D"/>
    <w:multiLevelType w:val="hybridMultilevel"/>
    <w:tmpl w:val="E9A61ECE"/>
    <w:lvl w:ilvl="0" w:tplc="887688BA">
      <w:start w:val="1"/>
      <w:numFmt w:val="lowerLetter"/>
      <w:lvlText w:val="%1)"/>
      <w:lvlJc w:val="left"/>
      <w:pPr>
        <w:ind w:left="1493" w:hanging="360"/>
      </w:pPr>
      <w:rPr>
        <w:rFonts w:hint="default"/>
      </w:rPr>
    </w:lvl>
    <w:lvl w:ilvl="1" w:tplc="04160019" w:tentative="1">
      <w:start w:val="1"/>
      <w:numFmt w:val="lowerLetter"/>
      <w:lvlText w:val="%2."/>
      <w:lvlJc w:val="left"/>
      <w:pPr>
        <w:ind w:left="2213" w:hanging="360"/>
      </w:pPr>
    </w:lvl>
    <w:lvl w:ilvl="2" w:tplc="0416001B" w:tentative="1">
      <w:start w:val="1"/>
      <w:numFmt w:val="lowerRoman"/>
      <w:lvlText w:val="%3."/>
      <w:lvlJc w:val="right"/>
      <w:pPr>
        <w:ind w:left="2933" w:hanging="180"/>
      </w:pPr>
    </w:lvl>
    <w:lvl w:ilvl="3" w:tplc="0416000F" w:tentative="1">
      <w:start w:val="1"/>
      <w:numFmt w:val="decimal"/>
      <w:lvlText w:val="%4."/>
      <w:lvlJc w:val="left"/>
      <w:pPr>
        <w:ind w:left="3653" w:hanging="360"/>
      </w:pPr>
    </w:lvl>
    <w:lvl w:ilvl="4" w:tplc="04160019" w:tentative="1">
      <w:start w:val="1"/>
      <w:numFmt w:val="lowerLetter"/>
      <w:lvlText w:val="%5."/>
      <w:lvlJc w:val="left"/>
      <w:pPr>
        <w:ind w:left="4373" w:hanging="360"/>
      </w:pPr>
    </w:lvl>
    <w:lvl w:ilvl="5" w:tplc="0416001B" w:tentative="1">
      <w:start w:val="1"/>
      <w:numFmt w:val="lowerRoman"/>
      <w:lvlText w:val="%6."/>
      <w:lvlJc w:val="right"/>
      <w:pPr>
        <w:ind w:left="5093" w:hanging="180"/>
      </w:pPr>
    </w:lvl>
    <w:lvl w:ilvl="6" w:tplc="0416000F" w:tentative="1">
      <w:start w:val="1"/>
      <w:numFmt w:val="decimal"/>
      <w:lvlText w:val="%7."/>
      <w:lvlJc w:val="left"/>
      <w:pPr>
        <w:ind w:left="5813" w:hanging="360"/>
      </w:pPr>
    </w:lvl>
    <w:lvl w:ilvl="7" w:tplc="04160019" w:tentative="1">
      <w:start w:val="1"/>
      <w:numFmt w:val="lowerLetter"/>
      <w:lvlText w:val="%8."/>
      <w:lvlJc w:val="left"/>
      <w:pPr>
        <w:ind w:left="6533" w:hanging="360"/>
      </w:pPr>
    </w:lvl>
    <w:lvl w:ilvl="8" w:tplc="0416001B" w:tentative="1">
      <w:start w:val="1"/>
      <w:numFmt w:val="lowerRoman"/>
      <w:lvlText w:val="%9."/>
      <w:lvlJc w:val="right"/>
      <w:pPr>
        <w:ind w:left="7253" w:hanging="180"/>
      </w:pPr>
    </w:lvl>
  </w:abstractNum>
  <w:abstractNum w:abstractNumId="18">
    <w:nsid w:val="356060A7"/>
    <w:multiLevelType w:val="multilevel"/>
    <w:tmpl w:val="4A504704"/>
    <w:lvl w:ilvl="0">
      <w:start w:val="11"/>
      <w:numFmt w:val="decimal"/>
      <w:lvlText w:val="%1"/>
      <w:lvlJc w:val="left"/>
      <w:pPr>
        <w:ind w:left="1249" w:hanging="850"/>
      </w:pPr>
      <w:rPr>
        <w:rFonts w:hint="default"/>
        <w:lang w:val="pt-PT" w:eastAsia="en-US" w:bidi="ar-SA"/>
      </w:rPr>
    </w:lvl>
    <w:lvl w:ilvl="1">
      <w:start w:val="10"/>
      <w:numFmt w:val="decimal"/>
      <w:lvlText w:val="%1.%2"/>
      <w:lvlJc w:val="left"/>
      <w:pPr>
        <w:ind w:left="1249" w:hanging="850"/>
      </w:pPr>
      <w:rPr>
        <w:rFonts w:ascii="Trebuchet MS" w:eastAsia="Trebuchet MS" w:hAnsi="Trebuchet MS" w:cs="Trebuchet MS" w:hint="default"/>
        <w:b/>
        <w:bCs/>
        <w:spacing w:val="-1"/>
        <w:w w:val="98"/>
        <w:sz w:val="18"/>
        <w:szCs w:val="18"/>
        <w:lang w:val="pt-PT" w:eastAsia="en-US" w:bidi="ar-SA"/>
      </w:rPr>
    </w:lvl>
    <w:lvl w:ilvl="2">
      <w:start w:val="1"/>
      <w:numFmt w:val="decimal"/>
      <w:lvlText w:val="%1.%2.%3."/>
      <w:lvlJc w:val="left"/>
      <w:pPr>
        <w:ind w:left="1249" w:hanging="1419"/>
      </w:pPr>
      <w:rPr>
        <w:rFonts w:ascii="Trebuchet MS" w:eastAsia="Trebuchet MS" w:hAnsi="Trebuchet MS" w:cs="Trebuchet MS" w:hint="default"/>
        <w:b/>
        <w:bCs/>
        <w:spacing w:val="-1"/>
        <w:w w:val="84"/>
        <w:sz w:val="18"/>
        <w:szCs w:val="18"/>
        <w:lang w:val="pt-PT" w:eastAsia="en-US" w:bidi="ar-SA"/>
      </w:rPr>
    </w:lvl>
    <w:lvl w:ilvl="3">
      <w:numFmt w:val="bullet"/>
      <w:lvlText w:val="•"/>
      <w:lvlJc w:val="left"/>
      <w:pPr>
        <w:ind w:left="4120" w:hanging="1419"/>
      </w:pPr>
      <w:rPr>
        <w:rFonts w:hint="default"/>
        <w:lang w:val="pt-PT" w:eastAsia="en-US" w:bidi="ar-SA"/>
      </w:rPr>
    </w:lvl>
    <w:lvl w:ilvl="4">
      <w:numFmt w:val="bullet"/>
      <w:lvlText w:val="•"/>
      <w:lvlJc w:val="left"/>
      <w:pPr>
        <w:ind w:left="4990" w:hanging="1419"/>
      </w:pPr>
      <w:rPr>
        <w:rFonts w:hint="default"/>
        <w:lang w:val="pt-PT" w:eastAsia="en-US" w:bidi="ar-SA"/>
      </w:rPr>
    </w:lvl>
    <w:lvl w:ilvl="5">
      <w:numFmt w:val="bullet"/>
      <w:lvlText w:val="•"/>
      <w:lvlJc w:val="left"/>
      <w:pPr>
        <w:ind w:left="5860" w:hanging="1419"/>
      </w:pPr>
      <w:rPr>
        <w:rFonts w:hint="default"/>
        <w:lang w:val="pt-PT" w:eastAsia="en-US" w:bidi="ar-SA"/>
      </w:rPr>
    </w:lvl>
    <w:lvl w:ilvl="6">
      <w:numFmt w:val="bullet"/>
      <w:lvlText w:val="•"/>
      <w:lvlJc w:val="left"/>
      <w:pPr>
        <w:ind w:left="6730" w:hanging="1419"/>
      </w:pPr>
      <w:rPr>
        <w:rFonts w:hint="default"/>
        <w:lang w:val="pt-PT" w:eastAsia="en-US" w:bidi="ar-SA"/>
      </w:rPr>
    </w:lvl>
    <w:lvl w:ilvl="7">
      <w:numFmt w:val="bullet"/>
      <w:lvlText w:val="•"/>
      <w:lvlJc w:val="left"/>
      <w:pPr>
        <w:ind w:left="7600" w:hanging="1419"/>
      </w:pPr>
      <w:rPr>
        <w:rFonts w:hint="default"/>
        <w:lang w:val="pt-PT" w:eastAsia="en-US" w:bidi="ar-SA"/>
      </w:rPr>
    </w:lvl>
    <w:lvl w:ilvl="8">
      <w:numFmt w:val="bullet"/>
      <w:lvlText w:val="•"/>
      <w:lvlJc w:val="left"/>
      <w:pPr>
        <w:ind w:left="8470" w:hanging="1419"/>
      </w:pPr>
      <w:rPr>
        <w:rFonts w:hint="default"/>
        <w:lang w:val="pt-PT" w:eastAsia="en-US" w:bidi="ar-SA"/>
      </w:rPr>
    </w:lvl>
  </w:abstractNum>
  <w:abstractNum w:abstractNumId="19">
    <w:nsid w:val="38AB410F"/>
    <w:multiLevelType w:val="hybridMultilevel"/>
    <w:tmpl w:val="009A6EF4"/>
    <w:lvl w:ilvl="0" w:tplc="CC5EEADE">
      <w:start w:val="1"/>
      <w:numFmt w:val="lowerLetter"/>
      <w:lvlText w:val="%1)"/>
      <w:lvlJc w:val="left"/>
      <w:pPr>
        <w:ind w:left="1210" w:hanging="360"/>
      </w:pPr>
      <w:rPr>
        <w:rFonts w:hint="default"/>
      </w:rPr>
    </w:lvl>
    <w:lvl w:ilvl="1" w:tplc="04160019" w:tentative="1">
      <w:start w:val="1"/>
      <w:numFmt w:val="lowerLetter"/>
      <w:lvlText w:val="%2."/>
      <w:lvlJc w:val="left"/>
      <w:pPr>
        <w:ind w:left="1930" w:hanging="360"/>
      </w:pPr>
    </w:lvl>
    <w:lvl w:ilvl="2" w:tplc="0416001B" w:tentative="1">
      <w:start w:val="1"/>
      <w:numFmt w:val="lowerRoman"/>
      <w:lvlText w:val="%3."/>
      <w:lvlJc w:val="right"/>
      <w:pPr>
        <w:ind w:left="2650" w:hanging="180"/>
      </w:pPr>
    </w:lvl>
    <w:lvl w:ilvl="3" w:tplc="0416000F" w:tentative="1">
      <w:start w:val="1"/>
      <w:numFmt w:val="decimal"/>
      <w:lvlText w:val="%4."/>
      <w:lvlJc w:val="left"/>
      <w:pPr>
        <w:ind w:left="3370" w:hanging="360"/>
      </w:pPr>
    </w:lvl>
    <w:lvl w:ilvl="4" w:tplc="04160019" w:tentative="1">
      <w:start w:val="1"/>
      <w:numFmt w:val="lowerLetter"/>
      <w:lvlText w:val="%5."/>
      <w:lvlJc w:val="left"/>
      <w:pPr>
        <w:ind w:left="4090" w:hanging="360"/>
      </w:pPr>
    </w:lvl>
    <w:lvl w:ilvl="5" w:tplc="0416001B" w:tentative="1">
      <w:start w:val="1"/>
      <w:numFmt w:val="lowerRoman"/>
      <w:lvlText w:val="%6."/>
      <w:lvlJc w:val="right"/>
      <w:pPr>
        <w:ind w:left="4810" w:hanging="180"/>
      </w:pPr>
    </w:lvl>
    <w:lvl w:ilvl="6" w:tplc="0416000F" w:tentative="1">
      <w:start w:val="1"/>
      <w:numFmt w:val="decimal"/>
      <w:lvlText w:val="%7."/>
      <w:lvlJc w:val="left"/>
      <w:pPr>
        <w:ind w:left="5530" w:hanging="360"/>
      </w:pPr>
    </w:lvl>
    <w:lvl w:ilvl="7" w:tplc="04160019" w:tentative="1">
      <w:start w:val="1"/>
      <w:numFmt w:val="lowerLetter"/>
      <w:lvlText w:val="%8."/>
      <w:lvlJc w:val="left"/>
      <w:pPr>
        <w:ind w:left="6250" w:hanging="360"/>
      </w:pPr>
    </w:lvl>
    <w:lvl w:ilvl="8" w:tplc="0416001B" w:tentative="1">
      <w:start w:val="1"/>
      <w:numFmt w:val="lowerRoman"/>
      <w:lvlText w:val="%9."/>
      <w:lvlJc w:val="right"/>
      <w:pPr>
        <w:ind w:left="6970" w:hanging="180"/>
      </w:pPr>
    </w:lvl>
  </w:abstractNum>
  <w:abstractNum w:abstractNumId="20">
    <w:nsid w:val="395523DC"/>
    <w:multiLevelType w:val="hybridMultilevel"/>
    <w:tmpl w:val="F06C1C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D43807"/>
    <w:multiLevelType w:val="hybridMultilevel"/>
    <w:tmpl w:val="C08A1358"/>
    <w:lvl w:ilvl="0" w:tplc="6A166C04">
      <w:start w:val="1"/>
      <w:numFmt w:val="lowerLetter"/>
      <w:lvlText w:val="%1)"/>
      <w:lvlJc w:val="left"/>
      <w:pPr>
        <w:ind w:left="720" w:hanging="360"/>
      </w:pPr>
      <w:rPr>
        <w:rFonts w:ascii="Arial" w:eastAsia="Tahoma" w:hAnsi="Arial" w:cs="Arial"/>
        <w:b/>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29757E9"/>
    <w:multiLevelType w:val="multilevel"/>
    <w:tmpl w:val="BFD4BC6C"/>
    <w:lvl w:ilvl="0">
      <w:start w:val="14"/>
      <w:numFmt w:val="decimal"/>
      <w:lvlText w:val="%1"/>
      <w:lvlJc w:val="left"/>
      <w:pPr>
        <w:ind w:left="620" w:hanging="620"/>
      </w:pPr>
    </w:lvl>
    <w:lvl w:ilvl="1">
      <w:start w:val="1"/>
      <w:numFmt w:val="decimal"/>
      <w:lvlText w:val="%1.%2"/>
      <w:lvlJc w:val="left"/>
      <w:pPr>
        <w:ind w:left="1754" w:hanging="620"/>
      </w:pPr>
    </w:lvl>
    <w:lvl w:ilvl="2">
      <w:start w:val="3"/>
      <w:numFmt w:val="decimal"/>
      <w:lvlText w:val="%1.%2.%3"/>
      <w:lvlJc w:val="left"/>
      <w:pPr>
        <w:ind w:left="2988" w:hanging="720"/>
      </w:pPr>
    </w:lvl>
    <w:lvl w:ilvl="3">
      <w:start w:val="1"/>
      <w:numFmt w:val="decimal"/>
      <w:lvlText w:val="%1.%2.%3.%4"/>
      <w:lvlJc w:val="left"/>
      <w:pPr>
        <w:ind w:left="4122" w:hanging="720"/>
      </w:pPr>
    </w:lvl>
    <w:lvl w:ilvl="4">
      <w:start w:val="1"/>
      <w:numFmt w:val="decimal"/>
      <w:lvlText w:val="%1.%2.%3.%4.%5"/>
      <w:lvlJc w:val="left"/>
      <w:pPr>
        <w:ind w:left="5616" w:hanging="1080"/>
      </w:pPr>
    </w:lvl>
    <w:lvl w:ilvl="5">
      <w:start w:val="1"/>
      <w:numFmt w:val="decimal"/>
      <w:lvlText w:val="%1.%2.%3.%4.%5.%6"/>
      <w:lvlJc w:val="left"/>
      <w:pPr>
        <w:ind w:left="6750" w:hanging="1080"/>
      </w:pPr>
    </w:lvl>
    <w:lvl w:ilvl="6">
      <w:start w:val="1"/>
      <w:numFmt w:val="decimal"/>
      <w:lvlText w:val="%1.%2.%3.%4.%5.%6.%7"/>
      <w:lvlJc w:val="left"/>
      <w:pPr>
        <w:ind w:left="8244" w:hanging="1440"/>
      </w:pPr>
    </w:lvl>
    <w:lvl w:ilvl="7">
      <w:start w:val="1"/>
      <w:numFmt w:val="decimal"/>
      <w:lvlText w:val="%1.%2.%3.%4.%5.%6.%7.%8"/>
      <w:lvlJc w:val="left"/>
      <w:pPr>
        <w:ind w:left="9378" w:hanging="1440"/>
      </w:pPr>
    </w:lvl>
    <w:lvl w:ilvl="8">
      <w:start w:val="1"/>
      <w:numFmt w:val="decimal"/>
      <w:lvlText w:val="%1.%2.%3.%4.%5.%6.%7.%8.%9"/>
      <w:lvlJc w:val="left"/>
      <w:pPr>
        <w:ind w:left="10872" w:hanging="1800"/>
      </w:pPr>
    </w:lvl>
  </w:abstractNum>
  <w:abstractNum w:abstractNumId="23">
    <w:nsid w:val="47D869A0"/>
    <w:multiLevelType w:val="hybridMultilevel"/>
    <w:tmpl w:val="FDFAE5D2"/>
    <w:lvl w:ilvl="0" w:tplc="4CE2EB5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B6520DD"/>
    <w:multiLevelType w:val="multilevel"/>
    <w:tmpl w:val="3FD0948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color w:val="000000"/>
        <w:sz w:val="22"/>
        <w:szCs w:val="22"/>
        <w:highlight w:val="white"/>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4BE2567B"/>
    <w:multiLevelType w:val="multilevel"/>
    <w:tmpl w:val="0E4CFF20"/>
    <w:lvl w:ilvl="0">
      <w:start w:val="6"/>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516D0935"/>
    <w:multiLevelType w:val="hybridMultilevel"/>
    <w:tmpl w:val="D70A1B7C"/>
    <w:lvl w:ilvl="0" w:tplc="F88480E2">
      <w:start w:val="1"/>
      <w:numFmt w:val="lowerLetter"/>
      <w:lvlText w:val="%1)"/>
      <w:lvlJc w:val="left"/>
      <w:pPr>
        <w:ind w:left="1860" w:hanging="360"/>
      </w:pPr>
      <w:rPr>
        <w:rFonts w:hint="default"/>
      </w:rPr>
    </w:lvl>
    <w:lvl w:ilvl="1" w:tplc="04160019" w:tentative="1">
      <w:start w:val="1"/>
      <w:numFmt w:val="lowerLetter"/>
      <w:lvlText w:val="%2."/>
      <w:lvlJc w:val="left"/>
      <w:pPr>
        <w:ind w:left="2580" w:hanging="360"/>
      </w:pPr>
    </w:lvl>
    <w:lvl w:ilvl="2" w:tplc="0416001B" w:tentative="1">
      <w:start w:val="1"/>
      <w:numFmt w:val="lowerRoman"/>
      <w:lvlText w:val="%3."/>
      <w:lvlJc w:val="right"/>
      <w:pPr>
        <w:ind w:left="3300" w:hanging="180"/>
      </w:pPr>
    </w:lvl>
    <w:lvl w:ilvl="3" w:tplc="0416000F" w:tentative="1">
      <w:start w:val="1"/>
      <w:numFmt w:val="decimal"/>
      <w:lvlText w:val="%4."/>
      <w:lvlJc w:val="left"/>
      <w:pPr>
        <w:ind w:left="4020" w:hanging="360"/>
      </w:pPr>
    </w:lvl>
    <w:lvl w:ilvl="4" w:tplc="04160019" w:tentative="1">
      <w:start w:val="1"/>
      <w:numFmt w:val="lowerLetter"/>
      <w:lvlText w:val="%5."/>
      <w:lvlJc w:val="left"/>
      <w:pPr>
        <w:ind w:left="4740" w:hanging="360"/>
      </w:pPr>
    </w:lvl>
    <w:lvl w:ilvl="5" w:tplc="0416001B" w:tentative="1">
      <w:start w:val="1"/>
      <w:numFmt w:val="lowerRoman"/>
      <w:lvlText w:val="%6."/>
      <w:lvlJc w:val="right"/>
      <w:pPr>
        <w:ind w:left="5460" w:hanging="180"/>
      </w:pPr>
    </w:lvl>
    <w:lvl w:ilvl="6" w:tplc="0416000F" w:tentative="1">
      <w:start w:val="1"/>
      <w:numFmt w:val="decimal"/>
      <w:lvlText w:val="%7."/>
      <w:lvlJc w:val="left"/>
      <w:pPr>
        <w:ind w:left="6180" w:hanging="360"/>
      </w:pPr>
    </w:lvl>
    <w:lvl w:ilvl="7" w:tplc="04160019" w:tentative="1">
      <w:start w:val="1"/>
      <w:numFmt w:val="lowerLetter"/>
      <w:lvlText w:val="%8."/>
      <w:lvlJc w:val="left"/>
      <w:pPr>
        <w:ind w:left="6900" w:hanging="360"/>
      </w:pPr>
    </w:lvl>
    <w:lvl w:ilvl="8" w:tplc="0416001B" w:tentative="1">
      <w:start w:val="1"/>
      <w:numFmt w:val="lowerRoman"/>
      <w:lvlText w:val="%9."/>
      <w:lvlJc w:val="right"/>
      <w:pPr>
        <w:ind w:left="7620" w:hanging="180"/>
      </w:pPr>
    </w:lvl>
  </w:abstractNum>
  <w:abstractNum w:abstractNumId="27">
    <w:nsid w:val="521419C7"/>
    <w:multiLevelType w:val="multilevel"/>
    <w:tmpl w:val="30CC56CA"/>
    <w:lvl w:ilvl="0">
      <w:start w:val="10"/>
      <w:numFmt w:val="decimal"/>
      <w:lvlText w:val="%1"/>
      <w:lvlJc w:val="left"/>
      <w:pPr>
        <w:ind w:left="420" w:hanging="420"/>
      </w:pPr>
      <w:rPr>
        <w:color w:val="000000"/>
      </w:rPr>
    </w:lvl>
    <w:lvl w:ilvl="1">
      <w:start w:val="1"/>
      <w:numFmt w:val="decimal"/>
      <w:lvlText w:val="%1.%2"/>
      <w:lvlJc w:val="left"/>
      <w:pPr>
        <w:ind w:left="420" w:hanging="42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8">
    <w:nsid w:val="588A761D"/>
    <w:multiLevelType w:val="multilevel"/>
    <w:tmpl w:val="1EC4CF60"/>
    <w:lvl w:ilvl="0">
      <w:start w:val="5"/>
      <w:numFmt w:val="decimal"/>
      <w:lvlText w:val="%1"/>
      <w:lvlJc w:val="left"/>
      <w:pPr>
        <w:ind w:left="420" w:hanging="420"/>
      </w:pPr>
    </w:lvl>
    <w:lvl w:ilvl="1">
      <w:start w:val="18"/>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nsid w:val="59A4420F"/>
    <w:multiLevelType w:val="hybridMultilevel"/>
    <w:tmpl w:val="14123C82"/>
    <w:lvl w:ilvl="0" w:tplc="082A8B08">
      <w:start w:val="1"/>
      <w:numFmt w:val="upperLetter"/>
      <w:lvlText w:val="%1)"/>
      <w:lvlJc w:val="left"/>
      <w:pPr>
        <w:ind w:left="1493" w:hanging="360"/>
      </w:pPr>
      <w:rPr>
        <w:rFonts w:hint="default"/>
      </w:rPr>
    </w:lvl>
    <w:lvl w:ilvl="1" w:tplc="04160019" w:tentative="1">
      <w:start w:val="1"/>
      <w:numFmt w:val="lowerLetter"/>
      <w:lvlText w:val="%2."/>
      <w:lvlJc w:val="left"/>
      <w:pPr>
        <w:ind w:left="2213" w:hanging="360"/>
      </w:pPr>
    </w:lvl>
    <w:lvl w:ilvl="2" w:tplc="0416001B" w:tentative="1">
      <w:start w:val="1"/>
      <w:numFmt w:val="lowerRoman"/>
      <w:lvlText w:val="%3."/>
      <w:lvlJc w:val="right"/>
      <w:pPr>
        <w:ind w:left="2933" w:hanging="180"/>
      </w:pPr>
    </w:lvl>
    <w:lvl w:ilvl="3" w:tplc="0416000F" w:tentative="1">
      <w:start w:val="1"/>
      <w:numFmt w:val="decimal"/>
      <w:lvlText w:val="%4."/>
      <w:lvlJc w:val="left"/>
      <w:pPr>
        <w:ind w:left="3653" w:hanging="360"/>
      </w:pPr>
    </w:lvl>
    <w:lvl w:ilvl="4" w:tplc="04160019" w:tentative="1">
      <w:start w:val="1"/>
      <w:numFmt w:val="lowerLetter"/>
      <w:lvlText w:val="%5."/>
      <w:lvlJc w:val="left"/>
      <w:pPr>
        <w:ind w:left="4373" w:hanging="360"/>
      </w:pPr>
    </w:lvl>
    <w:lvl w:ilvl="5" w:tplc="0416001B" w:tentative="1">
      <w:start w:val="1"/>
      <w:numFmt w:val="lowerRoman"/>
      <w:lvlText w:val="%6."/>
      <w:lvlJc w:val="right"/>
      <w:pPr>
        <w:ind w:left="5093" w:hanging="180"/>
      </w:pPr>
    </w:lvl>
    <w:lvl w:ilvl="6" w:tplc="0416000F" w:tentative="1">
      <w:start w:val="1"/>
      <w:numFmt w:val="decimal"/>
      <w:lvlText w:val="%7."/>
      <w:lvlJc w:val="left"/>
      <w:pPr>
        <w:ind w:left="5813" w:hanging="360"/>
      </w:pPr>
    </w:lvl>
    <w:lvl w:ilvl="7" w:tplc="04160019" w:tentative="1">
      <w:start w:val="1"/>
      <w:numFmt w:val="lowerLetter"/>
      <w:lvlText w:val="%8."/>
      <w:lvlJc w:val="left"/>
      <w:pPr>
        <w:ind w:left="6533" w:hanging="360"/>
      </w:pPr>
    </w:lvl>
    <w:lvl w:ilvl="8" w:tplc="0416001B" w:tentative="1">
      <w:start w:val="1"/>
      <w:numFmt w:val="lowerRoman"/>
      <w:lvlText w:val="%9."/>
      <w:lvlJc w:val="right"/>
      <w:pPr>
        <w:ind w:left="7253" w:hanging="180"/>
      </w:pPr>
    </w:lvl>
  </w:abstractNum>
  <w:abstractNum w:abstractNumId="30">
    <w:nsid w:val="5D6D7557"/>
    <w:multiLevelType w:val="hybridMultilevel"/>
    <w:tmpl w:val="072094CE"/>
    <w:lvl w:ilvl="0" w:tplc="3CE80E18">
      <w:start w:val="1"/>
      <w:numFmt w:val="decimal"/>
      <w:lvlText w:val="%1)"/>
      <w:lvlJc w:val="left"/>
      <w:pPr>
        <w:ind w:left="102" w:hanging="540"/>
      </w:pPr>
      <w:rPr>
        <w:rFonts w:ascii="Arial" w:eastAsia="Arial MT" w:hAnsi="Arial" w:cs="Arial" w:hint="default"/>
        <w:w w:val="96"/>
        <w:sz w:val="22"/>
        <w:szCs w:val="22"/>
        <w:lang w:val="pt-PT" w:eastAsia="en-US" w:bidi="ar-SA"/>
      </w:rPr>
    </w:lvl>
    <w:lvl w:ilvl="1" w:tplc="F594CAB6">
      <w:numFmt w:val="bullet"/>
      <w:lvlText w:val="•"/>
      <w:lvlJc w:val="left"/>
      <w:pPr>
        <w:ind w:left="1020" w:hanging="540"/>
      </w:pPr>
      <w:rPr>
        <w:lang w:val="pt-PT" w:eastAsia="en-US" w:bidi="ar-SA"/>
      </w:rPr>
    </w:lvl>
    <w:lvl w:ilvl="2" w:tplc="40E0630A">
      <w:numFmt w:val="bullet"/>
      <w:lvlText w:val="•"/>
      <w:lvlJc w:val="left"/>
      <w:pPr>
        <w:ind w:left="1940" w:hanging="540"/>
      </w:pPr>
      <w:rPr>
        <w:lang w:val="pt-PT" w:eastAsia="en-US" w:bidi="ar-SA"/>
      </w:rPr>
    </w:lvl>
    <w:lvl w:ilvl="3" w:tplc="E138C23A">
      <w:numFmt w:val="bullet"/>
      <w:lvlText w:val="•"/>
      <w:lvlJc w:val="left"/>
      <w:pPr>
        <w:ind w:left="2860" w:hanging="540"/>
      </w:pPr>
      <w:rPr>
        <w:lang w:val="pt-PT" w:eastAsia="en-US" w:bidi="ar-SA"/>
      </w:rPr>
    </w:lvl>
    <w:lvl w:ilvl="4" w:tplc="E57084D2">
      <w:numFmt w:val="bullet"/>
      <w:lvlText w:val="•"/>
      <w:lvlJc w:val="left"/>
      <w:pPr>
        <w:ind w:left="3781" w:hanging="540"/>
      </w:pPr>
      <w:rPr>
        <w:lang w:val="pt-PT" w:eastAsia="en-US" w:bidi="ar-SA"/>
      </w:rPr>
    </w:lvl>
    <w:lvl w:ilvl="5" w:tplc="F6B87BF8">
      <w:numFmt w:val="bullet"/>
      <w:lvlText w:val="•"/>
      <w:lvlJc w:val="left"/>
      <w:pPr>
        <w:ind w:left="4701" w:hanging="540"/>
      </w:pPr>
      <w:rPr>
        <w:lang w:val="pt-PT" w:eastAsia="en-US" w:bidi="ar-SA"/>
      </w:rPr>
    </w:lvl>
    <w:lvl w:ilvl="6" w:tplc="737010B2">
      <w:numFmt w:val="bullet"/>
      <w:lvlText w:val="•"/>
      <w:lvlJc w:val="left"/>
      <w:pPr>
        <w:ind w:left="5621" w:hanging="540"/>
      </w:pPr>
      <w:rPr>
        <w:lang w:val="pt-PT" w:eastAsia="en-US" w:bidi="ar-SA"/>
      </w:rPr>
    </w:lvl>
    <w:lvl w:ilvl="7" w:tplc="C0B6B580">
      <w:numFmt w:val="bullet"/>
      <w:lvlText w:val="•"/>
      <w:lvlJc w:val="left"/>
      <w:pPr>
        <w:ind w:left="6542" w:hanging="540"/>
      </w:pPr>
      <w:rPr>
        <w:lang w:val="pt-PT" w:eastAsia="en-US" w:bidi="ar-SA"/>
      </w:rPr>
    </w:lvl>
    <w:lvl w:ilvl="8" w:tplc="842E5C36">
      <w:numFmt w:val="bullet"/>
      <w:lvlText w:val="•"/>
      <w:lvlJc w:val="left"/>
      <w:pPr>
        <w:ind w:left="7462" w:hanging="540"/>
      </w:pPr>
      <w:rPr>
        <w:lang w:val="pt-PT" w:eastAsia="en-US" w:bidi="ar-SA"/>
      </w:rPr>
    </w:lvl>
  </w:abstractNum>
  <w:abstractNum w:abstractNumId="31">
    <w:nsid w:val="5F592F1F"/>
    <w:multiLevelType w:val="multilevel"/>
    <w:tmpl w:val="0EDA08B0"/>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rPr>
    </w:lvl>
    <w:lvl w:ilvl="2">
      <w:start w:val="1"/>
      <w:numFmt w:val="decimal"/>
      <w:lvlText w:val="%1.%2.%3."/>
      <w:lvlJc w:val="left"/>
      <w:pPr>
        <w:ind w:left="2773" w:hanging="504"/>
      </w:pPr>
      <w:rPr>
        <w:rFonts w:ascii="Arial" w:eastAsia="Arial" w:hAnsi="Arial" w:cs="Arial"/>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01E1796"/>
    <w:multiLevelType w:val="hybridMultilevel"/>
    <w:tmpl w:val="5D724CE4"/>
    <w:lvl w:ilvl="0" w:tplc="D4AED776">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3">
    <w:nsid w:val="615E0FD0"/>
    <w:multiLevelType w:val="multilevel"/>
    <w:tmpl w:val="8D3EE6B8"/>
    <w:lvl w:ilvl="0">
      <w:start w:val="9"/>
      <w:numFmt w:val="decimal"/>
      <w:lvlText w:val="%1"/>
      <w:lvlJc w:val="left"/>
      <w:pPr>
        <w:ind w:left="520" w:hanging="520"/>
      </w:pPr>
      <w:rPr>
        <w:sz w:val="24"/>
        <w:szCs w:val="24"/>
      </w:rPr>
    </w:lvl>
    <w:lvl w:ilvl="1">
      <w:start w:val="9"/>
      <w:numFmt w:val="decimal"/>
      <w:lvlText w:val="%1.%2"/>
      <w:lvlJc w:val="left"/>
      <w:pPr>
        <w:ind w:left="945" w:hanging="378"/>
      </w:pPr>
      <w:rPr>
        <w:rFonts w:ascii="Arial" w:eastAsia="Arial" w:hAnsi="Arial" w:cs="Arial"/>
        <w:b/>
        <w:sz w:val="22"/>
        <w:szCs w:val="22"/>
      </w:rPr>
    </w:lvl>
    <w:lvl w:ilvl="2">
      <w:start w:val="1"/>
      <w:numFmt w:val="decimal"/>
      <w:lvlText w:val="%1.%2.%3"/>
      <w:lvlJc w:val="left"/>
      <w:pPr>
        <w:ind w:left="1133" w:firstLine="0"/>
      </w:pPr>
      <w:rPr>
        <w:rFonts w:ascii="Arial" w:eastAsia="Arial" w:hAnsi="Arial" w:cs="Arial"/>
        <w:b/>
        <w:sz w:val="22"/>
        <w:szCs w:val="22"/>
      </w:rPr>
    </w:lvl>
    <w:lvl w:ilvl="3">
      <w:start w:val="1"/>
      <w:numFmt w:val="decimal"/>
      <w:lvlText w:val="%1.%2.%3.%4"/>
      <w:lvlJc w:val="left"/>
      <w:pPr>
        <w:ind w:left="1995" w:hanging="720"/>
      </w:pPr>
      <w:rPr>
        <w:sz w:val="24"/>
        <w:szCs w:val="24"/>
      </w:rPr>
    </w:lvl>
    <w:lvl w:ilvl="4">
      <w:start w:val="1"/>
      <w:numFmt w:val="decimal"/>
      <w:lvlText w:val="%1.%2.%3.%4.%5"/>
      <w:lvlJc w:val="left"/>
      <w:pPr>
        <w:ind w:left="2780" w:hanging="1080"/>
      </w:pPr>
      <w:rPr>
        <w:sz w:val="24"/>
        <w:szCs w:val="24"/>
      </w:rPr>
    </w:lvl>
    <w:lvl w:ilvl="5">
      <w:start w:val="1"/>
      <w:numFmt w:val="decimal"/>
      <w:lvlText w:val="%1.%2.%3.%4.%5.%6"/>
      <w:lvlJc w:val="left"/>
      <w:pPr>
        <w:ind w:left="3205" w:hanging="1080"/>
      </w:pPr>
      <w:rPr>
        <w:sz w:val="24"/>
        <w:szCs w:val="24"/>
      </w:rPr>
    </w:lvl>
    <w:lvl w:ilvl="6">
      <w:start w:val="1"/>
      <w:numFmt w:val="decimal"/>
      <w:lvlText w:val="%1.%2.%3.%4.%5.%6.%7"/>
      <w:lvlJc w:val="left"/>
      <w:pPr>
        <w:ind w:left="3990" w:hanging="1440"/>
      </w:pPr>
      <w:rPr>
        <w:sz w:val="24"/>
        <w:szCs w:val="24"/>
      </w:rPr>
    </w:lvl>
    <w:lvl w:ilvl="7">
      <w:start w:val="1"/>
      <w:numFmt w:val="decimal"/>
      <w:lvlText w:val="%1.%2.%3.%4.%5.%6.%7.%8"/>
      <w:lvlJc w:val="left"/>
      <w:pPr>
        <w:ind w:left="4415" w:hanging="1440"/>
      </w:pPr>
      <w:rPr>
        <w:sz w:val="24"/>
        <w:szCs w:val="24"/>
      </w:rPr>
    </w:lvl>
    <w:lvl w:ilvl="8">
      <w:start w:val="1"/>
      <w:numFmt w:val="decimal"/>
      <w:lvlText w:val="%1.%2.%3.%4.%5.%6.%7.%8.%9"/>
      <w:lvlJc w:val="left"/>
      <w:pPr>
        <w:ind w:left="5200" w:hanging="1800"/>
      </w:pPr>
      <w:rPr>
        <w:sz w:val="24"/>
        <w:szCs w:val="24"/>
      </w:rPr>
    </w:lvl>
  </w:abstractNum>
  <w:abstractNum w:abstractNumId="34">
    <w:nsid w:val="65D605A1"/>
    <w:multiLevelType w:val="hybridMultilevel"/>
    <w:tmpl w:val="61485CF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6354D74"/>
    <w:multiLevelType w:val="multilevel"/>
    <w:tmpl w:val="3F1A3D66"/>
    <w:lvl w:ilvl="0">
      <w:start w:val="9"/>
      <w:numFmt w:val="decimal"/>
      <w:lvlText w:val="%1"/>
      <w:lvlJc w:val="left"/>
      <w:pPr>
        <w:ind w:left="360" w:hanging="360"/>
      </w:pPr>
      <w:rPr>
        <w:color w:val="000000"/>
      </w:rPr>
    </w:lvl>
    <w:lvl w:ilvl="1">
      <w:start w:val="1"/>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6">
    <w:nsid w:val="69EC4C41"/>
    <w:multiLevelType w:val="multilevel"/>
    <w:tmpl w:val="52BA2FA8"/>
    <w:lvl w:ilvl="0">
      <w:start w:val="9"/>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6D826C04"/>
    <w:multiLevelType w:val="hybridMultilevel"/>
    <w:tmpl w:val="3AFAECC0"/>
    <w:lvl w:ilvl="0" w:tplc="1C0EAA48">
      <w:start w:val="1"/>
      <w:numFmt w:val="lowerLetter"/>
      <w:lvlText w:val="%1)"/>
      <w:lvlJc w:val="left"/>
      <w:pPr>
        <w:ind w:left="1660" w:hanging="450"/>
      </w:pPr>
      <w:rPr>
        <w:rFonts w:hint="default"/>
      </w:rPr>
    </w:lvl>
    <w:lvl w:ilvl="1" w:tplc="04160019" w:tentative="1">
      <w:start w:val="1"/>
      <w:numFmt w:val="lowerLetter"/>
      <w:lvlText w:val="%2."/>
      <w:lvlJc w:val="left"/>
      <w:pPr>
        <w:ind w:left="2290" w:hanging="360"/>
      </w:pPr>
    </w:lvl>
    <w:lvl w:ilvl="2" w:tplc="0416001B" w:tentative="1">
      <w:start w:val="1"/>
      <w:numFmt w:val="lowerRoman"/>
      <w:lvlText w:val="%3."/>
      <w:lvlJc w:val="right"/>
      <w:pPr>
        <w:ind w:left="3010" w:hanging="180"/>
      </w:pPr>
    </w:lvl>
    <w:lvl w:ilvl="3" w:tplc="0416000F" w:tentative="1">
      <w:start w:val="1"/>
      <w:numFmt w:val="decimal"/>
      <w:lvlText w:val="%4."/>
      <w:lvlJc w:val="left"/>
      <w:pPr>
        <w:ind w:left="3730" w:hanging="360"/>
      </w:pPr>
    </w:lvl>
    <w:lvl w:ilvl="4" w:tplc="04160019" w:tentative="1">
      <w:start w:val="1"/>
      <w:numFmt w:val="lowerLetter"/>
      <w:lvlText w:val="%5."/>
      <w:lvlJc w:val="left"/>
      <w:pPr>
        <w:ind w:left="4450" w:hanging="360"/>
      </w:pPr>
    </w:lvl>
    <w:lvl w:ilvl="5" w:tplc="0416001B" w:tentative="1">
      <w:start w:val="1"/>
      <w:numFmt w:val="lowerRoman"/>
      <w:lvlText w:val="%6."/>
      <w:lvlJc w:val="right"/>
      <w:pPr>
        <w:ind w:left="5170" w:hanging="180"/>
      </w:pPr>
    </w:lvl>
    <w:lvl w:ilvl="6" w:tplc="0416000F" w:tentative="1">
      <w:start w:val="1"/>
      <w:numFmt w:val="decimal"/>
      <w:lvlText w:val="%7."/>
      <w:lvlJc w:val="left"/>
      <w:pPr>
        <w:ind w:left="5890" w:hanging="360"/>
      </w:pPr>
    </w:lvl>
    <w:lvl w:ilvl="7" w:tplc="04160019" w:tentative="1">
      <w:start w:val="1"/>
      <w:numFmt w:val="lowerLetter"/>
      <w:lvlText w:val="%8."/>
      <w:lvlJc w:val="left"/>
      <w:pPr>
        <w:ind w:left="6610" w:hanging="360"/>
      </w:pPr>
    </w:lvl>
    <w:lvl w:ilvl="8" w:tplc="0416001B" w:tentative="1">
      <w:start w:val="1"/>
      <w:numFmt w:val="lowerRoman"/>
      <w:lvlText w:val="%9."/>
      <w:lvlJc w:val="right"/>
      <w:pPr>
        <w:ind w:left="7330" w:hanging="180"/>
      </w:pPr>
    </w:lvl>
  </w:abstractNum>
  <w:abstractNum w:abstractNumId="38">
    <w:nsid w:val="75593A96"/>
    <w:multiLevelType w:val="multilevel"/>
    <w:tmpl w:val="F09ACEBA"/>
    <w:lvl w:ilvl="0">
      <w:start w:val="11"/>
      <w:numFmt w:val="decimal"/>
      <w:lvlText w:val="%1"/>
      <w:lvlJc w:val="left"/>
      <w:pPr>
        <w:ind w:left="620" w:hanging="620"/>
      </w:pPr>
      <w:rPr>
        <w:color w:val="000000"/>
      </w:rPr>
    </w:lvl>
    <w:lvl w:ilvl="1">
      <w:start w:val="1"/>
      <w:numFmt w:val="decimal"/>
      <w:lvlText w:val="%1.%2"/>
      <w:lvlJc w:val="left"/>
      <w:pPr>
        <w:ind w:left="1754" w:hanging="620"/>
      </w:pPr>
      <w:rPr>
        <w:color w:val="000000"/>
      </w:rPr>
    </w:lvl>
    <w:lvl w:ilvl="2">
      <w:start w:val="1"/>
      <w:numFmt w:val="decimal"/>
      <w:lvlText w:val="%1.%2.%3"/>
      <w:lvlJc w:val="left"/>
      <w:pPr>
        <w:ind w:left="2988" w:hanging="720"/>
      </w:pPr>
      <w:rPr>
        <w:rFonts w:ascii="Arial" w:eastAsia="Arial" w:hAnsi="Arial" w:cs="Arial"/>
        <w:color w:val="000000"/>
        <w:sz w:val="22"/>
        <w:szCs w:val="22"/>
      </w:rPr>
    </w:lvl>
    <w:lvl w:ilvl="3">
      <w:start w:val="1"/>
      <w:numFmt w:val="decimal"/>
      <w:lvlText w:val="%1.%2.%3.%4"/>
      <w:lvlJc w:val="left"/>
      <w:pPr>
        <w:ind w:left="4122" w:hanging="720"/>
      </w:pPr>
      <w:rPr>
        <w:color w:val="000000"/>
      </w:rPr>
    </w:lvl>
    <w:lvl w:ilvl="4">
      <w:start w:val="1"/>
      <w:numFmt w:val="decimal"/>
      <w:lvlText w:val="%1.%2.%3.%4.%5"/>
      <w:lvlJc w:val="left"/>
      <w:pPr>
        <w:ind w:left="5616" w:hanging="1080"/>
      </w:pPr>
      <w:rPr>
        <w:color w:val="000000"/>
      </w:rPr>
    </w:lvl>
    <w:lvl w:ilvl="5">
      <w:start w:val="1"/>
      <w:numFmt w:val="decimal"/>
      <w:lvlText w:val="%1.%2.%3.%4.%5.%6"/>
      <w:lvlJc w:val="left"/>
      <w:pPr>
        <w:ind w:left="6750" w:hanging="1080"/>
      </w:pPr>
      <w:rPr>
        <w:color w:val="000000"/>
      </w:rPr>
    </w:lvl>
    <w:lvl w:ilvl="6">
      <w:start w:val="1"/>
      <w:numFmt w:val="decimal"/>
      <w:lvlText w:val="%1.%2.%3.%4.%5.%6.%7"/>
      <w:lvlJc w:val="left"/>
      <w:pPr>
        <w:ind w:left="8244" w:hanging="1440"/>
      </w:pPr>
      <w:rPr>
        <w:color w:val="000000"/>
      </w:rPr>
    </w:lvl>
    <w:lvl w:ilvl="7">
      <w:start w:val="1"/>
      <w:numFmt w:val="decimal"/>
      <w:lvlText w:val="%1.%2.%3.%4.%5.%6.%7.%8"/>
      <w:lvlJc w:val="left"/>
      <w:pPr>
        <w:ind w:left="9378" w:hanging="1440"/>
      </w:pPr>
      <w:rPr>
        <w:color w:val="000000"/>
      </w:rPr>
    </w:lvl>
    <w:lvl w:ilvl="8">
      <w:start w:val="1"/>
      <w:numFmt w:val="decimal"/>
      <w:lvlText w:val="%1.%2.%3.%4.%5.%6.%7.%8.%9"/>
      <w:lvlJc w:val="left"/>
      <w:pPr>
        <w:ind w:left="10872" w:hanging="1800"/>
      </w:pPr>
      <w:rPr>
        <w:color w:val="000000"/>
      </w:rPr>
    </w:lvl>
  </w:abstractNum>
  <w:abstractNum w:abstractNumId="39">
    <w:nsid w:val="787B66B1"/>
    <w:multiLevelType w:val="hybridMultilevel"/>
    <w:tmpl w:val="EC2E5EBE"/>
    <w:lvl w:ilvl="0" w:tplc="30C6753C">
      <w:start w:val="1"/>
      <w:numFmt w:val="bullet"/>
      <w:pStyle w:val="Nvel2-Red"/>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7995232E"/>
    <w:multiLevelType w:val="multilevel"/>
    <w:tmpl w:val="C70826D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nsid w:val="7ACF32D5"/>
    <w:multiLevelType w:val="hybridMultilevel"/>
    <w:tmpl w:val="27C87388"/>
    <w:lvl w:ilvl="0" w:tplc="F5405C60">
      <w:start w:val="1"/>
      <w:numFmt w:val="lowerLetter"/>
      <w:lvlText w:val="%1)"/>
      <w:lvlJc w:val="left"/>
      <w:pPr>
        <w:ind w:left="1493" w:hanging="360"/>
      </w:pPr>
      <w:rPr>
        <w:rFonts w:hint="default"/>
      </w:rPr>
    </w:lvl>
    <w:lvl w:ilvl="1" w:tplc="04160019" w:tentative="1">
      <w:start w:val="1"/>
      <w:numFmt w:val="lowerLetter"/>
      <w:lvlText w:val="%2."/>
      <w:lvlJc w:val="left"/>
      <w:pPr>
        <w:ind w:left="2213" w:hanging="360"/>
      </w:pPr>
    </w:lvl>
    <w:lvl w:ilvl="2" w:tplc="0416001B" w:tentative="1">
      <w:start w:val="1"/>
      <w:numFmt w:val="lowerRoman"/>
      <w:lvlText w:val="%3."/>
      <w:lvlJc w:val="right"/>
      <w:pPr>
        <w:ind w:left="2933" w:hanging="180"/>
      </w:pPr>
    </w:lvl>
    <w:lvl w:ilvl="3" w:tplc="0416000F" w:tentative="1">
      <w:start w:val="1"/>
      <w:numFmt w:val="decimal"/>
      <w:lvlText w:val="%4."/>
      <w:lvlJc w:val="left"/>
      <w:pPr>
        <w:ind w:left="3653" w:hanging="360"/>
      </w:pPr>
    </w:lvl>
    <w:lvl w:ilvl="4" w:tplc="04160019" w:tentative="1">
      <w:start w:val="1"/>
      <w:numFmt w:val="lowerLetter"/>
      <w:lvlText w:val="%5."/>
      <w:lvlJc w:val="left"/>
      <w:pPr>
        <w:ind w:left="4373" w:hanging="360"/>
      </w:pPr>
    </w:lvl>
    <w:lvl w:ilvl="5" w:tplc="0416001B" w:tentative="1">
      <w:start w:val="1"/>
      <w:numFmt w:val="lowerRoman"/>
      <w:lvlText w:val="%6."/>
      <w:lvlJc w:val="right"/>
      <w:pPr>
        <w:ind w:left="5093" w:hanging="180"/>
      </w:pPr>
    </w:lvl>
    <w:lvl w:ilvl="6" w:tplc="0416000F" w:tentative="1">
      <w:start w:val="1"/>
      <w:numFmt w:val="decimal"/>
      <w:lvlText w:val="%7."/>
      <w:lvlJc w:val="left"/>
      <w:pPr>
        <w:ind w:left="5813" w:hanging="360"/>
      </w:pPr>
    </w:lvl>
    <w:lvl w:ilvl="7" w:tplc="04160019" w:tentative="1">
      <w:start w:val="1"/>
      <w:numFmt w:val="lowerLetter"/>
      <w:lvlText w:val="%8."/>
      <w:lvlJc w:val="left"/>
      <w:pPr>
        <w:ind w:left="6533" w:hanging="360"/>
      </w:pPr>
    </w:lvl>
    <w:lvl w:ilvl="8" w:tplc="0416001B" w:tentative="1">
      <w:start w:val="1"/>
      <w:numFmt w:val="lowerRoman"/>
      <w:lvlText w:val="%9."/>
      <w:lvlJc w:val="right"/>
      <w:pPr>
        <w:ind w:left="7253" w:hanging="180"/>
      </w:pPr>
    </w:lvl>
  </w:abstractNum>
  <w:abstractNum w:abstractNumId="42">
    <w:nsid w:val="7ED15A5E"/>
    <w:multiLevelType w:val="multilevel"/>
    <w:tmpl w:val="3FD0948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color w:val="000000"/>
        <w:sz w:val="22"/>
        <w:szCs w:val="22"/>
        <w:highlight w:val="white"/>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7EFA0C63"/>
    <w:multiLevelType w:val="hybridMultilevel"/>
    <w:tmpl w:val="A914DDC4"/>
    <w:lvl w:ilvl="0" w:tplc="813653A8">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abstractNumId w:val="38"/>
  </w:num>
  <w:num w:numId="2">
    <w:abstractNumId w:val="11"/>
  </w:num>
  <w:num w:numId="3">
    <w:abstractNumId w:val="35"/>
  </w:num>
  <w:num w:numId="4">
    <w:abstractNumId w:val="0"/>
  </w:num>
  <w:num w:numId="5">
    <w:abstractNumId w:val="10"/>
  </w:num>
  <w:num w:numId="6">
    <w:abstractNumId w:val="27"/>
  </w:num>
  <w:num w:numId="7">
    <w:abstractNumId w:val="6"/>
  </w:num>
  <w:num w:numId="8">
    <w:abstractNumId w:val="31"/>
  </w:num>
  <w:num w:numId="9">
    <w:abstractNumId w:val="22"/>
  </w:num>
  <w:num w:numId="10">
    <w:abstractNumId w:val="40"/>
  </w:num>
  <w:num w:numId="11">
    <w:abstractNumId w:val="7"/>
  </w:num>
  <w:num w:numId="12">
    <w:abstractNumId w:val="28"/>
  </w:num>
  <w:num w:numId="13">
    <w:abstractNumId w:val="14"/>
  </w:num>
  <w:num w:numId="14">
    <w:abstractNumId w:val="9"/>
  </w:num>
  <w:num w:numId="15">
    <w:abstractNumId w:val="12"/>
  </w:num>
  <w:num w:numId="16">
    <w:abstractNumId w:val="33"/>
  </w:num>
  <w:num w:numId="17">
    <w:abstractNumId w:val="13"/>
  </w:num>
  <w:num w:numId="18">
    <w:abstractNumId w:val="5"/>
  </w:num>
  <w:num w:numId="19">
    <w:abstractNumId w:val="8"/>
  </w:num>
  <w:num w:numId="20">
    <w:abstractNumId w:val="18"/>
  </w:num>
  <w:num w:numId="21">
    <w:abstractNumId w:val="42"/>
  </w:num>
  <w:num w:numId="22">
    <w:abstractNumId w:val="1"/>
  </w:num>
  <w:num w:numId="23">
    <w:abstractNumId w:val="24"/>
  </w:num>
  <w:num w:numId="24">
    <w:abstractNumId w:val="4"/>
  </w:num>
  <w:num w:numId="25">
    <w:abstractNumId w:val="34"/>
  </w:num>
  <w:num w:numId="26">
    <w:abstractNumId w:val="19"/>
  </w:num>
  <w:num w:numId="27">
    <w:abstractNumId w:val="37"/>
  </w:num>
  <w:num w:numId="28">
    <w:abstractNumId w:val="30"/>
    <w:lvlOverride w:ilvl="0">
      <w:startOverride w:val="1"/>
    </w:lvlOverride>
    <w:lvlOverride w:ilvl="1"/>
    <w:lvlOverride w:ilvl="2"/>
    <w:lvlOverride w:ilvl="3"/>
    <w:lvlOverride w:ilvl="4"/>
    <w:lvlOverride w:ilvl="5"/>
    <w:lvlOverride w:ilvl="6"/>
    <w:lvlOverride w:ilvl="7"/>
    <w:lvlOverride w:ilvl="8"/>
  </w:num>
  <w:num w:numId="29">
    <w:abstractNumId w:val="29"/>
  </w:num>
  <w:num w:numId="30">
    <w:abstractNumId w:val="15"/>
  </w:num>
  <w:num w:numId="31">
    <w:abstractNumId w:val="17"/>
  </w:num>
  <w:num w:numId="32">
    <w:abstractNumId w:val="43"/>
  </w:num>
  <w:num w:numId="33">
    <w:abstractNumId w:val="26"/>
  </w:num>
  <w:num w:numId="34">
    <w:abstractNumId w:val="2"/>
  </w:num>
  <w:num w:numId="35">
    <w:abstractNumId w:val="21"/>
  </w:num>
  <w:num w:numId="36">
    <w:abstractNumId w:val="23"/>
  </w:num>
  <w:num w:numId="37">
    <w:abstractNumId w:val="16"/>
  </w:num>
  <w:num w:numId="38">
    <w:abstractNumId w:val="32"/>
  </w:num>
  <w:num w:numId="39">
    <w:abstractNumId w:val="41"/>
  </w:num>
  <w:num w:numId="40">
    <w:abstractNumId w:val="36"/>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num>
  <w:num w:numId="44">
    <w:abstractNumId w:val="39"/>
  </w:num>
  <w:num w:numId="45">
    <w:abstractNumId w:val="20"/>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CD9"/>
    <w:rsid w:val="000114DA"/>
    <w:rsid w:val="00020709"/>
    <w:rsid w:val="00023EA7"/>
    <w:rsid w:val="00076A4E"/>
    <w:rsid w:val="00084D19"/>
    <w:rsid w:val="0009480F"/>
    <w:rsid w:val="000C1AD9"/>
    <w:rsid w:val="000C6DB7"/>
    <w:rsid w:val="000E067E"/>
    <w:rsid w:val="001033FD"/>
    <w:rsid w:val="001051D4"/>
    <w:rsid w:val="00106BD6"/>
    <w:rsid w:val="00120891"/>
    <w:rsid w:val="00130796"/>
    <w:rsid w:val="00141970"/>
    <w:rsid w:val="00143B85"/>
    <w:rsid w:val="001552BC"/>
    <w:rsid w:val="00197AB7"/>
    <w:rsid w:val="001D4683"/>
    <w:rsid w:val="001E0512"/>
    <w:rsid w:val="002063E4"/>
    <w:rsid w:val="0022469E"/>
    <w:rsid w:val="002445BD"/>
    <w:rsid w:val="002628BA"/>
    <w:rsid w:val="00291BD9"/>
    <w:rsid w:val="002A1A4D"/>
    <w:rsid w:val="002B005A"/>
    <w:rsid w:val="002B0631"/>
    <w:rsid w:val="002C7511"/>
    <w:rsid w:val="002D14BA"/>
    <w:rsid w:val="002D5F26"/>
    <w:rsid w:val="002F1D2A"/>
    <w:rsid w:val="002F4DF5"/>
    <w:rsid w:val="0030373B"/>
    <w:rsid w:val="0034349D"/>
    <w:rsid w:val="003B55C9"/>
    <w:rsid w:val="003C6F15"/>
    <w:rsid w:val="003F6AF9"/>
    <w:rsid w:val="00411293"/>
    <w:rsid w:val="0046211B"/>
    <w:rsid w:val="00463B71"/>
    <w:rsid w:val="004977E7"/>
    <w:rsid w:val="004A5BD0"/>
    <w:rsid w:val="004D3515"/>
    <w:rsid w:val="004D5865"/>
    <w:rsid w:val="0053719B"/>
    <w:rsid w:val="005578FD"/>
    <w:rsid w:val="00582E15"/>
    <w:rsid w:val="005837FB"/>
    <w:rsid w:val="005875B1"/>
    <w:rsid w:val="005A6ADE"/>
    <w:rsid w:val="005D6E98"/>
    <w:rsid w:val="006058E6"/>
    <w:rsid w:val="0062471A"/>
    <w:rsid w:val="006257E0"/>
    <w:rsid w:val="00634851"/>
    <w:rsid w:val="00636672"/>
    <w:rsid w:val="00643315"/>
    <w:rsid w:val="00652471"/>
    <w:rsid w:val="006903B4"/>
    <w:rsid w:val="006924EF"/>
    <w:rsid w:val="00692BB0"/>
    <w:rsid w:val="006A031A"/>
    <w:rsid w:val="006C3E6C"/>
    <w:rsid w:val="006D7931"/>
    <w:rsid w:val="006E4861"/>
    <w:rsid w:val="00710FD7"/>
    <w:rsid w:val="00733D44"/>
    <w:rsid w:val="00734EBC"/>
    <w:rsid w:val="007642FC"/>
    <w:rsid w:val="00764E96"/>
    <w:rsid w:val="0078538A"/>
    <w:rsid w:val="007A24D1"/>
    <w:rsid w:val="007E33ED"/>
    <w:rsid w:val="007F3C95"/>
    <w:rsid w:val="00806977"/>
    <w:rsid w:val="00814F57"/>
    <w:rsid w:val="00820EC8"/>
    <w:rsid w:val="00835F07"/>
    <w:rsid w:val="00870141"/>
    <w:rsid w:val="008A7C74"/>
    <w:rsid w:val="008C31A1"/>
    <w:rsid w:val="008F76AA"/>
    <w:rsid w:val="009001BD"/>
    <w:rsid w:val="0092284B"/>
    <w:rsid w:val="00924DC5"/>
    <w:rsid w:val="009405DD"/>
    <w:rsid w:val="00950BE2"/>
    <w:rsid w:val="00960408"/>
    <w:rsid w:val="009962D3"/>
    <w:rsid w:val="00996D93"/>
    <w:rsid w:val="009A5CF4"/>
    <w:rsid w:val="009B3A51"/>
    <w:rsid w:val="009B42BD"/>
    <w:rsid w:val="009D0E98"/>
    <w:rsid w:val="009D53DB"/>
    <w:rsid w:val="00A61C31"/>
    <w:rsid w:val="00A75E10"/>
    <w:rsid w:val="00AA10D5"/>
    <w:rsid w:val="00AA1890"/>
    <w:rsid w:val="00AB2136"/>
    <w:rsid w:val="00AC05DC"/>
    <w:rsid w:val="00AD1902"/>
    <w:rsid w:val="00AE745C"/>
    <w:rsid w:val="00AF4619"/>
    <w:rsid w:val="00AF53A4"/>
    <w:rsid w:val="00B0298D"/>
    <w:rsid w:val="00B11E6E"/>
    <w:rsid w:val="00B171BC"/>
    <w:rsid w:val="00B46EE0"/>
    <w:rsid w:val="00B779D5"/>
    <w:rsid w:val="00B80B49"/>
    <w:rsid w:val="00B82A1D"/>
    <w:rsid w:val="00B94F67"/>
    <w:rsid w:val="00C013BD"/>
    <w:rsid w:val="00C17D0C"/>
    <w:rsid w:val="00C23DD6"/>
    <w:rsid w:val="00C36F66"/>
    <w:rsid w:val="00C37263"/>
    <w:rsid w:val="00C42B84"/>
    <w:rsid w:val="00C43CCE"/>
    <w:rsid w:val="00C54591"/>
    <w:rsid w:val="00C56831"/>
    <w:rsid w:val="00C568F5"/>
    <w:rsid w:val="00C731C0"/>
    <w:rsid w:val="00C97735"/>
    <w:rsid w:val="00CC5A06"/>
    <w:rsid w:val="00CD7199"/>
    <w:rsid w:val="00CE24FD"/>
    <w:rsid w:val="00D00B1E"/>
    <w:rsid w:val="00D03E78"/>
    <w:rsid w:val="00D07887"/>
    <w:rsid w:val="00D1405B"/>
    <w:rsid w:val="00D30962"/>
    <w:rsid w:val="00D46C32"/>
    <w:rsid w:val="00DD0989"/>
    <w:rsid w:val="00DF737E"/>
    <w:rsid w:val="00E30E3D"/>
    <w:rsid w:val="00E33C66"/>
    <w:rsid w:val="00E347F1"/>
    <w:rsid w:val="00E630B8"/>
    <w:rsid w:val="00E85008"/>
    <w:rsid w:val="00EA2FBC"/>
    <w:rsid w:val="00EB4705"/>
    <w:rsid w:val="00EC06B6"/>
    <w:rsid w:val="00EE4A46"/>
    <w:rsid w:val="00F025CD"/>
    <w:rsid w:val="00F1173C"/>
    <w:rsid w:val="00F11ED9"/>
    <w:rsid w:val="00F13B43"/>
    <w:rsid w:val="00F736A5"/>
    <w:rsid w:val="00FB399B"/>
    <w:rsid w:val="00FB7CB3"/>
    <w:rsid w:val="00FC6D5F"/>
    <w:rsid w:val="00FE79DD"/>
    <w:rsid w:val="00FF6C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qFormat/>
    <w:rsid w:val="009D6C70"/>
    <w:pPr>
      <w:keepNext/>
      <w:keepLines/>
      <w:spacing w:before="240" w:line="240" w:lineRule="auto"/>
      <w:ind w:left="360" w:hanging="360"/>
      <w:outlineLvl w:val="0"/>
    </w:pPr>
    <w:rPr>
      <w:rFonts w:eastAsiaTheme="majorEastAsia" w:cstheme="majorBidi"/>
      <w:b/>
      <w:color w:val="000000" w:themeColor="text1"/>
      <w:sz w:val="24"/>
      <w:szCs w:val="32"/>
    </w:rPr>
  </w:style>
  <w:style w:type="paragraph" w:styleId="Ttulo2">
    <w:name w:val="heading 2"/>
    <w:basedOn w:val="Normal"/>
    <w:next w:val="Normal"/>
    <w:link w:val="Ttulo2Char"/>
    <w:uiPriority w:val="9"/>
    <w:unhideWhenUsed/>
    <w:qFormat/>
    <w:rsid w:val="0092605C"/>
    <w:pPr>
      <w:keepNext/>
      <w:keepLines/>
      <w:spacing w:before="40"/>
      <w:ind w:left="360" w:hanging="36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92605C"/>
    <w:pPr>
      <w:keepNext/>
      <w:keepLines/>
      <w:spacing w:before="40"/>
      <w:ind w:left="720" w:hanging="720"/>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720" w:hanging="72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1080" w:hanging="108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1080" w:hanging="108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1440" w:hanging="14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1800" w:hanging="180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FF6CD9"/>
  </w:style>
  <w:style w:type="table" w:customStyle="1" w:styleId="TableNormal">
    <w:name w:val="Table Normal"/>
    <w:rsid w:val="00FF6CD9"/>
    <w:tblPr>
      <w:tblCellMar>
        <w:top w:w="0" w:type="dxa"/>
        <w:left w:w="0" w:type="dxa"/>
        <w:bottom w:w="0" w:type="dxa"/>
        <w:right w:w="0" w:type="dxa"/>
      </w:tblCellMar>
    </w:tblPr>
  </w:style>
  <w:style w:type="paragraph" w:styleId="Ttulo">
    <w:name w:val="Title"/>
    <w:basedOn w:val="Normal"/>
    <w:next w:val="Normal"/>
    <w:link w:val="TtuloChar"/>
    <w:uiPriority w:val="10"/>
    <w:qFormat/>
    <w:rsid w:val="00FF6CD9"/>
    <w:pPr>
      <w:keepNext/>
      <w:keepLines/>
      <w:spacing w:before="480" w:after="120"/>
    </w:pPr>
    <w:rPr>
      <w:b/>
      <w:sz w:val="72"/>
      <w:szCs w:val="72"/>
    </w:rPr>
  </w:style>
  <w:style w:type="table" w:customStyle="1" w:styleId="TableNormal0">
    <w:name w:val="Table Normal"/>
    <w:rsid w:val="00FF6CD9"/>
    <w:tblPr>
      <w:tblCellMar>
        <w:top w:w="0" w:type="dxa"/>
        <w:left w:w="0" w:type="dxa"/>
        <w:bottom w:w="0" w:type="dxa"/>
        <w:right w:w="0" w:type="dxa"/>
      </w:tblCellMar>
    </w:tblPr>
  </w:style>
  <w:style w:type="table" w:customStyle="1" w:styleId="TableNormal1">
    <w:name w:val="Table Normal"/>
    <w:rsid w:val="00FF6CD9"/>
    <w:tblPr>
      <w:tblCellMar>
        <w:top w:w="0" w:type="dxa"/>
        <w:left w:w="0" w:type="dxa"/>
        <w:bottom w:w="0" w:type="dxa"/>
        <w:right w:w="0" w:type="dxa"/>
      </w:tblCellMar>
    </w:tblPr>
  </w:style>
  <w:style w:type="table" w:customStyle="1" w:styleId="TableNormal2">
    <w:name w:val="Table Normal"/>
    <w:uiPriority w:val="2"/>
    <w:qFormat/>
    <w:rsid w:val="00FF6CD9"/>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ind w:left="620" w:hanging="620"/>
      <w:jc w:val="both"/>
    </w:pPr>
    <w:rPr>
      <w:rFonts w:cs="Arial"/>
      <w:b w:val="0"/>
      <w:bCs/>
      <w:color w:val="auto"/>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2988" w:hanging="720"/>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hanging="720"/>
    </w:pPr>
    <w:rPr>
      <w:color w:val="auto"/>
    </w:rPr>
  </w:style>
  <w:style w:type="paragraph" w:customStyle="1" w:styleId="Nivel5">
    <w:name w:val="Nivel 5"/>
    <w:basedOn w:val="Nivel4"/>
    <w:qFormat/>
    <w:rsid w:val="00100E10"/>
    <w:pPr>
      <w:numPr>
        <w:ilvl w:val="4"/>
      </w:numPr>
      <w:ind w:left="2491" w:hanging="720"/>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uiPriority w:val="9"/>
    <w:rsid w:val="009D6C70"/>
    <w:rPr>
      <w:rFonts w:eastAsiaTheme="majorEastAsia" w:cstheme="majorBidi"/>
      <w:b/>
      <w:color w:val="000000" w:themeColor="text1"/>
      <w:sz w:val="24"/>
      <w:szCs w:val="32"/>
    </w:rPr>
  </w:style>
  <w:style w:type="paragraph" w:styleId="PargrafodaLista">
    <w:name w:val="List Paragraph"/>
    <w:basedOn w:val="Normal"/>
    <w:link w:val="PargrafodaListaChar"/>
    <w:uiPriority w:val="1"/>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92605C"/>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FF6CD9"/>
    <w:pPr>
      <w:keepNext/>
      <w:keepLines/>
      <w:spacing w:before="360" w:after="80"/>
    </w:pPr>
    <w:rPr>
      <w:rFonts w:ascii="Georgia" w:eastAsia="Georgia" w:hAnsi="Georgia" w:cs="Georgia"/>
      <w:i/>
      <w:color w:val="666666"/>
      <w:sz w:val="48"/>
      <w:szCs w:val="48"/>
    </w:rPr>
  </w:style>
  <w:style w:type="paragraph" w:customStyle="1" w:styleId="WW-Padro">
    <w:name w:val="WW-Padrão"/>
    <w:rsid w:val="00685685"/>
    <w:pPr>
      <w:widowControl w:val="0"/>
      <w:shd w:val="clear" w:color="auto" w:fill="FFFFFF"/>
      <w:suppressAutoHyphens/>
      <w:autoSpaceDN w:val="0"/>
      <w:spacing w:line="240" w:lineRule="auto"/>
      <w:jc w:val="both"/>
      <w:textAlignment w:val="baseline"/>
    </w:pPr>
    <w:rPr>
      <w:rFonts w:ascii="Times New Roman" w:eastAsia="Bitstream Vera Sans" w:hAnsi="Times New Roman" w:cs="Bitstream Vera Sans"/>
      <w:kern w:val="3"/>
      <w:sz w:val="24"/>
      <w:szCs w:val="24"/>
      <w:lang w:eastAsia="zh-CN" w:bidi="hi-IN"/>
    </w:rPr>
  </w:style>
  <w:style w:type="character" w:customStyle="1" w:styleId="Internetlink">
    <w:name w:val="Internet link"/>
    <w:rsid w:val="00685685"/>
    <w:rPr>
      <w:color w:val="000080"/>
      <w:u w:val="single"/>
    </w:rPr>
  </w:style>
  <w:style w:type="paragraph" w:customStyle="1" w:styleId="TableContents">
    <w:name w:val="Table Contents"/>
    <w:basedOn w:val="Normal"/>
    <w:rsid w:val="00685685"/>
    <w:pPr>
      <w:suppressLineNumbers/>
      <w:shd w:val="clear" w:color="auto" w:fill="FFFFFF"/>
      <w:suppressAutoHyphens/>
      <w:autoSpaceDN w:val="0"/>
      <w:spacing w:after="200" w:line="276" w:lineRule="auto"/>
      <w:textAlignment w:val="baseline"/>
    </w:pPr>
    <w:rPr>
      <w:rFonts w:ascii="Calibri" w:eastAsia="Calibri" w:hAnsi="Calibri"/>
      <w:kern w:val="3"/>
      <w:lang w:eastAsia="zh-CN"/>
    </w:rPr>
  </w:style>
  <w:style w:type="paragraph" w:customStyle="1" w:styleId="Standard">
    <w:name w:val="Standard"/>
    <w:rsid w:val="00DE1E23"/>
    <w:pPr>
      <w:shd w:val="clear" w:color="auto" w:fill="FFFFFF"/>
      <w:suppressAutoHyphens/>
      <w:autoSpaceDN w:val="0"/>
      <w:spacing w:after="200" w:line="276" w:lineRule="auto"/>
      <w:textAlignment w:val="baseline"/>
    </w:pPr>
    <w:rPr>
      <w:rFonts w:ascii="Calibri" w:eastAsia="Calibri" w:hAnsi="Calibri" w:cs="Times New Roman"/>
      <w:kern w:val="3"/>
      <w:lang w:eastAsia="zh-CN"/>
    </w:rPr>
  </w:style>
  <w:style w:type="paragraph" w:customStyle="1" w:styleId="Default">
    <w:name w:val="Default"/>
    <w:rsid w:val="00782B46"/>
    <w:pPr>
      <w:autoSpaceDE w:val="0"/>
      <w:autoSpaceDN w:val="0"/>
      <w:adjustRightInd w:val="0"/>
      <w:spacing w:line="240" w:lineRule="auto"/>
    </w:pPr>
    <w:rPr>
      <w:rFonts w:ascii="Times New Roman" w:hAnsi="Times New Roman" w:cs="Times New Roman"/>
      <w:color w:val="000000"/>
      <w:sz w:val="24"/>
      <w:szCs w:val="24"/>
    </w:rPr>
  </w:style>
  <w:style w:type="paragraph" w:styleId="SemEspaamento">
    <w:name w:val="No Spacing"/>
    <w:uiPriority w:val="1"/>
    <w:qFormat/>
    <w:rsid w:val="00782B46"/>
    <w:pPr>
      <w:spacing w:line="240" w:lineRule="auto"/>
    </w:pPr>
    <w:rPr>
      <w:rFonts w:cs="Times New Roman"/>
    </w:rPr>
  </w:style>
  <w:style w:type="character" w:customStyle="1" w:styleId="Fontepargpadro1">
    <w:name w:val="Fonte parág. padrão1"/>
    <w:rsid w:val="00EE4E47"/>
  </w:style>
  <w:style w:type="table" w:customStyle="1" w:styleId="a">
    <w:basedOn w:val="TableNormal2"/>
    <w:rsid w:val="00FF6CD9"/>
    <w:tblPr>
      <w:tblStyleRowBandSize w:val="1"/>
      <w:tblStyleColBandSize w:val="1"/>
      <w:tblCellMar>
        <w:top w:w="100" w:type="dxa"/>
        <w:left w:w="100" w:type="dxa"/>
        <w:bottom w:w="100" w:type="dxa"/>
        <w:right w:w="100" w:type="dxa"/>
      </w:tblCellMar>
    </w:tblPr>
  </w:style>
  <w:style w:type="table" w:customStyle="1" w:styleId="a0">
    <w:basedOn w:val="TableNormal2"/>
    <w:rsid w:val="00FF6CD9"/>
    <w:tblPr>
      <w:tblStyleRowBandSize w:val="1"/>
      <w:tblStyleColBandSize w:val="1"/>
      <w:tblCellMar>
        <w:top w:w="100" w:type="dxa"/>
        <w:left w:w="100" w:type="dxa"/>
        <w:bottom w:w="100" w:type="dxa"/>
        <w:right w:w="100" w:type="dxa"/>
      </w:tblCellMar>
    </w:tblPr>
  </w:style>
  <w:style w:type="table" w:customStyle="1" w:styleId="a1">
    <w:basedOn w:val="TableNormal2"/>
    <w:rsid w:val="00FF6CD9"/>
    <w:tblPr>
      <w:tblStyleRowBandSize w:val="1"/>
      <w:tblStyleColBandSize w:val="1"/>
      <w:tblCellMar>
        <w:top w:w="100" w:type="dxa"/>
        <w:left w:w="100" w:type="dxa"/>
        <w:bottom w:w="100" w:type="dxa"/>
        <w:right w:w="100" w:type="dxa"/>
      </w:tblCellMar>
    </w:tblPr>
  </w:style>
  <w:style w:type="table" w:customStyle="1" w:styleId="a2">
    <w:basedOn w:val="TableNormal2"/>
    <w:rsid w:val="00FF6CD9"/>
    <w:tblPr>
      <w:tblStyleRowBandSize w:val="1"/>
      <w:tblStyleColBandSize w:val="1"/>
      <w:tblCellMar>
        <w:top w:w="100" w:type="dxa"/>
        <w:left w:w="100" w:type="dxa"/>
        <w:bottom w:w="100" w:type="dxa"/>
        <w:right w:w="100" w:type="dxa"/>
      </w:tblCellMar>
    </w:tblPr>
  </w:style>
  <w:style w:type="table" w:customStyle="1" w:styleId="a3">
    <w:basedOn w:val="TableNormal2"/>
    <w:rsid w:val="00FF6CD9"/>
    <w:tblPr>
      <w:tblStyleRowBandSize w:val="1"/>
      <w:tblStyleColBandSize w:val="1"/>
      <w:tblCellMar>
        <w:top w:w="100" w:type="dxa"/>
        <w:left w:w="100" w:type="dxa"/>
        <w:bottom w:w="100" w:type="dxa"/>
        <w:right w:w="100" w:type="dxa"/>
      </w:tblCellMar>
    </w:tblPr>
  </w:style>
  <w:style w:type="table" w:customStyle="1" w:styleId="a4">
    <w:basedOn w:val="TableNormal2"/>
    <w:rsid w:val="00FF6CD9"/>
    <w:tblPr>
      <w:tblStyleRowBandSize w:val="1"/>
      <w:tblStyleColBandSize w:val="1"/>
      <w:tblCellMar>
        <w:top w:w="100" w:type="dxa"/>
        <w:left w:w="100" w:type="dxa"/>
        <w:bottom w:w="100" w:type="dxa"/>
        <w:right w:w="100" w:type="dxa"/>
      </w:tblCellMar>
    </w:tblPr>
  </w:style>
  <w:style w:type="table" w:customStyle="1" w:styleId="a5">
    <w:basedOn w:val="TableNormal2"/>
    <w:rsid w:val="00FF6CD9"/>
    <w:tblPr>
      <w:tblStyleRowBandSize w:val="1"/>
      <w:tblStyleColBandSize w:val="1"/>
      <w:tblCellMar>
        <w:top w:w="100" w:type="dxa"/>
        <w:left w:w="100" w:type="dxa"/>
        <w:bottom w:w="100" w:type="dxa"/>
        <w:right w:w="100" w:type="dxa"/>
      </w:tblCellMar>
    </w:tblPr>
  </w:style>
  <w:style w:type="table" w:customStyle="1" w:styleId="a6">
    <w:basedOn w:val="TableNormal2"/>
    <w:rsid w:val="00FF6CD9"/>
    <w:tblPr>
      <w:tblStyleRowBandSize w:val="1"/>
      <w:tblStyleColBandSize w:val="1"/>
      <w:tblCellMar>
        <w:top w:w="100" w:type="dxa"/>
        <w:left w:w="100" w:type="dxa"/>
        <w:bottom w:w="100" w:type="dxa"/>
        <w:right w:w="100" w:type="dxa"/>
      </w:tblCellMar>
    </w:tblPr>
  </w:style>
  <w:style w:type="table" w:customStyle="1" w:styleId="a7">
    <w:basedOn w:val="TableNormal2"/>
    <w:rsid w:val="00FF6CD9"/>
    <w:tblPr>
      <w:tblStyleRowBandSize w:val="1"/>
      <w:tblStyleColBandSize w:val="1"/>
      <w:tblCellMar>
        <w:top w:w="100" w:type="dxa"/>
        <w:left w:w="100" w:type="dxa"/>
        <w:bottom w:w="100" w:type="dxa"/>
        <w:right w:w="100" w:type="dxa"/>
      </w:tblCellMar>
    </w:tblPr>
  </w:style>
  <w:style w:type="table" w:customStyle="1" w:styleId="a8">
    <w:basedOn w:val="TableNormal2"/>
    <w:rsid w:val="00FF6CD9"/>
    <w:tblPr>
      <w:tblStyleRowBandSize w:val="1"/>
      <w:tblStyleColBandSize w:val="1"/>
      <w:tblCellMar>
        <w:top w:w="100" w:type="dxa"/>
        <w:left w:w="100" w:type="dxa"/>
        <w:bottom w:w="100" w:type="dxa"/>
        <w:right w:w="100" w:type="dxa"/>
      </w:tblCellMar>
    </w:tblPr>
  </w:style>
  <w:style w:type="table" w:customStyle="1" w:styleId="a9">
    <w:basedOn w:val="TableNormal2"/>
    <w:rsid w:val="00FF6CD9"/>
    <w:tblPr>
      <w:tblStyleRowBandSize w:val="1"/>
      <w:tblStyleColBandSize w:val="1"/>
      <w:tblCellMar>
        <w:top w:w="100" w:type="dxa"/>
        <w:left w:w="100" w:type="dxa"/>
        <w:bottom w:w="100" w:type="dxa"/>
        <w:right w:w="100" w:type="dxa"/>
      </w:tblCellMar>
    </w:tblPr>
  </w:style>
  <w:style w:type="table" w:customStyle="1" w:styleId="aa">
    <w:basedOn w:val="TableNormal2"/>
    <w:rsid w:val="00FF6CD9"/>
    <w:tblPr>
      <w:tblStyleRowBandSize w:val="1"/>
      <w:tblStyleColBandSize w:val="1"/>
      <w:tblCellMar>
        <w:top w:w="100" w:type="dxa"/>
        <w:left w:w="100" w:type="dxa"/>
        <w:bottom w:w="100" w:type="dxa"/>
        <w:right w:w="100" w:type="dxa"/>
      </w:tblCellMar>
    </w:tblPr>
  </w:style>
  <w:style w:type="table" w:customStyle="1" w:styleId="ab">
    <w:basedOn w:val="TableNormal2"/>
    <w:rsid w:val="00FF6CD9"/>
    <w:tblPr>
      <w:tblStyleRowBandSize w:val="1"/>
      <w:tblStyleColBandSize w:val="1"/>
      <w:tblCellMar>
        <w:top w:w="100" w:type="dxa"/>
        <w:left w:w="100" w:type="dxa"/>
        <w:bottom w:w="100" w:type="dxa"/>
        <w:right w:w="100" w:type="dxa"/>
      </w:tblCellMar>
    </w:tblPr>
  </w:style>
  <w:style w:type="table" w:customStyle="1" w:styleId="ac">
    <w:basedOn w:val="TableNormal2"/>
    <w:rsid w:val="00FF6CD9"/>
    <w:tblPr>
      <w:tblStyleRowBandSize w:val="1"/>
      <w:tblStyleColBandSize w:val="1"/>
      <w:tblCellMar>
        <w:top w:w="100" w:type="dxa"/>
        <w:left w:w="100" w:type="dxa"/>
        <w:bottom w:w="100" w:type="dxa"/>
        <w:right w:w="100" w:type="dxa"/>
      </w:tblCellMar>
    </w:tblPr>
  </w:style>
  <w:style w:type="table" w:customStyle="1" w:styleId="ad">
    <w:basedOn w:val="TableNormal2"/>
    <w:rsid w:val="00FF6CD9"/>
    <w:tblPr>
      <w:tblStyleRowBandSize w:val="1"/>
      <w:tblStyleColBandSize w:val="1"/>
      <w:tblCellMar>
        <w:top w:w="100" w:type="dxa"/>
        <w:left w:w="100" w:type="dxa"/>
        <w:bottom w:w="100" w:type="dxa"/>
        <w:right w:w="100" w:type="dxa"/>
      </w:tblCellMar>
    </w:tblPr>
  </w:style>
  <w:style w:type="paragraph" w:customStyle="1" w:styleId="INCIODOCUMENTO">
    <w:name w:val="INÍCIO DOCUMENTO"/>
    <w:basedOn w:val="Normal"/>
    <w:qFormat/>
    <w:rsid w:val="002717F2"/>
    <w:rPr>
      <w:b/>
      <w:bCs/>
    </w:rPr>
  </w:style>
  <w:style w:type="numbering" w:customStyle="1" w:styleId="WW8Num10">
    <w:name w:val="WW8Num10"/>
    <w:basedOn w:val="Semlista"/>
    <w:rsid w:val="004334C2"/>
  </w:style>
  <w:style w:type="table" w:customStyle="1" w:styleId="ae">
    <w:basedOn w:val="TableNormal1"/>
    <w:rsid w:val="00FF6CD9"/>
    <w:tblPr>
      <w:tblStyleRowBandSize w:val="1"/>
      <w:tblStyleColBandSize w:val="1"/>
      <w:tblCellMar>
        <w:top w:w="100" w:type="dxa"/>
        <w:left w:w="100" w:type="dxa"/>
        <w:bottom w:w="100" w:type="dxa"/>
        <w:right w:w="100" w:type="dxa"/>
      </w:tblCellMar>
    </w:tblPr>
  </w:style>
  <w:style w:type="table" w:customStyle="1" w:styleId="af">
    <w:basedOn w:val="TableNormal1"/>
    <w:rsid w:val="00FF6CD9"/>
    <w:tblPr>
      <w:tblStyleRowBandSize w:val="1"/>
      <w:tblStyleColBandSize w:val="1"/>
      <w:tblCellMar>
        <w:top w:w="100" w:type="dxa"/>
        <w:left w:w="100" w:type="dxa"/>
        <w:bottom w:w="100" w:type="dxa"/>
        <w:right w:w="100" w:type="dxa"/>
      </w:tblCellMar>
    </w:tblPr>
  </w:style>
  <w:style w:type="table" w:customStyle="1" w:styleId="af0">
    <w:basedOn w:val="TableNormal1"/>
    <w:rsid w:val="00FF6CD9"/>
    <w:tblPr>
      <w:tblStyleRowBandSize w:val="1"/>
      <w:tblStyleColBandSize w:val="1"/>
      <w:tblCellMar>
        <w:top w:w="100" w:type="dxa"/>
        <w:left w:w="100" w:type="dxa"/>
        <w:bottom w:w="100" w:type="dxa"/>
        <w:right w:w="100" w:type="dxa"/>
      </w:tblCellMar>
    </w:tblPr>
  </w:style>
  <w:style w:type="table" w:customStyle="1" w:styleId="af1">
    <w:basedOn w:val="TableNormal1"/>
    <w:rsid w:val="00FF6CD9"/>
    <w:tblPr>
      <w:tblStyleRowBandSize w:val="1"/>
      <w:tblStyleColBandSize w:val="1"/>
      <w:tblCellMar>
        <w:left w:w="115" w:type="dxa"/>
        <w:right w:w="115" w:type="dxa"/>
      </w:tblCellMar>
    </w:tblPr>
  </w:style>
  <w:style w:type="table" w:customStyle="1" w:styleId="af2">
    <w:basedOn w:val="TableNormal1"/>
    <w:rsid w:val="00FF6CD9"/>
    <w:tblPr>
      <w:tblStyleRowBandSize w:val="1"/>
      <w:tblStyleColBandSize w:val="1"/>
      <w:tblCellMar>
        <w:left w:w="115" w:type="dxa"/>
        <w:right w:w="115" w:type="dxa"/>
      </w:tblCellMar>
    </w:tblPr>
  </w:style>
  <w:style w:type="table" w:customStyle="1" w:styleId="af3">
    <w:basedOn w:val="TableNormal1"/>
    <w:rsid w:val="00FF6CD9"/>
    <w:tblPr>
      <w:tblStyleRowBandSize w:val="1"/>
      <w:tblStyleColBandSize w:val="1"/>
      <w:tblCellMar>
        <w:left w:w="115" w:type="dxa"/>
        <w:right w:w="115" w:type="dxa"/>
      </w:tblCellMar>
    </w:tblPr>
  </w:style>
  <w:style w:type="table" w:customStyle="1" w:styleId="af4">
    <w:basedOn w:val="TableNormal1"/>
    <w:rsid w:val="00FF6CD9"/>
    <w:tblPr>
      <w:tblStyleRowBandSize w:val="1"/>
      <w:tblStyleColBandSize w:val="1"/>
      <w:tblCellMar>
        <w:left w:w="115" w:type="dxa"/>
        <w:right w:w="115" w:type="dxa"/>
      </w:tblCellMar>
    </w:tblPr>
  </w:style>
  <w:style w:type="table" w:customStyle="1" w:styleId="af5">
    <w:basedOn w:val="TableNormal1"/>
    <w:rsid w:val="00FF6CD9"/>
    <w:tblPr>
      <w:tblStyleRowBandSize w:val="1"/>
      <w:tblStyleColBandSize w:val="1"/>
      <w:tblCellMar>
        <w:left w:w="115" w:type="dxa"/>
        <w:right w:w="115" w:type="dxa"/>
      </w:tblCellMar>
    </w:tblPr>
  </w:style>
  <w:style w:type="table" w:customStyle="1" w:styleId="af6">
    <w:basedOn w:val="TableNormal1"/>
    <w:rsid w:val="00FF6CD9"/>
    <w:tblPr>
      <w:tblStyleRowBandSize w:val="1"/>
      <w:tblStyleColBandSize w:val="1"/>
      <w:tblCellMar>
        <w:left w:w="115" w:type="dxa"/>
        <w:right w:w="115" w:type="dxa"/>
      </w:tblCellMar>
    </w:tblPr>
  </w:style>
  <w:style w:type="table" w:customStyle="1" w:styleId="af7">
    <w:basedOn w:val="TableNormal1"/>
    <w:rsid w:val="00FF6CD9"/>
    <w:tblPr>
      <w:tblStyleRowBandSize w:val="1"/>
      <w:tblStyleColBandSize w:val="1"/>
      <w:tblCellMar>
        <w:left w:w="115" w:type="dxa"/>
        <w:right w:w="115" w:type="dxa"/>
      </w:tblCellMar>
    </w:tblPr>
  </w:style>
  <w:style w:type="table" w:customStyle="1" w:styleId="af8">
    <w:basedOn w:val="TableNormal1"/>
    <w:rsid w:val="00FF6CD9"/>
    <w:tblPr>
      <w:tblStyleRowBandSize w:val="1"/>
      <w:tblStyleColBandSize w:val="1"/>
      <w:tblCellMar>
        <w:left w:w="115" w:type="dxa"/>
        <w:right w:w="115" w:type="dxa"/>
      </w:tblCellMar>
    </w:tblPr>
  </w:style>
  <w:style w:type="table" w:customStyle="1" w:styleId="af9">
    <w:basedOn w:val="TableNormal1"/>
    <w:rsid w:val="00FF6CD9"/>
    <w:tblPr>
      <w:tblStyleRowBandSize w:val="1"/>
      <w:tblStyleColBandSize w:val="1"/>
      <w:tblCellMar>
        <w:left w:w="115" w:type="dxa"/>
        <w:right w:w="115" w:type="dxa"/>
      </w:tblCellMar>
    </w:tblPr>
  </w:style>
  <w:style w:type="table" w:customStyle="1" w:styleId="afa">
    <w:basedOn w:val="TableNormal1"/>
    <w:rsid w:val="00FF6CD9"/>
    <w:tblPr>
      <w:tblStyleRowBandSize w:val="1"/>
      <w:tblStyleColBandSize w:val="1"/>
      <w:tblCellMar>
        <w:left w:w="115" w:type="dxa"/>
        <w:right w:w="115" w:type="dxa"/>
      </w:tblCellMar>
    </w:tblPr>
  </w:style>
  <w:style w:type="table" w:customStyle="1" w:styleId="afb">
    <w:basedOn w:val="TableNormal1"/>
    <w:rsid w:val="00FF6CD9"/>
    <w:tblPr>
      <w:tblStyleRowBandSize w:val="1"/>
      <w:tblStyleColBandSize w:val="1"/>
      <w:tblCellMar>
        <w:left w:w="115" w:type="dxa"/>
        <w:right w:w="115" w:type="dxa"/>
      </w:tblCellMar>
    </w:tblPr>
  </w:style>
  <w:style w:type="table" w:customStyle="1" w:styleId="afc">
    <w:basedOn w:val="TableNormal1"/>
    <w:rsid w:val="00FF6CD9"/>
    <w:tblPr>
      <w:tblStyleRowBandSize w:val="1"/>
      <w:tblStyleColBandSize w:val="1"/>
      <w:tblCellMar>
        <w:left w:w="115" w:type="dxa"/>
        <w:right w:w="115" w:type="dxa"/>
      </w:tblCellMar>
    </w:tblPr>
  </w:style>
  <w:style w:type="table" w:customStyle="1" w:styleId="afd">
    <w:basedOn w:val="TableNormal1"/>
    <w:rsid w:val="00FF6CD9"/>
    <w:tblPr>
      <w:tblStyleRowBandSize w:val="1"/>
      <w:tblStyleColBandSize w:val="1"/>
      <w:tblCellMar>
        <w:left w:w="115" w:type="dxa"/>
        <w:right w:w="115" w:type="dxa"/>
      </w:tblCellMar>
    </w:tblPr>
  </w:style>
  <w:style w:type="table" w:customStyle="1" w:styleId="afe">
    <w:basedOn w:val="TableNormal1"/>
    <w:rsid w:val="00FF6CD9"/>
    <w:tblPr>
      <w:tblStyleRowBandSize w:val="1"/>
      <w:tblStyleColBandSize w:val="1"/>
      <w:tblCellMar>
        <w:left w:w="115" w:type="dxa"/>
        <w:right w:w="115" w:type="dxa"/>
      </w:tblCellMar>
    </w:tblPr>
  </w:style>
  <w:style w:type="paragraph" w:customStyle="1" w:styleId="Titredetableau">
    <w:name w:val="Titre de tableau"/>
    <w:basedOn w:val="Normal"/>
    <w:rsid w:val="00396860"/>
    <w:pPr>
      <w:suppressLineNumbers/>
      <w:shd w:val="clear" w:color="auto" w:fill="FFFFFF"/>
      <w:suppressAutoHyphens/>
      <w:autoSpaceDN w:val="0"/>
      <w:spacing w:after="200" w:line="276" w:lineRule="auto"/>
      <w:jc w:val="center"/>
      <w:textAlignment w:val="baseline"/>
    </w:pPr>
    <w:rPr>
      <w:rFonts w:ascii="Calibri" w:eastAsia="Calibri" w:hAnsi="Calibri"/>
      <w:b/>
      <w:bCs/>
      <w:kern w:val="3"/>
      <w:lang w:eastAsia="zh-CN"/>
    </w:rPr>
  </w:style>
  <w:style w:type="numbering" w:customStyle="1" w:styleId="WWOutlineListStyle4">
    <w:name w:val="WW_OutlineListStyle_4"/>
    <w:basedOn w:val="Semlista"/>
    <w:rsid w:val="00396860"/>
  </w:style>
  <w:style w:type="numbering" w:customStyle="1" w:styleId="WWOutlineListStyle6">
    <w:name w:val="WW_OutlineListStyle_6"/>
    <w:basedOn w:val="Semlista"/>
    <w:rsid w:val="005D1278"/>
  </w:style>
  <w:style w:type="table" w:customStyle="1" w:styleId="aff">
    <w:basedOn w:val="TableNormal0"/>
    <w:rsid w:val="00FF6CD9"/>
    <w:tblPr>
      <w:tblStyleRowBandSize w:val="1"/>
      <w:tblStyleColBandSize w:val="1"/>
      <w:tblCellMar>
        <w:top w:w="100" w:type="dxa"/>
        <w:left w:w="115" w:type="dxa"/>
        <w:bottom w:w="100" w:type="dxa"/>
        <w:right w:w="115" w:type="dxa"/>
      </w:tblCellMar>
    </w:tblPr>
  </w:style>
  <w:style w:type="table" w:customStyle="1" w:styleId="aff0">
    <w:basedOn w:val="TableNormal0"/>
    <w:rsid w:val="00FF6CD9"/>
    <w:tblPr>
      <w:tblStyleRowBandSize w:val="1"/>
      <w:tblStyleColBandSize w:val="1"/>
      <w:tblCellMar>
        <w:top w:w="100" w:type="dxa"/>
        <w:left w:w="115" w:type="dxa"/>
        <w:bottom w:w="100" w:type="dxa"/>
        <w:right w:w="115" w:type="dxa"/>
      </w:tblCellMar>
    </w:tblPr>
  </w:style>
  <w:style w:type="table" w:customStyle="1" w:styleId="aff1">
    <w:basedOn w:val="TableNormal0"/>
    <w:rsid w:val="00FF6CD9"/>
    <w:tblPr>
      <w:tblStyleRowBandSize w:val="1"/>
      <w:tblStyleColBandSize w:val="1"/>
      <w:tblCellMar>
        <w:top w:w="100" w:type="dxa"/>
        <w:left w:w="115" w:type="dxa"/>
        <w:bottom w:w="100" w:type="dxa"/>
        <w:right w:w="115" w:type="dxa"/>
      </w:tblCellMar>
    </w:tblPr>
  </w:style>
  <w:style w:type="table" w:customStyle="1" w:styleId="aff2">
    <w:basedOn w:val="TableNormal0"/>
    <w:rsid w:val="00FF6CD9"/>
    <w:tblPr>
      <w:tblStyleRowBandSize w:val="1"/>
      <w:tblStyleColBandSize w:val="1"/>
      <w:tblCellMar>
        <w:top w:w="100" w:type="dxa"/>
        <w:left w:w="115" w:type="dxa"/>
        <w:bottom w:w="100" w:type="dxa"/>
        <w:right w:w="115" w:type="dxa"/>
      </w:tblCellMar>
    </w:tblPr>
  </w:style>
  <w:style w:type="table" w:customStyle="1" w:styleId="aff3">
    <w:basedOn w:val="TableNormal0"/>
    <w:rsid w:val="00FF6CD9"/>
    <w:tblPr>
      <w:tblStyleRowBandSize w:val="1"/>
      <w:tblStyleColBandSize w:val="1"/>
      <w:tblCellMar>
        <w:top w:w="100" w:type="dxa"/>
        <w:left w:w="115" w:type="dxa"/>
        <w:bottom w:w="100" w:type="dxa"/>
        <w:right w:w="115" w:type="dxa"/>
      </w:tblCellMar>
    </w:tblPr>
  </w:style>
  <w:style w:type="table" w:customStyle="1" w:styleId="aff4">
    <w:basedOn w:val="TableNormal0"/>
    <w:rsid w:val="00FF6CD9"/>
    <w:tblPr>
      <w:tblStyleRowBandSize w:val="1"/>
      <w:tblStyleColBandSize w:val="1"/>
      <w:tblCellMar>
        <w:top w:w="100" w:type="dxa"/>
        <w:left w:w="115" w:type="dxa"/>
        <w:bottom w:w="100" w:type="dxa"/>
        <w:right w:w="115" w:type="dxa"/>
      </w:tblCellMar>
    </w:tblPr>
  </w:style>
  <w:style w:type="table" w:customStyle="1" w:styleId="aff5">
    <w:basedOn w:val="TableNormal0"/>
    <w:rsid w:val="00FF6CD9"/>
    <w:tblPr>
      <w:tblStyleRowBandSize w:val="1"/>
      <w:tblStyleColBandSize w:val="1"/>
      <w:tblCellMar>
        <w:top w:w="100" w:type="dxa"/>
        <w:left w:w="115" w:type="dxa"/>
        <w:bottom w:w="100" w:type="dxa"/>
        <w:right w:w="115" w:type="dxa"/>
      </w:tblCellMar>
    </w:tblPr>
  </w:style>
  <w:style w:type="table" w:customStyle="1" w:styleId="aff6">
    <w:basedOn w:val="TableNormal0"/>
    <w:rsid w:val="00FF6CD9"/>
    <w:tblPr>
      <w:tblStyleRowBandSize w:val="1"/>
      <w:tblStyleColBandSize w:val="1"/>
      <w:tblCellMar>
        <w:top w:w="100" w:type="dxa"/>
        <w:left w:w="115" w:type="dxa"/>
        <w:bottom w:w="100" w:type="dxa"/>
        <w:right w:w="115" w:type="dxa"/>
      </w:tblCellMar>
    </w:tblPr>
  </w:style>
  <w:style w:type="table" w:customStyle="1" w:styleId="aff7">
    <w:basedOn w:val="TableNormal0"/>
    <w:rsid w:val="00FF6CD9"/>
    <w:tblPr>
      <w:tblStyleRowBandSize w:val="1"/>
      <w:tblStyleColBandSize w:val="1"/>
      <w:tblCellMar>
        <w:top w:w="100" w:type="dxa"/>
        <w:left w:w="115" w:type="dxa"/>
        <w:bottom w:w="100" w:type="dxa"/>
        <w:right w:w="115" w:type="dxa"/>
      </w:tblCellMar>
    </w:tblPr>
  </w:style>
  <w:style w:type="table" w:customStyle="1" w:styleId="aff8">
    <w:basedOn w:val="TableNormal0"/>
    <w:rsid w:val="00FF6CD9"/>
    <w:tblPr>
      <w:tblStyleRowBandSize w:val="1"/>
      <w:tblStyleColBandSize w:val="1"/>
      <w:tblCellMar>
        <w:top w:w="100" w:type="dxa"/>
        <w:left w:w="115" w:type="dxa"/>
        <w:bottom w:w="100" w:type="dxa"/>
        <w:right w:w="115" w:type="dxa"/>
      </w:tblCellMar>
    </w:tblPr>
  </w:style>
  <w:style w:type="table" w:customStyle="1" w:styleId="aff9">
    <w:basedOn w:val="TableNormal0"/>
    <w:rsid w:val="00FF6CD9"/>
    <w:tblPr>
      <w:tblStyleRowBandSize w:val="1"/>
      <w:tblStyleColBandSize w:val="1"/>
      <w:tblCellMar>
        <w:top w:w="100" w:type="dxa"/>
        <w:left w:w="115" w:type="dxa"/>
        <w:bottom w:w="100" w:type="dxa"/>
        <w:right w:w="115" w:type="dxa"/>
      </w:tblCellMar>
    </w:tblPr>
  </w:style>
  <w:style w:type="table" w:customStyle="1" w:styleId="affa">
    <w:basedOn w:val="TableNormal0"/>
    <w:rsid w:val="00FF6CD9"/>
    <w:tblPr>
      <w:tblStyleRowBandSize w:val="1"/>
      <w:tblStyleColBandSize w:val="1"/>
      <w:tblCellMar>
        <w:top w:w="100" w:type="dxa"/>
        <w:left w:w="115" w:type="dxa"/>
        <w:bottom w:w="100" w:type="dxa"/>
        <w:right w:w="115" w:type="dxa"/>
      </w:tblCellMar>
    </w:tblPr>
  </w:style>
  <w:style w:type="table" w:customStyle="1" w:styleId="affb">
    <w:basedOn w:val="TableNormal0"/>
    <w:rsid w:val="00FF6CD9"/>
    <w:tblPr>
      <w:tblStyleRowBandSize w:val="1"/>
      <w:tblStyleColBandSize w:val="1"/>
      <w:tblCellMar>
        <w:top w:w="100" w:type="dxa"/>
        <w:left w:w="115" w:type="dxa"/>
        <w:bottom w:w="100" w:type="dxa"/>
        <w:right w:w="115" w:type="dxa"/>
      </w:tblCellMar>
    </w:tblPr>
  </w:style>
  <w:style w:type="table" w:customStyle="1" w:styleId="affc">
    <w:basedOn w:val="TableNormal0"/>
    <w:rsid w:val="00FF6CD9"/>
    <w:tblPr>
      <w:tblStyleRowBandSize w:val="1"/>
      <w:tblStyleColBandSize w:val="1"/>
      <w:tblCellMar>
        <w:top w:w="100" w:type="dxa"/>
        <w:left w:w="115" w:type="dxa"/>
        <w:bottom w:w="100" w:type="dxa"/>
        <w:right w:w="115" w:type="dxa"/>
      </w:tblCellMar>
    </w:tblPr>
  </w:style>
  <w:style w:type="table" w:customStyle="1" w:styleId="affd">
    <w:basedOn w:val="TableNormal0"/>
    <w:rsid w:val="00FF6CD9"/>
    <w:tblPr>
      <w:tblStyleRowBandSize w:val="1"/>
      <w:tblStyleColBandSize w:val="1"/>
      <w:tblCellMar>
        <w:top w:w="100" w:type="dxa"/>
        <w:left w:w="115" w:type="dxa"/>
        <w:bottom w:w="100" w:type="dxa"/>
        <w:right w:w="115" w:type="dxa"/>
      </w:tblCellMar>
    </w:tblPr>
  </w:style>
  <w:style w:type="table" w:customStyle="1" w:styleId="affe">
    <w:basedOn w:val="TableNormal0"/>
    <w:rsid w:val="00FF6CD9"/>
    <w:tblPr>
      <w:tblStyleRowBandSize w:val="1"/>
      <w:tblStyleColBandSize w:val="1"/>
      <w:tblCellMar>
        <w:top w:w="100" w:type="dxa"/>
        <w:left w:w="115" w:type="dxa"/>
        <w:bottom w:w="100" w:type="dxa"/>
        <w:right w:w="115" w:type="dxa"/>
      </w:tblCellMar>
    </w:tblPr>
  </w:style>
  <w:style w:type="table" w:customStyle="1" w:styleId="afff">
    <w:basedOn w:val="TableNormal0"/>
    <w:rsid w:val="00FF6CD9"/>
    <w:tblPr>
      <w:tblStyleRowBandSize w:val="1"/>
      <w:tblStyleColBandSize w:val="1"/>
      <w:tblCellMar>
        <w:top w:w="100" w:type="dxa"/>
        <w:left w:w="115" w:type="dxa"/>
        <w:bottom w:w="100" w:type="dxa"/>
        <w:right w:w="115" w:type="dxa"/>
      </w:tblCellMar>
    </w:tblPr>
  </w:style>
  <w:style w:type="paragraph" w:styleId="Corpodetexto">
    <w:name w:val="Body Text"/>
    <w:basedOn w:val="Normal"/>
    <w:link w:val="CorpodetextoChar"/>
    <w:uiPriority w:val="1"/>
    <w:qFormat/>
    <w:rsid w:val="00E30E3D"/>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E30E3D"/>
    <w:rPr>
      <w:rFonts w:ascii="Arial MT" w:eastAsia="Arial MT" w:hAnsi="Arial MT" w:cs="Arial MT"/>
      <w:lang w:val="pt-PT" w:eastAsia="en-US"/>
    </w:rPr>
  </w:style>
  <w:style w:type="character" w:customStyle="1" w:styleId="PargrafodaListaChar">
    <w:name w:val="Parágrafo da Lista Char"/>
    <w:link w:val="PargrafodaLista"/>
    <w:uiPriority w:val="1"/>
    <w:rsid w:val="00582E15"/>
    <w:rPr>
      <w:rFonts w:cs="Times New Roman"/>
    </w:rPr>
  </w:style>
  <w:style w:type="paragraph" w:styleId="Cabealho">
    <w:name w:val="header"/>
    <w:basedOn w:val="Normal"/>
    <w:link w:val="CabealhoChar"/>
    <w:uiPriority w:val="99"/>
    <w:unhideWhenUsed/>
    <w:rsid w:val="005837FB"/>
    <w:pPr>
      <w:tabs>
        <w:tab w:val="center" w:pos="4252"/>
        <w:tab w:val="right" w:pos="8504"/>
      </w:tabs>
      <w:spacing w:line="240" w:lineRule="auto"/>
    </w:pPr>
  </w:style>
  <w:style w:type="character" w:customStyle="1" w:styleId="CabealhoChar">
    <w:name w:val="Cabeçalho Char"/>
    <w:basedOn w:val="Fontepargpadro"/>
    <w:link w:val="Cabealho"/>
    <w:uiPriority w:val="99"/>
    <w:rsid w:val="005837FB"/>
    <w:rPr>
      <w:rFonts w:cs="Times New Roman"/>
    </w:rPr>
  </w:style>
  <w:style w:type="paragraph" w:styleId="Rodap">
    <w:name w:val="footer"/>
    <w:basedOn w:val="Normal"/>
    <w:link w:val="RodapChar"/>
    <w:uiPriority w:val="99"/>
    <w:unhideWhenUsed/>
    <w:rsid w:val="005837FB"/>
    <w:pPr>
      <w:tabs>
        <w:tab w:val="center" w:pos="4252"/>
        <w:tab w:val="right" w:pos="8504"/>
      </w:tabs>
      <w:spacing w:line="240" w:lineRule="auto"/>
    </w:pPr>
  </w:style>
  <w:style w:type="character" w:customStyle="1" w:styleId="RodapChar">
    <w:name w:val="Rodapé Char"/>
    <w:basedOn w:val="Fontepargpadro"/>
    <w:link w:val="Rodap"/>
    <w:uiPriority w:val="99"/>
    <w:rsid w:val="005837FB"/>
    <w:rPr>
      <w:rFonts w:cs="Times New Roman"/>
    </w:rPr>
  </w:style>
  <w:style w:type="character" w:customStyle="1" w:styleId="fontstyle01">
    <w:name w:val="fontstyle01"/>
    <w:basedOn w:val="Fontepargpadro"/>
    <w:rsid w:val="00835F07"/>
    <w:rPr>
      <w:rFonts w:ascii="Arial" w:hAnsi="Arial" w:cs="Arial" w:hint="default"/>
      <w:b w:val="0"/>
      <w:bCs w:val="0"/>
      <w:i w:val="0"/>
      <w:iCs w:val="0"/>
      <w:color w:val="000000"/>
      <w:sz w:val="20"/>
      <w:szCs w:val="20"/>
    </w:rPr>
  </w:style>
  <w:style w:type="paragraph" w:customStyle="1" w:styleId="Ttulo21">
    <w:name w:val="Título 21"/>
    <w:basedOn w:val="Normal"/>
    <w:uiPriority w:val="1"/>
    <w:qFormat/>
    <w:rsid w:val="00076A4E"/>
    <w:pPr>
      <w:widowControl w:val="0"/>
      <w:autoSpaceDE w:val="0"/>
      <w:autoSpaceDN w:val="0"/>
      <w:spacing w:line="240" w:lineRule="auto"/>
      <w:ind w:left="110"/>
      <w:outlineLvl w:val="2"/>
    </w:pPr>
    <w:rPr>
      <w:rFonts w:cs="Arial"/>
      <w:b/>
      <w:bCs/>
      <w:sz w:val="20"/>
      <w:szCs w:val="20"/>
      <w:lang w:val="pt-PT" w:eastAsia="pt-PT" w:bidi="pt-PT"/>
    </w:rPr>
  </w:style>
  <w:style w:type="character" w:customStyle="1" w:styleId="TtuloChar">
    <w:name w:val="Título Char"/>
    <w:link w:val="Ttulo"/>
    <w:uiPriority w:val="10"/>
    <w:rsid w:val="00FE79DD"/>
    <w:rPr>
      <w:rFonts w:cs="Times New Roman"/>
      <w:b/>
      <w:sz w:val="72"/>
      <w:szCs w:val="72"/>
    </w:rPr>
  </w:style>
  <w:style w:type="paragraph" w:styleId="Textodebalo">
    <w:name w:val="Balloon Text"/>
    <w:basedOn w:val="Normal"/>
    <w:link w:val="TextodebaloChar"/>
    <w:uiPriority w:val="99"/>
    <w:semiHidden/>
    <w:unhideWhenUsed/>
    <w:rsid w:val="00AF461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F4619"/>
    <w:rPr>
      <w:rFonts w:ascii="Tahoma" w:hAnsi="Tahoma" w:cs="Tahoma"/>
      <w:sz w:val="16"/>
      <w:szCs w:val="16"/>
    </w:rPr>
  </w:style>
  <w:style w:type="paragraph" w:customStyle="1" w:styleId="Nvel2-Red">
    <w:name w:val="Nível 2 -Red"/>
    <w:basedOn w:val="Normal"/>
    <w:link w:val="Nvel2-RedChar"/>
    <w:autoRedefine/>
    <w:qFormat/>
    <w:rsid w:val="00DD0989"/>
    <w:pPr>
      <w:numPr>
        <w:numId w:val="44"/>
      </w:numPr>
      <w:spacing w:before="120" w:after="120" w:line="276" w:lineRule="auto"/>
      <w:jc w:val="both"/>
    </w:pPr>
    <w:rPr>
      <w:rFonts w:eastAsia="Tahoma" w:cs="Arial"/>
      <w:lang w:eastAsia="en-US"/>
    </w:rPr>
  </w:style>
  <w:style w:type="character" w:customStyle="1" w:styleId="Nvel2-RedChar">
    <w:name w:val="Nível 2 -Red Char"/>
    <w:basedOn w:val="Fontepargpadro"/>
    <w:link w:val="Nvel2-Red"/>
    <w:rsid w:val="00DD0989"/>
    <w:rPr>
      <w:rFonts w:eastAsia="Tahoma"/>
      <w:lang w:eastAsia="en-US"/>
    </w:rPr>
  </w:style>
  <w:style w:type="paragraph" w:customStyle="1" w:styleId="TableParagraph">
    <w:name w:val="Table Paragraph"/>
    <w:basedOn w:val="Normal"/>
    <w:uiPriority w:val="1"/>
    <w:qFormat/>
    <w:rsid w:val="00C43CCE"/>
    <w:pPr>
      <w:widowControl w:val="0"/>
      <w:autoSpaceDE w:val="0"/>
      <w:autoSpaceDN w:val="0"/>
      <w:spacing w:line="240" w:lineRule="auto"/>
      <w:ind w:left="266"/>
    </w:pPr>
    <w:rPr>
      <w:rFonts w:cs="Arial"/>
      <w:lang w:val="en-US" w:eastAsia="en-US"/>
    </w:rPr>
  </w:style>
  <w:style w:type="paragraph" w:customStyle="1" w:styleId="Nvel1-SemBlack">
    <w:name w:val="Nível 1-Sem Black"/>
    <w:basedOn w:val="Normal"/>
    <w:link w:val="Nvel1-SemBlackChar"/>
    <w:qFormat/>
    <w:rsid w:val="00814F57"/>
    <w:pPr>
      <w:keepNext/>
      <w:keepLines/>
      <w:tabs>
        <w:tab w:val="left" w:pos="567"/>
      </w:tabs>
      <w:spacing w:before="240" w:after="120"/>
      <w:ind w:firstLine="567"/>
      <w:jc w:val="both"/>
      <w:outlineLvl w:val="1"/>
    </w:pPr>
    <w:rPr>
      <w:rFonts w:ascii="Tahoma" w:eastAsiaTheme="majorEastAsia" w:hAnsi="Tahoma" w:cs="Tahoma"/>
      <w:b/>
      <w:bCs/>
    </w:rPr>
  </w:style>
  <w:style w:type="character" w:customStyle="1" w:styleId="Nvel1-SemBlackChar">
    <w:name w:val="Nível 1-Sem Black Char"/>
    <w:basedOn w:val="Fontepargpadro"/>
    <w:link w:val="Nvel1-SemBlack"/>
    <w:rsid w:val="00814F57"/>
    <w:rPr>
      <w:rFonts w:ascii="Tahoma" w:eastAsiaTheme="majorEastAsia" w:hAnsi="Tahoma" w:cs="Tahoma"/>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qFormat/>
    <w:rsid w:val="009D6C70"/>
    <w:pPr>
      <w:keepNext/>
      <w:keepLines/>
      <w:spacing w:before="240" w:line="240" w:lineRule="auto"/>
      <w:ind w:left="360" w:hanging="360"/>
      <w:outlineLvl w:val="0"/>
    </w:pPr>
    <w:rPr>
      <w:rFonts w:eastAsiaTheme="majorEastAsia" w:cstheme="majorBidi"/>
      <w:b/>
      <w:color w:val="000000" w:themeColor="text1"/>
      <w:sz w:val="24"/>
      <w:szCs w:val="32"/>
    </w:rPr>
  </w:style>
  <w:style w:type="paragraph" w:styleId="Ttulo2">
    <w:name w:val="heading 2"/>
    <w:basedOn w:val="Normal"/>
    <w:next w:val="Normal"/>
    <w:link w:val="Ttulo2Char"/>
    <w:uiPriority w:val="9"/>
    <w:unhideWhenUsed/>
    <w:qFormat/>
    <w:rsid w:val="0092605C"/>
    <w:pPr>
      <w:keepNext/>
      <w:keepLines/>
      <w:spacing w:before="40"/>
      <w:ind w:left="360" w:hanging="36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92605C"/>
    <w:pPr>
      <w:keepNext/>
      <w:keepLines/>
      <w:spacing w:before="40"/>
      <w:ind w:left="720" w:hanging="720"/>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720" w:hanging="72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1080" w:hanging="108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1080" w:hanging="108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1440" w:hanging="14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1800" w:hanging="180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FF6CD9"/>
  </w:style>
  <w:style w:type="table" w:customStyle="1" w:styleId="TableNormal">
    <w:name w:val="Table Normal"/>
    <w:rsid w:val="00FF6CD9"/>
    <w:tblPr>
      <w:tblCellMar>
        <w:top w:w="0" w:type="dxa"/>
        <w:left w:w="0" w:type="dxa"/>
        <w:bottom w:w="0" w:type="dxa"/>
        <w:right w:w="0" w:type="dxa"/>
      </w:tblCellMar>
    </w:tblPr>
  </w:style>
  <w:style w:type="paragraph" w:styleId="Ttulo">
    <w:name w:val="Title"/>
    <w:basedOn w:val="Normal"/>
    <w:next w:val="Normal"/>
    <w:link w:val="TtuloChar"/>
    <w:uiPriority w:val="10"/>
    <w:qFormat/>
    <w:rsid w:val="00FF6CD9"/>
    <w:pPr>
      <w:keepNext/>
      <w:keepLines/>
      <w:spacing w:before="480" w:after="120"/>
    </w:pPr>
    <w:rPr>
      <w:b/>
      <w:sz w:val="72"/>
      <w:szCs w:val="72"/>
    </w:rPr>
  </w:style>
  <w:style w:type="table" w:customStyle="1" w:styleId="TableNormal0">
    <w:name w:val="Table Normal"/>
    <w:rsid w:val="00FF6CD9"/>
    <w:tblPr>
      <w:tblCellMar>
        <w:top w:w="0" w:type="dxa"/>
        <w:left w:w="0" w:type="dxa"/>
        <w:bottom w:w="0" w:type="dxa"/>
        <w:right w:w="0" w:type="dxa"/>
      </w:tblCellMar>
    </w:tblPr>
  </w:style>
  <w:style w:type="table" w:customStyle="1" w:styleId="TableNormal1">
    <w:name w:val="Table Normal"/>
    <w:rsid w:val="00FF6CD9"/>
    <w:tblPr>
      <w:tblCellMar>
        <w:top w:w="0" w:type="dxa"/>
        <w:left w:w="0" w:type="dxa"/>
        <w:bottom w:w="0" w:type="dxa"/>
        <w:right w:w="0" w:type="dxa"/>
      </w:tblCellMar>
    </w:tblPr>
  </w:style>
  <w:style w:type="table" w:customStyle="1" w:styleId="TableNormal2">
    <w:name w:val="Table Normal"/>
    <w:uiPriority w:val="2"/>
    <w:qFormat/>
    <w:rsid w:val="00FF6CD9"/>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ind w:left="620" w:hanging="620"/>
      <w:jc w:val="both"/>
    </w:pPr>
    <w:rPr>
      <w:rFonts w:cs="Arial"/>
      <w:b w:val="0"/>
      <w:bCs/>
      <w:color w:val="auto"/>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2988" w:hanging="720"/>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hanging="720"/>
    </w:pPr>
    <w:rPr>
      <w:color w:val="auto"/>
    </w:rPr>
  </w:style>
  <w:style w:type="paragraph" w:customStyle="1" w:styleId="Nivel5">
    <w:name w:val="Nivel 5"/>
    <w:basedOn w:val="Nivel4"/>
    <w:qFormat/>
    <w:rsid w:val="00100E10"/>
    <w:pPr>
      <w:numPr>
        <w:ilvl w:val="4"/>
      </w:numPr>
      <w:ind w:left="2491" w:hanging="720"/>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uiPriority w:val="9"/>
    <w:rsid w:val="009D6C70"/>
    <w:rPr>
      <w:rFonts w:eastAsiaTheme="majorEastAsia" w:cstheme="majorBidi"/>
      <w:b/>
      <w:color w:val="000000" w:themeColor="text1"/>
      <w:sz w:val="24"/>
      <w:szCs w:val="32"/>
    </w:rPr>
  </w:style>
  <w:style w:type="paragraph" w:styleId="PargrafodaLista">
    <w:name w:val="List Paragraph"/>
    <w:basedOn w:val="Normal"/>
    <w:link w:val="PargrafodaListaChar"/>
    <w:uiPriority w:val="1"/>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92605C"/>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FF6CD9"/>
    <w:pPr>
      <w:keepNext/>
      <w:keepLines/>
      <w:spacing w:before="360" w:after="80"/>
    </w:pPr>
    <w:rPr>
      <w:rFonts w:ascii="Georgia" w:eastAsia="Georgia" w:hAnsi="Georgia" w:cs="Georgia"/>
      <w:i/>
      <w:color w:val="666666"/>
      <w:sz w:val="48"/>
      <w:szCs w:val="48"/>
    </w:rPr>
  </w:style>
  <w:style w:type="paragraph" w:customStyle="1" w:styleId="WW-Padro">
    <w:name w:val="WW-Padrão"/>
    <w:rsid w:val="00685685"/>
    <w:pPr>
      <w:widowControl w:val="0"/>
      <w:shd w:val="clear" w:color="auto" w:fill="FFFFFF"/>
      <w:suppressAutoHyphens/>
      <w:autoSpaceDN w:val="0"/>
      <w:spacing w:line="240" w:lineRule="auto"/>
      <w:jc w:val="both"/>
      <w:textAlignment w:val="baseline"/>
    </w:pPr>
    <w:rPr>
      <w:rFonts w:ascii="Times New Roman" w:eastAsia="Bitstream Vera Sans" w:hAnsi="Times New Roman" w:cs="Bitstream Vera Sans"/>
      <w:kern w:val="3"/>
      <w:sz w:val="24"/>
      <w:szCs w:val="24"/>
      <w:lang w:eastAsia="zh-CN" w:bidi="hi-IN"/>
    </w:rPr>
  </w:style>
  <w:style w:type="character" w:customStyle="1" w:styleId="Internetlink">
    <w:name w:val="Internet link"/>
    <w:rsid w:val="00685685"/>
    <w:rPr>
      <w:color w:val="000080"/>
      <w:u w:val="single"/>
    </w:rPr>
  </w:style>
  <w:style w:type="paragraph" w:customStyle="1" w:styleId="TableContents">
    <w:name w:val="Table Contents"/>
    <w:basedOn w:val="Normal"/>
    <w:rsid w:val="00685685"/>
    <w:pPr>
      <w:suppressLineNumbers/>
      <w:shd w:val="clear" w:color="auto" w:fill="FFFFFF"/>
      <w:suppressAutoHyphens/>
      <w:autoSpaceDN w:val="0"/>
      <w:spacing w:after="200" w:line="276" w:lineRule="auto"/>
      <w:textAlignment w:val="baseline"/>
    </w:pPr>
    <w:rPr>
      <w:rFonts w:ascii="Calibri" w:eastAsia="Calibri" w:hAnsi="Calibri"/>
      <w:kern w:val="3"/>
      <w:lang w:eastAsia="zh-CN"/>
    </w:rPr>
  </w:style>
  <w:style w:type="paragraph" w:customStyle="1" w:styleId="Standard">
    <w:name w:val="Standard"/>
    <w:rsid w:val="00DE1E23"/>
    <w:pPr>
      <w:shd w:val="clear" w:color="auto" w:fill="FFFFFF"/>
      <w:suppressAutoHyphens/>
      <w:autoSpaceDN w:val="0"/>
      <w:spacing w:after="200" w:line="276" w:lineRule="auto"/>
      <w:textAlignment w:val="baseline"/>
    </w:pPr>
    <w:rPr>
      <w:rFonts w:ascii="Calibri" w:eastAsia="Calibri" w:hAnsi="Calibri" w:cs="Times New Roman"/>
      <w:kern w:val="3"/>
      <w:lang w:eastAsia="zh-CN"/>
    </w:rPr>
  </w:style>
  <w:style w:type="paragraph" w:customStyle="1" w:styleId="Default">
    <w:name w:val="Default"/>
    <w:rsid w:val="00782B46"/>
    <w:pPr>
      <w:autoSpaceDE w:val="0"/>
      <w:autoSpaceDN w:val="0"/>
      <w:adjustRightInd w:val="0"/>
      <w:spacing w:line="240" w:lineRule="auto"/>
    </w:pPr>
    <w:rPr>
      <w:rFonts w:ascii="Times New Roman" w:hAnsi="Times New Roman" w:cs="Times New Roman"/>
      <w:color w:val="000000"/>
      <w:sz w:val="24"/>
      <w:szCs w:val="24"/>
    </w:rPr>
  </w:style>
  <w:style w:type="paragraph" w:styleId="SemEspaamento">
    <w:name w:val="No Spacing"/>
    <w:uiPriority w:val="1"/>
    <w:qFormat/>
    <w:rsid w:val="00782B46"/>
    <w:pPr>
      <w:spacing w:line="240" w:lineRule="auto"/>
    </w:pPr>
    <w:rPr>
      <w:rFonts w:cs="Times New Roman"/>
    </w:rPr>
  </w:style>
  <w:style w:type="character" w:customStyle="1" w:styleId="Fontepargpadro1">
    <w:name w:val="Fonte parág. padrão1"/>
    <w:rsid w:val="00EE4E47"/>
  </w:style>
  <w:style w:type="table" w:customStyle="1" w:styleId="a">
    <w:basedOn w:val="TableNormal2"/>
    <w:rsid w:val="00FF6CD9"/>
    <w:tblPr>
      <w:tblStyleRowBandSize w:val="1"/>
      <w:tblStyleColBandSize w:val="1"/>
      <w:tblCellMar>
        <w:top w:w="100" w:type="dxa"/>
        <w:left w:w="100" w:type="dxa"/>
        <w:bottom w:w="100" w:type="dxa"/>
        <w:right w:w="100" w:type="dxa"/>
      </w:tblCellMar>
    </w:tblPr>
  </w:style>
  <w:style w:type="table" w:customStyle="1" w:styleId="a0">
    <w:basedOn w:val="TableNormal2"/>
    <w:rsid w:val="00FF6CD9"/>
    <w:tblPr>
      <w:tblStyleRowBandSize w:val="1"/>
      <w:tblStyleColBandSize w:val="1"/>
      <w:tblCellMar>
        <w:top w:w="100" w:type="dxa"/>
        <w:left w:w="100" w:type="dxa"/>
        <w:bottom w:w="100" w:type="dxa"/>
        <w:right w:w="100" w:type="dxa"/>
      </w:tblCellMar>
    </w:tblPr>
  </w:style>
  <w:style w:type="table" w:customStyle="1" w:styleId="a1">
    <w:basedOn w:val="TableNormal2"/>
    <w:rsid w:val="00FF6CD9"/>
    <w:tblPr>
      <w:tblStyleRowBandSize w:val="1"/>
      <w:tblStyleColBandSize w:val="1"/>
      <w:tblCellMar>
        <w:top w:w="100" w:type="dxa"/>
        <w:left w:w="100" w:type="dxa"/>
        <w:bottom w:w="100" w:type="dxa"/>
        <w:right w:w="100" w:type="dxa"/>
      </w:tblCellMar>
    </w:tblPr>
  </w:style>
  <w:style w:type="table" w:customStyle="1" w:styleId="a2">
    <w:basedOn w:val="TableNormal2"/>
    <w:rsid w:val="00FF6CD9"/>
    <w:tblPr>
      <w:tblStyleRowBandSize w:val="1"/>
      <w:tblStyleColBandSize w:val="1"/>
      <w:tblCellMar>
        <w:top w:w="100" w:type="dxa"/>
        <w:left w:w="100" w:type="dxa"/>
        <w:bottom w:w="100" w:type="dxa"/>
        <w:right w:w="100" w:type="dxa"/>
      </w:tblCellMar>
    </w:tblPr>
  </w:style>
  <w:style w:type="table" w:customStyle="1" w:styleId="a3">
    <w:basedOn w:val="TableNormal2"/>
    <w:rsid w:val="00FF6CD9"/>
    <w:tblPr>
      <w:tblStyleRowBandSize w:val="1"/>
      <w:tblStyleColBandSize w:val="1"/>
      <w:tblCellMar>
        <w:top w:w="100" w:type="dxa"/>
        <w:left w:w="100" w:type="dxa"/>
        <w:bottom w:w="100" w:type="dxa"/>
        <w:right w:w="100" w:type="dxa"/>
      </w:tblCellMar>
    </w:tblPr>
  </w:style>
  <w:style w:type="table" w:customStyle="1" w:styleId="a4">
    <w:basedOn w:val="TableNormal2"/>
    <w:rsid w:val="00FF6CD9"/>
    <w:tblPr>
      <w:tblStyleRowBandSize w:val="1"/>
      <w:tblStyleColBandSize w:val="1"/>
      <w:tblCellMar>
        <w:top w:w="100" w:type="dxa"/>
        <w:left w:w="100" w:type="dxa"/>
        <w:bottom w:w="100" w:type="dxa"/>
        <w:right w:w="100" w:type="dxa"/>
      </w:tblCellMar>
    </w:tblPr>
  </w:style>
  <w:style w:type="table" w:customStyle="1" w:styleId="a5">
    <w:basedOn w:val="TableNormal2"/>
    <w:rsid w:val="00FF6CD9"/>
    <w:tblPr>
      <w:tblStyleRowBandSize w:val="1"/>
      <w:tblStyleColBandSize w:val="1"/>
      <w:tblCellMar>
        <w:top w:w="100" w:type="dxa"/>
        <w:left w:w="100" w:type="dxa"/>
        <w:bottom w:w="100" w:type="dxa"/>
        <w:right w:w="100" w:type="dxa"/>
      </w:tblCellMar>
    </w:tblPr>
  </w:style>
  <w:style w:type="table" w:customStyle="1" w:styleId="a6">
    <w:basedOn w:val="TableNormal2"/>
    <w:rsid w:val="00FF6CD9"/>
    <w:tblPr>
      <w:tblStyleRowBandSize w:val="1"/>
      <w:tblStyleColBandSize w:val="1"/>
      <w:tblCellMar>
        <w:top w:w="100" w:type="dxa"/>
        <w:left w:w="100" w:type="dxa"/>
        <w:bottom w:w="100" w:type="dxa"/>
        <w:right w:w="100" w:type="dxa"/>
      </w:tblCellMar>
    </w:tblPr>
  </w:style>
  <w:style w:type="table" w:customStyle="1" w:styleId="a7">
    <w:basedOn w:val="TableNormal2"/>
    <w:rsid w:val="00FF6CD9"/>
    <w:tblPr>
      <w:tblStyleRowBandSize w:val="1"/>
      <w:tblStyleColBandSize w:val="1"/>
      <w:tblCellMar>
        <w:top w:w="100" w:type="dxa"/>
        <w:left w:w="100" w:type="dxa"/>
        <w:bottom w:w="100" w:type="dxa"/>
        <w:right w:w="100" w:type="dxa"/>
      </w:tblCellMar>
    </w:tblPr>
  </w:style>
  <w:style w:type="table" w:customStyle="1" w:styleId="a8">
    <w:basedOn w:val="TableNormal2"/>
    <w:rsid w:val="00FF6CD9"/>
    <w:tblPr>
      <w:tblStyleRowBandSize w:val="1"/>
      <w:tblStyleColBandSize w:val="1"/>
      <w:tblCellMar>
        <w:top w:w="100" w:type="dxa"/>
        <w:left w:w="100" w:type="dxa"/>
        <w:bottom w:w="100" w:type="dxa"/>
        <w:right w:w="100" w:type="dxa"/>
      </w:tblCellMar>
    </w:tblPr>
  </w:style>
  <w:style w:type="table" w:customStyle="1" w:styleId="a9">
    <w:basedOn w:val="TableNormal2"/>
    <w:rsid w:val="00FF6CD9"/>
    <w:tblPr>
      <w:tblStyleRowBandSize w:val="1"/>
      <w:tblStyleColBandSize w:val="1"/>
      <w:tblCellMar>
        <w:top w:w="100" w:type="dxa"/>
        <w:left w:w="100" w:type="dxa"/>
        <w:bottom w:w="100" w:type="dxa"/>
        <w:right w:w="100" w:type="dxa"/>
      </w:tblCellMar>
    </w:tblPr>
  </w:style>
  <w:style w:type="table" w:customStyle="1" w:styleId="aa">
    <w:basedOn w:val="TableNormal2"/>
    <w:rsid w:val="00FF6CD9"/>
    <w:tblPr>
      <w:tblStyleRowBandSize w:val="1"/>
      <w:tblStyleColBandSize w:val="1"/>
      <w:tblCellMar>
        <w:top w:w="100" w:type="dxa"/>
        <w:left w:w="100" w:type="dxa"/>
        <w:bottom w:w="100" w:type="dxa"/>
        <w:right w:w="100" w:type="dxa"/>
      </w:tblCellMar>
    </w:tblPr>
  </w:style>
  <w:style w:type="table" w:customStyle="1" w:styleId="ab">
    <w:basedOn w:val="TableNormal2"/>
    <w:rsid w:val="00FF6CD9"/>
    <w:tblPr>
      <w:tblStyleRowBandSize w:val="1"/>
      <w:tblStyleColBandSize w:val="1"/>
      <w:tblCellMar>
        <w:top w:w="100" w:type="dxa"/>
        <w:left w:w="100" w:type="dxa"/>
        <w:bottom w:w="100" w:type="dxa"/>
        <w:right w:w="100" w:type="dxa"/>
      </w:tblCellMar>
    </w:tblPr>
  </w:style>
  <w:style w:type="table" w:customStyle="1" w:styleId="ac">
    <w:basedOn w:val="TableNormal2"/>
    <w:rsid w:val="00FF6CD9"/>
    <w:tblPr>
      <w:tblStyleRowBandSize w:val="1"/>
      <w:tblStyleColBandSize w:val="1"/>
      <w:tblCellMar>
        <w:top w:w="100" w:type="dxa"/>
        <w:left w:w="100" w:type="dxa"/>
        <w:bottom w:w="100" w:type="dxa"/>
        <w:right w:w="100" w:type="dxa"/>
      </w:tblCellMar>
    </w:tblPr>
  </w:style>
  <w:style w:type="table" w:customStyle="1" w:styleId="ad">
    <w:basedOn w:val="TableNormal2"/>
    <w:rsid w:val="00FF6CD9"/>
    <w:tblPr>
      <w:tblStyleRowBandSize w:val="1"/>
      <w:tblStyleColBandSize w:val="1"/>
      <w:tblCellMar>
        <w:top w:w="100" w:type="dxa"/>
        <w:left w:w="100" w:type="dxa"/>
        <w:bottom w:w="100" w:type="dxa"/>
        <w:right w:w="100" w:type="dxa"/>
      </w:tblCellMar>
    </w:tblPr>
  </w:style>
  <w:style w:type="paragraph" w:customStyle="1" w:styleId="INCIODOCUMENTO">
    <w:name w:val="INÍCIO DOCUMENTO"/>
    <w:basedOn w:val="Normal"/>
    <w:qFormat/>
    <w:rsid w:val="002717F2"/>
    <w:rPr>
      <w:b/>
      <w:bCs/>
    </w:rPr>
  </w:style>
  <w:style w:type="numbering" w:customStyle="1" w:styleId="WW8Num10">
    <w:name w:val="WW8Num10"/>
    <w:basedOn w:val="Semlista"/>
    <w:rsid w:val="004334C2"/>
  </w:style>
  <w:style w:type="table" w:customStyle="1" w:styleId="ae">
    <w:basedOn w:val="TableNormal1"/>
    <w:rsid w:val="00FF6CD9"/>
    <w:tblPr>
      <w:tblStyleRowBandSize w:val="1"/>
      <w:tblStyleColBandSize w:val="1"/>
      <w:tblCellMar>
        <w:top w:w="100" w:type="dxa"/>
        <w:left w:w="100" w:type="dxa"/>
        <w:bottom w:w="100" w:type="dxa"/>
        <w:right w:w="100" w:type="dxa"/>
      </w:tblCellMar>
    </w:tblPr>
  </w:style>
  <w:style w:type="table" w:customStyle="1" w:styleId="af">
    <w:basedOn w:val="TableNormal1"/>
    <w:rsid w:val="00FF6CD9"/>
    <w:tblPr>
      <w:tblStyleRowBandSize w:val="1"/>
      <w:tblStyleColBandSize w:val="1"/>
      <w:tblCellMar>
        <w:top w:w="100" w:type="dxa"/>
        <w:left w:w="100" w:type="dxa"/>
        <w:bottom w:w="100" w:type="dxa"/>
        <w:right w:w="100" w:type="dxa"/>
      </w:tblCellMar>
    </w:tblPr>
  </w:style>
  <w:style w:type="table" w:customStyle="1" w:styleId="af0">
    <w:basedOn w:val="TableNormal1"/>
    <w:rsid w:val="00FF6CD9"/>
    <w:tblPr>
      <w:tblStyleRowBandSize w:val="1"/>
      <w:tblStyleColBandSize w:val="1"/>
      <w:tblCellMar>
        <w:top w:w="100" w:type="dxa"/>
        <w:left w:w="100" w:type="dxa"/>
        <w:bottom w:w="100" w:type="dxa"/>
        <w:right w:w="100" w:type="dxa"/>
      </w:tblCellMar>
    </w:tblPr>
  </w:style>
  <w:style w:type="table" w:customStyle="1" w:styleId="af1">
    <w:basedOn w:val="TableNormal1"/>
    <w:rsid w:val="00FF6CD9"/>
    <w:tblPr>
      <w:tblStyleRowBandSize w:val="1"/>
      <w:tblStyleColBandSize w:val="1"/>
      <w:tblCellMar>
        <w:left w:w="115" w:type="dxa"/>
        <w:right w:w="115" w:type="dxa"/>
      </w:tblCellMar>
    </w:tblPr>
  </w:style>
  <w:style w:type="table" w:customStyle="1" w:styleId="af2">
    <w:basedOn w:val="TableNormal1"/>
    <w:rsid w:val="00FF6CD9"/>
    <w:tblPr>
      <w:tblStyleRowBandSize w:val="1"/>
      <w:tblStyleColBandSize w:val="1"/>
      <w:tblCellMar>
        <w:left w:w="115" w:type="dxa"/>
        <w:right w:w="115" w:type="dxa"/>
      </w:tblCellMar>
    </w:tblPr>
  </w:style>
  <w:style w:type="table" w:customStyle="1" w:styleId="af3">
    <w:basedOn w:val="TableNormal1"/>
    <w:rsid w:val="00FF6CD9"/>
    <w:tblPr>
      <w:tblStyleRowBandSize w:val="1"/>
      <w:tblStyleColBandSize w:val="1"/>
      <w:tblCellMar>
        <w:left w:w="115" w:type="dxa"/>
        <w:right w:w="115" w:type="dxa"/>
      </w:tblCellMar>
    </w:tblPr>
  </w:style>
  <w:style w:type="table" w:customStyle="1" w:styleId="af4">
    <w:basedOn w:val="TableNormal1"/>
    <w:rsid w:val="00FF6CD9"/>
    <w:tblPr>
      <w:tblStyleRowBandSize w:val="1"/>
      <w:tblStyleColBandSize w:val="1"/>
      <w:tblCellMar>
        <w:left w:w="115" w:type="dxa"/>
        <w:right w:w="115" w:type="dxa"/>
      </w:tblCellMar>
    </w:tblPr>
  </w:style>
  <w:style w:type="table" w:customStyle="1" w:styleId="af5">
    <w:basedOn w:val="TableNormal1"/>
    <w:rsid w:val="00FF6CD9"/>
    <w:tblPr>
      <w:tblStyleRowBandSize w:val="1"/>
      <w:tblStyleColBandSize w:val="1"/>
      <w:tblCellMar>
        <w:left w:w="115" w:type="dxa"/>
        <w:right w:w="115" w:type="dxa"/>
      </w:tblCellMar>
    </w:tblPr>
  </w:style>
  <w:style w:type="table" w:customStyle="1" w:styleId="af6">
    <w:basedOn w:val="TableNormal1"/>
    <w:rsid w:val="00FF6CD9"/>
    <w:tblPr>
      <w:tblStyleRowBandSize w:val="1"/>
      <w:tblStyleColBandSize w:val="1"/>
      <w:tblCellMar>
        <w:left w:w="115" w:type="dxa"/>
        <w:right w:w="115" w:type="dxa"/>
      </w:tblCellMar>
    </w:tblPr>
  </w:style>
  <w:style w:type="table" w:customStyle="1" w:styleId="af7">
    <w:basedOn w:val="TableNormal1"/>
    <w:rsid w:val="00FF6CD9"/>
    <w:tblPr>
      <w:tblStyleRowBandSize w:val="1"/>
      <w:tblStyleColBandSize w:val="1"/>
      <w:tblCellMar>
        <w:left w:w="115" w:type="dxa"/>
        <w:right w:w="115" w:type="dxa"/>
      </w:tblCellMar>
    </w:tblPr>
  </w:style>
  <w:style w:type="table" w:customStyle="1" w:styleId="af8">
    <w:basedOn w:val="TableNormal1"/>
    <w:rsid w:val="00FF6CD9"/>
    <w:tblPr>
      <w:tblStyleRowBandSize w:val="1"/>
      <w:tblStyleColBandSize w:val="1"/>
      <w:tblCellMar>
        <w:left w:w="115" w:type="dxa"/>
        <w:right w:w="115" w:type="dxa"/>
      </w:tblCellMar>
    </w:tblPr>
  </w:style>
  <w:style w:type="table" w:customStyle="1" w:styleId="af9">
    <w:basedOn w:val="TableNormal1"/>
    <w:rsid w:val="00FF6CD9"/>
    <w:tblPr>
      <w:tblStyleRowBandSize w:val="1"/>
      <w:tblStyleColBandSize w:val="1"/>
      <w:tblCellMar>
        <w:left w:w="115" w:type="dxa"/>
        <w:right w:w="115" w:type="dxa"/>
      </w:tblCellMar>
    </w:tblPr>
  </w:style>
  <w:style w:type="table" w:customStyle="1" w:styleId="afa">
    <w:basedOn w:val="TableNormal1"/>
    <w:rsid w:val="00FF6CD9"/>
    <w:tblPr>
      <w:tblStyleRowBandSize w:val="1"/>
      <w:tblStyleColBandSize w:val="1"/>
      <w:tblCellMar>
        <w:left w:w="115" w:type="dxa"/>
        <w:right w:w="115" w:type="dxa"/>
      </w:tblCellMar>
    </w:tblPr>
  </w:style>
  <w:style w:type="table" w:customStyle="1" w:styleId="afb">
    <w:basedOn w:val="TableNormal1"/>
    <w:rsid w:val="00FF6CD9"/>
    <w:tblPr>
      <w:tblStyleRowBandSize w:val="1"/>
      <w:tblStyleColBandSize w:val="1"/>
      <w:tblCellMar>
        <w:left w:w="115" w:type="dxa"/>
        <w:right w:w="115" w:type="dxa"/>
      </w:tblCellMar>
    </w:tblPr>
  </w:style>
  <w:style w:type="table" w:customStyle="1" w:styleId="afc">
    <w:basedOn w:val="TableNormal1"/>
    <w:rsid w:val="00FF6CD9"/>
    <w:tblPr>
      <w:tblStyleRowBandSize w:val="1"/>
      <w:tblStyleColBandSize w:val="1"/>
      <w:tblCellMar>
        <w:left w:w="115" w:type="dxa"/>
        <w:right w:w="115" w:type="dxa"/>
      </w:tblCellMar>
    </w:tblPr>
  </w:style>
  <w:style w:type="table" w:customStyle="1" w:styleId="afd">
    <w:basedOn w:val="TableNormal1"/>
    <w:rsid w:val="00FF6CD9"/>
    <w:tblPr>
      <w:tblStyleRowBandSize w:val="1"/>
      <w:tblStyleColBandSize w:val="1"/>
      <w:tblCellMar>
        <w:left w:w="115" w:type="dxa"/>
        <w:right w:w="115" w:type="dxa"/>
      </w:tblCellMar>
    </w:tblPr>
  </w:style>
  <w:style w:type="table" w:customStyle="1" w:styleId="afe">
    <w:basedOn w:val="TableNormal1"/>
    <w:rsid w:val="00FF6CD9"/>
    <w:tblPr>
      <w:tblStyleRowBandSize w:val="1"/>
      <w:tblStyleColBandSize w:val="1"/>
      <w:tblCellMar>
        <w:left w:w="115" w:type="dxa"/>
        <w:right w:w="115" w:type="dxa"/>
      </w:tblCellMar>
    </w:tblPr>
  </w:style>
  <w:style w:type="paragraph" w:customStyle="1" w:styleId="Titredetableau">
    <w:name w:val="Titre de tableau"/>
    <w:basedOn w:val="Normal"/>
    <w:rsid w:val="00396860"/>
    <w:pPr>
      <w:suppressLineNumbers/>
      <w:shd w:val="clear" w:color="auto" w:fill="FFFFFF"/>
      <w:suppressAutoHyphens/>
      <w:autoSpaceDN w:val="0"/>
      <w:spacing w:after="200" w:line="276" w:lineRule="auto"/>
      <w:jc w:val="center"/>
      <w:textAlignment w:val="baseline"/>
    </w:pPr>
    <w:rPr>
      <w:rFonts w:ascii="Calibri" w:eastAsia="Calibri" w:hAnsi="Calibri"/>
      <w:b/>
      <w:bCs/>
      <w:kern w:val="3"/>
      <w:lang w:eastAsia="zh-CN"/>
    </w:rPr>
  </w:style>
  <w:style w:type="numbering" w:customStyle="1" w:styleId="WWOutlineListStyle4">
    <w:name w:val="WW_OutlineListStyle_4"/>
    <w:basedOn w:val="Semlista"/>
    <w:rsid w:val="00396860"/>
  </w:style>
  <w:style w:type="numbering" w:customStyle="1" w:styleId="WWOutlineListStyle6">
    <w:name w:val="WW_OutlineListStyle_6"/>
    <w:basedOn w:val="Semlista"/>
    <w:rsid w:val="005D1278"/>
  </w:style>
  <w:style w:type="table" w:customStyle="1" w:styleId="aff">
    <w:basedOn w:val="TableNormal0"/>
    <w:rsid w:val="00FF6CD9"/>
    <w:tblPr>
      <w:tblStyleRowBandSize w:val="1"/>
      <w:tblStyleColBandSize w:val="1"/>
      <w:tblCellMar>
        <w:top w:w="100" w:type="dxa"/>
        <w:left w:w="115" w:type="dxa"/>
        <w:bottom w:w="100" w:type="dxa"/>
        <w:right w:w="115" w:type="dxa"/>
      </w:tblCellMar>
    </w:tblPr>
  </w:style>
  <w:style w:type="table" w:customStyle="1" w:styleId="aff0">
    <w:basedOn w:val="TableNormal0"/>
    <w:rsid w:val="00FF6CD9"/>
    <w:tblPr>
      <w:tblStyleRowBandSize w:val="1"/>
      <w:tblStyleColBandSize w:val="1"/>
      <w:tblCellMar>
        <w:top w:w="100" w:type="dxa"/>
        <w:left w:w="115" w:type="dxa"/>
        <w:bottom w:w="100" w:type="dxa"/>
        <w:right w:w="115" w:type="dxa"/>
      </w:tblCellMar>
    </w:tblPr>
  </w:style>
  <w:style w:type="table" w:customStyle="1" w:styleId="aff1">
    <w:basedOn w:val="TableNormal0"/>
    <w:rsid w:val="00FF6CD9"/>
    <w:tblPr>
      <w:tblStyleRowBandSize w:val="1"/>
      <w:tblStyleColBandSize w:val="1"/>
      <w:tblCellMar>
        <w:top w:w="100" w:type="dxa"/>
        <w:left w:w="115" w:type="dxa"/>
        <w:bottom w:w="100" w:type="dxa"/>
        <w:right w:w="115" w:type="dxa"/>
      </w:tblCellMar>
    </w:tblPr>
  </w:style>
  <w:style w:type="table" w:customStyle="1" w:styleId="aff2">
    <w:basedOn w:val="TableNormal0"/>
    <w:rsid w:val="00FF6CD9"/>
    <w:tblPr>
      <w:tblStyleRowBandSize w:val="1"/>
      <w:tblStyleColBandSize w:val="1"/>
      <w:tblCellMar>
        <w:top w:w="100" w:type="dxa"/>
        <w:left w:w="115" w:type="dxa"/>
        <w:bottom w:w="100" w:type="dxa"/>
        <w:right w:w="115" w:type="dxa"/>
      </w:tblCellMar>
    </w:tblPr>
  </w:style>
  <w:style w:type="table" w:customStyle="1" w:styleId="aff3">
    <w:basedOn w:val="TableNormal0"/>
    <w:rsid w:val="00FF6CD9"/>
    <w:tblPr>
      <w:tblStyleRowBandSize w:val="1"/>
      <w:tblStyleColBandSize w:val="1"/>
      <w:tblCellMar>
        <w:top w:w="100" w:type="dxa"/>
        <w:left w:w="115" w:type="dxa"/>
        <w:bottom w:w="100" w:type="dxa"/>
        <w:right w:w="115" w:type="dxa"/>
      </w:tblCellMar>
    </w:tblPr>
  </w:style>
  <w:style w:type="table" w:customStyle="1" w:styleId="aff4">
    <w:basedOn w:val="TableNormal0"/>
    <w:rsid w:val="00FF6CD9"/>
    <w:tblPr>
      <w:tblStyleRowBandSize w:val="1"/>
      <w:tblStyleColBandSize w:val="1"/>
      <w:tblCellMar>
        <w:top w:w="100" w:type="dxa"/>
        <w:left w:w="115" w:type="dxa"/>
        <w:bottom w:w="100" w:type="dxa"/>
        <w:right w:w="115" w:type="dxa"/>
      </w:tblCellMar>
    </w:tblPr>
  </w:style>
  <w:style w:type="table" w:customStyle="1" w:styleId="aff5">
    <w:basedOn w:val="TableNormal0"/>
    <w:rsid w:val="00FF6CD9"/>
    <w:tblPr>
      <w:tblStyleRowBandSize w:val="1"/>
      <w:tblStyleColBandSize w:val="1"/>
      <w:tblCellMar>
        <w:top w:w="100" w:type="dxa"/>
        <w:left w:w="115" w:type="dxa"/>
        <w:bottom w:w="100" w:type="dxa"/>
        <w:right w:w="115" w:type="dxa"/>
      </w:tblCellMar>
    </w:tblPr>
  </w:style>
  <w:style w:type="table" w:customStyle="1" w:styleId="aff6">
    <w:basedOn w:val="TableNormal0"/>
    <w:rsid w:val="00FF6CD9"/>
    <w:tblPr>
      <w:tblStyleRowBandSize w:val="1"/>
      <w:tblStyleColBandSize w:val="1"/>
      <w:tblCellMar>
        <w:top w:w="100" w:type="dxa"/>
        <w:left w:w="115" w:type="dxa"/>
        <w:bottom w:w="100" w:type="dxa"/>
        <w:right w:w="115" w:type="dxa"/>
      </w:tblCellMar>
    </w:tblPr>
  </w:style>
  <w:style w:type="table" w:customStyle="1" w:styleId="aff7">
    <w:basedOn w:val="TableNormal0"/>
    <w:rsid w:val="00FF6CD9"/>
    <w:tblPr>
      <w:tblStyleRowBandSize w:val="1"/>
      <w:tblStyleColBandSize w:val="1"/>
      <w:tblCellMar>
        <w:top w:w="100" w:type="dxa"/>
        <w:left w:w="115" w:type="dxa"/>
        <w:bottom w:w="100" w:type="dxa"/>
        <w:right w:w="115" w:type="dxa"/>
      </w:tblCellMar>
    </w:tblPr>
  </w:style>
  <w:style w:type="table" w:customStyle="1" w:styleId="aff8">
    <w:basedOn w:val="TableNormal0"/>
    <w:rsid w:val="00FF6CD9"/>
    <w:tblPr>
      <w:tblStyleRowBandSize w:val="1"/>
      <w:tblStyleColBandSize w:val="1"/>
      <w:tblCellMar>
        <w:top w:w="100" w:type="dxa"/>
        <w:left w:w="115" w:type="dxa"/>
        <w:bottom w:w="100" w:type="dxa"/>
        <w:right w:w="115" w:type="dxa"/>
      </w:tblCellMar>
    </w:tblPr>
  </w:style>
  <w:style w:type="table" w:customStyle="1" w:styleId="aff9">
    <w:basedOn w:val="TableNormal0"/>
    <w:rsid w:val="00FF6CD9"/>
    <w:tblPr>
      <w:tblStyleRowBandSize w:val="1"/>
      <w:tblStyleColBandSize w:val="1"/>
      <w:tblCellMar>
        <w:top w:w="100" w:type="dxa"/>
        <w:left w:w="115" w:type="dxa"/>
        <w:bottom w:w="100" w:type="dxa"/>
        <w:right w:w="115" w:type="dxa"/>
      </w:tblCellMar>
    </w:tblPr>
  </w:style>
  <w:style w:type="table" w:customStyle="1" w:styleId="affa">
    <w:basedOn w:val="TableNormal0"/>
    <w:rsid w:val="00FF6CD9"/>
    <w:tblPr>
      <w:tblStyleRowBandSize w:val="1"/>
      <w:tblStyleColBandSize w:val="1"/>
      <w:tblCellMar>
        <w:top w:w="100" w:type="dxa"/>
        <w:left w:w="115" w:type="dxa"/>
        <w:bottom w:w="100" w:type="dxa"/>
        <w:right w:w="115" w:type="dxa"/>
      </w:tblCellMar>
    </w:tblPr>
  </w:style>
  <w:style w:type="table" w:customStyle="1" w:styleId="affb">
    <w:basedOn w:val="TableNormal0"/>
    <w:rsid w:val="00FF6CD9"/>
    <w:tblPr>
      <w:tblStyleRowBandSize w:val="1"/>
      <w:tblStyleColBandSize w:val="1"/>
      <w:tblCellMar>
        <w:top w:w="100" w:type="dxa"/>
        <w:left w:w="115" w:type="dxa"/>
        <w:bottom w:w="100" w:type="dxa"/>
        <w:right w:w="115" w:type="dxa"/>
      </w:tblCellMar>
    </w:tblPr>
  </w:style>
  <w:style w:type="table" w:customStyle="1" w:styleId="affc">
    <w:basedOn w:val="TableNormal0"/>
    <w:rsid w:val="00FF6CD9"/>
    <w:tblPr>
      <w:tblStyleRowBandSize w:val="1"/>
      <w:tblStyleColBandSize w:val="1"/>
      <w:tblCellMar>
        <w:top w:w="100" w:type="dxa"/>
        <w:left w:w="115" w:type="dxa"/>
        <w:bottom w:w="100" w:type="dxa"/>
        <w:right w:w="115" w:type="dxa"/>
      </w:tblCellMar>
    </w:tblPr>
  </w:style>
  <w:style w:type="table" w:customStyle="1" w:styleId="affd">
    <w:basedOn w:val="TableNormal0"/>
    <w:rsid w:val="00FF6CD9"/>
    <w:tblPr>
      <w:tblStyleRowBandSize w:val="1"/>
      <w:tblStyleColBandSize w:val="1"/>
      <w:tblCellMar>
        <w:top w:w="100" w:type="dxa"/>
        <w:left w:w="115" w:type="dxa"/>
        <w:bottom w:w="100" w:type="dxa"/>
        <w:right w:w="115" w:type="dxa"/>
      </w:tblCellMar>
    </w:tblPr>
  </w:style>
  <w:style w:type="table" w:customStyle="1" w:styleId="affe">
    <w:basedOn w:val="TableNormal0"/>
    <w:rsid w:val="00FF6CD9"/>
    <w:tblPr>
      <w:tblStyleRowBandSize w:val="1"/>
      <w:tblStyleColBandSize w:val="1"/>
      <w:tblCellMar>
        <w:top w:w="100" w:type="dxa"/>
        <w:left w:w="115" w:type="dxa"/>
        <w:bottom w:w="100" w:type="dxa"/>
        <w:right w:w="115" w:type="dxa"/>
      </w:tblCellMar>
    </w:tblPr>
  </w:style>
  <w:style w:type="table" w:customStyle="1" w:styleId="afff">
    <w:basedOn w:val="TableNormal0"/>
    <w:rsid w:val="00FF6CD9"/>
    <w:tblPr>
      <w:tblStyleRowBandSize w:val="1"/>
      <w:tblStyleColBandSize w:val="1"/>
      <w:tblCellMar>
        <w:top w:w="100" w:type="dxa"/>
        <w:left w:w="115" w:type="dxa"/>
        <w:bottom w:w="100" w:type="dxa"/>
        <w:right w:w="115" w:type="dxa"/>
      </w:tblCellMar>
    </w:tblPr>
  </w:style>
  <w:style w:type="paragraph" w:styleId="Corpodetexto">
    <w:name w:val="Body Text"/>
    <w:basedOn w:val="Normal"/>
    <w:link w:val="CorpodetextoChar"/>
    <w:uiPriority w:val="1"/>
    <w:qFormat/>
    <w:rsid w:val="00E30E3D"/>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E30E3D"/>
    <w:rPr>
      <w:rFonts w:ascii="Arial MT" w:eastAsia="Arial MT" w:hAnsi="Arial MT" w:cs="Arial MT"/>
      <w:lang w:val="pt-PT" w:eastAsia="en-US"/>
    </w:rPr>
  </w:style>
  <w:style w:type="character" w:customStyle="1" w:styleId="PargrafodaListaChar">
    <w:name w:val="Parágrafo da Lista Char"/>
    <w:link w:val="PargrafodaLista"/>
    <w:uiPriority w:val="1"/>
    <w:rsid w:val="00582E15"/>
    <w:rPr>
      <w:rFonts w:cs="Times New Roman"/>
    </w:rPr>
  </w:style>
  <w:style w:type="paragraph" w:styleId="Cabealho">
    <w:name w:val="header"/>
    <w:basedOn w:val="Normal"/>
    <w:link w:val="CabealhoChar"/>
    <w:uiPriority w:val="99"/>
    <w:unhideWhenUsed/>
    <w:rsid w:val="005837FB"/>
    <w:pPr>
      <w:tabs>
        <w:tab w:val="center" w:pos="4252"/>
        <w:tab w:val="right" w:pos="8504"/>
      </w:tabs>
      <w:spacing w:line="240" w:lineRule="auto"/>
    </w:pPr>
  </w:style>
  <w:style w:type="character" w:customStyle="1" w:styleId="CabealhoChar">
    <w:name w:val="Cabeçalho Char"/>
    <w:basedOn w:val="Fontepargpadro"/>
    <w:link w:val="Cabealho"/>
    <w:uiPriority w:val="99"/>
    <w:rsid w:val="005837FB"/>
    <w:rPr>
      <w:rFonts w:cs="Times New Roman"/>
    </w:rPr>
  </w:style>
  <w:style w:type="paragraph" w:styleId="Rodap">
    <w:name w:val="footer"/>
    <w:basedOn w:val="Normal"/>
    <w:link w:val="RodapChar"/>
    <w:uiPriority w:val="99"/>
    <w:unhideWhenUsed/>
    <w:rsid w:val="005837FB"/>
    <w:pPr>
      <w:tabs>
        <w:tab w:val="center" w:pos="4252"/>
        <w:tab w:val="right" w:pos="8504"/>
      </w:tabs>
      <w:spacing w:line="240" w:lineRule="auto"/>
    </w:pPr>
  </w:style>
  <w:style w:type="character" w:customStyle="1" w:styleId="RodapChar">
    <w:name w:val="Rodapé Char"/>
    <w:basedOn w:val="Fontepargpadro"/>
    <w:link w:val="Rodap"/>
    <w:uiPriority w:val="99"/>
    <w:rsid w:val="005837FB"/>
    <w:rPr>
      <w:rFonts w:cs="Times New Roman"/>
    </w:rPr>
  </w:style>
  <w:style w:type="character" w:customStyle="1" w:styleId="fontstyle01">
    <w:name w:val="fontstyle01"/>
    <w:basedOn w:val="Fontepargpadro"/>
    <w:rsid w:val="00835F07"/>
    <w:rPr>
      <w:rFonts w:ascii="Arial" w:hAnsi="Arial" w:cs="Arial" w:hint="default"/>
      <w:b w:val="0"/>
      <w:bCs w:val="0"/>
      <w:i w:val="0"/>
      <w:iCs w:val="0"/>
      <w:color w:val="000000"/>
      <w:sz w:val="20"/>
      <w:szCs w:val="20"/>
    </w:rPr>
  </w:style>
  <w:style w:type="paragraph" w:customStyle="1" w:styleId="Ttulo21">
    <w:name w:val="Título 21"/>
    <w:basedOn w:val="Normal"/>
    <w:uiPriority w:val="1"/>
    <w:qFormat/>
    <w:rsid w:val="00076A4E"/>
    <w:pPr>
      <w:widowControl w:val="0"/>
      <w:autoSpaceDE w:val="0"/>
      <w:autoSpaceDN w:val="0"/>
      <w:spacing w:line="240" w:lineRule="auto"/>
      <w:ind w:left="110"/>
      <w:outlineLvl w:val="2"/>
    </w:pPr>
    <w:rPr>
      <w:rFonts w:cs="Arial"/>
      <w:b/>
      <w:bCs/>
      <w:sz w:val="20"/>
      <w:szCs w:val="20"/>
      <w:lang w:val="pt-PT" w:eastAsia="pt-PT" w:bidi="pt-PT"/>
    </w:rPr>
  </w:style>
  <w:style w:type="character" w:customStyle="1" w:styleId="TtuloChar">
    <w:name w:val="Título Char"/>
    <w:link w:val="Ttulo"/>
    <w:uiPriority w:val="10"/>
    <w:rsid w:val="00FE79DD"/>
    <w:rPr>
      <w:rFonts w:cs="Times New Roman"/>
      <w:b/>
      <w:sz w:val="72"/>
      <w:szCs w:val="72"/>
    </w:rPr>
  </w:style>
  <w:style w:type="paragraph" w:styleId="Textodebalo">
    <w:name w:val="Balloon Text"/>
    <w:basedOn w:val="Normal"/>
    <w:link w:val="TextodebaloChar"/>
    <w:uiPriority w:val="99"/>
    <w:semiHidden/>
    <w:unhideWhenUsed/>
    <w:rsid w:val="00AF461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F4619"/>
    <w:rPr>
      <w:rFonts w:ascii="Tahoma" w:hAnsi="Tahoma" w:cs="Tahoma"/>
      <w:sz w:val="16"/>
      <w:szCs w:val="16"/>
    </w:rPr>
  </w:style>
  <w:style w:type="paragraph" w:customStyle="1" w:styleId="Nvel2-Red">
    <w:name w:val="Nível 2 -Red"/>
    <w:basedOn w:val="Normal"/>
    <w:link w:val="Nvel2-RedChar"/>
    <w:autoRedefine/>
    <w:qFormat/>
    <w:rsid w:val="00DD0989"/>
    <w:pPr>
      <w:numPr>
        <w:numId w:val="44"/>
      </w:numPr>
      <w:spacing w:before="120" w:after="120" w:line="276" w:lineRule="auto"/>
      <w:jc w:val="both"/>
    </w:pPr>
    <w:rPr>
      <w:rFonts w:eastAsia="Tahoma" w:cs="Arial"/>
      <w:lang w:eastAsia="en-US"/>
    </w:rPr>
  </w:style>
  <w:style w:type="character" w:customStyle="1" w:styleId="Nvel2-RedChar">
    <w:name w:val="Nível 2 -Red Char"/>
    <w:basedOn w:val="Fontepargpadro"/>
    <w:link w:val="Nvel2-Red"/>
    <w:rsid w:val="00DD0989"/>
    <w:rPr>
      <w:rFonts w:eastAsia="Tahoma"/>
      <w:lang w:eastAsia="en-US"/>
    </w:rPr>
  </w:style>
  <w:style w:type="paragraph" w:customStyle="1" w:styleId="TableParagraph">
    <w:name w:val="Table Paragraph"/>
    <w:basedOn w:val="Normal"/>
    <w:uiPriority w:val="1"/>
    <w:qFormat/>
    <w:rsid w:val="00C43CCE"/>
    <w:pPr>
      <w:widowControl w:val="0"/>
      <w:autoSpaceDE w:val="0"/>
      <w:autoSpaceDN w:val="0"/>
      <w:spacing w:line="240" w:lineRule="auto"/>
      <w:ind w:left="266"/>
    </w:pPr>
    <w:rPr>
      <w:rFonts w:cs="Arial"/>
      <w:lang w:val="en-US" w:eastAsia="en-US"/>
    </w:rPr>
  </w:style>
  <w:style w:type="paragraph" w:customStyle="1" w:styleId="Nvel1-SemBlack">
    <w:name w:val="Nível 1-Sem Black"/>
    <w:basedOn w:val="Normal"/>
    <w:link w:val="Nvel1-SemBlackChar"/>
    <w:qFormat/>
    <w:rsid w:val="00814F57"/>
    <w:pPr>
      <w:keepNext/>
      <w:keepLines/>
      <w:tabs>
        <w:tab w:val="left" w:pos="567"/>
      </w:tabs>
      <w:spacing w:before="240" w:after="120"/>
      <w:ind w:firstLine="567"/>
      <w:jc w:val="both"/>
      <w:outlineLvl w:val="1"/>
    </w:pPr>
    <w:rPr>
      <w:rFonts w:ascii="Tahoma" w:eastAsiaTheme="majorEastAsia" w:hAnsi="Tahoma" w:cs="Tahoma"/>
      <w:b/>
      <w:bCs/>
    </w:rPr>
  </w:style>
  <w:style w:type="character" w:customStyle="1" w:styleId="Nvel1-SemBlackChar">
    <w:name w:val="Nível 1-Sem Black Char"/>
    <w:basedOn w:val="Fontepargpadro"/>
    <w:link w:val="Nvel1-SemBlack"/>
    <w:rsid w:val="00814F57"/>
    <w:rPr>
      <w:rFonts w:ascii="Tahoma" w:eastAsiaTheme="majorEastAsia" w:hAnsi="Tahoma" w:cs="Tahom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ll.org.br/" TargetMode="External"/><Relationship Id="rId18" Type="http://schemas.openxmlformats.org/officeDocument/2006/relationships/hyperlink" Target="mailto:sead.pma@gmail.co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bll.org.br/" TargetMode="External"/><Relationship Id="rId17" Type="http://schemas.openxmlformats.org/officeDocument/2006/relationships/hyperlink" Target="mailto:andarai.convenios3@gmail.com" TargetMode="External"/><Relationship Id="rId2" Type="http://schemas.openxmlformats.org/officeDocument/2006/relationships/numbering" Target="numbering.xml"/><Relationship Id="rId16" Type="http://schemas.openxmlformats.org/officeDocument/2006/relationships/hyperlink" Target="mailto:lizengcivil@gmail.com" TargetMode="External"/><Relationship Id="rId20" Type="http://schemas.openxmlformats.org/officeDocument/2006/relationships/hyperlink" Target="https://www.planalto.gov.br/ccivil_03/Constituicao/Constituicao.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org.br/" TargetMode="External"/><Relationship Id="rId5" Type="http://schemas.openxmlformats.org/officeDocument/2006/relationships/settings" Target="settings.xml"/><Relationship Id="rId15" Type="http://schemas.openxmlformats.org/officeDocument/2006/relationships/hyperlink" Target="http://www.bll.org.br." TargetMode="External"/><Relationship Id="rId23" Type="http://schemas.openxmlformats.org/officeDocument/2006/relationships/theme" Target="theme/theme1.xml"/><Relationship Id="rId10" Type="http://schemas.openxmlformats.org/officeDocument/2006/relationships/hyperlink" Target="https://pmandarai.transparenciaoficialba.com/diariooficial/" TargetMode="External"/><Relationship Id="rId19" Type="http://schemas.openxmlformats.org/officeDocument/2006/relationships/hyperlink" Target="http://www.planalto.gov.br/ccivil_03/_Ato2007-2010/2009/Lei/L12187.htm" TargetMode="External"/><Relationship Id="rId4" Type="http://schemas.microsoft.com/office/2007/relationships/stylesWithEffects" Target="stylesWithEffects.xml"/><Relationship Id="rId9" Type="http://schemas.openxmlformats.org/officeDocument/2006/relationships/hyperlink" Target="http://www.bll.org.br/" TargetMode="External"/><Relationship Id="rId14" Type="http://schemas.openxmlformats.org/officeDocument/2006/relationships/hyperlink" Target="mailto:licitacaoandarai@gmail.co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sHimw9krW3WtYgSo3A5GpyaEZw==">CgMxLjAyCGguZ2pkZ3hzMgloLjMwajB6bGwyCWguMWZvYjl0ZTIJaC4zem55c2g3MgloLjJldDkycDAyCGgudHlqY3d0MgloLjNkeTZ2a20yCWguMXQzaDVzZjgAciExRUhreWp0NlFqQ3M1cUJpc1ViT192RXJhNFZ3UzVkczI=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42</Pages>
  <Words>12699</Words>
  <Characters>68575</Characters>
  <Application>Microsoft Office Word</Application>
  <DocSecurity>0</DocSecurity>
  <Lines>571</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LICITAPMA</cp:lastModifiedBy>
  <cp:revision>33</cp:revision>
  <cp:lastPrinted>2026-02-12T13:35:00Z</cp:lastPrinted>
  <dcterms:created xsi:type="dcterms:W3CDTF">2025-04-16T14:45:00Z</dcterms:created>
  <dcterms:modified xsi:type="dcterms:W3CDTF">2026-02-12T13:35:00Z</dcterms:modified>
</cp:coreProperties>
</file>