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EFC" w:rsidRDefault="00CC2EFC">
      <w:pPr>
        <w:spacing w:line="276" w:lineRule="auto"/>
        <w:ind w:left="567"/>
        <w:jc w:val="right"/>
        <w:rPr>
          <w:rFonts w:ascii="Arial" w:eastAsia="Times New Roman" w:hAnsi="Arial" w:cs="Arial"/>
          <w:b/>
          <w:sz w:val="24"/>
          <w:szCs w:val="24"/>
        </w:rPr>
      </w:pPr>
      <w:bookmarkStart w:id="0" w:name="_Hlk150522639"/>
    </w:p>
    <w:p w:rsidR="00F33874" w:rsidRDefault="00F33874" w:rsidP="00842261">
      <w:pPr>
        <w:pStyle w:val="CabealhoeRodap"/>
        <w:shd w:val="clear" w:color="auto" w:fill="D9D9D9" w:themeFill="background1" w:themeFillShade="D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ANEXO I </w:t>
      </w:r>
    </w:p>
    <w:p w:rsidR="00842261" w:rsidRPr="001C036A" w:rsidRDefault="00842261" w:rsidP="00842261">
      <w:pPr>
        <w:pStyle w:val="CabealhoeRodap"/>
        <w:shd w:val="clear" w:color="auto" w:fill="D9D9D9" w:themeFill="background1" w:themeFillShade="D9"/>
        <w:jc w:val="center"/>
        <w:rPr>
          <w:rFonts w:ascii="Arial" w:hAnsi="Arial" w:cs="Arial"/>
          <w:b/>
        </w:rPr>
      </w:pPr>
      <w:bookmarkStart w:id="1" w:name="_GoBack"/>
      <w:bookmarkEnd w:id="1"/>
      <w:r>
        <w:rPr>
          <w:rFonts w:ascii="Arial" w:hAnsi="Arial" w:cs="Arial"/>
          <w:b/>
        </w:rPr>
        <w:t>ESTUDO TÉCNICO PRELIMINAR- ETP</w:t>
      </w:r>
    </w:p>
    <w:p w:rsidR="00842261" w:rsidRDefault="00842261" w:rsidP="00842261">
      <w:pPr>
        <w:pStyle w:val="CabealhoeRodap"/>
        <w:shd w:val="clear" w:color="auto" w:fill="D9D9D9" w:themeFill="background1" w:themeFillShade="D9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Art. 6°, inciso XX, </w:t>
      </w:r>
      <w:r w:rsidRPr="001C036A">
        <w:rPr>
          <w:rFonts w:ascii="Arial" w:hAnsi="Arial" w:cs="Arial"/>
        </w:rPr>
        <w:t xml:space="preserve">Art. </w:t>
      </w:r>
      <w:r>
        <w:rPr>
          <w:rFonts w:ascii="Arial" w:hAnsi="Arial" w:cs="Arial"/>
        </w:rPr>
        <w:t>18°</w:t>
      </w:r>
      <w:r w:rsidRPr="001C036A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Inciso </w:t>
      </w:r>
      <w:r w:rsidRPr="001C036A">
        <w:rPr>
          <w:rFonts w:ascii="Arial" w:hAnsi="Arial" w:cs="Arial"/>
        </w:rPr>
        <w:t>I da Lei Federal 14.133/21</w:t>
      </w:r>
      <w:r>
        <w:rPr>
          <w:rFonts w:ascii="Arial" w:hAnsi="Arial" w:cs="Arial"/>
        </w:rPr>
        <w:t>.</w:t>
      </w:r>
    </w:p>
    <w:p w:rsidR="00842261" w:rsidRPr="001C036A" w:rsidRDefault="00842261" w:rsidP="00842261">
      <w:pPr>
        <w:pStyle w:val="CabealhoeRodap"/>
        <w:shd w:val="clear" w:color="auto" w:fill="D9D9D9" w:themeFill="background1" w:themeFillShade="D9"/>
        <w:jc w:val="center"/>
        <w:rPr>
          <w:rFonts w:ascii="Arial" w:hAnsi="Arial" w:cs="Arial"/>
        </w:rPr>
      </w:pPr>
      <w:r>
        <w:rPr>
          <w:rFonts w:ascii="Arial" w:hAnsi="Arial" w:cs="Arial"/>
        </w:rPr>
        <w:t>Decreto Municipal n° 3186/2023</w:t>
      </w:r>
    </w:p>
    <w:p w:rsidR="00E00554" w:rsidRPr="00E00554" w:rsidRDefault="00E00554" w:rsidP="00E0055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E00554">
        <w:rPr>
          <w:rFonts w:ascii="Arial" w:eastAsia="Times New Roman" w:hAnsi="Arial" w:cs="Arial"/>
          <w:color w:val="000000" w:themeColor="text1"/>
          <w:sz w:val="24"/>
          <w:szCs w:val="24"/>
        </w:rPr>
        <w:t>Este documento tem por objetivo apresentar os Estudos Técnicos Preliminares visando subsidiar a contratação de empresa especializada na prestação de serviços de link dedicado de acesso à internet, com garantia de banda, alta disponibilidade e suporte técnico, destinados ao atendimento das necessidades do Município de Andaraí-BA.</w:t>
      </w:r>
    </w:p>
    <w:p w:rsidR="00E00554" w:rsidRPr="00E00554" w:rsidRDefault="00E00554" w:rsidP="00E0055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E00554">
        <w:rPr>
          <w:rFonts w:ascii="Arial" w:eastAsia="Times New Roman" w:hAnsi="Arial" w:cs="Arial"/>
          <w:color w:val="000000" w:themeColor="text1"/>
          <w:sz w:val="24"/>
          <w:szCs w:val="24"/>
        </w:rPr>
        <w:t>O presente estudo busca identificar e analisar os cenários possíveis para o atendimento da demanda constante no Documento de Formalização da Demanda – DFD, bem como demonstrar a viabilidade técnica e econômica das soluções disponíveis no mercado, fornecendo as informações necessárias para subsidiar o respectivo processo de contratação, em observância às normas vigentes e aos princípios que regem a Administração Pública, especialmente os da eficiência, economicidade e planejamento.</w:t>
      </w:r>
    </w:p>
    <w:p w:rsidR="00B9741B" w:rsidRPr="0018313B" w:rsidRDefault="002169BB" w:rsidP="00B9741B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1</w:t>
      </w:r>
      <w:r w:rsidR="00781846">
        <w:rPr>
          <w:rFonts w:ascii="Arial" w:eastAsia="Times New Roman" w:hAnsi="Arial" w:cs="Arial"/>
          <w:b/>
          <w:sz w:val="24"/>
          <w:szCs w:val="24"/>
        </w:rPr>
        <w:t>. DESCRIÇÃO DA NECESSIDADE</w:t>
      </w:r>
      <w:r w:rsidR="003A0075">
        <w:rPr>
          <w:rFonts w:ascii="Arial" w:eastAsia="Times New Roman" w:hAnsi="Arial" w:cs="Arial"/>
          <w:b/>
          <w:sz w:val="24"/>
          <w:szCs w:val="24"/>
        </w:rPr>
        <w:t xml:space="preserve"> DA CONTRATAÇÃO</w:t>
      </w:r>
    </w:p>
    <w:p w:rsidR="000F39B7" w:rsidRPr="00CB418C" w:rsidRDefault="000F39B7" w:rsidP="000F39B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CB418C">
        <w:rPr>
          <w:rFonts w:ascii="Arial" w:eastAsia="Times New Roman" w:hAnsi="Arial" w:cs="Arial"/>
          <w:color w:val="000000" w:themeColor="text1"/>
          <w:sz w:val="24"/>
          <w:szCs w:val="24"/>
        </w:rPr>
        <w:t>A contratação de serviços de link dedicado de internet mostra-se essencial para o adequado funcionamento das atividades administrativas e operacionais do Município de Andaraí-BA, considerando a crescente dependência dos serviços públicos de sistemas informatizados, plataformas digitais e comunicação em tempo real.</w:t>
      </w:r>
    </w:p>
    <w:p w:rsidR="000F39B7" w:rsidRPr="00CB418C" w:rsidRDefault="000F39B7" w:rsidP="000F39B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CB418C">
        <w:rPr>
          <w:rFonts w:ascii="Arial" w:eastAsia="Times New Roman" w:hAnsi="Arial" w:cs="Arial"/>
          <w:color w:val="000000" w:themeColor="text1"/>
          <w:sz w:val="24"/>
          <w:szCs w:val="24"/>
        </w:rPr>
        <w:t>Atualmente, as Secretarias Municipais, bem como os demais órgãos da Administração Pública, utilizam sistemas eletrônicos para execução de atividades finalísticas e administrativas, tais como: sistemas de gestão pública, envio de informações aos órgãos de controle, acesso a plataformas governamentais, utilização de serviços em nuvem, comunicação institucional, atendimento ao cidadão e execução de políticas públicas nas áreas de saúde, educação, assistência social, infraestrutura e administração.</w:t>
      </w:r>
    </w:p>
    <w:p w:rsidR="000F39B7" w:rsidRPr="00CB418C" w:rsidRDefault="000F39B7" w:rsidP="000F39B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CB418C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Nesse contexto, o link dedicado de internet, por garantir banda exclusiva, maior estabilidade, menor latência e níveis mínimos de disponibilidade, é imprescindível </w:t>
      </w:r>
      <w:r w:rsidRPr="00CB418C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>para assegurar a continuidade dos serviços públicos, evitando interrupções que possam comprometer o funcionamento das unidades administrativas e o atendimento à população.</w:t>
      </w:r>
    </w:p>
    <w:p w:rsidR="000F39B7" w:rsidRPr="00CB418C" w:rsidRDefault="000F39B7" w:rsidP="000F39B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CB418C">
        <w:rPr>
          <w:rFonts w:ascii="Arial" w:eastAsia="Times New Roman" w:hAnsi="Arial" w:cs="Arial"/>
          <w:color w:val="000000" w:themeColor="text1"/>
          <w:sz w:val="24"/>
          <w:szCs w:val="24"/>
        </w:rPr>
        <w:t>Ressalta-se que a natureza do serviço é contínua, uma vez que sua interrupção comprometeria diretamente a prestação regular dos serviços públicos, razão pela qual a contratação deve assegurar estabilidade, qualidade técnica e suporte permanente, em conformidade com os princípios da eficiência, continuidade do serviço público e interesse público.</w:t>
      </w:r>
    </w:p>
    <w:p w:rsidR="00DD5FCB" w:rsidRPr="00DD5FCB" w:rsidRDefault="000F39B7" w:rsidP="000F39B7">
      <w:pPr>
        <w:pStyle w:val="Estilo1"/>
        <w:ind w:firstLine="0"/>
      </w:pPr>
      <w:r w:rsidRPr="00CB418C">
        <w:t>A presente contratação encontra respaldo na Lei nº 14.133/2021, especialmente nos princípios da eficiência, planejamento, economicidade e continuidade do serviço público, visando garantir infraestrutura tecnológica adequada para o desempenho das atribuições institucionais do Município de Andaraí-BA.</w:t>
      </w:r>
    </w:p>
    <w:p w:rsidR="00AD67B0" w:rsidRPr="0018313B" w:rsidRDefault="002169BB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2</w:t>
      </w:r>
      <w:r w:rsidR="00FF6931" w:rsidRPr="0018313B">
        <w:rPr>
          <w:rFonts w:ascii="Arial" w:eastAsia="Times New Roman" w:hAnsi="Arial" w:cs="Arial"/>
          <w:b/>
          <w:sz w:val="24"/>
          <w:szCs w:val="24"/>
        </w:rPr>
        <w:t xml:space="preserve">. </w:t>
      </w:r>
      <w:r w:rsidR="003F76CB" w:rsidRPr="003F76CB">
        <w:rPr>
          <w:rFonts w:ascii="Arial" w:eastAsia="Times New Roman" w:hAnsi="Arial" w:cs="Arial"/>
          <w:b/>
          <w:sz w:val="24"/>
          <w:szCs w:val="24"/>
        </w:rPr>
        <w:t>DA CONTRATAÇÃO E O PLANEJAMENTO</w:t>
      </w:r>
      <w:r w:rsidR="00970A9B">
        <w:rPr>
          <w:rFonts w:ascii="Arial" w:eastAsia="Times New Roman" w:hAnsi="Arial" w:cs="Arial"/>
          <w:b/>
          <w:sz w:val="24"/>
          <w:szCs w:val="24"/>
        </w:rPr>
        <w:t xml:space="preserve"> DA ADMINISTRAÇÃO</w:t>
      </w:r>
    </w:p>
    <w:p w:rsidR="000F39B7" w:rsidRDefault="000F39B7" w:rsidP="000F39B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2" w:name="_Hlk148437415"/>
      <w:r w:rsidRPr="007448A6">
        <w:rPr>
          <w:rFonts w:ascii="Arial" w:hAnsi="Arial" w:cs="Arial"/>
          <w:sz w:val="24"/>
        </w:rPr>
        <w:t>O objeto da contratação não está previsto no Plano de Contratações Anual de 202</w:t>
      </w:r>
      <w:r>
        <w:rPr>
          <w:rFonts w:ascii="Arial" w:hAnsi="Arial" w:cs="Arial"/>
          <w:sz w:val="24"/>
        </w:rPr>
        <w:t>6</w:t>
      </w:r>
      <w:r w:rsidRPr="007448A6">
        <w:rPr>
          <w:rFonts w:ascii="Arial" w:hAnsi="Arial" w:cs="Arial"/>
          <w:sz w:val="24"/>
        </w:rPr>
        <w:t>, tendo em vista que este instrumento de governança está em fase de elaboração.</w:t>
      </w:r>
      <w:r w:rsidRPr="00123C41">
        <w:rPr>
          <w:rFonts w:ascii="Arial" w:eastAsia="Times New Roman" w:hAnsi="Arial" w:cs="Arial"/>
          <w:sz w:val="28"/>
          <w:szCs w:val="24"/>
        </w:rPr>
        <w:t xml:space="preserve"> </w:t>
      </w:r>
      <w:r w:rsidRPr="00123C41">
        <w:rPr>
          <w:rFonts w:ascii="Arial" w:eastAsia="Times New Roman" w:hAnsi="Arial" w:cs="Arial"/>
          <w:sz w:val="24"/>
          <w:szCs w:val="24"/>
        </w:rPr>
        <w:t xml:space="preserve">                  </w:t>
      </w:r>
    </w:p>
    <w:p w:rsidR="003F76CB" w:rsidRDefault="000F39B7" w:rsidP="000F39B7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77618">
        <w:rPr>
          <w:rFonts w:ascii="Arial" w:hAnsi="Arial" w:cs="Arial"/>
          <w:sz w:val="24"/>
        </w:rPr>
        <w:t xml:space="preserve">No entanto, ressalta-se que a referida contratação está em consonância com a Lei Orçamentária Anual – LOA, conforme publicação no Diário Oficial do Município em </w:t>
      </w:r>
      <w:r>
        <w:rPr>
          <w:rFonts w:ascii="Arial" w:hAnsi="Arial" w:cs="Arial"/>
          <w:sz w:val="24"/>
        </w:rPr>
        <w:t>11</w:t>
      </w:r>
      <w:r w:rsidRPr="00477618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novembro</w:t>
      </w:r>
      <w:r w:rsidRPr="00477618">
        <w:rPr>
          <w:rFonts w:ascii="Arial" w:hAnsi="Arial" w:cs="Arial"/>
          <w:sz w:val="24"/>
        </w:rPr>
        <w:t xml:space="preserve"> de 202</w:t>
      </w:r>
      <w:r>
        <w:rPr>
          <w:rFonts w:ascii="Arial" w:hAnsi="Arial" w:cs="Arial"/>
          <w:sz w:val="24"/>
        </w:rPr>
        <w:t>5</w:t>
      </w:r>
      <w:r w:rsidRPr="00477618">
        <w:rPr>
          <w:rFonts w:ascii="Arial" w:hAnsi="Arial" w:cs="Arial"/>
          <w:sz w:val="24"/>
        </w:rPr>
        <w:t xml:space="preserve">, </w:t>
      </w:r>
      <w:r>
        <w:rPr>
          <w:rFonts w:ascii="Arial" w:hAnsi="Arial" w:cs="Arial"/>
          <w:sz w:val="24"/>
        </w:rPr>
        <w:t>N° 313/2025</w:t>
      </w:r>
      <w:r w:rsidRPr="007448A6">
        <w:rPr>
          <w:rFonts w:ascii="Arial" w:hAnsi="Arial" w:cs="Arial"/>
          <w:sz w:val="24"/>
        </w:rPr>
        <w:t>.</w:t>
      </w:r>
    </w:p>
    <w:bookmarkEnd w:id="2"/>
    <w:p w:rsidR="00AD67B0" w:rsidRPr="0018313B" w:rsidRDefault="002169BB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3</w:t>
      </w:r>
      <w:r w:rsidR="00FF6931" w:rsidRPr="0018313B">
        <w:rPr>
          <w:rFonts w:ascii="Arial" w:eastAsia="Times New Roman" w:hAnsi="Arial" w:cs="Arial"/>
          <w:b/>
          <w:sz w:val="24"/>
          <w:szCs w:val="24"/>
        </w:rPr>
        <w:t xml:space="preserve">. </w:t>
      </w:r>
      <w:r w:rsidR="001664D6">
        <w:rPr>
          <w:rFonts w:ascii="Arial" w:eastAsia="Times New Roman" w:hAnsi="Arial" w:cs="Arial"/>
          <w:b/>
          <w:sz w:val="24"/>
          <w:szCs w:val="24"/>
        </w:rPr>
        <w:t>DOS REQUISITOS DA CONTRATAÇÃO</w:t>
      </w:r>
    </w:p>
    <w:p w:rsidR="00586434" w:rsidRPr="00586434" w:rsidRDefault="00586434" w:rsidP="0058643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86434">
        <w:rPr>
          <w:rFonts w:ascii="Arial" w:eastAsia="Times New Roman" w:hAnsi="Arial" w:cs="Arial"/>
          <w:sz w:val="24"/>
          <w:szCs w:val="24"/>
        </w:rPr>
        <w:t xml:space="preserve">De acordo com o inciso III do §1º do art. 18 da Lei Federal nº 14.133/2021, os Estudos Técnicos Preliminares devem conter a definição dos requisitos necessários e suficientes à escolha da solução, contemplando critérios técnicos, padrões </w:t>
      </w:r>
      <w:proofErr w:type="gramStart"/>
      <w:r w:rsidRPr="00586434">
        <w:rPr>
          <w:rFonts w:ascii="Arial" w:eastAsia="Times New Roman" w:hAnsi="Arial" w:cs="Arial"/>
          <w:sz w:val="24"/>
          <w:szCs w:val="24"/>
        </w:rPr>
        <w:t>mínimos de qualidade e desempenho, observadas</w:t>
      </w:r>
      <w:proofErr w:type="gramEnd"/>
      <w:r w:rsidRPr="00586434">
        <w:rPr>
          <w:rFonts w:ascii="Arial" w:eastAsia="Times New Roman" w:hAnsi="Arial" w:cs="Arial"/>
          <w:sz w:val="24"/>
          <w:szCs w:val="24"/>
        </w:rPr>
        <w:t xml:space="preserve"> as normas e regulamentações aplicáveis.</w:t>
      </w:r>
    </w:p>
    <w:p w:rsidR="00586434" w:rsidRPr="00586434" w:rsidRDefault="00586434" w:rsidP="0058643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86434">
        <w:rPr>
          <w:rFonts w:ascii="Arial" w:eastAsia="Times New Roman" w:hAnsi="Arial" w:cs="Arial"/>
          <w:sz w:val="24"/>
          <w:szCs w:val="24"/>
        </w:rPr>
        <w:t>Para atendimento da demanda do Município de Andaraí-BA, a contratação deverá observar os seguintes requisitos:</w:t>
      </w:r>
    </w:p>
    <w:p w:rsidR="00586434" w:rsidRPr="00586434" w:rsidRDefault="00586434" w:rsidP="00586434">
      <w:pPr>
        <w:numPr>
          <w:ilvl w:val="0"/>
          <w:numId w:val="2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86434">
        <w:rPr>
          <w:rFonts w:ascii="Arial" w:eastAsia="Times New Roman" w:hAnsi="Arial" w:cs="Arial"/>
          <w:sz w:val="24"/>
          <w:szCs w:val="24"/>
        </w:rPr>
        <w:t xml:space="preserve">O serviço deverá consistir no fornecimento de </w:t>
      </w:r>
      <w:r w:rsidRPr="00586434">
        <w:rPr>
          <w:rFonts w:ascii="Arial" w:eastAsia="Times New Roman" w:hAnsi="Arial" w:cs="Arial"/>
          <w:bCs/>
          <w:sz w:val="24"/>
          <w:szCs w:val="24"/>
        </w:rPr>
        <w:t>link dedicado de acesso à internet</w:t>
      </w:r>
      <w:r w:rsidRPr="00586434">
        <w:rPr>
          <w:rFonts w:ascii="Arial" w:eastAsia="Times New Roman" w:hAnsi="Arial" w:cs="Arial"/>
          <w:sz w:val="24"/>
          <w:szCs w:val="24"/>
        </w:rPr>
        <w:t xml:space="preserve">, com garantia de banda contratada, simétrica (download e upload </w:t>
      </w:r>
      <w:r w:rsidRPr="00586434">
        <w:rPr>
          <w:rFonts w:ascii="Arial" w:eastAsia="Times New Roman" w:hAnsi="Arial" w:cs="Arial"/>
          <w:sz w:val="24"/>
          <w:szCs w:val="24"/>
        </w:rPr>
        <w:lastRenderedPageBreak/>
        <w:t xml:space="preserve">iguais), não compartilhada, disponível 24 (vinte e quatro) horas por dia, </w:t>
      </w:r>
      <w:proofErr w:type="gramStart"/>
      <w:r w:rsidRPr="00586434">
        <w:rPr>
          <w:rFonts w:ascii="Arial" w:eastAsia="Times New Roman" w:hAnsi="Arial" w:cs="Arial"/>
          <w:sz w:val="24"/>
          <w:szCs w:val="24"/>
        </w:rPr>
        <w:t>7</w:t>
      </w:r>
      <w:proofErr w:type="gramEnd"/>
      <w:r w:rsidRPr="00586434">
        <w:rPr>
          <w:rFonts w:ascii="Arial" w:eastAsia="Times New Roman" w:hAnsi="Arial" w:cs="Arial"/>
          <w:sz w:val="24"/>
          <w:szCs w:val="24"/>
        </w:rPr>
        <w:t xml:space="preserve"> (sete) dias por semana; </w:t>
      </w:r>
    </w:p>
    <w:p w:rsidR="00586434" w:rsidRPr="00586434" w:rsidRDefault="00586434" w:rsidP="00586434">
      <w:pPr>
        <w:numPr>
          <w:ilvl w:val="0"/>
          <w:numId w:val="2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86434">
        <w:rPr>
          <w:rFonts w:ascii="Arial" w:eastAsia="Times New Roman" w:hAnsi="Arial" w:cs="Arial"/>
          <w:sz w:val="24"/>
          <w:szCs w:val="24"/>
        </w:rPr>
        <w:t xml:space="preserve">A solução deverá garantir </w:t>
      </w:r>
      <w:r w:rsidRPr="00586434">
        <w:rPr>
          <w:rFonts w:ascii="Arial" w:eastAsia="Times New Roman" w:hAnsi="Arial" w:cs="Arial"/>
          <w:bCs/>
          <w:sz w:val="24"/>
          <w:szCs w:val="24"/>
        </w:rPr>
        <w:t>alta disponibilidade do serviço</w:t>
      </w:r>
      <w:r w:rsidRPr="00586434">
        <w:rPr>
          <w:rFonts w:ascii="Arial" w:eastAsia="Times New Roman" w:hAnsi="Arial" w:cs="Arial"/>
          <w:sz w:val="24"/>
          <w:szCs w:val="24"/>
        </w:rPr>
        <w:t xml:space="preserve">, com nível mínimo de disponibilidade (SLA) de, no mínimo, 99,5% (noventa e nove vírgula cinco por cento), ou outro índice tecnicamente justificado; </w:t>
      </w:r>
    </w:p>
    <w:p w:rsidR="00586434" w:rsidRPr="00586434" w:rsidRDefault="00586434" w:rsidP="00586434">
      <w:pPr>
        <w:numPr>
          <w:ilvl w:val="0"/>
          <w:numId w:val="2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86434">
        <w:rPr>
          <w:rFonts w:ascii="Arial" w:eastAsia="Times New Roman" w:hAnsi="Arial" w:cs="Arial"/>
          <w:sz w:val="24"/>
          <w:szCs w:val="24"/>
        </w:rPr>
        <w:t xml:space="preserve">O serviço deverá contemplar </w:t>
      </w:r>
      <w:r w:rsidRPr="00586434">
        <w:rPr>
          <w:rFonts w:ascii="Arial" w:eastAsia="Times New Roman" w:hAnsi="Arial" w:cs="Arial"/>
          <w:bCs/>
          <w:sz w:val="24"/>
          <w:szCs w:val="24"/>
        </w:rPr>
        <w:t>suporte técnico especializado</w:t>
      </w:r>
      <w:r w:rsidRPr="00586434">
        <w:rPr>
          <w:rFonts w:ascii="Arial" w:eastAsia="Times New Roman" w:hAnsi="Arial" w:cs="Arial"/>
          <w:sz w:val="24"/>
          <w:szCs w:val="24"/>
        </w:rPr>
        <w:t xml:space="preserve">, com atendimento em regime 24x7, incluindo abertura de chamados, monitoramento e resolução de falhas dentro de prazos previamente estabelecidos (SLA de atendimento e solução); </w:t>
      </w:r>
    </w:p>
    <w:p w:rsidR="00586434" w:rsidRPr="00586434" w:rsidRDefault="00586434" w:rsidP="00586434">
      <w:pPr>
        <w:numPr>
          <w:ilvl w:val="0"/>
          <w:numId w:val="2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86434">
        <w:rPr>
          <w:rFonts w:ascii="Arial" w:eastAsia="Times New Roman" w:hAnsi="Arial" w:cs="Arial"/>
          <w:sz w:val="24"/>
          <w:szCs w:val="24"/>
        </w:rPr>
        <w:t xml:space="preserve">A contratada deverá garantir </w:t>
      </w:r>
      <w:r w:rsidRPr="00586434">
        <w:rPr>
          <w:rFonts w:ascii="Arial" w:eastAsia="Times New Roman" w:hAnsi="Arial" w:cs="Arial"/>
          <w:bCs/>
          <w:sz w:val="24"/>
          <w:szCs w:val="24"/>
        </w:rPr>
        <w:t>baixa latência, estabilidade de conexão e ausência de perda significativa de pacotes</w:t>
      </w:r>
      <w:r w:rsidRPr="00586434">
        <w:rPr>
          <w:rFonts w:ascii="Arial" w:eastAsia="Times New Roman" w:hAnsi="Arial" w:cs="Arial"/>
          <w:sz w:val="24"/>
          <w:szCs w:val="24"/>
        </w:rPr>
        <w:t xml:space="preserve">, assegurando qualidade adequada para uso em sistemas administrativos, serviços em nuvem e demais aplicações institucionais; </w:t>
      </w:r>
    </w:p>
    <w:p w:rsidR="00586434" w:rsidRPr="00586434" w:rsidRDefault="00586434" w:rsidP="00586434">
      <w:pPr>
        <w:numPr>
          <w:ilvl w:val="0"/>
          <w:numId w:val="2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86434">
        <w:rPr>
          <w:rFonts w:ascii="Arial" w:eastAsia="Times New Roman" w:hAnsi="Arial" w:cs="Arial"/>
          <w:sz w:val="24"/>
          <w:szCs w:val="24"/>
        </w:rPr>
        <w:t xml:space="preserve">Deverá estar inclusa a </w:t>
      </w:r>
      <w:r w:rsidRPr="00586434">
        <w:rPr>
          <w:rFonts w:ascii="Arial" w:eastAsia="Times New Roman" w:hAnsi="Arial" w:cs="Arial"/>
          <w:bCs/>
          <w:sz w:val="24"/>
          <w:szCs w:val="24"/>
        </w:rPr>
        <w:t>instalação, configuração e manutenção de todos os equipamentos necessários</w:t>
      </w:r>
      <w:r w:rsidRPr="00586434">
        <w:rPr>
          <w:rFonts w:ascii="Arial" w:eastAsia="Times New Roman" w:hAnsi="Arial" w:cs="Arial"/>
          <w:sz w:val="24"/>
          <w:szCs w:val="24"/>
        </w:rPr>
        <w:t xml:space="preserve"> à prestação do serviço (roteadores, modems, fibras, etc.), sem custos adicionais para a Administração; </w:t>
      </w:r>
    </w:p>
    <w:p w:rsidR="00586434" w:rsidRPr="00586434" w:rsidRDefault="00586434" w:rsidP="00586434">
      <w:pPr>
        <w:numPr>
          <w:ilvl w:val="0"/>
          <w:numId w:val="2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86434">
        <w:rPr>
          <w:rFonts w:ascii="Arial" w:eastAsia="Times New Roman" w:hAnsi="Arial" w:cs="Arial"/>
          <w:sz w:val="24"/>
          <w:szCs w:val="24"/>
        </w:rPr>
        <w:t xml:space="preserve">A contratada deverá disponibilizar </w:t>
      </w:r>
      <w:r w:rsidRPr="00586434">
        <w:rPr>
          <w:rFonts w:ascii="Arial" w:eastAsia="Times New Roman" w:hAnsi="Arial" w:cs="Arial"/>
          <w:bCs/>
          <w:sz w:val="24"/>
          <w:szCs w:val="24"/>
        </w:rPr>
        <w:t>endereçamento IP fixo válido</w:t>
      </w:r>
      <w:r w:rsidRPr="00586434">
        <w:rPr>
          <w:rFonts w:ascii="Arial" w:eastAsia="Times New Roman" w:hAnsi="Arial" w:cs="Arial"/>
          <w:sz w:val="24"/>
          <w:szCs w:val="24"/>
        </w:rPr>
        <w:t xml:space="preserve">, conforme necessidade da Administração, para viabilizar o funcionamento de sistemas e serviços institucionais; </w:t>
      </w:r>
    </w:p>
    <w:p w:rsidR="00586434" w:rsidRPr="00586434" w:rsidRDefault="00586434" w:rsidP="00586434">
      <w:pPr>
        <w:numPr>
          <w:ilvl w:val="0"/>
          <w:numId w:val="2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86434">
        <w:rPr>
          <w:rFonts w:ascii="Arial" w:eastAsia="Times New Roman" w:hAnsi="Arial" w:cs="Arial"/>
          <w:sz w:val="24"/>
          <w:szCs w:val="24"/>
        </w:rPr>
        <w:t xml:space="preserve">O serviço deverá possuir </w:t>
      </w:r>
      <w:r w:rsidRPr="00586434">
        <w:rPr>
          <w:rFonts w:ascii="Arial" w:eastAsia="Times New Roman" w:hAnsi="Arial" w:cs="Arial"/>
          <w:bCs/>
          <w:sz w:val="24"/>
          <w:szCs w:val="24"/>
        </w:rPr>
        <w:t>monitoramento contínuo</w:t>
      </w:r>
      <w:r w:rsidRPr="00586434">
        <w:rPr>
          <w:rFonts w:ascii="Arial" w:eastAsia="Times New Roman" w:hAnsi="Arial" w:cs="Arial"/>
          <w:sz w:val="24"/>
          <w:szCs w:val="24"/>
        </w:rPr>
        <w:t xml:space="preserve">, com possibilidade de acompanhamento pela contratante, quando aplicável; </w:t>
      </w:r>
    </w:p>
    <w:p w:rsidR="00586434" w:rsidRPr="00586434" w:rsidRDefault="00586434" w:rsidP="00586434">
      <w:pPr>
        <w:numPr>
          <w:ilvl w:val="0"/>
          <w:numId w:val="2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86434">
        <w:rPr>
          <w:rFonts w:ascii="Arial" w:eastAsia="Times New Roman" w:hAnsi="Arial" w:cs="Arial"/>
          <w:sz w:val="24"/>
          <w:szCs w:val="24"/>
        </w:rPr>
        <w:t xml:space="preserve">A contratada deverá arcar com todos os custos diretos e indiretos relacionados à prestação do serviço, incluindo instalação, manutenção, suporte técnico, tributos e encargos; </w:t>
      </w:r>
    </w:p>
    <w:p w:rsidR="00586434" w:rsidRPr="00586434" w:rsidRDefault="00586434" w:rsidP="00586434">
      <w:pPr>
        <w:numPr>
          <w:ilvl w:val="0"/>
          <w:numId w:val="2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86434">
        <w:rPr>
          <w:rFonts w:ascii="Arial" w:eastAsia="Times New Roman" w:hAnsi="Arial" w:cs="Arial"/>
          <w:sz w:val="24"/>
          <w:szCs w:val="24"/>
        </w:rPr>
        <w:t xml:space="preserve">Em caso de falhas ou indisponibilidade do serviço, a contratada deverá realizar a </w:t>
      </w:r>
      <w:r w:rsidRPr="00586434">
        <w:rPr>
          <w:rFonts w:ascii="Arial" w:eastAsia="Times New Roman" w:hAnsi="Arial" w:cs="Arial"/>
          <w:bCs/>
          <w:sz w:val="24"/>
          <w:szCs w:val="24"/>
        </w:rPr>
        <w:t>correção no menor prazo possível</w:t>
      </w:r>
      <w:r w:rsidRPr="00586434">
        <w:rPr>
          <w:rFonts w:ascii="Arial" w:eastAsia="Times New Roman" w:hAnsi="Arial" w:cs="Arial"/>
          <w:sz w:val="24"/>
          <w:szCs w:val="24"/>
        </w:rPr>
        <w:t xml:space="preserve">, conforme níveis de serviço estabelecidos, sem ônus adicional para a Administração; </w:t>
      </w:r>
    </w:p>
    <w:p w:rsidR="00586434" w:rsidRPr="00586434" w:rsidRDefault="00586434" w:rsidP="00586434">
      <w:pPr>
        <w:numPr>
          <w:ilvl w:val="0"/>
          <w:numId w:val="2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86434">
        <w:rPr>
          <w:rFonts w:ascii="Arial" w:eastAsia="Times New Roman" w:hAnsi="Arial" w:cs="Arial"/>
          <w:sz w:val="24"/>
          <w:szCs w:val="24"/>
        </w:rPr>
        <w:t xml:space="preserve">A solução deverá observar as normas da Agência Nacional de Telecomunicações, garantindo conformidade com a regulamentação vigente do setor de telecomunicações; </w:t>
      </w:r>
    </w:p>
    <w:p w:rsidR="00586434" w:rsidRPr="00586434" w:rsidRDefault="00586434" w:rsidP="00586434">
      <w:pPr>
        <w:numPr>
          <w:ilvl w:val="0"/>
          <w:numId w:val="2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86434">
        <w:rPr>
          <w:rFonts w:ascii="Arial" w:eastAsia="Times New Roman" w:hAnsi="Arial" w:cs="Arial"/>
          <w:sz w:val="24"/>
          <w:szCs w:val="24"/>
        </w:rPr>
        <w:t xml:space="preserve">A contratada deverá adotar, sempre que </w:t>
      </w:r>
      <w:proofErr w:type="gramStart"/>
      <w:r w:rsidRPr="00586434">
        <w:rPr>
          <w:rFonts w:ascii="Arial" w:eastAsia="Times New Roman" w:hAnsi="Arial" w:cs="Arial"/>
          <w:sz w:val="24"/>
          <w:szCs w:val="24"/>
        </w:rPr>
        <w:t>possível, práticas</w:t>
      </w:r>
      <w:proofErr w:type="gramEnd"/>
      <w:r w:rsidRPr="00586434">
        <w:rPr>
          <w:rFonts w:ascii="Arial" w:eastAsia="Times New Roman" w:hAnsi="Arial" w:cs="Arial"/>
          <w:sz w:val="24"/>
          <w:szCs w:val="24"/>
        </w:rPr>
        <w:t xml:space="preserve"> que minimizem impactos ambientais, especialmente quanto ao descarte de equipamentos e uso eficiente de recursos; </w:t>
      </w:r>
    </w:p>
    <w:p w:rsidR="00390001" w:rsidRPr="00586434" w:rsidRDefault="00586434" w:rsidP="00586434">
      <w:pPr>
        <w:numPr>
          <w:ilvl w:val="0"/>
          <w:numId w:val="2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6434">
        <w:rPr>
          <w:rFonts w:ascii="Arial" w:eastAsia="Times New Roman" w:hAnsi="Arial" w:cs="Arial"/>
          <w:sz w:val="24"/>
          <w:szCs w:val="24"/>
        </w:rPr>
        <w:lastRenderedPageBreak/>
        <w:t>A licitante deverá apresentar toda a documentação necessária à habilitação jurídica, fiscal, trabalhista e técnica, conforme previsto na legislação vigente e no instrumento convocatório.</w:t>
      </w:r>
      <w:r w:rsidRPr="005864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42261" w:rsidRPr="0018313B" w:rsidRDefault="00842261" w:rsidP="00842261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4. ESTIMATIVA DAS QUANTIDADES PARA CONTRATAÇÃO</w:t>
      </w:r>
    </w:p>
    <w:p w:rsidR="00390001" w:rsidRDefault="00842261" w:rsidP="00970A9B">
      <w:pPr>
        <w:autoSpaceDE w:val="0"/>
        <w:autoSpaceDN w:val="0"/>
        <w:adjustRightInd w:val="0"/>
        <w:spacing w:after="173" w:line="276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842261">
        <w:rPr>
          <w:rFonts w:ascii="Arial" w:hAnsi="Arial" w:cs="Arial"/>
          <w:b/>
          <w:sz w:val="24"/>
          <w:szCs w:val="24"/>
        </w:rPr>
        <w:t>4.1. DAS QUANTIDADES:</w:t>
      </w:r>
    </w:p>
    <w:p w:rsidR="00F7380F" w:rsidRDefault="00F7380F" w:rsidP="00970A9B">
      <w:pPr>
        <w:autoSpaceDE w:val="0"/>
        <w:autoSpaceDN w:val="0"/>
        <w:adjustRightInd w:val="0"/>
        <w:spacing w:after="173" w:line="276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96"/>
        <w:gridCol w:w="884"/>
        <w:gridCol w:w="1044"/>
        <w:gridCol w:w="6562"/>
      </w:tblGrid>
      <w:tr w:rsidR="00417B3E" w:rsidRPr="00483583" w:rsidTr="00CB0F43">
        <w:trPr>
          <w:trHeight w:val="510"/>
        </w:trPr>
        <w:tc>
          <w:tcPr>
            <w:tcW w:w="796" w:type="dxa"/>
            <w:vMerge w:val="restart"/>
            <w:noWrap/>
            <w:hideMark/>
          </w:tcPr>
          <w:p w:rsidR="00417B3E" w:rsidRPr="00483583" w:rsidRDefault="00417B3E" w:rsidP="00567F08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Cs w:val="20"/>
              </w:rPr>
            </w:pPr>
            <w:r w:rsidRPr="00483583">
              <w:rPr>
                <w:rFonts w:ascii="Arial" w:eastAsia="Times New Roman" w:hAnsi="Arial" w:cs="Arial"/>
                <w:b/>
                <w:bCs/>
                <w:szCs w:val="20"/>
              </w:rPr>
              <w:t>ITEM</w:t>
            </w:r>
          </w:p>
        </w:tc>
        <w:tc>
          <w:tcPr>
            <w:tcW w:w="884" w:type="dxa"/>
            <w:vMerge w:val="restart"/>
            <w:noWrap/>
            <w:hideMark/>
          </w:tcPr>
          <w:p w:rsidR="00417B3E" w:rsidRPr="00483583" w:rsidRDefault="00417B3E" w:rsidP="00567F08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Cs w:val="20"/>
              </w:rPr>
            </w:pPr>
            <w:r w:rsidRPr="00483583">
              <w:rPr>
                <w:rFonts w:ascii="Arial" w:eastAsia="Times New Roman" w:hAnsi="Arial" w:cs="Arial"/>
                <w:b/>
                <w:bCs/>
                <w:szCs w:val="20"/>
              </w:rPr>
              <w:t>UNID.</w:t>
            </w:r>
          </w:p>
        </w:tc>
        <w:tc>
          <w:tcPr>
            <w:tcW w:w="1044" w:type="dxa"/>
            <w:vMerge w:val="restart"/>
            <w:noWrap/>
            <w:hideMark/>
          </w:tcPr>
          <w:p w:rsidR="00417B3E" w:rsidRPr="00483583" w:rsidRDefault="00417B3E" w:rsidP="00567F08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Cs w:val="20"/>
              </w:rPr>
            </w:pPr>
            <w:r w:rsidRPr="00483583">
              <w:rPr>
                <w:rFonts w:ascii="Arial" w:eastAsia="Times New Roman" w:hAnsi="Arial" w:cs="Arial"/>
                <w:b/>
                <w:bCs/>
                <w:szCs w:val="20"/>
              </w:rPr>
              <w:t>QUANT.</w:t>
            </w:r>
          </w:p>
        </w:tc>
        <w:tc>
          <w:tcPr>
            <w:tcW w:w="6562" w:type="dxa"/>
            <w:vMerge w:val="restart"/>
            <w:noWrap/>
            <w:hideMark/>
          </w:tcPr>
          <w:p w:rsidR="00417B3E" w:rsidRPr="00483583" w:rsidRDefault="00417B3E" w:rsidP="00567F08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Cs w:val="20"/>
              </w:rPr>
            </w:pPr>
            <w:r w:rsidRPr="00483583">
              <w:rPr>
                <w:rFonts w:ascii="Arial" w:eastAsia="Times New Roman" w:hAnsi="Arial" w:cs="Arial"/>
                <w:b/>
                <w:bCs/>
                <w:szCs w:val="20"/>
              </w:rPr>
              <w:t>DISCRIMINAÇÃO DE MATERIAIS</w:t>
            </w:r>
          </w:p>
        </w:tc>
      </w:tr>
      <w:tr w:rsidR="00417B3E" w:rsidRPr="00483583" w:rsidTr="00CB0F43">
        <w:trPr>
          <w:trHeight w:val="317"/>
        </w:trPr>
        <w:tc>
          <w:tcPr>
            <w:tcW w:w="796" w:type="dxa"/>
            <w:vMerge/>
            <w:hideMark/>
          </w:tcPr>
          <w:p w:rsidR="00417B3E" w:rsidRPr="00483583" w:rsidRDefault="00417B3E" w:rsidP="00567F08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bCs/>
                <w:szCs w:val="20"/>
              </w:rPr>
            </w:pPr>
          </w:p>
        </w:tc>
        <w:tc>
          <w:tcPr>
            <w:tcW w:w="884" w:type="dxa"/>
            <w:vMerge/>
            <w:hideMark/>
          </w:tcPr>
          <w:p w:rsidR="00417B3E" w:rsidRPr="00483583" w:rsidRDefault="00417B3E" w:rsidP="00567F08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bCs/>
                <w:szCs w:val="20"/>
              </w:rPr>
            </w:pPr>
          </w:p>
        </w:tc>
        <w:tc>
          <w:tcPr>
            <w:tcW w:w="1044" w:type="dxa"/>
            <w:vMerge/>
            <w:hideMark/>
          </w:tcPr>
          <w:p w:rsidR="00417B3E" w:rsidRPr="00483583" w:rsidRDefault="00417B3E" w:rsidP="00567F08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bCs/>
                <w:szCs w:val="20"/>
              </w:rPr>
            </w:pPr>
          </w:p>
        </w:tc>
        <w:tc>
          <w:tcPr>
            <w:tcW w:w="6562" w:type="dxa"/>
            <w:vMerge/>
            <w:hideMark/>
          </w:tcPr>
          <w:p w:rsidR="00417B3E" w:rsidRPr="00483583" w:rsidRDefault="00417B3E" w:rsidP="00567F08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bCs/>
                <w:szCs w:val="20"/>
              </w:rPr>
            </w:pPr>
          </w:p>
        </w:tc>
      </w:tr>
      <w:tr w:rsidR="00C102C6" w:rsidRPr="00483583" w:rsidTr="00CB0F43">
        <w:trPr>
          <w:trHeight w:val="300"/>
        </w:trPr>
        <w:tc>
          <w:tcPr>
            <w:tcW w:w="796" w:type="dxa"/>
            <w:noWrap/>
            <w:hideMark/>
          </w:tcPr>
          <w:p w:rsidR="00C102C6" w:rsidRPr="00483583" w:rsidRDefault="00C102C6" w:rsidP="00567F08">
            <w:pPr>
              <w:spacing w:line="276" w:lineRule="auto"/>
              <w:jc w:val="both"/>
              <w:rPr>
                <w:rFonts w:ascii="Arial" w:eastAsia="Times New Roman" w:hAnsi="Arial" w:cs="Arial"/>
                <w:szCs w:val="20"/>
              </w:rPr>
            </w:pPr>
            <w:proofErr w:type="gramStart"/>
            <w:r w:rsidRPr="00483583">
              <w:rPr>
                <w:rFonts w:ascii="Arial" w:eastAsia="Times New Roman" w:hAnsi="Arial" w:cs="Arial"/>
                <w:szCs w:val="20"/>
              </w:rPr>
              <w:t>1</w:t>
            </w:r>
            <w:proofErr w:type="gramEnd"/>
          </w:p>
        </w:tc>
        <w:tc>
          <w:tcPr>
            <w:tcW w:w="884" w:type="dxa"/>
            <w:hideMark/>
          </w:tcPr>
          <w:p w:rsidR="00C102C6" w:rsidRPr="00483583" w:rsidRDefault="00184CF3" w:rsidP="00567F08">
            <w:pPr>
              <w:spacing w:line="276" w:lineRule="auto"/>
              <w:jc w:val="both"/>
              <w:rPr>
                <w:rFonts w:ascii="Arial" w:eastAsia="Times New Roman" w:hAnsi="Arial" w:cs="Arial"/>
                <w:szCs w:val="20"/>
              </w:rPr>
            </w:pPr>
            <w:r>
              <w:rPr>
                <w:rFonts w:ascii="Arial" w:eastAsia="Times New Roman" w:hAnsi="Arial" w:cs="Arial"/>
                <w:szCs w:val="20"/>
              </w:rPr>
              <w:t xml:space="preserve">Mês </w:t>
            </w:r>
          </w:p>
        </w:tc>
        <w:tc>
          <w:tcPr>
            <w:tcW w:w="1044" w:type="dxa"/>
            <w:hideMark/>
          </w:tcPr>
          <w:p w:rsidR="00C102C6" w:rsidRPr="00483583" w:rsidRDefault="00184CF3" w:rsidP="00567F08">
            <w:pPr>
              <w:spacing w:line="276" w:lineRule="auto"/>
              <w:jc w:val="both"/>
              <w:rPr>
                <w:rFonts w:ascii="Arial" w:eastAsia="Times New Roman" w:hAnsi="Arial" w:cs="Arial"/>
                <w:szCs w:val="20"/>
              </w:rPr>
            </w:pPr>
            <w:r>
              <w:rPr>
                <w:rFonts w:ascii="Arial" w:eastAsia="Times New Roman" w:hAnsi="Arial" w:cs="Arial"/>
                <w:szCs w:val="20"/>
              </w:rPr>
              <w:t>12</w:t>
            </w:r>
          </w:p>
        </w:tc>
        <w:tc>
          <w:tcPr>
            <w:tcW w:w="6562" w:type="dxa"/>
            <w:hideMark/>
          </w:tcPr>
          <w:p w:rsidR="00C102C6" w:rsidRPr="00BA2F6D" w:rsidRDefault="00C102C6" w:rsidP="00184CF3">
            <w:pPr>
              <w:spacing w:line="276" w:lineRule="auto"/>
              <w:jc w:val="both"/>
              <w:rPr>
                <w:rFonts w:ascii="Arial" w:eastAsia="Times New Roman" w:hAnsi="Arial" w:cs="Arial"/>
                <w:szCs w:val="20"/>
              </w:rPr>
            </w:pPr>
            <w:r w:rsidRPr="00BA2F6D">
              <w:rPr>
                <w:rFonts w:ascii="Arial" w:hAnsi="Arial" w:cs="Arial"/>
                <w:b/>
                <w:szCs w:val="20"/>
              </w:rPr>
              <w:t>SECRETARIA MUNICIPAL DE ADMINISTRAÇÃO</w:t>
            </w:r>
            <w:r w:rsidRPr="00BA2F6D">
              <w:rPr>
                <w:rFonts w:ascii="Arial" w:hAnsi="Arial" w:cs="Arial"/>
                <w:szCs w:val="20"/>
              </w:rPr>
              <w:t xml:space="preserve"> - Fornecimento de Link de internet com IP Público Dedicado, por meio de conectividade via fibra </w:t>
            </w:r>
            <w:proofErr w:type="spellStart"/>
            <w:r w:rsidRPr="00BA2F6D">
              <w:rPr>
                <w:rFonts w:ascii="Arial" w:hAnsi="Arial" w:cs="Arial"/>
                <w:szCs w:val="20"/>
              </w:rPr>
              <w:t>optica</w:t>
            </w:r>
            <w:proofErr w:type="spellEnd"/>
            <w:r w:rsidRPr="00BA2F6D">
              <w:rPr>
                <w:rFonts w:ascii="Arial" w:hAnsi="Arial" w:cs="Arial"/>
                <w:szCs w:val="20"/>
              </w:rPr>
              <w:t>/VLAN, com 100% de velocidade upload e 100% para download</w:t>
            </w:r>
            <w:r w:rsidR="00184CF3" w:rsidRPr="00BA2F6D">
              <w:rPr>
                <w:rFonts w:ascii="Arial" w:hAnsi="Arial" w:cs="Arial"/>
                <w:szCs w:val="20"/>
              </w:rPr>
              <w:t>. VELOCIDADE de</w:t>
            </w:r>
            <w:r w:rsidRPr="00BA2F6D">
              <w:rPr>
                <w:rFonts w:ascii="Arial" w:hAnsi="Arial" w:cs="Arial"/>
                <w:szCs w:val="20"/>
              </w:rPr>
              <w:t xml:space="preserve"> 1000 Mbps, com redundância, incluindo instalação, ativação, manutenção preventiva e corretiva, suporte técnico 24h e equipamento em comodato.</w:t>
            </w:r>
          </w:p>
        </w:tc>
      </w:tr>
      <w:tr w:rsidR="00184CF3" w:rsidRPr="00483583" w:rsidTr="00CB0F43">
        <w:trPr>
          <w:trHeight w:val="300"/>
        </w:trPr>
        <w:tc>
          <w:tcPr>
            <w:tcW w:w="796" w:type="dxa"/>
            <w:noWrap/>
            <w:hideMark/>
          </w:tcPr>
          <w:p w:rsidR="00184CF3" w:rsidRPr="00483583" w:rsidRDefault="00184CF3" w:rsidP="00567F08">
            <w:pPr>
              <w:spacing w:line="276" w:lineRule="auto"/>
              <w:jc w:val="both"/>
              <w:rPr>
                <w:rFonts w:ascii="Arial" w:eastAsia="Times New Roman" w:hAnsi="Arial" w:cs="Arial"/>
                <w:szCs w:val="20"/>
              </w:rPr>
            </w:pPr>
            <w:proofErr w:type="gramStart"/>
            <w:r w:rsidRPr="00483583">
              <w:rPr>
                <w:rFonts w:ascii="Arial" w:eastAsia="Times New Roman" w:hAnsi="Arial" w:cs="Arial"/>
                <w:szCs w:val="20"/>
              </w:rPr>
              <w:t>2</w:t>
            </w:r>
            <w:proofErr w:type="gramEnd"/>
          </w:p>
        </w:tc>
        <w:tc>
          <w:tcPr>
            <w:tcW w:w="884" w:type="dxa"/>
            <w:hideMark/>
          </w:tcPr>
          <w:p w:rsidR="00184CF3" w:rsidRPr="00483583" w:rsidRDefault="00184CF3" w:rsidP="001B2141">
            <w:pPr>
              <w:spacing w:line="276" w:lineRule="auto"/>
              <w:jc w:val="both"/>
              <w:rPr>
                <w:rFonts w:ascii="Arial" w:eastAsia="Times New Roman" w:hAnsi="Arial" w:cs="Arial"/>
                <w:szCs w:val="20"/>
              </w:rPr>
            </w:pPr>
            <w:r>
              <w:rPr>
                <w:rFonts w:ascii="Arial" w:eastAsia="Times New Roman" w:hAnsi="Arial" w:cs="Arial"/>
                <w:szCs w:val="20"/>
              </w:rPr>
              <w:t xml:space="preserve">Mês </w:t>
            </w:r>
          </w:p>
        </w:tc>
        <w:tc>
          <w:tcPr>
            <w:tcW w:w="1044" w:type="dxa"/>
            <w:hideMark/>
          </w:tcPr>
          <w:p w:rsidR="00184CF3" w:rsidRPr="00483583" w:rsidRDefault="00184CF3" w:rsidP="00567F08">
            <w:pPr>
              <w:spacing w:line="276" w:lineRule="auto"/>
              <w:jc w:val="both"/>
              <w:rPr>
                <w:rFonts w:ascii="Arial" w:eastAsia="Times New Roman" w:hAnsi="Arial" w:cs="Arial"/>
                <w:szCs w:val="20"/>
              </w:rPr>
            </w:pPr>
            <w:r>
              <w:rPr>
                <w:rFonts w:ascii="Arial" w:eastAsia="Times New Roman" w:hAnsi="Arial" w:cs="Arial"/>
                <w:szCs w:val="20"/>
              </w:rPr>
              <w:t>12</w:t>
            </w:r>
          </w:p>
        </w:tc>
        <w:tc>
          <w:tcPr>
            <w:tcW w:w="6562" w:type="dxa"/>
            <w:hideMark/>
          </w:tcPr>
          <w:p w:rsidR="00184CF3" w:rsidRPr="00BA2F6D" w:rsidRDefault="00184CF3" w:rsidP="00184CF3">
            <w:pPr>
              <w:spacing w:line="276" w:lineRule="auto"/>
              <w:jc w:val="both"/>
              <w:rPr>
                <w:rFonts w:ascii="Arial" w:eastAsia="Times New Roman" w:hAnsi="Arial" w:cs="Arial"/>
                <w:szCs w:val="20"/>
              </w:rPr>
            </w:pPr>
            <w:r w:rsidRPr="00BA2F6D">
              <w:rPr>
                <w:rFonts w:ascii="Arial" w:hAnsi="Arial" w:cs="Arial"/>
                <w:b/>
                <w:szCs w:val="20"/>
              </w:rPr>
              <w:t>SECRETARIA MUNICIPAL DE EDUCAÇÃO</w:t>
            </w:r>
            <w:r w:rsidRPr="00BA2F6D">
              <w:rPr>
                <w:rFonts w:ascii="Arial" w:hAnsi="Arial" w:cs="Arial"/>
                <w:szCs w:val="20"/>
              </w:rPr>
              <w:t xml:space="preserve"> - Fornecimento de Link de internet com IP Público Dedicado, por meio de conectividade via fibra </w:t>
            </w:r>
            <w:proofErr w:type="spellStart"/>
            <w:r w:rsidRPr="00BA2F6D">
              <w:rPr>
                <w:rFonts w:ascii="Arial" w:hAnsi="Arial" w:cs="Arial"/>
                <w:szCs w:val="20"/>
              </w:rPr>
              <w:t>optica</w:t>
            </w:r>
            <w:proofErr w:type="spellEnd"/>
            <w:r w:rsidRPr="00BA2F6D">
              <w:rPr>
                <w:rFonts w:ascii="Arial" w:hAnsi="Arial" w:cs="Arial"/>
                <w:szCs w:val="20"/>
              </w:rPr>
              <w:t>/VLAN, com 100% de velocidade upload e 100% para download. VELOCIDADE de 1500 Mbps, com redundância, incluindo instalação, ativação, manutenção preventiva e corretiva, suporte técnico 24h e equipamento em comodato.</w:t>
            </w:r>
          </w:p>
        </w:tc>
      </w:tr>
      <w:tr w:rsidR="00184CF3" w:rsidRPr="00483583" w:rsidTr="00CB0F43">
        <w:trPr>
          <w:trHeight w:val="300"/>
        </w:trPr>
        <w:tc>
          <w:tcPr>
            <w:tcW w:w="796" w:type="dxa"/>
            <w:noWrap/>
            <w:hideMark/>
          </w:tcPr>
          <w:p w:rsidR="00184CF3" w:rsidRPr="00483583" w:rsidRDefault="00184CF3" w:rsidP="00567F08">
            <w:pPr>
              <w:spacing w:line="276" w:lineRule="auto"/>
              <w:jc w:val="both"/>
              <w:rPr>
                <w:rFonts w:ascii="Arial" w:eastAsia="Times New Roman" w:hAnsi="Arial" w:cs="Arial"/>
                <w:szCs w:val="20"/>
              </w:rPr>
            </w:pPr>
            <w:proofErr w:type="gramStart"/>
            <w:r w:rsidRPr="00483583">
              <w:rPr>
                <w:rFonts w:ascii="Arial" w:eastAsia="Times New Roman" w:hAnsi="Arial" w:cs="Arial"/>
                <w:szCs w:val="20"/>
              </w:rPr>
              <w:t>3</w:t>
            </w:r>
            <w:proofErr w:type="gramEnd"/>
          </w:p>
        </w:tc>
        <w:tc>
          <w:tcPr>
            <w:tcW w:w="884" w:type="dxa"/>
            <w:hideMark/>
          </w:tcPr>
          <w:p w:rsidR="00184CF3" w:rsidRPr="00483583" w:rsidRDefault="00184CF3" w:rsidP="001B2141">
            <w:pPr>
              <w:spacing w:line="276" w:lineRule="auto"/>
              <w:jc w:val="both"/>
              <w:rPr>
                <w:rFonts w:ascii="Arial" w:eastAsia="Times New Roman" w:hAnsi="Arial" w:cs="Arial"/>
                <w:szCs w:val="20"/>
              </w:rPr>
            </w:pPr>
            <w:r>
              <w:rPr>
                <w:rFonts w:ascii="Arial" w:eastAsia="Times New Roman" w:hAnsi="Arial" w:cs="Arial"/>
                <w:szCs w:val="20"/>
              </w:rPr>
              <w:t xml:space="preserve">Mês </w:t>
            </w:r>
          </w:p>
        </w:tc>
        <w:tc>
          <w:tcPr>
            <w:tcW w:w="1044" w:type="dxa"/>
            <w:hideMark/>
          </w:tcPr>
          <w:p w:rsidR="00184CF3" w:rsidRPr="00483583" w:rsidRDefault="00184CF3" w:rsidP="00567F08">
            <w:pPr>
              <w:spacing w:line="276" w:lineRule="auto"/>
              <w:jc w:val="both"/>
              <w:rPr>
                <w:rFonts w:ascii="Arial" w:eastAsia="Times New Roman" w:hAnsi="Arial" w:cs="Arial"/>
                <w:szCs w:val="20"/>
              </w:rPr>
            </w:pPr>
            <w:r>
              <w:rPr>
                <w:rFonts w:ascii="Arial" w:eastAsia="Times New Roman" w:hAnsi="Arial" w:cs="Arial"/>
                <w:szCs w:val="20"/>
              </w:rPr>
              <w:t>12</w:t>
            </w:r>
          </w:p>
        </w:tc>
        <w:tc>
          <w:tcPr>
            <w:tcW w:w="6562" w:type="dxa"/>
            <w:hideMark/>
          </w:tcPr>
          <w:p w:rsidR="00184CF3" w:rsidRPr="00BA2F6D" w:rsidRDefault="00184CF3" w:rsidP="001B2141">
            <w:pPr>
              <w:spacing w:line="276" w:lineRule="auto"/>
              <w:jc w:val="both"/>
              <w:rPr>
                <w:rFonts w:ascii="Arial" w:hAnsi="Arial" w:cs="Arial"/>
                <w:szCs w:val="20"/>
              </w:rPr>
            </w:pPr>
            <w:r w:rsidRPr="00BA2F6D">
              <w:rPr>
                <w:rFonts w:ascii="Arial" w:hAnsi="Arial" w:cs="Arial"/>
                <w:b/>
                <w:szCs w:val="20"/>
              </w:rPr>
              <w:t>SECRETARIA MUNICIPAL DE SAÚDE</w:t>
            </w:r>
            <w:r w:rsidRPr="00BA2F6D">
              <w:rPr>
                <w:rFonts w:ascii="Arial" w:hAnsi="Arial" w:cs="Arial"/>
                <w:szCs w:val="20"/>
              </w:rPr>
              <w:t xml:space="preserve"> - Fornecimento de Link de internet com IP Público Dedicado, por meio de conectividade via fibra </w:t>
            </w:r>
            <w:proofErr w:type="spellStart"/>
            <w:r w:rsidRPr="00BA2F6D">
              <w:rPr>
                <w:rFonts w:ascii="Arial" w:hAnsi="Arial" w:cs="Arial"/>
                <w:szCs w:val="20"/>
              </w:rPr>
              <w:t>optica</w:t>
            </w:r>
            <w:proofErr w:type="spellEnd"/>
            <w:r w:rsidRPr="00BA2F6D">
              <w:rPr>
                <w:rFonts w:ascii="Arial" w:hAnsi="Arial" w:cs="Arial"/>
                <w:szCs w:val="20"/>
              </w:rPr>
              <w:t>/VLAN, com 100% de velocidade upload e 100% para download. VELOCIDADE de 500 Mbps, com redundância, incluindo instalação, ativação, manutenção preventiva e corretiva, suporte técnico 24h e equipamento em comodato.</w:t>
            </w:r>
          </w:p>
        </w:tc>
      </w:tr>
      <w:tr w:rsidR="00184CF3" w:rsidRPr="00483583" w:rsidTr="00CB0F43">
        <w:trPr>
          <w:trHeight w:val="300"/>
        </w:trPr>
        <w:tc>
          <w:tcPr>
            <w:tcW w:w="796" w:type="dxa"/>
            <w:noWrap/>
            <w:hideMark/>
          </w:tcPr>
          <w:p w:rsidR="00184CF3" w:rsidRPr="00483583" w:rsidRDefault="00184CF3" w:rsidP="00567F08">
            <w:pPr>
              <w:spacing w:line="276" w:lineRule="auto"/>
              <w:jc w:val="both"/>
              <w:rPr>
                <w:rFonts w:ascii="Arial" w:eastAsia="Times New Roman" w:hAnsi="Arial" w:cs="Arial"/>
                <w:szCs w:val="20"/>
              </w:rPr>
            </w:pPr>
            <w:proofErr w:type="gramStart"/>
            <w:r w:rsidRPr="00483583">
              <w:rPr>
                <w:rFonts w:ascii="Arial" w:eastAsia="Times New Roman" w:hAnsi="Arial" w:cs="Arial"/>
                <w:szCs w:val="20"/>
              </w:rPr>
              <w:t>4</w:t>
            </w:r>
            <w:proofErr w:type="gramEnd"/>
          </w:p>
        </w:tc>
        <w:tc>
          <w:tcPr>
            <w:tcW w:w="884" w:type="dxa"/>
            <w:noWrap/>
            <w:hideMark/>
          </w:tcPr>
          <w:p w:rsidR="00184CF3" w:rsidRPr="00483583" w:rsidRDefault="00184CF3" w:rsidP="001B2141">
            <w:pPr>
              <w:spacing w:line="276" w:lineRule="auto"/>
              <w:jc w:val="both"/>
              <w:rPr>
                <w:rFonts w:ascii="Arial" w:eastAsia="Times New Roman" w:hAnsi="Arial" w:cs="Arial"/>
                <w:szCs w:val="20"/>
              </w:rPr>
            </w:pPr>
            <w:r>
              <w:rPr>
                <w:rFonts w:ascii="Arial" w:eastAsia="Times New Roman" w:hAnsi="Arial" w:cs="Arial"/>
                <w:szCs w:val="20"/>
              </w:rPr>
              <w:t xml:space="preserve">Mês </w:t>
            </w:r>
          </w:p>
        </w:tc>
        <w:tc>
          <w:tcPr>
            <w:tcW w:w="1044" w:type="dxa"/>
            <w:hideMark/>
          </w:tcPr>
          <w:p w:rsidR="00184CF3" w:rsidRPr="00483583" w:rsidRDefault="00184CF3" w:rsidP="00567F08">
            <w:pPr>
              <w:spacing w:line="276" w:lineRule="auto"/>
              <w:jc w:val="both"/>
              <w:rPr>
                <w:rFonts w:ascii="Arial" w:eastAsia="Times New Roman" w:hAnsi="Arial" w:cs="Arial"/>
                <w:szCs w:val="20"/>
              </w:rPr>
            </w:pPr>
            <w:r>
              <w:rPr>
                <w:rFonts w:ascii="Arial" w:eastAsia="Times New Roman" w:hAnsi="Arial" w:cs="Arial"/>
                <w:szCs w:val="20"/>
              </w:rPr>
              <w:t>12</w:t>
            </w:r>
          </w:p>
        </w:tc>
        <w:tc>
          <w:tcPr>
            <w:tcW w:w="6562" w:type="dxa"/>
            <w:noWrap/>
            <w:hideMark/>
          </w:tcPr>
          <w:p w:rsidR="00184CF3" w:rsidRPr="00BA2F6D" w:rsidRDefault="00184CF3" w:rsidP="001B2141">
            <w:pPr>
              <w:spacing w:line="276" w:lineRule="auto"/>
              <w:jc w:val="both"/>
              <w:rPr>
                <w:rFonts w:ascii="Arial" w:hAnsi="Arial" w:cs="Arial"/>
                <w:szCs w:val="20"/>
              </w:rPr>
            </w:pPr>
            <w:r w:rsidRPr="00BA2F6D">
              <w:rPr>
                <w:rFonts w:ascii="Arial" w:hAnsi="Arial" w:cs="Arial"/>
                <w:b/>
                <w:szCs w:val="20"/>
              </w:rPr>
              <w:t>SECRETARIA MUNICIPAL DE DESENVOLVIMENTO SOCIAL</w:t>
            </w:r>
            <w:r w:rsidRPr="00BA2F6D">
              <w:rPr>
                <w:rFonts w:ascii="Arial" w:hAnsi="Arial" w:cs="Arial"/>
                <w:szCs w:val="20"/>
              </w:rPr>
              <w:t xml:space="preserve"> - Fornecimento de Link de internet com IP Público Dedicado, por meio de conectividade via fibra </w:t>
            </w:r>
            <w:proofErr w:type="spellStart"/>
            <w:r w:rsidRPr="00BA2F6D">
              <w:rPr>
                <w:rFonts w:ascii="Arial" w:hAnsi="Arial" w:cs="Arial"/>
                <w:szCs w:val="20"/>
              </w:rPr>
              <w:t>optica</w:t>
            </w:r>
            <w:proofErr w:type="spellEnd"/>
            <w:r w:rsidRPr="00BA2F6D">
              <w:rPr>
                <w:rFonts w:ascii="Arial" w:hAnsi="Arial" w:cs="Arial"/>
                <w:szCs w:val="20"/>
              </w:rPr>
              <w:t>/VLAN, com 100% de velocidade upload e 100% para download. VELOCIDADE de 400 Mbps, com redundância, com redundância incluindo instalação, ativação, manutenção preventiva e corretiva, suporte técnico 24h e equipamento em comodato.</w:t>
            </w:r>
          </w:p>
        </w:tc>
      </w:tr>
    </w:tbl>
    <w:p w:rsidR="000C08DA" w:rsidRDefault="000C08DA" w:rsidP="00970A9B">
      <w:pPr>
        <w:autoSpaceDE w:val="0"/>
        <w:autoSpaceDN w:val="0"/>
        <w:adjustRightInd w:val="0"/>
        <w:spacing w:after="173" w:line="276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:rsidR="00B674DA" w:rsidRDefault="00B674DA" w:rsidP="00970A9B">
      <w:pPr>
        <w:autoSpaceDE w:val="0"/>
        <w:autoSpaceDN w:val="0"/>
        <w:adjustRightInd w:val="0"/>
        <w:spacing w:after="173" w:line="276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:rsidR="000C08DA" w:rsidRDefault="000C08DA" w:rsidP="00970A9B">
      <w:pPr>
        <w:autoSpaceDE w:val="0"/>
        <w:autoSpaceDN w:val="0"/>
        <w:adjustRightInd w:val="0"/>
        <w:spacing w:after="173" w:line="276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4.2. JUSTIFICATIVA PARA A QUANTIDADE:</w:t>
      </w:r>
    </w:p>
    <w:p w:rsidR="00B748E2" w:rsidRPr="00B748E2" w:rsidRDefault="00B748E2" w:rsidP="00B748E2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B748E2">
        <w:rPr>
          <w:rFonts w:ascii="Arial" w:eastAsia="Times New Roman" w:hAnsi="Arial" w:cs="Arial"/>
          <w:sz w:val="24"/>
          <w:szCs w:val="24"/>
        </w:rPr>
        <w:t>A definição das quantidades necessárias para a contratação do serviço de link dedicado de acesso à internet foi realizada com base em levantamento técnico detalhado das necessidades de conectividade de cada unidade administrativa do Município de Andaraí-BA.</w:t>
      </w:r>
    </w:p>
    <w:p w:rsidR="00B748E2" w:rsidRPr="00B748E2" w:rsidRDefault="00B748E2" w:rsidP="00B748E2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B748E2">
        <w:rPr>
          <w:rFonts w:ascii="Arial" w:eastAsia="Times New Roman" w:hAnsi="Arial" w:cs="Arial"/>
          <w:sz w:val="24"/>
          <w:szCs w:val="24"/>
        </w:rPr>
        <w:lastRenderedPageBreak/>
        <w:t>A metodologia adotada considerou o perfil de utilização da internet por unidade, levando em conta fatores como: volume de usuários, tipo de serviço prestado, utilização de sistemas informatizados, criticidade das atividades desenvolvidas e necessidade de disponibilidade contínua da conexão.</w:t>
      </w:r>
    </w:p>
    <w:p w:rsidR="00B748E2" w:rsidRPr="00B748E2" w:rsidRDefault="00B748E2" w:rsidP="00B748E2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B748E2">
        <w:rPr>
          <w:rFonts w:ascii="Arial" w:eastAsia="Times New Roman" w:hAnsi="Arial" w:cs="Arial"/>
          <w:sz w:val="24"/>
          <w:szCs w:val="24"/>
        </w:rPr>
        <w:t>Dessa forma, a estimativa de banda foi individualizada por unidade, conforme detalhamento a seguir:</w:t>
      </w:r>
    </w:p>
    <w:p w:rsidR="00B748E2" w:rsidRPr="00B748E2" w:rsidRDefault="00B748E2" w:rsidP="00B748E2">
      <w:pPr>
        <w:pStyle w:val="Ttulo3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Style w:val="Forte"/>
          <w:rFonts w:ascii="Arial" w:hAnsi="Arial" w:cs="Arial"/>
          <w:b/>
          <w:bCs w:val="0"/>
          <w:sz w:val="24"/>
          <w:szCs w:val="24"/>
        </w:rPr>
        <w:t>SECRETARIA DE SAÚDE – 500 Mbps</w:t>
      </w:r>
    </w:p>
    <w:p w:rsidR="00B748E2" w:rsidRPr="00B748E2" w:rsidRDefault="00B748E2" w:rsidP="00B748E2">
      <w:pPr>
        <w:pStyle w:val="NormalWeb"/>
        <w:spacing w:line="360" w:lineRule="auto"/>
        <w:jc w:val="both"/>
        <w:rPr>
          <w:rFonts w:ascii="Arial" w:hAnsi="Arial" w:cs="Arial"/>
        </w:rPr>
      </w:pPr>
      <w:r w:rsidRPr="00B748E2">
        <w:rPr>
          <w:rFonts w:ascii="Arial" w:hAnsi="Arial" w:cs="Arial"/>
        </w:rPr>
        <w:t>As unidades de saúde demandam conexão estável e contínua, especialmente em razão do uso de sistemas de regulação, prontuário eletrônico, marcação de exames e atendimentos de urgência.</w:t>
      </w:r>
    </w:p>
    <w:p w:rsidR="00B748E2" w:rsidRPr="00B748E2" w:rsidRDefault="00B748E2" w:rsidP="00B748E2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Hospital Municipal de Andaraí – 200 Mbps </w:t>
      </w:r>
    </w:p>
    <w:p w:rsidR="00B748E2" w:rsidRPr="00B748E2" w:rsidRDefault="00B748E2" w:rsidP="00B748E2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SAMU – 100 Mbps </w:t>
      </w:r>
    </w:p>
    <w:p w:rsidR="00B748E2" w:rsidRPr="00B748E2" w:rsidRDefault="00B748E2" w:rsidP="00B748E2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Posto de Saúde de </w:t>
      </w:r>
      <w:proofErr w:type="spellStart"/>
      <w:r w:rsidRPr="00B748E2">
        <w:rPr>
          <w:rFonts w:ascii="Arial" w:hAnsi="Arial" w:cs="Arial"/>
          <w:sz w:val="24"/>
          <w:szCs w:val="24"/>
        </w:rPr>
        <w:t>Ubiraitá</w:t>
      </w:r>
      <w:proofErr w:type="spellEnd"/>
      <w:r w:rsidRPr="00B748E2">
        <w:rPr>
          <w:rFonts w:ascii="Arial" w:hAnsi="Arial" w:cs="Arial"/>
          <w:sz w:val="24"/>
          <w:szCs w:val="24"/>
        </w:rPr>
        <w:t xml:space="preserve"> – 20 Mbps </w:t>
      </w:r>
    </w:p>
    <w:p w:rsidR="00B748E2" w:rsidRPr="00B748E2" w:rsidRDefault="00B748E2" w:rsidP="00B748E2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Posto de Saúde de </w:t>
      </w:r>
      <w:proofErr w:type="spellStart"/>
      <w:r w:rsidRPr="00B748E2">
        <w:rPr>
          <w:rFonts w:ascii="Arial" w:hAnsi="Arial" w:cs="Arial"/>
          <w:sz w:val="24"/>
          <w:szCs w:val="24"/>
        </w:rPr>
        <w:t>Igatu</w:t>
      </w:r>
      <w:proofErr w:type="spellEnd"/>
      <w:r w:rsidRPr="00B748E2">
        <w:rPr>
          <w:rFonts w:ascii="Arial" w:hAnsi="Arial" w:cs="Arial"/>
          <w:sz w:val="24"/>
          <w:szCs w:val="24"/>
        </w:rPr>
        <w:t xml:space="preserve"> – 20 Mbps </w:t>
      </w:r>
    </w:p>
    <w:p w:rsidR="00B748E2" w:rsidRPr="00B748E2" w:rsidRDefault="00B748E2" w:rsidP="00B748E2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Posto de Saúde de Mocambo – 20 Mbps </w:t>
      </w:r>
    </w:p>
    <w:p w:rsidR="00B748E2" w:rsidRPr="00B748E2" w:rsidRDefault="00B748E2" w:rsidP="00B748E2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Farmácia Bahia – 20 Mbps </w:t>
      </w:r>
    </w:p>
    <w:p w:rsidR="00B748E2" w:rsidRPr="00B748E2" w:rsidRDefault="00B748E2" w:rsidP="00B748E2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Unidade de Saúde do Alto – 20 Mbps </w:t>
      </w:r>
    </w:p>
    <w:p w:rsidR="00B748E2" w:rsidRPr="00B748E2" w:rsidRDefault="00B748E2" w:rsidP="00B748E2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Posto de Saúde de Nova Vista – 20 Mbps </w:t>
      </w:r>
    </w:p>
    <w:p w:rsidR="00B748E2" w:rsidRPr="00B748E2" w:rsidRDefault="00B748E2" w:rsidP="00B748E2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Vigilância Sanitária – 20 Mbps </w:t>
      </w:r>
    </w:p>
    <w:p w:rsidR="00B748E2" w:rsidRPr="00B748E2" w:rsidRDefault="00B748E2" w:rsidP="00B748E2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Central de Marcação – 20 Mbps </w:t>
      </w:r>
    </w:p>
    <w:p w:rsidR="00B748E2" w:rsidRPr="00B748E2" w:rsidRDefault="00B748E2" w:rsidP="00B748E2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Unidade de Saúde do Centro – 20 Mbps </w:t>
      </w:r>
    </w:p>
    <w:p w:rsidR="00B748E2" w:rsidRPr="00B748E2" w:rsidRDefault="00B748E2" w:rsidP="00B748E2">
      <w:pPr>
        <w:numPr>
          <w:ilvl w:val="0"/>
          <w:numId w:val="27"/>
        </w:numPr>
        <w:spacing w:before="100" w:beforeAutospacing="1" w:after="100" w:afterAutospacing="1" w:line="360" w:lineRule="auto"/>
        <w:jc w:val="both"/>
      </w:pPr>
      <w:r w:rsidRPr="00B748E2">
        <w:rPr>
          <w:rFonts w:ascii="Arial" w:hAnsi="Arial" w:cs="Arial"/>
          <w:sz w:val="24"/>
          <w:szCs w:val="24"/>
        </w:rPr>
        <w:t xml:space="preserve">Academia de Saúde de </w:t>
      </w:r>
      <w:proofErr w:type="spellStart"/>
      <w:r w:rsidRPr="00B748E2">
        <w:rPr>
          <w:rFonts w:ascii="Arial" w:hAnsi="Arial" w:cs="Arial"/>
          <w:sz w:val="24"/>
          <w:szCs w:val="24"/>
        </w:rPr>
        <w:t>Ubiraitá</w:t>
      </w:r>
      <w:proofErr w:type="spellEnd"/>
      <w:r w:rsidRPr="00B748E2">
        <w:rPr>
          <w:rFonts w:ascii="Arial" w:hAnsi="Arial" w:cs="Arial"/>
          <w:sz w:val="24"/>
          <w:szCs w:val="24"/>
        </w:rPr>
        <w:t xml:space="preserve"> – 20 Mbps</w:t>
      </w:r>
    </w:p>
    <w:p w:rsidR="00B748E2" w:rsidRPr="00B748E2" w:rsidRDefault="00B748E2" w:rsidP="00B748E2">
      <w:pPr>
        <w:pStyle w:val="Ttulo3"/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Style w:val="Forte"/>
          <w:rFonts w:ascii="Arial" w:hAnsi="Arial" w:cs="Arial"/>
          <w:b/>
          <w:bCs w:val="0"/>
          <w:sz w:val="24"/>
          <w:szCs w:val="24"/>
        </w:rPr>
        <w:t>SECRETARIA DE EDUCAÇÃO – 1.500 Mbps</w:t>
      </w:r>
    </w:p>
    <w:p w:rsidR="00B748E2" w:rsidRPr="00B748E2" w:rsidRDefault="00B748E2" w:rsidP="00B748E2">
      <w:pPr>
        <w:pStyle w:val="NormalWeb"/>
        <w:spacing w:line="480" w:lineRule="auto"/>
        <w:jc w:val="both"/>
        <w:rPr>
          <w:rFonts w:ascii="Arial" w:hAnsi="Arial" w:cs="Arial"/>
        </w:rPr>
      </w:pPr>
      <w:r w:rsidRPr="00B748E2">
        <w:rPr>
          <w:rFonts w:ascii="Arial" w:hAnsi="Arial" w:cs="Arial"/>
        </w:rPr>
        <w:t>As unidades educacionais possuem alta demanda de conectividade, considerando o uso de plataformas educacionais, atividades pedagógicas digitais, sistemas administrativos e acesso simultâneo por alunos e servidores.</w:t>
      </w:r>
    </w:p>
    <w:p w:rsidR="00B748E2" w:rsidRPr="00B748E2" w:rsidRDefault="00191AC9" w:rsidP="00B748E2">
      <w:pPr>
        <w:numPr>
          <w:ilvl w:val="0"/>
          <w:numId w:val="28"/>
        </w:numPr>
        <w:spacing w:before="100" w:beforeAutospacing="1" w:after="100" w:afterAutospacing="1"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Escola de Tempo Integral Bernardo </w:t>
      </w:r>
      <w:proofErr w:type="spellStart"/>
      <w:r>
        <w:rPr>
          <w:rFonts w:ascii="Arial" w:hAnsi="Arial" w:cs="Arial"/>
          <w:sz w:val="24"/>
          <w:szCs w:val="24"/>
        </w:rPr>
        <w:t>Spector</w:t>
      </w:r>
      <w:proofErr w:type="spellEnd"/>
      <w:r>
        <w:rPr>
          <w:rFonts w:ascii="Arial" w:hAnsi="Arial" w:cs="Arial"/>
          <w:sz w:val="24"/>
          <w:szCs w:val="24"/>
        </w:rPr>
        <w:t xml:space="preserve"> em</w:t>
      </w:r>
      <w:r w:rsidR="00B748E2" w:rsidRPr="00B748E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48E2" w:rsidRPr="00B748E2">
        <w:rPr>
          <w:rFonts w:ascii="Arial" w:hAnsi="Arial" w:cs="Arial"/>
          <w:sz w:val="24"/>
          <w:szCs w:val="24"/>
        </w:rPr>
        <w:t>Ubiraitá</w:t>
      </w:r>
      <w:proofErr w:type="spellEnd"/>
      <w:r w:rsidR="00B748E2" w:rsidRPr="00B748E2">
        <w:rPr>
          <w:rFonts w:ascii="Arial" w:hAnsi="Arial" w:cs="Arial"/>
          <w:sz w:val="24"/>
          <w:szCs w:val="24"/>
        </w:rPr>
        <w:t xml:space="preserve"> – 200 Mbps </w:t>
      </w:r>
    </w:p>
    <w:p w:rsidR="00B748E2" w:rsidRPr="00B748E2" w:rsidRDefault="00B748E2" w:rsidP="00B748E2">
      <w:pPr>
        <w:numPr>
          <w:ilvl w:val="0"/>
          <w:numId w:val="28"/>
        </w:numPr>
        <w:spacing w:before="100" w:beforeAutospacing="1" w:after="100" w:afterAutospacing="1" w:line="48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lastRenderedPageBreak/>
        <w:t xml:space="preserve">Escola de Tempo Integral </w:t>
      </w:r>
      <w:r w:rsidR="00191AC9">
        <w:rPr>
          <w:rFonts w:ascii="Arial" w:hAnsi="Arial" w:cs="Arial"/>
          <w:sz w:val="24"/>
          <w:szCs w:val="24"/>
        </w:rPr>
        <w:t>Fernando Gomes n</w:t>
      </w:r>
      <w:r w:rsidRPr="00B748E2">
        <w:rPr>
          <w:rFonts w:ascii="Arial" w:hAnsi="Arial" w:cs="Arial"/>
          <w:sz w:val="24"/>
          <w:szCs w:val="24"/>
        </w:rPr>
        <w:t xml:space="preserve">o Mocambo – 200 Mbps </w:t>
      </w:r>
    </w:p>
    <w:p w:rsidR="00B748E2" w:rsidRPr="00B748E2" w:rsidRDefault="00B748E2" w:rsidP="00B748E2">
      <w:pPr>
        <w:numPr>
          <w:ilvl w:val="0"/>
          <w:numId w:val="28"/>
        </w:numPr>
        <w:spacing w:before="100" w:beforeAutospacing="1" w:after="100" w:afterAutospacing="1" w:line="48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Teatro Municipal </w:t>
      </w:r>
      <w:proofErr w:type="spellStart"/>
      <w:r w:rsidRPr="00B748E2">
        <w:rPr>
          <w:rFonts w:ascii="Arial" w:hAnsi="Arial" w:cs="Arial"/>
          <w:sz w:val="24"/>
          <w:szCs w:val="24"/>
        </w:rPr>
        <w:t>Aridna</w:t>
      </w:r>
      <w:proofErr w:type="spellEnd"/>
      <w:r w:rsidRPr="00B748E2">
        <w:rPr>
          <w:rFonts w:ascii="Arial" w:hAnsi="Arial" w:cs="Arial"/>
          <w:sz w:val="24"/>
          <w:szCs w:val="24"/>
        </w:rPr>
        <w:t xml:space="preserve"> Fernandes – 200 Mbps </w:t>
      </w:r>
    </w:p>
    <w:p w:rsidR="00B748E2" w:rsidRPr="00B748E2" w:rsidRDefault="00B748E2" w:rsidP="00B748E2">
      <w:pPr>
        <w:numPr>
          <w:ilvl w:val="0"/>
          <w:numId w:val="28"/>
        </w:numPr>
        <w:spacing w:before="100" w:beforeAutospacing="1" w:after="100" w:afterAutospacing="1" w:line="48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Centro de Formação Ângelo Costa (CEFAC) – 100 Mbps </w:t>
      </w:r>
    </w:p>
    <w:p w:rsidR="00B748E2" w:rsidRPr="00B748E2" w:rsidRDefault="00B748E2" w:rsidP="00B748E2">
      <w:pPr>
        <w:numPr>
          <w:ilvl w:val="0"/>
          <w:numId w:val="28"/>
        </w:numPr>
        <w:spacing w:before="100" w:beforeAutospacing="1" w:after="100" w:afterAutospacing="1" w:line="48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Creche Padre Píndaro – 50 Mbps </w:t>
      </w:r>
    </w:p>
    <w:p w:rsidR="00B748E2" w:rsidRPr="00B748E2" w:rsidRDefault="00B748E2" w:rsidP="00B748E2">
      <w:pPr>
        <w:numPr>
          <w:ilvl w:val="0"/>
          <w:numId w:val="28"/>
        </w:numPr>
        <w:spacing w:before="100" w:beforeAutospacing="1" w:after="100" w:afterAutospacing="1" w:line="48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Escola Luiz Viana – 50 Mbps </w:t>
      </w:r>
    </w:p>
    <w:p w:rsidR="00B748E2" w:rsidRPr="00B748E2" w:rsidRDefault="00B748E2" w:rsidP="00B748E2">
      <w:pPr>
        <w:numPr>
          <w:ilvl w:val="0"/>
          <w:numId w:val="28"/>
        </w:numPr>
        <w:spacing w:before="100" w:beforeAutospacing="1" w:after="100" w:afterAutospacing="1" w:line="48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Escola </w:t>
      </w:r>
      <w:r w:rsidR="00191AC9">
        <w:rPr>
          <w:rFonts w:ascii="Arial" w:hAnsi="Arial" w:cs="Arial"/>
          <w:sz w:val="24"/>
          <w:szCs w:val="24"/>
        </w:rPr>
        <w:t xml:space="preserve">de Tempo Integral </w:t>
      </w:r>
      <w:r w:rsidRPr="00B748E2">
        <w:rPr>
          <w:rFonts w:ascii="Arial" w:hAnsi="Arial" w:cs="Arial"/>
          <w:sz w:val="24"/>
          <w:szCs w:val="24"/>
        </w:rPr>
        <w:t xml:space="preserve">Stefano </w:t>
      </w:r>
      <w:proofErr w:type="spellStart"/>
      <w:r w:rsidRPr="00B748E2">
        <w:rPr>
          <w:rFonts w:ascii="Arial" w:hAnsi="Arial" w:cs="Arial"/>
          <w:sz w:val="24"/>
          <w:szCs w:val="24"/>
        </w:rPr>
        <w:t>Talenti</w:t>
      </w:r>
      <w:proofErr w:type="spellEnd"/>
      <w:r w:rsidRPr="00B748E2">
        <w:rPr>
          <w:rFonts w:ascii="Arial" w:hAnsi="Arial" w:cs="Arial"/>
          <w:sz w:val="24"/>
          <w:szCs w:val="24"/>
        </w:rPr>
        <w:t xml:space="preserve"> – 50 Mbps </w:t>
      </w:r>
    </w:p>
    <w:p w:rsidR="00B748E2" w:rsidRPr="00B748E2" w:rsidRDefault="00B748E2" w:rsidP="00B748E2">
      <w:pPr>
        <w:numPr>
          <w:ilvl w:val="0"/>
          <w:numId w:val="28"/>
        </w:numPr>
        <w:spacing w:before="100" w:beforeAutospacing="1" w:after="100" w:afterAutospacing="1" w:line="48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Colégio Municipal de Andaraí – 50 Mbps </w:t>
      </w:r>
    </w:p>
    <w:p w:rsidR="00B748E2" w:rsidRPr="00B748E2" w:rsidRDefault="00B748E2" w:rsidP="00B748E2">
      <w:pPr>
        <w:numPr>
          <w:ilvl w:val="0"/>
          <w:numId w:val="28"/>
        </w:numPr>
        <w:spacing w:before="100" w:beforeAutospacing="1" w:after="100" w:afterAutospacing="1" w:line="48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Colégio Heraldo Tinoco (Nova Vista) – 50 Mbps </w:t>
      </w:r>
    </w:p>
    <w:p w:rsidR="00B748E2" w:rsidRPr="00B748E2" w:rsidRDefault="00B748E2" w:rsidP="00B748E2">
      <w:pPr>
        <w:numPr>
          <w:ilvl w:val="0"/>
          <w:numId w:val="28"/>
        </w:numPr>
        <w:spacing w:before="100" w:beforeAutospacing="1" w:after="100" w:afterAutospacing="1" w:line="48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Colégio Municipal Antônio Carlos Magalhães </w:t>
      </w:r>
      <w:r w:rsidR="00191AC9">
        <w:rPr>
          <w:rFonts w:ascii="Arial" w:hAnsi="Arial" w:cs="Arial"/>
          <w:sz w:val="24"/>
          <w:szCs w:val="24"/>
        </w:rPr>
        <w:t xml:space="preserve">em Nova Vista </w:t>
      </w:r>
      <w:r w:rsidRPr="00B748E2">
        <w:rPr>
          <w:rFonts w:ascii="Arial" w:hAnsi="Arial" w:cs="Arial"/>
          <w:sz w:val="24"/>
          <w:szCs w:val="24"/>
        </w:rPr>
        <w:t xml:space="preserve">– 50 Mbps </w:t>
      </w:r>
    </w:p>
    <w:p w:rsidR="00B748E2" w:rsidRPr="00B748E2" w:rsidRDefault="00B748E2" w:rsidP="00B748E2">
      <w:pPr>
        <w:numPr>
          <w:ilvl w:val="0"/>
          <w:numId w:val="28"/>
        </w:numPr>
        <w:spacing w:before="100" w:beforeAutospacing="1" w:after="100" w:afterAutospacing="1" w:line="48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Escola de Tempo Integral </w:t>
      </w:r>
      <w:proofErr w:type="spellStart"/>
      <w:r w:rsidRPr="00B748E2">
        <w:rPr>
          <w:rFonts w:ascii="Arial" w:hAnsi="Arial" w:cs="Arial"/>
          <w:sz w:val="24"/>
          <w:szCs w:val="24"/>
        </w:rPr>
        <w:t>Ilza</w:t>
      </w:r>
      <w:proofErr w:type="spellEnd"/>
      <w:r w:rsidRPr="00B748E2">
        <w:rPr>
          <w:rFonts w:ascii="Arial" w:hAnsi="Arial" w:cs="Arial"/>
          <w:sz w:val="24"/>
          <w:szCs w:val="24"/>
        </w:rPr>
        <w:t xml:space="preserve"> Guedes – 50 Mbps </w:t>
      </w:r>
    </w:p>
    <w:p w:rsidR="00B748E2" w:rsidRPr="00B748E2" w:rsidRDefault="00B748E2" w:rsidP="00B748E2">
      <w:pPr>
        <w:numPr>
          <w:ilvl w:val="0"/>
          <w:numId w:val="28"/>
        </w:numPr>
        <w:spacing w:before="100" w:beforeAutospacing="1" w:after="100" w:afterAutospacing="1" w:line="48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Creche </w:t>
      </w:r>
      <w:r w:rsidR="00191AC9">
        <w:rPr>
          <w:rFonts w:ascii="Arial" w:hAnsi="Arial" w:cs="Arial"/>
          <w:sz w:val="24"/>
          <w:szCs w:val="24"/>
        </w:rPr>
        <w:t xml:space="preserve">Municipal de </w:t>
      </w:r>
      <w:proofErr w:type="spellStart"/>
      <w:r w:rsidRPr="00B748E2">
        <w:rPr>
          <w:rFonts w:ascii="Arial" w:hAnsi="Arial" w:cs="Arial"/>
          <w:sz w:val="24"/>
          <w:szCs w:val="24"/>
        </w:rPr>
        <w:t>Ubiraitá</w:t>
      </w:r>
      <w:proofErr w:type="spellEnd"/>
      <w:r w:rsidRPr="00B748E2">
        <w:rPr>
          <w:rFonts w:ascii="Arial" w:hAnsi="Arial" w:cs="Arial"/>
          <w:sz w:val="24"/>
          <w:szCs w:val="24"/>
        </w:rPr>
        <w:t xml:space="preserve"> – 50 Mbps </w:t>
      </w:r>
    </w:p>
    <w:p w:rsidR="00B748E2" w:rsidRPr="00B748E2" w:rsidRDefault="00B748E2" w:rsidP="00B748E2">
      <w:pPr>
        <w:numPr>
          <w:ilvl w:val="0"/>
          <w:numId w:val="28"/>
        </w:numPr>
        <w:spacing w:before="100" w:beforeAutospacing="1" w:after="100" w:afterAutospacing="1" w:line="48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Escola </w:t>
      </w:r>
      <w:r w:rsidR="00191AC9">
        <w:rPr>
          <w:rFonts w:ascii="Arial" w:hAnsi="Arial" w:cs="Arial"/>
          <w:sz w:val="24"/>
          <w:szCs w:val="24"/>
        </w:rPr>
        <w:t xml:space="preserve">Municipal </w:t>
      </w:r>
      <w:r w:rsidRPr="00B748E2">
        <w:rPr>
          <w:rFonts w:ascii="Arial" w:hAnsi="Arial" w:cs="Arial"/>
          <w:sz w:val="24"/>
          <w:szCs w:val="24"/>
        </w:rPr>
        <w:t xml:space="preserve">de </w:t>
      </w:r>
      <w:proofErr w:type="spellStart"/>
      <w:r w:rsidRPr="00B748E2">
        <w:rPr>
          <w:rFonts w:ascii="Arial" w:hAnsi="Arial" w:cs="Arial"/>
          <w:sz w:val="24"/>
          <w:szCs w:val="24"/>
        </w:rPr>
        <w:t>Igatu</w:t>
      </w:r>
      <w:proofErr w:type="spellEnd"/>
      <w:r w:rsidRPr="00B748E2">
        <w:rPr>
          <w:rFonts w:ascii="Arial" w:hAnsi="Arial" w:cs="Arial"/>
          <w:sz w:val="24"/>
          <w:szCs w:val="24"/>
        </w:rPr>
        <w:t xml:space="preserve"> – 50 Mbps </w:t>
      </w:r>
    </w:p>
    <w:p w:rsidR="00B748E2" w:rsidRPr="00B748E2" w:rsidRDefault="00B748E2" w:rsidP="00B748E2">
      <w:pPr>
        <w:numPr>
          <w:ilvl w:val="0"/>
          <w:numId w:val="28"/>
        </w:numPr>
        <w:spacing w:before="100" w:beforeAutospacing="1" w:after="100" w:afterAutospacing="1" w:line="48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Creche Maria Amélia – 50 Mbps </w:t>
      </w:r>
    </w:p>
    <w:p w:rsidR="00B748E2" w:rsidRPr="00B748E2" w:rsidRDefault="00B748E2" w:rsidP="00B748E2">
      <w:pPr>
        <w:numPr>
          <w:ilvl w:val="0"/>
          <w:numId w:val="28"/>
        </w:numPr>
        <w:spacing w:before="100" w:beforeAutospacing="1" w:after="100" w:afterAutospacing="1" w:line="48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Centro Municipal de Atendimento Especial (CMAE) – 50 Mbps </w:t>
      </w:r>
    </w:p>
    <w:p w:rsidR="00B748E2" w:rsidRPr="00B748E2" w:rsidRDefault="00B748E2" w:rsidP="00B748E2">
      <w:pPr>
        <w:numPr>
          <w:ilvl w:val="0"/>
          <w:numId w:val="28"/>
        </w:numPr>
        <w:spacing w:before="100" w:beforeAutospacing="1" w:after="100" w:afterAutospacing="1" w:line="48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Diretoria de Esportes – 20 Mbps </w:t>
      </w:r>
    </w:p>
    <w:p w:rsidR="00B748E2" w:rsidRPr="00B748E2" w:rsidRDefault="00B748E2" w:rsidP="00B748E2">
      <w:pPr>
        <w:numPr>
          <w:ilvl w:val="0"/>
          <w:numId w:val="28"/>
        </w:numPr>
        <w:spacing w:before="100" w:beforeAutospacing="1" w:after="100" w:afterAutospacing="1" w:line="48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Biblioteca Municipal Herberto Sales – 10 Mbps </w:t>
      </w:r>
    </w:p>
    <w:p w:rsidR="00B748E2" w:rsidRPr="00B748E2" w:rsidRDefault="00B748E2" w:rsidP="00B748E2">
      <w:pPr>
        <w:numPr>
          <w:ilvl w:val="0"/>
          <w:numId w:val="28"/>
        </w:numPr>
        <w:spacing w:before="100" w:beforeAutospacing="1" w:after="100" w:afterAutospacing="1" w:line="48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Antigo Colégio Estadual Edgar Silva – 10 Mbps </w:t>
      </w:r>
    </w:p>
    <w:p w:rsidR="00B748E2" w:rsidRPr="00B748E2" w:rsidRDefault="00B748E2" w:rsidP="00B748E2">
      <w:pPr>
        <w:numPr>
          <w:ilvl w:val="0"/>
          <w:numId w:val="28"/>
        </w:numPr>
        <w:spacing w:before="100" w:beforeAutospacing="1" w:after="100" w:afterAutospacing="1" w:line="480" w:lineRule="auto"/>
        <w:jc w:val="both"/>
      </w:pPr>
      <w:r w:rsidRPr="00B748E2">
        <w:rPr>
          <w:rFonts w:ascii="Arial" w:hAnsi="Arial" w:cs="Arial"/>
          <w:sz w:val="24"/>
          <w:szCs w:val="24"/>
        </w:rPr>
        <w:t>Centro Esportivo – 10 Mbps</w:t>
      </w:r>
      <w:r>
        <w:rPr>
          <w:rFonts w:ascii="Arial" w:hAnsi="Arial" w:cs="Arial"/>
          <w:sz w:val="24"/>
          <w:szCs w:val="24"/>
        </w:rPr>
        <w:t>.</w:t>
      </w:r>
    </w:p>
    <w:p w:rsidR="00B748E2" w:rsidRPr="00B748E2" w:rsidRDefault="00B748E2" w:rsidP="00B748E2">
      <w:pPr>
        <w:pStyle w:val="Ttulo3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Style w:val="Forte"/>
          <w:rFonts w:ascii="Arial" w:hAnsi="Arial" w:cs="Arial"/>
          <w:b/>
          <w:bCs w:val="0"/>
          <w:sz w:val="24"/>
          <w:szCs w:val="24"/>
        </w:rPr>
        <w:t>SECRETARIA DE ASSISTÊNCIA SOCIAL – 400 Mbps</w:t>
      </w:r>
    </w:p>
    <w:p w:rsidR="00B748E2" w:rsidRPr="00B748E2" w:rsidRDefault="00B748E2" w:rsidP="00B748E2">
      <w:pPr>
        <w:pStyle w:val="NormalWeb"/>
        <w:spacing w:line="360" w:lineRule="auto"/>
        <w:jc w:val="both"/>
        <w:rPr>
          <w:rFonts w:ascii="Arial" w:hAnsi="Arial" w:cs="Arial"/>
        </w:rPr>
      </w:pPr>
      <w:r w:rsidRPr="00B748E2">
        <w:rPr>
          <w:rFonts w:ascii="Arial" w:hAnsi="Arial" w:cs="Arial"/>
        </w:rPr>
        <w:t>As unidades da assistência social utilizam sistemas de gestão de programas sociais, cadastros e atendimento ao público, demandando conexão contínua e segura.</w:t>
      </w:r>
    </w:p>
    <w:p w:rsidR="00B748E2" w:rsidRPr="00B748E2" w:rsidRDefault="00B748E2" w:rsidP="00B748E2">
      <w:pPr>
        <w:numPr>
          <w:ilvl w:val="0"/>
          <w:numId w:val="29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Centro de Integração da Assistência Social – 330 Mbps </w:t>
      </w:r>
    </w:p>
    <w:p w:rsidR="00B748E2" w:rsidRPr="00B748E2" w:rsidRDefault="00B748E2" w:rsidP="00B748E2">
      <w:pPr>
        <w:numPr>
          <w:ilvl w:val="0"/>
          <w:numId w:val="29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CRAS Nova Vista – 50 Mbps </w:t>
      </w:r>
    </w:p>
    <w:p w:rsidR="00B748E2" w:rsidRPr="00B748E2" w:rsidRDefault="00B748E2" w:rsidP="00B748E2">
      <w:pPr>
        <w:numPr>
          <w:ilvl w:val="0"/>
          <w:numId w:val="29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Conselho Tutelar – 10 Mbps </w:t>
      </w:r>
    </w:p>
    <w:p w:rsidR="00B748E2" w:rsidRPr="00B748E2" w:rsidRDefault="00B748E2" w:rsidP="00B748E2">
      <w:pPr>
        <w:numPr>
          <w:ilvl w:val="0"/>
          <w:numId w:val="29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lastRenderedPageBreak/>
        <w:t>Programa Jovem Aprendiz – 10 Mbps</w:t>
      </w:r>
    </w:p>
    <w:p w:rsidR="00B748E2" w:rsidRPr="00B748E2" w:rsidRDefault="00B748E2" w:rsidP="00B748E2">
      <w:pPr>
        <w:pStyle w:val="Ttulo3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Style w:val="Forte"/>
          <w:rFonts w:ascii="Arial" w:hAnsi="Arial" w:cs="Arial"/>
          <w:b/>
          <w:bCs w:val="0"/>
          <w:sz w:val="24"/>
          <w:szCs w:val="24"/>
        </w:rPr>
        <w:t>SECRETARIA DE ADMINISTRAÇÃO – 1.000 Mbps</w:t>
      </w:r>
    </w:p>
    <w:p w:rsidR="00B748E2" w:rsidRPr="00B748E2" w:rsidRDefault="00B748E2" w:rsidP="00B748E2">
      <w:pPr>
        <w:pStyle w:val="NormalWeb"/>
        <w:spacing w:line="360" w:lineRule="auto"/>
        <w:jc w:val="both"/>
        <w:rPr>
          <w:rFonts w:ascii="Arial" w:hAnsi="Arial" w:cs="Arial"/>
        </w:rPr>
      </w:pPr>
      <w:r w:rsidRPr="00B748E2">
        <w:rPr>
          <w:rFonts w:ascii="Arial" w:hAnsi="Arial" w:cs="Arial"/>
        </w:rPr>
        <w:t>As unidades administrativas concentram atividades estratégicas da gestão municipal, com elevado tráfego de dados, utilização de sistemas integrados e necessidade de alta disponibilidade.</w:t>
      </w:r>
    </w:p>
    <w:p w:rsidR="00B748E2" w:rsidRPr="00B748E2" w:rsidRDefault="00191AC9" w:rsidP="00B748E2">
      <w:pPr>
        <w:numPr>
          <w:ilvl w:val="0"/>
          <w:numId w:val="30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Sede da </w:t>
      </w:r>
      <w:r w:rsidR="00B748E2" w:rsidRPr="00B748E2">
        <w:rPr>
          <w:rFonts w:ascii="Arial" w:hAnsi="Arial" w:cs="Arial"/>
          <w:sz w:val="24"/>
          <w:szCs w:val="24"/>
        </w:rPr>
        <w:t xml:space="preserve">Prefeitura – 750 Mbps </w:t>
      </w:r>
    </w:p>
    <w:p w:rsidR="00B748E2" w:rsidRPr="00B748E2" w:rsidRDefault="00B748E2" w:rsidP="00B748E2">
      <w:pPr>
        <w:numPr>
          <w:ilvl w:val="0"/>
          <w:numId w:val="30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Wi-Fi da Praça – </w:t>
      </w:r>
      <w:r w:rsidR="00191AC9">
        <w:rPr>
          <w:rFonts w:ascii="Arial" w:hAnsi="Arial" w:cs="Arial"/>
          <w:sz w:val="24"/>
          <w:szCs w:val="24"/>
        </w:rPr>
        <w:t xml:space="preserve">Sede do Município de </w:t>
      </w:r>
      <w:r w:rsidRPr="00B748E2">
        <w:rPr>
          <w:rFonts w:ascii="Arial" w:hAnsi="Arial" w:cs="Arial"/>
          <w:sz w:val="24"/>
          <w:szCs w:val="24"/>
        </w:rPr>
        <w:t xml:space="preserve">Andaraí – 50 Mbps </w:t>
      </w:r>
    </w:p>
    <w:p w:rsidR="00B748E2" w:rsidRPr="00B748E2" w:rsidRDefault="00B748E2" w:rsidP="00B748E2">
      <w:pPr>
        <w:numPr>
          <w:ilvl w:val="0"/>
          <w:numId w:val="30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Wi-Fi da Praça – </w:t>
      </w:r>
      <w:r w:rsidR="00191AC9">
        <w:rPr>
          <w:rFonts w:ascii="Arial" w:hAnsi="Arial" w:cs="Arial"/>
          <w:sz w:val="24"/>
          <w:szCs w:val="24"/>
        </w:rPr>
        <w:t xml:space="preserve">Distrito de </w:t>
      </w:r>
      <w:proofErr w:type="spellStart"/>
      <w:r w:rsidRPr="00B748E2">
        <w:rPr>
          <w:rFonts w:ascii="Arial" w:hAnsi="Arial" w:cs="Arial"/>
          <w:sz w:val="24"/>
          <w:szCs w:val="24"/>
        </w:rPr>
        <w:t>Igatu</w:t>
      </w:r>
      <w:proofErr w:type="spellEnd"/>
      <w:r w:rsidRPr="00B748E2">
        <w:rPr>
          <w:rFonts w:ascii="Arial" w:hAnsi="Arial" w:cs="Arial"/>
          <w:sz w:val="24"/>
          <w:szCs w:val="24"/>
        </w:rPr>
        <w:t xml:space="preserve"> – 50 Mbps </w:t>
      </w:r>
    </w:p>
    <w:p w:rsidR="00B748E2" w:rsidRPr="00B748E2" w:rsidRDefault="00B748E2" w:rsidP="00B748E2">
      <w:pPr>
        <w:numPr>
          <w:ilvl w:val="0"/>
          <w:numId w:val="30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Central do Produtor Rural – 50 Mbps </w:t>
      </w:r>
    </w:p>
    <w:p w:rsidR="00B748E2" w:rsidRPr="00B748E2" w:rsidRDefault="00B748E2" w:rsidP="00B748E2">
      <w:pPr>
        <w:numPr>
          <w:ilvl w:val="0"/>
          <w:numId w:val="30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DPM / Anexo Delegacia – 50 Mbps </w:t>
      </w:r>
    </w:p>
    <w:p w:rsidR="00B748E2" w:rsidRPr="00B748E2" w:rsidRDefault="00B748E2" w:rsidP="00B748E2">
      <w:pPr>
        <w:numPr>
          <w:ilvl w:val="0"/>
          <w:numId w:val="30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Oficina da Prefeitura – 50 Mbps </w:t>
      </w:r>
    </w:p>
    <w:p w:rsidR="00B748E2" w:rsidRPr="00B748E2" w:rsidRDefault="00B748E2" w:rsidP="00B748E2">
      <w:pPr>
        <w:numPr>
          <w:ilvl w:val="0"/>
          <w:numId w:val="30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Delegacia de Andaraí – 20 Mbps </w:t>
      </w:r>
    </w:p>
    <w:p w:rsidR="00B748E2" w:rsidRPr="00B748E2" w:rsidRDefault="00B748E2" w:rsidP="00B748E2">
      <w:pPr>
        <w:numPr>
          <w:ilvl w:val="0"/>
          <w:numId w:val="30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RONDESP</w:t>
      </w:r>
      <w:r w:rsidRPr="00B748E2">
        <w:rPr>
          <w:rFonts w:ascii="Arial" w:hAnsi="Arial" w:cs="Arial"/>
          <w:sz w:val="24"/>
          <w:szCs w:val="24"/>
        </w:rPr>
        <w:t xml:space="preserve"> Andaraí – 10 Mbps </w:t>
      </w:r>
    </w:p>
    <w:p w:rsidR="00B748E2" w:rsidRPr="00B748E2" w:rsidRDefault="00B748E2" w:rsidP="00B748E2">
      <w:pPr>
        <w:numPr>
          <w:ilvl w:val="0"/>
          <w:numId w:val="30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Subprefeitura de </w:t>
      </w:r>
      <w:proofErr w:type="spellStart"/>
      <w:r w:rsidRPr="00B748E2">
        <w:rPr>
          <w:rFonts w:ascii="Arial" w:hAnsi="Arial" w:cs="Arial"/>
          <w:sz w:val="24"/>
          <w:szCs w:val="24"/>
        </w:rPr>
        <w:t>Ubiraitá</w:t>
      </w:r>
      <w:proofErr w:type="spellEnd"/>
      <w:r w:rsidRPr="00B748E2">
        <w:rPr>
          <w:rFonts w:ascii="Arial" w:hAnsi="Arial" w:cs="Arial"/>
          <w:sz w:val="24"/>
          <w:szCs w:val="24"/>
        </w:rPr>
        <w:t xml:space="preserve"> – 10 Mbps </w:t>
      </w:r>
    </w:p>
    <w:p w:rsidR="00B748E2" w:rsidRDefault="00B748E2" w:rsidP="00B748E2">
      <w:pPr>
        <w:numPr>
          <w:ilvl w:val="0"/>
          <w:numId w:val="30"/>
        </w:numPr>
        <w:spacing w:before="100" w:beforeAutospacing="1" w:after="100" w:afterAutospacing="1" w:line="360" w:lineRule="auto"/>
        <w:jc w:val="both"/>
      </w:pPr>
      <w:r w:rsidRPr="00B748E2">
        <w:rPr>
          <w:rFonts w:ascii="Arial" w:hAnsi="Arial" w:cs="Arial"/>
          <w:sz w:val="24"/>
          <w:szCs w:val="24"/>
        </w:rPr>
        <w:t>Casa do Leite – Assentamento Mocambo – 10 Mbps</w:t>
      </w:r>
    </w:p>
    <w:p w:rsidR="00B748E2" w:rsidRPr="00B748E2" w:rsidRDefault="00B748E2" w:rsidP="00B748E2">
      <w:pPr>
        <w:spacing w:before="100" w:beforeAutospacing="1" w:after="100" w:afterAutospacing="1" w:line="48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B748E2">
        <w:rPr>
          <w:rFonts w:ascii="Arial" w:eastAsia="Times New Roman" w:hAnsi="Arial" w:cs="Arial"/>
          <w:sz w:val="24"/>
          <w:szCs w:val="24"/>
        </w:rPr>
        <w:t xml:space="preserve">A partir do levantamento individualizado das unidades, a demanda total estimada para o Município de Andaraí-BA corresponde a: </w:t>
      </w:r>
      <w:r w:rsidRPr="00B748E2">
        <w:rPr>
          <w:rFonts w:ascii="Arial" w:eastAsia="Times New Roman" w:hAnsi="Arial" w:cs="Arial"/>
          <w:b/>
          <w:bCs/>
          <w:sz w:val="24"/>
          <w:szCs w:val="24"/>
        </w:rPr>
        <w:t>3.400 Mbps de link dedicado</w:t>
      </w:r>
      <w:r>
        <w:rPr>
          <w:rFonts w:ascii="Arial" w:eastAsia="Times New Roman" w:hAnsi="Arial" w:cs="Arial"/>
          <w:b/>
          <w:bCs/>
          <w:sz w:val="24"/>
          <w:szCs w:val="24"/>
        </w:rPr>
        <w:t>.</w:t>
      </w:r>
    </w:p>
    <w:p w:rsidR="00B748E2" w:rsidRPr="00B748E2" w:rsidRDefault="00B748E2" w:rsidP="00B748E2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B748E2">
        <w:rPr>
          <w:rFonts w:ascii="Arial" w:eastAsia="Times New Roman" w:hAnsi="Arial" w:cs="Arial"/>
          <w:sz w:val="24"/>
          <w:szCs w:val="24"/>
        </w:rPr>
        <w:t xml:space="preserve">A definição das quantidades demonstra-se adequada e proporcional às necessidades de cada unidade administrativa, permitindo uma alocação eficiente dos recursos de conectividade, evitando tanto o </w:t>
      </w:r>
      <w:proofErr w:type="spellStart"/>
      <w:r w:rsidRPr="00B748E2">
        <w:rPr>
          <w:rFonts w:ascii="Arial" w:eastAsia="Times New Roman" w:hAnsi="Arial" w:cs="Arial"/>
          <w:sz w:val="24"/>
          <w:szCs w:val="24"/>
        </w:rPr>
        <w:t>subdimensionamento</w:t>
      </w:r>
      <w:proofErr w:type="spellEnd"/>
      <w:r w:rsidRPr="00B748E2">
        <w:rPr>
          <w:rFonts w:ascii="Arial" w:eastAsia="Times New Roman" w:hAnsi="Arial" w:cs="Arial"/>
          <w:sz w:val="24"/>
          <w:szCs w:val="24"/>
        </w:rPr>
        <w:t xml:space="preserve"> quanto o superdimensionamento da solução.</w:t>
      </w:r>
    </w:p>
    <w:p w:rsidR="00B748E2" w:rsidRPr="00B748E2" w:rsidRDefault="00B748E2" w:rsidP="00B748E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48E2">
        <w:rPr>
          <w:rFonts w:ascii="Arial" w:eastAsia="Times New Roman" w:hAnsi="Arial" w:cs="Arial"/>
          <w:sz w:val="24"/>
          <w:szCs w:val="24"/>
        </w:rPr>
        <w:t xml:space="preserve">Tal abordagem assegura maior eficiência operacional, continuidade dos serviços públicos e melhor qualidade no atendimento à população, estando </w:t>
      </w:r>
      <w:proofErr w:type="gramStart"/>
      <w:r w:rsidRPr="00B748E2">
        <w:rPr>
          <w:rFonts w:ascii="Arial" w:eastAsia="Times New Roman" w:hAnsi="Arial" w:cs="Arial"/>
          <w:sz w:val="24"/>
          <w:szCs w:val="24"/>
        </w:rPr>
        <w:t>alinhada</w:t>
      </w:r>
      <w:proofErr w:type="gramEnd"/>
      <w:r w:rsidRPr="00B748E2">
        <w:rPr>
          <w:rFonts w:ascii="Arial" w:eastAsia="Times New Roman" w:hAnsi="Arial" w:cs="Arial"/>
          <w:sz w:val="24"/>
          <w:szCs w:val="24"/>
        </w:rPr>
        <w:t xml:space="preserve"> aos princípios da economicidade, eficiência e planejamento previstos na Lei nº 14.133/2021.</w:t>
      </w:r>
    </w:p>
    <w:p w:rsidR="00842261" w:rsidRPr="0018313B" w:rsidRDefault="000C08DA" w:rsidP="00842261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5</w:t>
      </w:r>
      <w:r w:rsidR="00842261">
        <w:rPr>
          <w:rFonts w:ascii="Arial" w:eastAsia="Times New Roman" w:hAnsi="Arial" w:cs="Arial"/>
          <w:b/>
          <w:sz w:val="24"/>
          <w:szCs w:val="24"/>
        </w:rPr>
        <w:t>. LEVANTAMENTO DE MERCADO E JUSTIFICATIVA T</w:t>
      </w:r>
      <w:r>
        <w:rPr>
          <w:rFonts w:ascii="Arial" w:eastAsia="Times New Roman" w:hAnsi="Arial" w:cs="Arial"/>
          <w:b/>
          <w:sz w:val="24"/>
          <w:szCs w:val="24"/>
        </w:rPr>
        <w:t xml:space="preserve">ÉCNICA E </w:t>
      </w:r>
      <w:r w:rsidR="001D36EC">
        <w:rPr>
          <w:rFonts w:ascii="Arial" w:eastAsia="Times New Roman" w:hAnsi="Arial" w:cs="Arial"/>
          <w:b/>
          <w:sz w:val="24"/>
          <w:szCs w:val="24"/>
        </w:rPr>
        <w:t>E</w:t>
      </w:r>
      <w:r>
        <w:rPr>
          <w:rFonts w:ascii="Arial" w:eastAsia="Times New Roman" w:hAnsi="Arial" w:cs="Arial"/>
          <w:b/>
          <w:sz w:val="24"/>
          <w:szCs w:val="24"/>
        </w:rPr>
        <w:t>CONÔMICA DA ESCOLHA DO TIPO DE SOLUÇÃO A CONTRATAR</w:t>
      </w:r>
    </w:p>
    <w:p w:rsidR="00B748E2" w:rsidRPr="00B748E2" w:rsidRDefault="00B748E2" w:rsidP="00B748E2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B748E2">
        <w:rPr>
          <w:rFonts w:ascii="Arial" w:eastAsia="Times New Roman" w:hAnsi="Arial" w:cs="Arial"/>
          <w:sz w:val="24"/>
          <w:szCs w:val="24"/>
        </w:rPr>
        <w:lastRenderedPageBreak/>
        <w:t>Com o objetivo de atender às necessidades de conectividade das unidades administrativas do Município de Andaraí-BA, foram analisadas as principais soluções disponíveis no mercado de telecomunicações, considerando critérios de desempenho, disponibilidade, custo e adequação às atividades desenvolvidas pela Administração Pública.</w:t>
      </w:r>
    </w:p>
    <w:p w:rsidR="00B748E2" w:rsidRPr="00B748E2" w:rsidRDefault="00B748E2" w:rsidP="00B748E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48E2">
        <w:rPr>
          <w:rFonts w:ascii="Arial" w:eastAsia="Times New Roman" w:hAnsi="Arial" w:cs="Arial"/>
          <w:sz w:val="24"/>
          <w:szCs w:val="24"/>
        </w:rPr>
        <w:t>Foram identificadas as seguintes alternativas:</w:t>
      </w:r>
    </w:p>
    <w:p w:rsidR="00B748E2" w:rsidRPr="00B748E2" w:rsidRDefault="00B748E2" w:rsidP="00F951D5">
      <w:pPr>
        <w:pStyle w:val="Ttulo3"/>
        <w:numPr>
          <w:ilvl w:val="0"/>
          <w:numId w:val="3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Style w:val="Forte"/>
          <w:rFonts w:ascii="Arial" w:hAnsi="Arial" w:cs="Arial"/>
          <w:b/>
          <w:bCs w:val="0"/>
          <w:sz w:val="24"/>
          <w:szCs w:val="24"/>
        </w:rPr>
        <w:t>Serviço de acesso à internet por banda larga convencional (link compartilhado)</w:t>
      </w:r>
    </w:p>
    <w:p w:rsidR="00B748E2" w:rsidRPr="00B748E2" w:rsidRDefault="00B748E2" w:rsidP="00F951D5">
      <w:pPr>
        <w:pStyle w:val="NormalWeb"/>
        <w:spacing w:line="360" w:lineRule="auto"/>
        <w:jc w:val="both"/>
        <w:rPr>
          <w:rFonts w:ascii="Arial" w:hAnsi="Arial" w:cs="Arial"/>
        </w:rPr>
      </w:pPr>
      <w:r w:rsidRPr="00B748E2">
        <w:rPr>
          <w:rStyle w:val="Forte"/>
          <w:rFonts w:ascii="Arial" w:hAnsi="Arial" w:cs="Arial"/>
        </w:rPr>
        <w:t>Características:</w:t>
      </w:r>
      <w:r w:rsidRPr="00B748E2">
        <w:rPr>
          <w:rFonts w:ascii="Arial" w:hAnsi="Arial" w:cs="Arial"/>
        </w:rPr>
        <w:br/>
        <w:t>Serviço amplamente disponível no mercado, com custo reduzido, porém com compartilhamento de banda entre múltiplos usuários, sem garantia de velocidade mínima efetiva.</w:t>
      </w:r>
    </w:p>
    <w:p w:rsidR="00B748E2" w:rsidRPr="00B748E2" w:rsidRDefault="00B748E2" w:rsidP="00F951D5">
      <w:pPr>
        <w:pStyle w:val="NormalWeb"/>
        <w:spacing w:line="360" w:lineRule="auto"/>
        <w:jc w:val="both"/>
        <w:rPr>
          <w:rFonts w:ascii="Arial" w:hAnsi="Arial" w:cs="Arial"/>
        </w:rPr>
      </w:pPr>
      <w:r w:rsidRPr="00B748E2">
        <w:rPr>
          <w:rStyle w:val="Forte"/>
          <w:rFonts w:ascii="Arial" w:hAnsi="Arial" w:cs="Arial"/>
        </w:rPr>
        <w:t>Prós:</w:t>
      </w:r>
    </w:p>
    <w:p w:rsidR="00B748E2" w:rsidRPr="00B748E2" w:rsidRDefault="00B748E2" w:rsidP="00F951D5">
      <w:pPr>
        <w:numPr>
          <w:ilvl w:val="0"/>
          <w:numId w:val="31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Menor custo de contratação; </w:t>
      </w:r>
    </w:p>
    <w:p w:rsidR="00B748E2" w:rsidRPr="00B748E2" w:rsidRDefault="00B748E2" w:rsidP="00F951D5">
      <w:pPr>
        <w:numPr>
          <w:ilvl w:val="0"/>
          <w:numId w:val="31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Ampla disponibilidade geográfica; </w:t>
      </w:r>
    </w:p>
    <w:p w:rsidR="00B748E2" w:rsidRPr="00B748E2" w:rsidRDefault="00B748E2" w:rsidP="00F951D5">
      <w:pPr>
        <w:numPr>
          <w:ilvl w:val="0"/>
          <w:numId w:val="31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Facilidade de instalação. </w:t>
      </w:r>
    </w:p>
    <w:p w:rsidR="00B748E2" w:rsidRPr="00B748E2" w:rsidRDefault="00B748E2" w:rsidP="00F951D5">
      <w:pPr>
        <w:pStyle w:val="NormalWeb"/>
        <w:spacing w:line="360" w:lineRule="auto"/>
        <w:jc w:val="both"/>
        <w:rPr>
          <w:rFonts w:ascii="Arial" w:hAnsi="Arial" w:cs="Arial"/>
        </w:rPr>
      </w:pPr>
      <w:r w:rsidRPr="00B748E2">
        <w:rPr>
          <w:rStyle w:val="Forte"/>
          <w:rFonts w:ascii="Arial" w:hAnsi="Arial" w:cs="Arial"/>
        </w:rPr>
        <w:t>Contras:</w:t>
      </w:r>
    </w:p>
    <w:p w:rsidR="00B748E2" w:rsidRPr="00B748E2" w:rsidRDefault="00B748E2" w:rsidP="00F951D5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Ausência de garantia de banda contratada; </w:t>
      </w:r>
    </w:p>
    <w:p w:rsidR="00B748E2" w:rsidRPr="00B748E2" w:rsidRDefault="00B748E2" w:rsidP="00F951D5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Alta variação de desempenho, especialmente em horários de pico; </w:t>
      </w:r>
    </w:p>
    <w:p w:rsidR="00B748E2" w:rsidRPr="00B748E2" w:rsidRDefault="00B748E2" w:rsidP="00F951D5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Maior latência e instabilidade; </w:t>
      </w:r>
    </w:p>
    <w:p w:rsidR="00B748E2" w:rsidRPr="00B748E2" w:rsidRDefault="00B748E2" w:rsidP="00F951D5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748E2">
        <w:rPr>
          <w:rFonts w:ascii="Arial" w:hAnsi="Arial" w:cs="Arial"/>
          <w:sz w:val="24"/>
          <w:szCs w:val="24"/>
        </w:rPr>
        <w:t xml:space="preserve">Ausência ou limitação de acordos de nível de serviço (SLA); </w:t>
      </w:r>
    </w:p>
    <w:p w:rsidR="00B748E2" w:rsidRPr="00F951D5" w:rsidRDefault="00B748E2" w:rsidP="00F951D5">
      <w:pPr>
        <w:numPr>
          <w:ilvl w:val="0"/>
          <w:numId w:val="32"/>
        </w:numPr>
        <w:spacing w:before="100" w:beforeAutospacing="1" w:after="100" w:afterAutospacing="1" w:line="360" w:lineRule="auto"/>
        <w:jc w:val="both"/>
      </w:pPr>
      <w:r w:rsidRPr="00B748E2">
        <w:rPr>
          <w:rFonts w:ascii="Arial" w:hAnsi="Arial" w:cs="Arial"/>
          <w:sz w:val="24"/>
          <w:szCs w:val="24"/>
        </w:rPr>
        <w:t>Suporte técnico menos especializado.</w:t>
      </w:r>
    </w:p>
    <w:p w:rsidR="00F951D5" w:rsidRPr="00F951D5" w:rsidRDefault="00F951D5" w:rsidP="00F951D5">
      <w:pPr>
        <w:pStyle w:val="Ttulo3"/>
        <w:numPr>
          <w:ilvl w:val="0"/>
          <w:numId w:val="3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951D5">
        <w:rPr>
          <w:rStyle w:val="Forte"/>
          <w:rFonts w:ascii="Arial" w:hAnsi="Arial" w:cs="Arial"/>
          <w:b/>
          <w:bCs w:val="0"/>
          <w:sz w:val="24"/>
          <w:szCs w:val="24"/>
        </w:rPr>
        <w:t>Serviço de link dedicado de acesso à internet</w:t>
      </w:r>
    </w:p>
    <w:p w:rsidR="00F951D5" w:rsidRPr="00F951D5" w:rsidRDefault="00F951D5" w:rsidP="00F951D5">
      <w:pPr>
        <w:pStyle w:val="NormalWeb"/>
        <w:spacing w:line="360" w:lineRule="auto"/>
        <w:jc w:val="both"/>
        <w:rPr>
          <w:rFonts w:ascii="Arial" w:hAnsi="Arial" w:cs="Arial"/>
        </w:rPr>
      </w:pPr>
      <w:r w:rsidRPr="00F951D5">
        <w:rPr>
          <w:rStyle w:val="Forte"/>
          <w:rFonts w:ascii="Arial" w:hAnsi="Arial" w:cs="Arial"/>
        </w:rPr>
        <w:t>Características:</w:t>
      </w:r>
      <w:r w:rsidRPr="00F951D5">
        <w:rPr>
          <w:rFonts w:ascii="Arial" w:hAnsi="Arial" w:cs="Arial"/>
        </w:rPr>
        <w:br/>
        <w:t>Serviço com banda exclusiva e garantida, simétrica, com alta disponibilidade, suporte técnico especializado e níveis de serviço definidos em contrato (SLA).</w:t>
      </w:r>
    </w:p>
    <w:p w:rsidR="00F951D5" w:rsidRPr="00F951D5" w:rsidRDefault="00F951D5" w:rsidP="00F951D5">
      <w:pPr>
        <w:pStyle w:val="NormalWeb"/>
        <w:spacing w:line="360" w:lineRule="auto"/>
        <w:jc w:val="both"/>
        <w:rPr>
          <w:rFonts w:ascii="Arial" w:hAnsi="Arial" w:cs="Arial"/>
        </w:rPr>
      </w:pPr>
      <w:r w:rsidRPr="00F951D5">
        <w:rPr>
          <w:rStyle w:val="Forte"/>
          <w:rFonts w:ascii="Arial" w:hAnsi="Arial" w:cs="Arial"/>
        </w:rPr>
        <w:t>Prós:</w:t>
      </w:r>
    </w:p>
    <w:p w:rsidR="00F951D5" w:rsidRPr="00F951D5" w:rsidRDefault="00F951D5" w:rsidP="00F951D5">
      <w:pPr>
        <w:numPr>
          <w:ilvl w:val="0"/>
          <w:numId w:val="34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F951D5">
        <w:rPr>
          <w:rFonts w:ascii="Arial" w:hAnsi="Arial" w:cs="Arial"/>
          <w:sz w:val="24"/>
          <w:szCs w:val="24"/>
        </w:rPr>
        <w:lastRenderedPageBreak/>
        <w:t xml:space="preserve">Garantia de banda contratada (upload e download); </w:t>
      </w:r>
    </w:p>
    <w:p w:rsidR="00F951D5" w:rsidRPr="00F951D5" w:rsidRDefault="00F951D5" w:rsidP="00F951D5">
      <w:pPr>
        <w:numPr>
          <w:ilvl w:val="0"/>
          <w:numId w:val="34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F951D5">
        <w:rPr>
          <w:rFonts w:ascii="Arial" w:hAnsi="Arial" w:cs="Arial"/>
          <w:sz w:val="24"/>
          <w:szCs w:val="24"/>
        </w:rPr>
        <w:t xml:space="preserve">Alta disponibilidade e estabilidade da conexão; </w:t>
      </w:r>
    </w:p>
    <w:p w:rsidR="00F951D5" w:rsidRPr="00F951D5" w:rsidRDefault="00F951D5" w:rsidP="00F951D5">
      <w:pPr>
        <w:numPr>
          <w:ilvl w:val="0"/>
          <w:numId w:val="34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F951D5">
        <w:rPr>
          <w:rFonts w:ascii="Arial" w:hAnsi="Arial" w:cs="Arial"/>
          <w:sz w:val="24"/>
          <w:szCs w:val="24"/>
        </w:rPr>
        <w:t xml:space="preserve">Baixa latência e melhor desempenho para sistemas críticos; </w:t>
      </w:r>
    </w:p>
    <w:p w:rsidR="00F951D5" w:rsidRPr="00F951D5" w:rsidRDefault="00F951D5" w:rsidP="00F951D5">
      <w:pPr>
        <w:numPr>
          <w:ilvl w:val="0"/>
          <w:numId w:val="34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F951D5">
        <w:rPr>
          <w:rFonts w:ascii="Arial" w:hAnsi="Arial" w:cs="Arial"/>
          <w:sz w:val="24"/>
          <w:szCs w:val="24"/>
        </w:rPr>
        <w:t xml:space="preserve">Suporte técnico especializado com atendimento prioritário; </w:t>
      </w:r>
    </w:p>
    <w:p w:rsidR="00F951D5" w:rsidRPr="00F951D5" w:rsidRDefault="00F951D5" w:rsidP="00F951D5">
      <w:pPr>
        <w:numPr>
          <w:ilvl w:val="0"/>
          <w:numId w:val="34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F951D5">
        <w:rPr>
          <w:rFonts w:ascii="Arial" w:hAnsi="Arial" w:cs="Arial"/>
          <w:sz w:val="24"/>
          <w:szCs w:val="24"/>
        </w:rPr>
        <w:t>Possibilidade de SLA formal (</w:t>
      </w:r>
      <w:proofErr w:type="spellStart"/>
      <w:r w:rsidRPr="00F951D5">
        <w:rPr>
          <w:rFonts w:ascii="Arial" w:hAnsi="Arial" w:cs="Arial"/>
          <w:sz w:val="24"/>
          <w:szCs w:val="24"/>
        </w:rPr>
        <w:t>ex</w:t>
      </w:r>
      <w:proofErr w:type="spellEnd"/>
      <w:r w:rsidRPr="00F951D5">
        <w:rPr>
          <w:rFonts w:ascii="Arial" w:hAnsi="Arial" w:cs="Arial"/>
          <w:sz w:val="24"/>
          <w:szCs w:val="24"/>
        </w:rPr>
        <w:t xml:space="preserve">: 99,5% ou superior); </w:t>
      </w:r>
    </w:p>
    <w:p w:rsidR="00F951D5" w:rsidRPr="00F951D5" w:rsidRDefault="00F951D5" w:rsidP="00F951D5">
      <w:pPr>
        <w:numPr>
          <w:ilvl w:val="0"/>
          <w:numId w:val="34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F951D5">
        <w:rPr>
          <w:rFonts w:ascii="Arial" w:hAnsi="Arial" w:cs="Arial"/>
          <w:sz w:val="24"/>
          <w:szCs w:val="24"/>
        </w:rPr>
        <w:t xml:space="preserve">Adequado para uso contínuo e aplicações institucionais. </w:t>
      </w:r>
    </w:p>
    <w:p w:rsidR="00F951D5" w:rsidRPr="00F951D5" w:rsidRDefault="00F951D5" w:rsidP="00F951D5">
      <w:pPr>
        <w:pStyle w:val="NormalWeb"/>
        <w:spacing w:line="360" w:lineRule="auto"/>
        <w:jc w:val="both"/>
        <w:rPr>
          <w:rFonts w:ascii="Arial" w:hAnsi="Arial" w:cs="Arial"/>
        </w:rPr>
      </w:pPr>
      <w:r w:rsidRPr="00F951D5">
        <w:rPr>
          <w:rStyle w:val="Forte"/>
          <w:rFonts w:ascii="Arial" w:hAnsi="Arial" w:cs="Arial"/>
        </w:rPr>
        <w:t>Contras:</w:t>
      </w:r>
    </w:p>
    <w:p w:rsidR="00F951D5" w:rsidRPr="00F951D5" w:rsidRDefault="00F951D5" w:rsidP="00F951D5">
      <w:pPr>
        <w:numPr>
          <w:ilvl w:val="0"/>
          <w:numId w:val="35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F951D5">
        <w:rPr>
          <w:rFonts w:ascii="Arial" w:hAnsi="Arial" w:cs="Arial"/>
          <w:sz w:val="24"/>
          <w:szCs w:val="24"/>
        </w:rPr>
        <w:t xml:space="preserve">Custo mais elevado em relação à banda larga convencional; </w:t>
      </w:r>
    </w:p>
    <w:p w:rsidR="00F951D5" w:rsidRDefault="00F951D5" w:rsidP="00F951D5">
      <w:pPr>
        <w:numPr>
          <w:ilvl w:val="0"/>
          <w:numId w:val="35"/>
        </w:numPr>
        <w:spacing w:before="100" w:beforeAutospacing="1" w:after="100" w:afterAutospacing="1" w:line="360" w:lineRule="auto"/>
        <w:jc w:val="both"/>
      </w:pPr>
      <w:r w:rsidRPr="00F951D5">
        <w:rPr>
          <w:rFonts w:ascii="Arial" w:hAnsi="Arial" w:cs="Arial"/>
          <w:sz w:val="24"/>
          <w:szCs w:val="24"/>
        </w:rPr>
        <w:t>Necessidade de infraestrutura específica em algumas localidade</w:t>
      </w:r>
      <w:r>
        <w:t>s.</w:t>
      </w:r>
    </w:p>
    <w:p w:rsidR="00F951D5" w:rsidRPr="00F951D5" w:rsidRDefault="00F951D5" w:rsidP="00F951D5">
      <w:pPr>
        <w:pStyle w:val="Ttulo3"/>
        <w:numPr>
          <w:ilvl w:val="0"/>
          <w:numId w:val="3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951D5">
        <w:rPr>
          <w:rStyle w:val="Forte"/>
          <w:rFonts w:ascii="Arial" w:hAnsi="Arial" w:cs="Arial"/>
          <w:b/>
          <w:bCs w:val="0"/>
          <w:sz w:val="24"/>
          <w:szCs w:val="24"/>
        </w:rPr>
        <w:t>Solução híbrida (link dedicado + banda larga como contingência)</w:t>
      </w:r>
    </w:p>
    <w:p w:rsidR="00F951D5" w:rsidRPr="00F951D5" w:rsidRDefault="00F951D5" w:rsidP="00F951D5">
      <w:pPr>
        <w:pStyle w:val="NormalWeb"/>
        <w:spacing w:line="360" w:lineRule="auto"/>
        <w:jc w:val="both"/>
        <w:rPr>
          <w:rFonts w:ascii="Arial" w:hAnsi="Arial" w:cs="Arial"/>
        </w:rPr>
      </w:pPr>
      <w:r w:rsidRPr="00F951D5">
        <w:rPr>
          <w:rStyle w:val="Forte"/>
          <w:rFonts w:ascii="Arial" w:hAnsi="Arial" w:cs="Arial"/>
        </w:rPr>
        <w:t>Características:</w:t>
      </w:r>
      <w:r w:rsidRPr="00F951D5">
        <w:rPr>
          <w:rFonts w:ascii="Arial" w:hAnsi="Arial" w:cs="Arial"/>
        </w:rPr>
        <w:br/>
        <w:t>Combinação de link dedicado principal com link secundário de menor custo para redundância.</w:t>
      </w:r>
    </w:p>
    <w:p w:rsidR="00F951D5" w:rsidRPr="00F951D5" w:rsidRDefault="00F951D5" w:rsidP="00F951D5">
      <w:pPr>
        <w:pStyle w:val="NormalWeb"/>
        <w:spacing w:line="360" w:lineRule="auto"/>
        <w:jc w:val="both"/>
        <w:rPr>
          <w:rFonts w:ascii="Arial" w:hAnsi="Arial" w:cs="Arial"/>
        </w:rPr>
      </w:pPr>
      <w:r w:rsidRPr="00F951D5">
        <w:rPr>
          <w:rStyle w:val="Forte"/>
          <w:rFonts w:ascii="Arial" w:hAnsi="Arial" w:cs="Arial"/>
        </w:rPr>
        <w:t>Prós:</w:t>
      </w:r>
    </w:p>
    <w:p w:rsidR="00F951D5" w:rsidRPr="00F951D5" w:rsidRDefault="00F951D5" w:rsidP="00F951D5">
      <w:pPr>
        <w:numPr>
          <w:ilvl w:val="0"/>
          <w:numId w:val="36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F951D5">
        <w:rPr>
          <w:rFonts w:ascii="Arial" w:hAnsi="Arial" w:cs="Arial"/>
          <w:sz w:val="24"/>
          <w:szCs w:val="24"/>
        </w:rPr>
        <w:t xml:space="preserve">Alta confiabilidade e continuidade do serviço; </w:t>
      </w:r>
    </w:p>
    <w:p w:rsidR="00F951D5" w:rsidRPr="00F951D5" w:rsidRDefault="00F951D5" w:rsidP="00F951D5">
      <w:pPr>
        <w:numPr>
          <w:ilvl w:val="0"/>
          <w:numId w:val="36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F951D5">
        <w:rPr>
          <w:rFonts w:ascii="Arial" w:hAnsi="Arial" w:cs="Arial"/>
          <w:sz w:val="24"/>
          <w:szCs w:val="24"/>
        </w:rPr>
        <w:t xml:space="preserve">Redução de riscos de indisponibilidade; </w:t>
      </w:r>
    </w:p>
    <w:p w:rsidR="00F951D5" w:rsidRDefault="00F951D5" w:rsidP="00F951D5">
      <w:pPr>
        <w:numPr>
          <w:ilvl w:val="0"/>
          <w:numId w:val="36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F951D5">
        <w:rPr>
          <w:rFonts w:ascii="Arial" w:hAnsi="Arial" w:cs="Arial"/>
          <w:sz w:val="24"/>
          <w:szCs w:val="24"/>
        </w:rPr>
        <w:t xml:space="preserve">Possibilidade de balanceamento de carga. </w:t>
      </w:r>
    </w:p>
    <w:p w:rsidR="00F951D5" w:rsidRPr="00F951D5" w:rsidRDefault="00F951D5" w:rsidP="00F951D5">
      <w:pPr>
        <w:pStyle w:val="NormalWeb"/>
        <w:spacing w:line="360" w:lineRule="auto"/>
        <w:jc w:val="both"/>
        <w:rPr>
          <w:rFonts w:ascii="Arial" w:hAnsi="Arial" w:cs="Arial"/>
        </w:rPr>
      </w:pPr>
      <w:r w:rsidRPr="00F951D5">
        <w:rPr>
          <w:rStyle w:val="Forte"/>
          <w:rFonts w:ascii="Arial" w:hAnsi="Arial" w:cs="Arial"/>
        </w:rPr>
        <w:t>Contras:</w:t>
      </w:r>
    </w:p>
    <w:p w:rsidR="00F951D5" w:rsidRPr="00F951D5" w:rsidRDefault="00F951D5" w:rsidP="00F951D5">
      <w:pPr>
        <w:numPr>
          <w:ilvl w:val="0"/>
          <w:numId w:val="37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F951D5">
        <w:rPr>
          <w:rFonts w:ascii="Arial" w:hAnsi="Arial" w:cs="Arial"/>
          <w:sz w:val="24"/>
          <w:szCs w:val="24"/>
        </w:rPr>
        <w:t xml:space="preserve">Custo mais elevado devido à duplicidade de contratação; </w:t>
      </w:r>
    </w:p>
    <w:p w:rsidR="00F951D5" w:rsidRDefault="00F951D5" w:rsidP="00F951D5">
      <w:pPr>
        <w:numPr>
          <w:ilvl w:val="0"/>
          <w:numId w:val="37"/>
        </w:numPr>
        <w:spacing w:before="100" w:beforeAutospacing="1" w:after="100" w:afterAutospacing="1" w:line="360" w:lineRule="auto"/>
        <w:jc w:val="both"/>
      </w:pPr>
      <w:r w:rsidRPr="00F951D5">
        <w:rPr>
          <w:rFonts w:ascii="Arial" w:hAnsi="Arial" w:cs="Arial"/>
          <w:sz w:val="24"/>
          <w:szCs w:val="24"/>
        </w:rPr>
        <w:t>Maior complexidade de gerenciamento.</w:t>
      </w:r>
    </w:p>
    <w:p w:rsidR="00F951D5" w:rsidRPr="00F951D5" w:rsidRDefault="00F951D5" w:rsidP="00F951D5">
      <w:pPr>
        <w:pStyle w:val="Ttulo2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951D5">
        <w:rPr>
          <w:rStyle w:val="Forte"/>
          <w:rFonts w:ascii="Arial" w:hAnsi="Arial" w:cs="Arial"/>
          <w:b/>
          <w:bCs w:val="0"/>
          <w:sz w:val="24"/>
          <w:szCs w:val="24"/>
        </w:rPr>
        <w:t>ANÁLISE COMPARATIVA DAS SOLUÇÕES</w:t>
      </w:r>
    </w:p>
    <w:p w:rsidR="00F951D5" w:rsidRPr="00F951D5" w:rsidRDefault="00F951D5" w:rsidP="00F951D5">
      <w:pPr>
        <w:pStyle w:val="NormalWeb"/>
        <w:spacing w:line="360" w:lineRule="auto"/>
        <w:jc w:val="both"/>
        <w:rPr>
          <w:rFonts w:ascii="Arial" w:hAnsi="Arial" w:cs="Arial"/>
        </w:rPr>
      </w:pPr>
      <w:r w:rsidRPr="00F951D5">
        <w:rPr>
          <w:rFonts w:ascii="Arial" w:hAnsi="Arial" w:cs="Arial"/>
        </w:rPr>
        <w:t>A análise das alternativas evidenciou que, embora a banda larga convencional apresente menor custo inicial, esta não atende de forma satisfatória às necessidades da Administração Pública, especialmente em relação à estabilidade, disponibilidade e desempenho.</w:t>
      </w:r>
    </w:p>
    <w:p w:rsidR="00F951D5" w:rsidRPr="00F951D5" w:rsidRDefault="00F951D5" w:rsidP="00F951D5">
      <w:pPr>
        <w:pStyle w:val="NormalWeb"/>
        <w:spacing w:line="360" w:lineRule="auto"/>
        <w:jc w:val="both"/>
        <w:rPr>
          <w:rFonts w:ascii="Arial" w:hAnsi="Arial" w:cs="Arial"/>
        </w:rPr>
      </w:pPr>
      <w:r w:rsidRPr="00F951D5">
        <w:rPr>
          <w:rFonts w:ascii="Arial" w:hAnsi="Arial" w:cs="Arial"/>
        </w:rPr>
        <w:lastRenderedPageBreak/>
        <w:t>Por outro lado, o serviço de link dedicado apresenta desempenho superior, sendo capaz de suportar sistemas críticos utilizados pelo Município, como:</w:t>
      </w:r>
    </w:p>
    <w:p w:rsidR="00F951D5" w:rsidRPr="00F951D5" w:rsidRDefault="00F951D5" w:rsidP="00F951D5">
      <w:pPr>
        <w:numPr>
          <w:ilvl w:val="0"/>
          <w:numId w:val="38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F951D5">
        <w:rPr>
          <w:rFonts w:ascii="Arial" w:hAnsi="Arial" w:cs="Arial"/>
          <w:sz w:val="24"/>
          <w:szCs w:val="24"/>
        </w:rPr>
        <w:t xml:space="preserve">Sistemas administrativos integrados; </w:t>
      </w:r>
    </w:p>
    <w:p w:rsidR="00F951D5" w:rsidRPr="00F951D5" w:rsidRDefault="00F951D5" w:rsidP="00F951D5">
      <w:pPr>
        <w:numPr>
          <w:ilvl w:val="0"/>
          <w:numId w:val="38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F951D5">
        <w:rPr>
          <w:rFonts w:ascii="Arial" w:hAnsi="Arial" w:cs="Arial"/>
          <w:sz w:val="24"/>
          <w:szCs w:val="24"/>
        </w:rPr>
        <w:t xml:space="preserve">Sistemas de saúde e regulação; </w:t>
      </w:r>
    </w:p>
    <w:p w:rsidR="00F951D5" w:rsidRPr="00F951D5" w:rsidRDefault="00F951D5" w:rsidP="00F951D5">
      <w:pPr>
        <w:numPr>
          <w:ilvl w:val="0"/>
          <w:numId w:val="38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F951D5">
        <w:rPr>
          <w:rFonts w:ascii="Arial" w:hAnsi="Arial" w:cs="Arial"/>
          <w:sz w:val="24"/>
          <w:szCs w:val="24"/>
        </w:rPr>
        <w:t xml:space="preserve">Plataformas educacionais; </w:t>
      </w:r>
    </w:p>
    <w:p w:rsidR="00F951D5" w:rsidRDefault="00F951D5" w:rsidP="00F951D5">
      <w:pPr>
        <w:numPr>
          <w:ilvl w:val="0"/>
          <w:numId w:val="38"/>
        </w:numPr>
        <w:spacing w:before="100" w:beforeAutospacing="1" w:after="100" w:afterAutospacing="1" w:line="360" w:lineRule="auto"/>
        <w:jc w:val="both"/>
      </w:pPr>
      <w:r w:rsidRPr="00F951D5">
        <w:rPr>
          <w:rFonts w:ascii="Arial" w:hAnsi="Arial" w:cs="Arial"/>
          <w:sz w:val="24"/>
          <w:szCs w:val="24"/>
        </w:rPr>
        <w:t>Serviços digitais ao cidadão</w:t>
      </w:r>
      <w:r>
        <w:t>.</w:t>
      </w:r>
    </w:p>
    <w:p w:rsidR="00BB63F4" w:rsidRDefault="00BB63F4" w:rsidP="00BB63F4">
      <w:pPr>
        <w:pStyle w:val="Estilo1"/>
        <w:ind w:firstLine="0"/>
        <w:rPr>
          <w:b/>
        </w:rPr>
      </w:pPr>
      <w:r>
        <w:rPr>
          <w:b/>
        </w:rPr>
        <w:t>JUSTIFICATIVA</w:t>
      </w:r>
      <w:r w:rsidRPr="0005012F">
        <w:rPr>
          <w:b/>
        </w:rPr>
        <w:t xml:space="preserve"> DA ESCOLHA DA SOLUÇÃO:</w:t>
      </w:r>
    </w:p>
    <w:p w:rsidR="00F951D5" w:rsidRPr="00F951D5" w:rsidRDefault="00F951D5" w:rsidP="00F951D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951D5">
        <w:rPr>
          <w:rFonts w:ascii="Arial" w:eastAsia="Times New Roman" w:hAnsi="Arial" w:cs="Arial"/>
          <w:sz w:val="24"/>
          <w:szCs w:val="24"/>
        </w:rPr>
        <w:t xml:space="preserve">Com base na análise técnica e econômica realizada, conclui-se que a contratação de </w:t>
      </w:r>
      <w:r w:rsidRPr="00184CF3">
        <w:rPr>
          <w:rFonts w:ascii="Arial" w:eastAsia="Times New Roman" w:hAnsi="Arial" w:cs="Arial"/>
          <w:bCs/>
          <w:sz w:val="24"/>
          <w:szCs w:val="24"/>
        </w:rPr>
        <w:t>serviço de link dedicado de acesso à internet</w:t>
      </w:r>
      <w:r w:rsidRPr="00F951D5">
        <w:rPr>
          <w:rFonts w:ascii="Arial" w:eastAsia="Times New Roman" w:hAnsi="Arial" w:cs="Arial"/>
          <w:sz w:val="24"/>
          <w:szCs w:val="24"/>
        </w:rPr>
        <w:t xml:space="preserve"> é a solução mais adequada para atender às necessidades do Município de Andaraí-BA.</w:t>
      </w:r>
    </w:p>
    <w:p w:rsidR="00F951D5" w:rsidRPr="00F951D5" w:rsidRDefault="00F951D5" w:rsidP="00F951D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951D5">
        <w:rPr>
          <w:rFonts w:ascii="Arial" w:eastAsia="Times New Roman" w:hAnsi="Arial" w:cs="Arial"/>
          <w:sz w:val="24"/>
          <w:szCs w:val="24"/>
        </w:rPr>
        <w:t>A escolha fundamenta-se nos seguintes aspectos:</w:t>
      </w:r>
    </w:p>
    <w:p w:rsidR="00F951D5" w:rsidRPr="00F951D5" w:rsidRDefault="00F951D5" w:rsidP="00F951D5">
      <w:pPr>
        <w:numPr>
          <w:ilvl w:val="0"/>
          <w:numId w:val="3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951D5">
        <w:rPr>
          <w:rFonts w:ascii="Arial" w:eastAsia="Times New Roman" w:hAnsi="Arial" w:cs="Arial"/>
          <w:sz w:val="24"/>
          <w:szCs w:val="24"/>
        </w:rPr>
        <w:t xml:space="preserve">Necessidade de </w:t>
      </w:r>
      <w:r w:rsidRPr="00184CF3">
        <w:rPr>
          <w:rFonts w:ascii="Arial" w:eastAsia="Times New Roman" w:hAnsi="Arial" w:cs="Arial"/>
          <w:bCs/>
          <w:sz w:val="24"/>
          <w:szCs w:val="24"/>
        </w:rPr>
        <w:t>garantia de banda e estabilidade</w:t>
      </w:r>
      <w:r w:rsidRPr="00F951D5">
        <w:rPr>
          <w:rFonts w:ascii="Arial" w:eastAsia="Times New Roman" w:hAnsi="Arial" w:cs="Arial"/>
          <w:sz w:val="24"/>
          <w:szCs w:val="24"/>
        </w:rPr>
        <w:t xml:space="preserve">, essenciais para o funcionamento contínuo dos serviços públicos; </w:t>
      </w:r>
    </w:p>
    <w:p w:rsidR="00F951D5" w:rsidRPr="00F951D5" w:rsidRDefault="00F951D5" w:rsidP="00F951D5">
      <w:pPr>
        <w:numPr>
          <w:ilvl w:val="0"/>
          <w:numId w:val="3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951D5">
        <w:rPr>
          <w:rFonts w:ascii="Arial" w:eastAsia="Times New Roman" w:hAnsi="Arial" w:cs="Arial"/>
          <w:sz w:val="24"/>
          <w:szCs w:val="24"/>
        </w:rPr>
        <w:t xml:space="preserve">Importância da </w:t>
      </w:r>
      <w:r w:rsidRPr="00184CF3">
        <w:rPr>
          <w:rFonts w:ascii="Arial" w:eastAsia="Times New Roman" w:hAnsi="Arial" w:cs="Arial"/>
          <w:bCs/>
          <w:sz w:val="24"/>
          <w:szCs w:val="24"/>
        </w:rPr>
        <w:t>alta disponibilidade</w:t>
      </w:r>
      <w:r w:rsidRPr="00F951D5">
        <w:rPr>
          <w:rFonts w:ascii="Arial" w:eastAsia="Times New Roman" w:hAnsi="Arial" w:cs="Arial"/>
          <w:sz w:val="24"/>
          <w:szCs w:val="24"/>
        </w:rPr>
        <w:t xml:space="preserve">, especialmente em unidades críticas como hospital, SAMU e sede administrativa; </w:t>
      </w:r>
    </w:p>
    <w:p w:rsidR="00F951D5" w:rsidRPr="00F951D5" w:rsidRDefault="00F951D5" w:rsidP="00F951D5">
      <w:pPr>
        <w:numPr>
          <w:ilvl w:val="0"/>
          <w:numId w:val="3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951D5">
        <w:rPr>
          <w:rFonts w:ascii="Arial" w:eastAsia="Times New Roman" w:hAnsi="Arial" w:cs="Arial"/>
          <w:sz w:val="24"/>
          <w:szCs w:val="24"/>
        </w:rPr>
        <w:t xml:space="preserve">Redução de riscos operacionais decorrentes de falhas de conexão; </w:t>
      </w:r>
    </w:p>
    <w:p w:rsidR="00F951D5" w:rsidRPr="00F951D5" w:rsidRDefault="00F951D5" w:rsidP="00F951D5">
      <w:pPr>
        <w:numPr>
          <w:ilvl w:val="0"/>
          <w:numId w:val="3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951D5">
        <w:rPr>
          <w:rFonts w:ascii="Arial" w:eastAsia="Times New Roman" w:hAnsi="Arial" w:cs="Arial"/>
          <w:sz w:val="24"/>
          <w:szCs w:val="24"/>
        </w:rPr>
        <w:t xml:space="preserve">Melhor desempenho no acesso a sistemas em nuvem e serviços digitais; </w:t>
      </w:r>
    </w:p>
    <w:p w:rsidR="00F951D5" w:rsidRPr="00F951D5" w:rsidRDefault="00F951D5" w:rsidP="00F951D5">
      <w:pPr>
        <w:numPr>
          <w:ilvl w:val="0"/>
          <w:numId w:val="3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951D5">
        <w:rPr>
          <w:rFonts w:ascii="Arial" w:eastAsia="Times New Roman" w:hAnsi="Arial" w:cs="Arial"/>
          <w:sz w:val="24"/>
          <w:szCs w:val="24"/>
        </w:rPr>
        <w:t xml:space="preserve">Adequação às exigências de eficiência e continuidade do serviço público. </w:t>
      </w:r>
    </w:p>
    <w:p w:rsidR="00F951D5" w:rsidRPr="00F951D5" w:rsidRDefault="00F951D5" w:rsidP="00F951D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951D5">
        <w:rPr>
          <w:rFonts w:ascii="Arial" w:eastAsia="Times New Roman" w:hAnsi="Arial" w:cs="Arial"/>
          <w:sz w:val="24"/>
          <w:szCs w:val="24"/>
        </w:rPr>
        <w:t>Embora o custo seja superior ao da banda larga convencional, a relação custo-benefício mostra-se vantajosa, considerando a criticidade dos serviços prestados e os impactos negativos que eventuais interrupções podem causar à Administração e à população.</w:t>
      </w:r>
    </w:p>
    <w:p w:rsidR="00F951D5" w:rsidRPr="00F951D5" w:rsidRDefault="00F951D5" w:rsidP="00F951D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51D5">
        <w:rPr>
          <w:rFonts w:ascii="Arial" w:eastAsia="Times New Roman" w:hAnsi="Arial" w:cs="Arial"/>
          <w:sz w:val="24"/>
          <w:szCs w:val="24"/>
        </w:rPr>
        <w:t>Dessa forma, a solução escolhida atende aos princípios da eficiência, economicidade e planejamento, previstos na Lei nº 14.133/2021.</w:t>
      </w:r>
    </w:p>
    <w:p w:rsidR="001E1252" w:rsidRPr="00C102C6" w:rsidRDefault="001E1252" w:rsidP="00BB63F4">
      <w:pPr>
        <w:pStyle w:val="Estilo1"/>
        <w:ind w:firstLine="0"/>
        <w:rPr>
          <w:b/>
        </w:rPr>
      </w:pPr>
      <w:r w:rsidRPr="00C102C6">
        <w:rPr>
          <w:b/>
        </w:rPr>
        <w:t>DA MODALIDADE:</w:t>
      </w:r>
    </w:p>
    <w:p w:rsidR="00C102C6" w:rsidRPr="00C102C6" w:rsidRDefault="00C102C6" w:rsidP="00C102C6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102C6">
        <w:rPr>
          <w:rFonts w:ascii="Arial" w:eastAsia="Times New Roman" w:hAnsi="Arial" w:cs="Arial"/>
          <w:sz w:val="24"/>
          <w:szCs w:val="24"/>
        </w:rPr>
        <w:lastRenderedPageBreak/>
        <w:t xml:space="preserve">Diante das características da solução proposta, a contratação será realizada por meio da modalidade </w:t>
      </w:r>
      <w:r w:rsidRPr="00C102C6">
        <w:rPr>
          <w:rFonts w:ascii="Arial" w:eastAsia="Times New Roman" w:hAnsi="Arial" w:cs="Arial"/>
          <w:bCs/>
          <w:sz w:val="24"/>
          <w:szCs w:val="24"/>
        </w:rPr>
        <w:t>Pregão</w:t>
      </w:r>
      <w:r w:rsidRPr="00C102C6">
        <w:rPr>
          <w:rFonts w:ascii="Arial" w:eastAsia="Times New Roman" w:hAnsi="Arial" w:cs="Arial"/>
          <w:sz w:val="24"/>
          <w:szCs w:val="24"/>
        </w:rPr>
        <w:t xml:space="preserve">, em sua forma </w:t>
      </w:r>
      <w:r w:rsidRPr="00C102C6">
        <w:rPr>
          <w:rFonts w:ascii="Arial" w:eastAsia="Times New Roman" w:hAnsi="Arial" w:cs="Arial"/>
          <w:bCs/>
          <w:sz w:val="24"/>
          <w:szCs w:val="24"/>
        </w:rPr>
        <w:t>eletrônica</w:t>
      </w:r>
      <w:r w:rsidRPr="00C102C6">
        <w:rPr>
          <w:rFonts w:ascii="Arial" w:eastAsia="Times New Roman" w:hAnsi="Arial" w:cs="Arial"/>
          <w:sz w:val="24"/>
          <w:szCs w:val="24"/>
        </w:rPr>
        <w:t>, nos termos da Lei Federal nº 14.133/2021.</w:t>
      </w:r>
    </w:p>
    <w:p w:rsidR="00C102C6" w:rsidRPr="00C102C6" w:rsidRDefault="00C102C6" w:rsidP="00C102C6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102C6">
        <w:rPr>
          <w:rFonts w:ascii="Arial" w:eastAsia="Times New Roman" w:hAnsi="Arial" w:cs="Arial"/>
          <w:sz w:val="24"/>
          <w:szCs w:val="24"/>
        </w:rPr>
        <w:t xml:space="preserve">O objeto da contratação enquadra-se como </w:t>
      </w:r>
      <w:r w:rsidRPr="00C102C6">
        <w:rPr>
          <w:rFonts w:ascii="Arial" w:eastAsia="Times New Roman" w:hAnsi="Arial" w:cs="Arial"/>
          <w:bCs/>
          <w:sz w:val="24"/>
          <w:szCs w:val="24"/>
        </w:rPr>
        <w:t>serviço comum</w:t>
      </w:r>
      <w:r w:rsidRPr="00C102C6">
        <w:rPr>
          <w:rFonts w:ascii="Arial" w:eastAsia="Times New Roman" w:hAnsi="Arial" w:cs="Arial"/>
          <w:sz w:val="24"/>
          <w:szCs w:val="24"/>
        </w:rPr>
        <w:t>, uma vez que seus padrões de desempenho e qualidade podem ser objetivamente definidos por meio de especificações usuais de mercado, nos termos do art. 6º, inciso XIII, da referida lei.</w:t>
      </w:r>
    </w:p>
    <w:p w:rsidR="00C102C6" w:rsidRPr="00C102C6" w:rsidRDefault="00C102C6" w:rsidP="00C102C6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102C6">
        <w:rPr>
          <w:rFonts w:ascii="Arial" w:eastAsia="Times New Roman" w:hAnsi="Arial" w:cs="Arial"/>
          <w:sz w:val="24"/>
          <w:szCs w:val="24"/>
        </w:rPr>
        <w:t>A adoção do Pregão Eletrônico justifica-se por se tratar de modalidade adequada à contratação de bens e serviços comuns, proporcionando maior competitividade, transparência e eficiência, além de ampliar a participação de fornecedores, inclusive de outras regiões.</w:t>
      </w:r>
    </w:p>
    <w:p w:rsidR="00C102C6" w:rsidRPr="00C102C6" w:rsidRDefault="00C102C6" w:rsidP="00C102C6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102C6">
        <w:rPr>
          <w:rFonts w:ascii="Arial" w:eastAsia="Times New Roman" w:hAnsi="Arial" w:cs="Arial"/>
          <w:sz w:val="24"/>
          <w:szCs w:val="24"/>
        </w:rPr>
        <w:t xml:space="preserve">O critério de julgamento a ser adotado será o de </w:t>
      </w:r>
      <w:r w:rsidRPr="00C102C6">
        <w:rPr>
          <w:rFonts w:ascii="Arial" w:eastAsia="Times New Roman" w:hAnsi="Arial" w:cs="Arial"/>
          <w:bCs/>
          <w:sz w:val="24"/>
          <w:szCs w:val="24"/>
        </w:rPr>
        <w:t>menor preço</w:t>
      </w:r>
      <w:r>
        <w:rPr>
          <w:rFonts w:ascii="Arial" w:eastAsia="Times New Roman" w:hAnsi="Arial" w:cs="Arial"/>
          <w:bCs/>
          <w:sz w:val="24"/>
          <w:szCs w:val="24"/>
        </w:rPr>
        <w:t xml:space="preserve"> por lote</w:t>
      </w:r>
      <w:r w:rsidRPr="00C102C6">
        <w:rPr>
          <w:rFonts w:ascii="Arial" w:eastAsia="Times New Roman" w:hAnsi="Arial" w:cs="Arial"/>
          <w:sz w:val="24"/>
          <w:szCs w:val="24"/>
        </w:rPr>
        <w:t>, tendo em vista a natureza padronizada do objeto, sendo possível a comparação objetiva entre as propostas apresentadas pelos licitantes.</w:t>
      </w:r>
    </w:p>
    <w:p w:rsidR="00C102C6" w:rsidRPr="00C102C6" w:rsidRDefault="00C102C6" w:rsidP="00C102C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2C6">
        <w:rPr>
          <w:rFonts w:ascii="Arial" w:eastAsia="Times New Roman" w:hAnsi="Arial" w:cs="Arial"/>
          <w:sz w:val="24"/>
          <w:szCs w:val="24"/>
        </w:rPr>
        <w:t>A realização do certame em meio eletrônico também atende ao princípio da economicidade, ao reduzir custos operacionais, e ao princípio da publicidade, ao ampliar o acesso dos interessados ao procedimento licitatório.</w:t>
      </w:r>
    </w:p>
    <w:p w:rsidR="002B3E9A" w:rsidRPr="00D8722E" w:rsidRDefault="000C08DA" w:rsidP="002B3E9A">
      <w:pPr>
        <w:shd w:val="clear" w:color="auto" w:fill="E7E6E6"/>
        <w:spacing w:before="280" w:after="28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6</w:t>
      </w:r>
      <w:r w:rsidR="002B3E9A">
        <w:rPr>
          <w:rFonts w:ascii="Arial" w:eastAsia="Times New Roman" w:hAnsi="Arial" w:cs="Arial"/>
          <w:b/>
          <w:sz w:val="24"/>
          <w:szCs w:val="24"/>
        </w:rPr>
        <w:t xml:space="preserve">. </w:t>
      </w:r>
      <w:r>
        <w:rPr>
          <w:rFonts w:ascii="Arial" w:hAnsi="Arial" w:cs="Arial"/>
          <w:b/>
          <w:sz w:val="24"/>
          <w:szCs w:val="24"/>
        </w:rPr>
        <w:t xml:space="preserve">ESTIMATIVA DAS QUANTIDADES, </w:t>
      </w:r>
      <w:r w:rsidRPr="0003732C">
        <w:rPr>
          <w:rFonts w:ascii="Arial" w:hAnsi="Arial" w:cs="Arial"/>
          <w:b/>
          <w:sz w:val="24"/>
          <w:szCs w:val="24"/>
        </w:rPr>
        <w:t xml:space="preserve">ACOMPANHADAS DAS MEMÓRIAS DE </w:t>
      </w:r>
      <w:proofErr w:type="gramStart"/>
      <w:r w:rsidRPr="0003732C">
        <w:rPr>
          <w:rFonts w:ascii="Arial" w:hAnsi="Arial" w:cs="Arial"/>
          <w:b/>
          <w:sz w:val="24"/>
          <w:szCs w:val="24"/>
        </w:rPr>
        <w:t>CÁLCULO</w:t>
      </w:r>
      <w:proofErr w:type="gramEnd"/>
    </w:p>
    <w:tbl>
      <w:tblPr>
        <w:tblW w:w="965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721"/>
        <w:gridCol w:w="709"/>
        <w:gridCol w:w="3260"/>
        <w:gridCol w:w="1276"/>
        <w:gridCol w:w="1559"/>
        <w:gridCol w:w="1559"/>
      </w:tblGrid>
      <w:tr w:rsidR="0003505A" w:rsidRPr="004D5A86" w:rsidTr="0003505A">
        <w:trPr>
          <w:trHeight w:val="375"/>
        </w:trPr>
        <w:tc>
          <w:tcPr>
            <w:tcW w:w="96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505A" w:rsidRPr="004D5A86" w:rsidRDefault="0003505A" w:rsidP="00183D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INTERNET</w:t>
            </w:r>
            <w:r w:rsidRPr="004D5A86">
              <w:rPr>
                <w:b/>
                <w:bCs/>
              </w:rPr>
              <w:t xml:space="preserve"> - LOTE </w:t>
            </w:r>
            <w:r>
              <w:rPr>
                <w:b/>
                <w:bCs/>
              </w:rPr>
              <w:t>ÚNICO</w:t>
            </w:r>
          </w:p>
        </w:tc>
      </w:tr>
      <w:tr w:rsidR="00183D58" w:rsidRPr="004D5A86" w:rsidTr="0003505A">
        <w:trPr>
          <w:trHeight w:val="9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83D58" w:rsidRPr="00183D58" w:rsidRDefault="00183D58" w:rsidP="00E0055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58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83D58" w:rsidRPr="00183D58" w:rsidRDefault="00183D58" w:rsidP="00E0055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58">
              <w:rPr>
                <w:rFonts w:ascii="Arial" w:hAnsi="Arial" w:cs="Arial"/>
                <w:b/>
                <w:bCs/>
                <w:sz w:val="16"/>
                <w:szCs w:val="16"/>
              </w:rPr>
              <w:t>UNID.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83D58" w:rsidRPr="00183D58" w:rsidRDefault="00183D58" w:rsidP="00E0055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QUANT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83D58" w:rsidRPr="00183D58" w:rsidRDefault="00183D58" w:rsidP="00E0055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58">
              <w:rPr>
                <w:rFonts w:ascii="Arial" w:hAnsi="Arial" w:cs="Arial"/>
                <w:b/>
                <w:bCs/>
                <w:sz w:val="16"/>
                <w:szCs w:val="16"/>
              </w:rPr>
              <w:t>DISCRIMINAÇÃO DE MATERIAIS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83D58" w:rsidRPr="00183D58" w:rsidRDefault="00183D58" w:rsidP="00E0055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VALOR UNITÁRIO MEDIANO</w:t>
            </w:r>
            <w:r w:rsidRPr="00183D5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83D58" w:rsidRPr="00183D58" w:rsidRDefault="00183D58" w:rsidP="00E0055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5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VALOR</w:t>
            </w:r>
            <w:r w:rsidRPr="00183D58">
              <w:rPr>
                <w:rFonts w:ascii="Arial" w:hAnsi="Arial" w:cs="Arial"/>
                <w:b/>
                <w:bCs/>
                <w:sz w:val="16"/>
                <w:szCs w:val="16"/>
              </w:rPr>
              <w:br/>
              <w:t xml:space="preserve"> TOTAL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MENSAL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D58" w:rsidRPr="00183D58" w:rsidRDefault="00183D58" w:rsidP="00183D5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58">
              <w:rPr>
                <w:rFonts w:ascii="Arial" w:hAnsi="Arial" w:cs="Arial"/>
                <w:b/>
                <w:bCs/>
                <w:sz w:val="16"/>
                <w:szCs w:val="16"/>
              </w:rPr>
              <w:t>VALOR</w:t>
            </w:r>
            <w:r w:rsidRPr="00183D58">
              <w:rPr>
                <w:rFonts w:ascii="Arial" w:hAnsi="Arial" w:cs="Arial"/>
                <w:b/>
                <w:bCs/>
                <w:sz w:val="16"/>
                <w:szCs w:val="16"/>
              </w:rPr>
              <w:br/>
              <w:t xml:space="preserve"> TOTAL</w:t>
            </w:r>
          </w:p>
        </w:tc>
      </w:tr>
      <w:tr w:rsidR="00183D58" w:rsidRPr="004D5A86" w:rsidTr="0003505A">
        <w:trPr>
          <w:trHeight w:val="4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3D58" w:rsidRPr="004D5A86" w:rsidRDefault="00183D58" w:rsidP="00E005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D5A86">
              <w:rPr>
                <w:rFonts w:ascii="Arial" w:hAnsi="Arial" w:cs="Arial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D58" w:rsidRPr="004D5A86" w:rsidRDefault="00183D58" w:rsidP="00BA2F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Mbps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D58" w:rsidRPr="004D5A86" w:rsidRDefault="00183D58" w:rsidP="00E005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3400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3D58" w:rsidRPr="00BA2F6D" w:rsidRDefault="00183D58" w:rsidP="0003505A">
            <w:pPr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A2F6D">
              <w:rPr>
                <w:rFonts w:ascii="Arial" w:hAnsi="Arial" w:cs="Arial"/>
                <w:sz w:val="20"/>
                <w:szCs w:val="20"/>
              </w:rPr>
              <w:t xml:space="preserve">Fornecimento de Link de internet com IP Público Dedicado, por meio de conectividade via fibra </w:t>
            </w:r>
            <w:proofErr w:type="spellStart"/>
            <w:r w:rsidRPr="00BA2F6D">
              <w:rPr>
                <w:rFonts w:ascii="Arial" w:hAnsi="Arial" w:cs="Arial"/>
                <w:sz w:val="20"/>
                <w:szCs w:val="20"/>
              </w:rPr>
              <w:t>optica</w:t>
            </w:r>
            <w:proofErr w:type="spellEnd"/>
            <w:r w:rsidRPr="00BA2F6D">
              <w:rPr>
                <w:rFonts w:ascii="Arial" w:hAnsi="Arial" w:cs="Arial"/>
                <w:sz w:val="20"/>
                <w:szCs w:val="20"/>
              </w:rPr>
              <w:t xml:space="preserve">/VLAN, com 100% de velocidade upload e 100% para download. VELOCIDADE de </w:t>
            </w:r>
            <w:r w:rsidR="0003505A">
              <w:rPr>
                <w:rFonts w:ascii="Arial" w:hAnsi="Arial" w:cs="Arial"/>
                <w:sz w:val="20"/>
                <w:szCs w:val="20"/>
              </w:rPr>
              <w:t>34</w:t>
            </w:r>
            <w:r w:rsidRPr="00BA2F6D">
              <w:rPr>
                <w:rFonts w:ascii="Arial" w:hAnsi="Arial" w:cs="Arial"/>
                <w:sz w:val="20"/>
                <w:szCs w:val="20"/>
              </w:rPr>
              <w:t>00 Mbps, com redundância, incluindo instalação, ativação, manutenção preventiva e corretiva, suporte técnico 24h e equipamento em comodato.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3D58" w:rsidRPr="004D5A86" w:rsidRDefault="00183D58" w:rsidP="00183D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5A86">
              <w:rPr>
                <w:rFonts w:ascii="Arial" w:hAnsi="Arial" w:cs="Arial"/>
                <w:sz w:val="18"/>
                <w:szCs w:val="18"/>
              </w:rPr>
              <w:t>R$</w:t>
            </w:r>
            <w:r>
              <w:rPr>
                <w:rFonts w:ascii="Arial" w:hAnsi="Arial" w:cs="Arial"/>
                <w:sz w:val="18"/>
                <w:szCs w:val="18"/>
              </w:rPr>
              <w:t xml:space="preserve"> 5</w:t>
            </w:r>
            <w:r w:rsidRPr="004D5A86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00</w:t>
            </w:r>
            <w:r w:rsidRPr="004D5A8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3D58" w:rsidRPr="004D5A86" w:rsidRDefault="00183D58" w:rsidP="00183D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R$ 17</w:t>
            </w:r>
            <w:r w:rsidRPr="004D5A86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000</w:t>
            </w:r>
            <w:r w:rsidRPr="004D5A86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4D5A86">
              <w:rPr>
                <w:rFonts w:ascii="Arial" w:hAnsi="Arial" w:cs="Arial"/>
                <w:sz w:val="18"/>
                <w:szCs w:val="18"/>
              </w:rPr>
              <w:t xml:space="preserve">0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3D58" w:rsidRPr="004D5A86" w:rsidRDefault="00183D58" w:rsidP="00183D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R$ 204</w:t>
            </w:r>
            <w:r w:rsidRPr="004D5A86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000</w:t>
            </w:r>
            <w:r w:rsidRPr="004D5A86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4D5A86">
              <w:rPr>
                <w:rFonts w:ascii="Arial" w:hAnsi="Arial" w:cs="Arial"/>
                <w:sz w:val="18"/>
                <w:szCs w:val="18"/>
              </w:rPr>
              <w:t xml:space="preserve">0 </w:t>
            </w:r>
          </w:p>
        </w:tc>
      </w:tr>
      <w:tr w:rsidR="00183D58" w:rsidRPr="004D5A86" w:rsidTr="0003505A">
        <w:trPr>
          <w:trHeight w:val="420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3D58" w:rsidRPr="0057554F" w:rsidRDefault="00183D58" w:rsidP="00E0055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D5A86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VALOR TOTAL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3D58" w:rsidRPr="0003505A" w:rsidRDefault="00183D58" w:rsidP="00183D5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505A">
              <w:rPr>
                <w:rFonts w:ascii="Arial" w:hAnsi="Arial" w:cs="Arial"/>
                <w:b/>
                <w:sz w:val="18"/>
                <w:szCs w:val="18"/>
              </w:rPr>
              <w:t>R$ 204.000,00</w:t>
            </w:r>
          </w:p>
        </w:tc>
      </w:tr>
    </w:tbl>
    <w:p w:rsidR="00211BB6" w:rsidRPr="00C17AE1" w:rsidRDefault="009F17EC" w:rsidP="00211BB6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6</w:t>
      </w:r>
      <w:r w:rsidR="00211BB6">
        <w:rPr>
          <w:rFonts w:ascii="Arial" w:eastAsia="Times New Roman" w:hAnsi="Arial" w:cs="Arial"/>
          <w:b/>
          <w:sz w:val="24"/>
          <w:szCs w:val="24"/>
        </w:rPr>
        <w:t>. ESTIMATIVA DO VALOR DA CONTRATAÇÃO</w:t>
      </w:r>
    </w:p>
    <w:p w:rsidR="00086040" w:rsidRPr="00086040" w:rsidRDefault="00086040" w:rsidP="00086040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86040">
        <w:rPr>
          <w:rFonts w:ascii="Arial" w:eastAsia="Times New Roman" w:hAnsi="Arial" w:cs="Arial"/>
          <w:sz w:val="24"/>
          <w:szCs w:val="24"/>
        </w:rPr>
        <w:t xml:space="preserve">Para a estimativa do valor da contratação do serviço de link dedicado de acesso à internet, foram observadas as disposições da Instrução Normativa SG/SEDGGD/ME nº 65, de </w:t>
      </w:r>
      <w:proofErr w:type="gramStart"/>
      <w:r w:rsidRPr="00086040">
        <w:rPr>
          <w:rFonts w:ascii="Arial" w:eastAsia="Times New Roman" w:hAnsi="Arial" w:cs="Arial"/>
          <w:sz w:val="24"/>
          <w:szCs w:val="24"/>
        </w:rPr>
        <w:t>7</w:t>
      </w:r>
      <w:proofErr w:type="gramEnd"/>
      <w:r w:rsidRPr="00086040">
        <w:rPr>
          <w:rFonts w:ascii="Arial" w:eastAsia="Times New Roman" w:hAnsi="Arial" w:cs="Arial"/>
          <w:sz w:val="24"/>
          <w:szCs w:val="24"/>
        </w:rPr>
        <w:t xml:space="preserve"> de julho de 2021, que disciplina os procedimentos administrativos para a realização de pesquisa de preços para aquisição de bens e contratação de serviços em geral.</w:t>
      </w:r>
    </w:p>
    <w:p w:rsidR="00086040" w:rsidRPr="00086040" w:rsidRDefault="00086040" w:rsidP="00086040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86040">
        <w:rPr>
          <w:rFonts w:ascii="Arial" w:eastAsia="Times New Roman" w:hAnsi="Arial" w:cs="Arial"/>
          <w:sz w:val="24"/>
          <w:szCs w:val="24"/>
        </w:rPr>
        <w:t>A pesquisa de preços foi realizada em conformidade com o art. 5º do referido normativo, utilizando múltiplas fontes, de forma a assegurar a obtenção de valores compatíveis com os praticados no mercado.</w:t>
      </w:r>
    </w:p>
    <w:p w:rsidR="00086040" w:rsidRPr="00086040" w:rsidRDefault="00086040" w:rsidP="00086040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86040">
        <w:rPr>
          <w:rFonts w:ascii="Arial" w:eastAsia="Times New Roman" w:hAnsi="Arial" w:cs="Arial"/>
          <w:sz w:val="24"/>
          <w:szCs w:val="24"/>
        </w:rPr>
        <w:t>Foram adotadas as seguintes fontes de pesquisa:</w:t>
      </w:r>
    </w:p>
    <w:p w:rsidR="00086040" w:rsidRPr="00086040" w:rsidRDefault="00086040" w:rsidP="00086040">
      <w:pPr>
        <w:numPr>
          <w:ilvl w:val="0"/>
          <w:numId w:val="40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86040">
        <w:rPr>
          <w:rFonts w:ascii="Arial" w:eastAsia="Times New Roman" w:hAnsi="Arial" w:cs="Arial"/>
          <w:b/>
          <w:bCs/>
          <w:sz w:val="24"/>
          <w:szCs w:val="24"/>
        </w:rPr>
        <w:t>Contratações públicas similares</w:t>
      </w:r>
      <w:r w:rsidRPr="00086040">
        <w:rPr>
          <w:rFonts w:ascii="Arial" w:eastAsia="Times New Roman" w:hAnsi="Arial" w:cs="Arial"/>
          <w:sz w:val="24"/>
          <w:szCs w:val="24"/>
        </w:rPr>
        <w:t xml:space="preserve">, por meio de consulta ao Portal Nacional de Contratações Públicas (PNCP), identificando contratos com objetos equivalentes firmados por outros entes públicos; </w:t>
      </w:r>
    </w:p>
    <w:p w:rsidR="00086040" w:rsidRPr="00086040" w:rsidRDefault="00086040" w:rsidP="00086040">
      <w:pPr>
        <w:numPr>
          <w:ilvl w:val="0"/>
          <w:numId w:val="40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86040">
        <w:rPr>
          <w:rFonts w:ascii="Arial" w:eastAsia="Times New Roman" w:hAnsi="Arial" w:cs="Arial"/>
          <w:b/>
          <w:bCs/>
          <w:sz w:val="24"/>
          <w:szCs w:val="24"/>
        </w:rPr>
        <w:t>Contratação análoga da Prefeitura Municipal de Poções-BA</w:t>
      </w:r>
      <w:r w:rsidRPr="00086040">
        <w:rPr>
          <w:rFonts w:ascii="Arial" w:eastAsia="Times New Roman" w:hAnsi="Arial" w:cs="Arial"/>
          <w:sz w:val="24"/>
          <w:szCs w:val="24"/>
        </w:rPr>
        <w:t xml:space="preserve">, utilizada como parâmetro comparativo regional; </w:t>
      </w:r>
    </w:p>
    <w:p w:rsidR="00086040" w:rsidRPr="00086040" w:rsidRDefault="00086040" w:rsidP="00086040">
      <w:pPr>
        <w:numPr>
          <w:ilvl w:val="0"/>
          <w:numId w:val="40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86040">
        <w:rPr>
          <w:rFonts w:ascii="Arial" w:eastAsia="Times New Roman" w:hAnsi="Arial" w:cs="Arial"/>
          <w:b/>
          <w:bCs/>
          <w:sz w:val="24"/>
          <w:szCs w:val="24"/>
        </w:rPr>
        <w:t xml:space="preserve">Consulta </w:t>
      </w:r>
      <w:proofErr w:type="gramStart"/>
      <w:r w:rsidRPr="00086040">
        <w:rPr>
          <w:rFonts w:ascii="Arial" w:eastAsia="Times New Roman" w:hAnsi="Arial" w:cs="Arial"/>
          <w:b/>
          <w:bCs/>
          <w:sz w:val="24"/>
          <w:szCs w:val="24"/>
        </w:rPr>
        <w:t>direta a fornecedores do ramo de telecomunicações</w:t>
      </w:r>
      <w:proofErr w:type="gramEnd"/>
      <w:r w:rsidRPr="00086040">
        <w:rPr>
          <w:rFonts w:ascii="Arial" w:eastAsia="Times New Roman" w:hAnsi="Arial" w:cs="Arial"/>
          <w:sz w:val="24"/>
          <w:szCs w:val="24"/>
        </w:rPr>
        <w:t xml:space="preserve">, conforme previsto no inciso IV do art. 5º da IN nº 65/2021. </w:t>
      </w:r>
    </w:p>
    <w:p w:rsidR="00086040" w:rsidRPr="00086040" w:rsidRDefault="00086040" w:rsidP="00086040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86040">
        <w:rPr>
          <w:rFonts w:ascii="Arial" w:eastAsia="Times New Roman" w:hAnsi="Arial" w:cs="Arial"/>
          <w:sz w:val="24"/>
          <w:szCs w:val="24"/>
        </w:rPr>
        <w:t>A utilização dessas fontes permitiu a formação de uma base de preços diversificada, contemplando tanto a realidade do mercado público quanto as condições praticadas por fornecedores especializados no serviço de conectividade.</w:t>
      </w:r>
    </w:p>
    <w:p w:rsidR="00086040" w:rsidRPr="00086040" w:rsidRDefault="00086040" w:rsidP="00086040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86040">
        <w:rPr>
          <w:rFonts w:ascii="Arial" w:eastAsia="Times New Roman" w:hAnsi="Arial" w:cs="Arial"/>
          <w:sz w:val="24"/>
          <w:szCs w:val="24"/>
        </w:rPr>
        <w:t xml:space="preserve">Ressalta-se que, para o objeto em análise, os valores são usualmente definidos com base no </w:t>
      </w:r>
      <w:r w:rsidRPr="00086040">
        <w:rPr>
          <w:rFonts w:ascii="Arial" w:eastAsia="Times New Roman" w:hAnsi="Arial" w:cs="Arial"/>
          <w:bCs/>
          <w:sz w:val="24"/>
          <w:szCs w:val="24"/>
        </w:rPr>
        <w:t>custo por Mbps contratado</w:t>
      </w:r>
      <w:r w:rsidRPr="00086040">
        <w:rPr>
          <w:rFonts w:ascii="Arial" w:eastAsia="Times New Roman" w:hAnsi="Arial" w:cs="Arial"/>
          <w:sz w:val="24"/>
          <w:szCs w:val="24"/>
        </w:rPr>
        <w:t>, podendo variar conforme fatores como:</w:t>
      </w:r>
    </w:p>
    <w:p w:rsidR="00086040" w:rsidRPr="00086040" w:rsidRDefault="00086040" w:rsidP="00086040">
      <w:pPr>
        <w:numPr>
          <w:ilvl w:val="0"/>
          <w:numId w:val="4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</w:t>
      </w:r>
      <w:r w:rsidRPr="00086040">
        <w:rPr>
          <w:rFonts w:ascii="Arial" w:eastAsia="Times New Roman" w:hAnsi="Arial" w:cs="Arial"/>
          <w:sz w:val="24"/>
          <w:szCs w:val="24"/>
        </w:rPr>
        <w:t xml:space="preserve">isponibilidade de infraestrutura na localidade; </w:t>
      </w:r>
    </w:p>
    <w:p w:rsidR="00086040" w:rsidRPr="00086040" w:rsidRDefault="00086040" w:rsidP="00086040">
      <w:pPr>
        <w:numPr>
          <w:ilvl w:val="0"/>
          <w:numId w:val="4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</w:t>
      </w:r>
      <w:r w:rsidRPr="00086040">
        <w:rPr>
          <w:rFonts w:ascii="Arial" w:eastAsia="Times New Roman" w:hAnsi="Arial" w:cs="Arial"/>
          <w:sz w:val="24"/>
          <w:szCs w:val="24"/>
        </w:rPr>
        <w:t xml:space="preserve">istância dos centros urbanos; </w:t>
      </w:r>
    </w:p>
    <w:p w:rsidR="00086040" w:rsidRPr="00086040" w:rsidRDefault="00086040" w:rsidP="00086040">
      <w:pPr>
        <w:numPr>
          <w:ilvl w:val="0"/>
          <w:numId w:val="4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N</w:t>
      </w:r>
      <w:r w:rsidRPr="00086040">
        <w:rPr>
          <w:rFonts w:ascii="Arial" w:eastAsia="Times New Roman" w:hAnsi="Arial" w:cs="Arial"/>
          <w:sz w:val="24"/>
          <w:szCs w:val="24"/>
        </w:rPr>
        <w:t xml:space="preserve">ecessidade de instalação de rede dedicada (fibra óptica); </w:t>
      </w:r>
    </w:p>
    <w:p w:rsidR="00086040" w:rsidRPr="00086040" w:rsidRDefault="00086040" w:rsidP="00086040">
      <w:pPr>
        <w:numPr>
          <w:ilvl w:val="0"/>
          <w:numId w:val="4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N</w:t>
      </w:r>
      <w:r w:rsidRPr="00086040">
        <w:rPr>
          <w:rFonts w:ascii="Arial" w:eastAsia="Times New Roman" w:hAnsi="Arial" w:cs="Arial"/>
          <w:sz w:val="24"/>
          <w:szCs w:val="24"/>
        </w:rPr>
        <w:t xml:space="preserve">ível de serviço contratado (SLA); </w:t>
      </w:r>
    </w:p>
    <w:p w:rsidR="00086040" w:rsidRPr="00086040" w:rsidRDefault="00086040" w:rsidP="00086040">
      <w:pPr>
        <w:numPr>
          <w:ilvl w:val="0"/>
          <w:numId w:val="4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S</w:t>
      </w:r>
      <w:r w:rsidRPr="00086040">
        <w:rPr>
          <w:rFonts w:ascii="Arial" w:eastAsia="Times New Roman" w:hAnsi="Arial" w:cs="Arial"/>
          <w:sz w:val="24"/>
          <w:szCs w:val="24"/>
        </w:rPr>
        <w:t xml:space="preserve">uporte técnico e tempo de atendimento. </w:t>
      </w:r>
    </w:p>
    <w:p w:rsidR="00086040" w:rsidRPr="00086040" w:rsidRDefault="00086040" w:rsidP="00086040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86040">
        <w:rPr>
          <w:rFonts w:ascii="Arial" w:eastAsia="Times New Roman" w:hAnsi="Arial" w:cs="Arial"/>
          <w:sz w:val="24"/>
          <w:szCs w:val="24"/>
        </w:rPr>
        <w:lastRenderedPageBreak/>
        <w:t xml:space="preserve">O custo estimado total da contratação foi fixado em </w:t>
      </w:r>
      <w:r w:rsidRPr="00086040">
        <w:rPr>
          <w:rFonts w:ascii="Arial" w:eastAsia="Times New Roman" w:hAnsi="Arial" w:cs="Arial"/>
          <w:b/>
          <w:bCs/>
          <w:sz w:val="24"/>
          <w:szCs w:val="24"/>
        </w:rPr>
        <w:t>R$ 204.000,00</w:t>
      </w:r>
      <w:r w:rsidRPr="00086040">
        <w:rPr>
          <w:rFonts w:ascii="Arial" w:eastAsia="Times New Roman" w:hAnsi="Arial" w:cs="Arial"/>
          <w:sz w:val="24"/>
          <w:szCs w:val="24"/>
        </w:rPr>
        <w:t xml:space="preserve">, considerando os quantitativos levantados no presente estudo (3.400 </w:t>
      </w:r>
      <w:r>
        <w:rPr>
          <w:rFonts w:ascii="Arial" w:eastAsia="Times New Roman" w:hAnsi="Arial" w:cs="Arial"/>
          <w:sz w:val="24"/>
          <w:szCs w:val="24"/>
        </w:rPr>
        <w:t>Mbps), bem como os valores mediano</w:t>
      </w:r>
      <w:r w:rsidRPr="00086040">
        <w:rPr>
          <w:rFonts w:ascii="Arial" w:eastAsia="Times New Roman" w:hAnsi="Arial" w:cs="Arial"/>
          <w:sz w:val="24"/>
          <w:szCs w:val="24"/>
        </w:rPr>
        <w:t>s obtidos na pesquisa de preços.</w:t>
      </w:r>
    </w:p>
    <w:p w:rsidR="00086040" w:rsidRPr="00086040" w:rsidRDefault="00086040" w:rsidP="00086040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86040">
        <w:rPr>
          <w:rFonts w:ascii="Arial" w:eastAsia="Times New Roman" w:hAnsi="Arial" w:cs="Arial"/>
          <w:sz w:val="24"/>
          <w:szCs w:val="24"/>
        </w:rPr>
        <w:t xml:space="preserve">Nos termos do art. 6º da IN nº 65/2021, foi adotado como metodologia para definição do preço estimado a </w:t>
      </w:r>
      <w:r w:rsidRPr="00086040">
        <w:rPr>
          <w:rFonts w:ascii="Arial" w:eastAsia="Times New Roman" w:hAnsi="Arial" w:cs="Arial"/>
          <w:b/>
          <w:bCs/>
          <w:sz w:val="24"/>
          <w:szCs w:val="24"/>
        </w:rPr>
        <w:t>media</w:t>
      </w:r>
      <w:r>
        <w:rPr>
          <w:rFonts w:ascii="Arial" w:eastAsia="Times New Roman" w:hAnsi="Arial" w:cs="Arial"/>
          <w:b/>
          <w:bCs/>
          <w:sz w:val="24"/>
          <w:szCs w:val="24"/>
        </w:rPr>
        <w:t>na</w:t>
      </w:r>
      <w:r w:rsidRPr="00086040">
        <w:rPr>
          <w:rFonts w:ascii="Arial" w:eastAsia="Times New Roman" w:hAnsi="Arial" w:cs="Arial"/>
          <w:b/>
          <w:bCs/>
          <w:sz w:val="24"/>
          <w:szCs w:val="24"/>
        </w:rPr>
        <w:t xml:space="preserve"> dos valores obtidos</w:t>
      </w:r>
      <w:r w:rsidRPr="00086040">
        <w:rPr>
          <w:rFonts w:ascii="Arial" w:eastAsia="Times New Roman" w:hAnsi="Arial" w:cs="Arial"/>
          <w:sz w:val="24"/>
          <w:szCs w:val="24"/>
        </w:rPr>
        <w:t>, a partir de um conjunto mínimo de três referências válidas.</w:t>
      </w:r>
    </w:p>
    <w:p w:rsidR="00086040" w:rsidRPr="00086040" w:rsidRDefault="00086040" w:rsidP="00086040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86040">
        <w:rPr>
          <w:rFonts w:ascii="Arial" w:eastAsia="Times New Roman" w:hAnsi="Arial" w:cs="Arial"/>
          <w:sz w:val="24"/>
          <w:szCs w:val="24"/>
        </w:rPr>
        <w:t>Foi realizada análise crítica dos preços coletados, verificando-se que não houve variações significativas entre os valores obtidos, o que reforça a confiabilidade da estimativa adotada.</w:t>
      </w:r>
    </w:p>
    <w:p w:rsidR="00BC54CE" w:rsidRPr="00086040" w:rsidRDefault="00086040" w:rsidP="0008604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6040">
        <w:rPr>
          <w:rFonts w:ascii="Arial" w:eastAsia="Times New Roman" w:hAnsi="Arial" w:cs="Arial"/>
          <w:sz w:val="24"/>
          <w:szCs w:val="24"/>
        </w:rPr>
        <w:t>Destaca-se que os comprovantes das pesquisas realizadas, bem como o Mapa de Preços contendo os valores unitários por Mbps, integram o presente processo administrativo como documentos anexos, garantindo transparência e rastreabilidade na formação do orçamento estimado</w:t>
      </w:r>
      <w:r w:rsidRPr="0008604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6067D" w:rsidRPr="0046067D" w:rsidRDefault="009F17EC" w:rsidP="0046067D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7</w:t>
      </w:r>
      <w:r w:rsidR="008C4BB8">
        <w:rPr>
          <w:rFonts w:ascii="Arial" w:eastAsia="Times New Roman" w:hAnsi="Arial" w:cs="Arial"/>
          <w:b/>
          <w:sz w:val="24"/>
          <w:szCs w:val="24"/>
        </w:rPr>
        <w:t>. DESCRIÇÃO DA SOLUÇÃO COMO UM TODO</w:t>
      </w:r>
    </w:p>
    <w:p w:rsidR="00FA2E46" w:rsidRPr="00FA2E46" w:rsidRDefault="00FA2E46" w:rsidP="00FA2E46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A2E46">
        <w:rPr>
          <w:rFonts w:ascii="Arial" w:eastAsia="Times New Roman" w:hAnsi="Arial" w:cs="Arial"/>
          <w:sz w:val="24"/>
          <w:szCs w:val="24"/>
        </w:rPr>
        <w:t>A solução proposta consiste na contratação de empresa especializada para a prestação de serviços de link dedicado de acesso à internet, com fornecimento de conexão contínua, estável e com garantia de banda, destinada ao atendimento das necessidades das unidades administrativas do Município de Andaraí-BA.</w:t>
      </w:r>
    </w:p>
    <w:p w:rsidR="00FA2E46" w:rsidRPr="00FA2E46" w:rsidRDefault="00FA2E46" w:rsidP="00FA2E46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A2E46">
        <w:rPr>
          <w:rFonts w:ascii="Arial" w:eastAsia="Times New Roman" w:hAnsi="Arial" w:cs="Arial"/>
          <w:sz w:val="24"/>
          <w:szCs w:val="24"/>
        </w:rPr>
        <w:t>O serviço deverá contemplar o fornecimento de links dedicados individuais para as diversas unidades administrativas, conforme levantamento de demanda apresentado neste Estudo Técnico Preliminar, totalizando a capacidade estimada de 3.400 Mbps, distribuídos de acordo com a necessidade operacional de cada setor.</w:t>
      </w:r>
    </w:p>
    <w:p w:rsidR="00FA2E46" w:rsidRPr="00FA2E46" w:rsidRDefault="00FA2E46" w:rsidP="00FA2E46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A2E46">
        <w:rPr>
          <w:rFonts w:ascii="Arial" w:eastAsia="Times New Roman" w:hAnsi="Arial" w:cs="Arial"/>
          <w:sz w:val="24"/>
          <w:szCs w:val="24"/>
        </w:rPr>
        <w:t>A solução abrangerá, de forma integrada:</w:t>
      </w:r>
    </w:p>
    <w:p w:rsidR="00FA2E46" w:rsidRPr="00FA2E46" w:rsidRDefault="00FA2E46" w:rsidP="00FA2E46">
      <w:pPr>
        <w:numPr>
          <w:ilvl w:val="0"/>
          <w:numId w:val="4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A2E46">
        <w:rPr>
          <w:rFonts w:ascii="Arial" w:eastAsia="Times New Roman" w:hAnsi="Arial" w:cs="Arial"/>
          <w:sz w:val="24"/>
          <w:szCs w:val="24"/>
        </w:rPr>
        <w:t xml:space="preserve">Disponibilização de conexão à internet com banda dedicada, simétrica e não compartilhada; </w:t>
      </w:r>
    </w:p>
    <w:p w:rsidR="00FA2E46" w:rsidRPr="00FA2E46" w:rsidRDefault="00FA2E46" w:rsidP="00FA2E46">
      <w:pPr>
        <w:numPr>
          <w:ilvl w:val="0"/>
          <w:numId w:val="4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A2E46">
        <w:rPr>
          <w:rFonts w:ascii="Arial" w:eastAsia="Times New Roman" w:hAnsi="Arial" w:cs="Arial"/>
          <w:sz w:val="24"/>
          <w:szCs w:val="24"/>
        </w:rPr>
        <w:t xml:space="preserve">Garantia de alta disponibilidade do serviço, conforme níveis mínimos de desempenho (SLA) a serem definidos no Termo de Referência; </w:t>
      </w:r>
    </w:p>
    <w:p w:rsidR="00FA2E46" w:rsidRPr="00FA2E46" w:rsidRDefault="00FA2E46" w:rsidP="00FA2E46">
      <w:pPr>
        <w:numPr>
          <w:ilvl w:val="0"/>
          <w:numId w:val="4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A2E46">
        <w:rPr>
          <w:rFonts w:ascii="Arial" w:eastAsia="Times New Roman" w:hAnsi="Arial" w:cs="Arial"/>
          <w:sz w:val="24"/>
          <w:szCs w:val="24"/>
        </w:rPr>
        <w:lastRenderedPageBreak/>
        <w:t xml:space="preserve">Fornecimento, instalação, configuração e manutenção de todos os equipamentos necessários à prestação do serviço; </w:t>
      </w:r>
    </w:p>
    <w:p w:rsidR="00FA2E46" w:rsidRPr="00FA2E46" w:rsidRDefault="00FA2E46" w:rsidP="00FA2E46">
      <w:pPr>
        <w:numPr>
          <w:ilvl w:val="0"/>
          <w:numId w:val="4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A2E46">
        <w:rPr>
          <w:rFonts w:ascii="Arial" w:eastAsia="Times New Roman" w:hAnsi="Arial" w:cs="Arial"/>
          <w:sz w:val="24"/>
          <w:szCs w:val="24"/>
        </w:rPr>
        <w:t xml:space="preserve">Monitoramento contínuo da conexão, com suporte técnico especializado em regime 24 (vinte e quatro) horas por dia, </w:t>
      </w:r>
      <w:proofErr w:type="gramStart"/>
      <w:r w:rsidRPr="00FA2E46">
        <w:rPr>
          <w:rFonts w:ascii="Arial" w:eastAsia="Times New Roman" w:hAnsi="Arial" w:cs="Arial"/>
          <w:sz w:val="24"/>
          <w:szCs w:val="24"/>
        </w:rPr>
        <w:t>7</w:t>
      </w:r>
      <w:proofErr w:type="gramEnd"/>
      <w:r w:rsidRPr="00FA2E46">
        <w:rPr>
          <w:rFonts w:ascii="Arial" w:eastAsia="Times New Roman" w:hAnsi="Arial" w:cs="Arial"/>
          <w:sz w:val="24"/>
          <w:szCs w:val="24"/>
        </w:rPr>
        <w:t xml:space="preserve"> (sete) dias por semana; </w:t>
      </w:r>
    </w:p>
    <w:p w:rsidR="00FA2E46" w:rsidRPr="00FA2E46" w:rsidRDefault="00FA2E46" w:rsidP="00FA2E46">
      <w:pPr>
        <w:numPr>
          <w:ilvl w:val="0"/>
          <w:numId w:val="4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A2E46">
        <w:rPr>
          <w:rFonts w:ascii="Arial" w:eastAsia="Times New Roman" w:hAnsi="Arial" w:cs="Arial"/>
          <w:sz w:val="24"/>
          <w:szCs w:val="24"/>
        </w:rPr>
        <w:t xml:space="preserve">Atendimento às demandas de conectividade de forma contínua, assegurando o funcionamento dos sistemas administrativos, serviços públicos digitais e demais atividades institucionais. </w:t>
      </w:r>
    </w:p>
    <w:p w:rsidR="00FA2E46" w:rsidRPr="00FA2E46" w:rsidRDefault="00FA2E46" w:rsidP="00FA2E4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2E46">
        <w:rPr>
          <w:rFonts w:ascii="Arial" w:eastAsia="Times New Roman" w:hAnsi="Arial" w:cs="Arial"/>
          <w:sz w:val="24"/>
          <w:szCs w:val="24"/>
        </w:rPr>
        <w:t xml:space="preserve">A contratação será formalizada por meio de procedimento licitatório na modalidade Pregão Eletrônico, com critério de julgamento pelo menor preço, conforme já justificado neste estudo, não sendo adotado o Sistema de Registro de Preços, tendo em vista </w:t>
      </w:r>
      <w:proofErr w:type="gramStart"/>
      <w:r w:rsidRPr="00FA2E46">
        <w:rPr>
          <w:rFonts w:ascii="Arial" w:eastAsia="Times New Roman" w:hAnsi="Arial" w:cs="Arial"/>
          <w:sz w:val="24"/>
          <w:szCs w:val="24"/>
        </w:rPr>
        <w:t>tratar-se</w:t>
      </w:r>
      <w:proofErr w:type="gramEnd"/>
      <w:r w:rsidRPr="00FA2E46">
        <w:rPr>
          <w:rFonts w:ascii="Arial" w:eastAsia="Times New Roman" w:hAnsi="Arial" w:cs="Arial"/>
          <w:sz w:val="24"/>
          <w:szCs w:val="24"/>
        </w:rPr>
        <w:t xml:space="preserve"> de serviço contínuo, com quantitativos previamente definidos e necessidade de execução regular e permanente.</w:t>
      </w:r>
    </w:p>
    <w:p w:rsidR="00AE038A" w:rsidRPr="00AE038A" w:rsidRDefault="00FA2E46" w:rsidP="00AE038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A2E46">
        <w:rPr>
          <w:rFonts w:ascii="Arial" w:eastAsia="Times New Roman" w:hAnsi="Arial" w:cs="Arial"/>
          <w:sz w:val="24"/>
          <w:szCs w:val="24"/>
        </w:rPr>
        <w:t>A execução contratual ocorrerá mediante a disponibilização dos serviços nas unidades indicadas, conforme cronograma a ser estabelecido no Termo de Referência, garantindo a continuidade dos serviços públicos e o adequado funcionamento das atividades administrativas.</w:t>
      </w:r>
    </w:p>
    <w:p w:rsidR="00704089" w:rsidRPr="0018313B" w:rsidRDefault="00B62B83" w:rsidP="00704089">
      <w:pPr>
        <w:shd w:val="clear" w:color="auto" w:fill="E7E6E6"/>
        <w:spacing w:before="280" w:after="280" w:line="276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8. JUSTIFICATIVA PARA PARCELAMENTO OU NÃO DA SOLUÇÃO</w:t>
      </w:r>
    </w:p>
    <w:p w:rsidR="00673918" w:rsidRPr="00673918" w:rsidRDefault="00673918" w:rsidP="0067391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673918">
        <w:rPr>
          <w:rFonts w:ascii="Arial" w:eastAsia="Times New Roman" w:hAnsi="Arial" w:cs="Arial"/>
          <w:sz w:val="24"/>
          <w:szCs w:val="24"/>
        </w:rPr>
        <w:t xml:space="preserve">Nos termos do art. 40, §1º, da Lei nº 14.133/2021, foi </w:t>
      </w:r>
      <w:proofErr w:type="gramStart"/>
      <w:r w:rsidRPr="00673918">
        <w:rPr>
          <w:rFonts w:ascii="Arial" w:eastAsia="Times New Roman" w:hAnsi="Arial" w:cs="Arial"/>
          <w:sz w:val="24"/>
          <w:szCs w:val="24"/>
        </w:rPr>
        <w:t>avaliada</w:t>
      </w:r>
      <w:proofErr w:type="gramEnd"/>
      <w:r w:rsidRPr="00673918">
        <w:rPr>
          <w:rFonts w:ascii="Arial" w:eastAsia="Times New Roman" w:hAnsi="Arial" w:cs="Arial"/>
          <w:sz w:val="24"/>
          <w:szCs w:val="24"/>
        </w:rPr>
        <w:t xml:space="preserve"> a possibilidade de parcelamento do objeto, visando ampliar a competitividade e obter a proposta mais vantajosa.</w:t>
      </w:r>
    </w:p>
    <w:p w:rsidR="00673918" w:rsidRPr="00673918" w:rsidRDefault="00673918" w:rsidP="0067391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673918">
        <w:rPr>
          <w:rFonts w:ascii="Arial" w:eastAsia="Times New Roman" w:hAnsi="Arial" w:cs="Arial"/>
          <w:sz w:val="24"/>
          <w:szCs w:val="24"/>
        </w:rPr>
        <w:t xml:space="preserve">Contudo, considerando que o objeto consiste na prestação de serviços de link dedicado de acesso à internet para diversas unidades administrativas, opta-se pela </w:t>
      </w:r>
      <w:r w:rsidRPr="00673918">
        <w:rPr>
          <w:rFonts w:ascii="Arial" w:eastAsia="Times New Roman" w:hAnsi="Arial" w:cs="Arial"/>
          <w:bCs/>
          <w:sz w:val="24"/>
          <w:szCs w:val="24"/>
        </w:rPr>
        <w:t>contratação em lote único</w:t>
      </w:r>
      <w:r w:rsidRPr="00673918">
        <w:rPr>
          <w:rFonts w:ascii="Arial" w:eastAsia="Times New Roman" w:hAnsi="Arial" w:cs="Arial"/>
          <w:sz w:val="24"/>
          <w:szCs w:val="24"/>
        </w:rPr>
        <w:t>, em razão da necessidade de execução integrada e contínua do serviço.</w:t>
      </w:r>
    </w:p>
    <w:p w:rsidR="00673918" w:rsidRPr="00673918" w:rsidRDefault="00673918" w:rsidP="0067391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673918">
        <w:rPr>
          <w:rFonts w:ascii="Arial" w:eastAsia="Times New Roman" w:hAnsi="Arial" w:cs="Arial"/>
          <w:sz w:val="24"/>
          <w:szCs w:val="24"/>
        </w:rPr>
        <w:t>O parcelamento da solução poderia comprometer a qualidade e a eficiência da prestação, especialmente quanto à padronização da infraestrutura, ao gerenciamento da rede e ao cumprimento dos níveis de serviço (SLA), além de aumentar a complexidade administrativa com a gestão de múltiplos contratos.</w:t>
      </w:r>
    </w:p>
    <w:p w:rsidR="00673918" w:rsidRPr="00673918" w:rsidRDefault="00673918" w:rsidP="0067391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673918">
        <w:rPr>
          <w:rFonts w:ascii="Arial" w:eastAsia="Times New Roman" w:hAnsi="Arial" w:cs="Arial"/>
          <w:sz w:val="24"/>
          <w:szCs w:val="24"/>
        </w:rPr>
        <w:lastRenderedPageBreak/>
        <w:t>Ademais, a contratação unificada favorece a responsabilização de um único fornecedor, garantindo maior controle sobre a execução e maior eficiência na solução de eventuais falhas.</w:t>
      </w:r>
    </w:p>
    <w:p w:rsidR="0081139B" w:rsidRPr="00673918" w:rsidRDefault="00673918" w:rsidP="00B06C7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3918">
        <w:rPr>
          <w:rFonts w:ascii="Arial" w:eastAsia="Times New Roman" w:hAnsi="Arial" w:cs="Arial"/>
          <w:sz w:val="24"/>
          <w:szCs w:val="24"/>
        </w:rPr>
        <w:t>Dessa forma, a contratação em lote único mostra-se mais adequada sob os aspectos técnico e econômico, assegurando a continuidade e a qualidade dos serviços prestados.</w:t>
      </w:r>
    </w:p>
    <w:p w:rsidR="00206819" w:rsidRPr="00206819" w:rsidRDefault="006D2865" w:rsidP="00206819">
      <w:pPr>
        <w:shd w:val="clear" w:color="auto" w:fill="E7E6E6"/>
        <w:spacing w:before="280" w:after="280" w:line="276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9</w:t>
      </w:r>
      <w:r w:rsidR="00B62B83">
        <w:rPr>
          <w:rFonts w:ascii="Arial" w:eastAsia="Times New Roman" w:hAnsi="Arial" w:cs="Arial"/>
          <w:b/>
          <w:sz w:val="24"/>
          <w:szCs w:val="24"/>
        </w:rPr>
        <w:t xml:space="preserve">. </w:t>
      </w:r>
      <w:r w:rsidR="00B62B83" w:rsidRPr="00B62B83">
        <w:rPr>
          <w:rFonts w:ascii="Arial" w:eastAsia="Times New Roman" w:hAnsi="Arial" w:cs="Arial"/>
          <w:b/>
          <w:sz w:val="24"/>
          <w:szCs w:val="24"/>
        </w:rPr>
        <w:t>DEMONSTRATIVO DOS RE</w:t>
      </w:r>
      <w:r w:rsidR="00B62B83">
        <w:rPr>
          <w:rFonts w:ascii="Arial" w:eastAsia="Times New Roman" w:hAnsi="Arial" w:cs="Arial"/>
          <w:b/>
          <w:sz w:val="24"/>
          <w:szCs w:val="24"/>
        </w:rPr>
        <w:t>S</w:t>
      </w:r>
      <w:r w:rsidR="00B62B83" w:rsidRPr="00B62B83">
        <w:rPr>
          <w:rFonts w:ascii="Arial" w:eastAsia="Times New Roman" w:hAnsi="Arial" w:cs="Arial"/>
          <w:b/>
          <w:sz w:val="24"/>
          <w:szCs w:val="24"/>
        </w:rPr>
        <w:t>ULTADOS PRETENTIDOS</w:t>
      </w:r>
    </w:p>
    <w:p w:rsidR="00673918" w:rsidRPr="00673918" w:rsidRDefault="00673918" w:rsidP="0067391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673918">
        <w:rPr>
          <w:rFonts w:ascii="Arial" w:eastAsia="Times New Roman" w:hAnsi="Arial" w:cs="Arial"/>
          <w:sz w:val="24"/>
          <w:szCs w:val="24"/>
        </w:rPr>
        <w:t>A contratação de empresa especializada para prestação de serviços de link dedicado de acesso à internet tem como objetivo assegurar conectividade estável, segura e de alto desempenho para todas as unidades administrativas do Município de Andaraí-BA.</w:t>
      </w:r>
    </w:p>
    <w:p w:rsidR="00673918" w:rsidRPr="00673918" w:rsidRDefault="00673918" w:rsidP="0067391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673918">
        <w:rPr>
          <w:rFonts w:ascii="Arial" w:eastAsia="Times New Roman" w:hAnsi="Arial" w:cs="Arial"/>
          <w:sz w:val="24"/>
          <w:szCs w:val="24"/>
        </w:rPr>
        <w:t>Os resultados pretendidos com a contratação incluem:</w:t>
      </w:r>
    </w:p>
    <w:p w:rsidR="00673918" w:rsidRPr="00673918" w:rsidRDefault="00673918" w:rsidP="00673918">
      <w:pPr>
        <w:numPr>
          <w:ilvl w:val="0"/>
          <w:numId w:val="44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E0087">
        <w:rPr>
          <w:rFonts w:ascii="Arial" w:eastAsia="Times New Roman" w:hAnsi="Arial" w:cs="Arial"/>
          <w:bCs/>
          <w:i/>
          <w:sz w:val="24"/>
          <w:szCs w:val="24"/>
          <w:u w:val="single"/>
        </w:rPr>
        <w:t>Garantia de conectividade contínua e estável</w:t>
      </w:r>
      <w:r w:rsidRPr="004E0087">
        <w:rPr>
          <w:rFonts w:ascii="Arial" w:eastAsia="Times New Roman" w:hAnsi="Arial" w:cs="Arial"/>
          <w:bCs/>
          <w:sz w:val="24"/>
          <w:szCs w:val="24"/>
          <w:u w:val="single"/>
        </w:rPr>
        <w:t>:</w:t>
      </w:r>
      <w:r w:rsidRPr="00673918">
        <w:rPr>
          <w:rFonts w:ascii="Arial" w:eastAsia="Times New Roman" w:hAnsi="Arial" w:cs="Arial"/>
          <w:sz w:val="24"/>
          <w:szCs w:val="24"/>
        </w:rPr>
        <w:br/>
        <w:t xml:space="preserve">Assegurar o funcionamento ininterrupto dos serviços públicos digitais, com redução de falhas, interrupções e instabilidades na rede; </w:t>
      </w:r>
    </w:p>
    <w:p w:rsidR="00673918" w:rsidRPr="00673918" w:rsidRDefault="00673918" w:rsidP="00673918">
      <w:pPr>
        <w:numPr>
          <w:ilvl w:val="0"/>
          <w:numId w:val="44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E0087">
        <w:rPr>
          <w:rFonts w:ascii="Arial" w:eastAsia="Times New Roman" w:hAnsi="Arial" w:cs="Arial"/>
          <w:bCs/>
          <w:i/>
          <w:sz w:val="24"/>
          <w:szCs w:val="24"/>
          <w:u w:val="single"/>
        </w:rPr>
        <w:t>Melhoria no desempenho dos sistemas institucionais:</w:t>
      </w:r>
      <w:r w:rsidRPr="00673918">
        <w:rPr>
          <w:rFonts w:ascii="Arial" w:eastAsia="Times New Roman" w:hAnsi="Arial" w:cs="Arial"/>
          <w:sz w:val="24"/>
          <w:szCs w:val="24"/>
        </w:rPr>
        <w:br/>
        <w:t xml:space="preserve">Proporcionar maior velocidade e eficiência no acesso aos sistemas administrativos, de saúde, educação e demais plataformas utilizadas pelo Município; </w:t>
      </w:r>
    </w:p>
    <w:p w:rsidR="00673918" w:rsidRPr="00673918" w:rsidRDefault="00673918" w:rsidP="00673918">
      <w:pPr>
        <w:numPr>
          <w:ilvl w:val="0"/>
          <w:numId w:val="44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E0087">
        <w:rPr>
          <w:rFonts w:ascii="Arial" w:eastAsia="Times New Roman" w:hAnsi="Arial" w:cs="Arial"/>
          <w:bCs/>
          <w:i/>
          <w:sz w:val="24"/>
          <w:szCs w:val="24"/>
          <w:u w:val="single"/>
        </w:rPr>
        <w:t>Aumento da eficiência dos serviços públicos</w:t>
      </w:r>
      <w:r w:rsidRPr="004E0087">
        <w:rPr>
          <w:rFonts w:ascii="Arial" w:eastAsia="Times New Roman" w:hAnsi="Arial" w:cs="Arial"/>
          <w:bCs/>
          <w:sz w:val="24"/>
          <w:szCs w:val="24"/>
          <w:u w:val="single"/>
        </w:rPr>
        <w:t>:</w:t>
      </w:r>
      <w:r w:rsidRPr="00673918">
        <w:rPr>
          <w:rFonts w:ascii="Arial" w:eastAsia="Times New Roman" w:hAnsi="Arial" w:cs="Arial"/>
          <w:sz w:val="24"/>
          <w:szCs w:val="24"/>
        </w:rPr>
        <w:br/>
      </w:r>
      <w:proofErr w:type="gramStart"/>
      <w:r w:rsidRPr="00673918">
        <w:rPr>
          <w:rFonts w:ascii="Arial" w:eastAsia="Times New Roman" w:hAnsi="Arial" w:cs="Arial"/>
          <w:sz w:val="24"/>
          <w:szCs w:val="24"/>
        </w:rPr>
        <w:t>Otimizar</w:t>
      </w:r>
      <w:proofErr w:type="gramEnd"/>
      <w:r w:rsidRPr="00673918">
        <w:rPr>
          <w:rFonts w:ascii="Arial" w:eastAsia="Times New Roman" w:hAnsi="Arial" w:cs="Arial"/>
          <w:sz w:val="24"/>
          <w:szCs w:val="24"/>
        </w:rPr>
        <w:t xml:space="preserve"> o atendimento à população, reduzindo tempo de resposta e aumentando a produtividade dos servidores; </w:t>
      </w:r>
    </w:p>
    <w:p w:rsidR="00673918" w:rsidRPr="00673918" w:rsidRDefault="00673918" w:rsidP="00673918">
      <w:pPr>
        <w:numPr>
          <w:ilvl w:val="0"/>
          <w:numId w:val="44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E0087">
        <w:rPr>
          <w:rFonts w:ascii="Arial" w:eastAsia="Times New Roman" w:hAnsi="Arial" w:cs="Arial"/>
          <w:bCs/>
          <w:i/>
          <w:sz w:val="24"/>
          <w:szCs w:val="24"/>
          <w:u w:val="single"/>
        </w:rPr>
        <w:t>Alta disponibilidade dos serviços essenciais</w:t>
      </w:r>
      <w:r w:rsidRPr="004E0087">
        <w:rPr>
          <w:rFonts w:ascii="Arial" w:eastAsia="Times New Roman" w:hAnsi="Arial" w:cs="Arial"/>
          <w:bCs/>
          <w:sz w:val="24"/>
          <w:szCs w:val="24"/>
          <w:u w:val="single"/>
        </w:rPr>
        <w:t>:</w:t>
      </w:r>
      <w:r w:rsidRPr="00673918">
        <w:rPr>
          <w:rFonts w:ascii="Arial" w:eastAsia="Times New Roman" w:hAnsi="Arial" w:cs="Arial"/>
          <w:sz w:val="24"/>
          <w:szCs w:val="24"/>
        </w:rPr>
        <w:br/>
        <w:t xml:space="preserve">Garantir o pleno funcionamento de unidades críticas, como hospital, SAMU e setores administrativos estratégicos; </w:t>
      </w:r>
    </w:p>
    <w:p w:rsidR="00673918" w:rsidRPr="00673918" w:rsidRDefault="00673918" w:rsidP="00673918">
      <w:pPr>
        <w:numPr>
          <w:ilvl w:val="0"/>
          <w:numId w:val="44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E0087">
        <w:rPr>
          <w:rFonts w:ascii="Arial" w:eastAsia="Times New Roman" w:hAnsi="Arial" w:cs="Arial"/>
          <w:bCs/>
          <w:i/>
          <w:sz w:val="24"/>
          <w:szCs w:val="24"/>
          <w:u w:val="single"/>
        </w:rPr>
        <w:t>Padronização e centralização da infraestrutura de conectividade</w:t>
      </w:r>
      <w:r w:rsidRPr="004E0087">
        <w:rPr>
          <w:rFonts w:ascii="Arial" w:eastAsia="Times New Roman" w:hAnsi="Arial" w:cs="Arial"/>
          <w:bCs/>
          <w:sz w:val="24"/>
          <w:szCs w:val="24"/>
          <w:u w:val="single"/>
        </w:rPr>
        <w:t>:</w:t>
      </w:r>
      <w:r w:rsidRPr="00673918">
        <w:rPr>
          <w:rFonts w:ascii="Arial" w:eastAsia="Times New Roman" w:hAnsi="Arial" w:cs="Arial"/>
          <w:sz w:val="24"/>
          <w:szCs w:val="24"/>
        </w:rPr>
        <w:br/>
        <w:t xml:space="preserve">Facilitar o gerenciamento, monitoramento e suporte técnico da rede municipal; </w:t>
      </w:r>
    </w:p>
    <w:p w:rsidR="00673918" w:rsidRPr="00673918" w:rsidRDefault="00673918" w:rsidP="00673918">
      <w:pPr>
        <w:numPr>
          <w:ilvl w:val="0"/>
          <w:numId w:val="44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E0087">
        <w:rPr>
          <w:rFonts w:ascii="Arial" w:eastAsia="Times New Roman" w:hAnsi="Arial" w:cs="Arial"/>
          <w:bCs/>
          <w:i/>
          <w:sz w:val="24"/>
          <w:szCs w:val="24"/>
          <w:u w:val="single"/>
        </w:rPr>
        <w:lastRenderedPageBreak/>
        <w:t>Redução de riscos operacionais</w:t>
      </w:r>
      <w:r w:rsidRPr="004E0087">
        <w:rPr>
          <w:rFonts w:ascii="Arial" w:eastAsia="Times New Roman" w:hAnsi="Arial" w:cs="Arial"/>
          <w:bCs/>
          <w:sz w:val="24"/>
          <w:szCs w:val="24"/>
          <w:u w:val="single"/>
        </w:rPr>
        <w:t>:</w:t>
      </w:r>
      <w:r w:rsidRPr="00673918">
        <w:rPr>
          <w:rFonts w:ascii="Arial" w:eastAsia="Times New Roman" w:hAnsi="Arial" w:cs="Arial"/>
          <w:sz w:val="24"/>
          <w:szCs w:val="24"/>
        </w:rPr>
        <w:br/>
        <w:t xml:space="preserve">Minimizar impactos decorrentes de falhas de conexão, assegurando continuidade das atividades institucionais; </w:t>
      </w:r>
    </w:p>
    <w:p w:rsidR="00673918" w:rsidRPr="00673918" w:rsidRDefault="00673918" w:rsidP="00673918">
      <w:pPr>
        <w:numPr>
          <w:ilvl w:val="0"/>
          <w:numId w:val="4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0087">
        <w:rPr>
          <w:rFonts w:ascii="Arial" w:eastAsia="Times New Roman" w:hAnsi="Arial" w:cs="Arial"/>
          <w:bCs/>
          <w:i/>
          <w:sz w:val="24"/>
          <w:szCs w:val="24"/>
          <w:u w:val="single"/>
        </w:rPr>
        <w:t>Melhor aproveitamento dos recursos públicos:</w:t>
      </w:r>
      <w:r w:rsidRPr="00673918">
        <w:rPr>
          <w:rFonts w:ascii="Arial" w:eastAsia="Times New Roman" w:hAnsi="Arial" w:cs="Arial"/>
          <w:sz w:val="24"/>
          <w:szCs w:val="24"/>
        </w:rPr>
        <w:br/>
        <w:t>Contratar solução adequada às necessidades reais, evitando gastos com serviços ineficientes ou subdimensionados.</w:t>
      </w:r>
    </w:p>
    <w:p w:rsidR="00AE51DA" w:rsidRPr="006825BE" w:rsidRDefault="00673918" w:rsidP="00AE51DA">
      <w:pPr>
        <w:pStyle w:val="Estilo1"/>
        <w:ind w:firstLine="0"/>
      </w:pPr>
      <w:r>
        <w:t>Os resultados esperados estão diretamente relacionados à melhoria da qualidade dos serviços públicos prestados, ao aumento da eficiência administrativa e à garantia da continuidade das atividades essenciais do Município, em conformidade com os princípios da eficiência, economicidade e planejamento previstos na Lei nº 14.133/2021.</w:t>
      </w:r>
    </w:p>
    <w:p w:rsidR="000370F1" w:rsidRPr="006825BE" w:rsidRDefault="000370F1" w:rsidP="000370F1">
      <w:pPr>
        <w:shd w:val="clear" w:color="auto" w:fill="E7E6E6"/>
        <w:spacing w:before="280" w:after="280" w:line="276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6825BE">
        <w:rPr>
          <w:rFonts w:ascii="Arial" w:eastAsia="Times New Roman" w:hAnsi="Arial" w:cs="Arial"/>
          <w:b/>
          <w:sz w:val="24"/>
          <w:szCs w:val="24"/>
        </w:rPr>
        <w:t>11. PROVIDÊNCIAS PRÉVIAS AO CONTRATO</w:t>
      </w:r>
    </w:p>
    <w:p w:rsidR="004E0087" w:rsidRPr="004E0087" w:rsidRDefault="004E0087" w:rsidP="004E008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E0087">
        <w:rPr>
          <w:rFonts w:ascii="Arial" w:eastAsia="Times New Roman" w:hAnsi="Arial" w:cs="Arial"/>
          <w:sz w:val="24"/>
          <w:szCs w:val="24"/>
        </w:rPr>
        <w:t>Para assegurar a adequada execução da contratação de empresa especializada na prestação de serviços de link dedicado de acesso à internet, o Município de Andaraí-BA adotará as seguintes providências prévias:</w:t>
      </w:r>
    </w:p>
    <w:p w:rsidR="004E0087" w:rsidRPr="004E0087" w:rsidRDefault="004E0087" w:rsidP="004E0087">
      <w:pPr>
        <w:numPr>
          <w:ilvl w:val="0"/>
          <w:numId w:val="4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E0087">
        <w:rPr>
          <w:rFonts w:ascii="Arial" w:eastAsia="Times New Roman" w:hAnsi="Arial" w:cs="Arial"/>
          <w:b/>
          <w:bCs/>
          <w:sz w:val="24"/>
          <w:szCs w:val="24"/>
        </w:rPr>
        <w:t>Elaboração e aprovação do Termo de Referência (TR):</w:t>
      </w:r>
      <w:r w:rsidRPr="004E0087">
        <w:rPr>
          <w:rFonts w:ascii="Arial" w:eastAsia="Times New Roman" w:hAnsi="Arial" w:cs="Arial"/>
          <w:sz w:val="24"/>
          <w:szCs w:val="24"/>
        </w:rPr>
        <w:br/>
        <w:t xml:space="preserve">Documento contendo a especificação detalhada do objeto, requisitos técnicos, níveis de serviço (SLA), obrigações da contratada e critérios de medição e pagamento; </w:t>
      </w:r>
    </w:p>
    <w:p w:rsidR="004E0087" w:rsidRPr="004E0087" w:rsidRDefault="004E0087" w:rsidP="004E0087">
      <w:pPr>
        <w:numPr>
          <w:ilvl w:val="0"/>
          <w:numId w:val="4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E0087">
        <w:rPr>
          <w:rFonts w:ascii="Arial" w:eastAsia="Times New Roman" w:hAnsi="Arial" w:cs="Arial"/>
          <w:b/>
          <w:bCs/>
          <w:sz w:val="24"/>
          <w:szCs w:val="24"/>
        </w:rPr>
        <w:t>Realização do procedimento licitatório:</w:t>
      </w:r>
      <w:r w:rsidRPr="004E0087">
        <w:rPr>
          <w:rFonts w:ascii="Arial" w:eastAsia="Times New Roman" w:hAnsi="Arial" w:cs="Arial"/>
          <w:sz w:val="24"/>
          <w:szCs w:val="24"/>
        </w:rPr>
        <w:br/>
        <w:t xml:space="preserve">Condução do Pregão Eletrônico, com ampla divulgação, observando os prazos e regras estabelecidos na Lei nº 14.133/2021; </w:t>
      </w:r>
    </w:p>
    <w:p w:rsidR="004E0087" w:rsidRPr="004E0087" w:rsidRDefault="004E0087" w:rsidP="004E0087">
      <w:pPr>
        <w:numPr>
          <w:ilvl w:val="0"/>
          <w:numId w:val="4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E0087">
        <w:rPr>
          <w:rFonts w:ascii="Arial" w:eastAsia="Times New Roman" w:hAnsi="Arial" w:cs="Arial"/>
          <w:b/>
          <w:bCs/>
          <w:sz w:val="24"/>
          <w:szCs w:val="24"/>
        </w:rPr>
        <w:t>Levantamento e adequação da infraestrutura das unidades:</w:t>
      </w:r>
      <w:r w:rsidRPr="004E0087">
        <w:rPr>
          <w:rFonts w:ascii="Arial" w:eastAsia="Times New Roman" w:hAnsi="Arial" w:cs="Arial"/>
          <w:sz w:val="24"/>
          <w:szCs w:val="24"/>
        </w:rPr>
        <w:br/>
        <w:t xml:space="preserve">Verificação prévia das condições físicas e tecnológicas dos locais onde os serviços serão instalados, incluindo pontos de rede, energia elétrica e espaço para equipamentos; </w:t>
      </w:r>
    </w:p>
    <w:p w:rsidR="004E0087" w:rsidRPr="004E0087" w:rsidRDefault="004E0087" w:rsidP="004E0087">
      <w:pPr>
        <w:numPr>
          <w:ilvl w:val="0"/>
          <w:numId w:val="4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E0087">
        <w:rPr>
          <w:rFonts w:ascii="Arial" w:eastAsia="Times New Roman" w:hAnsi="Arial" w:cs="Arial"/>
          <w:b/>
          <w:bCs/>
          <w:sz w:val="24"/>
          <w:szCs w:val="24"/>
        </w:rPr>
        <w:t>Designação de gestor e fiscal do contrato:</w:t>
      </w:r>
      <w:r w:rsidRPr="004E0087">
        <w:rPr>
          <w:rFonts w:ascii="Arial" w:eastAsia="Times New Roman" w:hAnsi="Arial" w:cs="Arial"/>
          <w:sz w:val="24"/>
          <w:szCs w:val="24"/>
        </w:rPr>
        <w:br/>
        <w:t xml:space="preserve">Indicação formal de servidores responsáveis pelo acompanhamento e fiscalização da execução contratual, conforme legislação vigente; </w:t>
      </w:r>
    </w:p>
    <w:p w:rsidR="004E0087" w:rsidRPr="004E0087" w:rsidRDefault="004E0087" w:rsidP="004E0087">
      <w:pPr>
        <w:numPr>
          <w:ilvl w:val="0"/>
          <w:numId w:val="4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E0087">
        <w:rPr>
          <w:rFonts w:ascii="Arial" w:eastAsia="Times New Roman" w:hAnsi="Arial" w:cs="Arial"/>
          <w:b/>
          <w:bCs/>
          <w:sz w:val="24"/>
          <w:szCs w:val="24"/>
        </w:rPr>
        <w:lastRenderedPageBreak/>
        <w:t>Definição dos fluxos de comunicação e atendimento:</w:t>
      </w:r>
      <w:r w:rsidRPr="004E0087">
        <w:rPr>
          <w:rFonts w:ascii="Arial" w:eastAsia="Times New Roman" w:hAnsi="Arial" w:cs="Arial"/>
          <w:sz w:val="24"/>
          <w:szCs w:val="24"/>
        </w:rPr>
        <w:br/>
        <w:t xml:space="preserve">Estabelecimento dos canais para abertura de chamados, acompanhamento de demandas e interação com a contratada; </w:t>
      </w:r>
    </w:p>
    <w:p w:rsidR="004E0087" w:rsidRPr="004E0087" w:rsidRDefault="004E0087" w:rsidP="004E0087">
      <w:pPr>
        <w:numPr>
          <w:ilvl w:val="0"/>
          <w:numId w:val="4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E0087">
        <w:rPr>
          <w:rFonts w:ascii="Arial" w:eastAsia="Times New Roman" w:hAnsi="Arial" w:cs="Arial"/>
          <w:b/>
          <w:bCs/>
          <w:sz w:val="24"/>
          <w:szCs w:val="24"/>
        </w:rPr>
        <w:t>Planejamento da implantação do serviço:</w:t>
      </w:r>
      <w:r w:rsidRPr="004E0087">
        <w:rPr>
          <w:rFonts w:ascii="Arial" w:eastAsia="Times New Roman" w:hAnsi="Arial" w:cs="Arial"/>
          <w:sz w:val="24"/>
          <w:szCs w:val="24"/>
        </w:rPr>
        <w:br/>
        <w:t xml:space="preserve">Organização do cronograma de instalação dos links nas unidades administrativas, de forma a evitar interrupções nos serviços públicos. </w:t>
      </w:r>
    </w:p>
    <w:p w:rsidR="006026BB" w:rsidRPr="004E0087" w:rsidRDefault="004E0087" w:rsidP="004E008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0087">
        <w:rPr>
          <w:rFonts w:ascii="Arial" w:eastAsia="Times New Roman" w:hAnsi="Arial" w:cs="Arial"/>
          <w:sz w:val="24"/>
          <w:szCs w:val="24"/>
        </w:rPr>
        <w:t>Caso surjam outras disposições relacionadas à execução contratual, o gestor e o fiscal do contrato deverão observar as normas estabelecidas no Decreto Municipal nº 3.433/2024, que regulamenta a gestão e fiscalização dos contratos administrativos, em consonância com o art. 92 da Lei nº 14.133/2021.</w:t>
      </w:r>
    </w:p>
    <w:p w:rsidR="00AD67B0" w:rsidRPr="0018313B" w:rsidRDefault="00575E41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10</w:t>
      </w:r>
      <w:r w:rsidR="00F06DFD">
        <w:rPr>
          <w:rFonts w:ascii="Arial" w:eastAsia="Times New Roman" w:hAnsi="Arial" w:cs="Arial"/>
          <w:b/>
          <w:sz w:val="24"/>
          <w:szCs w:val="24"/>
        </w:rPr>
        <w:t>. CONTRATAÇÕES CORRELATAS E/OU INTERDEPENDENTES</w:t>
      </w:r>
    </w:p>
    <w:p w:rsidR="004E0087" w:rsidRPr="004E0087" w:rsidRDefault="004E0087" w:rsidP="004E008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3" w:name="_heading=h.gjdgxs" w:colFirst="0" w:colLast="0"/>
      <w:bookmarkEnd w:id="3"/>
      <w:r w:rsidRPr="004E0087">
        <w:rPr>
          <w:rFonts w:ascii="Arial" w:eastAsia="Times New Roman" w:hAnsi="Arial" w:cs="Arial"/>
          <w:sz w:val="24"/>
          <w:szCs w:val="24"/>
        </w:rPr>
        <w:t>No planejamento da contratação de empresa especializada para prestação de serviços de link dedicado de acesso à internet, foram analisadas possíveis contratações correlatas e/ou interdependentes, necessárias ao pleno funcionamento da solução.</w:t>
      </w:r>
    </w:p>
    <w:p w:rsidR="004E0087" w:rsidRPr="004E0087" w:rsidRDefault="004E0087" w:rsidP="004E008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E0087">
        <w:rPr>
          <w:rFonts w:ascii="Arial" w:eastAsia="Times New Roman" w:hAnsi="Arial" w:cs="Arial"/>
          <w:sz w:val="24"/>
          <w:szCs w:val="24"/>
        </w:rPr>
        <w:t>Verifica-se que a presente contratação possui relação direta com os serviços de tecnologia da informação utilizados pelo Município, especialmente aqueles que dependem de conectividade para sua operação, tais como:</w:t>
      </w:r>
    </w:p>
    <w:p w:rsidR="004E0087" w:rsidRPr="004E0087" w:rsidRDefault="004E0087" w:rsidP="004E0087">
      <w:pPr>
        <w:numPr>
          <w:ilvl w:val="0"/>
          <w:numId w:val="4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E0087">
        <w:rPr>
          <w:rFonts w:ascii="Arial" w:eastAsia="Times New Roman" w:hAnsi="Arial" w:cs="Arial"/>
          <w:sz w:val="24"/>
          <w:szCs w:val="24"/>
        </w:rPr>
        <w:t xml:space="preserve">Sistemas administrativos integrados; </w:t>
      </w:r>
    </w:p>
    <w:p w:rsidR="004E0087" w:rsidRPr="004E0087" w:rsidRDefault="004E0087" w:rsidP="004E0087">
      <w:pPr>
        <w:numPr>
          <w:ilvl w:val="0"/>
          <w:numId w:val="4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E0087">
        <w:rPr>
          <w:rFonts w:ascii="Arial" w:eastAsia="Times New Roman" w:hAnsi="Arial" w:cs="Arial"/>
          <w:sz w:val="24"/>
          <w:szCs w:val="24"/>
        </w:rPr>
        <w:t xml:space="preserve">Sistemas de saúde, regulação e prontuário eletrônico; </w:t>
      </w:r>
    </w:p>
    <w:p w:rsidR="004E0087" w:rsidRPr="004E0087" w:rsidRDefault="004E0087" w:rsidP="004E0087">
      <w:pPr>
        <w:numPr>
          <w:ilvl w:val="0"/>
          <w:numId w:val="4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E0087">
        <w:rPr>
          <w:rFonts w:ascii="Arial" w:eastAsia="Times New Roman" w:hAnsi="Arial" w:cs="Arial"/>
          <w:sz w:val="24"/>
          <w:szCs w:val="24"/>
        </w:rPr>
        <w:t xml:space="preserve">Plataformas educacionais e ambientes virtuais de aprendizagem; </w:t>
      </w:r>
    </w:p>
    <w:p w:rsidR="004E0087" w:rsidRPr="004E0087" w:rsidRDefault="004E0087" w:rsidP="004E0087">
      <w:pPr>
        <w:numPr>
          <w:ilvl w:val="0"/>
          <w:numId w:val="4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E0087">
        <w:rPr>
          <w:rFonts w:ascii="Arial" w:eastAsia="Times New Roman" w:hAnsi="Arial" w:cs="Arial"/>
          <w:sz w:val="24"/>
          <w:szCs w:val="24"/>
        </w:rPr>
        <w:t xml:space="preserve">Serviços digitais disponibilizados ao cidadão. </w:t>
      </w:r>
    </w:p>
    <w:p w:rsidR="004E0087" w:rsidRPr="004E0087" w:rsidRDefault="004E0087" w:rsidP="004E008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E0087">
        <w:rPr>
          <w:rFonts w:ascii="Arial" w:eastAsia="Times New Roman" w:hAnsi="Arial" w:cs="Arial"/>
          <w:sz w:val="24"/>
          <w:szCs w:val="24"/>
        </w:rPr>
        <w:t>Além disso, a solução pode guardar relação com contratos já existentes de:</w:t>
      </w:r>
    </w:p>
    <w:p w:rsidR="004E0087" w:rsidRPr="004E0087" w:rsidRDefault="004E0087" w:rsidP="004E0087">
      <w:pPr>
        <w:numPr>
          <w:ilvl w:val="0"/>
          <w:numId w:val="4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E0087">
        <w:rPr>
          <w:rFonts w:ascii="Arial" w:eastAsia="Times New Roman" w:hAnsi="Arial" w:cs="Arial"/>
          <w:b/>
          <w:bCs/>
          <w:sz w:val="24"/>
          <w:szCs w:val="24"/>
        </w:rPr>
        <w:t>Sistemas de gestão pública e softwares em nuvem</w:t>
      </w:r>
      <w:r w:rsidRPr="004E0087">
        <w:rPr>
          <w:rFonts w:ascii="Arial" w:eastAsia="Times New Roman" w:hAnsi="Arial" w:cs="Arial"/>
          <w:sz w:val="24"/>
          <w:szCs w:val="24"/>
        </w:rPr>
        <w:t xml:space="preserve">, que dependem de conexão estável para funcionamento adequado; </w:t>
      </w:r>
    </w:p>
    <w:p w:rsidR="004E0087" w:rsidRPr="004E0087" w:rsidRDefault="004E0087" w:rsidP="004E0087">
      <w:pPr>
        <w:numPr>
          <w:ilvl w:val="0"/>
          <w:numId w:val="4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E0087">
        <w:rPr>
          <w:rFonts w:ascii="Arial" w:eastAsia="Times New Roman" w:hAnsi="Arial" w:cs="Arial"/>
          <w:b/>
          <w:bCs/>
          <w:sz w:val="24"/>
          <w:szCs w:val="24"/>
        </w:rPr>
        <w:t>Serviços de manutenção de rede interna e infraestrutura de TI</w:t>
      </w:r>
      <w:r w:rsidRPr="004E0087">
        <w:rPr>
          <w:rFonts w:ascii="Arial" w:eastAsia="Times New Roman" w:hAnsi="Arial" w:cs="Arial"/>
          <w:sz w:val="24"/>
          <w:szCs w:val="24"/>
        </w:rPr>
        <w:t xml:space="preserve">, responsáveis pela distribuição do acesso à internet nas unidades administrativas. </w:t>
      </w:r>
    </w:p>
    <w:p w:rsidR="004E0087" w:rsidRPr="004E0087" w:rsidRDefault="004E0087" w:rsidP="004E008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E0087">
        <w:rPr>
          <w:rFonts w:ascii="Arial" w:eastAsia="Times New Roman" w:hAnsi="Arial" w:cs="Arial"/>
          <w:sz w:val="24"/>
          <w:szCs w:val="24"/>
        </w:rPr>
        <w:lastRenderedPageBreak/>
        <w:t xml:space="preserve">Ressalta-se, contudo, que a contratação do link dedicado é </w:t>
      </w:r>
      <w:r w:rsidRPr="00A35D37">
        <w:rPr>
          <w:rFonts w:ascii="Arial" w:eastAsia="Times New Roman" w:hAnsi="Arial" w:cs="Arial"/>
          <w:bCs/>
          <w:sz w:val="24"/>
          <w:szCs w:val="24"/>
        </w:rPr>
        <w:t>autônoma</w:t>
      </w:r>
      <w:r w:rsidRPr="004E0087">
        <w:rPr>
          <w:rFonts w:ascii="Arial" w:eastAsia="Times New Roman" w:hAnsi="Arial" w:cs="Arial"/>
          <w:sz w:val="24"/>
          <w:szCs w:val="24"/>
        </w:rPr>
        <w:t>, não estando condicionada à realização de outras contratações para sua viabilização, uma vez que o Município já dispõe de infraestrutura básica de rede interna nas unidades administrativas.</w:t>
      </w:r>
    </w:p>
    <w:p w:rsidR="00C75611" w:rsidRPr="00A35D37" w:rsidRDefault="004E0087" w:rsidP="00A35D3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0087">
        <w:rPr>
          <w:rFonts w:ascii="Arial" w:eastAsia="Times New Roman" w:hAnsi="Arial" w:cs="Arial"/>
          <w:sz w:val="24"/>
          <w:szCs w:val="24"/>
        </w:rPr>
        <w:t>Assim, conclui-se que não há necessidade de contratações interdependentes obrigatórias para a execução do objeto, sendo a presente contratação suficiente para atender à demanda identificada, sem prejuízo de eventuais ajustes ou contratações complementares futuras, conforme a evolução das necessidades tecnológicas da Administração.</w:t>
      </w:r>
    </w:p>
    <w:p w:rsidR="00AC6D41" w:rsidRPr="00926146" w:rsidRDefault="00575E41" w:rsidP="00AC6D41">
      <w:pPr>
        <w:shd w:val="clear" w:color="auto" w:fill="E7E6E6"/>
        <w:spacing w:before="280" w:after="280" w:line="276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1</w:t>
      </w:r>
      <w:r w:rsidR="004E0087">
        <w:rPr>
          <w:rFonts w:ascii="Arial" w:eastAsia="Times New Roman" w:hAnsi="Arial" w:cs="Arial"/>
          <w:b/>
          <w:sz w:val="24"/>
          <w:szCs w:val="24"/>
        </w:rPr>
        <w:t>1</w:t>
      </w:r>
      <w:r w:rsidR="00AC6D41">
        <w:rPr>
          <w:rFonts w:ascii="Arial" w:eastAsia="Times New Roman" w:hAnsi="Arial" w:cs="Arial"/>
          <w:b/>
          <w:sz w:val="24"/>
          <w:szCs w:val="24"/>
        </w:rPr>
        <w:t xml:space="preserve">. DESCRIÇÃO DE POSSÍVEIS IMPACTOS AMBIENTAIS </w:t>
      </w:r>
      <w:r w:rsidR="00926146" w:rsidRPr="00926146">
        <w:rPr>
          <w:rFonts w:ascii="Arial" w:eastAsia="Times New Roman" w:hAnsi="Arial" w:cs="Arial"/>
          <w:b/>
          <w:sz w:val="24"/>
          <w:szCs w:val="24"/>
        </w:rPr>
        <w:t xml:space="preserve">E </w:t>
      </w:r>
      <w:r w:rsidR="00425EDC" w:rsidRPr="00926146">
        <w:rPr>
          <w:rFonts w:ascii="Arial" w:eastAsia="Times New Roman" w:hAnsi="Arial" w:cs="Arial"/>
          <w:b/>
          <w:sz w:val="24"/>
          <w:szCs w:val="24"/>
        </w:rPr>
        <w:t>RESPECTIVAS MEDIDAS MITIGADORAS</w:t>
      </w:r>
    </w:p>
    <w:p w:rsidR="00E30420" w:rsidRPr="00E30420" w:rsidRDefault="00E30420" w:rsidP="00E30420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Pr="00E30420">
        <w:rPr>
          <w:rFonts w:ascii="Arial" w:hAnsi="Arial" w:cs="Arial"/>
          <w:sz w:val="24"/>
          <w:szCs w:val="24"/>
        </w:rPr>
        <w:t>contratação de empresa especializada para prestação de serviços de link dedicado de acesso à internet apresenta impactos ambientais indiretos, principalmente relacionados ao consumo de energia elétrica, utilização de equipamentos de telecomunicações e eventual descarte de dispositivos eletrônicos.</w:t>
      </w:r>
    </w:p>
    <w:p w:rsidR="00E30420" w:rsidRPr="00E30420" w:rsidRDefault="00E30420" w:rsidP="00E30420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E30420">
        <w:rPr>
          <w:rFonts w:ascii="Arial" w:hAnsi="Arial" w:cs="Arial"/>
          <w:sz w:val="24"/>
          <w:szCs w:val="24"/>
        </w:rPr>
        <w:t xml:space="preserve">Diante disso, destacam-se </w:t>
      </w:r>
      <w:proofErr w:type="gramStart"/>
      <w:r w:rsidRPr="00E30420">
        <w:rPr>
          <w:rFonts w:ascii="Arial" w:hAnsi="Arial" w:cs="Arial"/>
          <w:sz w:val="24"/>
          <w:szCs w:val="24"/>
        </w:rPr>
        <w:t>os seguintes impactos e respectivas medidas</w:t>
      </w:r>
      <w:proofErr w:type="gramEnd"/>
      <w:r w:rsidRPr="00E30420">
        <w:rPr>
          <w:rFonts w:ascii="Arial" w:hAnsi="Arial" w:cs="Arial"/>
          <w:sz w:val="24"/>
          <w:szCs w:val="24"/>
        </w:rPr>
        <w:t xml:space="preserve"> mitigadoras:</w:t>
      </w:r>
    </w:p>
    <w:p w:rsidR="00C75611" w:rsidRDefault="008A0B69" w:rsidP="00F661BB">
      <w:pPr>
        <w:pStyle w:val="Estilo1"/>
        <w:numPr>
          <w:ilvl w:val="0"/>
          <w:numId w:val="11"/>
        </w:numPr>
        <w:rPr>
          <w:rStyle w:val="Forte"/>
          <w:bCs w:val="0"/>
        </w:rPr>
      </w:pPr>
      <w:r w:rsidRPr="008A0B69">
        <w:rPr>
          <w:rStyle w:val="Forte"/>
          <w:bCs w:val="0"/>
        </w:rPr>
        <w:t>IMPACTOS AMBIENTAIS</w:t>
      </w:r>
    </w:p>
    <w:p w:rsidR="008A0B69" w:rsidRPr="008A0B69" w:rsidRDefault="008A0B69" w:rsidP="008A0B69">
      <w:pPr>
        <w:pStyle w:val="Estilo1"/>
        <w:ind w:left="720" w:firstLine="0"/>
      </w:pPr>
    </w:p>
    <w:p w:rsidR="00C75611" w:rsidRDefault="008A0B69" w:rsidP="00C75611">
      <w:pPr>
        <w:pStyle w:val="Estilo1"/>
        <w:ind w:firstLine="0"/>
      </w:pPr>
      <w:r>
        <w:rPr>
          <w:rStyle w:val="Forte"/>
        </w:rPr>
        <w:t xml:space="preserve">A. </w:t>
      </w:r>
      <w:r w:rsidR="00E30420">
        <w:rPr>
          <w:rStyle w:val="Forte"/>
        </w:rPr>
        <w:t>CONSUMO DE ENERGIA ELETRICA</w:t>
      </w:r>
      <w:r>
        <w:rPr>
          <w:rStyle w:val="Forte"/>
        </w:rPr>
        <w:t>:</w:t>
      </w:r>
    </w:p>
    <w:p w:rsidR="008007A7" w:rsidRDefault="00E30420" w:rsidP="00F661BB">
      <w:pPr>
        <w:pStyle w:val="Estilo1"/>
        <w:numPr>
          <w:ilvl w:val="0"/>
          <w:numId w:val="10"/>
        </w:numPr>
      </w:pPr>
      <w:r>
        <w:t>A operação contínua dos equipamentos necessários à prestação do serviço (roteadores, switches, modems e infraestrutura de rede) implica aumento no consumo de energia elétrica.</w:t>
      </w:r>
    </w:p>
    <w:p w:rsidR="008A0B69" w:rsidRDefault="008A0B69" w:rsidP="00C75611">
      <w:pPr>
        <w:pStyle w:val="Estilo1"/>
        <w:ind w:firstLine="0"/>
      </w:pPr>
    </w:p>
    <w:p w:rsidR="00C75611" w:rsidRDefault="008A0B69" w:rsidP="00C75611">
      <w:pPr>
        <w:pStyle w:val="Estilo1"/>
        <w:ind w:firstLine="0"/>
      </w:pPr>
      <w:r>
        <w:rPr>
          <w:rStyle w:val="Forte"/>
        </w:rPr>
        <w:t>B. GERAÇÃO DE RESÍDUOS</w:t>
      </w:r>
      <w:r w:rsidR="002339E4">
        <w:rPr>
          <w:rStyle w:val="Forte"/>
        </w:rPr>
        <w:t xml:space="preserve"> E</w:t>
      </w:r>
      <w:r w:rsidR="00E30420">
        <w:rPr>
          <w:rStyle w:val="Forte"/>
        </w:rPr>
        <w:t>LETRONICOS</w:t>
      </w:r>
      <w:r>
        <w:rPr>
          <w:rStyle w:val="Forte"/>
        </w:rPr>
        <w:t>:</w:t>
      </w:r>
    </w:p>
    <w:p w:rsidR="002E7D6E" w:rsidRDefault="00E30420" w:rsidP="00F661BB">
      <w:pPr>
        <w:pStyle w:val="Estilo1"/>
        <w:numPr>
          <w:ilvl w:val="0"/>
          <w:numId w:val="10"/>
        </w:numPr>
      </w:pPr>
      <w:r>
        <w:t>A substituição ou manutenção de equipamentos pode gerar resíduos eletrônicos, como cabos, roteadores e outros dispositivos, que, se descartados inadequadamente, podem causar impactos ambientais.</w:t>
      </w:r>
    </w:p>
    <w:p w:rsidR="008A0B69" w:rsidRDefault="008A0B69" w:rsidP="00C75611">
      <w:pPr>
        <w:pStyle w:val="Estilo1"/>
        <w:ind w:firstLine="0"/>
      </w:pPr>
    </w:p>
    <w:p w:rsidR="00C75611" w:rsidRDefault="008A0B69" w:rsidP="00C75611">
      <w:pPr>
        <w:pStyle w:val="Estilo1"/>
        <w:ind w:firstLine="0"/>
        <w:rPr>
          <w:rStyle w:val="Forte"/>
        </w:rPr>
      </w:pPr>
      <w:r>
        <w:rPr>
          <w:rStyle w:val="Forte"/>
        </w:rPr>
        <w:t xml:space="preserve">C. </w:t>
      </w:r>
      <w:r w:rsidR="00E30420">
        <w:rPr>
          <w:rStyle w:val="Forte"/>
        </w:rPr>
        <w:t>INTERVENÇÃO EM INFRAESTRUTURA</w:t>
      </w:r>
      <w:r>
        <w:rPr>
          <w:rStyle w:val="Forte"/>
        </w:rPr>
        <w:t>:</w:t>
      </w:r>
    </w:p>
    <w:p w:rsidR="00F6727A" w:rsidRDefault="00F6727A" w:rsidP="00C75611">
      <w:pPr>
        <w:pStyle w:val="Estilo1"/>
        <w:ind w:firstLine="0"/>
      </w:pPr>
    </w:p>
    <w:p w:rsidR="002E7D6E" w:rsidRDefault="00E30420" w:rsidP="00F661BB">
      <w:pPr>
        <w:pStyle w:val="Estilo1"/>
        <w:numPr>
          <w:ilvl w:val="0"/>
          <w:numId w:val="10"/>
        </w:numPr>
      </w:pPr>
      <w:r>
        <w:t>A instalação de rede (especialmente fibra óptica) pode demandar intervenções pontuais, como passagem de cabos e fixação de equipamentos, podendo gerar impactos locais temporários.</w:t>
      </w:r>
    </w:p>
    <w:p w:rsidR="00C75611" w:rsidRDefault="00C75611" w:rsidP="002E7D6E">
      <w:pPr>
        <w:pStyle w:val="Estilo1"/>
        <w:ind w:left="720" w:firstLine="0"/>
      </w:pPr>
    </w:p>
    <w:p w:rsidR="00C75611" w:rsidRDefault="008A0B69" w:rsidP="00F661BB">
      <w:pPr>
        <w:pStyle w:val="Estilo1"/>
        <w:numPr>
          <w:ilvl w:val="0"/>
          <w:numId w:val="11"/>
        </w:numPr>
        <w:rPr>
          <w:rStyle w:val="Forte"/>
          <w:bCs w:val="0"/>
        </w:rPr>
      </w:pPr>
      <w:r w:rsidRPr="008A0B69">
        <w:rPr>
          <w:rStyle w:val="Forte"/>
          <w:bCs w:val="0"/>
        </w:rPr>
        <w:t>MEDIDAS MITIGADORAS</w:t>
      </w:r>
    </w:p>
    <w:p w:rsidR="002E7D6E" w:rsidRPr="008A0B69" w:rsidRDefault="002E7D6E" w:rsidP="002E7D6E">
      <w:pPr>
        <w:pStyle w:val="Estilo1"/>
        <w:ind w:firstLine="0"/>
      </w:pPr>
    </w:p>
    <w:p w:rsidR="00C75611" w:rsidRDefault="008A0B69" w:rsidP="00C75611">
      <w:pPr>
        <w:pStyle w:val="Estilo1"/>
        <w:ind w:firstLine="0"/>
      </w:pPr>
      <w:r>
        <w:rPr>
          <w:rStyle w:val="Forte"/>
        </w:rPr>
        <w:t xml:space="preserve">A. </w:t>
      </w:r>
      <w:r w:rsidR="00E30420">
        <w:rPr>
          <w:rStyle w:val="Forte"/>
        </w:rPr>
        <w:t>USO EFICIENTE DE ENERGIA</w:t>
      </w:r>
      <w:r>
        <w:rPr>
          <w:rStyle w:val="Forte"/>
        </w:rPr>
        <w:t>:</w:t>
      </w:r>
    </w:p>
    <w:p w:rsidR="00E30420" w:rsidRPr="00E30420" w:rsidRDefault="00E30420" w:rsidP="00E30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042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A. USO EFICIENTE DE </w:t>
      </w:r>
      <w:proofErr w:type="gramStart"/>
      <w:r w:rsidRPr="00E30420">
        <w:rPr>
          <w:rFonts w:ascii="Times New Roman" w:eastAsia="Times New Roman" w:hAnsi="Times New Roman" w:cs="Times New Roman"/>
          <w:b/>
          <w:bCs/>
          <w:sz w:val="24"/>
          <w:szCs w:val="24"/>
        </w:rPr>
        <w:t>ENERGIA</w:t>
      </w:r>
      <w:proofErr w:type="gramEnd"/>
    </w:p>
    <w:p w:rsidR="00E30420" w:rsidRPr="00E30420" w:rsidRDefault="00E30420" w:rsidP="00F117A3">
      <w:pPr>
        <w:numPr>
          <w:ilvl w:val="0"/>
          <w:numId w:val="14"/>
        </w:numPr>
        <w:spacing w:before="100" w:beforeAutospacing="1" w:after="100" w:afterAutospacing="1" w:line="360" w:lineRule="auto"/>
        <w:ind w:left="714" w:hanging="357"/>
        <w:jc w:val="both"/>
        <w:rPr>
          <w:rFonts w:ascii="Arial" w:eastAsia="Times New Roman" w:hAnsi="Arial" w:cs="Arial"/>
          <w:sz w:val="24"/>
          <w:szCs w:val="24"/>
        </w:rPr>
      </w:pPr>
      <w:r w:rsidRPr="00E30420">
        <w:rPr>
          <w:rFonts w:ascii="Arial" w:eastAsia="Times New Roman" w:hAnsi="Arial" w:cs="Arial"/>
          <w:sz w:val="24"/>
          <w:szCs w:val="24"/>
        </w:rPr>
        <w:t xml:space="preserve">Priorizar equipamentos com maior eficiência energética; </w:t>
      </w:r>
    </w:p>
    <w:p w:rsidR="000466BE" w:rsidRPr="00F117A3" w:rsidRDefault="00E30420" w:rsidP="00F117A3">
      <w:pPr>
        <w:numPr>
          <w:ilvl w:val="0"/>
          <w:numId w:val="14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0420">
        <w:rPr>
          <w:rFonts w:ascii="Arial" w:eastAsia="Times New Roman" w:hAnsi="Arial" w:cs="Arial"/>
          <w:sz w:val="24"/>
          <w:szCs w:val="24"/>
        </w:rPr>
        <w:t>Orientar para o uso racional dos recursos tecnológicos nas unidades administrativas.</w:t>
      </w:r>
    </w:p>
    <w:p w:rsidR="00C75611" w:rsidRDefault="008A0B69" w:rsidP="00C75611">
      <w:pPr>
        <w:pStyle w:val="Estilo1"/>
        <w:ind w:firstLine="0"/>
      </w:pPr>
      <w:r>
        <w:rPr>
          <w:rStyle w:val="Forte"/>
        </w:rPr>
        <w:t xml:space="preserve">B. </w:t>
      </w:r>
      <w:r w:rsidR="00F117A3">
        <w:rPr>
          <w:rStyle w:val="Forte"/>
        </w:rPr>
        <w:t>DESTINAÇÃO ADEQUADA DE RE</w:t>
      </w:r>
      <w:r>
        <w:rPr>
          <w:rStyle w:val="Forte"/>
        </w:rPr>
        <w:t>SÍDUOS</w:t>
      </w:r>
      <w:r w:rsidR="00F117A3">
        <w:rPr>
          <w:rStyle w:val="Forte"/>
        </w:rPr>
        <w:t xml:space="preserve"> ELETRÔNICOS</w:t>
      </w:r>
      <w:r>
        <w:rPr>
          <w:rStyle w:val="Forte"/>
        </w:rPr>
        <w:t>:</w:t>
      </w:r>
    </w:p>
    <w:p w:rsidR="00C75611" w:rsidRDefault="00F117A3" w:rsidP="00F661BB">
      <w:pPr>
        <w:pStyle w:val="Estilo1"/>
        <w:numPr>
          <w:ilvl w:val="0"/>
          <w:numId w:val="15"/>
        </w:numPr>
      </w:pPr>
      <w:r>
        <w:t>Exigir da contratada o correto descarte ou reciclagem de equipamentos substituídos;</w:t>
      </w:r>
    </w:p>
    <w:p w:rsidR="000466BE" w:rsidRDefault="00F117A3" w:rsidP="00F661BB">
      <w:pPr>
        <w:pStyle w:val="Estilo1"/>
        <w:numPr>
          <w:ilvl w:val="0"/>
          <w:numId w:val="15"/>
        </w:numPr>
      </w:pPr>
      <w:r>
        <w:t xml:space="preserve">Incentivar </w:t>
      </w:r>
      <w:proofErr w:type="gramStart"/>
      <w:r>
        <w:t>praticas</w:t>
      </w:r>
      <w:proofErr w:type="gramEnd"/>
      <w:r>
        <w:t xml:space="preserve"> de logística reversa, quando aplicável.</w:t>
      </w:r>
    </w:p>
    <w:p w:rsidR="000466BE" w:rsidRDefault="000466BE" w:rsidP="00F117A3">
      <w:pPr>
        <w:pStyle w:val="Estilo1"/>
        <w:ind w:firstLine="0"/>
      </w:pPr>
    </w:p>
    <w:p w:rsidR="00C75611" w:rsidRDefault="00F117A3" w:rsidP="00C75611">
      <w:pPr>
        <w:pStyle w:val="Estilo1"/>
        <w:ind w:firstLine="0"/>
      </w:pPr>
      <w:r>
        <w:rPr>
          <w:rStyle w:val="Forte"/>
        </w:rPr>
        <w:t>C</w:t>
      </w:r>
      <w:r w:rsidR="008A0B69">
        <w:rPr>
          <w:rStyle w:val="Forte"/>
        </w:rPr>
        <w:t xml:space="preserve">. </w:t>
      </w:r>
      <w:proofErr w:type="gramStart"/>
      <w:r>
        <w:rPr>
          <w:rStyle w:val="Forte"/>
        </w:rPr>
        <w:t>BOAS PRATICAS</w:t>
      </w:r>
      <w:proofErr w:type="gramEnd"/>
      <w:r>
        <w:rPr>
          <w:rStyle w:val="Forte"/>
        </w:rPr>
        <w:t xml:space="preserve"> NA INSTALAÇÃO</w:t>
      </w:r>
      <w:r w:rsidR="008A0B69">
        <w:rPr>
          <w:rStyle w:val="Forte"/>
        </w:rPr>
        <w:t>:</w:t>
      </w:r>
    </w:p>
    <w:p w:rsidR="00F117A3" w:rsidRDefault="00F117A3" w:rsidP="00F117A3">
      <w:pPr>
        <w:pStyle w:val="Estilo1"/>
        <w:numPr>
          <w:ilvl w:val="0"/>
          <w:numId w:val="17"/>
        </w:numPr>
      </w:pPr>
      <w:r>
        <w:t>Garantir que a instalação da infraestrutura seja realizada com o mínimo de impacto possível;</w:t>
      </w:r>
    </w:p>
    <w:p w:rsidR="00F117A3" w:rsidRDefault="00F117A3" w:rsidP="00F117A3">
      <w:pPr>
        <w:pStyle w:val="Estilo1"/>
        <w:numPr>
          <w:ilvl w:val="0"/>
          <w:numId w:val="17"/>
        </w:numPr>
      </w:pPr>
      <w:r>
        <w:t>Exigir organização e recomposição adequada dos locais afetados.</w:t>
      </w:r>
    </w:p>
    <w:p w:rsidR="000466BE" w:rsidRDefault="000466BE" w:rsidP="00F117A3">
      <w:pPr>
        <w:pStyle w:val="Estilo1"/>
        <w:ind w:left="720" w:firstLine="0"/>
      </w:pPr>
    </w:p>
    <w:p w:rsidR="00F117A3" w:rsidRDefault="00F117A3" w:rsidP="00F117A3">
      <w:pPr>
        <w:pStyle w:val="Estilo1"/>
        <w:ind w:firstLine="0"/>
      </w:pPr>
      <w:r>
        <w:rPr>
          <w:rStyle w:val="Forte"/>
        </w:rPr>
        <w:t>D. CONFOMIDADE COM NORMAS AMBIENTAIS:</w:t>
      </w:r>
    </w:p>
    <w:p w:rsidR="00F117A3" w:rsidRDefault="00F117A3" w:rsidP="00F117A3">
      <w:pPr>
        <w:pStyle w:val="Estilo1"/>
        <w:numPr>
          <w:ilvl w:val="0"/>
          <w:numId w:val="18"/>
        </w:numPr>
      </w:pPr>
      <w:r>
        <w:t xml:space="preserve">Exigir que a contratada </w:t>
      </w:r>
      <w:proofErr w:type="gramStart"/>
      <w:r>
        <w:t>observe</w:t>
      </w:r>
      <w:proofErr w:type="gramEnd"/>
      <w:r>
        <w:t xml:space="preserve"> as normas ambientais e regulatórias aplicáveis ao setor de telecomunicações, incluindo diretrizes da Agencia Nacional de Telecomunicações. </w:t>
      </w:r>
    </w:p>
    <w:p w:rsidR="00C75611" w:rsidRDefault="00C75611" w:rsidP="00C75611">
      <w:pPr>
        <w:pStyle w:val="Estilo1"/>
        <w:ind w:firstLine="0"/>
      </w:pPr>
    </w:p>
    <w:p w:rsidR="00C75611" w:rsidRDefault="00F117A3" w:rsidP="00C75611">
      <w:pPr>
        <w:pStyle w:val="Estilo1"/>
        <w:ind w:firstLine="0"/>
      </w:pPr>
      <w:r>
        <w:t>Os impactos ambientais relacionados à contratação são considerados de baixa relevância e, em sua maioria, indiretos e controláveis. Com a adoção das medidas mitigadoras propostas, é possível assegurar que a prestação do serviço ocorra de forma ambientalmente responsável, alinhada aos princípios do desenvolvimento sustentável e da boa gestão pública.</w:t>
      </w:r>
    </w:p>
    <w:p w:rsidR="003E0569" w:rsidRPr="0018313B" w:rsidRDefault="003E0569" w:rsidP="003E0569">
      <w:pPr>
        <w:shd w:val="clear" w:color="auto" w:fill="E7E6E6"/>
        <w:spacing w:before="280" w:after="280" w:line="276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lastRenderedPageBreak/>
        <w:t>1</w:t>
      </w:r>
      <w:r w:rsidR="004E0087">
        <w:rPr>
          <w:rFonts w:ascii="Arial" w:eastAsia="Times New Roman" w:hAnsi="Arial" w:cs="Arial"/>
          <w:b/>
          <w:sz w:val="24"/>
          <w:szCs w:val="24"/>
        </w:rPr>
        <w:t>2</w:t>
      </w:r>
      <w:r w:rsidR="000B305C">
        <w:rPr>
          <w:rFonts w:ascii="Arial" w:eastAsia="Times New Roman" w:hAnsi="Arial" w:cs="Arial"/>
          <w:b/>
          <w:sz w:val="24"/>
          <w:szCs w:val="24"/>
        </w:rPr>
        <w:t>. POSICIONAMENTO CONCLUSIVO</w:t>
      </w:r>
    </w:p>
    <w:p w:rsidR="00980F24" w:rsidRPr="00980F24" w:rsidRDefault="00980F24" w:rsidP="00980F2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80F24">
        <w:rPr>
          <w:rFonts w:ascii="Arial" w:eastAsia="Times New Roman" w:hAnsi="Arial" w:cs="Arial"/>
          <w:sz w:val="24"/>
          <w:szCs w:val="24"/>
        </w:rPr>
        <w:t xml:space="preserve">Após a análise detalhada dos elementos constantes neste Estudo Técnico Preliminar, conclui-se que a contratação de empresa especializada para prestação de serviços de link dedicado de acesso à internet, com garantia de banda, alta disponibilidade e suporte técnico, mostra-se </w:t>
      </w:r>
      <w:r w:rsidRPr="00980F24">
        <w:rPr>
          <w:rFonts w:ascii="Arial" w:eastAsia="Times New Roman" w:hAnsi="Arial" w:cs="Arial"/>
          <w:b/>
          <w:bCs/>
          <w:sz w:val="24"/>
          <w:szCs w:val="24"/>
        </w:rPr>
        <w:t>tecnicamente viável e economicamente adequada</w:t>
      </w:r>
      <w:r w:rsidRPr="00980F24">
        <w:rPr>
          <w:rFonts w:ascii="Arial" w:eastAsia="Times New Roman" w:hAnsi="Arial" w:cs="Arial"/>
          <w:sz w:val="24"/>
          <w:szCs w:val="24"/>
        </w:rPr>
        <w:t xml:space="preserve"> para atender às necessidades do Município de Andaraí-BA.</w:t>
      </w:r>
    </w:p>
    <w:p w:rsidR="00980F24" w:rsidRPr="00980F24" w:rsidRDefault="00980F24" w:rsidP="00980F2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80F24">
        <w:rPr>
          <w:rFonts w:ascii="Arial" w:eastAsia="Times New Roman" w:hAnsi="Arial" w:cs="Arial"/>
          <w:sz w:val="24"/>
          <w:szCs w:val="24"/>
        </w:rPr>
        <w:t>A solução proposta atende de forma eficiente às demandas de conectividade das unidades administrativas, garantindo o funcionamento contínuo dos sistemas institucionais, a melhoria do desempenho das atividades administrativas e a qualidade dos serviços públicos prestados à população.</w:t>
      </w:r>
    </w:p>
    <w:p w:rsidR="00980F24" w:rsidRPr="00980F24" w:rsidRDefault="00980F24" w:rsidP="00980F2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80F24">
        <w:rPr>
          <w:rFonts w:ascii="Arial" w:eastAsia="Times New Roman" w:hAnsi="Arial" w:cs="Arial"/>
          <w:sz w:val="24"/>
          <w:szCs w:val="24"/>
        </w:rPr>
        <w:t>Restou evidenciado que a utilização de link dedicado é a alternativa mais adequada, considerando a necessidade de estabilidade, segurança e disponibilidade da conexão, especialmente para unidades críticas como saúde, educação e administração.</w:t>
      </w:r>
    </w:p>
    <w:p w:rsidR="00980F24" w:rsidRPr="00980F24" w:rsidRDefault="00980F24" w:rsidP="00980F2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80F24">
        <w:rPr>
          <w:rFonts w:ascii="Arial" w:eastAsia="Times New Roman" w:hAnsi="Arial" w:cs="Arial"/>
          <w:sz w:val="24"/>
          <w:szCs w:val="24"/>
        </w:rPr>
        <w:t>Ademais, a definição dos quantitativos, a escolha da modalidade de contratação, a estimativa de preços e a estruturação da solução demonstram alinhamento com os princípios da eficiência, economicidade e planejamento, previstos na Lei nº 14.133/2021.</w:t>
      </w:r>
    </w:p>
    <w:p w:rsidR="00980F24" w:rsidRPr="00980F24" w:rsidRDefault="00980F24" w:rsidP="00980F2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0F24">
        <w:rPr>
          <w:rFonts w:ascii="Arial" w:eastAsia="Times New Roman" w:hAnsi="Arial" w:cs="Arial"/>
          <w:sz w:val="24"/>
          <w:szCs w:val="24"/>
        </w:rPr>
        <w:t xml:space="preserve">Dessa forma, conclui-se pela </w:t>
      </w:r>
      <w:r w:rsidRPr="00980F24">
        <w:rPr>
          <w:rFonts w:ascii="Arial" w:eastAsia="Times New Roman" w:hAnsi="Arial" w:cs="Arial"/>
          <w:b/>
          <w:bCs/>
          <w:sz w:val="24"/>
          <w:szCs w:val="24"/>
        </w:rPr>
        <w:t>viabilidade da contratação</w:t>
      </w:r>
      <w:r w:rsidRPr="00980F24">
        <w:rPr>
          <w:rFonts w:ascii="Arial" w:eastAsia="Times New Roman" w:hAnsi="Arial" w:cs="Arial"/>
          <w:sz w:val="24"/>
          <w:szCs w:val="24"/>
        </w:rPr>
        <w:t>, recomendando-se o prosseguimento do processo licitatório, com a elaboração do Termo de Referência e demais atos necessários à formalização da contratação.</w:t>
      </w:r>
    </w:p>
    <w:p w:rsidR="00980F24" w:rsidRDefault="00980F24" w:rsidP="0095132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C458E3" w:rsidRDefault="00C458E3" w:rsidP="00980F24">
      <w:pPr>
        <w:autoSpaceDE w:val="0"/>
        <w:autoSpaceDN w:val="0"/>
        <w:adjustRightInd w:val="0"/>
        <w:rPr>
          <w:rFonts w:ascii="Arial" w:hAnsi="Arial" w:cs="Arial"/>
          <w:bCs/>
          <w:sz w:val="24"/>
        </w:rPr>
      </w:pPr>
    </w:p>
    <w:p w:rsidR="00F6727A" w:rsidRDefault="00325B86" w:rsidP="00325B86">
      <w:pPr>
        <w:autoSpaceDE w:val="0"/>
        <w:autoSpaceDN w:val="0"/>
        <w:adjustRightInd w:val="0"/>
        <w:jc w:val="right"/>
        <w:rPr>
          <w:rFonts w:ascii="Arial" w:hAnsi="Arial" w:cs="Arial"/>
          <w:bCs/>
          <w:sz w:val="24"/>
        </w:rPr>
      </w:pPr>
      <w:r w:rsidRPr="00325B86">
        <w:rPr>
          <w:rFonts w:ascii="Arial" w:hAnsi="Arial" w:cs="Arial"/>
          <w:bCs/>
          <w:sz w:val="24"/>
        </w:rPr>
        <w:t>Andaraí</w:t>
      </w:r>
      <w:r w:rsidR="00951327">
        <w:rPr>
          <w:rFonts w:ascii="Arial" w:hAnsi="Arial" w:cs="Arial"/>
          <w:bCs/>
          <w:sz w:val="24"/>
        </w:rPr>
        <w:t>-BA</w:t>
      </w:r>
      <w:r w:rsidRPr="00325B86">
        <w:rPr>
          <w:rFonts w:ascii="Arial" w:hAnsi="Arial" w:cs="Arial"/>
          <w:bCs/>
          <w:sz w:val="24"/>
        </w:rPr>
        <w:t xml:space="preserve">, </w:t>
      </w:r>
      <w:r w:rsidR="004E0087">
        <w:rPr>
          <w:rFonts w:ascii="Arial" w:hAnsi="Arial" w:cs="Arial"/>
          <w:bCs/>
          <w:sz w:val="24"/>
        </w:rPr>
        <w:t>10</w:t>
      </w:r>
      <w:r w:rsidRPr="00325B86">
        <w:rPr>
          <w:rFonts w:ascii="Arial" w:hAnsi="Arial" w:cs="Arial"/>
          <w:bCs/>
          <w:sz w:val="24"/>
        </w:rPr>
        <w:t xml:space="preserve"> de </w:t>
      </w:r>
      <w:r w:rsidR="00C458E3">
        <w:rPr>
          <w:rFonts w:ascii="Arial" w:hAnsi="Arial" w:cs="Arial"/>
          <w:bCs/>
          <w:sz w:val="24"/>
        </w:rPr>
        <w:t>març</w:t>
      </w:r>
      <w:r>
        <w:rPr>
          <w:rFonts w:ascii="Arial" w:hAnsi="Arial" w:cs="Arial"/>
          <w:bCs/>
          <w:sz w:val="24"/>
        </w:rPr>
        <w:t>o</w:t>
      </w:r>
      <w:r w:rsidRPr="00325B86">
        <w:rPr>
          <w:rFonts w:ascii="Arial" w:hAnsi="Arial" w:cs="Arial"/>
          <w:bCs/>
          <w:sz w:val="24"/>
        </w:rPr>
        <w:t xml:space="preserve"> de 202</w:t>
      </w:r>
      <w:r w:rsidR="004E0087">
        <w:rPr>
          <w:rFonts w:ascii="Arial" w:hAnsi="Arial" w:cs="Arial"/>
          <w:bCs/>
          <w:sz w:val="24"/>
        </w:rPr>
        <w:t>6</w:t>
      </w:r>
      <w:r w:rsidRPr="00325B86">
        <w:rPr>
          <w:rFonts w:ascii="Arial" w:hAnsi="Arial" w:cs="Arial"/>
          <w:bCs/>
          <w:sz w:val="24"/>
        </w:rPr>
        <w:t>.</w:t>
      </w:r>
    </w:p>
    <w:p w:rsidR="00980F24" w:rsidRDefault="00980F24" w:rsidP="00325B86">
      <w:pPr>
        <w:autoSpaceDE w:val="0"/>
        <w:autoSpaceDN w:val="0"/>
        <w:adjustRightInd w:val="0"/>
        <w:jc w:val="right"/>
        <w:rPr>
          <w:rFonts w:ascii="Arial" w:hAnsi="Arial" w:cs="Arial"/>
          <w:bCs/>
          <w:sz w:val="24"/>
        </w:rPr>
      </w:pPr>
    </w:p>
    <w:p w:rsidR="00980F24" w:rsidRDefault="00980F24" w:rsidP="00325B86">
      <w:pPr>
        <w:autoSpaceDE w:val="0"/>
        <w:autoSpaceDN w:val="0"/>
        <w:adjustRightInd w:val="0"/>
        <w:jc w:val="right"/>
        <w:rPr>
          <w:rFonts w:ascii="Arial" w:hAnsi="Arial" w:cs="Arial"/>
          <w:bCs/>
          <w:sz w:val="24"/>
        </w:rPr>
      </w:pPr>
    </w:p>
    <w:p w:rsidR="00951327" w:rsidRDefault="00951327" w:rsidP="00325B86">
      <w:pPr>
        <w:autoSpaceDE w:val="0"/>
        <w:autoSpaceDN w:val="0"/>
        <w:adjustRightInd w:val="0"/>
        <w:jc w:val="right"/>
        <w:rPr>
          <w:rFonts w:ascii="Arial" w:hAnsi="Arial" w:cs="Arial"/>
          <w:bCs/>
          <w:sz w:val="24"/>
        </w:rPr>
      </w:pPr>
    </w:p>
    <w:p w:rsidR="00C458E3" w:rsidRPr="001C036A" w:rsidRDefault="00C458E3" w:rsidP="00C458E3">
      <w:pPr>
        <w:spacing w:line="240" w:lineRule="auto"/>
        <w:jc w:val="center"/>
        <w:rPr>
          <w:rFonts w:ascii="Arial" w:hAnsi="Arial" w:cs="Arial"/>
          <w:color w:val="000000"/>
          <w:sz w:val="24"/>
          <w:szCs w:val="16"/>
        </w:rPr>
      </w:pPr>
      <w:r w:rsidRPr="001C036A">
        <w:rPr>
          <w:rFonts w:ascii="Arial" w:hAnsi="Arial" w:cs="Arial"/>
          <w:color w:val="000000"/>
          <w:sz w:val="24"/>
          <w:szCs w:val="16"/>
        </w:rPr>
        <w:lastRenderedPageBreak/>
        <w:t>_______________________</w:t>
      </w:r>
      <w:r>
        <w:rPr>
          <w:rFonts w:ascii="Arial" w:hAnsi="Arial" w:cs="Arial"/>
          <w:color w:val="000000"/>
          <w:sz w:val="24"/>
          <w:szCs w:val="16"/>
        </w:rPr>
        <w:t>___</w:t>
      </w:r>
      <w:r w:rsidRPr="001C036A">
        <w:rPr>
          <w:rFonts w:ascii="Arial" w:hAnsi="Arial" w:cs="Arial"/>
          <w:color w:val="000000"/>
          <w:sz w:val="24"/>
          <w:szCs w:val="16"/>
        </w:rPr>
        <w:t>________________</w:t>
      </w:r>
    </w:p>
    <w:p w:rsidR="00C458E3" w:rsidRPr="001847EF" w:rsidRDefault="00C458E3" w:rsidP="00C458E3">
      <w:pPr>
        <w:pStyle w:val="Estilo1"/>
        <w:numPr>
          <w:ilvl w:val="0"/>
          <w:numId w:val="2"/>
        </w:numPr>
        <w:spacing w:line="240" w:lineRule="auto"/>
        <w:ind w:left="720" w:hanging="360"/>
        <w:jc w:val="center"/>
        <w:rPr>
          <w:b/>
          <w:color w:val="auto"/>
        </w:rPr>
      </w:pPr>
      <w:r>
        <w:rPr>
          <w:b/>
          <w:color w:val="auto"/>
        </w:rPr>
        <w:t>Osvaldo Junior Barbosa Ribeiro</w:t>
      </w:r>
    </w:p>
    <w:p w:rsidR="00F6727A" w:rsidRDefault="00C458E3" w:rsidP="00C458E3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b/>
        </w:rPr>
        <w:t>Técnico Responsável pela elaboração do ETP</w:t>
      </w:r>
    </w:p>
    <w:p w:rsidR="00C458E3" w:rsidRDefault="00C458E3" w:rsidP="001752F4">
      <w:pPr>
        <w:spacing w:after="0" w:line="36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C458E3" w:rsidRDefault="00C458E3" w:rsidP="001752F4">
      <w:pPr>
        <w:spacing w:after="0" w:line="36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3E0569" w:rsidRPr="001C036A" w:rsidRDefault="003E0569" w:rsidP="00B1429B">
      <w:pPr>
        <w:spacing w:line="240" w:lineRule="auto"/>
        <w:jc w:val="center"/>
        <w:rPr>
          <w:rFonts w:ascii="Arial" w:hAnsi="Arial" w:cs="Arial"/>
          <w:color w:val="000000"/>
          <w:sz w:val="24"/>
          <w:szCs w:val="16"/>
        </w:rPr>
      </w:pPr>
      <w:r w:rsidRPr="001C036A">
        <w:rPr>
          <w:rFonts w:ascii="Arial" w:hAnsi="Arial" w:cs="Arial"/>
          <w:color w:val="000000"/>
          <w:sz w:val="24"/>
          <w:szCs w:val="16"/>
        </w:rPr>
        <w:t>_______________________</w:t>
      </w:r>
      <w:r w:rsidR="00951327">
        <w:rPr>
          <w:rFonts w:ascii="Arial" w:hAnsi="Arial" w:cs="Arial"/>
          <w:color w:val="000000"/>
          <w:sz w:val="24"/>
          <w:szCs w:val="16"/>
        </w:rPr>
        <w:t>___</w:t>
      </w:r>
      <w:r w:rsidRPr="001C036A">
        <w:rPr>
          <w:rFonts w:ascii="Arial" w:hAnsi="Arial" w:cs="Arial"/>
          <w:color w:val="000000"/>
          <w:sz w:val="24"/>
          <w:szCs w:val="16"/>
        </w:rPr>
        <w:t>________________</w:t>
      </w:r>
    </w:p>
    <w:bookmarkEnd w:id="0"/>
    <w:p w:rsidR="00990947" w:rsidRPr="001847EF" w:rsidRDefault="004E0087" w:rsidP="00C458E3">
      <w:pPr>
        <w:pStyle w:val="Estilo1"/>
        <w:tabs>
          <w:tab w:val="left" w:pos="1985"/>
        </w:tabs>
        <w:spacing w:line="240" w:lineRule="auto"/>
        <w:ind w:firstLine="0"/>
        <w:jc w:val="center"/>
        <w:rPr>
          <w:b/>
          <w:color w:val="auto"/>
        </w:rPr>
      </w:pPr>
      <w:proofErr w:type="spellStart"/>
      <w:r>
        <w:rPr>
          <w:b/>
          <w:color w:val="auto"/>
        </w:rPr>
        <w:t>Luis</w:t>
      </w:r>
      <w:proofErr w:type="spellEnd"/>
      <w:r>
        <w:rPr>
          <w:b/>
          <w:color w:val="auto"/>
        </w:rPr>
        <w:t xml:space="preserve"> Daniel de Oliveira</w:t>
      </w:r>
    </w:p>
    <w:p w:rsidR="003E0569" w:rsidRPr="00990947" w:rsidRDefault="00990947" w:rsidP="00F661BB">
      <w:pPr>
        <w:numPr>
          <w:ilvl w:val="0"/>
          <w:numId w:val="2"/>
        </w:numPr>
        <w:spacing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</w:rPr>
        <w:t>Técnico Responsável pela elaboração do ETP</w:t>
      </w:r>
    </w:p>
    <w:sectPr w:rsidR="003E0569" w:rsidRPr="00990947" w:rsidSect="00F33874">
      <w:headerReference w:type="default" r:id="rId10"/>
      <w:footerReference w:type="default" r:id="rId11"/>
      <w:pgSz w:w="11906" w:h="16838"/>
      <w:pgMar w:top="1674" w:right="1418" w:bottom="1276" w:left="1418" w:header="964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E47" w:rsidRDefault="00240E47" w:rsidP="0025311B">
      <w:pPr>
        <w:spacing w:after="0" w:line="240" w:lineRule="auto"/>
      </w:pPr>
      <w:r>
        <w:separator/>
      </w:r>
    </w:p>
  </w:endnote>
  <w:endnote w:type="continuationSeparator" w:id="0">
    <w:p w:rsidR="00240E47" w:rsidRDefault="00240E47" w:rsidP="00253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Zurich Ex BT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Spranq eco san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KNKHN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0346018"/>
      <w:docPartObj>
        <w:docPartGallery w:val="Page Numbers (Bottom of Page)"/>
        <w:docPartUnique/>
      </w:docPartObj>
    </w:sdtPr>
    <w:sdtEndPr/>
    <w:sdtContent>
      <w:p w:rsidR="00E00554" w:rsidRDefault="00E00554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3874">
          <w:rPr>
            <w:noProof/>
          </w:rPr>
          <w:t>1</w:t>
        </w:r>
        <w:r>
          <w:fldChar w:fldCharType="end"/>
        </w:r>
      </w:p>
    </w:sdtContent>
  </w:sdt>
  <w:p w:rsidR="00E00554" w:rsidRDefault="00E00554" w:rsidP="00F375B0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E47" w:rsidRDefault="00240E47" w:rsidP="0025311B">
      <w:pPr>
        <w:spacing w:after="0" w:line="240" w:lineRule="auto"/>
      </w:pPr>
      <w:r>
        <w:separator/>
      </w:r>
    </w:p>
  </w:footnote>
  <w:footnote w:type="continuationSeparator" w:id="0">
    <w:p w:rsidR="00240E47" w:rsidRDefault="00240E47" w:rsidP="00253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554" w:rsidRPr="00F375B0" w:rsidRDefault="00F33874" w:rsidP="00842261">
    <w:pPr>
      <w:pStyle w:val="Cabealho"/>
    </w:pPr>
    <w:r>
      <w:rPr>
        <w:noProof/>
      </w:rPr>
      <w:drawing>
        <wp:anchor distT="0" distB="0" distL="114300" distR="114300" simplePos="0" relativeHeight="251668480" behindDoc="0" locked="0" layoutInCell="1" allowOverlap="1" wp14:anchorId="68ABDD54" wp14:editId="2456BC5B">
          <wp:simplePos x="0" y="0"/>
          <wp:positionH relativeFrom="margin">
            <wp:posOffset>-281305</wp:posOffset>
          </wp:positionH>
          <wp:positionV relativeFrom="margin">
            <wp:posOffset>-853440</wp:posOffset>
          </wp:positionV>
          <wp:extent cx="1166495" cy="942975"/>
          <wp:effectExtent l="0" t="0" r="0" b="0"/>
          <wp:wrapSquare wrapText="bothSides"/>
          <wp:docPr id="3" name="Imagem 3" descr="C:\Users\ADMINISTRAÇÃO\Documents\Documentos\LOGO-PMA-OFICIAL-202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ISTRAÇÃO\Documents\Documentos\LOGO-PMA-OFICIAL-2025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649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E2627">
      <w:rPr>
        <w:rFonts w:ascii="Arial" w:hAnsi="Arial" w:cs="Arial"/>
        <w:b/>
        <w:noProof/>
        <w:sz w:val="16"/>
      </w:rPr>
      <w:drawing>
        <wp:anchor distT="0" distB="0" distL="114300" distR="114300" simplePos="0" relativeHeight="251665408" behindDoc="0" locked="0" layoutInCell="1" allowOverlap="1" wp14:anchorId="72D5488F" wp14:editId="7B4D89C9">
          <wp:simplePos x="0" y="0"/>
          <wp:positionH relativeFrom="margin">
            <wp:posOffset>4968875</wp:posOffset>
          </wp:positionH>
          <wp:positionV relativeFrom="paragraph">
            <wp:posOffset>-431165</wp:posOffset>
          </wp:positionV>
          <wp:extent cx="964565" cy="842645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4565" cy="842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00554"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360963D" wp14:editId="1B708405">
              <wp:simplePos x="0" y="0"/>
              <wp:positionH relativeFrom="margin">
                <wp:posOffset>814071</wp:posOffset>
              </wp:positionH>
              <wp:positionV relativeFrom="paragraph">
                <wp:posOffset>-250190</wp:posOffset>
              </wp:positionV>
              <wp:extent cx="4075430" cy="676275"/>
              <wp:effectExtent l="0" t="0" r="20320" b="28575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75430" cy="676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00554" w:rsidRPr="00E551E8" w:rsidRDefault="00E00554" w:rsidP="00842261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E551E8"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  <w:t>MUNICÍPIO DE ANDARAÍ</w:t>
                          </w:r>
                        </w:p>
                        <w:p w:rsidR="00E00554" w:rsidRPr="006E5F4D" w:rsidRDefault="00E00554" w:rsidP="00842261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  <w:t>ESTADO DA BAHIA</w:t>
                          </w:r>
                        </w:p>
                        <w:p w:rsidR="00E00554" w:rsidRPr="006E5F4D" w:rsidRDefault="00E00554" w:rsidP="00842261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 xml:space="preserve">SECRETARIA </w:t>
                          </w:r>
                          <w:r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>MUNICIPAL DE INFRAESTRUTURA E URBANISMO</w:t>
                          </w:r>
                        </w:p>
                        <w:p w:rsidR="00E00554" w:rsidRPr="006E5F4D" w:rsidRDefault="00E00554" w:rsidP="00842261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:rsidR="00E00554" w:rsidRPr="006E5F4D" w:rsidRDefault="00E00554" w:rsidP="00842261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:rsidR="00E00554" w:rsidRPr="006E5F4D" w:rsidRDefault="00E00554" w:rsidP="00842261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4.1pt;margin-top:-19.7pt;width:320.9pt;height:53.2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" strokecolor="white">
              <v:textbox>
                <w:txbxContent>
                  <w:p w:rsidR="00E00554" w:rsidRPr="00E551E8" w:rsidRDefault="00E00554" w:rsidP="00842261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  <w:r w:rsidRPr="00E551E8"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  <w:t>MUNICÍPIO DE ANDARAÍ</w:t>
                    </w:r>
                  </w:p>
                  <w:p w:rsidR="00E00554" w:rsidRPr="006E5F4D" w:rsidRDefault="00E00554" w:rsidP="00842261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</w:rPr>
                      <w:t>ESTADO DA BAHIA</w:t>
                    </w:r>
                  </w:p>
                  <w:p w:rsidR="00E00554" w:rsidRPr="006E5F4D" w:rsidRDefault="00E00554" w:rsidP="00842261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  <w:szCs w:val="20"/>
                      </w:rPr>
                    </w:pPr>
                    <w:r w:rsidRPr="006E5F4D">
                      <w:rPr>
                        <w:rFonts w:ascii="Bookman Old Style" w:hAnsi="Bookman Old Style"/>
                        <w:sz w:val="20"/>
                        <w:szCs w:val="20"/>
                      </w:rPr>
                      <w:t xml:space="preserve">SECRETARIA </w:t>
                    </w:r>
                    <w:r>
                      <w:rPr>
                        <w:rFonts w:ascii="Bookman Old Style" w:hAnsi="Bookman Old Style"/>
                        <w:sz w:val="20"/>
                        <w:szCs w:val="20"/>
                      </w:rPr>
                      <w:t>MUNICIPAL DE INFRAESTRUTURA E URBANISMO</w:t>
                    </w:r>
                  </w:p>
                  <w:p w:rsidR="00E00554" w:rsidRPr="006E5F4D" w:rsidRDefault="00E00554" w:rsidP="00842261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:rsidR="00E00554" w:rsidRPr="006E5F4D" w:rsidRDefault="00E00554" w:rsidP="00842261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:rsidR="00E00554" w:rsidRPr="006E5F4D" w:rsidRDefault="00E00554" w:rsidP="00842261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:rsidR="00E00554" w:rsidRPr="00F375B0" w:rsidRDefault="00E00554" w:rsidP="00F375B0">
    <w:pPr>
      <w:pStyle w:val="Cabealho"/>
    </w:pPr>
    <w:r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6856FD5" wp14:editId="08202B2E">
              <wp:simplePos x="0" y="0"/>
              <wp:positionH relativeFrom="margin">
                <wp:posOffset>1212850</wp:posOffset>
              </wp:positionH>
              <wp:positionV relativeFrom="paragraph">
                <wp:posOffset>-276860</wp:posOffset>
              </wp:positionV>
              <wp:extent cx="3675380" cy="676275"/>
              <wp:effectExtent l="0" t="0" r="20320" b="28575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75380" cy="676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00554" w:rsidRPr="006E5F4D" w:rsidRDefault="00E00554" w:rsidP="00F375B0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1" o:spid="_x0000_s1027" type="#_x0000_t202" style="position:absolute;margin-left:95.5pt;margin-top:-21.8pt;width:289.4pt;height:53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" strokecolor="white">
              <v:textbox>
                <w:txbxContent>
                  <w:p w:rsidR="00E00554" w:rsidRPr="006E5F4D" w:rsidRDefault="00E00554" w:rsidP="00F375B0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F465FE8"/>
    <w:multiLevelType w:val="hybridMultilevel"/>
    <w:tmpl w:val="A1B6C954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3575C6E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05484E8E"/>
    <w:multiLevelType w:val="hybridMultilevel"/>
    <w:tmpl w:val="4A9CA6C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F9582C"/>
    <w:multiLevelType w:val="multilevel"/>
    <w:tmpl w:val="88FCD28E"/>
    <w:lvl w:ilvl="0">
      <w:start w:val="7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i/>
      </w:rPr>
    </w:lvl>
    <w:lvl w:ilvl="1">
      <w:start w:val="2"/>
      <w:numFmt w:val="decimal"/>
      <w:lvlText w:val="%1.%2."/>
      <w:lvlJc w:val="left"/>
      <w:pPr>
        <w:ind w:left="390" w:hanging="390"/>
      </w:pPr>
      <w:rPr>
        <w:rFonts w:ascii="Arial" w:hAnsi="Arial" w:cs="Arial"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cs="Arial" w:hint="default"/>
        <w:b/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hAnsi="Arial" w:cs="Arial"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hAnsi="Arial" w:cs="Arial"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hAnsi="Arial" w:cs="Arial"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hAnsi="Arial" w:cs="Arial"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hAnsi="Arial" w:cs="Arial"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hAnsi="Arial" w:cs="Arial" w:hint="default"/>
        <w:b/>
        <w:i/>
      </w:rPr>
    </w:lvl>
  </w:abstractNum>
  <w:abstractNum w:abstractNumId="4">
    <w:nsid w:val="09552DC0"/>
    <w:multiLevelType w:val="multilevel"/>
    <w:tmpl w:val="ADDC5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7A2510"/>
    <w:multiLevelType w:val="hybridMultilevel"/>
    <w:tmpl w:val="FE90A1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906B07"/>
    <w:multiLevelType w:val="hybridMultilevel"/>
    <w:tmpl w:val="139ED6E6"/>
    <w:lvl w:ilvl="0" w:tplc="D56AF2C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73323E"/>
    <w:multiLevelType w:val="hybridMultilevel"/>
    <w:tmpl w:val="0FE05D0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BE5F6B"/>
    <w:multiLevelType w:val="multilevel"/>
    <w:tmpl w:val="C20CD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A57276E"/>
    <w:multiLevelType w:val="multilevel"/>
    <w:tmpl w:val="D8E66B0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80" w:hanging="2160"/>
      </w:pPr>
      <w:rPr>
        <w:rFonts w:hint="default"/>
      </w:rPr>
    </w:lvl>
  </w:abstractNum>
  <w:abstractNum w:abstractNumId="10">
    <w:nsid w:val="1B513755"/>
    <w:multiLevelType w:val="multilevel"/>
    <w:tmpl w:val="1194C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1FFE625"/>
    <w:multiLevelType w:val="multilevel"/>
    <w:tmpl w:val="78066806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2">
    <w:nsid w:val="268A3403"/>
    <w:multiLevelType w:val="multilevel"/>
    <w:tmpl w:val="1F24F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9722438"/>
    <w:multiLevelType w:val="multilevel"/>
    <w:tmpl w:val="44BEA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D5668F0"/>
    <w:multiLevelType w:val="multilevel"/>
    <w:tmpl w:val="00669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FB73E83"/>
    <w:multiLevelType w:val="multilevel"/>
    <w:tmpl w:val="BA9A50B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01C5C2E"/>
    <w:multiLevelType w:val="multilevel"/>
    <w:tmpl w:val="4F1AE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3020F53"/>
    <w:multiLevelType w:val="multilevel"/>
    <w:tmpl w:val="B1129E8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38F2DD4"/>
    <w:multiLevelType w:val="multilevel"/>
    <w:tmpl w:val="BE207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44507CC"/>
    <w:multiLevelType w:val="hybridMultilevel"/>
    <w:tmpl w:val="CB32F4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CD299D"/>
    <w:multiLevelType w:val="multilevel"/>
    <w:tmpl w:val="79BCA02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DDB35E7"/>
    <w:multiLevelType w:val="multilevel"/>
    <w:tmpl w:val="E67E2E32"/>
    <w:lvl w:ilvl="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F0A27E7"/>
    <w:multiLevelType w:val="multilevel"/>
    <w:tmpl w:val="2384D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2C363F0"/>
    <w:multiLevelType w:val="multilevel"/>
    <w:tmpl w:val="8C1A4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2DA7803"/>
    <w:multiLevelType w:val="multilevel"/>
    <w:tmpl w:val="C1463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50B6C8C"/>
    <w:multiLevelType w:val="hybridMultilevel"/>
    <w:tmpl w:val="954860B6"/>
    <w:lvl w:ilvl="0" w:tplc="AAA0272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6057D66"/>
    <w:multiLevelType w:val="multilevel"/>
    <w:tmpl w:val="F17CB9D6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7484DF1"/>
    <w:multiLevelType w:val="multilevel"/>
    <w:tmpl w:val="BCFE0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8702C62"/>
    <w:multiLevelType w:val="multilevel"/>
    <w:tmpl w:val="B7F4A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170051F"/>
    <w:multiLevelType w:val="hybridMultilevel"/>
    <w:tmpl w:val="47C80F80"/>
    <w:lvl w:ilvl="0" w:tplc="FC04AFD6">
      <w:start w:val="1"/>
      <w:numFmt w:val="decimal"/>
      <w:lvlText w:val="%1-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DF58D2"/>
    <w:multiLevelType w:val="multilevel"/>
    <w:tmpl w:val="6CE04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41B5839"/>
    <w:multiLevelType w:val="multilevel"/>
    <w:tmpl w:val="859C4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7436F0B"/>
    <w:multiLevelType w:val="hybridMultilevel"/>
    <w:tmpl w:val="8F4275C4"/>
    <w:lvl w:ilvl="0" w:tplc="5378B0E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EE12A18"/>
    <w:multiLevelType w:val="multilevel"/>
    <w:tmpl w:val="1AACA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0805C8D"/>
    <w:multiLevelType w:val="hybridMultilevel"/>
    <w:tmpl w:val="75CA48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13E595E"/>
    <w:multiLevelType w:val="multilevel"/>
    <w:tmpl w:val="6BFC0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1996525"/>
    <w:multiLevelType w:val="multilevel"/>
    <w:tmpl w:val="36BEA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3CE1DB8"/>
    <w:multiLevelType w:val="multilevel"/>
    <w:tmpl w:val="B03EB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87A4EE8"/>
    <w:multiLevelType w:val="multilevel"/>
    <w:tmpl w:val="D4AEB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E34047B"/>
    <w:multiLevelType w:val="hybridMultilevel"/>
    <w:tmpl w:val="2390D33A"/>
    <w:lvl w:ilvl="0" w:tplc="16A2B7F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9F189C"/>
    <w:multiLevelType w:val="hybridMultilevel"/>
    <w:tmpl w:val="37B6BE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BF6913"/>
    <w:multiLevelType w:val="hybridMultilevel"/>
    <w:tmpl w:val="BC966280"/>
    <w:lvl w:ilvl="0" w:tplc="61602CE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EC66C39"/>
    <w:multiLevelType w:val="multilevel"/>
    <w:tmpl w:val="2D36EEC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3">
    <w:nsid w:val="70815BB1"/>
    <w:multiLevelType w:val="hybridMultilevel"/>
    <w:tmpl w:val="E4E22F5A"/>
    <w:lvl w:ilvl="0" w:tplc="9E8AC4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77101B"/>
    <w:multiLevelType w:val="multilevel"/>
    <w:tmpl w:val="41EA2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58837A8"/>
    <w:multiLevelType w:val="multilevel"/>
    <w:tmpl w:val="CF4C3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6206AE2"/>
    <w:multiLevelType w:val="multilevel"/>
    <w:tmpl w:val="7D98A842"/>
    <w:styleLink w:val="WW8Num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7">
    <w:nsid w:val="7E7824B4"/>
    <w:multiLevelType w:val="hybridMultilevel"/>
    <w:tmpl w:val="A68A9D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"/>
  </w:num>
  <w:num w:numId="4">
    <w:abstractNumId w:val="43"/>
  </w:num>
  <w:num w:numId="5">
    <w:abstractNumId w:val="7"/>
  </w:num>
  <w:num w:numId="6">
    <w:abstractNumId w:val="5"/>
  </w:num>
  <w:num w:numId="7">
    <w:abstractNumId w:val="47"/>
  </w:num>
  <w:num w:numId="8">
    <w:abstractNumId w:val="19"/>
  </w:num>
  <w:num w:numId="9">
    <w:abstractNumId w:val="34"/>
  </w:num>
  <w:num w:numId="10">
    <w:abstractNumId w:val="40"/>
  </w:num>
  <w:num w:numId="11">
    <w:abstractNumId w:val="2"/>
  </w:num>
  <w:num w:numId="12">
    <w:abstractNumId w:val="35"/>
  </w:num>
  <w:num w:numId="13">
    <w:abstractNumId w:val="23"/>
  </w:num>
  <w:num w:numId="14">
    <w:abstractNumId w:val="39"/>
  </w:num>
  <w:num w:numId="15">
    <w:abstractNumId w:val="32"/>
  </w:num>
  <w:num w:numId="16">
    <w:abstractNumId w:val="41"/>
  </w:num>
  <w:num w:numId="17">
    <w:abstractNumId w:val="25"/>
  </w:num>
  <w:num w:numId="18">
    <w:abstractNumId w:val="6"/>
  </w:num>
  <w:num w:numId="19">
    <w:abstractNumId w:val="22"/>
  </w:num>
  <w:num w:numId="20">
    <w:abstractNumId w:val="46"/>
  </w:num>
  <w:num w:numId="21">
    <w:abstractNumId w:val="3"/>
  </w:num>
  <w:num w:numId="22">
    <w:abstractNumId w:val="15"/>
  </w:num>
  <w:num w:numId="23">
    <w:abstractNumId w:val="11"/>
  </w:num>
  <w:num w:numId="24">
    <w:abstractNumId w:val="42"/>
  </w:num>
  <w:num w:numId="25">
    <w:abstractNumId w:val="9"/>
  </w:num>
  <w:num w:numId="26">
    <w:abstractNumId w:val="26"/>
  </w:num>
  <w:num w:numId="27">
    <w:abstractNumId w:val="33"/>
  </w:num>
  <w:num w:numId="28">
    <w:abstractNumId w:val="30"/>
  </w:num>
  <w:num w:numId="29">
    <w:abstractNumId w:val="13"/>
  </w:num>
  <w:num w:numId="30">
    <w:abstractNumId w:val="14"/>
  </w:num>
  <w:num w:numId="31">
    <w:abstractNumId w:val="44"/>
  </w:num>
  <w:num w:numId="32">
    <w:abstractNumId w:val="37"/>
  </w:num>
  <w:num w:numId="33">
    <w:abstractNumId w:val="29"/>
  </w:num>
  <w:num w:numId="34">
    <w:abstractNumId w:val="31"/>
  </w:num>
  <w:num w:numId="35">
    <w:abstractNumId w:val="4"/>
  </w:num>
  <w:num w:numId="36">
    <w:abstractNumId w:val="36"/>
  </w:num>
  <w:num w:numId="37">
    <w:abstractNumId w:val="24"/>
  </w:num>
  <w:num w:numId="38">
    <w:abstractNumId w:val="16"/>
  </w:num>
  <w:num w:numId="39">
    <w:abstractNumId w:val="27"/>
  </w:num>
  <w:num w:numId="40">
    <w:abstractNumId w:val="21"/>
  </w:num>
  <w:num w:numId="41">
    <w:abstractNumId w:val="17"/>
  </w:num>
  <w:num w:numId="42">
    <w:abstractNumId w:val="10"/>
  </w:num>
  <w:num w:numId="43">
    <w:abstractNumId w:val="18"/>
  </w:num>
  <w:num w:numId="44">
    <w:abstractNumId w:val="20"/>
  </w:num>
  <w:num w:numId="45">
    <w:abstractNumId w:val="45"/>
  </w:num>
  <w:num w:numId="46">
    <w:abstractNumId w:val="38"/>
  </w:num>
  <w:num w:numId="47">
    <w:abstractNumId w:val="8"/>
  </w:num>
  <w:num w:numId="48">
    <w:abstractNumId w:val="2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7B0"/>
    <w:rsid w:val="00001AA5"/>
    <w:rsid w:val="00002647"/>
    <w:rsid w:val="000027E3"/>
    <w:rsid w:val="00003357"/>
    <w:rsid w:val="00004431"/>
    <w:rsid w:val="00004F4F"/>
    <w:rsid w:val="00014CA5"/>
    <w:rsid w:val="000173A1"/>
    <w:rsid w:val="000178D9"/>
    <w:rsid w:val="0001793E"/>
    <w:rsid w:val="0002067A"/>
    <w:rsid w:val="0003505A"/>
    <w:rsid w:val="0003559A"/>
    <w:rsid w:val="0003583E"/>
    <w:rsid w:val="00035AEA"/>
    <w:rsid w:val="00035F86"/>
    <w:rsid w:val="00036B84"/>
    <w:rsid w:val="000370F1"/>
    <w:rsid w:val="000420C4"/>
    <w:rsid w:val="000466BE"/>
    <w:rsid w:val="000535B5"/>
    <w:rsid w:val="0005574B"/>
    <w:rsid w:val="0005671F"/>
    <w:rsid w:val="000568F1"/>
    <w:rsid w:val="00060BC9"/>
    <w:rsid w:val="00060D6B"/>
    <w:rsid w:val="00062D50"/>
    <w:rsid w:val="000677BF"/>
    <w:rsid w:val="000810DC"/>
    <w:rsid w:val="0008233A"/>
    <w:rsid w:val="0008403E"/>
    <w:rsid w:val="00086040"/>
    <w:rsid w:val="00087BDF"/>
    <w:rsid w:val="000A0995"/>
    <w:rsid w:val="000A400F"/>
    <w:rsid w:val="000B0787"/>
    <w:rsid w:val="000B1F0E"/>
    <w:rsid w:val="000B305C"/>
    <w:rsid w:val="000B4E38"/>
    <w:rsid w:val="000B5A02"/>
    <w:rsid w:val="000B662D"/>
    <w:rsid w:val="000B6881"/>
    <w:rsid w:val="000C0258"/>
    <w:rsid w:val="000C08DA"/>
    <w:rsid w:val="000D3F63"/>
    <w:rsid w:val="000D6CD6"/>
    <w:rsid w:val="000E0FE5"/>
    <w:rsid w:val="000E55DB"/>
    <w:rsid w:val="000E6DC8"/>
    <w:rsid w:val="000F252F"/>
    <w:rsid w:val="000F39B7"/>
    <w:rsid w:val="000F4B9E"/>
    <w:rsid w:val="000F7311"/>
    <w:rsid w:val="000F7911"/>
    <w:rsid w:val="00107A03"/>
    <w:rsid w:val="00115E11"/>
    <w:rsid w:val="00116B33"/>
    <w:rsid w:val="0012313F"/>
    <w:rsid w:val="00127B46"/>
    <w:rsid w:val="00127E3B"/>
    <w:rsid w:val="001303C2"/>
    <w:rsid w:val="001354E7"/>
    <w:rsid w:val="00136068"/>
    <w:rsid w:val="00140B6C"/>
    <w:rsid w:val="00142362"/>
    <w:rsid w:val="0014426A"/>
    <w:rsid w:val="0014615C"/>
    <w:rsid w:val="0015457C"/>
    <w:rsid w:val="00154D3A"/>
    <w:rsid w:val="00156380"/>
    <w:rsid w:val="00160B12"/>
    <w:rsid w:val="0016310C"/>
    <w:rsid w:val="001664D6"/>
    <w:rsid w:val="0016667D"/>
    <w:rsid w:val="001669EA"/>
    <w:rsid w:val="001709EC"/>
    <w:rsid w:val="001752F4"/>
    <w:rsid w:val="00175F91"/>
    <w:rsid w:val="00181234"/>
    <w:rsid w:val="00182A8E"/>
    <w:rsid w:val="0018313B"/>
    <w:rsid w:val="00183D58"/>
    <w:rsid w:val="00184424"/>
    <w:rsid w:val="00184CF3"/>
    <w:rsid w:val="001856F8"/>
    <w:rsid w:val="00191AC9"/>
    <w:rsid w:val="001942EB"/>
    <w:rsid w:val="0019494D"/>
    <w:rsid w:val="001A50C7"/>
    <w:rsid w:val="001A5895"/>
    <w:rsid w:val="001A73C4"/>
    <w:rsid w:val="001B1C45"/>
    <w:rsid w:val="001B516C"/>
    <w:rsid w:val="001B61E7"/>
    <w:rsid w:val="001B7686"/>
    <w:rsid w:val="001C036A"/>
    <w:rsid w:val="001C0BF4"/>
    <w:rsid w:val="001C391D"/>
    <w:rsid w:val="001C4445"/>
    <w:rsid w:val="001D1D93"/>
    <w:rsid w:val="001D36EC"/>
    <w:rsid w:val="001D4E05"/>
    <w:rsid w:val="001D6A6B"/>
    <w:rsid w:val="001E1252"/>
    <w:rsid w:val="001E1272"/>
    <w:rsid w:val="001E18B3"/>
    <w:rsid w:val="001E5EB3"/>
    <w:rsid w:val="001E70F2"/>
    <w:rsid w:val="001F0734"/>
    <w:rsid w:val="001F1307"/>
    <w:rsid w:val="001F4587"/>
    <w:rsid w:val="00206819"/>
    <w:rsid w:val="00206B44"/>
    <w:rsid w:val="00211BB6"/>
    <w:rsid w:val="0021347F"/>
    <w:rsid w:val="00213DA2"/>
    <w:rsid w:val="002169BB"/>
    <w:rsid w:val="00221108"/>
    <w:rsid w:val="0022174C"/>
    <w:rsid w:val="002311A8"/>
    <w:rsid w:val="002339E4"/>
    <w:rsid w:val="00234F1A"/>
    <w:rsid w:val="002350E7"/>
    <w:rsid w:val="002372D0"/>
    <w:rsid w:val="002379D2"/>
    <w:rsid w:val="00240C78"/>
    <w:rsid w:val="00240E47"/>
    <w:rsid w:val="00243C5C"/>
    <w:rsid w:val="0024488C"/>
    <w:rsid w:val="0024756C"/>
    <w:rsid w:val="00251682"/>
    <w:rsid w:val="00251BB0"/>
    <w:rsid w:val="00252E8E"/>
    <w:rsid w:val="0025311B"/>
    <w:rsid w:val="00256366"/>
    <w:rsid w:val="0025765E"/>
    <w:rsid w:val="002603D4"/>
    <w:rsid w:val="002608E9"/>
    <w:rsid w:val="00264DA5"/>
    <w:rsid w:val="00266EB9"/>
    <w:rsid w:val="00267E45"/>
    <w:rsid w:val="0027031D"/>
    <w:rsid w:val="0027139B"/>
    <w:rsid w:val="00275DF0"/>
    <w:rsid w:val="002761A5"/>
    <w:rsid w:val="00281C3A"/>
    <w:rsid w:val="0028636B"/>
    <w:rsid w:val="00287987"/>
    <w:rsid w:val="00287BA4"/>
    <w:rsid w:val="0029036A"/>
    <w:rsid w:val="002956D8"/>
    <w:rsid w:val="002A35F4"/>
    <w:rsid w:val="002B3E9A"/>
    <w:rsid w:val="002B50FE"/>
    <w:rsid w:val="002B513B"/>
    <w:rsid w:val="002B7AA6"/>
    <w:rsid w:val="002C395B"/>
    <w:rsid w:val="002C4CCD"/>
    <w:rsid w:val="002D5323"/>
    <w:rsid w:val="002E06F0"/>
    <w:rsid w:val="002E4306"/>
    <w:rsid w:val="002E62D7"/>
    <w:rsid w:val="002E6326"/>
    <w:rsid w:val="002E7D6E"/>
    <w:rsid w:val="002F1F7C"/>
    <w:rsid w:val="002F71C2"/>
    <w:rsid w:val="003010D6"/>
    <w:rsid w:val="003026A9"/>
    <w:rsid w:val="00304687"/>
    <w:rsid w:val="00305306"/>
    <w:rsid w:val="00306C38"/>
    <w:rsid w:val="00314AEB"/>
    <w:rsid w:val="0031520B"/>
    <w:rsid w:val="0031535D"/>
    <w:rsid w:val="00317C6A"/>
    <w:rsid w:val="003203A3"/>
    <w:rsid w:val="00325B86"/>
    <w:rsid w:val="003270BB"/>
    <w:rsid w:val="00327F64"/>
    <w:rsid w:val="00337DB4"/>
    <w:rsid w:val="0034149F"/>
    <w:rsid w:val="00344F9B"/>
    <w:rsid w:val="00346A30"/>
    <w:rsid w:val="0035498D"/>
    <w:rsid w:val="00360BAD"/>
    <w:rsid w:val="0036516B"/>
    <w:rsid w:val="00373D20"/>
    <w:rsid w:val="00375C3F"/>
    <w:rsid w:val="00381772"/>
    <w:rsid w:val="00390001"/>
    <w:rsid w:val="003934A8"/>
    <w:rsid w:val="00397A43"/>
    <w:rsid w:val="003A0075"/>
    <w:rsid w:val="003A1645"/>
    <w:rsid w:val="003A194E"/>
    <w:rsid w:val="003A1F6E"/>
    <w:rsid w:val="003A3157"/>
    <w:rsid w:val="003A526B"/>
    <w:rsid w:val="003A5AF5"/>
    <w:rsid w:val="003B1687"/>
    <w:rsid w:val="003B30E6"/>
    <w:rsid w:val="003B65E8"/>
    <w:rsid w:val="003C4D27"/>
    <w:rsid w:val="003D0C8B"/>
    <w:rsid w:val="003D14C5"/>
    <w:rsid w:val="003D1CAC"/>
    <w:rsid w:val="003D23FB"/>
    <w:rsid w:val="003D31E2"/>
    <w:rsid w:val="003D38BA"/>
    <w:rsid w:val="003D5911"/>
    <w:rsid w:val="003E0569"/>
    <w:rsid w:val="003E081C"/>
    <w:rsid w:val="003E2791"/>
    <w:rsid w:val="003E32AE"/>
    <w:rsid w:val="003E6D59"/>
    <w:rsid w:val="003F76CB"/>
    <w:rsid w:val="00401B8A"/>
    <w:rsid w:val="00401C9A"/>
    <w:rsid w:val="004031A9"/>
    <w:rsid w:val="00406D3D"/>
    <w:rsid w:val="004106FB"/>
    <w:rsid w:val="00415940"/>
    <w:rsid w:val="00417B3E"/>
    <w:rsid w:val="00420232"/>
    <w:rsid w:val="00425EDC"/>
    <w:rsid w:val="00430976"/>
    <w:rsid w:val="00437243"/>
    <w:rsid w:val="00437F27"/>
    <w:rsid w:val="004457DC"/>
    <w:rsid w:val="004468CA"/>
    <w:rsid w:val="004501BF"/>
    <w:rsid w:val="004541EA"/>
    <w:rsid w:val="0046067D"/>
    <w:rsid w:val="004611FD"/>
    <w:rsid w:val="00462047"/>
    <w:rsid w:val="00472F04"/>
    <w:rsid w:val="004773F1"/>
    <w:rsid w:val="00477AC3"/>
    <w:rsid w:val="00481025"/>
    <w:rsid w:val="004816FF"/>
    <w:rsid w:val="00481834"/>
    <w:rsid w:val="00482923"/>
    <w:rsid w:val="00484A31"/>
    <w:rsid w:val="00492E33"/>
    <w:rsid w:val="004A65B0"/>
    <w:rsid w:val="004C0A8D"/>
    <w:rsid w:val="004C117B"/>
    <w:rsid w:val="004C4C7A"/>
    <w:rsid w:val="004C4DB4"/>
    <w:rsid w:val="004C7241"/>
    <w:rsid w:val="004D0F12"/>
    <w:rsid w:val="004D12BE"/>
    <w:rsid w:val="004D53F9"/>
    <w:rsid w:val="004D5A86"/>
    <w:rsid w:val="004D680C"/>
    <w:rsid w:val="004E0087"/>
    <w:rsid w:val="004E0461"/>
    <w:rsid w:val="004E1083"/>
    <w:rsid w:val="004E2558"/>
    <w:rsid w:val="004E5B46"/>
    <w:rsid w:val="004F23AD"/>
    <w:rsid w:val="0050061D"/>
    <w:rsid w:val="00505CF8"/>
    <w:rsid w:val="00507B7B"/>
    <w:rsid w:val="0051196F"/>
    <w:rsid w:val="005137E6"/>
    <w:rsid w:val="00514079"/>
    <w:rsid w:val="005168E6"/>
    <w:rsid w:val="0051763A"/>
    <w:rsid w:val="00520A81"/>
    <w:rsid w:val="0052714D"/>
    <w:rsid w:val="00527E08"/>
    <w:rsid w:val="00532AEC"/>
    <w:rsid w:val="00533248"/>
    <w:rsid w:val="005351AC"/>
    <w:rsid w:val="00544035"/>
    <w:rsid w:val="0054438C"/>
    <w:rsid w:val="00545D30"/>
    <w:rsid w:val="00547734"/>
    <w:rsid w:val="0056034C"/>
    <w:rsid w:val="00560C35"/>
    <w:rsid w:val="0056154E"/>
    <w:rsid w:val="00565A62"/>
    <w:rsid w:val="00565C27"/>
    <w:rsid w:val="0056771E"/>
    <w:rsid w:val="00567C4A"/>
    <w:rsid w:val="00567F08"/>
    <w:rsid w:val="0057302D"/>
    <w:rsid w:val="00575E41"/>
    <w:rsid w:val="00576D3A"/>
    <w:rsid w:val="005813D4"/>
    <w:rsid w:val="00581E4C"/>
    <w:rsid w:val="00582D71"/>
    <w:rsid w:val="005833C6"/>
    <w:rsid w:val="00585069"/>
    <w:rsid w:val="00585BC5"/>
    <w:rsid w:val="00586434"/>
    <w:rsid w:val="00591BC3"/>
    <w:rsid w:val="00594459"/>
    <w:rsid w:val="00596276"/>
    <w:rsid w:val="00597AF4"/>
    <w:rsid w:val="005A2AB0"/>
    <w:rsid w:val="005A5945"/>
    <w:rsid w:val="005A5F38"/>
    <w:rsid w:val="005A7A1A"/>
    <w:rsid w:val="005B517C"/>
    <w:rsid w:val="005B7FEF"/>
    <w:rsid w:val="005D1615"/>
    <w:rsid w:val="005D6E25"/>
    <w:rsid w:val="005D7637"/>
    <w:rsid w:val="005E0FCF"/>
    <w:rsid w:val="005E25C4"/>
    <w:rsid w:val="005E2B0C"/>
    <w:rsid w:val="005E3F6E"/>
    <w:rsid w:val="005F06A5"/>
    <w:rsid w:val="005F158A"/>
    <w:rsid w:val="005F5D52"/>
    <w:rsid w:val="005F63F2"/>
    <w:rsid w:val="005F6EBD"/>
    <w:rsid w:val="006010A1"/>
    <w:rsid w:val="006017AC"/>
    <w:rsid w:val="006026BB"/>
    <w:rsid w:val="0060600A"/>
    <w:rsid w:val="0060635A"/>
    <w:rsid w:val="006250D7"/>
    <w:rsid w:val="00626B13"/>
    <w:rsid w:val="006272D4"/>
    <w:rsid w:val="00633E1E"/>
    <w:rsid w:val="00636900"/>
    <w:rsid w:val="00637C81"/>
    <w:rsid w:val="00641692"/>
    <w:rsid w:val="00641F9B"/>
    <w:rsid w:val="00644D48"/>
    <w:rsid w:val="00644F61"/>
    <w:rsid w:val="006559D6"/>
    <w:rsid w:val="00660B22"/>
    <w:rsid w:val="00662273"/>
    <w:rsid w:val="006656B3"/>
    <w:rsid w:val="006718D2"/>
    <w:rsid w:val="00673918"/>
    <w:rsid w:val="006804C7"/>
    <w:rsid w:val="006812AC"/>
    <w:rsid w:val="006825BE"/>
    <w:rsid w:val="00683712"/>
    <w:rsid w:val="00685C2B"/>
    <w:rsid w:val="00693D95"/>
    <w:rsid w:val="006943F0"/>
    <w:rsid w:val="0069488F"/>
    <w:rsid w:val="00695FD8"/>
    <w:rsid w:val="006A1DD8"/>
    <w:rsid w:val="006A2332"/>
    <w:rsid w:val="006A3BAB"/>
    <w:rsid w:val="006A4F8A"/>
    <w:rsid w:val="006A5201"/>
    <w:rsid w:val="006B1C67"/>
    <w:rsid w:val="006B59FC"/>
    <w:rsid w:val="006C06A4"/>
    <w:rsid w:val="006C1BB7"/>
    <w:rsid w:val="006C2D51"/>
    <w:rsid w:val="006C37C4"/>
    <w:rsid w:val="006C3988"/>
    <w:rsid w:val="006C39A4"/>
    <w:rsid w:val="006D07A3"/>
    <w:rsid w:val="006D2865"/>
    <w:rsid w:val="006E20AB"/>
    <w:rsid w:val="006E5EAF"/>
    <w:rsid w:val="006F0633"/>
    <w:rsid w:val="006F092C"/>
    <w:rsid w:val="006F4EAF"/>
    <w:rsid w:val="00700F7B"/>
    <w:rsid w:val="00704089"/>
    <w:rsid w:val="00705537"/>
    <w:rsid w:val="0071045F"/>
    <w:rsid w:val="00712F09"/>
    <w:rsid w:val="0071428F"/>
    <w:rsid w:val="00717B32"/>
    <w:rsid w:val="00720FC1"/>
    <w:rsid w:val="00724808"/>
    <w:rsid w:val="00726364"/>
    <w:rsid w:val="00732FD5"/>
    <w:rsid w:val="00733553"/>
    <w:rsid w:val="007342BB"/>
    <w:rsid w:val="007422A0"/>
    <w:rsid w:val="007509EB"/>
    <w:rsid w:val="00752331"/>
    <w:rsid w:val="00752783"/>
    <w:rsid w:val="0076311E"/>
    <w:rsid w:val="00764E1D"/>
    <w:rsid w:val="00765F8D"/>
    <w:rsid w:val="007663BC"/>
    <w:rsid w:val="00766DE3"/>
    <w:rsid w:val="00781846"/>
    <w:rsid w:val="00782ABE"/>
    <w:rsid w:val="00786281"/>
    <w:rsid w:val="007934F5"/>
    <w:rsid w:val="00795C4D"/>
    <w:rsid w:val="007A026A"/>
    <w:rsid w:val="007A3A28"/>
    <w:rsid w:val="007A3E69"/>
    <w:rsid w:val="007A572B"/>
    <w:rsid w:val="007A63F4"/>
    <w:rsid w:val="007A69F4"/>
    <w:rsid w:val="007B39F4"/>
    <w:rsid w:val="007B5B4D"/>
    <w:rsid w:val="007B6278"/>
    <w:rsid w:val="007C47AF"/>
    <w:rsid w:val="007C51AF"/>
    <w:rsid w:val="007C57C1"/>
    <w:rsid w:val="007D190F"/>
    <w:rsid w:val="007D4F38"/>
    <w:rsid w:val="007D67F5"/>
    <w:rsid w:val="007E01E9"/>
    <w:rsid w:val="007E234D"/>
    <w:rsid w:val="007E2946"/>
    <w:rsid w:val="007E3BFC"/>
    <w:rsid w:val="007E69F2"/>
    <w:rsid w:val="007F30EA"/>
    <w:rsid w:val="007F39A0"/>
    <w:rsid w:val="007F462B"/>
    <w:rsid w:val="008007A7"/>
    <w:rsid w:val="008047B0"/>
    <w:rsid w:val="00807823"/>
    <w:rsid w:val="0081139B"/>
    <w:rsid w:val="00811889"/>
    <w:rsid w:val="00812206"/>
    <w:rsid w:val="00814714"/>
    <w:rsid w:val="00820C0C"/>
    <w:rsid w:val="00825BB1"/>
    <w:rsid w:val="008262FA"/>
    <w:rsid w:val="008325BA"/>
    <w:rsid w:val="00836BA5"/>
    <w:rsid w:val="00836C62"/>
    <w:rsid w:val="0083740C"/>
    <w:rsid w:val="00837F0A"/>
    <w:rsid w:val="00842261"/>
    <w:rsid w:val="008426E8"/>
    <w:rsid w:val="008445C1"/>
    <w:rsid w:val="00852A3E"/>
    <w:rsid w:val="00854650"/>
    <w:rsid w:val="008547C1"/>
    <w:rsid w:val="0085551F"/>
    <w:rsid w:val="0085573F"/>
    <w:rsid w:val="00857069"/>
    <w:rsid w:val="00860515"/>
    <w:rsid w:val="008612E7"/>
    <w:rsid w:val="00864A45"/>
    <w:rsid w:val="00865933"/>
    <w:rsid w:val="00867DC3"/>
    <w:rsid w:val="00871A3B"/>
    <w:rsid w:val="00875F07"/>
    <w:rsid w:val="00882EA7"/>
    <w:rsid w:val="00887670"/>
    <w:rsid w:val="00891BC8"/>
    <w:rsid w:val="0089401E"/>
    <w:rsid w:val="00897161"/>
    <w:rsid w:val="008A0B69"/>
    <w:rsid w:val="008A18E9"/>
    <w:rsid w:val="008A3F64"/>
    <w:rsid w:val="008A7561"/>
    <w:rsid w:val="008B2CA0"/>
    <w:rsid w:val="008C40C3"/>
    <w:rsid w:val="008C4BB8"/>
    <w:rsid w:val="008C57D8"/>
    <w:rsid w:val="008C5EF5"/>
    <w:rsid w:val="008C6522"/>
    <w:rsid w:val="008C6E22"/>
    <w:rsid w:val="008D0EBC"/>
    <w:rsid w:val="008D28EB"/>
    <w:rsid w:val="008D3583"/>
    <w:rsid w:val="008D6B53"/>
    <w:rsid w:val="008D77BF"/>
    <w:rsid w:val="008E280F"/>
    <w:rsid w:val="008E399E"/>
    <w:rsid w:val="008F4899"/>
    <w:rsid w:val="00904587"/>
    <w:rsid w:val="00911A17"/>
    <w:rsid w:val="009136B3"/>
    <w:rsid w:val="00916BDB"/>
    <w:rsid w:val="00925D3F"/>
    <w:rsid w:val="00926146"/>
    <w:rsid w:val="00933715"/>
    <w:rsid w:val="00941C05"/>
    <w:rsid w:val="009432B3"/>
    <w:rsid w:val="00943FC9"/>
    <w:rsid w:val="0094741B"/>
    <w:rsid w:val="00951327"/>
    <w:rsid w:val="00952375"/>
    <w:rsid w:val="00952DC7"/>
    <w:rsid w:val="00957B36"/>
    <w:rsid w:val="009600FC"/>
    <w:rsid w:val="00961EF4"/>
    <w:rsid w:val="00962649"/>
    <w:rsid w:val="00970A9B"/>
    <w:rsid w:val="009750B1"/>
    <w:rsid w:val="009775F3"/>
    <w:rsid w:val="00980F24"/>
    <w:rsid w:val="00980F29"/>
    <w:rsid w:val="00981F2C"/>
    <w:rsid w:val="00983572"/>
    <w:rsid w:val="0098368C"/>
    <w:rsid w:val="00984725"/>
    <w:rsid w:val="009879B0"/>
    <w:rsid w:val="00990947"/>
    <w:rsid w:val="00990B36"/>
    <w:rsid w:val="00994A7C"/>
    <w:rsid w:val="009952C3"/>
    <w:rsid w:val="009A0E88"/>
    <w:rsid w:val="009A0F81"/>
    <w:rsid w:val="009A26D7"/>
    <w:rsid w:val="009A675E"/>
    <w:rsid w:val="009A6B22"/>
    <w:rsid w:val="009B2AAE"/>
    <w:rsid w:val="009C0CAD"/>
    <w:rsid w:val="009C58FE"/>
    <w:rsid w:val="009C63EE"/>
    <w:rsid w:val="009D098F"/>
    <w:rsid w:val="009E224C"/>
    <w:rsid w:val="009E279B"/>
    <w:rsid w:val="009E5FCA"/>
    <w:rsid w:val="009E6354"/>
    <w:rsid w:val="009E6481"/>
    <w:rsid w:val="009E74F1"/>
    <w:rsid w:val="009F0F4B"/>
    <w:rsid w:val="009F10FC"/>
    <w:rsid w:val="009F17EC"/>
    <w:rsid w:val="009F64BF"/>
    <w:rsid w:val="00A00B18"/>
    <w:rsid w:val="00A13294"/>
    <w:rsid w:val="00A1748B"/>
    <w:rsid w:val="00A249E1"/>
    <w:rsid w:val="00A34366"/>
    <w:rsid w:val="00A35D37"/>
    <w:rsid w:val="00A403F3"/>
    <w:rsid w:val="00A457B9"/>
    <w:rsid w:val="00A45944"/>
    <w:rsid w:val="00A4625F"/>
    <w:rsid w:val="00A52930"/>
    <w:rsid w:val="00A54F4E"/>
    <w:rsid w:val="00A5648F"/>
    <w:rsid w:val="00A568BC"/>
    <w:rsid w:val="00A602C4"/>
    <w:rsid w:val="00A679F7"/>
    <w:rsid w:val="00A70ED4"/>
    <w:rsid w:val="00A729D4"/>
    <w:rsid w:val="00A74B6E"/>
    <w:rsid w:val="00A768AF"/>
    <w:rsid w:val="00A8085C"/>
    <w:rsid w:val="00A8217D"/>
    <w:rsid w:val="00A8346D"/>
    <w:rsid w:val="00A841CF"/>
    <w:rsid w:val="00A913D2"/>
    <w:rsid w:val="00A93751"/>
    <w:rsid w:val="00A95760"/>
    <w:rsid w:val="00A96B27"/>
    <w:rsid w:val="00A96B5A"/>
    <w:rsid w:val="00AA3FCC"/>
    <w:rsid w:val="00AA4E43"/>
    <w:rsid w:val="00AA55D7"/>
    <w:rsid w:val="00AA65D1"/>
    <w:rsid w:val="00AB0970"/>
    <w:rsid w:val="00AB697C"/>
    <w:rsid w:val="00AC6D41"/>
    <w:rsid w:val="00AC71CC"/>
    <w:rsid w:val="00AD67B0"/>
    <w:rsid w:val="00AE038A"/>
    <w:rsid w:val="00AE1DBB"/>
    <w:rsid w:val="00AE51DA"/>
    <w:rsid w:val="00AF69F7"/>
    <w:rsid w:val="00AF7B07"/>
    <w:rsid w:val="00B02AC0"/>
    <w:rsid w:val="00B06C74"/>
    <w:rsid w:val="00B12861"/>
    <w:rsid w:val="00B1429B"/>
    <w:rsid w:val="00B21572"/>
    <w:rsid w:val="00B21D9C"/>
    <w:rsid w:val="00B21EDE"/>
    <w:rsid w:val="00B222D4"/>
    <w:rsid w:val="00B25C95"/>
    <w:rsid w:val="00B307F5"/>
    <w:rsid w:val="00B42A19"/>
    <w:rsid w:val="00B45F7D"/>
    <w:rsid w:val="00B518B1"/>
    <w:rsid w:val="00B534CF"/>
    <w:rsid w:val="00B53F3F"/>
    <w:rsid w:val="00B54ACF"/>
    <w:rsid w:val="00B608CB"/>
    <w:rsid w:val="00B62B83"/>
    <w:rsid w:val="00B64A42"/>
    <w:rsid w:val="00B64B1F"/>
    <w:rsid w:val="00B674DA"/>
    <w:rsid w:val="00B722C6"/>
    <w:rsid w:val="00B74070"/>
    <w:rsid w:val="00B748E2"/>
    <w:rsid w:val="00B81E40"/>
    <w:rsid w:val="00B85004"/>
    <w:rsid w:val="00B8588C"/>
    <w:rsid w:val="00B95122"/>
    <w:rsid w:val="00B966FA"/>
    <w:rsid w:val="00B9741B"/>
    <w:rsid w:val="00BA0A7D"/>
    <w:rsid w:val="00BA1352"/>
    <w:rsid w:val="00BA1976"/>
    <w:rsid w:val="00BA2F6D"/>
    <w:rsid w:val="00BA44A1"/>
    <w:rsid w:val="00BA6E1F"/>
    <w:rsid w:val="00BA70E4"/>
    <w:rsid w:val="00BB0807"/>
    <w:rsid w:val="00BB40FA"/>
    <w:rsid w:val="00BB63F4"/>
    <w:rsid w:val="00BB6DED"/>
    <w:rsid w:val="00BC0ADA"/>
    <w:rsid w:val="00BC459A"/>
    <w:rsid w:val="00BC54CE"/>
    <w:rsid w:val="00BD0AA2"/>
    <w:rsid w:val="00BD391E"/>
    <w:rsid w:val="00BE0972"/>
    <w:rsid w:val="00BE24DC"/>
    <w:rsid w:val="00BF652E"/>
    <w:rsid w:val="00C04798"/>
    <w:rsid w:val="00C102C6"/>
    <w:rsid w:val="00C15380"/>
    <w:rsid w:val="00C16FA4"/>
    <w:rsid w:val="00C17AE1"/>
    <w:rsid w:val="00C214BE"/>
    <w:rsid w:val="00C2235F"/>
    <w:rsid w:val="00C22467"/>
    <w:rsid w:val="00C233D1"/>
    <w:rsid w:val="00C26FF4"/>
    <w:rsid w:val="00C31D2C"/>
    <w:rsid w:val="00C439A1"/>
    <w:rsid w:val="00C458E3"/>
    <w:rsid w:val="00C5129B"/>
    <w:rsid w:val="00C5311C"/>
    <w:rsid w:val="00C546A7"/>
    <w:rsid w:val="00C56768"/>
    <w:rsid w:val="00C57471"/>
    <w:rsid w:val="00C57FE9"/>
    <w:rsid w:val="00C63A4F"/>
    <w:rsid w:val="00C707F0"/>
    <w:rsid w:val="00C75611"/>
    <w:rsid w:val="00C8135F"/>
    <w:rsid w:val="00C86E16"/>
    <w:rsid w:val="00C87827"/>
    <w:rsid w:val="00C9165D"/>
    <w:rsid w:val="00CA0732"/>
    <w:rsid w:val="00CA0F90"/>
    <w:rsid w:val="00CB04C8"/>
    <w:rsid w:val="00CB0F43"/>
    <w:rsid w:val="00CB336B"/>
    <w:rsid w:val="00CB59BD"/>
    <w:rsid w:val="00CC2EFC"/>
    <w:rsid w:val="00CC3594"/>
    <w:rsid w:val="00CC498B"/>
    <w:rsid w:val="00CC70FB"/>
    <w:rsid w:val="00CD1846"/>
    <w:rsid w:val="00CD1DD4"/>
    <w:rsid w:val="00CD214C"/>
    <w:rsid w:val="00CD238F"/>
    <w:rsid w:val="00CD6609"/>
    <w:rsid w:val="00CE10D4"/>
    <w:rsid w:val="00CE570F"/>
    <w:rsid w:val="00CF5977"/>
    <w:rsid w:val="00CF6B67"/>
    <w:rsid w:val="00CF7F0C"/>
    <w:rsid w:val="00D01D05"/>
    <w:rsid w:val="00D02AFA"/>
    <w:rsid w:val="00D02BA3"/>
    <w:rsid w:val="00D03895"/>
    <w:rsid w:val="00D04308"/>
    <w:rsid w:val="00D079F0"/>
    <w:rsid w:val="00D1127E"/>
    <w:rsid w:val="00D15510"/>
    <w:rsid w:val="00D24B87"/>
    <w:rsid w:val="00D253C8"/>
    <w:rsid w:val="00D30F9F"/>
    <w:rsid w:val="00D3319F"/>
    <w:rsid w:val="00D3350D"/>
    <w:rsid w:val="00D40C45"/>
    <w:rsid w:val="00D43200"/>
    <w:rsid w:val="00D46893"/>
    <w:rsid w:val="00D507E2"/>
    <w:rsid w:val="00D56CD8"/>
    <w:rsid w:val="00D60C76"/>
    <w:rsid w:val="00D60FB1"/>
    <w:rsid w:val="00D62127"/>
    <w:rsid w:val="00D63137"/>
    <w:rsid w:val="00D66A35"/>
    <w:rsid w:val="00D7341B"/>
    <w:rsid w:val="00D73FB0"/>
    <w:rsid w:val="00D7450C"/>
    <w:rsid w:val="00D81231"/>
    <w:rsid w:val="00D8722E"/>
    <w:rsid w:val="00D903DB"/>
    <w:rsid w:val="00D908DF"/>
    <w:rsid w:val="00D9206B"/>
    <w:rsid w:val="00D92B8F"/>
    <w:rsid w:val="00D979AB"/>
    <w:rsid w:val="00DA0D72"/>
    <w:rsid w:val="00DA4B6C"/>
    <w:rsid w:val="00DB59AC"/>
    <w:rsid w:val="00DB65E3"/>
    <w:rsid w:val="00DB7147"/>
    <w:rsid w:val="00DB7B27"/>
    <w:rsid w:val="00DC079E"/>
    <w:rsid w:val="00DC52B1"/>
    <w:rsid w:val="00DC6F60"/>
    <w:rsid w:val="00DD5FCB"/>
    <w:rsid w:val="00DE23AC"/>
    <w:rsid w:val="00DE3F2E"/>
    <w:rsid w:val="00DE7F68"/>
    <w:rsid w:val="00DF18FB"/>
    <w:rsid w:val="00DF42EC"/>
    <w:rsid w:val="00DF67BD"/>
    <w:rsid w:val="00E00554"/>
    <w:rsid w:val="00E05877"/>
    <w:rsid w:val="00E07F77"/>
    <w:rsid w:val="00E20EE4"/>
    <w:rsid w:val="00E21362"/>
    <w:rsid w:val="00E30420"/>
    <w:rsid w:val="00E30ABE"/>
    <w:rsid w:val="00E34F9C"/>
    <w:rsid w:val="00E45141"/>
    <w:rsid w:val="00E530AE"/>
    <w:rsid w:val="00E53BEA"/>
    <w:rsid w:val="00E54C9A"/>
    <w:rsid w:val="00E55643"/>
    <w:rsid w:val="00E559D6"/>
    <w:rsid w:val="00E57853"/>
    <w:rsid w:val="00E72F8F"/>
    <w:rsid w:val="00E818AD"/>
    <w:rsid w:val="00E83896"/>
    <w:rsid w:val="00E860BC"/>
    <w:rsid w:val="00E91BC8"/>
    <w:rsid w:val="00E94705"/>
    <w:rsid w:val="00E94785"/>
    <w:rsid w:val="00E94876"/>
    <w:rsid w:val="00EA1621"/>
    <w:rsid w:val="00EA2FEC"/>
    <w:rsid w:val="00EA47AA"/>
    <w:rsid w:val="00EA541A"/>
    <w:rsid w:val="00EA5E25"/>
    <w:rsid w:val="00EB3FF8"/>
    <w:rsid w:val="00EB7DF3"/>
    <w:rsid w:val="00EC26D9"/>
    <w:rsid w:val="00EC39AA"/>
    <w:rsid w:val="00EC4710"/>
    <w:rsid w:val="00EC5DAD"/>
    <w:rsid w:val="00EC6ADC"/>
    <w:rsid w:val="00EC7A23"/>
    <w:rsid w:val="00ED2FEC"/>
    <w:rsid w:val="00ED4A8C"/>
    <w:rsid w:val="00EF118C"/>
    <w:rsid w:val="00EF2F73"/>
    <w:rsid w:val="00EF3D7F"/>
    <w:rsid w:val="00F00722"/>
    <w:rsid w:val="00F01376"/>
    <w:rsid w:val="00F0573B"/>
    <w:rsid w:val="00F06DFD"/>
    <w:rsid w:val="00F10210"/>
    <w:rsid w:val="00F105E4"/>
    <w:rsid w:val="00F117A3"/>
    <w:rsid w:val="00F152BA"/>
    <w:rsid w:val="00F201C5"/>
    <w:rsid w:val="00F21313"/>
    <w:rsid w:val="00F21B45"/>
    <w:rsid w:val="00F27BF5"/>
    <w:rsid w:val="00F311A5"/>
    <w:rsid w:val="00F33874"/>
    <w:rsid w:val="00F375B0"/>
    <w:rsid w:val="00F407ED"/>
    <w:rsid w:val="00F42FAD"/>
    <w:rsid w:val="00F431A0"/>
    <w:rsid w:val="00F45148"/>
    <w:rsid w:val="00F5163A"/>
    <w:rsid w:val="00F526D1"/>
    <w:rsid w:val="00F52AB8"/>
    <w:rsid w:val="00F536DD"/>
    <w:rsid w:val="00F5376A"/>
    <w:rsid w:val="00F550FD"/>
    <w:rsid w:val="00F61B8F"/>
    <w:rsid w:val="00F661BB"/>
    <w:rsid w:val="00F6727A"/>
    <w:rsid w:val="00F715A3"/>
    <w:rsid w:val="00F71E98"/>
    <w:rsid w:val="00F728FD"/>
    <w:rsid w:val="00F7380F"/>
    <w:rsid w:val="00F7606B"/>
    <w:rsid w:val="00F82B42"/>
    <w:rsid w:val="00F85188"/>
    <w:rsid w:val="00F85B8C"/>
    <w:rsid w:val="00F8604D"/>
    <w:rsid w:val="00F87FCB"/>
    <w:rsid w:val="00F91C8A"/>
    <w:rsid w:val="00F930D7"/>
    <w:rsid w:val="00F951D5"/>
    <w:rsid w:val="00FA11DD"/>
    <w:rsid w:val="00FA2E46"/>
    <w:rsid w:val="00FA78D3"/>
    <w:rsid w:val="00FB04CE"/>
    <w:rsid w:val="00FB1541"/>
    <w:rsid w:val="00FB5872"/>
    <w:rsid w:val="00FC1E60"/>
    <w:rsid w:val="00FC3A9D"/>
    <w:rsid w:val="00FD00FA"/>
    <w:rsid w:val="00FD107F"/>
    <w:rsid w:val="00FD1A64"/>
    <w:rsid w:val="00FD4FD0"/>
    <w:rsid w:val="00FD78D6"/>
    <w:rsid w:val="00FE306A"/>
    <w:rsid w:val="00FE309F"/>
    <w:rsid w:val="00FE5D67"/>
    <w:rsid w:val="00FE79A6"/>
    <w:rsid w:val="00FF3F1F"/>
    <w:rsid w:val="00FF5945"/>
    <w:rsid w:val="00FF6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58E3"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115E11"/>
    <w:pPr>
      <w:keepNext/>
      <w:spacing w:after="0" w:line="240" w:lineRule="auto"/>
      <w:jc w:val="center"/>
      <w:outlineLvl w:val="6"/>
    </w:pPr>
    <w:rPr>
      <w:rFonts w:ascii="Zurich Ex BT" w:eastAsia="Times New Roman" w:hAnsi="Zurich Ex BT" w:cs="Times New Roman"/>
      <w:b/>
      <w:sz w:val="28"/>
      <w:szCs w:val="24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115E11"/>
    <w:pPr>
      <w:keepNext/>
      <w:spacing w:before="40" w:after="4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link w:val="SemEspaamentoChar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818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rte">
    <w:name w:val="Strong"/>
    <w:uiPriority w:val="22"/>
    <w:qFormat/>
    <w:rsid w:val="00A5648F"/>
    <w:rPr>
      <w:b/>
      <w:bCs/>
    </w:rPr>
  </w:style>
  <w:style w:type="paragraph" w:customStyle="1" w:styleId="Normal1">
    <w:name w:val="Normal1"/>
    <w:rsid w:val="008122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verflow-hidden">
    <w:name w:val="overflow-hidden"/>
    <w:basedOn w:val="Fontepargpadro"/>
    <w:rsid w:val="0008403E"/>
  </w:style>
  <w:style w:type="character" w:customStyle="1" w:styleId="SemEspaamentoChar">
    <w:name w:val="Sem Espaçamento Char"/>
    <w:basedOn w:val="Fontepargpadro"/>
    <w:link w:val="SemEspaamento"/>
    <w:uiPriority w:val="1"/>
    <w:rsid w:val="00325B86"/>
    <w:rPr>
      <w:rFonts w:eastAsia="Times New Roman" w:cs="Times New Roman"/>
    </w:rPr>
  </w:style>
  <w:style w:type="character" w:customStyle="1" w:styleId="Ttulo1Char">
    <w:name w:val="Título 1 Char"/>
    <w:basedOn w:val="Fontepargpadro"/>
    <w:link w:val="Ttulo1"/>
    <w:uiPriority w:val="9"/>
    <w:rsid w:val="00417B3E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417B3E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rsid w:val="00417B3E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417B3E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17B3E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417B3E"/>
    <w:rPr>
      <w:b/>
      <w:sz w:val="20"/>
      <w:szCs w:val="20"/>
    </w:rPr>
  </w:style>
  <w:style w:type="character" w:customStyle="1" w:styleId="TtuloChar">
    <w:name w:val="Título Char"/>
    <w:basedOn w:val="Fontepargpadro"/>
    <w:link w:val="Ttulo"/>
    <w:uiPriority w:val="10"/>
    <w:rsid w:val="00417B3E"/>
    <w:rPr>
      <w:b/>
      <w:sz w:val="72"/>
      <w:szCs w:val="72"/>
    </w:rPr>
  </w:style>
  <w:style w:type="character" w:customStyle="1" w:styleId="SubttuloChar">
    <w:name w:val="Subtítulo Char"/>
    <w:basedOn w:val="Fontepargpadro"/>
    <w:link w:val="Subttulo"/>
    <w:uiPriority w:val="11"/>
    <w:rsid w:val="00417B3E"/>
    <w:rPr>
      <w:rFonts w:ascii="Georgia" w:eastAsia="Georgia" w:hAnsi="Georgia" w:cs="Georgia"/>
      <w:i/>
      <w:color w:val="666666"/>
      <w:sz w:val="48"/>
      <w:szCs w:val="48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417B3E"/>
    <w:pPr>
      <w:spacing w:line="240" w:lineRule="auto"/>
    </w:pPr>
    <w:rPr>
      <w:rFonts w:asciiTheme="minorHAnsi" w:eastAsiaTheme="minorHAnsi" w:hAnsiTheme="minorHAnsi" w:cstheme="minorBidi"/>
      <w:kern w:val="2"/>
      <w:sz w:val="20"/>
      <w:szCs w:val="20"/>
      <w:lang w:val="en-US" w:eastAsia="en-US"/>
      <w14:ligatures w14:val="standardContextual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17B3E"/>
    <w:rPr>
      <w:rFonts w:asciiTheme="minorHAnsi" w:eastAsiaTheme="minorHAnsi" w:hAnsiTheme="minorHAnsi" w:cstheme="minorBidi"/>
      <w:kern w:val="2"/>
      <w:sz w:val="20"/>
      <w:szCs w:val="20"/>
      <w:lang w:val="en-US" w:eastAsia="en-US"/>
      <w14:ligatures w14:val="standardContextual"/>
    </w:rPr>
  </w:style>
  <w:style w:type="character" w:styleId="HiperlinkVisitado">
    <w:name w:val="FollowedHyperlink"/>
    <w:basedOn w:val="Fontepargpadro"/>
    <w:uiPriority w:val="99"/>
    <w:semiHidden/>
    <w:unhideWhenUsed/>
    <w:rsid w:val="00417B3E"/>
    <w:rPr>
      <w:color w:val="954F72" w:themeColor="followedHyperlink"/>
      <w:u w:val="single"/>
    </w:rPr>
  </w:style>
  <w:style w:type="paragraph" w:customStyle="1" w:styleId="xl65">
    <w:name w:val="xl65"/>
    <w:basedOn w:val="Normal"/>
    <w:rsid w:val="001303C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68">
    <w:name w:val="xl68"/>
    <w:basedOn w:val="Normal"/>
    <w:rsid w:val="001303C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9">
    <w:name w:val="xl69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0">
    <w:name w:val="xl70"/>
    <w:basedOn w:val="Normal"/>
    <w:rsid w:val="001303C2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1303C2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Normal"/>
    <w:rsid w:val="001303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73">
    <w:name w:val="xl73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4">
    <w:name w:val="xl74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</w:rPr>
  </w:style>
  <w:style w:type="paragraph" w:customStyle="1" w:styleId="xl75">
    <w:name w:val="xl75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76">
    <w:name w:val="xl76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77">
    <w:name w:val="xl77"/>
    <w:basedOn w:val="Normal"/>
    <w:rsid w:val="001303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78">
    <w:name w:val="xl78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79">
    <w:name w:val="xl79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80">
    <w:name w:val="xl80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81">
    <w:name w:val="xl81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82">
    <w:name w:val="xl82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83">
    <w:name w:val="xl83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84">
    <w:name w:val="xl84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85">
    <w:name w:val="xl85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86">
    <w:name w:val="xl86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87">
    <w:name w:val="xl87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89">
    <w:name w:val="xl89"/>
    <w:basedOn w:val="Normal"/>
    <w:rsid w:val="001303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90">
    <w:name w:val="xl90"/>
    <w:basedOn w:val="Normal"/>
    <w:rsid w:val="001303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91">
    <w:name w:val="xl91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92">
    <w:name w:val="xl92"/>
    <w:basedOn w:val="Normal"/>
    <w:rsid w:val="001303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93">
    <w:name w:val="xl93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4">
    <w:name w:val="xl94"/>
    <w:basedOn w:val="Normal"/>
    <w:rsid w:val="001303C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5">
    <w:name w:val="xl95"/>
    <w:basedOn w:val="Normal"/>
    <w:rsid w:val="001303C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6">
    <w:name w:val="xl96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7">
    <w:name w:val="xl97"/>
    <w:basedOn w:val="Normal"/>
    <w:rsid w:val="001303C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8">
    <w:name w:val="xl98"/>
    <w:basedOn w:val="Normal"/>
    <w:rsid w:val="001303C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9">
    <w:name w:val="xl99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b/>
      <w:bCs/>
      <w:sz w:val="28"/>
      <w:szCs w:val="28"/>
    </w:rPr>
  </w:style>
  <w:style w:type="paragraph" w:customStyle="1" w:styleId="xl100">
    <w:name w:val="xl100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1">
    <w:name w:val="xl101"/>
    <w:basedOn w:val="Normal"/>
    <w:rsid w:val="001303C2"/>
    <w:pPr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2">
    <w:name w:val="xl102"/>
    <w:basedOn w:val="Normal"/>
    <w:rsid w:val="001303C2"/>
    <w:pPr>
      <w:pBdr>
        <w:top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3">
    <w:name w:val="xl103"/>
    <w:basedOn w:val="Normal"/>
    <w:rsid w:val="001303C2"/>
    <w:pPr>
      <w:pBdr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4">
    <w:name w:val="xl104"/>
    <w:basedOn w:val="Normal"/>
    <w:rsid w:val="001303C2"/>
    <w:pPr>
      <w:pBdr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5">
    <w:name w:val="xl105"/>
    <w:basedOn w:val="Normal"/>
    <w:rsid w:val="001303C2"/>
    <w:pPr>
      <w:pBdr>
        <w:top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6">
    <w:name w:val="xl106"/>
    <w:basedOn w:val="Normal"/>
    <w:rsid w:val="001303C2"/>
    <w:pPr>
      <w:pBdr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7">
    <w:name w:val="xl107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8">
    <w:name w:val="xl108"/>
    <w:basedOn w:val="Normal"/>
    <w:rsid w:val="001303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9">
    <w:name w:val="xl109"/>
    <w:basedOn w:val="Normal"/>
    <w:rsid w:val="001303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0">
    <w:name w:val="xl110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</w:rPr>
  </w:style>
  <w:style w:type="paragraph" w:customStyle="1" w:styleId="xl111">
    <w:name w:val="xl111"/>
    <w:basedOn w:val="Normal"/>
    <w:rsid w:val="001303C2"/>
    <w:pPr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2">
    <w:name w:val="xl112"/>
    <w:basedOn w:val="Normal"/>
    <w:rsid w:val="001303C2"/>
    <w:pPr>
      <w:pBdr>
        <w:top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3">
    <w:name w:val="xl113"/>
    <w:basedOn w:val="Normal"/>
    <w:rsid w:val="001303C2"/>
    <w:pPr>
      <w:pBdr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4">
    <w:name w:val="xl114"/>
    <w:basedOn w:val="Normal"/>
    <w:rsid w:val="001303C2"/>
    <w:pPr>
      <w:pBdr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1303C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Normal"/>
    <w:rsid w:val="001303C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1303C2"/>
    <w:pPr>
      <w:pBdr>
        <w:top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1303C2"/>
    <w:pPr>
      <w:pBdr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115E11"/>
    <w:rPr>
      <w:rFonts w:ascii="Zurich Ex BT" w:eastAsia="Times New Roman" w:hAnsi="Zurich Ex BT" w:cs="Times New Roman"/>
      <w:b/>
      <w:sz w:val="28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115E11"/>
    <w:rPr>
      <w:rFonts w:ascii="Times New Roman" w:eastAsia="Times New Roman" w:hAnsi="Times New Roman" w:cs="Times New Roman"/>
      <w:b/>
      <w:i/>
      <w:szCs w:val="20"/>
    </w:rPr>
  </w:style>
  <w:style w:type="paragraph" w:styleId="Corpodetexto">
    <w:name w:val="Body Text"/>
    <w:basedOn w:val="Default"/>
    <w:next w:val="Default"/>
    <w:link w:val="CorpodetextoChar"/>
    <w:uiPriority w:val="1"/>
    <w:qFormat/>
    <w:rsid w:val="00115E11"/>
    <w:rPr>
      <w:rFonts w:ascii="DKNKFM+ArialNarrow" w:eastAsia="Times New Roman" w:hAnsi="DKNKFM+ArialNarrow" w:cs="Times New Roman"/>
      <w:color w:val="auto"/>
    </w:rPr>
  </w:style>
  <w:style w:type="character" w:customStyle="1" w:styleId="CorpodetextoChar">
    <w:name w:val="Corpo de texto Char"/>
    <w:basedOn w:val="Fontepargpadro"/>
    <w:link w:val="Corpodetexto"/>
    <w:uiPriority w:val="1"/>
    <w:rsid w:val="00115E11"/>
    <w:rPr>
      <w:rFonts w:ascii="DKNKFM+ArialNarrow" w:eastAsia="Times New Roman" w:hAnsi="DKNKFM+ArialNarrow" w:cs="Times New Roman"/>
      <w:sz w:val="24"/>
      <w:szCs w:val="24"/>
    </w:rPr>
  </w:style>
  <w:style w:type="paragraph" w:customStyle="1" w:styleId="Cargo">
    <w:name w:val="Cargo"/>
    <w:basedOn w:val="Default"/>
    <w:next w:val="Default"/>
    <w:uiPriority w:val="99"/>
    <w:rsid w:val="00115E11"/>
    <w:rPr>
      <w:rFonts w:ascii="DKNKHN+ArialNarrow" w:eastAsia="Times New Roman" w:hAnsi="DKNKHN+ArialNarrow" w:cs="Times New Roman"/>
      <w:color w:val="auto"/>
    </w:rPr>
  </w:style>
  <w:style w:type="character" w:customStyle="1" w:styleId="apple-converted-space">
    <w:name w:val="apple-converted-space"/>
    <w:basedOn w:val="Fontepargpadro"/>
    <w:rsid w:val="00115E11"/>
  </w:style>
  <w:style w:type="character" w:styleId="TextodoEspaoReservado">
    <w:name w:val="Placeholder Text"/>
    <w:basedOn w:val="Fontepargpadro"/>
    <w:uiPriority w:val="99"/>
    <w:semiHidden/>
    <w:rsid w:val="00115E11"/>
    <w:rPr>
      <w:color w:val="808080"/>
    </w:rPr>
  </w:style>
  <w:style w:type="character" w:customStyle="1" w:styleId="markedcontent">
    <w:name w:val="markedcontent"/>
    <w:basedOn w:val="Fontepargpadro"/>
    <w:rsid w:val="00115E11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15E11"/>
    <w:pPr>
      <w:spacing w:before="120" w:after="0" w:line="240" w:lineRule="auto"/>
      <w:ind w:left="113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15E11"/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uiPriority w:val="99"/>
    <w:rsid w:val="00115E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-value">
    <w:name w:val="ind-value"/>
    <w:basedOn w:val="Normal"/>
    <w:rsid w:val="00115E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icador-unidade">
    <w:name w:val="indicador-unidade"/>
    <w:basedOn w:val="Fontepargpadro"/>
    <w:rsid w:val="00115E11"/>
  </w:style>
  <w:style w:type="character" w:customStyle="1" w:styleId="PargrafodaListaChar">
    <w:name w:val="Parágrafo da Lista Char"/>
    <w:link w:val="PargrafodaLista"/>
    <w:uiPriority w:val="34"/>
    <w:locked/>
    <w:rsid w:val="00115E11"/>
  </w:style>
  <w:style w:type="paragraph" w:customStyle="1" w:styleId="Ttulo21">
    <w:name w:val="Título 21"/>
    <w:basedOn w:val="Normal"/>
    <w:uiPriority w:val="1"/>
    <w:qFormat/>
    <w:rsid w:val="00115E11"/>
    <w:pPr>
      <w:widowControl w:val="0"/>
      <w:autoSpaceDE w:val="0"/>
      <w:autoSpaceDN w:val="0"/>
      <w:spacing w:after="0" w:line="240" w:lineRule="auto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Standard">
    <w:name w:val="Standard"/>
    <w:rsid w:val="00115E11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115E11"/>
    <w:pPr>
      <w:numPr>
        <w:numId w:val="20"/>
      </w:numPr>
    </w:pPr>
  </w:style>
  <w:style w:type="paragraph" w:customStyle="1" w:styleId="Nivel01">
    <w:name w:val="Nivel 01"/>
    <w:basedOn w:val="Ttulo1"/>
    <w:next w:val="Normal"/>
    <w:link w:val="Nivel01Char"/>
    <w:autoRedefine/>
    <w:qFormat/>
    <w:rsid w:val="00115E11"/>
    <w:pPr>
      <w:shd w:val="clear" w:color="auto" w:fill="BFBFBF" w:themeFill="background1" w:themeFillShade="BF"/>
      <w:tabs>
        <w:tab w:val="left" w:pos="567"/>
      </w:tabs>
      <w:spacing w:before="24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Nivel2">
    <w:name w:val="Nivel 2"/>
    <w:basedOn w:val="Normal"/>
    <w:link w:val="Nivel2Char"/>
    <w:autoRedefine/>
    <w:qFormat/>
    <w:rsid w:val="00115E11"/>
    <w:pPr>
      <w:spacing w:before="120" w:after="120" w:line="276" w:lineRule="auto"/>
      <w:jc w:val="both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autoRedefine/>
    <w:qFormat/>
    <w:rsid w:val="00115E11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115E11"/>
    <w:pPr>
      <w:numPr>
        <w:ilvl w:val="3"/>
      </w:numPr>
      <w:ind w:left="567"/>
    </w:pPr>
    <w:rPr>
      <w:color w:val="auto"/>
    </w:rPr>
  </w:style>
  <w:style w:type="paragraph" w:customStyle="1" w:styleId="Nivel5">
    <w:name w:val="Nivel 5"/>
    <w:basedOn w:val="Nivel4"/>
    <w:autoRedefine/>
    <w:qFormat/>
    <w:rsid w:val="00115E11"/>
    <w:pPr>
      <w:numPr>
        <w:ilvl w:val="4"/>
      </w:numPr>
      <w:ind w:left="851"/>
    </w:pPr>
  </w:style>
  <w:style w:type="character" w:customStyle="1" w:styleId="Nivel2Char">
    <w:name w:val="Nivel 2 Char"/>
    <w:basedOn w:val="Fontepargpadro"/>
    <w:link w:val="Nivel2"/>
    <w:locked/>
    <w:rsid w:val="00115E11"/>
    <w:rPr>
      <w:rFonts w:ascii="Arial" w:eastAsia="Arial" w:hAnsi="Arial" w:cs="Arial"/>
      <w:color w:val="000000"/>
      <w:sz w:val="20"/>
      <w:szCs w:val="20"/>
    </w:rPr>
  </w:style>
  <w:style w:type="character" w:customStyle="1" w:styleId="Nivel01Char">
    <w:name w:val="Nivel 01 Char"/>
    <w:basedOn w:val="TtuloChar"/>
    <w:link w:val="Nivel01"/>
    <w:rsid w:val="00115E11"/>
    <w:rPr>
      <w:rFonts w:ascii="Arial" w:eastAsia="Times New Roman" w:hAnsi="Arial" w:cs="Arial"/>
      <w:b/>
      <w:sz w:val="24"/>
      <w:szCs w:val="24"/>
      <w:shd w:val="clear" w:color="auto" w:fill="BFBFBF" w:themeFill="background1" w:themeFillShade="BF"/>
    </w:rPr>
  </w:style>
  <w:style w:type="paragraph" w:customStyle="1" w:styleId="Nvel2-Red">
    <w:name w:val="Nível 2 -Red"/>
    <w:basedOn w:val="Nivel2"/>
    <w:link w:val="Nvel2-RedChar"/>
    <w:qFormat/>
    <w:rsid w:val="00115E11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15E11"/>
    <w:rPr>
      <w:rFonts w:ascii="Arial" w:eastAsia="Arial" w:hAnsi="Arial" w:cs="Arial"/>
      <w:i/>
      <w:iCs/>
      <w:color w:val="FF0000"/>
      <w:sz w:val="20"/>
      <w:szCs w:val="20"/>
    </w:rPr>
  </w:style>
  <w:style w:type="character" w:styleId="Refdecomentrio">
    <w:name w:val="annotation reference"/>
    <w:basedOn w:val="Fontepargpadro"/>
    <w:unhideWhenUsed/>
    <w:rsid w:val="00115E11"/>
    <w:rPr>
      <w:sz w:val="16"/>
      <w:szCs w:val="16"/>
    </w:rPr>
  </w:style>
  <w:style w:type="paragraph" w:customStyle="1" w:styleId="Nvel1-SemNumPreto">
    <w:name w:val="Nível 1-Sem Num Preto"/>
    <w:basedOn w:val="Normal"/>
    <w:link w:val="Nvel1-SemNumPretoChar"/>
    <w:qFormat/>
    <w:rsid w:val="00115E11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115E11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ivel3Char">
    <w:name w:val="Nivel 3 Char"/>
    <w:basedOn w:val="Fontepargpadro"/>
    <w:link w:val="Nivel3"/>
    <w:locked/>
    <w:rsid w:val="00115E11"/>
    <w:rPr>
      <w:rFonts w:ascii="Arial" w:eastAsiaTheme="minorEastAsia" w:hAnsi="Arial" w:cs="Arial"/>
      <w:color w:val="000000"/>
      <w:sz w:val="20"/>
      <w:szCs w:val="20"/>
    </w:rPr>
  </w:style>
  <w:style w:type="character" w:customStyle="1" w:styleId="normaltextrun">
    <w:name w:val="normaltextrun"/>
    <w:basedOn w:val="Fontepargpadro"/>
    <w:rsid w:val="00115E11"/>
  </w:style>
  <w:style w:type="character" w:customStyle="1" w:styleId="findhit">
    <w:name w:val="findhit"/>
    <w:basedOn w:val="Fontepargpadro"/>
    <w:rsid w:val="00115E11"/>
  </w:style>
  <w:style w:type="character" w:customStyle="1" w:styleId="Nvel3-RChar">
    <w:name w:val="Nível 3-R Char"/>
    <w:basedOn w:val="Fontepargpadro"/>
    <w:link w:val="Nvel3-R"/>
    <w:locked/>
    <w:rsid w:val="00115E11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115E11"/>
    <w:pPr>
      <w:ind w:left="284"/>
    </w:pPr>
    <w:rPr>
      <w:rFonts w:eastAsia="Calibri"/>
      <w:i/>
      <w:iCs/>
      <w:color w:val="FF0000"/>
      <w:sz w:val="22"/>
      <w:szCs w:val="22"/>
    </w:rPr>
  </w:style>
  <w:style w:type="character" w:customStyle="1" w:styleId="whitespace-normal">
    <w:name w:val="whitespace-normal"/>
    <w:basedOn w:val="Fontepargpadro"/>
    <w:rsid w:val="005864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58E3"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115E11"/>
    <w:pPr>
      <w:keepNext/>
      <w:spacing w:after="0" w:line="240" w:lineRule="auto"/>
      <w:jc w:val="center"/>
      <w:outlineLvl w:val="6"/>
    </w:pPr>
    <w:rPr>
      <w:rFonts w:ascii="Zurich Ex BT" w:eastAsia="Times New Roman" w:hAnsi="Zurich Ex BT" w:cs="Times New Roman"/>
      <w:b/>
      <w:sz w:val="28"/>
      <w:szCs w:val="24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115E11"/>
    <w:pPr>
      <w:keepNext/>
      <w:spacing w:before="40" w:after="4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link w:val="SemEspaamentoChar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818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rte">
    <w:name w:val="Strong"/>
    <w:uiPriority w:val="22"/>
    <w:qFormat/>
    <w:rsid w:val="00A5648F"/>
    <w:rPr>
      <w:b/>
      <w:bCs/>
    </w:rPr>
  </w:style>
  <w:style w:type="paragraph" w:customStyle="1" w:styleId="Normal1">
    <w:name w:val="Normal1"/>
    <w:rsid w:val="008122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verflow-hidden">
    <w:name w:val="overflow-hidden"/>
    <w:basedOn w:val="Fontepargpadro"/>
    <w:rsid w:val="0008403E"/>
  </w:style>
  <w:style w:type="character" w:customStyle="1" w:styleId="SemEspaamentoChar">
    <w:name w:val="Sem Espaçamento Char"/>
    <w:basedOn w:val="Fontepargpadro"/>
    <w:link w:val="SemEspaamento"/>
    <w:uiPriority w:val="1"/>
    <w:rsid w:val="00325B86"/>
    <w:rPr>
      <w:rFonts w:eastAsia="Times New Roman" w:cs="Times New Roman"/>
    </w:rPr>
  </w:style>
  <w:style w:type="character" w:customStyle="1" w:styleId="Ttulo1Char">
    <w:name w:val="Título 1 Char"/>
    <w:basedOn w:val="Fontepargpadro"/>
    <w:link w:val="Ttulo1"/>
    <w:uiPriority w:val="9"/>
    <w:rsid w:val="00417B3E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417B3E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rsid w:val="00417B3E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417B3E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17B3E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417B3E"/>
    <w:rPr>
      <w:b/>
      <w:sz w:val="20"/>
      <w:szCs w:val="20"/>
    </w:rPr>
  </w:style>
  <w:style w:type="character" w:customStyle="1" w:styleId="TtuloChar">
    <w:name w:val="Título Char"/>
    <w:basedOn w:val="Fontepargpadro"/>
    <w:link w:val="Ttulo"/>
    <w:uiPriority w:val="10"/>
    <w:rsid w:val="00417B3E"/>
    <w:rPr>
      <w:b/>
      <w:sz w:val="72"/>
      <w:szCs w:val="72"/>
    </w:rPr>
  </w:style>
  <w:style w:type="character" w:customStyle="1" w:styleId="SubttuloChar">
    <w:name w:val="Subtítulo Char"/>
    <w:basedOn w:val="Fontepargpadro"/>
    <w:link w:val="Subttulo"/>
    <w:uiPriority w:val="11"/>
    <w:rsid w:val="00417B3E"/>
    <w:rPr>
      <w:rFonts w:ascii="Georgia" w:eastAsia="Georgia" w:hAnsi="Georgia" w:cs="Georgia"/>
      <w:i/>
      <w:color w:val="666666"/>
      <w:sz w:val="48"/>
      <w:szCs w:val="48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417B3E"/>
    <w:pPr>
      <w:spacing w:line="240" w:lineRule="auto"/>
    </w:pPr>
    <w:rPr>
      <w:rFonts w:asciiTheme="minorHAnsi" w:eastAsiaTheme="minorHAnsi" w:hAnsiTheme="minorHAnsi" w:cstheme="minorBidi"/>
      <w:kern w:val="2"/>
      <w:sz w:val="20"/>
      <w:szCs w:val="20"/>
      <w:lang w:val="en-US" w:eastAsia="en-US"/>
      <w14:ligatures w14:val="standardContextual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17B3E"/>
    <w:rPr>
      <w:rFonts w:asciiTheme="minorHAnsi" w:eastAsiaTheme="minorHAnsi" w:hAnsiTheme="minorHAnsi" w:cstheme="minorBidi"/>
      <w:kern w:val="2"/>
      <w:sz w:val="20"/>
      <w:szCs w:val="20"/>
      <w:lang w:val="en-US" w:eastAsia="en-US"/>
      <w14:ligatures w14:val="standardContextual"/>
    </w:rPr>
  </w:style>
  <w:style w:type="character" w:styleId="HiperlinkVisitado">
    <w:name w:val="FollowedHyperlink"/>
    <w:basedOn w:val="Fontepargpadro"/>
    <w:uiPriority w:val="99"/>
    <w:semiHidden/>
    <w:unhideWhenUsed/>
    <w:rsid w:val="00417B3E"/>
    <w:rPr>
      <w:color w:val="954F72" w:themeColor="followedHyperlink"/>
      <w:u w:val="single"/>
    </w:rPr>
  </w:style>
  <w:style w:type="paragraph" w:customStyle="1" w:styleId="xl65">
    <w:name w:val="xl65"/>
    <w:basedOn w:val="Normal"/>
    <w:rsid w:val="001303C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68">
    <w:name w:val="xl68"/>
    <w:basedOn w:val="Normal"/>
    <w:rsid w:val="001303C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9">
    <w:name w:val="xl69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0">
    <w:name w:val="xl70"/>
    <w:basedOn w:val="Normal"/>
    <w:rsid w:val="001303C2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1303C2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Normal"/>
    <w:rsid w:val="001303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73">
    <w:name w:val="xl73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4">
    <w:name w:val="xl74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</w:rPr>
  </w:style>
  <w:style w:type="paragraph" w:customStyle="1" w:styleId="xl75">
    <w:name w:val="xl75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76">
    <w:name w:val="xl76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77">
    <w:name w:val="xl77"/>
    <w:basedOn w:val="Normal"/>
    <w:rsid w:val="001303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78">
    <w:name w:val="xl78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79">
    <w:name w:val="xl79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80">
    <w:name w:val="xl80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81">
    <w:name w:val="xl81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82">
    <w:name w:val="xl82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83">
    <w:name w:val="xl83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84">
    <w:name w:val="xl84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85">
    <w:name w:val="xl85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86">
    <w:name w:val="xl86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87">
    <w:name w:val="xl87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89">
    <w:name w:val="xl89"/>
    <w:basedOn w:val="Normal"/>
    <w:rsid w:val="001303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90">
    <w:name w:val="xl90"/>
    <w:basedOn w:val="Normal"/>
    <w:rsid w:val="001303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91">
    <w:name w:val="xl91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92">
    <w:name w:val="xl92"/>
    <w:basedOn w:val="Normal"/>
    <w:rsid w:val="001303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93">
    <w:name w:val="xl93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4">
    <w:name w:val="xl94"/>
    <w:basedOn w:val="Normal"/>
    <w:rsid w:val="001303C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5">
    <w:name w:val="xl95"/>
    <w:basedOn w:val="Normal"/>
    <w:rsid w:val="001303C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6">
    <w:name w:val="xl96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7">
    <w:name w:val="xl97"/>
    <w:basedOn w:val="Normal"/>
    <w:rsid w:val="001303C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8">
    <w:name w:val="xl98"/>
    <w:basedOn w:val="Normal"/>
    <w:rsid w:val="001303C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9">
    <w:name w:val="xl99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b/>
      <w:bCs/>
      <w:sz w:val="28"/>
      <w:szCs w:val="28"/>
    </w:rPr>
  </w:style>
  <w:style w:type="paragraph" w:customStyle="1" w:styleId="xl100">
    <w:name w:val="xl100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1">
    <w:name w:val="xl101"/>
    <w:basedOn w:val="Normal"/>
    <w:rsid w:val="001303C2"/>
    <w:pPr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2">
    <w:name w:val="xl102"/>
    <w:basedOn w:val="Normal"/>
    <w:rsid w:val="001303C2"/>
    <w:pPr>
      <w:pBdr>
        <w:top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3">
    <w:name w:val="xl103"/>
    <w:basedOn w:val="Normal"/>
    <w:rsid w:val="001303C2"/>
    <w:pPr>
      <w:pBdr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4">
    <w:name w:val="xl104"/>
    <w:basedOn w:val="Normal"/>
    <w:rsid w:val="001303C2"/>
    <w:pPr>
      <w:pBdr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5">
    <w:name w:val="xl105"/>
    <w:basedOn w:val="Normal"/>
    <w:rsid w:val="001303C2"/>
    <w:pPr>
      <w:pBdr>
        <w:top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6">
    <w:name w:val="xl106"/>
    <w:basedOn w:val="Normal"/>
    <w:rsid w:val="001303C2"/>
    <w:pPr>
      <w:pBdr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7">
    <w:name w:val="xl107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8">
    <w:name w:val="xl108"/>
    <w:basedOn w:val="Normal"/>
    <w:rsid w:val="001303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9">
    <w:name w:val="xl109"/>
    <w:basedOn w:val="Normal"/>
    <w:rsid w:val="001303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0">
    <w:name w:val="xl110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</w:rPr>
  </w:style>
  <w:style w:type="paragraph" w:customStyle="1" w:styleId="xl111">
    <w:name w:val="xl111"/>
    <w:basedOn w:val="Normal"/>
    <w:rsid w:val="001303C2"/>
    <w:pPr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2">
    <w:name w:val="xl112"/>
    <w:basedOn w:val="Normal"/>
    <w:rsid w:val="001303C2"/>
    <w:pPr>
      <w:pBdr>
        <w:top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3">
    <w:name w:val="xl113"/>
    <w:basedOn w:val="Normal"/>
    <w:rsid w:val="001303C2"/>
    <w:pPr>
      <w:pBdr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4">
    <w:name w:val="xl114"/>
    <w:basedOn w:val="Normal"/>
    <w:rsid w:val="001303C2"/>
    <w:pPr>
      <w:pBdr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1303C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Normal"/>
    <w:rsid w:val="001303C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1303C2"/>
    <w:pPr>
      <w:pBdr>
        <w:top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1303C2"/>
    <w:pPr>
      <w:pBdr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Normal"/>
    <w:rsid w:val="00130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115E11"/>
    <w:rPr>
      <w:rFonts w:ascii="Zurich Ex BT" w:eastAsia="Times New Roman" w:hAnsi="Zurich Ex BT" w:cs="Times New Roman"/>
      <w:b/>
      <w:sz w:val="28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115E11"/>
    <w:rPr>
      <w:rFonts w:ascii="Times New Roman" w:eastAsia="Times New Roman" w:hAnsi="Times New Roman" w:cs="Times New Roman"/>
      <w:b/>
      <w:i/>
      <w:szCs w:val="20"/>
    </w:rPr>
  </w:style>
  <w:style w:type="paragraph" w:styleId="Corpodetexto">
    <w:name w:val="Body Text"/>
    <w:basedOn w:val="Default"/>
    <w:next w:val="Default"/>
    <w:link w:val="CorpodetextoChar"/>
    <w:uiPriority w:val="1"/>
    <w:qFormat/>
    <w:rsid w:val="00115E11"/>
    <w:rPr>
      <w:rFonts w:ascii="DKNKFM+ArialNarrow" w:eastAsia="Times New Roman" w:hAnsi="DKNKFM+ArialNarrow" w:cs="Times New Roman"/>
      <w:color w:val="auto"/>
    </w:rPr>
  </w:style>
  <w:style w:type="character" w:customStyle="1" w:styleId="CorpodetextoChar">
    <w:name w:val="Corpo de texto Char"/>
    <w:basedOn w:val="Fontepargpadro"/>
    <w:link w:val="Corpodetexto"/>
    <w:uiPriority w:val="1"/>
    <w:rsid w:val="00115E11"/>
    <w:rPr>
      <w:rFonts w:ascii="DKNKFM+ArialNarrow" w:eastAsia="Times New Roman" w:hAnsi="DKNKFM+ArialNarrow" w:cs="Times New Roman"/>
      <w:sz w:val="24"/>
      <w:szCs w:val="24"/>
    </w:rPr>
  </w:style>
  <w:style w:type="paragraph" w:customStyle="1" w:styleId="Cargo">
    <w:name w:val="Cargo"/>
    <w:basedOn w:val="Default"/>
    <w:next w:val="Default"/>
    <w:uiPriority w:val="99"/>
    <w:rsid w:val="00115E11"/>
    <w:rPr>
      <w:rFonts w:ascii="DKNKHN+ArialNarrow" w:eastAsia="Times New Roman" w:hAnsi="DKNKHN+ArialNarrow" w:cs="Times New Roman"/>
      <w:color w:val="auto"/>
    </w:rPr>
  </w:style>
  <w:style w:type="character" w:customStyle="1" w:styleId="apple-converted-space">
    <w:name w:val="apple-converted-space"/>
    <w:basedOn w:val="Fontepargpadro"/>
    <w:rsid w:val="00115E11"/>
  </w:style>
  <w:style w:type="character" w:styleId="TextodoEspaoReservado">
    <w:name w:val="Placeholder Text"/>
    <w:basedOn w:val="Fontepargpadro"/>
    <w:uiPriority w:val="99"/>
    <w:semiHidden/>
    <w:rsid w:val="00115E11"/>
    <w:rPr>
      <w:color w:val="808080"/>
    </w:rPr>
  </w:style>
  <w:style w:type="character" w:customStyle="1" w:styleId="markedcontent">
    <w:name w:val="markedcontent"/>
    <w:basedOn w:val="Fontepargpadro"/>
    <w:rsid w:val="00115E11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15E11"/>
    <w:pPr>
      <w:spacing w:before="120" w:after="0" w:line="240" w:lineRule="auto"/>
      <w:ind w:left="113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15E11"/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uiPriority w:val="99"/>
    <w:rsid w:val="00115E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-value">
    <w:name w:val="ind-value"/>
    <w:basedOn w:val="Normal"/>
    <w:rsid w:val="00115E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icador-unidade">
    <w:name w:val="indicador-unidade"/>
    <w:basedOn w:val="Fontepargpadro"/>
    <w:rsid w:val="00115E11"/>
  </w:style>
  <w:style w:type="character" w:customStyle="1" w:styleId="PargrafodaListaChar">
    <w:name w:val="Parágrafo da Lista Char"/>
    <w:link w:val="PargrafodaLista"/>
    <w:uiPriority w:val="34"/>
    <w:locked/>
    <w:rsid w:val="00115E11"/>
  </w:style>
  <w:style w:type="paragraph" w:customStyle="1" w:styleId="Ttulo21">
    <w:name w:val="Título 21"/>
    <w:basedOn w:val="Normal"/>
    <w:uiPriority w:val="1"/>
    <w:qFormat/>
    <w:rsid w:val="00115E11"/>
    <w:pPr>
      <w:widowControl w:val="0"/>
      <w:autoSpaceDE w:val="0"/>
      <w:autoSpaceDN w:val="0"/>
      <w:spacing w:after="0" w:line="240" w:lineRule="auto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Standard">
    <w:name w:val="Standard"/>
    <w:rsid w:val="00115E11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115E11"/>
    <w:pPr>
      <w:numPr>
        <w:numId w:val="20"/>
      </w:numPr>
    </w:pPr>
  </w:style>
  <w:style w:type="paragraph" w:customStyle="1" w:styleId="Nivel01">
    <w:name w:val="Nivel 01"/>
    <w:basedOn w:val="Ttulo1"/>
    <w:next w:val="Normal"/>
    <w:link w:val="Nivel01Char"/>
    <w:autoRedefine/>
    <w:qFormat/>
    <w:rsid w:val="00115E11"/>
    <w:pPr>
      <w:shd w:val="clear" w:color="auto" w:fill="BFBFBF" w:themeFill="background1" w:themeFillShade="BF"/>
      <w:tabs>
        <w:tab w:val="left" w:pos="567"/>
      </w:tabs>
      <w:spacing w:before="24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Nivel2">
    <w:name w:val="Nivel 2"/>
    <w:basedOn w:val="Normal"/>
    <w:link w:val="Nivel2Char"/>
    <w:autoRedefine/>
    <w:qFormat/>
    <w:rsid w:val="00115E11"/>
    <w:pPr>
      <w:spacing w:before="120" w:after="120" w:line="276" w:lineRule="auto"/>
      <w:jc w:val="both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autoRedefine/>
    <w:qFormat/>
    <w:rsid w:val="00115E11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115E11"/>
    <w:pPr>
      <w:numPr>
        <w:ilvl w:val="3"/>
      </w:numPr>
      <w:ind w:left="567"/>
    </w:pPr>
    <w:rPr>
      <w:color w:val="auto"/>
    </w:rPr>
  </w:style>
  <w:style w:type="paragraph" w:customStyle="1" w:styleId="Nivel5">
    <w:name w:val="Nivel 5"/>
    <w:basedOn w:val="Nivel4"/>
    <w:autoRedefine/>
    <w:qFormat/>
    <w:rsid w:val="00115E11"/>
    <w:pPr>
      <w:numPr>
        <w:ilvl w:val="4"/>
      </w:numPr>
      <w:ind w:left="851"/>
    </w:pPr>
  </w:style>
  <w:style w:type="character" w:customStyle="1" w:styleId="Nivel2Char">
    <w:name w:val="Nivel 2 Char"/>
    <w:basedOn w:val="Fontepargpadro"/>
    <w:link w:val="Nivel2"/>
    <w:locked/>
    <w:rsid w:val="00115E11"/>
    <w:rPr>
      <w:rFonts w:ascii="Arial" w:eastAsia="Arial" w:hAnsi="Arial" w:cs="Arial"/>
      <w:color w:val="000000"/>
      <w:sz w:val="20"/>
      <w:szCs w:val="20"/>
    </w:rPr>
  </w:style>
  <w:style w:type="character" w:customStyle="1" w:styleId="Nivel01Char">
    <w:name w:val="Nivel 01 Char"/>
    <w:basedOn w:val="TtuloChar"/>
    <w:link w:val="Nivel01"/>
    <w:rsid w:val="00115E11"/>
    <w:rPr>
      <w:rFonts w:ascii="Arial" w:eastAsia="Times New Roman" w:hAnsi="Arial" w:cs="Arial"/>
      <w:b/>
      <w:sz w:val="24"/>
      <w:szCs w:val="24"/>
      <w:shd w:val="clear" w:color="auto" w:fill="BFBFBF" w:themeFill="background1" w:themeFillShade="BF"/>
    </w:rPr>
  </w:style>
  <w:style w:type="paragraph" w:customStyle="1" w:styleId="Nvel2-Red">
    <w:name w:val="Nível 2 -Red"/>
    <w:basedOn w:val="Nivel2"/>
    <w:link w:val="Nvel2-RedChar"/>
    <w:qFormat/>
    <w:rsid w:val="00115E11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15E11"/>
    <w:rPr>
      <w:rFonts w:ascii="Arial" w:eastAsia="Arial" w:hAnsi="Arial" w:cs="Arial"/>
      <w:i/>
      <w:iCs/>
      <w:color w:val="FF0000"/>
      <w:sz w:val="20"/>
      <w:szCs w:val="20"/>
    </w:rPr>
  </w:style>
  <w:style w:type="character" w:styleId="Refdecomentrio">
    <w:name w:val="annotation reference"/>
    <w:basedOn w:val="Fontepargpadro"/>
    <w:unhideWhenUsed/>
    <w:rsid w:val="00115E11"/>
    <w:rPr>
      <w:sz w:val="16"/>
      <w:szCs w:val="16"/>
    </w:rPr>
  </w:style>
  <w:style w:type="paragraph" w:customStyle="1" w:styleId="Nvel1-SemNumPreto">
    <w:name w:val="Nível 1-Sem Num Preto"/>
    <w:basedOn w:val="Normal"/>
    <w:link w:val="Nvel1-SemNumPretoChar"/>
    <w:qFormat/>
    <w:rsid w:val="00115E11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115E11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ivel3Char">
    <w:name w:val="Nivel 3 Char"/>
    <w:basedOn w:val="Fontepargpadro"/>
    <w:link w:val="Nivel3"/>
    <w:locked/>
    <w:rsid w:val="00115E11"/>
    <w:rPr>
      <w:rFonts w:ascii="Arial" w:eastAsiaTheme="minorEastAsia" w:hAnsi="Arial" w:cs="Arial"/>
      <w:color w:val="000000"/>
      <w:sz w:val="20"/>
      <w:szCs w:val="20"/>
    </w:rPr>
  </w:style>
  <w:style w:type="character" w:customStyle="1" w:styleId="normaltextrun">
    <w:name w:val="normaltextrun"/>
    <w:basedOn w:val="Fontepargpadro"/>
    <w:rsid w:val="00115E11"/>
  </w:style>
  <w:style w:type="character" w:customStyle="1" w:styleId="findhit">
    <w:name w:val="findhit"/>
    <w:basedOn w:val="Fontepargpadro"/>
    <w:rsid w:val="00115E11"/>
  </w:style>
  <w:style w:type="character" w:customStyle="1" w:styleId="Nvel3-RChar">
    <w:name w:val="Nível 3-R Char"/>
    <w:basedOn w:val="Fontepargpadro"/>
    <w:link w:val="Nvel3-R"/>
    <w:locked/>
    <w:rsid w:val="00115E11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115E11"/>
    <w:pPr>
      <w:ind w:left="284"/>
    </w:pPr>
    <w:rPr>
      <w:rFonts w:eastAsia="Calibri"/>
      <w:i/>
      <w:iCs/>
      <w:color w:val="FF0000"/>
      <w:sz w:val="22"/>
      <w:szCs w:val="22"/>
    </w:rPr>
  </w:style>
  <w:style w:type="character" w:customStyle="1" w:styleId="whitespace-normal">
    <w:name w:val="whitespace-normal"/>
    <w:basedOn w:val="Fontepargpadro"/>
    <w:rsid w:val="005864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5810">
          <w:marLeft w:val="-2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3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05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62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13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259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96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0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549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50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x60Q6rt/e9afChkqTEbQRg3lIw==">CgMxLjAyCGguZ2pkZ3hzOAByITFKdTZVa0tJSS1pOUxHWm5pREhncXB6VTNKSnh3YUc0cg==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35F6E7D-8C1A-4BCC-9517-FFF8FC15B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4993</Words>
  <Characters>26963</Characters>
  <Application>Microsoft Office Word</Application>
  <DocSecurity>0</DocSecurity>
  <Lines>224</Lines>
  <Paragraphs>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Calazans</dc:creator>
  <cp:lastModifiedBy>LICITAPMA</cp:lastModifiedBy>
  <cp:revision>3</cp:revision>
  <cp:lastPrinted>2025-04-10T14:36:00Z</cp:lastPrinted>
  <dcterms:created xsi:type="dcterms:W3CDTF">2026-05-28T14:32:00Z</dcterms:created>
  <dcterms:modified xsi:type="dcterms:W3CDTF">2026-06-09T12:39:00Z</dcterms:modified>
</cp:coreProperties>
</file>