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E3680" w:rsidRPr="00DE3680" w:rsidRDefault="00DE3680" w:rsidP="00DE3680">
      <w:r w:rsidRPr="00DE3680">
        <w:t>Para dimensionar um sistema de tratamento de esgoto composto por fossa séptica, filtro anaeróbio e sumidouro para um mercado com consumo diário de 5.000 litros, é fundamental seguir as diretrizes da ABNT NBR 7229/1993 e, mais recentemente, a NBR 17076:2024.</w:t>
      </w:r>
      <w:hyperlink r:id="rId5" w:tgtFrame="_blank" w:history="1">
        <w:r w:rsidRPr="00DE3680">
          <w:rPr>
            <w:rStyle w:val="Hyperlink"/>
          </w:rPr>
          <w:t>altoqi.com.br+4</w:t>
        </w:r>
      </w:hyperlink>
    </w:p>
    <w:p w:rsidR="00DE3680" w:rsidRPr="00DE3680" w:rsidRDefault="00DE3680" w:rsidP="00DE3680">
      <w:r w:rsidRPr="00DE3680">
        <w:rPr>
          <w:b/>
          <w:bCs/>
        </w:rPr>
        <w:t>1. Fossa Séptica:</w:t>
      </w:r>
    </w:p>
    <w:p w:rsidR="00DE3680" w:rsidRPr="00DE3680" w:rsidRDefault="00DE3680" w:rsidP="00DE3680">
      <w:pPr>
        <w:numPr>
          <w:ilvl w:val="0"/>
          <w:numId w:val="1"/>
        </w:numPr>
      </w:pPr>
      <w:r w:rsidRPr="00DE3680">
        <w:rPr>
          <w:b/>
          <w:bCs/>
        </w:rPr>
        <w:t>Cálculo do Volume Útil:</w:t>
      </w:r>
      <w:r w:rsidRPr="00DE3680">
        <w:t xml:space="preserve"> A NBR 7229/1993 e a NBR 17076:2024 fornecem a fórmula para o cálculo do volume útil (</w:t>
      </w:r>
      <w:proofErr w:type="spellStart"/>
      <w:r w:rsidRPr="00DE3680">
        <w:t>Ve</w:t>
      </w:r>
      <w:proofErr w:type="spellEnd"/>
      <w:r w:rsidRPr="00DE3680">
        <w:t xml:space="preserve">) da fossa séptica: </w:t>
      </w:r>
      <w:proofErr w:type="spellStart"/>
      <w:r w:rsidRPr="00DE3680">
        <w:rPr>
          <w:b/>
          <w:bCs/>
        </w:rPr>
        <w:t>Ve</w:t>
      </w:r>
      <w:proofErr w:type="spellEnd"/>
      <w:r w:rsidRPr="00DE3680">
        <w:rPr>
          <w:b/>
          <w:bCs/>
        </w:rPr>
        <w:t xml:space="preserve"> = 1000 + N * (C * T + K * </w:t>
      </w:r>
      <w:proofErr w:type="spellStart"/>
      <w:r w:rsidRPr="00DE3680">
        <w:rPr>
          <w:b/>
          <w:bCs/>
        </w:rPr>
        <w:t>Lf</w:t>
      </w:r>
      <w:proofErr w:type="spellEnd"/>
      <w:r w:rsidRPr="00DE3680">
        <w:rPr>
          <w:b/>
          <w:bCs/>
        </w:rPr>
        <w:t>)</w:t>
      </w:r>
      <w:hyperlink r:id="rId6" w:tgtFrame="_blank" w:history="1">
        <w:r w:rsidRPr="00DE3680">
          <w:rPr>
            <w:rStyle w:val="Hyperlink"/>
          </w:rPr>
          <w:t>stebio.com.br+1</w:t>
        </w:r>
      </w:hyperlink>
      <w:r w:rsidRPr="00DE3680">
        <w:t xml:space="preserve"> Onde:</w:t>
      </w:r>
    </w:p>
    <w:p w:rsidR="00DE3680" w:rsidRPr="00DE3680" w:rsidRDefault="00DE3680" w:rsidP="00DE3680">
      <w:pPr>
        <w:numPr>
          <w:ilvl w:val="1"/>
          <w:numId w:val="1"/>
        </w:numPr>
      </w:pPr>
      <w:proofErr w:type="spellStart"/>
      <w:r w:rsidRPr="00DE3680">
        <w:rPr>
          <w:b/>
          <w:bCs/>
        </w:rPr>
        <w:t>Ve</w:t>
      </w:r>
      <w:proofErr w:type="spellEnd"/>
      <w:r w:rsidRPr="00DE3680">
        <w:t>: volume útil estimado da fossa séptica, em litros (L).</w:t>
      </w:r>
    </w:p>
    <w:p w:rsidR="00DE3680" w:rsidRPr="00DE3680" w:rsidRDefault="00DE3680" w:rsidP="00DE3680">
      <w:pPr>
        <w:numPr>
          <w:ilvl w:val="1"/>
          <w:numId w:val="1"/>
        </w:numPr>
      </w:pPr>
      <w:r w:rsidRPr="00DE3680">
        <w:rPr>
          <w:b/>
          <w:bCs/>
        </w:rPr>
        <w:t>N</w:t>
      </w:r>
      <w:r w:rsidRPr="00DE3680">
        <w:t>: número de pessoas ou unidades de contribuição. Para um mercado, a NBR 7229/1993 sugere uma contribuição de 50 L/</w:t>
      </w:r>
      <w:proofErr w:type="spellStart"/>
      <w:r w:rsidRPr="00DE3680">
        <w:t>pessoa.dia</w:t>
      </w:r>
      <w:proofErr w:type="spellEnd"/>
      <w:r w:rsidRPr="00DE3680">
        <w:t xml:space="preserve"> para edifícios comerciais. No entanto, como você já tem o consumo diário total de 5.000 litros, podemos usar esse valor diretamente para o cálculo da fossa.</w:t>
      </w:r>
      <w:hyperlink r:id="rId7" w:tgtFrame="_blank" w:history="1">
        <w:r w:rsidRPr="00DE3680">
          <w:rPr>
            <w:rStyle w:val="Hyperlink"/>
          </w:rPr>
          <w:t>altoqi.com.br</w:t>
        </w:r>
      </w:hyperlink>
    </w:p>
    <w:p w:rsidR="00DE3680" w:rsidRPr="00DE3680" w:rsidRDefault="00DE3680" w:rsidP="00DE3680">
      <w:pPr>
        <w:numPr>
          <w:ilvl w:val="1"/>
          <w:numId w:val="1"/>
        </w:numPr>
      </w:pPr>
      <w:r w:rsidRPr="00DE3680">
        <w:rPr>
          <w:b/>
          <w:bCs/>
        </w:rPr>
        <w:t>C</w:t>
      </w:r>
      <w:r w:rsidRPr="00DE3680">
        <w:t>: contribuição de esgoto, em Litro/</w:t>
      </w:r>
      <w:proofErr w:type="spellStart"/>
      <w:r w:rsidRPr="00DE3680">
        <w:t>pessoa.dia</w:t>
      </w:r>
      <w:proofErr w:type="spellEnd"/>
      <w:r w:rsidRPr="00DE3680">
        <w:t xml:space="preserve"> ou em Litro/</w:t>
      </w:r>
      <w:proofErr w:type="spellStart"/>
      <w:r w:rsidRPr="00DE3680">
        <w:t>unidade.dia</w:t>
      </w:r>
      <w:proofErr w:type="spellEnd"/>
      <w:r w:rsidRPr="00DE3680">
        <w:t>.</w:t>
      </w:r>
    </w:p>
    <w:p w:rsidR="00DE3680" w:rsidRPr="00DE3680" w:rsidRDefault="00DE3680" w:rsidP="00DE3680">
      <w:pPr>
        <w:numPr>
          <w:ilvl w:val="1"/>
          <w:numId w:val="1"/>
        </w:numPr>
      </w:pPr>
      <w:r w:rsidRPr="00DE3680">
        <w:rPr>
          <w:b/>
          <w:bCs/>
        </w:rPr>
        <w:t>T</w:t>
      </w:r>
      <w:r w:rsidRPr="00DE3680">
        <w:t>: período de detenção do esgoto, em dias. A Tabela 2 da NBR 7229/1993 indica o tempo de detenção em função da contribuição diária.</w:t>
      </w:r>
      <w:hyperlink r:id="rId8" w:tgtFrame="_blank" w:history="1">
        <w:r w:rsidRPr="00DE3680">
          <w:rPr>
            <w:rStyle w:val="Hyperlink"/>
          </w:rPr>
          <w:t>altoqi.com.br+1</w:t>
        </w:r>
      </w:hyperlink>
    </w:p>
    <w:p w:rsidR="00DE3680" w:rsidRPr="00DE3680" w:rsidRDefault="00DE3680" w:rsidP="00DE3680">
      <w:pPr>
        <w:numPr>
          <w:ilvl w:val="1"/>
          <w:numId w:val="1"/>
        </w:numPr>
      </w:pPr>
      <w:r w:rsidRPr="00DE3680">
        <w:rPr>
          <w:b/>
          <w:bCs/>
        </w:rPr>
        <w:t>K</w:t>
      </w:r>
      <w:r w:rsidRPr="00DE3680">
        <w:t>: taxa de acumulação de lodo digerido, ou tempo de acumulação de lodo fresco, em dias. A Tabela 3 da NBR 7229/1993 fornece esse valor com base na temperatura do mês mais frio e no intervalo entre limpezas.</w:t>
      </w:r>
      <w:hyperlink r:id="rId9" w:tgtFrame="_blank" w:history="1">
        <w:r w:rsidRPr="00DE3680">
          <w:rPr>
            <w:rStyle w:val="Hyperlink"/>
          </w:rPr>
          <w:t>altoqi.com.br+1</w:t>
        </w:r>
      </w:hyperlink>
    </w:p>
    <w:p w:rsidR="00DE3680" w:rsidRPr="00DE3680" w:rsidRDefault="00DE3680" w:rsidP="00DE3680">
      <w:pPr>
        <w:numPr>
          <w:ilvl w:val="1"/>
          <w:numId w:val="1"/>
        </w:numPr>
      </w:pPr>
      <w:proofErr w:type="spellStart"/>
      <w:r w:rsidRPr="00DE3680">
        <w:rPr>
          <w:b/>
          <w:bCs/>
        </w:rPr>
        <w:t>Lf</w:t>
      </w:r>
      <w:proofErr w:type="spellEnd"/>
      <w:r w:rsidRPr="00DE3680">
        <w:t>: contribuição de lodo fresco, em Litro/</w:t>
      </w:r>
      <w:proofErr w:type="spellStart"/>
      <w:r w:rsidRPr="00DE3680">
        <w:t>pessoa.dia</w:t>
      </w:r>
      <w:proofErr w:type="spellEnd"/>
      <w:r w:rsidRPr="00DE3680">
        <w:t xml:space="preserve"> ou em Litro/</w:t>
      </w:r>
      <w:proofErr w:type="spellStart"/>
      <w:r w:rsidRPr="00DE3680">
        <w:t>unidade.dia</w:t>
      </w:r>
      <w:proofErr w:type="spellEnd"/>
      <w:r w:rsidRPr="00DE3680">
        <w:t>. A Tabela 1 da NBR 7229/1993 apresenta esse fator.</w:t>
      </w:r>
      <w:hyperlink r:id="rId10" w:tgtFrame="_blank" w:history="1">
        <w:r w:rsidRPr="00DE3680">
          <w:rPr>
            <w:rStyle w:val="Hyperlink"/>
          </w:rPr>
          <w:t>altoqi.com.br+1</w:t>
        </w:r>
      </w:hyperlink>
    </w:p>
    <w:p w:rsidR="00DE3680" w:rsidRPr="00DE3680" w:rsidRDefault="00DE3680" w:rsidP="00DE3680">
      <w:r w:rsidRPr="00DE3680">
        <w:t>Considerando o consumo diário de 5.000 litros, a NBR 7229/1993 seria a base para o dimensionamento. Para uma contribuição diária de 5.000 L/dia, o tempo de detenção (T) e a taxa de acumulação de lodo (K) devem ser consultados nas tabelas da norma.</w:t>
      </w:r>
    </w:p>
    <w:p w:rsidR="00DE3680" w:rsidRPr="00DE3680" w:rsidRDefault="00DE3680" w:rsidP="00DE3680">
      <w:r w:rsidRPr="00DE3680">
        <w:t>Um exemplo de cálculo para uma fossa séptica com contribuição de 5.000 L/dia, considerando um tempo de detenção de 0,75 dias e uma taxa de acumulação de lodo de 94 (para intervalo de limpeza de 1 ano e temperatura de 10°C), resultou em um volume estimado de 7.360 litros ou 7,36 m³.</w:t>
      </w:r>
      <w:hyperlink r:id="rId11" w:tgtFrame="_blank" w:history="1">
        <w:r w:rsidRPr="00DE3680">
          <w:rPr>
            <w:rStyle w:val="Hyperlink"/>
          </w:rPr>
          <w:t>timbo.sc.gov.br</w:t>
        </w:r>
      </w:hyperlink>
    </w:p>
    <w:p w:rsidR="00DE3680" w:rsidRPr="00DE3680" w:rsidRDefault="00DE3680" w:rsidP="00DE3680">
      <w:pPr>
        <w:numPr>
          <w:ilvl w:val="0"/>
          <w:numId w:val="1"/>
        </w:numPr>
      </w:pPr>
      <w:r w:rsidRPr="00DE3680">
        <w:rPr>
          <w:b/>
          <w:bCs/>
        </w:rPr>
        <w:t>Observações:</w:t>
      </w:r>
    </w:p>
    <w:p w:rsidR="00DE3680" w:rsidRPr="00DE3680" w:rsidRDefault="00DE3680" w:rsidP="00DE3680">
      <w:pPr>
        <w:numPr>
          <w:ilvl w:val="1"/>
          <w:numId w:val="1"/>
        </w:numPr>
      </w:pPr>
      <w:r w:rsidRPr="00DE3680">
        <w:t>A profundidade útil da fossa séptica tem valores mínimos e máximos definidos na Tabela 4 da NBR 7229/1993.</w:t>
      </w:r>
      <w:hyperlink r:id="rId12" w:tgtFrame="_blank" w:history="1">
        <w:r w:rsidRPr="00DE3680">
          <w:rPr>
            <w:rStyle w:val="Hyperlink"/>
          </w:rPr>
          <w:t>altoqi.com.br</w:t>
        </w:r>
      </w:hyperlink>
    </w:p>
    <w:p w:rsidR="00DE3680" w:rsidRPr="00DE3680" w:rsidRDefault="00DE3680" w:rsidP="00DE3680">
      <w:pPr>
        <w:numPr>
          <w:ilvl w:val="1"/>
          <w:numId w:val="1"/>
        </w:numPr>
      </w:pPr>
      <w:r w:rsidRPr="00DE3680">
        <w:t>O diâmetro interno mínimo para tanques sépticos cilíndricos é de 110 cm.</w:t>
      </w:r>
      <w:hyperlink r:id="rId13" w:tgtFrame="_blank" w:history="1">
        <w:r w:rsidRPr="00DE3680">
          <w:rPr>
            <w:rStyle w:val="Hyperlink"/>
          </w:rPr>
          <w:t>altoqi.com.br</w:t>
        </w:r>
      </w:hyperlink>
    </w:p>
    <w:p w:rsidR="00DE3680" w:rsidRPr="00DE3680" w:rsidRDefault="00DE3680" w:rsidP="00DE3680">
      <w:pPr>
        <w:numPr>
          <w:ilvl w:val="1"/>
          <w:numId w:val="1"/>
        </w:numPr>
      </w:pPr>
      <w:r w:rsidRPr="00DE3680">
        <w:t>A NBR 17076:2024 permite o uso da conta de água para dimensionamento, considerando 80% do consumo médio histórico de água.</w:t>
      </w:r>
      <w:hyperlink r:id="rId14" w:tgtFrame="_blank" w:history="1">
        <w:r w:rsidRPr="00DE3680">
          <w:rPr>
            <w:rStyle w:val="Hyperlink"/>
          </w:rPr>
          <w:t>stebio.com.br</w:t>
        </w:r>
      </w:hyperlink>
    </w:p>
    <w:p w:rsidR="00DE3680" w:rsidRPr="00DE3680" w:rsidRDefault="00DE3680" w:rsidP="00DE3680">
      <w:pPr>
        <w:numPr>
          <w:ilvl w:val="1"/>
          <w:numId w:val="1"/>
        </w:numPr>
      </w:pPr>
      <w:r w:rsidRPr="00DE3680">
        <w:t>A fossa séptica deve ser limpa periodicamente para manter sua eficiência.</w:t>
      </w:r>
      <w:hyperlink r:id="rId15" w:tgtFrame="_blank" w:history="1">
        <w:r w:rsidRPr="00DE3680">
          <w:rPr>
            <w:rStyle w:val="Hyperlink"/>
          </w:rPr>
          <w:t>vitrea.net</w:t>
        </w:r>
      </w:hyperlink>
    </w:p>
    <w:p w:rsidR="00DE3680" w:rsidRPr="00DE3680" w:rsidRDefault="00DE3680" w:rsidP="00DE3680">
      <w:r w:rsidRPr="00DE3680">
        <w:rPr>
          <w:b/>
          <w:bCs/>
        </w:rPr>
        <w:t>2. Filtro Anaeróbio:</w:t>
      </w:r>
    </w:p>
    <w:p w:rsidR="00DE3680" w:rsidRPr="00DE3680" w:rsidRDefault="00DE3680" w:rsidP="00DE3680">
      <w:pPr>
        <w:numPr>
          <w:ilvl w:val="0"/>
          <w:numId w:val="2"/>
        </w:numPr>
      </w:pPr>
      <w:r w:rsidRPr="00DE3680">
        <w:lastRenderedPageBreak/>
        <w:t>O filtro anaeróbio é uma unidade de tratamento complementar à fossa séptica, melhorando o processo de purificação do efluente.</w:t>
      </w:r>
      <w:hyperlink r:id="rId16" w:tgtFrame="_blank" w:history="1">
        <w:r w:rsidRPr="00DE3680">
          <w:rPr>
            <w:rStyle w:val="Hyperlink"/>
          </w:rPr>
          <w:t>vitrea.net+1</w:t>
        </w:r>
      </w:hyperlink>
    </w:p>
    <w:p w:rsidR="00DE3680" w:rsidRPr="00DE3680" w:rsidRDefault="00DE3680" w:rsidP="00DE3680">
      <w:pPr>
        <w:numPr>
          <w:ilvl w:val="0"/>
          <w:numId w:val="2"/>
        </w:numPr>
      </w:pPr>
      <w:r w:rsidRPr="00DE3680">
        <w:t>O dimensionamento do filtro anaeróbio também é regido pela NBR 7229/1993 e NBR 13969/1997.</w:t>
      </w:r>
      <w:hyperlink r:id="rId17" w:tgtFrame="_blank" w:history="1">
        <w:r w:rsidRPr="00DE3680">
          <w:rPr>
            <w:rStyle w:val="Hyperlink"/>
          </w:rPr>
          <w:t>altoqi.com.br+1</w:t>
        </w:r>
      </w:hyperlink>
    </w:p>
    <w:p w:rsidR="00DE3680" w:rsidRPr="00DE3680" w:rsidRDefault="00DE3680" w:rsidP="00DE3680">
      <w:pPr>
        <w:numPr>
          <w:ilvl w:val="0"/>
          <w:numId w:val="2"/>
        </w:numPr>
      </w:pPr>
      <w:r w:rsidRPr="00DE3680">
        <w:t>Alguns biodigestores disponíveis no mercado já integram o reator e o filtro anaeróbio em uma única peça, com capacidades que podem atender a 5.000 L/dia.</w:t>
      </w:r>
      <w:hyperlink r:id="rId18" w:tgtFrame="_blank" w:history="1">
        <w:r w:rsidRPr="00DE3680">
          <w:rPr>
            <w:rStyle w:val="Hyperlink"/>
          </w:rPr>
          <w:t>biodigestornaweb.com.br+1</w:t>
        </w:r>
      </w:hyperlink>
    </w:p>
    <w:p w:rsidR="00DE3680" w:rsidRPr="00DE3680" w:rsidRDefault="00DE3680" w:rsidP="00DE3680">
      <w:r w:rsidRPr="00DE3680">
        <w:rPr>
          <w:b/>
          <w:bCs/>
        </w:rPr>
        <w:t>3. Sumidouro:</w:t>
      </w:r>
    </w:p>
    <w:p w:rsidR="00DE3680" w:rsidRPr="00DE3680" w:rsidRDefault="00DE3680" w:rsidP="00DE3680">
      <w:pPr>
        <w:numPr>
          <w:ilvl w:val="0"/>
          <w:numId w:val="3"/>
        </w:numPr>
      </w:pPr>
      <w:r w:rsidRPr="00DE3680">
        <w:t>O sumidouro é a etapa final do sistema, onde o efluente tratado é infiltrado no solo.</w:t>
      </w:r>
      <w:hyperlink r:id="rId19" w:tgtFrame="_blank" w:history="1">
        <w:r w:rsidRPr="00DE3680">
          <w:rPr>
            <w:rStyle w:val="Hyperlink"/>
          </w:rPr>
          <w:t>vitrea.net+2</w:t>
        </w:r>
      </w:hyperlink>
    </w:p>
    <w:p w:rsidR="00DE3680" w:rsidRPr="00DE3680" w:rsidRDefault="00DE3680" w:rsidP="00DE3680">
      <w:pPr>
        <w:numPr>
          <w:ilvl w:val="0"/>
          <w:numId w:val="3"/>
        </w:numPr>
      </w:pPr>
      <w:r w:rsidRPr="00DE3680">
        <w:t>O dimensionamento do sumidouro depende da capacidade de infiltração do solo (taxa de percolação).</w:t>
      </w:r>
      <w:hyperlink r:id="rId20" w:tgtFrame="_blank" w:history="1">
        <w:r w:rsidRPr="00DE3680">
          <w:rPr>
            <w:rStyle w:val="Hyperlink"/>
          </w:rPr>
          <w:t>pgsscogna.com.br+1</w:t>
        </w:r>
      </w:hyperlink>
    </w:p>
    <w:p w:rsidR="00DE3680" w:rsidRPr="00DE3680" w:rsidRDefault="00DE3680" w:rsidP="00DE3680">
      <w:pPr>
        <w:numPr>
          <w:ilvl w:val="0"/>
          <w:numId w:val="3"/>
        </w:numPr>
      </w:pPr>
      <w:r w:rsidRPr="00DE3680">
        <w:t>A NBR 13969/1997 estabelece a metodologia para o dimensionamento do sumidouro.</w:t>
      </w:r>
      <w:hyperlink r:id="rId21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pPr>
        <w:numPr>
          <w:ilvl w:val="0"/>
          <w:numId w:val="3"/>
        </w:numPr>
      </w:pPr>
      <w:r w:rsidRPr="00DE3680">
        <w:t>A área de infiltração mínima é um fator importante a ser calculado.</w:t>
      </w:r>
      <w:hyperlink r:id="rId22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pPr>
        <w:numPr>
          <w:ilvl w:val="0"/>
          <w:numId w:val="3"/>
        </w:numPr>
      </w:pPr>
      <w:r w:rsidRPr="00DE3680">
        <w:t>É crucial que o sumidouro esteja a uma distância segura de construções, limites de terrenos, ramais de água e poços para evitar contaminação.</w:t>
      </w:r>
      <w:hyperlink r:id="rId23" w:tgtFrame="_blank" w:history="1">
        <w:r w:rsidRPr="00DE3680">
          <w:rPr>
            <w:rStyle w:val="Hyperlink"/>
          </w:rPr>
          <w:t>vitrea.net</w:t>
        </w:r>
      </w:hyperlink>
    </w:p>
    <w:p w:rsidR="00DE3680" w:rsidRPr="00DE3680" w:rsidRDefault="00DE3680" w:rsidP="00DE3680">
      <w:r w:rsidRPr="00DE3680">
        <w:rPr>
          <w:b/>
          <w:bCs/>
        </w:rPr>
        <w:t>Considerações Adicionais:</w:t>
      </w:r>
    </w:p>
    <w:p w:rsidR="00DE3680" w:rsidRPr="00DE3680" w:rsidRDefault="00DE3680" w:rsidP="00DE3680">
      <w:pPr>
        <w:numPr>
          <w:ilvl w:val="0"/>
          <w:numId w:val="4"/>
        </w:numPr>
      </w:pPr>
      <w:r w:rsidRPr="00DE3680">
        <w:t>Para um consumo diário de 5.000 litros, existem biodigestores compactos no mercado que podem atender a essa demanda, com capacidades de até 5.000 L/dia ou mais, e que já incluem o filtro anaeróbio.</w:t>
      </w:r>
      <w:hyperlink r:id="rId24" w:tgtFrame="_blank" w:history="1">
        <w:r w:rsidRPr="00DE3680">
          <w:rPr>
            <w:rStyle w:val="Hyperlink"/>
          </w:rPr>
          <w:t>biocasaecologica.com.br+2</w:t>
        </w:r>
      </w:hyperlink>
    </w:p>
    <w:p w:rsidR="00DE3680" w:rsidRPr="00DE3680" w:rsidRDefault="00DE3680" w:rsidP="00DE3680">
      <w:pPr>
        <w:numPr>
          <w:ilvl w:val="0"/>
          <w:numId w:val="4"/>
        </w:numPr>
      </w:pPr>
      <w:r w:rsidRPr="00DE3680">
        <w:t>É fundamental a contratação de um profissional habilitado (engenheiro civil ou sanitarista) para realizar o dimensionamento detalhado e o projeto do sistema, garantindo a conformidade com as normas técnicas e a eficiência do tratamento.</w:t>
      </w:r>
      <w:hyperlink r:id="rId25" w:tgtFrame="_blank" w:history="1">
        <w:r w:rsidRPr="00DE3680">
          <w:rPr>
            <w:rStyle w:val="Hyperlink"/>
          </w:rPr>
          <w:t>youtube.com</w:t>
        </w:r>
      </w:hyperlink>
    </w:p>
    <w:p w:rsidR="00DE3680" w:rsidRPr="00DE3680" w:rsidRDefault="00DE3680" w:rsidP="00DE3680">
      <w:pPr>
        <w:numPr>
          <w:ilvl w:val="0"/>
          <w:numId w:val="4"/>
        </w:numPr>
      </w:pPr>
      <w:r w:rsidRPr="00DE3680">
        <w:t>As normas NBR 7229/1993 e NBR 13969/1997 são as referências para o projeto, construção e operação desses sistemas. A NBR 17076:2024 é uma atualização importante a ser considerada.</w:t>
      </w:r>
      <w:hyperlink r:id="rId26" w:tgtFrame="_blank" w:history="1">
        <w:r w:rsidRPr="00DE3680">
          <w:rPr>
            <w:rStyle w:val="Hyperlink"/>
          </w:rPr>
          <w:t>abrhidro.org.br+4</w:t>
        </w:r>
      </w:hyperlink>
    </w:p>
    <w:p w:rsidR="00DE3680" w:rsidRPr="00DE3680" w:rsidRDefault="00DE3680" w:rsidP="00DE3680">
      <w:pPr>
        <w:numPr>
          <w:ilvl w:val="0"/>
          <w:numId w:val="4"/>
        </w:numPr>
      </w:pPr>
      <w:r w:rsidRPr="00DE3680">
        <w:t>É importante verificar a temperatura do mês mais frio da região para o cálculo da taxa de acumulação de lodo.</w:t>
      </w:r>
      <w:hyperlink r:id="rId27" w:tgtFrame="_blank" w:history="1">
        <w:r w:rsidRPr="00DE3680">
          <w:rPr>
            <w:rStyle w:val="Hyperlink"/>
          </w:rPr>
          <w:t>altoqi.com.br+1</w:t>
        </w:r>
      </w:hyperlink>
    </w:p>
    <w:p w:rsidR="00DE3680" w:rsidRPr="00DE3680" w:rsidRDefault="00DE3680" w:rsidP="00DE3680">
      <w:pPr>
        <w:numPr>
          <w:ilvl w:val="0"/>
          <w:numId w:val="4"/>
        </w:numPr>
      </w:pPr>
      <w:r w:rsidRPr="00DE3680">
        <w:t>A instalação de caixas de inspeção é recomendada para facilitar o escoamento e a manutenção do sistema.</w:t>
      </w:r>
      <w:hyperlink r:id="rId28" w:tgtFrame="_blank" w:history="1">
        <w:r w:rsidRPr="00DE3680">
          <w:rPr>
            <w:rStyle w:val="Hyperlink"/>
          </w:rPr>
          <w:t>www.gov.br+1</w:t>
        </w:r>
      </w:hyperlink>
    </w:p>
    <w:p w:rsidR="00DE3680" w:rsidRPr="00DE3680" w:rsidRDefault="00DE3680" w:rsidP="00DE3680">
      <w:r w:rsidRPr="00DE3680">
        <w:t>Para um dimensionamento preciso, seria necessário obter mais informações sobre o mercado, como o número de funcionários, o tipo de atividades desenvolvidas e a temperatura média do mês mais frio da localidade. Com esses dados, um profissional poderá aplicar as fórmulas das normas e determinar as dimensões exatas de cada componente do sistema.</w:t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539038825" name="Imagem 20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599943075" name="Imagem 19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77789111" name="Retângulo 18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A488C2" id="Retângulo 18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1691777602" name="Imagem 17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858858773" name="Imagem 16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t>Fontes</w:t>
      </w:r>
    </w:p>
    <w:p w:rsidR="00DE3680" w:rsidRPr="00DE3680" w:rsidRDefault="00DE3680" w:rsidP="00DE3680">
      <w:r w:rsidRPr="00DE3680">
        <w:t xml:space="preserve">VAMOS CONSIDERAR 10 funcionários e 100 </w:t>
      </w:r>
      <w:proofErr w:type="gramStart"/>
      <w:r w:rsidRPr="00DE3680">
        <w:t>usuários ,temperatura</w:t>
      </w:r>
      <w:proofErr w:type="gramEnd"/>
      <w:r w:rsidRPr="00DE3680">
        <w:t xml:space="preserve"> média de 25 </w:t>
      </w:r>
      <w:proofErr w:type="gramStart"/>
      <w:r w:rsidRPr="00DE3680">
        <w:t>graus ,mercado</w:t>
      </w:r>
      <w:proofErr w:type="gramEnd"/>
      <w:r w:rsidRPr="00DE3680">
        <w:t xml:space="preserve"> de </w:t>
      </w:r>
      <w:proofErr w:type="spellStart"/>
      <w:proofErr w:type="gramStart"/>
      <w:r w:rsidRPr="00DE3680">
        <w:t>carnes,boxs</w:t>
      </w:r>
      <w:proofErr w:type="spellEnd"/>
      <w:proofErr w:type="gramEnd"/>
      <w:r w:rsidRPr="00DE3680">
        <w:t xml:space="preserve"> de serviço e um pequeno restaurante.</w:t>
      </w:r>
    </w:p>
    <w:p w:rsidR="00DE3680" w:rsidRPr="00DE3680" w:rsidRDefault="00DE3680" w:rsidP="00DE3680">
      <w:r w:rsidRPr="00DE3680">
        <w:t>Com as informações adicionais de 10 funcionários, 100 usuários, temperatura média de 25°C e a natureza do mercado (carnes, boxes de serviço e pequeno restaurante), podemos refinar o dimensionamento do sistema de tratamento de esgoto.</w:t>
      </w:r>
    </w:p>
    <w:p w:rsidR="00DE3680" w:rsidRPr="00DE3680" w:rsidRDefault="00DE3680" w:rsidP="00DE3680">
      <w:r w:rsidRPr="00DE3680">
        <w:t>É importante ressaltar que, para um projeto executivo, a contratação de um engenheiro civil ou sanitarista é indispensável, pois ele realizará cálculos mais precisos e considerará as particularidades do local, como o tipo de solo para o sumidouro. As informações a seguir são para fins de estimativa e compreensão do processo.</w:t>
      </w:r>
    </w:p>
    <w:p w:rsidR="00DE3680" w:rsidRPr="00DE3680" w:rsidRDefault="00DE3680" w:rsidP="00DE3680">
      <w:r w:rsidRPr="00DE3680">
        <w:rPr>
          <w:b/>
          <w:bCs/>
        </w:rPr>
        <w:t>1. Determinação da Contribuição Diária de Esgoto (CDE):</w:t>
      </w:r>
    </w:p>
    <w:p w:rsidR="00DE3680" w:rsidRPr="00DE3680" w:rsidRDefault="00DE3680" w:rsidP="00DE3680">
      <w:r w:rsidRPr="00DE3680">
        <w:t>A NBR 7229/1993 e a NBR 17076:2024 são as referências para o cálculo. Para um mercado de carnes com boxes de serviço e restaurante, a contribuição de esgoto é mais complexa do que apenas o número de pessoas. No entanto, como você já forneceu um consumo diário de 5.000 litros, vamos usar esse valor como base para o dimensionamento, pois ele já engloba todas as atividades.</w:t>
      </w:r>
    </w:p>
    <w:p w:rsidR="00DE3680" w:rsidRPr="00DE3680" w:rsidRDefault="00DE3680" w:rsidP="00DE3680">
      <w:r w:rsidRPr="00DE3680">
        <w:rPr>
          <w:b/>
          <w:bCs/>
        </w:rPr>
        <w:t>2. Dimensionamento da Fossa Séptica:</w:t>
      </w:r>
    </w:p>
    <w:p w:rsidR="00DE3680" w:rsidRPr="00DE3680" w:rsidRDefault="00DE3680" w:rsidP="00DE3680">
      <w:r w:rsidRPr="00DE3680">
        <w:t>A fórmula para o volume útil (</w:t>
      </w:r>
      <w:proofErr w:type="spellStart"/>
      <w:r w:rsidRPr="00DE3680">
        <w:t>Ve</w:t>
      </w:r>
      <w:proofErr w:type="spellEnd"/>
      <w:r w:rsidRPr="00DE3680">
        <w:t xml:space="preserve">) da fossa séptica é: </w:t>
      </w:r>
      <w:proofErr w:type="spellStart"/>
      <w:r w:rsidRPr="00DE3680">
        <w:rPr>
          <w:b/>
          <w:bCs/>
        </w:rPr>
        <w:t>Ve</w:t>
      </w:r>
      <w:proofErr w:type="spellEnd"/>
      <w:r w:rsidRPr="00DE3680">
        <w:rPr>
          <w:b/>
          <w:bCs/>
        </w:rPr>
        <w:t xml:space="preserve"> = 1000 + N * (C * T + K * </w:t>
      </w:r>
      <w:proofErr w:type="spellStart"/>
      <w:r w:rsidRPr="00DE3680">
        <w:rPr>
          <w:b/>
          <w:bCs/>
        </w:rPr>
        <w:t>Lf</w:t>
      </w:r>
      <w:proofErr w:type="spellEnd"/>
      <w:r w:rsidRPr="00DE3680">
        <w:rPr>
          <w:b/>
          <w:bCs/>
        </w:rPr>
        <w:t>)</w:t>
      </w:r>
      <w:hyperlink r:id="rId33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r w:rsidRPr="00DE3680">
        <w:t>Onde:</w:t>
      </w:r>
    </w:p>
    <w:p w:rsidR="00DE3680" w:rsidRPr="00DE3680" w:rsidRDefault="00DE3680" w:rsidP="00DE3680">
      <w:pPr>
        <w:numPr>
          <w:ilvl w:val="0"/>
          <w:numId w:val="5"/>
        </w:numPr>
      </w:pPr>
      <w:proofErr w:type="spellStart"/>
      <w:r w:rsidRPr="00DE3680">
        <w:rPr>
          <w:b/>
          <w:bCs/>
        </w:rPr>
        <w:t>Ve</w:t>
      </w:r>
      <w:proofErr w:type="spellEnd"/>
      <w:r w:rsidRPr="00DE3680">
        <w:t>: volume útil estimado da fossa séptica, em litros (L).</w:t>
      </w:r>
    </w:p>
    <w:p w:rsidR="00DE3680" w:rsidRPr="00DE3680" w:rsidRDefault="00DE3680" w:rsidP="00DE3680">
      <w:pPr>
        <w:numPr>
          <w:ilvl w:val="0"/>
          <w:numId w:val="5"/>
        </w:numPr>
      </w:pPr>
      <w:r w:rsidRPr="00DE3680">
        <w:rPr>
          <w:b/>
          <w:bCs/>
        </w:rPr>
        <w:t>N</w:t>
      </w:r>
      <w:r w:rsidRPr="00DE3680">
        <w:t>: número de pessoas ou unidades de contribuição.</w:t>
      </w:r>
    </w:p>
    <w:p w:rsidR="00DE3680" w:rsidRPr="00DE3680" w:rsidRDefault="00DE3680" w:rsidP="00DE3680">
      <w:pPr>
        <w:numPr>
          <w:ilvl w:val="0"/>
          <w:numId w:val="5"/>
        </w:numPr>
      </w:pPr>
      <w:r w:rsidRPr="00DE3680">
        <w:rPr>
          <w:b/>
          <w:bCs/>
        </w:rPr>
        <w:t>C</w:t>
      </w:r>
      <w:r w:rsidRPr="00DE3680">
        <w:t>: contribuição de esgoto, em Litro/</w:t>
      </w:r>
      <w:proofErr w:type="spellStart"/>
      <w:r w:rsidRPr="00DE3680">
        <w:t>pessoa.dia</w:t>
      </w:r>
      <w:proofErr w:type="spellEnd"/>
      <w:r w:rsidRPr="00DE3680">
        <w:t>.</w:t>
      </w:r>
    </w:p>
    <w:p w:rsidR="00DE3680" w:rsidRPr="00DE3680" w:rsidRDefault="00DE3680" w:rsidP="00DE3680">
      <w:pPr>
        <w:numPr>
          <w:ilvl w:val="0"/>
          <w:numId w:val="5"/>
        </w:numPr>
      </w:pPr>
      <w:r w:rsidRPr="00DE3680">
        <w:rPr>
          <w:b/>
          <w:bCs/>
        </w:rPr>
        <w:t>T</w:t>
      </w:r>
      <w:r w:rsidRPr="00DE3680">
        <w:t>: período de detenção do esgoto, em dias.</w:t>
      </w:r>
    </w:p>
    <w:p w:rsidR="00DE3680" w:rsidRPr="00DE3680" w:rsidRDefault="00DE3680" w:rsidP="00DE3680">
      <w:pPr>
        <w:numPr>
          <w:ilvl w:val="0"/>
          <w:numId w:val="5"/>
        </w:numPr>
      </w:pPr>
      <w:r w:rsidRPr="00DE3680">
        <w:rPr>
          <w:b/>
          <w:bCs/>
        </w:rPr>
        <w:t>K</w:t>
      </w:r>
      <w:r w:rsidRPr="00DE3680">
        <w:t>: taxa de acumulação de lodo digerido, em dias.</w:t>
      </w:r>
    </w:p>
    <w:p w:rsidR="00DE3680" w:rsidRPr="00DE3680" w:rsidRDefault="00DE3680" w:rsidP="00DE3680">
      <w:pPr>
        <w:numPr>
          <w:ilvl w:val="0"/>
          <w:numId w:val="5"/>
        </w:numPr>
      </w:pPr>
      <w:proofErr w:type="spellStart"/>
      <w:r w:rsidRPr="00DE3680">
        <w:rPr>
          <w:b/>
          <w:bCs/>
        </w:rPr>
        <w:t>Lf</w:t>
      </w:r>
      <w:proofErr w:type="spellEnd"/>
      <w:r w:rsidRPr="00DE3680">
        <w:t>: contribuição de lodo fresco, em Litro/</w:t>
      </w:r>
      <w:proofErr w:type="spellStart"/>
      <w:r w:rsidRPr="00DE3680">
        <w:t>pessoa.dia</w:t>
      </w:r>
      <w:proofErr w:type="spellEnd"/>
      <w:r w:rsidRPr="00DE3680">
        <w:t>.</w:t>
      </w:r>
    </w:p>
    <w:p w:rsidR="00DE3680" w:rsidRPr="00DE3680" w:rsidRDefault="00DE3680" w:rsidP="00DE3680">
      <w:r w:rsidRPr="00DE3680">
        <w:t>Vamos considerar a contribuição total de 5.000 litros/dia. A NBR 7229/1993 indica que para contribuições acima de 9.000 L/dia, o período de detenção (T) é de 0,75 dias, e para contribuições menores, pode ser 0,50 dias. Para 5.000 L/dia, podemos considerar T = 0,50 dias.</w:t>
      </w:r>
      <w:hyperlink r:id="rId34" w:tgtFrame="_blank" w:history="1">
        <w:r w:rsidRPr="00DE3680">
          <w:rPr>
            <w:rStyle w:val="Hyperlink"/>
          </w:rPr>
          <w:t>bandeirante.sc.gov.br+1</w:t>
        </w:r>
      </w:hyperlink>
    </w:p>
    <w:p w:rsidR="00DE3680" w:rsidRPr="00DE3680" w:rsidRDefault="00DE3680" w:rsidP="00DE3680">
      <w:r w:rsidRPr="00DE3680">
        <w:t>Para a taxa de acumulação de lodo (K), a NBR 7229/1993 (Tabela 3) considera a temperatura ambiente do mês mais frio e o intervalo entre limpezas. Para uma temperatura média de 25°C (que é &gt; 20°C) e um intervalo de limpeza de 1 ano, o valor de K é 57.</w:t>
      </w:r>
      <w:hyperlink r:id="rId35" w:tgtFrame="_blank" w:history="1">
        <w:r w:rsidRPr="00DE3680">
          <w:rPr>
            <w:rStyle w:val="Hyperlink"/>
          </w:rPr>
          <w:t>altoqi.com.br+1</w:t>
        </w:r>
      </w:hyperlink>
    </w:p>
    <w:p w:rsidR="00DE3680" w:rsidRPr="00DE3680" w:rsidRDefault="00DE3680" w:rsidP="00DE3680">
      <w:r w:rsidRPr="00DE3680">
        <w:lastRenderedPageBreak/>
        <w:t>A contribuição de lodo fresco (</w:t>
      </w:r>
      <w:proofErr w:type="spellStart"/>
      <w:r w:rsidRPr="00DE3680">
        <w:t>Lf</w:t>
      </w:r>
      <w:proofErr w:type="spellEnd"/>
      <w:r w:rsidRPr="00DE3680">
        <w:t>) para estabelecimentos comerciais é de 0,2 L/</w:t>
      </w:r>
      <w:proofErr w:type="spellStart"/>
      <w:r w:rsidRPr="00DE3680">
        <w:t>pessoa.dia</w:t>
      </w:r>
      <w:proofErr w:type="spellEnd"/>
      <w:r w:rsidRPr="00DE3680">
        <w:t xml:space="preserve"> (Tabela 1 da NBR 7229/1993).</w:t>
      </w:r>
      <w:hyperlink r:id="rId36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r w:rsidRPr="00DE3680">
        <w:t>Como já temos o consumo diário total de 5.000 litros, podemos adaptar a fórmula ou considerar o número de contribuintes equivalente. Se considerarmos uma contribuição de 50 L/</w:t>
      </w:r>
      <w:proofErr w:type="spellStart"/>
      <w:r w:rsidRPr="00DE3680">
        <w:t>pessoa.dia</w:t>
      </w:r>
      <w:proofErr w:type="spellEnd"/>
      <w:r w:rsidRPr="00DE3680">
        <w:t xml:space="preserve"> para estabelecimentos comerciais, teríamos um N equivalente de 5000 L / 50 L/pessoa = 100 pessoas.</w:t>
      </w:r>
      <w:hyperlink r:id="rId37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r w:rsidRPr="00DE3680">
        <w:t xml:space="preserve">Então, usando N = 100 pessoas (equivalente ao consumo de 5.000 L/dia): </w:t>
      </w:r>
      <w:proofErr w:type="spellStart"/>
      <w:r w:rsidRPr="00DE3680">
        <w:rPr>
          <w:b/>
          <w:bCs/>
        </w:rPr>
        <w:t>Ve</w:t>
      </w:r>
      <w:proofErr w:type="spellEnd"/>
      <w:r w:rsidRPr="00DE3680">
        <w:rPr>
          <w:b/>
          <w:bCs/>
        </w:rPr>
        <w:t xml:space="preserve"> = 1000 + 100 * (50 * 0,50 + 57 * 0,2)</w:t>
      </w:r>
      <w:r w:rsidRPr="00DE3680">
        <w:t xml:space="preserve"> </w:t>
      </w:r>
      <w:proofErr w:type="spellStart"/>
      <w:r w:rsidRPr="00DE3680">
        <w:rPr>
          <w:b/>
          <w:bCs/>
        </w:rPr>
        <w:t>Ve</w:t>
      </w:r>
      <w:proofErr w:type="spellEnd"/>
      <w:r w:rsidRPr="00DE3680">
        <w:rPr>
          <w:b/>
          <w:bCs/>
        </w:rPr>
        <w:t xml:space="preserve"> = 1000 + 100 * (25 + 11,4)</w:t>
      </w:r>
      <w:r w:rsidRPr="00DE3680">
        <w:t xml:space="preserve"> </w:t>
      </w:r>
      <w:proofErr w:type="spellStart"/>
      <w:r w:rsidRPr="00DE3680">
        <w:rPr>
          <w:b/>
          <w:bCs/>
        </w:rPr>
        <w:t>Ve</w:t>
      </w:r>
      <w:proofErr w:type="spellEnd"/>
      <w:r w:rsidRPr="00DE3680">
        <w:rPr>
          <w:b/>
          <w:bCs/>
        </w:rPr>
        <w:t xml:space="preserve"> = 1000 + 100 * (36,4)</w:t>
      </w:r>
      <w:r w:rsidRPr="00DE3680">
        <w:t xml:space="preserve"> </w:t>
      </w:r>
      <w:proofErr w:type="spellStart"/>
      <w:r w:rsidRPr="00DE3680">
        <w:rPr>
          <w:b/>
          <w:bCs/>
        </w:rPr>
        <w:t>Ve</w:t>
      </w:r>
      <w:proofErr w:type="spellEnd"/>
      <w:r w:rsidRPr="00DE3680">
        <w:rPr>
          <w:b/>
          <w:bCs/>
        </w:rPr>
        <w:t xml:space="preserve"> = 1000 + 3640</w:t>
      </w:r>
      <w:r w:rsidRPr="00DE3680">
        <w:t xml:space="preserve"> </w:t>
      </w:r>
      <w:proofErr w:type="spellStart"/>
      <w:r w:rsidRPr="00DE3680">
        <w:rPr>
          <w:b/>
          <w:bCs/>
        </w:rPr>
        <w:t>Ve</w:t>
      </w:r>
      <w:proofErr w:type="spellEnd"/>
      <w:r w:rsidRPr="00DE3680">
        <w:rPr>
          <w:b/>
          <w:bCs/>
        </w:rPr>
        <w:t xml:space="preserve"> = 4640 litros</w:t>
      </w:r>
    </w:p>
    <w:p w:rsidR="00DE3680" w:rsidRPr="00DE3680" w:rsidRDefault="00DE3680" w:rsidP="00DE3680">
      <w:r w:rsidRPr="00DE3680">
        <w:t xml:space="preserve">Portanto, o volume útil da fossa séptica seria de aproximadamente </w:t>
      </w:r>
      <w:r w:rsidRPr="00DE3680">
        <w:rPr>
          <w:b/>
          <w:bCs/>
        </w:rPr>
        <w:t>4.640 litros (4,64 m³)</w:t>
      </w:r>
      <w:r w:rsidRPr="00DE3680">
        <w:t>.</w:t>
      </w:r>
    </w:p>
    <w:p w:rsidR="00DE3680" w:rsidRPr="00DE3680" w:rsidRDefault="00DE3680" w:rsidP="00DE3680">
      <w:r w:rsidRPr="00DE3680">
        <w:rPr>
          <w:b/>
          <w:bCs/>
        </w:rPr>
        <w:t>Observações para a Fossa Séptica:</w:t>
      </w:r>
    </w:p>
    <w:p w:rsidR="00DE3680" w:rsidRPr="00DE3680" w:rsidRDefault="00DE3680" w:rsidP="00DE3680">
      <w:pPr>
        <w:numPr>
          <w:ilvl w:val="0"/>
          <w:numId w:val="6"/>
        </w:numPr>
      </w:pPr>
      <w:r w:rsidRPr="00DE3680">
        <w:t>A profundidade útil da fossa séptica deve seguir a Tabela 4 da NBR 7229/1993.</w:t>
      </w:r>
      <w:hyperlink r:id="rId38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pPr>
        <w:numPr>
          <w:ilvl w:val="0"/>
          <w:numId w:val="6"/>
        </w:numPr>
      </w:pPr>
      <w:r w:rsidRPr="00DE3680">
        <w:t>O diâmetro interno mínimo para tanques sépticos cilíndricos é de 110 cm.</w:t>
      </w:r>
      <w:hyperlink r:id="rId39" w:tgtFrame="_blank" w:history="1">
        <w:r w:rsidRPr="00DE3680">
          <w:rPr>
            <w:rStyle w:val="Hyperlink"/>
          </w:rPr>
          <w:t>altoqi.com.br</w:t>
        </w:r>
      </w:hyperlink>
    </w:p>
    <w:p w:rsidR="00DE3680" w:rsidRPr="00DE3680" w:rsidRDefault="00DE3680" w:rsidP="00DE3680">
      <w:pPr>
        <w:numPr>
          <w:ilvl w:val="0"/>
          <w:numId w:val="6"/>
        </w:numPr>
      </w:pPr>
      <w:r w:rsidRPr="00DE3680">
        <w:t>Para um mercado de carnes, é crucial a instalação de uma caixa separadora de gordura antes da fossa séptica, devido à alta concentração de gordura nos efluentes. A gordura pode causar obstruções e reduzir a eficiência do sistema.</w:t>
      </w:r>
      <w:hyperlink r:id="rId40" w:tgtFrame="_blank" w:history="1">
        <w:r w:rsidRPr="00DE3680">
          <w:rPr>
            <w:rStyle w:val="Hyperlink"/>
          </w:rPr>
          <w:t>respostatecnica.org.br+1</w:t>
        </w:r>
      </w:hyperlink>
    </w:p>
    <w:p w:rsidR="00DE3680" w:rsidRPr="00DE3680" w:rsidRDefault="00DE3680" w:rsidP="00DE3680">
      <w:r w:rsidRPr="00DE3680">
        <w:rPr>
          <w:b/>
          <w:bCs/>
        </w:rPr>
        <w:t>3. Dimensionamento do Filtro Anaeróbio:</w:t>
      </w:r>
    </w:p>
    <w:p w:rsidR="00DE3680" w:rsidRPr="00DE3680" w:rsidRDefault="00DE3680" w:rsidP="00DE3680">
      <w:r w:rsidRPr="00DE3680">
        <w:t>O dimensionamento do filtro anaeróbio é feito pela NBR 13969/1997. A fórmula para o volume útil (Vu) do filtro anaeróbio é:</w:t>
      </w:r>
      <w:hyperlink r:id="rId41" w:tgtFrame="_blank" w:history="1">
        <w:r w:rsidRPr="00DE3680">
          <w:rPr>
            <w:rStyle w:val="Hyperlink"/>
          </w:rPr>
          <w:t>altoqi.com.br+2</w:t>
        </w:r>
      </w:hyperlink>
      <w:r w:rsidRPr="00DE3680">
        <w:t xml:space="preserve"> </w:t>
      </w:r>
      <w:r w:rsidRPr="00DE3680">
        <w:rPr>
          <w:b/>
          <w:bCs/>
        </w:rPr>
        <w:t>Vu = 1,6 * N * C * T</w:t>
      </w:r>
      <w:hyperlink r:id="rId42" w:tgtFrame="_blank" w:history="1">
        <w:r w:rsidRPr="00DE3680">
          <w:rPr>
            <w:rStyle w:val="Hyperlink"/>
          </w:rPr>
          <w:t>projetistapleno.com+1</w:t>
        </w:r>
      </w:hyperlink>
    </w:p>
    <w:p w:rsidR="00DE3680" w:rsidRPr="00DE3680" w:rsidRDefault="00DE3680" w:rsidP="00DE3680">
      <w:r w:rsidRPr="00DE3680">
        <w:t>Onde:</w:t>
      </w:r>
    </w:p>
    <w:p w:rsidR="00DE3680" w:rsidRPr="00DE3680" w:rsidRDefault="00DE3680" w:rsidP="00DE3680">
      <w:pPr>
        <w:numPr>
          <w:ilvl w:val="0"/>
          <w:numId w:val="7"/>
        </w:numPr>
      </w:pPr>
      <w:r w:rsidRPr="00DE3680">
        <w:rPr>
          <w:b/>
          <w:bCs/>
        </w:rPr>
        <w:t>Vu</w:t>
      </w:r>
      <w:r w:rsidRPr="00DE3680">
        <w:t>: volume útil, em litros.</w:t>
      </w:r>
    </w:p>
    <w:p w:rsidR="00DE3680" w:rsidRPr="00DE3680" w:rsidRDefault="00DE3680" w:rsidP="00DE3680">
      <w:pPr>
        <w:numPr>
          <w:ilvl w:val="0"/>
          <w:numId w:val="7"/>
        </w:numPr>
      </w:pPr>
      <w:r w:rsidRPr="00DE3680">
        <w:rPr>
          <w:b/>
          <w:bCs/>
        </w:rPr>
        <w:t>N</w:t>
      </w:r>
      <w:r w:rsidRPr="00DE3680">
        <w:t>: número de pessoas ou unidades de contribuição (100 pessoas, conforme calculado para a fossa).</w:t>
      </w:r>
    </w:p>
    <w:p w:rsidR="00DE3680" w:rsidRPr="00DE3680" w:rsidRDefault="00DE3680" w:rsidP="00DE3680">
      <w:pPr>
        <w:numPr>
          <w:ilvl w:val="0"/>
          <w:numId w:val="7"/>
        </w:numPr>
      </w:pPr>
      <w:r w:rsidRPr="00DE3680">
        <w:rPr>
          <w:b/>
          <w:bCs/>
        </w:rPr>
        <w:t>C</w:t>
      </w:r>
      <w:r w:rsidRPr="00DE3680">
        <w:t>: contribuição de despejos, em litro/</w:t>
      </w:r>
      <w:proofErr w:type="spellStart"/>
      <w:r w:rsidRPr="00DE3680">
        <w:t>pessoa.dia</w:t>
      </w:r>
      <w:proofErr w:type="spellEnd"/>
      <w:r w:rsidRPr="00DE3680">
        <w:t xml:space="preserve"> (50 L/</w:t>
      </w:r>
      <w:proofErr w:type="spellStart"/>
      <w:r w:rsidRPr="00DE3680">
        <w:t>pessoa.dia</w:t>
      </w:r>
      <w:proofErr w:type="spellEnd"/>
      <w:r w:rsidRPr="00DE3680">
        <w:t>).</w:t>
      </w:r>
    </w:p>
    <w:p w:rsidR="00DE3680" w:rsidRPr="00DE3680" w:rsidRDefault="00DE3680" w:rsidP="00DE3680">
      <w:pPr>
        <w:numPr>
          <w:ilvl w:val="0"/>
          <w:numId w:val="7"/>
        </w:numPr>
      </w:pPr>
      <w:r w:rsidRPr="00DE3680">
        <w:rPr>
          <w:b/>
          <w:bCs/>
        </w:rPr>
        <w:t>T</w:t>
      </w:r>
      <w:r w:rsidRPr="00DE3680">
        <w:t xml:space="preserve">: período de detenção, em </w:t>
      </w:r>
      <w:proofErr w:type="spellStart"/>
      <w:r w:rsidRPr="00DE3680">
        <w:t>dias</w:t>
      </w:r>
      <w:proofErr w:type="spellEnd"/>
      <w:r w:rsidRPr="00DE3680">
        <w:t xml:space="preserve"> (0,50 dias, conforme a NBR 7229/1993 para essa vazão).</w:t>
      </w:r>
      <w:hyperlink r:id="rId43" w:tgtFrame="_blank" w:history="1">
        <w:r w:rsidRPr="00DE3680">
          <w:rPr>
            <w:rStyle w:val="Hyperlink"/>
          </w:rPr>
          <w:t>bandeirante.sc.gov.br+1</w:t>
        </w:r>
      </w:hyperlink>
    </w:p>
    <w:p w:rsidR="00DE3680" w:rsidRPr="00DE3680" w:rsidRDefault="00DE3680" w:rsidP="00DE3680">
      <w:r w:rsidRPr="00DE3680">
        <w:rPr>
          <w:b/>
          <w:bCs/>
        </w:rPr>
        <w:t>Vu = 1,6 * 100 * 50 * 0,50</w:t>
      </w:r>
      <w:r w:rsidRPr="00DE3680">
        <w:t xml:space="preserve"> </w:t>
      </w:r>
      <w:r w:rsidRPr="00DE3680">
        <w:rPr>
          <w:b/>
          <w:bCs/>
        </w:rPr>
        <w:t>Vu = 1,6 * 2500</w:t>
      </w:r>
      <w:r w:rsidRPr="00DE3680">
        <w:t xml:space="preserve"> </w:t>
      </w:r>
      <w:r w:rsidRPr="00DE3680">
        <w:rPr>
          <w:b/>
          <w:bCs/>
        </w:rPr>
        <w:t>Vu = 4000 litros</w:t>
      </w:r>
    </w:p>
    <w:p w:rsidR="00DE3680" w:rsidRPr="00DE3680" w:rsidRDefault="00DE3680" w:rsidP="00DE3680">
      <w:r w:rsidRPr="00DE3680">
        <w:t xml:space="preserve">O volume útil do filtro anaeróbio seria de aproximadamente </w:t>
      </w:r>
      <w:r w:rsidRPr="00DE3680">
        <w:rPr>
          <w:b/>
          <w:bCs/>
        </w:rPr>
        <w:t>4.000 litros (4,0 m³)</w:t>
      </w:r>
      <w:r w:rsidRPr="00DE3680">
        <w:t>.</w:t>
      </w:r>
    </w:p>
    <w:p w:rsidR="00DE3680" w:rsidRPr="00DE3680" w:rsidRDefault="00DE3680" w:rsidP="00DE3680">
      <w:r w:rsidRPr="00DE3680">
        <w:rPr>
          <w:b/>
          <w:bCs/>
        </w:rPr>
        <w:t>Observações para o Filtro Anaeróbio:</w:t>
      </w:r>
    </w:p>
    <w:p w:rsidR="00DE3680" w:rsidRPr="00DE3680" w:rsidRDefault="00DE3680" w:rsidP="00DE3680">
      <w:pPr>
        <w:numPr>
          <w:ilvl w:val="0"/>
          <w:numId w:val="8"/>
        </w:numPr>
      </w:pPr>
      <w:r w:rsidRPr="00DE3680">
        <w:t>O volume útil mínimo do leito filtrante deve ser de 1000 L.</w:t>
      </w:r>
      <w:hyperlink r:id="rId44" w:tgtFrame="_blank" w:history="1">
        <w:r w:rsidRPr="00DE3680">
          <w:rPr>
            <w:rStyle w:val="Hyperlink"/>
          </w:rPr>
          <w:t>altoqi.com.br</w:t>
        </w:r>
      </w:hyperlink>
    </w:p>
    <w:p w:rsidR="00DE3680" w:rsidRPr="00DE3680" w:rsidRDefault="00DE3680" w:rsidP="00DE3680">
      <w:pPr>
        <w:numPr>
          <w:ilvl w:val="0"/>
          <w:numId w:val="8"/>
        </w:numPr>
      </w:pPr>
      <w:r w:rsidRPr="00DE3680">
        <w:t>A altura do filtro anaeróbio é geralmente fixa em 1,2 m.</w:t>
      </w:r>
      <w:hyperlink r:id="rId45" w:tgtFrame="_blank" w:history="1">
        <w:r w:rsidRPr="00DE3680">
          <w:rPr>
            <w:rStyle w:val="Hyperlink"/>
          </w:rPr>
          <w:t>projetistapleno.com</w:t>
        </w:r>
      </w:hyperlink>
    </w:p>
    <w:p w:rsidR="00DE3680" w:rsidRPr="00DE3680" w:rsidRDefault="00DE3680" w:rsidP="00DE3680">
      <w:pPr>
        <w:numPr>
          <w:ilvl w:val="0"/>
          <w:numId w:val="8"/>
        </w:numPr>
      </w:pPr>
      <w:r w:rsidRPr="00DE3680">
        <w:t>O filtro anaeróbio deve possuir uma cobertura em laje de concreto, com tampa de inspeção.</w:t>
      </w:r>
      <w:hyperlink r:id="rId46" w:tgtFrame="_blank" w:history="1">
        <w:r w:rsidRPr="00DE3680">
          <w:rPr>
            <w:rStyle w:val="Hyperlink"/>
          </w:rPr>
          <w:t>ipaam.am.gov.br</w:t>
        </w:r>
      </w:hyperlink>
    </w:p>
    <w:p w:rsidR="00DE3680" w:rsidRPr="00DE3680" w:rsidRDefault="00DE3680" w:rsidP="00DE3680">
      <w:r w:rsidRPr="00DE3680">
        <w:rPr>
          <w:b/>
          <w:bCs/>
        </w:rPr>
        <w:t>4. Dimensionamento do Sumidouro:</w:t>
      </w:r>
    </w:p>
    <w:p w:rsidR="00DE3680" w:rsidRPr="00DE3680" w:rsidRDefault="00DE3680" w:rsidP="00DE3680">
      <w:r w:rsidRPr="00DE3680">
        <w:lastRenderedPageBreak/>
        <w:t>O sumidouro é a etapa final e seu dimensionamento depende da capacidade de infiltração do solo (taxa de percolação), que deve ser determinada por um ensaio de percolação no local. A NBR 13969/1997 estabelece a metodologia.</w:t>
      </w:r>
      <w:hyperlink r:id="rId47" w:tgtFrame="_blank" w:history="1">
        <w:r w:rsidRPr="00DE3680">
          <w:rPr>
            <w:rStyle w:val="Hyperlink"/>
          </w:rPr>
          <w:t>ipaam.am.gov.br+1</w:t>
        </w:r>
      </w:hyperlink>
    </w:p>
    <w:p w:rsidR="00DE3680" w:rsidRPr="00DE3680" w:rsidRDefault="00DE3680" w:rsidP="00DE3680">
      <w:r w:rsidRPr="00DE3680">
        <w:t>A área de infiltração mínima do sumidouro é calculada com base na contribuição diária e na taxa de percolação do solo.</w:t>
      </w:r>
      <w:hyperlink r:id="rId48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r w:rsidRPr="00DE3680">
        <w:rPr>
          <w:b/>
          <w:bCs/>
        </w:rPr>
        <w:t>Exemplo de cálculo (apenas ilustrativo, pois depende do solo):</w:t>
      </w:r>
      <w:r w:rsidRPr="00DE3680">
        <w:t xml:space="preserve"> Se considerarmos uma taxa de percolação (</w:t>
      </w:r>
      <w:proofErr w:type="spellStart"/>
      <w:r w:rsidRPr="00DE3680">
        <w:t>Ci</w:t>
      </w:r>
      <w:proofErr w:type="spellEnd"/>
      <w:r w:rsidRPr="00DE3680">
        <w:t>) de 60 L/m².dia (para argila arenosa vermelha, por exemplo), e uma contribuição diária de 5.000 litros:</w:t>
      </w:r>
      <w:hyperlink r:id="rId49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r w:rsidRPr="00DE3680">
        <w:t>Área de Infiltração Mínima = Contribuição Diária / Taxa de Percolação Área de Infiltração Mínima = 5000 L/dia / 60 L/m</w:t>
      </w:r>
      <w:proofErr w:type="gramStart"/>
      <w:r w:rsidRPr="00DE3680">
        <w:t>².dia</w:t>
      </w:r>
      <w:proofErr w:type="gramEnd"/>
      <w:r w:rsidRPr="00DE3680">
        <w:t xml:space="preserve"> Área de Infiltração Mínima = 83,33 m²</w:t>
      </w:r>
    </w:p>
    <w:p w:rsidR="00DE3680" w:rsidRPr="00DE3680" w:rsidRDefault="00DE3680" w:rsidP="00DE3680">
      <w:r w:rsidRPr="00DE3680">
        <w:rPr>
          <w:b/>
          <w:bCs/>
        </w:rPr>
        <w:t>Observações para o Sumidouro:</w:t>
      </w:r>
    </w:p>
    <w:p w:rsidR="00DE3680" w:rsidRPr="00DE3680" w:rsidRDefault="00DE3680" w:rsidP="00DE3680">
      <w:pPr>
        <w:numPr>
          <w:ilvl w:val="0"/>
          <w:numId w:val="9"/>
        </w:numPr>
      </w:pPr>
      <w:r w:rsidRPr="00DE3680">
        <w:t>A distância do sumidouro a construções, limites de terrenos, ramais de água e poços deve ser respeitada para evitar contaminação.</w:t>
      </w:r>
      <w:hyperlink r:id="rId50" w:tgtFrame="_blank" w:history="1">
        <w:r w:rsidRPr="00DE3680">
          <w:rPr>
            <w:rStyle w:val="Hyperlink"/>
          </w:rPr>
          <w:t>ipaam.am.gov.br</w:t>
        </w:r>
      </w:hyperlink>
    </w:p>
    <w:p w:rsidR="00DE3680" w:rsidRPr="00DE3680" w:rsidRDefault="00DE3680" w:rsidP="00DE3680">
      <w:pPr>
        <w:numPr>
          <w:ilvl w:val="0"/>
          <w:numId w:val="9"/>
        </w:numPr>
      </w:pPr>
      <w:r w:rsidRPr="00DE3680">
        <w:t>Caixas de inspeção são recomendadas para facilitar o escoamento e a manutenção.</w:t>
      </w:r>
      <w:hyperlink r:id="rId51" w:tgtFrame="_blank" w:history="1">
        <w:r w:rsidRPr="00DE3680">
          <w:rPr>
            <w:rStyle w:val="Hyperlink"/>
          </w:rPr>
          <w:t>bandeirante.sc.gov.br</w:t>
        </w:r>
      </w:hyperlink>
    </w:p>
    <w:p w:rsidR="00DE3680" w:rsidRPr="00DE3680" w:rsidRDefault="00DE3680" w:rsidP="00DE3680">
      <w:r w:rsidRPr="00DE3680">
        <w:rPr>
          <w:b/>
          <w:bCs/>
        </w:rPr>
        <w:t>Resumo Estimativo do Dimensionamento:</w:t>
      </w:r>
    </w:p>
    <w:p w:rsidR="00DE3680" w:rsidRPr="00DE3680" w:rsidRDefault="00DE3680" w:rsidP="00DE3680">
      <w:pPr>
        <w:numPr>
          <w:ilvl w:val="0"/>
          <w:numId w:val="10"/>
        </w:numPr>
      </w:pPr>
      <w:r w:rsidRPr="00DE3680">
        <w:rPr>
          <w:b/>
          <w:bCs/>
        </w:rPr>
        <w:t>Fossa Séptica:</w:t>
      </w:r>
      <w:r w:rsidRPr="00DE3680">
        <w:t> Aproximadamente </w:t>
      </w:r>
      <w:r w:rsidRPr="00DE3680">
        <w:rPr>
          <w:b/>
          <w:bCs/>
        </w:rPr>
        <w:t>4.640 litros (4,64 m³)</w:t>
      </w:r>
      <w:r w:rsidRPr="00DE3680">
        <w:t> de volume útil.</w:t>
      </w:r>
    </w:p>
    <w:p w:rsidR="00DE3680" w:rsidRPr="00DE3680" w:rsidRDefault="00DE3680" w:rsidP="00DE3680">
      <w:pPr>
        <w:numPr>
          <w:ilvl w:val="0"/>
          <w:numId w:val="10"/>
        </w:numPr>
      </w:pPr>
      <w:r w:rsidRPr="00DE3680">
        <w:rPr>
          <w:b/>
          <w:bCs/>
        </w:rPr>
        <w:t>Filtro Anaeróbio:</w:t>
      </w:r>
      <w:r w:rsidRPr="00DE3680">
        <w:t> Aproximadamente </w:t>
      </w:r>
      <w:r w:rsidRPr="00DE3680">
        <w:rPr>
          <w:b/>
          <w:bCs/>
        </w:rPr>
        <w:t>4.000 litros (4,0 m³)</w:t>
      </w:r>
      <w:r w:rsidRPr="00DE3680">
        <w:t> de volume útil.</w:t>
      </w:r>
    </w:p>
    <w:p w:rsidR="00DE3680" w:rsidRPr="00DE3680" w:rsidRDefault="00DE3680" w:rsidP="00DE3680">
      <w:pPr>
        <w:numPr>
          <w:ilvl w:val="0"/>
          <w:numId w:val="10"/>
        </w:numPr>
      </w:pPr>
      <w:r w:rsidRPr="00DE3680">
        <w:rPr>
          <w:b/>
          <w:bCs/>
        </w:rPr>
        <w:t>Sumidouro:</w:t>
      </w:r>
      <w:r w:rsidRPr="00DE3680">
        <w:t> A área de infiltração mínima dependerá do ensaio de percolação do solo, mas um exemplo ilustrativo seria de </w:t>
      </w:r>
      <w:r w:rsidRPr="00DE3680">
        <w:rPr>
          <w:b/>
          <w:bCs/>
        </w:rPr>
        <w:t>83,33 m²</w:t>
      </w:r>
      <w:r w:rsidRPr="00DE3680">
        <w:t> para uma taxa de percolação de 60 L/m</w:t>
      </w:r>
      <w:proofErr w:type="gramStart"/>
      <w:r w:rsidRPr="00DE3680">
        <w:t>².dia</w:t>
      </w:r>
      <w:proofErr w:type="gramEnd"/>
      <w:r w:rsidRPr="00DE3680">
        <w:t>.</w:t>
      </w:r>
    </w:p>
    <w:p w:rsidR="00DE3680" w:rsidRPr="00DE3680" w:rsidRDefault="00DE3680" w:rsidP="00DE3680">
      <w:r w:rsidRPr="00DE3680">
        <w:rPr>
          <w:b/>
          <w:bCs/>
        </w:rPr>
        <w:t>Considerações Finais e Recomendações:</w:t>
      </w:r>
    </w:p>
    <w:p w:rsidR="00DE3680" w:rsidRPr="00DE3680" w:rsidRDefault="00DE3680" w:rsidP="00DE3680">
      <w:pPr>
        <w:numPr>
          <w:ilvl w:val="0"/>
          <w:numId w:val="11"/>
        </w:numPr>
      </w:pPr>
      <w:r w:rsidRPr="00DE3680">
        <w:rPr>
          <w:b/>
          <w:bCs/>
        </w:rPr>
        <w:t>Caixa Separadora de Gordura:</w:t>
      </w:r>
      <w:r w:rsidRPr="00DE3680">
        <w:t> Essencial para um mercado de carnes e restaurante. Deve ser dimensionada antes da fossa séptica para reter gorduras e óleos, evitando entupimentos e sobrecarga do sistema.</w:t>
      </w:r>
      <w:hyperlink r:id="rId52" w:tgtFrame="_blank" w:history="1">
        <w:r w:rsidRPr="00DE3680">
          <w:rPr>
            <w:rStyle w:val="Hyperlink"/>
          </w:rPr>
          <w:t>respostatecnica.org.br+1</w:t>
        </w:r>
      </w:hyperlink>
    </w:p>
    <w:p w:rsidR="00DE3680" w:rsidRPr="00DE3680" w:rsidRDefault="00DE3680" w:rsidP="00DE3680">
      <w:pPr>
        <w:numPr>
          <w:ilvl w:val="0"/>
          <w:numId w:val="11"/>
        </w:numPr>
      </w:pPr>
      <w:r w:rsidRPr="00DE3680">
        <w:rPr>
          <w:b/>
          <w:bCs/>
        </w:rPr>
        <w:t>Profissional Habilitado:</w:t>
      </w:r>
      <w:r w:rsidRPr="00DE3680">
        <w:t> Este dimensionamento é uma estimativa. É crucial que um engenheiro civil ou sanitarista realize o projeto detalhado, considerando as normas vigentes (NBR 7229/1993, NBR 13969/1997 e a mais recente NBR 17076:2024), as características específicas do local (tipo de solo, topografia, etc.) e as regulamentações locais.</w:t>
      </w:r>
    </w:p>
    <w:p w:rsidR="00DE3680" w:rsidRPr="00DE3680" w:rsidRDefault="00DE3680" w:rsidP="00DE3680">
      <w:pPr>
        <w:numPr>
          <w:ilvl w:val="0"/>
          <w:numId w:val="11"/>
        </w:numPr>
      </w:pPr>
      <w:r w:rsidRPr="00DE3680">
        <w:rPr>
          <w:b/>
          <w:bCs/>
        </w:rPr>
        <w:t>Manutenção:</w:t>
      </w:r>
      <w:r w:rsidRPr="00DE3680">
        <w:t> Todos os componentes do sistema (fossa, filtro e sumidouro) exigem manutenção periódica para garantir seu bom funcionamento e prolongar sua vida útil.</w:t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1563264035" name="Imagem 15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1686438725" name="Imagem 1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673351279" name="Imagem 13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drawing>
          <wp:inline distT="0" distB="0" distL="0" distR="0">
            <wp:extent cx="152400" cy="152400"/>
            <wp:effectExtent l="0" t="0" r="0" b="0"/>
            <wp:docPr id="1274378199" name="Imagem 1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drawing>
          <wp:inline distT="0" distB="0" distL="0" distR="0">
            <wp:extent cx="152400" cy="142875"/>
            <wp:effectExtent l="0" t="0" r="0" b="9525"/>
            <wp:docPr id="1950343926" name="Imagem 1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680" w:rsidRPr="00DE3680" w:rsidRDefault="00DE3680" w:rsidP="00DE3680">
      <w:r w:rsidRPr="00DE3680">
        <w:lastRenderedPageBreak/>
        <w:t xml:space="preserve">gerar um croqui do </w:t>
      </w:r>
      <w:proofErr w:type="gramStart"/>
      <w:r w:rsidRPr="00DE3680">
        <w:t>sistema(</w:t>
      </w:r>
      <w:proofErr w:type="gramEnd"/>
      <w:r w:rsidRPr="00DE3680">
        <w:t xml:space="preserve">planta +corte) e esse relatório em </w:t>
      </w:r>
      <w:proofErr w:type="spellStart"/>
      <w:r w:rsidRPr="00DE3680">
        <w:t>pdf</w:t>
      </w:r>
      <w:proofErr w:type="spellEnd"/>
    </w:p>
    <w:p w:rsidR="00DE3680" w:rsidRPr="00DE3680" w:rsidRDefault="00DE3680" w:rsidP="00DE3680">
      <w:r w:rsidRPr="00DE3680">
        <w:t>Compreendido. Para gerar um croqui detalhado (planta e corte) do sistema de tratamento de esgoto e compilar este relatório em PDF, preciso entrar no modo de agente. Isso me permitirá utilizar as ferramentas necessárias para criar os desenhos e o documento final.</w:t>
      </w:r>
    </w:p>
    <w:p w:rsidR="00DE3680" w:rsidRPr="00DE3680" w:rsidRDefault="00DE3680" w:rsidP="00DE3680">
      <w:r w:rsidRPr="00DE3680">
        <w:t xml:space="preserve">Por favor, aguarde enquanto </w:t>
      </w:r>
      <w:proofErr w:type="spellStart"/>
      <w:r w:rsidRPr="00DE3680">
        <w:t>inicio</w:t>
      </w:r>
      <w:proofErr w:type="spellEnd"/>
      <w:r w:rsidRPr="00DE3680">
        <w:t xml:space="preserve"> o processo.</w:t>
      </w:r>
    </w:p>
    <w:p w:rsidR="00EA57A7" w:rsidRDefault="00EA57A7"/>
    <w:p w:rsidR="009C2CA5" w:rsidRDefault="009C2CA5"/>
    <w:p w:rsidR="009C2CA5" w:rsidRDefault="009C2CA5">
      <w:r w:rsidRPr="009C2CA5">
        <w:drawing>
          <wp:inline distT="0" distB="0" distL="0" distR="0" wp14:anchorId="3BFA2045" wp14:editId="78322450">
            <wp:extent cx="5400040" cy="4150995"/>
            <wp:effectExtent l="0" t="0" r="0" b="1905"/>
            <wp:docPr id="5187736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77369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2C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3057C"/>
    <w:multiLevelType w:val="multilevel"/>
    <w:tmpl w:val="5016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A148D7"/>
    <w:multiLevelType w:val="multilevel"/>
    <w:tmpl w:val="2890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07735E"/>
    <w:multiLevelType w:val="multilevel"/>
    <w:tmpl w:val="52A6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01124E"/>
    <w:multiLevelType w:val="multilevel"/>
    <w:tmpl w:val="D9E83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A3C0313"/>
    <w:multiLevelType w:val="multilevel"/>
    <w:tmpl w:val="296C8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7D23C1"/>
    <w:multiLevelType w:val="multilevel"/>
    <w:tmpl w:val="A320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B97E19"/>
    <w:multiLevelType w:val="multilevel"/>
    <w:tmpl w:val="AA28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D32559B"/>
    <w:multiLevelType w:val="multilevel"/>
    <w:tmpl w:val="D1F05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05C30A0"/>
    <w:multiLevelType w:val="multilevel"/>
    <w:tmpl w:val="6254B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5DB26E9"/>
    <w:multiLevelType w:val="multilevel"/>
    <w:tmpl w:val="F378D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457E5B"/>
    <w:multiLevelType w:val="multilevel"/>
    <w:tmpl w:val="950E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7216499">
    <w:abstractNumId w:val="2"/>
  </w:num>
  <w:num w:numId="2" w16cid:durableId="1131901107">
    <w:abstractNumId w:val="3"/>
  </w:num>
  <w:num w:numId="3" w16cid:durableId="2026444686">
    <w:abstractNumId w:val="8"/>
  </w:num>
  <w:num w:numId="4" w16cid:durableId="1459488485">
    <w:abstractNumId w:val="7"/>
  </w:num>
  <w:num w:numId="5" w16cid:durableId="1014381850">
    <w:abstractNumId w:val="6"/>
  </w:num>
  <w:num w:numId="6" w16cid:durableId="168836459">
    <w:abstractNumId w:val="5"/>
  </w:num>
  <w:num w:numId="7" w16cid:durableId="2059550152">
    <w:abstractNumId w:val="1"/>
  </w:num>
  <w:num w:numId="8" w16cid:durableId="1753552181">
    <w:abstractNumId w:val="0"/>
  </w:num>
  <w:num w:numId="9" w16cid:durableId="1303120796">
    <w:abstractNumId w:val="4"/>
  </w:num>
  <w:num w:numId="10" w16cid:durableId="288246876">
    <w:abstractNumId w:val="9"/>
  </w:num>
  <w:num w:numId="11" w16cid:durableId="7692815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680"/>
    <w:rsid w:val="002132F5"/>
    <w:rsid w:val="003D39D9"/>
    <w:rsid w:val="00771215"/>
    <w:rsid w:val="008E1A55"/>
    <w:rsid w:val="009C2CA5"/>
    <w:rsid w:val="00DE3680"/>
    <w:rsid w:val="00EA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D9CFE"/>
  <w15:chartTrackingRefBased/>
  <w15:docId w15:val="{279F9B60-1D0A-452C-B21B-3BF72C35C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E3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6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36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36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36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36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36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36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36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36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E36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36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368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368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36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368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36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36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E36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E3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6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36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E36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368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E368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E368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6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368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E368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DE368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E36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3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09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0059337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0418829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06146739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5433980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252689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2233263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794076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36367543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16470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938282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13213749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  <w:div w:id="78874520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8981610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428448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66647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334602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555046788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756390633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552495346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30693151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</w:divsChild>
                        </w:div>
                        <w:div w:id="109774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29742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191172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661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9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64500951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6714810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3458031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92899958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6110595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1078223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4834921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33326112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5769243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44415842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996344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3342897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38529936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55866153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6588496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70787557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2525721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14233757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9578820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1825470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76202166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9750179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52346993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19016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7564570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18621078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74603197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77779287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57366174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0939189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  <w:div w:id="61861031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1425692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798648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10857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54310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841164689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2075196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02191420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63382714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64224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0220303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3568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66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80441872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3893356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6380612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75231316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13536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56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3161530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03863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298618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60599178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0362095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47129399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09668141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3246272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5320647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31125349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89897429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  <w:div w:id="23620833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0774312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910677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65997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1180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94601198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792288486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661736847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384672094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</w:divsChild>
                        </w:div>
                        <w:div w:id="180646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58505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3484146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5110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82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6613941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13525178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421694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2233109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55118581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80466079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09092832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49291026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32914203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14500270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781366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01379999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59365928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774438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624328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51126175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00582085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01425981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3807811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38767827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74525446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4843259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10107091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08753159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31091453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38262873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82184491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36236845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42238545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78226146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  <w:div w:id="20387009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9292442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276483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919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46543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034964747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865628760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510997066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  <w:div w:id="1210998600">
                              <w:marLeft w:val="-9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8F8F7"/>
                                <w:left w:val="single" w:sz="6" w:space="0" w:color="F8F8F7"/>
                                <w:bottom w:val="single" w:sz="6" w:space="0" w:color="F8F8F7"/>
                                <w:right w:val="single" w:sz="6" w:space="0" w:color="F8F8F7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2477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298751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786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936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37122758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0087749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3640829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12133631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18" Type="http://schemas.openxmlformats.org/officeDocument/2006/relationships/hyperlink" Target="https://vertexaisearch.cloud.google.com/grounding-api-redirect/AUZIYQFXD3Vj9-qYz7zzWSbBDOJ2Ghlb0MvKu4VUXtwzovCwabgIYefXU9UcX5LYs-rNsRPj35c0qF9zmakRCxsWZ7Smd7svj9mrQME9Pie606kvPu9i_0MXT3L7Dxh1z4TpHCbL6EqFWDv1rLC3HLRzxTIi_RPPzV2_zIXVDaM=" TargetMode="External"/><Relationship Id="rId26" Type="http://schemas.openxmlformats.org/officeDocument/2006/relationships/hyperlink" Target="https://vertexaisearch.cloud.google.com/grounding-api-redirect/AUZIYQGLXcBGdJvRU5-Y4Z4_ljp3ixtUGfc_eovz2ym981OQi30zIw9mNdCx2HoAvpzvQ9two97vsfXZveRw-0lVKKExjvMR-e8YJ40d9gO0NJhH6022q9k4NUUo2q6euAgQ5BFMIxCG1rvr1C-xUZUTsiUKhlVXXVI3NapwSg==" TargetMode="External"/><Relationship Id="rId39" Type="http://schemas.openxmlformats.org/officeDocument/2006/relationships/hyperlink" Target="https://vertexaisearch.cloud.google.com/grounding-api-redirect/AUZIYQF2tl5x35CSdaaGVAqP-g0mnH-G8epVP075xAlvI2C0TUw3ivO41nxEb1cfX9qCcNmsuYEDSeVhLxqsOSX2d4wgZlBISs7LxgNK9MwTgoPRcVTikepC3s84dmYeaKA3Ycl2pezyd0phpd6HIKVCxwPidCFBf6LgWA==" TargetMode="External"/><Relationship Id="rId21" Type="http://schemas.openxmlformats.org/officeDocument/2006/relationships/hyperlink" Target="https://vertexaisearch.cloud.google.com/grounding-api-redirect/AUZIYQF2Jq94McPnUgm_nFhm50H-CS764hAx3eSNPL4zYvJRq95quw8guSND35lQ6LzEKaJiBWsdDvjRTTMxABF1euT0csxXACnPhboHCxvasG795F2Q_z0hN7LUcYBtNmtZlJ1MDXno8X9WiPmh1NIVVS53c2veB2lhQfS_XR3OdS0IsBIeIWOox7AA9NEUFsMy1CefL0J9EEg2RelutptpURyLig==" TargetMode="External"/><Relationship Id="rId34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42" Type="http://schemas.openxmlformats.org/officeDocument/2006/relationships/hyperlink" Target="https://vertexaisearch.cloud.google.com/grounding-api-redirect/AUZIYQFpL2PfQy-bj995icBVJsZH4sG2aGa4tsQ18q3Sm1hch6EUOpG-2ybaO5W3BueEkm0SBXjW4EUgh-OQba-SqQZ_IpM7KpKSNX6yUBYS1vMJBu--wOe-XbAUruOxc-OgtHi93uGaRh8BEyY4CUDInhU9UDkU5EDAt9TixDM=" TargetMode="External"/><Relationship Id="rId47" Type="http://schemas.openxmlformats.org/officeDocument/2006/relationships/hyperlink" Target="https://vertexaisearch.cloud.google.com/grounding-api-redirect/AUZIYQEiQtgPyWvaRDk4Hi-r0r2QzJqTchyeDegQsZcCVRCdjZsU08TttotsRYcjeQN7J5cNri3dksjCbLPoJFOtqVh3VXdm8ZbY4QU1vNImNdhKa1EPVWnEW_CTxebL-0bRK63dRb5DsHGDMMZXsLOmfoX9uU02tKtRW5mTm7W3gfbIcqqlofYzVx6iECfjwWXQL8K12Se8FkDHyui3A8PUCcja9mTkOqFL879oxjhquMC0rJskXTU=" TargetMode="External"/><Relationship Id="rId50" Type="http://schemas.openxmlformats.org/officeDocument/2006/relationships/hyperlink" Target="https://vertexaisearch.cloud.google.com/grounding-api-redirect/AUZIYQEiQtgPyWvaRDk4Hi-r0r2QzJqTchyeDegQsZcCVRCdjZsU08TttotsRYcjeQN7J5cNri3dksjCbLPoJFOtqVh3VXdm8ZbY4QU1vNImNdhKa1EPVWnEW_CTxebL-0bRK63dRb5DsHGDMMZXsLOmfoX9uU02tKtRW5mTm7W3gfbIcqqlofYzVx6iECfjwWXQL8K12Se8FkDHyui3A8PUCcja9mTkOqFL879oxjhquMC0rJskXTU=" TargetMode="External"/><Relationship Id="rId55" Type="http://schemas.openxmlformats.org/officeDocument/2006/relationships/image" Target="media/image7.png"/><Relationship Id="rId7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2" Type="http://schemas.openxmlformats.org/officeDocument/2006/relationships/styles" Target="styles.xml"/><Relationship Id="rId16" Type="http://schemas.openxmlformats.org/officeDocument/2006/relationships/hyperlink" Target="https://vertexaisearch.cloud.google.com/grounding-api-redirect/AUZIYQG-Nfwmkn_1brZ_JSzM9ZCRL6MTbfK4kW0RfkUu38ShdpXFD5__86uzEDz_tp139nLp3zVDnJCJtotefLwf3gdAazNfE_geYwwqvORCjMuTb1lPsvHSl92LHHWVBFRkTOnq9SfaY9Y4Md1g6mclcw0qIYPKmWltptEr1Cjs6qYveX9JNNANNXnPIkyAPkvIK8A_palefynfeJFzAEB-_YvlEe-iVJgOMKfSeGeffTEL55cyH23MPl3CigF7UCYKN743zTQEEZBdZhm-" TargetMode="External"/><Relationship Id="rId29" Type="http://schemas.openxmlformats.org/officeDocument/2006/relationships/image" Target="media/image1.png"/><Relationship Id="rId11" Type="http://schemas.openxmlformats.org/officeDocument/2006/relationships/hyperlink" Target="https://vertexaisearch.cloud.google.com/grounding-api-redirect/AUZIYQEo5esLZyKPr9WHQzxQKnsHKqLNgunFf0fHjb0eB1mX8G4gL885KhhWyrjbiv-npFw1DfwR4Qg-5UH-2B_AkojaFOdHDPlB4CZt6H3EdtO5M1auVbHh4K7ajCnzuhkrfuKlLwIjCE5qeCcMEG-1VwRbuBSbJ210AdsMEzIqnvytGGEq8lonNCU-HRnWHf4FpkjTw-bTuSfr7o8BLxZWOvp7SbsFh-q6" TargetMode="External"/><Relationship Id="rId24" Type="http://schemas.openxmlformats.org/officeDocument/2006/relationships/hyperlink" Target="https://vertexaisearch.cloud.google.com/grounding-api-redirect/AUZIYQEpCxA0lHky674ZdPreZCYBj6Bl-BpoNXHsA2BHqnsQHtVbdE_v29VS6vu9uheJYVN_Wuz3Np907QASHZI2wq5g8apFqIy2sY0n1SALy1-0qR1HCzkHRIFpZL-vxm8YEclqghdT8DLodt_EfWFfH1w=" TargetMode="External"/><Relationship Id="rId32" Type="http://schemas.openxmlformats.org/officeDocument/2006/relationships/image" Target="media/image4.jpeg"/><Relationship Id="rId37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40" Type="http://schemas.openxmlformats.org/officeDocument/2006/relationships/hyperlink" Target="https://vertexaisearch.cloud.google.com/grounding-api-redirect/AUZIYQErrj9G4ENztJ--5BNGHfMQbTAqrNRkG8OEVrWpRqIJKDQWuS-kdADN1RjkanOv0fj77SyZPdGZoKit2AKB-R74cm817U39Kpra0wREzcUtSMLcuDr72kVvS0j7PubYLSxRmF2G4HG4fYLW5LevsYHkUNmBo7AYCb0SDk32KTKXX4KlZvJROiFnK84LfPD1xHIwvp-dBD3jRA==" TargetMode="External"/><Relationship Id="rId45" Type="http://schemas.openxmlformats.org/officeDocument/2006/relationships/hyperlink" Target="https://vertexaisearch.cloud.google.com/grounding-api-redirect/AUZIYQFpL2PfQy-bj995icBVJsZH4sG2aGa4tsQ18q3Sm1hch6EUOpG-2ybaO5W3BueEkm0SBXjW4EUgh-OQba-SqQZ_IpM7KpKSNX6yUBYS1vMJBu--wOe-XbAUruOxc-OgtHi93uGaRh8BEyY4CUDInhU9UDkU5EDAt9TixDM=" TargetMode="External"/><Relationship Id="rId53" Type="http://schemas.openxmlformats.org/officeDocument/2006/relationships/image" Target="media/image5.png"/><Relationship Id="rId58" Type="http://schemas.openxmlformats.org/officeDocument/2006/relationships/theme" Target="theme/theme1.xml"/><Relationship Id="rId5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19" Type="http://schemas.openxmlformats.org/officeDocument/2006/relationships/hyperlink" Target="https://vertexaisearch.cloud.google.com/grounding-api-redirect/AUZIYQG-Nfwmkn_1brZ_JSzM9ZCRL6MTbfK4kW0RfkUu38ShdpXFD5__86uzEDz_tp139nLp3zVDnJCJtotefLwf3gdAazNfE_geYwwqvORCjMuTb1lPsvHSl92LHHWVBFRkTOnq9SfaY9Y4Md1g6mclcw0qIYPKmWltptEr1Cjs6qYveX9JNNANNXnPIkyAPkvIK8A_palefynfeJFzAEB-_YvlEe-iVJgOMKfSeGeffTEL55cyH23MPl3CigF7UCYKN743zTQEEZBdZhm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14" Type="http://schemas.openxmlformats.org/officeDocument/2006/relationships/hyperlink" Target="https://vertexaisearch.cloud.google.com/grounding-api-redirect/AUZIYQFdUXuq55ARh3omIo4Yez4qnVf93sWkJxAiO1ILsP4BZbymLb77ULzf2QU71Pmd5asura7WFZycuhJMM9rX02I3bCx2ZeHk8qq8ERxsFyc7DSSoY6Pw6x_XSi172gR47H5qAmK1Vt_P9nwMy8IeflMo-dE=" TargetMode="External"/><Relationship Id="rId22" Type="http://schemas.openxmlformats.org/officeDocument/2006/relationships/hyperlink" Target="https://vertexaisearch.cloud.google.com/grounding-api-redirect/AUZIYQF2Jq94McPnUgm_nFhm50H-CS764hAx3eSNPL4zYvJRq95quw8guSND35lQ6LzEKaJiBWsdDvjRTTMxABF1euT0csxXACnPhboHCxvasG795F2Q_z0hN7LUcYBtNmtZlJ1MDXno8X9WiPmh1NIVVS53c2veB2lhQfS_XR3OdS0IsBIeIWOox7AA9NEUFsMy1CefL0J9EEg2RelutptpURyLig==" TargetMode="External"/><Relationship Id="rId27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30" Type="http://schemas.openxmlformats.org/officeDocument/2006/relationships/image" Target="media/image2.png"/><Relationship Id="rId35" Type="http://schemas.openxmlformats.org/officeDocument/2006/relationships/hyperlink" Target="https://vertexaisearch.cloud.google.com/grounding-api-redirect/AUZIYQF2tl5x35CSdaaGVAqP-g0mnH-G8epVP075xAlvI2C0TUw3ivO41nxEb1cfX9qCcNmsuYEDSeVhLxqsOSX2d4wgZlBISs7LxgNK9MwTgoPRcVTikepC3s84dmYeaKA3Ycl2pezyd0phpd6HIKVCxwPidCFBf6LgWA==" TargetMode="External"/><Relationship Id="rId43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48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56" Type="http://schemas.openxmlformats.org/officeDocument/2006/relationships/image" Target="media/image8.png"/><Relationship Id="rId8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51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17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25" Type="http://schemas.openxmlformats.org/officeDocument/2006/relationships/hyperlink" Target="https://vertexaisearch.cloud.google.com/grounding-api-redirect/AUZIYQE8J5iLc0yQddyGO2Ssts3xhjCvdMUjqHFl7kCClKyG6RPaHW8k35N5PQac2JlG7WMMnWbirzN9hx9XVZGSa8FLHoE03-JYD3K3jtV9LnOIdSsgDTHvPvHUYv54ZR-Js2FYphnYos4=" TargetMode="External"/><Relationship Id="rId33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38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46" Type="http://schemas.openxmlformats.org/officeDocument/2006/relationships/hyperlink" Target="https://vertexaisearch.cloud.google.com/grounding-api-redirect/AUZIYQEiQtgPyWvaRDk4Hi-r0r2QzJqTchyeDegQsZcCVRCdjZsU08TttotsRYcjeQN7J5cNri3dksjCbLPoJFOtqVh3VXdm8ZbY4QU1vNImNdhKa1EPVWnEW_CTxebL-0bRK63dRb5DsHGDMMZXsLOmfoX9uU02tKtRW5mTm7W3gfbIcqqlofYzVx6iECfjwWXQL8K12Se8FkDHyui3A8PUCcja9mTkOqFL879oxjhquMC0rJskXTU=" TargetMode="External"/><Relationship Id="rId20" Type="http://schemas.openxmlformats.org/officeDocument/2006/relationships/hyperlink" Target="https://vertexaisearch.cloud.google.com/grounding-api-redirect/AUZIYQGBsX06muFvtpqUNXuAXQyZFpFOk-eqjgOtRlUDeirebug8_Yrgz7aB7MWCgI5O4v8-u8UVkWfZr5c10RRIf7sksM8H1LvgaV0veUYETBjV0CBUI5qPqlObrnoA42Zxy6vAEhvEK7TzsXVZwnS0FGfcp_VlYGXTpU3fMzj2YVpYjxnQHLPdW7SbsD2c2_kbgIH7iUR5Qooe9BJuh_h1zT4i1ukpgoI-iSaSJ7t_5C62a8qEnXQXlVks89W9J43rPGRtgc4mdmjemVT5KeQ=" TargetMode="External"/><Relationship Id="rId41" Type="http://schemas.openxmlformats.org/officeDocument/2006/relationships/hyperlink" Target="https://vertexaisearch.cloud.google.com/grounding-api-redirect/AUZIYQGLbBHwS3MlpOyjoCuX8c3v5bcA_7LNQOjZijeG8E0ABB3BMYXhOVbO4dd6v0YMBYI6t9QFmoK-MUcF6K6trneP-ewOJVg3uR602SAillT2bXosbaoJQGnY42kKmc9MYzk3INXtuuEsJZuIWcNAPtNJIobLtsRIBA==" TargetMode="External"/><Relationship Id="rId54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s://vertexaisearch.cloud.google.com/grounding-api-redirect/AUZIYQFdUXuq55ARh3omIo4Yez4qnVf93sWkJxAiO1ILsP4BZbymLb77ULzf2QU71Pmd5asura7WFZycuhJMM9rX02I3bCx2ZeHk8qq8ERxsFyc7DSSoY6Pw6x_XSi172gR47H5qAmK1Vt_P9nwMy8IeflMo-dE=" TargetMode="External"/><Relationship Id="rId15" Type="http://schemas.openxmlformats.org/officeDocument/2006/relationships/hyperlink" Target="https://vertexaisearch.cloud.google.com/grounding-api-redirect/AUZIYQG-Nfwmkn_1brZ_JSzM9ZCRL6MTbfK4kW0RfkUu38ShdpXFD5__86uzEDz_tp139nLp3zVDnJCJtotefLwf3gdAazNfE_geYwwqvORCjMuTb1lPsvHSl92LHHWVBFRkTOnq9SfaY9Y4Md1g6mclcw0qIYPKmWltptEr1Cjs6qYveX9JNNANNXnPIkyAPkvIK8A_palefynfeJFzAEB-_YvlEe-iVJgOMKfSeGeffTEL55cyH23MPl3CigF7UCYKN743zTQEEZBdZhm-" TargetMode="External"/><Relationship Id="rId23" Type="http://schemas.openxmlformats.org/officeDocument/2006/relationships/hyperlink" Target="https://vertexaisearch.cloud.google.com/grounding-api-redirect/AUZIYQG-Nfwmkn_1brZ_JSzM9ZCRL6MTbfK4kW0RfkUu38ShdpXFD5__86uzEDz_tp139nLp3zVDnJCJtotefLwf3gdAazNfE_geYwwqvORCjMuTb1lPsvHSl92LHHWVBFRkTOnq9SfaY9Y4Md1g6mclcw0qIYPKmWltptEr1Cjs6qYveX9JNNANNXnPIkyAPkvIK8A_palefynfeJFzAEB-_YvlEe-iVJgOMKfSeGeffTEL55cyH23MPl3CigF7UCYKN743zTQEEZBdZhm-" TargetMode="External"/><Relationship Id="rId28" Type="http://schemas.openxmlformats.org/officeDocument/2006/relationships/hyperlink" Target="https://vertexaisearch.cloud.google.com/grounding-api-redirect/AUZIYQHJXClB65p5bp1JyvqihbKcnFmOMQGNPk_ByBOMrhXDP__KTCUwvxMmeoGDHgmfGRR22deDb5BV3kS80Aj_FpR7i2xdrL02Ev1ShWnYl2tcLhf65kekYuQLqAVM17GmgGAQ6f5fnwvQ56Lj5XcvsCwKDaLLfsIwJuVzdJtV0Amt7lutn6Pl14gYOm6hLBIFId_zOSGOohcnR9W9Qa8ZXFvv974ERMFcSLKsjZSlp9EI1oxWuFxkgUT0_nQS1WPBXwIzPz77qqSSNqIvvA0-X_upD1qe63ysjiP40Aw2zhu7nkOU5REQRKLZbantMQFGhQiojz9qBcoU7fCz4TgHX46CrxektdrfOpDY_crOc5NsIQmkLON592Kmqbs=" TargetMode="External"/><Relationship Id="rId36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49" Type="http://schemas.openxmlformats.org/officeDocument/2006/relationships/hyperlink" Target="https://vertexaisearch.cloud.google.com/grounding-api-redirect/AUZIYQFgHuvBBGIc0THFUQDkBMGALFjgACfQPeuZPIlAwR0bc_9jPCy5MGPItWc1t1DcqI_GrbJ9BlL6mKJuR-BgImMXCS2VW7UYgSVAWa4RvfH8IDJJeDL59ySLwkFqmjKLv_vAG5SZoKYt1G-MZCaM5wEQGIMHGQcVwPE8w2Rd4__M09gGtfrKE0KE-PO95kgcCxqNdj0ndn4PCkwkctSNaS0MPg==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vertexaisearch.cloud.google.com/grounding-api-redirect/AUZIYQGk6c0JIk72FFWvLd5unRTWAWbKeIX8bMwSsnkJXTOSqqhSSfHy4UycxAZNNTCaI4yZKZnjvdtMkhVvoStYrH1wSIPE_XxZb4QpJsvG-lueoVOITgRSwMJCyv5TnPV5qR1yL40lf03NLE4tBHMLGOW3HoS0mSqMaw==" TargetMode="External"/><Relationship Id="rId31" Type="http://schemas.openxmlformats.org/officeDocument/2006/relationships/image" Target="media/image3.png"/><Relationship Id="rId44" Type="http://schemas.openxmlformats.org/officeDocument/2006/relationships/hyperlink" Target="https://vertexaisearch.cloud.google.com/grounding-api-redirect/AUZIYQGLbBHwS3MlpOyjoCuX8c3v5bcA_7LNQOjZijeG8E0ABB3BMYXhOVbO4dd6v0YMBYI6t9QFmoK-MUcF6K6trneP-ewOJVg3uR602SAillT2bXosbaoJQGnY42kKmc9MYzk3INXtuuEsJZuIWcNAPtNJIobLtsRIBA==" TargetMode="External"/><Relationship Id="rId52" Type="http://schemas.openxmlformats.org/officeDocument/2006/relationships/hyperlink" Target="https://vertexaisearch.cloud.google.com/grounding-api-redirect/AUZIYQErrj9G4ENztJ--5BNGHfMQbTAqrNRkG8OEVrWpRqIJKDQWuS-kdADN1RjkanOv0fj77SyZPdGZoKit2AKB-R74cm817U39Kpra0wREzcUtSMLcuDr72kVvS0j7PubYLSxRmF2G4HG4fYLW5LevsYHkUNmBo7AYCb0SDk32KTKXX4KlZvJROiFnK84LfPD1xHIwvp-dBD3jRA==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3866</Words>
  <Characters>20877</Characters>
  <Application>Microsoft Office Word</Application>
  <DocSecurity>0</DocSecurity>
  <Lines>173</Lines>
  <Paragraphs>49</Paragraphs>
  <ScaleCrop>false</ScaleCrop>
  <Company/>
  <LinksUpToDate>false</LinksUpToDate>
  <CharactersWithSpaces>24694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2025-07-04T15:53:00Z</dcterms:created>
  <dcterms:modified xsi:type="dcterms:W3CDTF">2025-07-04T15:58:00Z</dcterms:modified>
</cp:coreProperties>
</file>