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BA7DE6" w14:textId="77777777" w:rsidR="00621ECE" w:rsidRDefault="00621ECE" w:rsidP="00842261">
      <w:pPr>
        <w:pStyle w:val="CabealhoeRodap"/>
        <w:shd w:val="clear" w:color="auto" w:fill="D9D9D9" w:themeFill="background1" w:themeFillShade="D9"/>
        <w:jc w:val="center"/>
        <w:rPr>
          <w:rFonts w:ascii="Arial" w:hAnsi="Arial" w:cs="Arial"/>
          <w:b/>
        </w:rPr>
      </w:pPr>
      <w:bookmarkStart w:id="0" w:name="_Hlk150522639"/>
      <w:r>
        <w:rPr>
          <w:rFonts w:ascii="Arial" w:hAnsi="Arial" w:cs="Arial"/>
          <w:b/>
        </w:rPr>
        <w:t xml:space="preserve">ANEXO I </w:t>
      </w:r>
    </w:p>
    <w:p w14:paraId="53ACE7B3" w14:textId="007CA604" w:rsidR="00842261" w:rsidRPr="001C036A" w:rsidRDefault="00842261" w:rsidP="00842261">
      <w:pPr>
        <w:pStyle w:val="CabealhoeRodap"/>
        <w:shd w:val="clear" w:color="auto" w:fill="D9D9D9" w:themeFill="background1" w:themeFillShade="D9"/>
        <w:jc w:val="center"/>
        <w:rPr>
          <w:rFonts w:ascii="Arial" w:hAnsi="Arial" w:cs="Arial"/>
          <w:b/>
        </w:rPr>
      </w:pPr>
      <w:bookmarkStart w:id="1" w:name="_GoBack"/>
      <w:bookmarkEnd w:id="1"/>
      <w:r>
        <w:rPr>
          <w:rFonts w:ascii="Arial" w:hAnsi="Arial" w:cs="Arial"/>
          <w:b/>
        </w:rPr>
        <w:t>ESTUDO TÉCNICO PRELIMINAR- ETP</w:t>
      </w:r>
    </w:p>
    <w:p w14:paraId="2B419F83" w14:textId="77777777" w:rsidR="00842261" w:rsidRDefault="00842261" w:rsidP="00842261">
      <w:pPr>
        <w:pStyle w:val="CabealhoeRodap"/>
        <w:shd w:val="clear" w:color="auto" w:fill="D9D9D9" w:themeFill="background1" w:themeFillShade="D9"/>
        <w:jc w:val="center"/>
        <w:rPr>
          <w:rFonts w:ascii="Arial" w:hAnsi="Arial" w:cs="Arial"/>
        </w:rPr>
      </w:pPr>
      <w:r>
        <w:rPr>
          <w:rFonts w:ascii="Arial" w:hAnsi="Arial" w:cs="Arial"/>
        </w:rPr>
        <w:t xml:space="preserve">Art. 6°, inciso XX, </w:t>
      </w:r>
      <w:r w:rsidRPr="001C036A">
        <w:rPr>
          <w:rFonts w:ascii="Arial" w:hAnsi="Arial" w:cs="Arial"/>
        </w:rPr>
        <w:t xml:space="preserve">Art. </w:t>
      </w:r>
      <w:r>
        <w:rPr>
          <w:rFonts w:ascii="Arial" w:hAnsi="Arial" w:cs="Arial"/>
        </w:rPr>
        <w:t>18°</w:t>
      </w:r>
      <w:r w:rsidRPr="001C036A">
        <w:rPr>
          <w:rFonts w:ascii="Arial" w:hAnsi="Arial" w:cs="Arial"/>
        </w:rPr>
        <w:t xml:space="preserve">, </w:t>
      </w:r>
      <w:r>
        <w:rPr>
          <w:rFonts w:ascii="Arial" w:hAnsi="Arial" w:cs="Arial"/>
        </w:rPr>
        <w:t xml:space="preserve">Inciso </w:t>
      </w:r>
      <w:r w:rsidRPr="001C036A">
        <w:rPr>
          <w:rFonts w:ascii="Arial" w:hAnsi="Arial" w:cs="Arial"/>
        </w:rPr>
        <w:t>I da Lei Federal 14.133/21</w:t>
      </w:r>
      <w:r>
        <w:rPr>
          <w:rFonts w:ascii="Arial" w:hAnsi="Arial" w:cs="Arial"/>
        </w:rPr>
        <w:t>.</w:t>
      </w:r>
    </w:p>
    <w:p w14:paraId="0F912422" w14:textId="77777777" w:rsidR="00842261" w:rsidRPr="001C036A" w:rsidRDefault="00842261" w:rsidP="00842261">
      <w:pPr>
        <w:pStyle w:val="CabealhoeRodap"/>
        <w:shd w:val="clear" w:color="auto" w:fill="D9D9D9" w:themeFill="background1" w:themeFillShade="D9"/>
        <w:jc w:val="center"/>
        <w:rPr>
          <w:rFonts w:ascii="Arial" w:hAnsi="Arial" w:cs="Arial"/>
        </w:rPr>
      </w:pPr>
      <w:r>
        <w:rPr>
          <w:rFonts w:ascii="Arial" w:hAnsi="Arial" w:cs="Arial"/>
        </w:rPr>
        <w:t>Decreto Municipal n° 3186/2023</w:t>
      </w:r>
    </w:p>
    <w:p w14:paraId="4E23E107" w14:textId="77777777" w:rsidR="00781846" w:rsidRDefault="00781846">
      <w:pPr>
        <w:spacing w:after="0" w:line="360" w:lineRule="auto"/>
        <w:jc w:val="both"/>
        <w:rPr>
          <w:rFonts w:ascii="Arial" w:eastAsia="Times New Roman" w:hAnsi="Arial" w:cs="Arial"/>
          <w:b/>
          <w:sz w:val="24"/>
          <w:szCs w:val="24"/>
        </w:rPr>
      </w:pPr>
    </w:p>
    <w:p w14:paraId="517C979E" w14:textId="77777777" w:rsidR="00781846" w:rsidRPr="00637C81" w:rsidRDefault="007538C4" w:rsidP="007B5B4D">
      <w:pPr>
        <w:pStyle w:val="Estilo1"/>
        <w:ind w:firstLine="0"/>
        <w:rPr>
          <w:color w:val="000000"/>
        </w:rPr>
      </w:pPr>
      <w:r w:rsidRPr="00B649E3">
        <w:rPr>
          <w:color w:val="000000"/>
        </w:rPr>
        <w:t>O Estudo Técnico Preliminar tem por objetivo identificar e analisar os cenários para o atendimento da demanda que consta no Documento de Oficialização da Demanda-DFD, bem como demonstrar a viabilidade técnica e econômica das soluções identificadas, fornecendo as informações necessárias para subsidiar o respectivo processo de contratação</w:t>
      </w:r>
      <w:r w:rsidR="00A768AF">
        <w:t>.</w:t>
      </w:r>
    </w:p>
    <w:p w14:paraId="33D16C94" w14:textId="77777777" w:rsidR="00B9741B" w:rsidRPr="0018313B" w:rsidRDefault="002169BB" w:rsidP="00B9741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w:t>
      </w:r>
      <w:r w:rsidR="00781846">
        <w:rPr>
          <w:rFonts w:ascii="Arial" w:eastAsia="Times New Roman" w:hAnsi="Arial" w:cs="Arial"/>
          <w:b/>
          <w:sz w:val="24"/>
          <w:szCs w:val="24"/>
        </w:rPr>
        <w:t>. DESCRIÇÃO DA NECESSIDADE</w:t>
      </w:r>
      <w:r w:rsidR="003A0075">
        <w:rPr>
          <w:rFonts w:ascii="Arial" w:eastAsia="Times New Roman" w:hAnsi="Arial" w:cs="Arial"/>
          <w:b/>
          <w:sz w:val="24"/>
          <w:szCs w:val="24"/>
        </w:rPr>
        <w:t xml:space="preserve"> DA CONTRATAÇÃO</w:t>
      </w:r>
    </w:p>
    <w:p w14:paraId="5862AA31" w14:textId="77777777" w:rsidR="00195E6F" w:rsidRPr="009B4FA3" w:rsidRDefault="00195E6F" w:rsidP="00195E6F">
      <w:pPr>
        <w:pStyle w:val="Estilo1"/>
        <w:ind w:firstLine="0"/>
      </w:pPr>
      <w:r w:rsidRPr="009B4FA3">
        <w:t xml:space="preserve">A Administração Pública Municipal de Andaraí identificou a necessidade de garantir refeições adequadas e nutricionalmente balanceadas à população em situação de vulnerabilidade social, por meio das ações desenvolvidas pela Cozinha Comunitária, instrumento fundamental para a promoção </w:t>
      </w:r>
      <w:proofErr w:type="gramStart"/>
      <w:r w:rsidRPr="009B4FA3">
        <w:t>da segurança alimentar</w:t>
      </w:r>
      <w:proofErr w:type="gramEnd"/>
      <w:r w:rsidRPr="009B4FA3">
        <w:t xml:space="preserve"> e nutricional no município.</w:t>
      </w:r>
    </w:p>
    <w:p w14:paraId="5C280D90" w14:textId="77777777" w:rsidR="00195E6F" w:rsidRPr="009B4FA3" w:rsidRDefault="00195E6F" w:rsidP="00195E6F">
      <w:pPr>
        <w:pStyle w:val="Estilo1"/>
        <w:ind w:firstLine="0"/>
      </w:pPr>
      <w:r w:rsidRPr="009B4FA3">
        <w:t>A referida demanda decorre da implantação e operacionalização da Cozinha Comunitária no âmbito do Convênio nº 47/2026, celebrado entre o Estado da Bahia e o Município de Andaraí, que tem como finalidade ampliar o acesso à alimentação adequada e contribuir para a redução dos índices de insegurança alimentar entre as famílias em situação de vulnerabilidade social.</w:t>
      </w:r>
    </w:p>
    <w:p w14:paraId="079D3F82" w14:textId="77777777" w:rsidR="00195E6F" w:rsidRPr="009B4FA3" w:rsidRDefault="00195E6F" w:rsidP="00195E6F">
      <w:pPr>
        <w:pStyle w:val="Estilo1"/>
        <w:ind w:firstLine="0"/>
      </w:pPr>
      <w:r w:rsidRPr="009B4FA3">
        <w:t xml:space="preserve">Para viabilizar a execução das atividades da unidade e garantir a oferta regular das refeições aos beneficiários, torna-se indispensável </w:t>
      </w:r>
      <w:proofErr w:type="gramStart"/>
      <w:r w:rsidRPr="009B4FA3">
        <w:t>a</w:t>
      </w:r>
      <w:proofErr w:type="gramEnd"/>
      <w:r w:rsidRPr="009B4FA3">
        <w:t xml:space="preserve"> aquisição de gêneros alimentícios diversos, compreendendo produtos perecíveis e não perecíveis necessários à composição dos cardápios e ao preparo diário dos alimentos.</w:t>
      </w:r>
    </w:p>
    <w:p w14:paraId="369A0ACF" w14:textId="77777777" w:rsidR="00195E6F" w:rsidRPr="009B4FA3" w:rsidRDefault="00195E6F" w:rsidP="00195E6F">
      <w:pPr>
        <w:pStyle w:val="Estilo1"/>
        <w:ind w:firstLine="0"/>
      </w:pPr>
      <w:r w:rsidRPr="009B4FA3">
        <w:t>A disponibilização contínua desses insumos é condição essencial para o funcionamento da Cozinha Comunitária, uma vez que os gêneros alimentícios constituem a matéria-prima necessária à produção das refeições ofertadas à população atendida. A contratação visa assegurar o abastecimento regular da unidade, observando padrões de qualidade, segurança alimentar e adequação nutricional.</w:t>
      </w:r>
    </w:p>
    <w:p w14:paraId="4E9D83F6" w14:textId="77777777" w:rsidR="00195E6F" w:rsidRPr="009B4FA3" w:rsidRDefault="00195E6F" w:rsidP="00195E6F">
      <w:pPr>
        <w:pStyle w:val="Estilo1"/>
        <w:ind w:firstLine="0"/>
      </w:pPr>
      <w:r w:rsidRPr="009B4FA3">
        <w:t>Destaca-se que a ausência desses produtos comprometeria diretamente a execução das atividades da Cozinha Comunitária, inviabilizando o atendimento da população beneficiária e prejudicando o cumprimento das metas estabelecidas no Convênio nº 47/2026.</w:t>
      </w:r>
    </w:p>
    <w:p w14:paraId="5DA0266B" w14:textId="222DDDE4" w:rsidR="00AD68F0" w:rsidRDefault="00195E6F" w:rsidP="00BE5E21">
      <w:pPr>
        <w:pStyle w:val="Estilo1"/>
        <w:ind w:firstLine="0"/>
      </w:pPr>
      <w:r w:rsidRPr="009B4FA3">
        <w:lastRenderedPageBreak/>
        <w:t xml:space="preserve">Dessa forma, evidencia-se a necessidade da contratação, tendo em vista sua importância para a garantia do direito humano à alimentação adequada, para o fortalecimento das políticas públicas de assistência social e segurança </w:t>
      </w:r>
      <w:proofErr w:type="gramStart"/>
      <w:r w:rsidRPr="009B4FA3">
        <w:t>alimentar</w:t>
      </w:r>
      <w:proofErr w:type="gramEnd"/>
      <w:r w:rsidRPr="009B4FA3">
        <w:t xml:space="preserve"> e para a melhoria das condições de vida da população em situação de vulnerabilidade social do Município de Andaraí</w:t>
      </w:r>
      <w:r w:rsidR="00AD68F0">
        <w:t>.</w:t>
      </w:r>
    </w:p>
    <w:p w14:paraId="63EEC490" w14:textId="77777777"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2</w:t>
      </w:r>
      <w:r w:rsidR="00FF6931" w:rsidRPr="0018313B">
        <w:rPr>
          <w:rFonts w:ascii="Arial" w:eastAsia="Times New Roman" w:hAnsi="Arial" w:cs="Arial"/>
          <w:b/>
          <w:sz w:val="24"/>
          <w:szCs w:val="24"/>
        </w:rPr>
        <w:t xml:space="preserve">. </w:t>
      </w:r>
      <w:r w:rsidR="003F76CB" w:rsidRPr="003F76CB">
        <w:rPr>
          <w:rFonts w:ascii="Arial" w:eastAsia="Times New Roman" w:hAnsi="Arial" w:cs="Arial"/>
          <w:b/>
          <w:sz w:val="24"/>
          <w:szCs w:val="24"/>
        </w:rPr>
        <w:t>DA CONTRATAÇÃO E O PLANEJAMENTO</w:t>
      </w:r>
      <w:r w:rsidR="00970A9B">
        <w:rPr>
          <w:rFonts w:ascii="Arial" w:eastAsia="Times New Roman" w:hAnsi="Arial" w:cs="Arial"/>
          <w:b/>
          <w:sz w:val="24"/>
          <w:szCs w:val="24"/>
        </w:rPr>
        <w:t xml:space="preserve"> DA ADMINISTRAÇÃO</w:t>
      </w:r>
    </w:p>
    <w:p w14:paraId="3AC92925" w14:textId="77777777" w:rsidR="00415E0D" w:rsidRPr="00216DC4" w:rsidRDefault="00415E0D" w:rsidP="00415E0D">
      <w:pPr>
        <w:pStyle w:val="Estilo1"/>
        <w:ind w:firstLine="0"/>
      </w:pPr>
      <w:bookmarkStart w:id="2" w:name="_Hlk148437415"/>
      <w:proofErr w:type="gramStart"/>
      <w:r w:rsidRPr="00216DC4">
        <w:t>A presente</w:t>
      </w:r>
      <w:proofErr w:type="gramEnd"/>
      <w:r w:rsidRPr="00216DC4">
        <w:t xml:space="preserve"> justificativa esclarece que, embora o Plano de Contratações Anual (PCA) do Município de Andaraí ainda não tenha sido formalmente elaborado, a ausência desse instrumento não compromete a regularidade da presente contratação.</w:t>
      </w:r>
    </w:p>
    <w:p w14:paraId="523C329A" w14:textId="77777777" w:rsidR="00415E0D" w:rsidRPr="00216DC4" w:rsidRDefault="00415E0D" w:rsidP="00415E0D">
      <w:pPr>
        <w:pStyle w:val="Estilo1"/>
        <w:ind w:firstLine="0"/>
      </w:pPr>
      <w:r w:rsidRPr="00216DC4">
        <w:t>Ressalta-se que a demanda em questão decorre da celebração do Convênio nº 47/2026, firmado com o Estado da Bahia, cujo objeto consiste na implantação e estruturação de cozinha comunitária no âmbito municipal. Por se tratar de uma ação vinculada a recurso externo e superveniente ao planejamento ordinário do município, tal necessidade não estava previamente prevista no Plano de Contratações Anual.</w:t>
      </w:r>
    </w:p>
    <w:p w14:paraId="6A6E26B1" w14:textId="77777777" w:rsidR="00415E0D" w:rsidRPr="00216DC4" w:rsidRDefault="00415E0D" w:rsidP="00415E0D">
      <w:pPr>
        <w:pStyle w:val="Estilo1"/>
        <w:ind w:firstLine="0"/>
      </w:pPr>
      <w:r w:rsidRPr="00216DC4">
        <w:t>Importa destacar que a não inclusão prévia no PCA não inviabiliza a contratação, uma vez que sua origem está diretamente relacionada à formalização do convênio, que impôs ao Município a adoção de providências administrativas para viabilizar a execução do objeto pactuado.</w:t>
      </w:r>
    </w:p>
    <w:p w14:paraId="116146CD" w14:textId="1ECF51F5" w:rsidR="003F76CB" w:rsidRDefault="00415E0D" w:rsidP="00415E0D">
      <w:pPr>
        <w:pStyle w:val="Estilo1"/>
        <w:ind w:firstLine="0"/>
        <w:rPr>
          <w:shd w:val="clear" w:color="auto" w:fill="FFFFFF"/>
        </w:rPr>
      </w:pPr>
      <w:r w:rsidRPr="00216DC4">
        <w:t>Ademais, a contratação encontra-se devidamente amparada por dotação orçamentária específica vinculada ao referido convênio, garantindo a disponibilidade de recursos financeiros e a compatibilidade com o planejamento orçamentário vigente</w:t>
      </w:r>
      <w:r w:rsidR="008325BA" w:rsidRPr="008325BA">
        <w:rPr>
          <w:shd w:val="clear" w:color="auto" w:fill="FFFFFF"/>
        </w:rPr>
        <w:t>.</w:t>
      </w:r>
    </w:p>
    <w:bookmarkEnd w:id="2"/>
    <w:p w14:paraId="5BE5E4E3" w14:textId="77777777" w:rsidR="00AD67B0" w:rsidRPr="0018313B" w:rsidRDefault="002169BB">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3</w:t>
      </w:r>
      <w:r w:rsidR="00FF6931" w:rsidRPr="0018313B">
        <w:rPr>
          <w:rFonts w:ascii="Arial" w:eastAsia="Times New Roman" w:hAnsi="Arial" w:cs="Arial"/>
          <w:b/>
          <w:sz w:val="24"/>
          <w:szCs w:val="24"/>
        </w:rPr>
        <w:t xml:space="preserve">. </w:t>
      </w:r>
      <w:r w:rsidR="001664D6">
        <w:rPr>
          <w:rFonts w:ascii="Arial" w:eastAsia="Times New Roman" w:hAnsi="Arial" w:cs="Arial"/>
          <w:b/>
          <w:sz w:val="24"/>
          <w:szCs w:val="24"/>
        </w:rPr>
        <w:t>DOS REQUISITOS DA CONTRATAÇÃO</w:t>
      </w:r>
    </w:p>
    <w:p w14:paraId="1D8ABE12" w14:textId="77777777" w:rsidR="00842261" w:rsidRDefault="00630DDF" w:rsidP="00630DDF">
      <w:pPr>
        <w:pStyle w:val="Estilo1"/>
        <w:ind w:firstLine="0"/>
        <w:rPr>
          <w:rFonts w:eastAsia="Calibri"/>
          <w:shd w:val="clear" w:color="auto" w:fill="FFFFFF"/>
        </w:rPr>
      </w:pPr>
      <w:r w:rsidRPr="00B74070">
        <w:rPr>
          <w:rFonts w:eastAsia="Calibri"/>
          <w:shd w:val="clear" w:color="auto" w:fill="FFFFFF"/>
        </w:rPr>
        <w:t>A descrição dos requisitos da contratação fun</w:t>
      </w:r>
      <w:r>
        <w:rPr>
          <w:rFonts w:eastAsia="Calibri"/>
          <w:shd w:val="clear" w:color="auto" w:fill="FFFFFF"/>
        </w:rPr>
        <w:t>damenta-se na necessidade de defi</w:t>
      </w:r>
      <w:r w:rsidRPr="00B74070">
        <w:rPr>
          <w:rFonts w:eastAsia="Calibri"/>
          <w:shd w:val="clear" w:color="auto" w:fill="FFFFFF"/>
        </w:rPr>
        <w:t>nição clara e objetiva de critérios que garantam a escolha da melhor solução para o interesse público. Estes requisitos devem incluir práticas de sustentabilidade, conformidade com as legislações aplicáveis e padrões mínimos de qualidade e desempenho, conforme a Lei 14.133/2021</w:t>
      </w:r>
      <w:r>
        <w:rPr>
          <w:rFonts w:eastAsia="Calibri"/>
          <w:shd w:val="clear" w:color="auto" w:fill="FFFFFF"/>
        </w:rPr>
        <w:t>.</w:t>
      </w:r>
    </w:p>
    <w:p w14:paraId="6EAA77B3" w14:textId="77777777" w:rsidR="00630DDF" w:rsidRPr="00782ABE" w:rsidRDefault="00630DDF" w:rsidP="00630DDF">
      <w:pPr>
        <w:pStyle w:val="NormalWeb"/>
        <w:spacing w:line="276" w:lineRule="auto"/>
        <w:jc w:val="both"/>
        <w:rPr>
          <w:rFonts w:ascii="Arial" w:eastAsia="Calibri" w:hAnsi="Arial" w:cs="Arial"/>
          <w:b/>
          <w:i/>
          <w:shd w:val="clear" w:color="auto" w:fill="FFFFFF"/>
        </w:rPr>
      </w:pPr>
      <w:r w:rsidRPr="00782ABE">
        <w:rPr>
          <w:rFonts w:ascii="Arial" w:eastAsia="Calibri" w:hAnsi="Arial" w:cs="Arial"/>
          <w:b/>
          <w:i/>
          <w:shd w:val="clear" w:color="auto" w:fill="FFFFFF"/>
        </w:rPr>
        <w:t>Requisitos Gerais:</w:t>
      </w:r>
    </w:p>
    <w:p w14:paraId="01806E1B" w14:textId="62149FA0" w:rsidR="00415E0D" w:rsidRPr="00415E0D" w:rsidRDefault="00415E0D" w:rsidP="00415E0D">
      <w:pPr>
        <w:pStyle w:val="Estilo1"/>
        <w:numPr>
          <w:ilvl w:val="0"/>
          <w:numId w:val="4"/>
        </w:numPr>
        <w:ind w:left="709"/>
      </w:pPr>
      <w:r w:rsidRPr="00415E0D">
        <w:t xml:space="preserve">Efetuar a entrega dos itens conforme emissão da Autorização de Fornecimento ao proponente vencedor; </w:t>
      </w:r>
    </w:p>
    <w:p w14:paraId="370CB835" w14:textId="6167B7F3" w:rsidR="00415E0D" w:rsidRPr="00415E0D" w:rsidRDefault="00415E0D" w:rsidP="00415E0D">
      <w:pPr>
        <w:pStyle w:val="Estilo1"/>
        <w:numPr>
          <w:ilvl w:val="0"/>
          <w:numId w:val="4"/>
        </w:numPr>
        <w:ind w:left="709"/>
      </w:pPr>
      <w:r w:rsidRPr="00415E0D">
        <w:lastRenderedPageBreak/>
        <w:t xml:space="preserve">Os gêneros alimentícios deverão atender às especificações técnicas constantes no Termo de Referência; </w:t>
      </w:r>
    </w:p>
    <w:p w14:paraId="6946D71B" w14:textId="64AEEA35" w:rsidR="00630DDF" w:rsidRPr="00BE5E21" w:rsidRDefault="00415E0D" w:rsidP="00BE5E21">
      <w:pPr>
        <w:pStyle w:val="Estilo1"/>
        <w:numPr>
          <w:ilvl w:val="0"/>
          <w:numId w:val="4"/>
        </w:numPr>
        <w:ind w:left="709"/>
      </w:pPr>
      <w:r w:rsidRPr="00415E0D">
        <w:t>Os gêneros alimentícios deverão apresentar condições adequadas de conservação, dentro do prazo de validade e em conformidade com as normas sanitárias vigentes</w:t>
      </w:r>
      <w:r w:rsidR="00BE5E21">
        <w:t>.</w:t>
      </w:r>
    </w:p>
    <w:p w14:paraId="5DB7170D" w14:textId="77777777" w:rsidR="00630DDF" w:rsidRPr="00782ABE" w:rsidRDefault="00630DDF" w:rsidP="00630DDF">
      <w:pPr>
        <w:pStyle w:val="NormalWeb"/>
        <w:spacing w:line="276" w:lineRule="auto"/>
        <w:jc w:val="both"/>
        <w:rPr>
          <w:rFonts w:ascii="Arial" w:eastAsia="Calibri" w:hAnsi="Arial" w:cs="Arial"/>
          <w:b/>
          <w:i/>
          <w:shd w:val="clear" w:color="auto" w:fill="FFFFFF"/>
        </w:rPr>
      </w:pPr>
      <w:r w:rsidRPr="00782ABE">
        <w:rPr>
          <w:rFonts w:ascii="Arial" w:eastAsia="Calibri" w:hAnsi="Arial" w:cs="Arial"/>
          <w:b/>
          <w:i/>
          <w:shd w:val="clear" w:color="auto" w:fill="FFFFFF"/>
        </w:rPr>
        <w:t xml:space="preserve">Requisitos Legais: </w:t>
      </w:r>
    </w:p>
    <w:p w14:paraId="282DDDCF" w14:textId="4AE2DAD3" w:rsidR="00142762" w:rsidRPr="00142762" w:rsidRDefault="00142762" w:rsidP="00142762">
      <w:pPr>
        <w:pStyle w:val="Estilo1"/>
        <w:numPr>
          <w:ilvl w:val="0"/>
          <w:numId w:val="27"/>
        </w:numPr>
        <w:ind w:left="709" w:hanging="425"/>
      </w:pPr>
      <w:r w:rsidRPr="00142762">
        <w:t xml:space="preserve">Os gêneros alimentícios e materiais relacionados à manipulação de alimentos deverão atender às normas da vigilância sanitária e demais regulamentações aplicáveis à segurança alimentar; </w:t>
      </w:r>
    </w:p>
    <w:p w14:paraId="7BE25897" w14:textId="4ADCF3DD" w:rsidR="00142762" w:rsidRDefault="00142762" w:rsidP="00142762">
      <w:pPr>
        <w:pStyle w:val="Estilo1"/>
        <w:numPr>
          <w:ilvl w:val="0"/>
          <w:numId w:val="27"/>
        </w:numPr>
        <w:ind w:left="709" w:hanging="425"/>
      </w:pPr>
      <w:r w:rsidRPr="00142762">
        <w:t>A contratada deverá observar toda a legislação pertinente ao fornecimento dos itens, inclusive quanto à qualidade, transporte e armazenamento</w:t>
      </w:r>
      <w:r>
        <w:t>;</w:t>
      </w:r>
    </w:p>
    <w:p w14:paraId="4E359B78" w14:textId="0317BF13" w:rsidR="00630DDF" w:rsidRDefault="00630DDF" w:rsidP="00142762">
      <w:pPr>
        <w:pStyle w:val="NormalWeb"/>
        <w:spacing w:line="276" w:lineRule="auto"/>
        <w:contextualSpacing/>
        <w:jc w:val="both"/>
        <w:rPr>
          <w:rFonts w:ascii="Arial" w:eastAsia="Calibri" w:hAnsi="Arial" w:cs="Arial"/>
          <w:b/>
          <w:i/>
          <w:shd w:val="clear" w:color="auto" w:fill="FFFFFF"/>
        </w:rPr>
      </w:pPr>
      <w:r w:rsidRPr="00925D3F">
        <w:rPr>
          <w:rFonts w:ascii="Arial" w:eastAsia="Calibri" w:hAnsi="Arial" w:cs="Arial"/>
          <w:b/>
          <w:i/>
          <w:shd w:val="clear" w:color="auto" w:fill="FFFFFF"/>
        </w:rPr>
        <w:t xml:space="preserve">Requisitos de Sustentabilidade: </w:t>
      </w:r>
    </w:p>
    <w:p w14:paraId="422D42A4" w14:textId="77777777" w:rsidR="00BE5E21" w:rsidRDefault="00BE5E21" w:rsidP="00BE5E21">
      <w:pPr>
        <w:pStyle w:val="Estilo1"/>
        <w:numPr>
          <w:ilvl w:val="0"/>
          <w:numId w:val="33"/>
        </w:numPr>
        <w:ind w:left="709" w:hanging="425"/>
      </w:pPr>
      <w:r>
        <w:t>Priorizar, sempre que possível, a aquisição de gêneros alimentícios produzidos de forma sustentável, observando práticas que contribuam para a redução dos impactos ambientais e para o fortalecimento da produção local e regional;</w:t>
      </w:r>
    </w:p>
    <w:p w14:paraId="5D626278" w14:textId="4DE8FDFD" w:rsidR="00BE5E21" w:rsidRDefault="00BE5E21" w:rsidP="00BE5E21">
      <w:pPr>
        <w:pStyle w:val="Estilo1"/>
        <w:numPr>
          <w:ilvl w:val="0"/>
          <w:numId w:val="33"/>
        </w:numPr>
        <w:ind w:left="709" w:hanging="425"/>
      </w:pPr>
      <w:r>
        <w:t>Dar preferência a produtos que possuam embalagens recicláveis, reutilizáveis ou que gerem menor volume de resíduos, promovendo a adequada gestão ambiental e a redução do descarte de materiais;</w:t>
      </w:r>
    </w:p>
    <w:p w14:paraId="22688E15" w14:textId="1AFFAC4E" w:rsidR="00BE5E21" w:rsidRDefault="00BE5E21" w:rsidP="00BE5E21">
      <w:pPr>
        <w:pStyle w:val="Estilo1"/>
        <w:numPr>
          <w:ilvl w:val="0"/>
          <w:numId w:val="33"/>
        </w:numPr>
        <w:ind w:left="709" w:hanging="425"/>
      </w:pPr>
      <w:r>
        <w:t>Adotar medidas que assegurem o armazenamento, transporte e conservação adequados dos alimentos, minimizando perdas, desperdícios e danos aos produtos durante toda a cadeia de fornecimento;</w:t>
      </w:r>
    </w:p>
    <w:p w14:paraId="201F721B" w14:textId="5D81F730" w:rsidR="00BE5E21" w:rsidRDefault="00BE5E21" w:rsidP="00BE5E21">
      <w:pPr>
        <w:pStyle w:val="Estilo1"/>
        <w:numPr>
          <w:ilvl w:val="0"/>
          <w:numId w:val="33"/>
        </w:numPr>
        <w:ind w:left="709" w:hanging="425"/>
      </w:pPr>
      <w:r>
        <w:t>Observar as normas sanitárias e de segurança alimentar vigentes, garantindo a qualidade dos alimentos fornecidos e a proteção da saúde dos beneficiários da Cozinha Comunitária;</w:t>
      </w:r>
    </w:p>
    <w:p w14:paraId="799A2B8C" w14:textId="5DF4D7E2" w:rsidR="00630DDF" w:rsidRPr="00BE5E21" w:rsidRDefault="00BE5E21" w:rsidP="00BE5E21">
      <w:pPr>
        <w:pStyle w:val="Estilo1"/>
        <w:numPr>
          <w:ilvl w:val="0"/>
          <w:numId w:val="33"/>
        </w:numPr>
        <w:ind w:left="709" w:hanging="425"/>
      </w:pPr>
      <w:r>
        <w:t>Incentivar práticas de consumo responsável e de aproveitamento integral dos alimentos, contribuindo para a redução do desperdício e para a eficiência na utilização dos recursos públicos.</w:t>
      </w:r>
    </w:p>
    <w:p w14:paraId="2A859BB6" w14:textId="77777777" w:rsidR="00630DDF" w:rsidRPr="00EA541A" w:rsidRDefault="00630DDF" w:rsidP="00D82242">
      <w:pPr>
        <w:pStyle w:val="NormalWeb"/>
        <w:spacing w:line="276" w:lineRule="auto"/>
        <w:ind w:hanging="66"/>
        <w:contextualSpacing/>
        <w:jc w:val="both"/>
        <w:rPr>
          <w:rFonts w:ascii="Arial" w:eastAsia="Calibri" w:hAnsi="Arial" w:cs="Arial"/>
          <w:b/>
          <w:i/>
          <w:shd w:val="clear" w:color="auto" w:fill="FFFFFF"/>
        </w:rPr>
      </w:pPr>
      <w:r w:rsidRPr="00EA541A">
        <w:rPr>
          <w:rFonts w:ascii="Arial" w:eastAsia="Calibri" w:hAnsi="Arial" w:cs="Arial"/>
          <w:b/>
          <w:i/>
          <w:shd w:val="clear" w:color="auto" w:fill="FFFFFF"/>
        </w:rPr>
        <w:t>Requisitos da Contratação:</w:t>
      </w:r>
    </w:p>
    <w:p w14:paraId="0D8F7D95" w14:textId="6DC4721E" w:rsidR="00142762" w:rsidRPr="00142762" w:rsidRDefault="00142762" w:rsidP="00142762">
      <w:pPr>
        <w:pStyle w:val="Estilo1"/>
        <w:numPr>
          <w:ilvl w:val="0"/>
          <w:numId w:val="3"/>
        </w:numPr>
        <w:ind w:left="709" w:hanging="283"/>
        <w:rPr>
          <w:bCs/>
        </w:rPr>
      </w:pPr>
      <w:r w:rsidRPr="00142762">
        <w:rPr>
          <w:bCs/>
        </w:rPr>
        <w:lastRenderedPageBreak/>
        <w:t xml:space="preserve">Atendimento aos critérios de recebimento, com verificação da conformidade dos itens entregues em relação às especificações, qualidade e quantidades contratadas; </w:t>
      </w:r>
    </w:p>
    <w:p w14:paraId="17784CE8" w14:textId="348F0520" w:rsidR="00630DDF" w:rsidRDefault="00142762" w:rsidP="00142762">
      <w:pPr>
        <w:pStyle w:val="Estilo1"/>
        <w:numPr>
          <w:ilvl w:val="0"/>
          <w:numId w:val="3"/>
        </w:numPr>
        <w:ind w:left="709" w:hanging="283"/>
        <w:rPr>
          <w:rFonts w:eastAsia="Calibri"/>
          <w:shd w:val="clear" w:color="auto" w:fill="FFFFFF"/>
        </w:rPr>
      </w:pPr>
      <w:r w:rsidRPr="00142762">
        <w:rPr>
          <w:bCs/>
        </w:rPr>
        <w:t>Entrega dos itens dentro dos prazos estabelecidos, de forma a não comprometer a implantação e funcionamento da cozinha comunitária</w:t>
      </w:r>
      <w:r w:rsidR="00630DDF" w:rsidRPr="00EA541A">
        <w:rPr>
          <w:rFonts w:eastAsia="Calibri"/>
          <w:shd w:val="clear" w:color="auto" w:fill="FFFFFF"/>
        </w:rPr>
        <w:t xml:space="preserve">. </w:t>
      </w:r>
    </w:p>
    <w:p w14:paraId="7D2B0C43" w14:textId="77777777" w:rsidR="00F22233" w:rsidRPr="00F22233" w:rsidRDefault="00F22233" w:rsidP="00F22233">
      <w:pPr>
        <w:pStyle w:val="Estilo1"/>
        <w:ind w:left="709" w:firstLine="0"/>
        <w:rPr>
          <w:rFonts w:eastAsia="Calibri"/>
          <w:shd w:val="clear" w:color="auto" w:fill="FFFFFF"/>
        </w:rPr>
      </w:pPr>
    </w:p>
    <w:p w14:paraId="77825814" w14:textId="77777777" w:rsidR="00630DDF" w:rsidRDefault="00F22233" w:rsidP="00DF46F5">
      <w:pPr>
        <w:pStyle w:val="Estilo1"/>
        <w:ind w:firstLine="0"/>
      </w:pPr>
      <w:r>
        <w:t>Esses requisitos garantem que a contratação atenda ao interesse público, observando qualidade, eficiência, sustentabilidade e conformidade com a legislação vigente.</w:t>
      </w:r>
    </w:p>
    <w:p w14:paraId="5E79ED47" w14:textId="77777777" w:rsidR="00842261" w:rsidRPr="0018313B" w:rsidRDefault="00842261"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4. ESTIMATIVA DAS QUANTIDADES PARA CONTRATAÇÃO</w:t>
      </w:r>
    </w:p>
    <w:p w14:paraId="069099EF" w14:textId="77777777" w:rsidR="00390001" w:rsidRDefault="00842261" w:rsidP="00970A9B">
      <w:pPr>
        <w:autoSpaceDE w:val="0"/>
        <w:autoSpaceDN w:val="0"/>
        <w:adjustRightInd w:val="0"/>
        <w:spacing w:after="173" w:line="276" w:lineRule="auto"/>
        <w:contextualSpacing/>
        <w:jc w:val="both"/>
        <w:rPr>
          <w:rFonts w:ascii="Arial" w:hAnsi="Arial" w:cs="Arial"/>
          <w:b/>
          <w:sz w:val="24"/>
          <w:szCs w:val="24"/>
        </w:rPr>
      </w:pPr>
      <w:r w:rsidRPr="00842261">
        <w:rPr>
          <w:rFonts w:ascii="Arial" w:hAnsi="Arial" w:cs="Arial"/>
          <w:b/>
          <w:sz w:val="24"/>
          <w:szCs w:val="24"/>
        </w:rPr>
        <w:t>4.1. DAS QUANTIDADES:</w:t>
      </w:r>
    </w:p>
    <w:p w14:paraId="746E10D5" w14:textId="77777777" w:rsidR="00F7380F" w:rsidRDefault="00F7380F" w:rsidP="00970A9B">
      <w:pPr>
        <w:autoSpaceDE w:val="0"/>
        <w:autoSpaceDN w:val="0"/>
        <w:adjustRightInd w:val="0"/>
        <w:spacing w:after="173" w:line="276" w:lineRule="auto"/>
        <w:contextualSpacing/>
        <w:jc w:val="both"/>
        <w:rPr>
          <w:rFonts w:ascii="Arial" w:hAnsi="Arial" w:cs="Arial"/>
          <w:b/>
          <w:sz w:val="24"/>
          <w:szCs w:val="24"/>
        </w:rPr>
      </w:pPr>
    </w:p>
    <w:tbl>
      <w:tblPr>
        <w:tblW w:w="9140" w:type="dxa"/>
        <w:tblInd w:w="55" w:type="dxa"/>
        <w:tblCellMar>
          <w:left w:w="70" w:type="dxa"/>
          <w:right w:w="70" w:type="dxa"/>
        </w:tblCellMar>
        <w:tblLook w:val="04A0" w:firstRow="1" w:lastRow="0" w:firstColumn="1" w:lastColumn="0" w:noHBand="0" w:noVBand="1"/>
      </w:tblPr>
      <w:tblGrid>
        <w:gridCol w:w="603"/>
        <w:gridCol w:w="972"/>
        <w:gridCol w:w="1275"/>
        <w:gridCol w:w="6290"/>
      </w:tblGrid>
      <w:tr w:rsidR="00BE5E21" w:rsidRPr="00B458A1" w14:paraId="298C57D8" w14:textId="77777777" w:rsidTr="00DA25F2">
        <w:trPr>
          <w:trHeight w:val="623"/>
        </w:trPr>
        <w:tc>
          <w:tcPr>
            <w:tcW w:w="60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7E68B07" w14:textId="77777777" w:rsidR="00BE5E21" w:rsidRPr="00B458A1" w:rsidRDefault="00BE5E21" w:rsidP="00DA25F2">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ITEM</w:t>
            </w:r>
          </w:p>
        </w:tc>
        <w:tc>
          <w:tcPr>
            <w:tcW w:w="972" w:type="dxa"/>
            <w:tcBorders>
              <w:top w:val="single" w:sz="4" w:space="0" w:color="auto"/>
              <w:left w:val="nil"/>
              <w:bottom w:val="single" w:sz="4" w:space="0" w:color="auto"/>
              <w:right w:val="single" w:sz="4" w:space="0" w:color="auto"/>
            </w:tcBorders>
            <w:shd w:val="clear" w:color="000000" w:fill="D9D9D9"/>
            <w:noWrap/>
            <w:vAlign w:val="center"/>
            <w:hideMark/>
          </w:tcPr>
          <w:p w14:paraId="727071BE" w14:textId="77777777" w:rsidR="00BE5E21" w:rsidRPr="00B458A1" w:rsidRDefault="00BE5E21" w:rsidP="00DA25F2">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UNID.</w:t>
            </w:r>
          </w:p>
        </w:tc>
        <w:tc>
          <w:tcPr>
            <w:tcW w:w="1275" w:type="dxa"/>
            <w:tcBorders>
              <w:top w:val="single" w:sz="4" w:space="0" w:color="auto"/>
              <w:left w:val="nil"/>
              <w:bottom w:val="single" w:sz="4" w:space="0" w:color="auto"/>
              <w:right w:val="single" w:sz="4" w:space="0" w:color="auto"/>
            </w:tcBorders>
            <w:shd w:val="clear" w:color="000000" w:fill="D9D9D9"/>
            <w:noWrap/>
            <w:vAlign w:val="center"/>
            <w:hideMark/>
          </w:tcPr>
          <w:p w14:paraId="5EC87CEF" w14:textId="77777777" w:rsidR="00BE5E21" w:rsidRPr="00B458A1" w:rsidRDefault="00BE5E21" w:rsidP="00DA25F2">
            <w:pPr>
              <w:spacing w:after="0" w:line="240" w:lineRule="auto"/>
              <w:jc w:val="center"/>
              <w:rPr>
                <w:rFonts w:ascii="Arial" w:eastAsia="Times New Roman" w:hAnsi="Arial" w:cs="Arial"/>
                <w:b/>
                <w:bCs/>
                <w:sz w:val="20"/>
                <w:szCs w:val="20"/>
              </w:rPr>
            </w:pPr>
            <w:r w:rsidRPr="00B458A1">
              <w:rPr>
                <w:rFonts w:ascii="Arial" w:eastAsia="Times New Roman" w:hAnsi="Arial" w:cs="Arial"/>
                <w:b/>
                <w:bCs/>
                <w:sz w:val="20"/>
                <w:szCs w:val="20"/>
              </w:rPr>
              <w:t xml:space="preserve"> QUANT. </w:t>
            </w:r>
          </w:p>
        </w:tc>
        <w:tc>
          <w:tcPr>
            <w:tcW w:w="6290" w:type="dxa"/>
            <w:tcBorders>
              <w:top w:val="single" w:sz="4" w:space="0" w:color="auto"/>
              <w:left w:val="nil"/>
              <w:bottom w:val="single" w:sz="4" w:space="0" w:color="auto"/>
              <w:right w:val="single" w:sz="4" w:space="0" w:color="auto"/>
            </w:tcBorders>
            <w:shd w:val="clear" w:color="000000" w:fill="D9D9D9"/>
            <w:noWrap/>
            <w:vAlign w:val="center"/>
            <w:hideMark/>
          </w:tcPr>
          <w:p w14:paraId="4C6DC0DA" w14:textId="77777777" w:rsidR="00BE5E21" w:rsidRPr="00B458A1" w:rsidRDefault="00BE5E21" w:rsidP="00DA25F2">
            <w:pPr>
              <w:spacing w:after="0" w:line="240" w:lineRule="auto"/>
              <w:jc w:val="center"/>
              <w:rPr>
                <w:rFonts w:ascii="Arial" w:eastAsia="Times New Roman" w:hAnsi="Arial" w:cs="Arial"/>
                <w:b/>
                <w:bCs/>
                <w:sz w:val="18"/>
                <w:szCs w:val="18"/>
              </w:rPr>
            </w:pPr>
            <w:r w:rsidRPr="00B458A1">
              <w:rPr>
                <w:rFonts w:ascii="Arial" w:eastAsia="Times New Roman" w:hAnsi="Arial" w:cs="Arial"/>
                <w:b/>
                <w:bCs/>
                <w:sz w:val="18"/>
                <w:szCs w:val="18"/>
              </w:rPr>
              <w:t>DISCRIMINAÇÃO DE MATERIAIS</w:t>
            </w:r>
          </w:p>
        </w:tc>
      </w:tr>
      <w:tr w:rsidR="00BE5E21" w:rsidRPr="00613B00" w14:paraId="084C13DB"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812BB7C" w14:textId="77777777" w:rsidR="00BE5E21" w:rsidRPr="00613B00" w:rsidRDefault="00BE5E21" w:rsidP="00DA25F2">
            <w:pPr>
              <w:spacing w:after="0" w:line="240" w:lineRule="auto"/>
              <w:jc w:val="center"/>
              <w:rPr>
                <w:rFonts w:ascii="Arial" w:eastAsia="Times New Roman" w:hAnsi="Arial" w:cs="Arial"/>
                <w:b/>
                <w:bCs/>
                <w:sz w:val="18"/>
                <w:szCs w:val="18"/>
              </w:rPr>
            </w:pPr>
            <w:proofErr w:type="gramStart"/>
            <w:r>
              <w:rPr>
                <w:color w:val="000000"/>
              </w:rPr>
              <w:t>1</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51AF387F" w14:textId="77777777" w:rsidR="00BE5E21" w:rsidRPr="00B04923" w:rsidRDefault="00BE5E21" w:rsidP="00DA25F2">
            <w:pPr>
              <w:spacing w:after="0" w:line="240" w:lineRule="auto"/>
              <w:jc w:val="center"/>
              <w:rPr>
                <w:rFonts w:ascii="Arial" w:eastAsia="Times New Roman" w:hAnsi="Arial" w:cs="Arial"/>
                <w:sz w:val="18"/>
                <w:szCs w:val="18"/>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A173FAC" w14:textId="77777777" w:rsidR="00BE5E21" w:rsidRPr="00B04923" w:rsidRDefault="00BE5E21" w:rsidP="00DA25F2">
            <w:pPr>
              <w:spacing w:after="0" w:line="240" w:lineRule="auto"/>
              <w:jc w:val="center"/>
              <w:rPr>
                <w:rFonts w:ascii="Arial" w:eastAsia="Times New Roman" w:hAnsi="Arial" w:cs="Arial"/>
                <w:sz w:val="20"/>
                <w:szCs w:val="20"/>
              </w:rPr>
            </w:pPr>
            <w:r>
              <w:rPr>
                <w:rFonts w:ascii="Arial" w:hAnsi="Arial" w:cs="Arial"/>
                <w:sz w:val="20"/>
                <w:szCs w:val="20"/>
              </w:rPr>
              <w:t>70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8F273A9" w14:textId="3EF8CA58"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AÇÚCAR: CRISTAL DE 1ª, A BASE DE SACAROSE DE CANA DE AÇÚCAR, NA COR BRANCA. ACONDICIONADO EM EMBALAGEM PLÁSTICA ATÓXICA, CONTENDO 01 (UM) KG DE PESO, DEVIDAMENTE IDENTIFICADA COM O NOME DE PRODUTO, DATA DE FABRICAÇÃO, COMPOSIÇÃO MÍNIMA, PRAZO DE VALIDADE E PESO LÍQUIDO; DEVERÁ ESTÁ ISENTO DE SUJEIRA E UMIDADES.</w:t>
            </w:r>
          </w:p>
        </w:tc>
      </w:tr>
      <w:tr w:rsidR="00BE5E21" w:rsidRPr="00613B00" w14:paraId="6F044270"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9A27CF7" w14:textId="77777777" w:rsidR="00BE5E21" w:rsidRPr="00613B00" w:rsidRDefault="00BE5E21" w:rsidP="00DA25F2">
            <w:pPr>
              <w:spacing w:after="0" w:line="240" w:lineRule="auto"/>
              <w:jc w:val="center"/>
              <w:rPr>
                <w:rFonts w:ascii="Arial" w:eastAsia="Times New Roman" w:hAnsi="Arial" w:cs="Arial"/>
                <w:b/>
                <w:bCs/>
                <w:sz w:val="18"/>
                <w:szCs w:val="18"/>
              </w:rPr>
            </w:pPr>
            <w:proofErr w:type="gramStart"/>
            <w:r>
              <w:rPr>
                <w:color w:val="000000"/>
              </w:rPr>
              <w:t>2</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19A109B7" w14:textId="77777777" w:rsidR="00BE5E21" w:rsidRPr="00613B00" w:rsidRDefault="00BE5E21" w:rsidP="00DA25F2">
            <w:pPr>
              <w:spacing w:after="0" w:line="240" w:lineRule="auto"/>
              <w:jc w:val="center"/>
              <w:rPr>
                <w:rFonts w:ascii="Arial" w:eastAsia="Times New Roman" w:hAnsi="Arial" w:cs="Arial"/>
                <w:b/>
                <w:bCs/>
                <w:sz w:val="18"/>
                <w:szCs w:val="18"/>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1FE803B" w14:textId="77777777" w:rsidR="00BE5E21" w:rsidRPr="00B04923" w:rsidRDefault="00BE5E21" w:rsidP="00DA25F2">
            <w:pPr>
              <w:spacing w:after="0" w:line="240" w:lineRule="auto"/>
              <w:jc w:val="center"/>
              <w:rPr>
                <w:rFonts w:ascii="Arial" w:eastAsia="Times New Roman" w:hAnsi="Arial" w:cs="Arial"/>
                <w:sz w:val="20"/>
                <w:szCs w:val="20"/>
              </w:rPr>
            </w:pPr>
            <w:r>
              <w:rPr>
                <w:rFonts w:ascii="Arial" w:hAnsi="Arial" w:cs="Arial"/>
                <w:sz w:val="20"/>
                <w:szCs w:val="20"/>
              </w:rPr>
              <w:t>200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B8A2D9A"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AÇAFRÃO, CONDIMENTO, OFERTADO EMBALAGEM DE 100G, PLÁSTICA, ATÓXICA, CONTENDO FABRICAÇÃO, VALIDADE E DEMAIS INFORMAÇÕES EXIGIDAS NA LEGISLAÇÃO </w:t>
            </w:r>
            <w:proofErr w:type="gramStart"/>
            <w:r>
              <w:rPr>
                <w:rFonts w:ascii="Arial" w:hAnsi="Arial" w:cs="Arial"/>
                <w:color w:val="000000"/>
                <w:sz w:val="20"/>
                <w:szCs w:val="20"/>
              </w:rPr>
              <w:t>VIGENTE</w:t>
            </w:r>
            <w:proofErr w:type="gramEnd"/>
          </w:p>
        </w:tc>
      </w:tr>
      <w:tr w:rsidR="00BE5E21" w:rsidRPr="00613B00" w14:paraId="06BFF084"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175A632" w14:textId="77777777" w:rsidR="00BE5E21" w:rsidRPr="00613B00" w:rsidRDefault="00BE5E21" w:rsidP="00DA25F2">
            <w:pPr>
              <w:spacing w:after="0" w:line="240" w:lineRule="auto"/>
              <w:jc w:val="center"/>
              <w:rPr>
                <w:rFonts w:ascii="Arial" w:eastAsia="Times New Roman" w:hAnsi="Arial" w:cs="Arial"/>
                <w:b/>
                <w:bCs/>
                <w:sz w:val="18"/>
                <w:szCs w:val="18"/>
              </w:rPr>
            </w:pPr>
            <w:proofErr w:type="gramStart"/>
            <w:r>
              <w:rPr>
                <w:color w:val="000000"/>
              </w:rPr>
              <w:t>3</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69758808" w14:textId="77777777" w:rsidR="00BE5E21" w:rsidRPr="00613B00" w:rsidRDefault="00BE5E21" w:rsidP="00DA25F2">
            <w:pPr>
              <w:spacing w:after="0" w:line="240" w:lineRule="auto"/>
              <w:jc w:val="center"/>
              <w:rPr>
                <w:rFonts w:ascii="Arial" w:eastAsia="Times New Roman" w:hAnsi="Arial" w:cs="Arial"/>
                <w:b/>
                <w:bCs/>
                <w:sz w:val="18"/>
                <w:szCs w:val="18"/>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CF079C4" w14:textId="77777777" w:rsidR="00BE5E21" w:rsidRPr="00B04923" w:rsidRDefault="00BE5E21" w:rsidP="00DA25F2">
            <w:pPr>
              <w:spacing w:after="0" w:line="240" w:lineRule="auto"/>
              <w:jc w:val="center"/>
              <w:rPr>
                <w:rFonts w:ascii="Arial" w:eastAsia="Times New Roman" w:hAnsi="Arial" w:cs="Arial"/>
                <w:sz w:val="20"/>
                <w:szCs w:val="20"/>
              </w:rPr>
            </w:pPr>
            <w:r>
              <w:rPr>
                <w:rFonts w:ascii="Arial" w:hAnsi="Arial" w:cs="Arial"/>
                <w:sz w:val="20"/>
                <w:szCs w:val="20"/>
              </w:rPr>
              <w:t>3000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07C2C66"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ARROZ BRANCO, PACOTE DE 1 KG CLASSE: LONGO FINO. TIPO: </w:t>
            </w:r>
            <w:proofErr w:type="gramStart"/>
            <w:r>
              <w:rPr>
                <w:rFonts w:ascii="Arial" w:hAnsi="Arial" w:cs="Arial"/>
                <w:color w:val="000000"/>
                <w:sz w:val="20"/>
                <w:szCs w:val="20"/>
              </w:rPr>
              <w:t>1</w:t>
            </w:r>
            <w:proofErr w:type="gramEnd"/>
            <w:r>
              <w:rPr>
                <w:rFonts w:ascii="Arial" w:hAnsi="Arial" w:cs="Arial"/>
                <w:color w:val="000000"/>
                <w:sz w:val="20"/>
                <w:szCs w:val="20"/>
              </w:rPr>
              <w:t xml:space="preserve">. GRUPO: POLIDO. GRÃO NOVO, PRIMEIRA QUALIDADE. ACONDICIONADO EM EMBALAGEM PLÁSTICA ATÓXICA, DEVIDAMENTE IDENTIFICADA COM O NOME DO PRODUTO, DATA DE FABRICAÇÃO, COMPOSIÇÃO MÍNIMA, PRAZO DE VALIDADE, PESO LÍQUIDO E DEMAIS ESPECIFICAÇÕES QUE REQUEREM A </w:t>
            </w:r>
            <w:proofErr w:type="gramStart"/>
            <w:r>
              <w:rPr>
                <w:rFonts w:ascii="Arial" w:hAnsi="Arial" w:cs="Arial"/>
                <w:color w:val="000000"/>
                <w:sz w:val="20"/>
                <w:szCs w:val="20"/>
              </w:rPr>
              <w:t>LEGISLAÇÃO</w:t>
            </w:r>
            <w:proofErr w:type="gramEnd"/>
          </w:p>
        </w:tc>
      </w:tr>
      <w:tr w:rsidR="00E7733C" w:rsidRPr="00613B00" w14:paraId="494AF3EC"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0C7AB8EB" w14:textId="77777777" w:rsidR="00E7733C" w:rsidRPr="00613B00" w:rsidRDefault="00E7733C" w:rsidP="00E7733C">
            <w:pPr>
              <w:spacing w:after="0" w:line="240" w:lineRule="auto"/>
              <w:jc w:val="center"/>
              <w:rPr>
                <w:rFonts w:ascii="Arial" w:eastAsia="Times New Roman" w:hAnsi="Arial" w:cs="Arial"/>
                <w:b/>
                <w:bCs/>
                <w:sz w:val="18"/>
                <w:szCs w:val="18"/>
              </w:rPr>
            </w:pPr>
            <w:proofErr w:type="gramStart"/>
            <w:r>
              <w:rPr>
                <w:color w:val="000000"/>
              </w:rPr>
              <w:t>4</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5B14D55A" w14:textId="77777777" w:rsidR="00E7733C" w:rsidRPr="00613B00" w:rsidRDefault="00E7733C" w:rsidP="00E7733C">
            <w:pPr>
              <w:spacing w:after="0" w:line="240" w:lineRule="auto"/>
              <w:jc w:val="center"/>
              <w:rPr>
                <w:rFonts w:ascii="Arial" w:eastAsia="Times New Roman" w:hAnsi="Arial" w:cs="Arial"/>
                <w:b/>
                <w:bCs/>
                <w:sz w:val="18"/>
                <w:szCs w:val="18"/>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949D08F" w14:textId="77777777" w:rsidR="00E7733C" w:rsidRPr="008F715D" w:rsidRDefault="00E7733C" w:rsidP="00E7733C">
            <w:pPr>
              <w:spacing w:after="0" w:line="240" w:lineRule="auto"/>
              <w:jc w:val="center"/>
              <w:rPr>
                <w:rFonts w:ascii="Arial" w:eastAsia="Times New Roman" w:hAnsi="Arial" w:cs="Arial"/>
                <w:sz w:val="20"/>
                <w:szCs w:val="20"/>
              </w:rPr>
            </w:pPr>
            <w:r>
              <w:rPr>
                <w:rFonts w:ascii="Arial" w:hAnsi="Arial" w:cs="Arial"/>
                <w:sz w:val="20"/>
                <w:szCs w:val="20"/>
              </w:rPr>
              <w:t>70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FD2E93F" w14:textId="70672239" w:rsidR="00E7733C" w:rsidRPr="00B04923" w:rsidRDefault="00E7733C" w:rsidP="00E7733C">
            <w:pPr>
              <w:spacing w:after="0" w:line="240" w:lineRule="auto"/>
              <w:jc w:val="both"/>
              <w:rPr>
                <w:rFonts w:ascii="Arial" w:eastAsia="Times New Roman" w:hAnsi="Arial" w:cs="Arial"/>
                <w:sz w:val="20"/>
                <w:szCs w:val="20"/>
              </w:rPr>
            </w:pPr>
            <w:r w:rsidRPr="00E7733C">
              <w:rPr>
                <w:rFonts w:ascii="Arial" w:eastAsia="Times New Roman" w:hAnsi="Arial" w:cs="Arial"/>
                <w:color w:val="000000"/>
                <w:sz w:val="20"/>
                <w:szCs w:val="20"/>
              </w:rPr>
              <w:t xml:space="preserve">BISCOITO CREAM CRAKER INTEGRAL: BISCOITO SALGADO TIPO CREAM CRACKER, O BISCOITO SALGADO DEVERÁ SER FABRICADO A PARTIR DE MATÉRIAS-PRIMAS SÃS E LIMPAS, ISENTAS DE </w:t>
            </w:r>
            <w:proofErr w:type="gramStart"/>
            <w:r w:rsidRPr="00E7733C">
              <w:rPr>
                <w:rFonts w:ascii="Arial" w:eastAsia="Times New Roman" w:hAnsi="Arial" w:cs="Arial"/>
                <w:color w:val="000000"/>
                <w:sz w:val="20"/>
                <w:szCs w:val="20"/>
              </w:rPr>
              <w:t>MATÉRIA TERROSA OU PARASITAS</w:t>
            </w:r>
            <w:proofErr w:type="gramEnd"/>
            <w:r w:rsidRPr="00E7733C">
              <w:rPr>
                <w:rFonts w:ascii="Arial" w:eastAsia="Times New Roman" w:hAnsi="Arial" w:cs="Arial"/>
                <w:color w:val="000000"/>
                <w:sz w:val="20"/>
                <w:szCs w:val="20"/>
              </w:rPr>
              <w:t xml:space="preserve"> E EM PERFEITO ESTADO DE CONSERVAÇÃO. SERÃO REJEITADOS OS BISCOITOS MAL COZIDOS, QUEIMADOS, DE CARACTERES ORGANOLÉPTICOS ANORMAIS. O PRODUTO DEVERÁ SER PREPARADO COM FARINHA DE TRIGO INTEGRAL, AMIDO DE MILHO, SAL REFINADO, GORDURA VEGETAL HIDROGENADA, ENTRE OUTROS INGREDIENTES, DESDE QUE PERMITIDOS PELA LEGISLAÇÃO VIGENTE E MENCIONADOS. O PRODUTO NÃO DEVERÁ CONTER SOJA NEM QUAISQUER SUBSTÂNCIAS CORANTES. CADA BISCOITO DEVERÁ PESAR, APROXIMADAMENTE, 5G (CINCO GRAMAS). EMBALAGEM CONTENDO NO MÍNIMO </w:t>
            </w:r>
            <w:r>
              <w:rPr>
                <w:rFonts w:ascii="Arial" w:eastAsia="Times New Roman" w:hAnsi="Arial" w:cs="Arial"/>
                <w:color w:val="000000"/>
                <w:sz w:val="20"/>
                <w:szCs w:val="20"/>
              </w:rPr>
              <w:t>360</w:t>
            </w:r>
            <w:r w:rsidRPr="00E7733C">
              <w:rPr>
                <w:rFonts w:ascii="Arial" w:eastAsia="Times New Roman" w:hAnsi="Arial" w:cs="Arial"/>
                <w:color w:val="000000"/>
                <w:sz w:val="20"/>
                <w:szCs w:val="20"/>
              </w:rPr>
              <w:t xml:space="preserve"> G, DEVIDAMENTE IDENTIFICADA COM O NOME DO PRODUTO, DATA DE FABRICAÇÃO, COMPOSIÇÃO MÍNIMA, PRAZO DE VALIDADE E PESO LÍQUIDO </w:t>
            </w:r>
            <w:r>
              <w:rPr>
                <w:rFonts w:ascii="Arial" w:eastAsia="Times New Roman" w:hAnsi="Arial" w:cs="Arial"/>
                <w:color w:val="000000"/>
                <w:sz w:val="20"/>
                <w:szCs w:val="20"/>
              </w:rPr>
              <w:t xml:space="preserve">MINIMO </w:t>
            </w:r>
            <w:proofErr w:type="gramStart"/>
            <w:r>
              <w:rPr>
                <w:rFonts w:ascii="Arial" w:eastAsia="Times New Roman" w:hAnsi="Arial" w:cs="Arial"/>
                <w:color w:val="000000"/>
                <w:sz w:val="20"/>
                <w:szCs w:val="20"/>
              </w:rPr>
              <w:t>360G</w:t>
            </w:r>
            <w:proofErr w:type="gramEnd"/>
          </w:p>
        </w:tc>
      </w:tr>
      <w:tr w:rsidR="00BE5E21" w:rsidRPr="00613B00" w14:paraId="40931EF6"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B7C7D00" w14:textId="77777777" w:rsidR="00BE5E21" w:rsidRPr="00613B00" w:rsidRDefault="00BE5E21" w:rsidP="00DA25F2">
            <w:pPr>
              <w:spacing w:after="0" w:line="240" w:lineRule="auto"/>
              <w:jc w:val="center"/>
              <w:rPr>
                <w:rFonts w:ascii="Arial" w:eastAsia="Times New Roman" w:hAnsi="Arial" w:cs="Arial"/>
                <w:b/>
                <w:bCs/>
                <w:sz w:val="18"/>
                <w:szCs w:val="18"/>
              </w:rPr>
            </w:pPr>
            <w:proofErr w:type="gramStart"/>
            <w:r>
              <w:rPr>
                <w:color w:val="000000"/>
              </w:rPr>
              <w:lastRenderedPageBreak/>
              <w:t>5</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51D441CA" w14:textId="77777777" w:rsidR="00BE5E21" w:rsidRPr="00613B00" w:rsidRDefault="00BE5E21" w:rsidP="00DA25F2">
            <w:pPr>
              <w:spacing w:after="0" w:line="240" w:lineRule="auto"/>
              <w:jc w:val="center"/>
              <w:rPr>
                <w:rFonts w:ascii="Arial" w:eastAsia="Times New Roman" w:hAnsi="Arial" w:cs="Arial"/>
                <w:b/>
                <w:bCs/>
                <w:sz w:val="18"/>
                <w:szCs w:val="18"/>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6ECC596" w14:textId="77777777" w:rsidR="00BE5E21" w:rsidRPr="00E30F08" w:rsidRDefault="00BE5E21" w:rsidP="00DA25F2">
            <w:pPr>
              <w:spacing w:after="0" w:line="240" w:lineRule="auto"/>
              <w:jc w:val="center"/>
              <w:rPr>
                <w:rFonts w:ascii="Arial" w:eastAsia="Times New Roman" w:hAnsi="Arial" w:cs="Arial"/>
                <w:sz w:val="20"/>
                <w:szCs w:val="20"/>
              </w:rPr>
            </w:pPr>
            <w:r>
              <w:rPr>
                <w:rFonts w:ascii="Arial" w:hAnsi="Arial" w:cs="Arial"/>
                <w:sz w:val="20"/>
                <w:szCs w:val="20"/>
              </w:rPr>
              <w:t>80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464F836"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CAFÉ TORRADO E MOÍDO EMBALADO A VACUO EMBALAGEM CONTENDO DADOS DE IDENTIFICAÇÃO DO PRODUTO, MARCA DO FABRICANTE, DATA DE FABRICAÇÃO, PRAZO DE VALIDADE, SELO DE PUREZA DA ASSOCIAÇÃO BRASILEIRA DA INDÚSTRIA DO CAFÉ - ABIC. - EMBALAGEM PACOTE DE 250G.</w:t>
            </w:r>
          </w:p>
        </w:tc>
      </w:tr>
      <w:tr w:rsidR="00BE5E21" w:rsidRPr="00613B00" w14:paraId="6D98A49E"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7179A0F" w14:textId="77777777" w:rsidR="00BE5E21" w:rsidRPr="00613B00" w:rsidRDefault="00BE5E21" w:rsidP="00DA25F2">
            <w:pPr>
              <w:spacing w:after="0" w:line="240" w:lineRule="auto"/>
              <w:jc w:val="center"/>
              <w:rPr>
                <w:rFonts w:ascii="Arial" w:eastAsia="Times New Roman" w:hAnsi="Arial" w:cs="Arial"/>
                <w:b/>
                <w:bCs/>
                <w:sz w:val="18"/>
                <w:szCs w:val="18"/>
              </w:rPr>
            </w:pPr>
            <w:proofErr w:type="gramStart"/>
            <w:r>
              <w:rPr>
                <w:color w:val="000000"/>
              </w:rPr>
              <w:t>6</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0F7E115C" w14:textId="77777777" w:rsidR="00BE5E21" w:rsidRPr="00613B00" w:rsidRDefault="00BE5E21" w:rsidP="00DA25F2">
            <w:pPr>
              <w:spacing w:after="0" w:line="240" w:lineRule="auto"/>
              <w:jc w:val="center"/>
              <w:rPr>
                <w:rFonts w:ascii="Arial" w:eastAsia="Times New Roman" w:hAnsi="Arial" w:cs="Arial"/>
                <w:b/>
                <w:bCs/>
                <w:sz w:val="18"/>
                <w:szCs w:val="18"/>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26CBD14" w14:textId="77777777" w:rsidR="00BE5E21" w:rsidRPr="00E30F08" w:rsidRDefault="00BE5E21" w:rsidP="00DA25F2">
            <w:pPr>
              <w:spacing w:after="0" w:line="240" w:lineRule="auto"/>
              <w:jc w:val="center"/>
              <w:rPr>
                <w:rFonts w:ascii="Arial" w:eastAsia="Times New Roman" w:hAnsi="Arial" w:cs="Arial"/>
                <w:sz w:val="20"/>
                <w:szCs w:val="20"/>
              </w:rPr>
            </w:pPr>
            <w:r>
              <w:rPr>
                <w:rFonts w:ascii="Arial" w:hAnsi="Arial" w:cs="Arial"/>
                <w:sz w:val="20"/>
                <w:szCs w:val="20"/>
              </w:rPr>
              <w:t>200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09E8D1E"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COLORIFÍCO CONDIMENTO, OFERTADO EMBALAGEM DE 100G, PLÁSTICA, ATÓXICA, CONTENDO FABRICAÇÃO, VALIDADE E DEMAIS INFORMAÇÕES EXIGIDAS NA LEGISLAÇÃO </w:t>
            </w:r>
            <w:proofErr w:type="gramStart"/>
            <w:r>
              <w:rPr>
                <w:rFonts w:ascii="Arial" w:hAnsi="Arial" w:cs="Arial"/>
                <w:color w:val="000000"/>
                <w:sz w:val="20"/>
                <w:szCs w:val="20"/>
              </w:rPr>
              <w:t>VIGENTE</w:t>
            </w:r>
            <w:proofErr w:type="gramEnd"/>
          </w:p>
        </w:tc>
      </w:tr>
      <w:tr w:rsidR="00E7733C" w:rsidRPr="00613B00" w14:paraId="355A3545"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13F030BF" w14:textId="77777777" w:rsidR="00E7733C" w:rsidRPr="00613B00" w:rsidRDefault="00E7733C" w:rsidP="00E7733C">
            <w:pPr>
              <w:spacing w:after="0" w:line="240" w:lineRule="auto"/>
              <w:jc w:val="center"/>
              <w:rPr>
                <w:rFonts w:ascii="Arial" w:eastAsia="Times New Roman" w:hAnsi="Arial" w:cs="Arial"/>
                <w:b/>
                <w:bCs/>
                <w:sz w:val="18"/>
                <w:szCs w:val="18"/>
              </w:rPr>
            </w:pPr>
            <w:proofErr w:type="gramStart"/>
            <w:r>
              <w:rPr>
                <w:color w:val="000000"/>
              </w:rPr>
              <w:t>7</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008ABFDF" w14:textId="77777777" w:rsidR="00E7733C" w:rsidRPr="00613B00" w:rsidRDefault="00E7733C" w:rsidP="00E7733C">
            <w:pPr>
              <w:spacing w:after="0" w:line="240" w:lineRule="auto"/>
              <w:jc w:val="center"/>
              <w:rPr>
                <w:rFonts w:ascii="Arial" w:eastAsia="Times New Roman" w:hAnsi="Arial" w:cs="Arial"/>
                <w:b/>
                <w:bCs/>
                <w:sz w:val="18"/>
                <w:szCs w:val="18"/>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5EF6F21" w14:textId="77777777" w:rsidR="00E7733C" w:rsidRPr="00E30F08" w:rsidRDefault="00E7733C" w:rsidP="00E7733C">
            <w:pPr>
              <w:spacing w:after="0" w:line="240" w:lineRule="auto"/>
              <w:jc w:val="center"/>
              <w:rPr>
                <w:rFonts w:ascii="Arial" w:eastAsia="Times New Roman" w:hAnsi="Arial" w:cs="Arial"/>
                <w:sz w:val="20"/>
                <w:szCs w:val="20"/>
              </w:rPr>
            </w:pPr>
            <w:r>
              <w:rPr>
                <w:rFonts w:ascii="Arial" w:hAnsi="Arial" w:cs="Arial"/>
                <w:sz w:val="20"/>
                <w:szCs w:val="20"/>
              </w:rPr>
              <w:t>270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D8729C5" w14:textId="6A8B02A6" w:rsidR="00E7733C" w:rsidRPr="00B04923" w:rsidRDefault="00E7733C" w:rsidP="00E7733C">
            <w:pPr>
              <w:spacing w:after="0" w:line="240" w:lineRule="auto"/>
              <w:jc w:val="both"/>
              <w:rPr>
                <w:rFonts w:ascii="Arial" w:eastAsia="Times New Roman" w:hAnsi="Arial" w:cs="Arial"/>
                <w:sz w:val="20"/>
                <w:szCs w:val="20"/>
              </w:rPr>
            </w:pPr>
            <w:r w:rsidRPr="00E7733C">
              <w:rPr>
                <w:rFonts w:ascii="Arial" w:eastAsia="Times New Roman" w:hAnsi="Arial" w:cs="Arial"/>
                <w:color w:val="000000"/>
                <w:sz w:val="20"/>
                <w:szCs w:val="20"/>
              </w:rPr>
              <w:t xml:space="preserve">EXTRATO DE TOMATE, EM SACHET DE </w:t>
            </w:r>
            <w:r>
              <w:rPr>
                <w:rFonts w:ascii="Arial" w:eastAsia="Times New Roman" w:hAnsi="Arial" w:cs="Arial"/>
                <w:color w:val="000000"/>
                <w:sz w:val="20"/>
                <w:szCs w:val="20"/>
              </w:rPr>
              <w:t>NO MINIMO 300G</w:t>
            </w:r>
            <w:r w:rsidRPr="00E7733C">
              <w:rPr>
                <w:rFonts w:ascii="Arial" w:eastAsia="Times New Roman" w:hAnsi="Arial" w:cs="Arial"/>
                <w:color w:val="000000"/>
                <w:sz w:val="20"/>
                <w:szCs w:val="20"/>
              </w:rPr>
              <w:t xml:space="preserve">, ISENTO </w:t>
            </w:r>
            <w:proofErr w:type="gramStart"/>
            <w:r w:rsidRPr="00E7733C">
              <w:rPr>
                <w:rFonts w:ascii="Arial" w:eastAsia="Times New Roman" w:hAnsi="Arial" w:cs="Arial"/>
                <w:color w:val="000000"/>
                <w:sz w:val="20"/>
                <w:szCs w:val="20"/>
              </w:rPr>
              <w:t xml:space="preserve">( </w:t>
            </w:r>
            <w:proofErr w:type="gramEnd"/>
            <w:r w:rsidRPr="00E7733C">
              <w:rPr>
                <w:rFonts w:ascii="Arial" w:eastAsia="Times New Roman" w:hAnsi="Arial" w:cs="Arial"/>
                <w:color w:val="000000"/>
                <w:sz w:val="20"/>
                <w:szCs w:val="20"/>
              </w:rPr>
              <w:t>LIVRE) DA ADIÇÃO DE AÇUCAR OU SAL NA SUA COMPOSIÇÃO; A EMBALAGEM DEVERÁ ESTÁ ILESA, E IDENTIFICADA COM COMPOSIÇÃO, DATA DE FABRICAÇÃO, DATA DE VALIDADE E DEMAIS ITENS EXIGIDOS PELA LEGISLAÇÃO.</w:t>
            </w:r>
          </w:p>
        </w:tc>
      </w:tr>
      <w:tr w:rsidR="00BE5E21" w:rsidRPr="00613B00" w14:paraId="522E9DED"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60BA7593" w14:textId="77777777" w:rsidR="00BE5E21" w:rsidRPr="00613B00" w:rsidRDefault="00BE5E21" w:rsidP="00DA25F2">
            <w:pPr>
              <w:spacing w:after="0" w:line="240" w:lineRule="auto"/>
              <w:jc w:val="center"/>
              <w:rPr>
                <w:rFonts w:ascii="Arial" w:eastAsia="Times New Roman" w:hAnsi="Arial" w:cs="Arial"/>
                <w:b/>
                <w:bCs/>
                <w:sz w:val="18"/>
                <w:szCs w:val="18"/>
              </w:rPr>
            </w:pPr>
            <w:proofErr w:type="gramStart"/>
            <w:r>
              <w:rPr>
                <w:color w:val="000000"/>
              </w:rPr>
              <w:t>8</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6C3D7C9D" w14:textId="77777777" w:rsidR="00BE5E21" w:rsidRPr="00613B00" w:rsidRDefault="00BE5E21" w:rsidP="00DA25F2">
            <w:pPr>
              <w:spacing w:after="0" w:line="240" w:lineRule="auto"/>
              <w:jc w:val="center"/>
              <w:rPr>
                <w:rFonts w:ascii="Arial" w:eastAsia="Times New Roman" w:hAnsi="Arial" w:cs="Arial"/>
                <w:b/>
                <w:bCs/>
                <w:sz w:val="18"/>
                <w:szCs w:val="18"/>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DE288AD" w14:textId="77777777" w:rsidR="00BE5E21" w:rsidRPr="00E30F08" w:rsidRDefault="00BE5E21" w:rsidP="00DA25F2">
            <w:pPr>
              <w:spacing w:after="0" w:line="240" w:lineRule="auto"/>
              <w:jc w:val="center"/>
              <w:rPr>
                <w:rFonts w:ascii="Arial" w:eastAsia="Times New Roman" w:hAnsi="Arial" w:cs="Arial"/>
                <w:sz w:val="20"/>
                <w:szCs w:val="20"/>
              </w:rPr>
            </w:pPr>
            <w:r>
              <w:rPr>
                <w:rFonts w:ascii="Arial" w:hAnsi="Arial" w:cs="Arial"/>
                <w:sz w:val="20"/>
                <w:szCs w:val="20"/>
              </w:rPr>
              <w:t>1300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6A20F37"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FARINHA DE MANDIOCA PACOTES DE </w:t>
            </w:r>
            <w:proofErr w:type="gramStart"/>
            <w:r>
              <w:rPr>
                <w:rFonts w:ascii="Arial" w:hAnsi="Arial" w:cs="Arial"/>
                <w:color w:val="000000"/>
                <w:sz w:val="20"/>
                <w:szCs w:val="20"/>
              </w:rPr>
              <w:t>1KG</w:t>
            </w:r>
            <w:proofErr w:type="gramEnd"/>
            <w:r>
              <w:rPr>
                <w:rFonts w:ascii="Arial" w:hAnsi="Arial" w:cs="Arial"/>
                <w:color w:val="000000"/>
                <w:sz w:val="20"/>
                <w:szCs w:val="20"/>
              </w:rPr>
              <w:t>. ISENTA DE SUJIDADES, UMIDADE OU FERMENTAÇÃO.</w:t>
            </w:r>
          </w:p>
        </w:tc>
      </w:tr>
      <w:tr w:rsidR="00BE5E21" w:rsidRPr="00613B00" w14:paraId="6AFD568F"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16D6AFB" w14:textId="77777777" w:rsidR="00BE5E21" w:rsidRDefault="00BE5E21" w:rsidP="00DA25F2">
            <w:pPr>
              <w:spacing w:after="0" w:line="240" w:lineRule="auto"/>
              <w:jc w:val="center"/>
              <w:rPr>
                <w:rFonts w:ascii="Arial" w:hAnsi="Arial" w:cs="Arial"/>
                <w:sz w:val="20"/>
                <w:szCs w:val="20"/>
              </w:rPr>
            </w:pPr>
            <w:proofErr w:type="gramStart"/>
            <w:r>
              <w:rPr>
                <w:color w:val="000000"/>
              </w:rPr>
              <w:t>9</w:t>
            </w:r>
            <w:proofErr w:type="gramEnd"/>
          </w:p>
        </w:tc>
        <w:tc>
          <w:tcPr>
            <w:tcW w:w="972" w:type="dxa"/>
            <w:tcBorders>
              <w:top w:val="nil"/>
              <w:left w:val="nil"/>
              <w:bottom w:val="single" w:sz="4" w:space="0" w:color="auto"/>
              <w:right w:val="single" w:sz="4" w:space="0" w:color="auto"/>
            </w:tcBorders>
            <w:shd w:val="clear" w:color="auto" w:fill="FFFFFF" w:themeFill="background1"/>
            <w:noWrap/>
            <w:vAlign w:val="center"/>
          </w:tcPr>
          <w:p w14:paraId="3DAE0FE0"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9A3E568" w14:textId="77777777" w:rsidR="00BE5E21" w:rsidRPr="00E30F08" w:rsidRDefault="00BE5E21" w:rsidP="00DA25F2">
            <w:pPr>
              <w:spacing w:after="0" w:line="240" w:lineRule="auto"/>
              <w:jc w:val="center"/>
              <w:rPr>
                <w:rFonts w:ascii="Arial" w:hAnsi="Arial" w:cs="Arial"/>
                <w:color w:val="000000"/>
              </w:rPr>
            </w:pPr>
            <w:r>
              <w:rPr>
                <w:rFonts w:ascii="Arial" w:hAnsi="Arial" w:cs="Arial"/>
                <w:sz w:val="20"/>
                <w:szCs w:val="20"/>
              </w:rPr>
              <w:t>2000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FA4A93C"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FEIJÃO </w:t>
            </w:r>
            <w:proofErr w:type="gramStart"/>
            <w:r>
              <w:rPr>
                <w:rFonts w:ascii="Arial" w:hAnsi="Arial" w:cs="Arial"/>
                <w:color w:val="000000"/>
                <w:sz w:val="20"/>
                <w:szCs w:val="20"/>
              </w:rPr>
              <w:t>CARIOQUINHA ,</w:t>
            </w:r>
            <w:proofErr w:type="gramEnd"/>
            <w:r>
              <w:rPr>
                <w:rFonts w:ascii="Arial" w:hAnsi="Arial" w:cs="Arial"/>
                <w:color w:val="000000"/>
                <w:sz w:val="20"/>
                <w:szCs w:val="20"/>
              </w:rPr>
              <w:t xml:space="preserve"> TIPO 1, NOVO, CONSTITUÍDO DE GRÃOS INTEIROS E SADIOS, COM TEOR DE UMIDADE MÁXIMA DE 15%, ISENTO DE MATERIAL TERROSO, SUJIDADES E MISTURAS DE OUTRAS VARIEDADES DE ESPÉCIES; ACONDICIONADO EM SACO PLÁSTICO, VALIDADE MÍNIMA DE 05 MESES A CONTAR DA ENTREGA, EM EMBALAGEM DE 01 KG;</w:t>
            </w:r>
          </w:p>
        </w:tc>
      </w:tr>
      <w:tr w:rsidR="00BE5E21" w:rsidRPr="00613B00" w14:paraId="6042611B"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13EE9E38" w14:textId="77777777" w:rsidR="00BE5E21" w:rsidRDefault="00BE5E21" w:rsidP="00DA25F2">
            <w:pPr>
              <w:spacing w:after="0" w:line="240" w:lineRule="auto"/>
              <w:jc w:val="center"/>
              <w:rPr>
                <w:rFonts w:ascii="Arial" w:hAnsi="Arial" w:cs="Arial"/>
                <w:sz w:val="20"/>
                <w:szCs w:val="20"/>
              </w:rPr>
            </w:pPr>
            <w:r>
              <w:rPr>
                <w:color w:val="000000"/>
              </w:rPr>
              <w:t>10</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44387DF8"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64572B4" w14:textId="77777777" w:rsidR="00BE5E21" w:rsidRPr="00E30F08" w:rsidRDefault="00BE5E21" w:rsidP="00DA25F2">
            <w:pPr>
              <w:spacing w:after="0" w:line="240" w:lineRule="auto"/>
              <w:jc w:val="center"/>
              <w:rPr>
                <w:rFonts w:ascii="Arial" w:hAnsi="Arial" w:cs="Arial"/>
                <w:color w:val="000000"/>
              </w:rPr>
            </w:pPr>
            <w:r>
              <w:rPr>
                <w:rFonts w:ascii="Arial" w:hAnsi="Arial" w:cs="Arial"/>
                <w:sz w:val="20"/>
                <w:szCs w:val="20"/>
              </w:rPr>
              <w:t>490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14E3489"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FEIJÃO </w:t>
            </w:r>
            <w:proofErr w:type="gramStart"/>
            <w:r>
              <w:rPr>
                <w:rFonts w:ascii="Arial" w:hAnsi="Arial" w:cs="Arial"/>
                <w:color w:val="000000"/>
                <w:sz w:val="20"/>
                <w:szCs w:val="20"/>
              </w:rPr>
              <w:t>FRADINHO ,</w:t>
            </w:r>
            <w:proofErr w:type="gramEnd"/>
            <w:r>
              <w:rPr>
                <w:rFonts w:ascii="Arial" w:hAnsi="Arial" w:cs="Arial"/>
                <w:color w:val="000000"/>
                <w:sz w:val="20"/>
                <w:szCs w:val="20"/>
              </w:rPr>
              <w:t xml:space="preserve"> 1ª QUALIDADE, GRÃOS ÍNTEGROS, ISENTOS DE FUNGOS, MATÉRIA TERROSA, PARASITAS, DETRITOS ANIMAIS E VEGETAIS. ACONDICIONADO EM SACO PLÁSTICO, VALIDADE MÍNIMA DE 05 MESES A CONTAR DA ENTREGA, EMBALAGENS DE 500 GRAMAS CADA.</w:t>
            </w:r>
          </w:p>
        </w:tc>
      </w:tr>
      <w:tr w:rsidR="00BE5E21" w:rsidRPr="00613B00" w14:paraId="4645639C"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D943407" w14:textId="77777777" w:rsidR="00BE5E21" w:rsidRDefault="00BE5E21" w:rsidP="00DA25F2">
            <w:pPr>
              <w:spacing w:after="0" w:line="240" w:lineRule="auto"/>
              <w:jc w:val="center"/>
              <w:rPr>
                <w:rFonts w:ascii="Arial" w:hAnsi="Arial" w:cs="Arial"/>
                <w:sz w:val="20"/>
                <w:szCs w:val="20"/>
              </w:rPr>
            </w:pPr>
            <w:r>
              <w:rPr>
                <w:color w:val="000000"/>
              </w:rPr>
              <w:t>11</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699CEDF9"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46245FE" w14:textId="77777777" w:rsidR="00BE5E21" w:rsidRPr="00E30F08" w:rsidRDefault="00BE5E21" w:rsidP="00DA25F2">
            <w:pPr>
              <w:spacing w:after="0" w:line="240" w:lineRule="auto"/>
              <w:jc w:val="center"/>
              <w:rPr>
                <w:rFonts w:ascii="Arial" w:hAnsi="Arial" w:cs="Arial"/>
                <w:color w:val="000000"/>
              </w:rPr>
            </w:pPr>
            <w:r>
              <w:rPr>
                <w:rFonts w:ascii="Arial" w:hAnsi="Arial" w:cs="Arial"/>
                <w:sz w:val="20"/>
                <w:szCs w:val="20"/>
              </w:rPr>
              <w:t>385</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92407A1"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FEIJÃO PRETO, 1ª QUALIDADE, GRÃOS ÍNTEGROS, ISENTOS DE FUNGOS, MATÉRIA TERROSA, PARASITAS, DETRITOS ANIMAIS E VEGETAIS. ACONDICIONADO EM SACO PLÁSTICO, VALIDADE MÍNIMA DE 05 MESES A CONTAR DA ENTREGA, EMBALAGENS DE 500 GRAMAS CADA.</w:t>
            </w:r>
          </w:p>
        </w:tc>
      </w:tr>
      <w:tr w:rsidR="00BE5E21" w:rsidRPr="00613B00" w14:paraId="173EE1C4"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F0B3362" w14:textId="77777777" w:rsidR="00BE5E21" w:rsidRDefault="00BE5E21" w:rsidP="00DA25F2">
            <w:pPr>
              <w:spacing w:after="0" w:line="240" w:lineRule="auto"/>
              <w:jc w:val="center"/>
              <w:rPr>
                <w:rFonts w:ascii="Arial" w:hAnsi="Arial" w:cs="Arial"/>
                <w:sz w:val="20"/>
                <w:szCs w:val="20"/>
              </w:rPr>
            </w:pPr>
            <w:r>
              <w:rPr>
                <w:color w:val="000000"/>
              </w:rPr>
              <w:t>12</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1BBF1D08"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DC97B13"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390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583401A"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LEITE EM PÓ INTEGRAL INSTANTANEO, ENRIQUECIDO COM VITAMINAS A E D; NÃO MODIFICADO. PRODUTO OBTIDO POR DESIDRATAÇÃO DO LEITE DE VACA INTEGRAL E APTO PARA A ALIMENTAÇÃO HUMANA, MEDIANTE PROCESSOS TECNOLOGICAMENTE ADEQUADOS. EMBALAGEM DE 200 G DEVIDAMENTE IDENTIFICADA COM O NOME DO PRODUTO</w:t>
            </w:r>
            <w:proofErr w:type="gramStart"/>
            <w:r>
              <w:rPr>
                <w:rFonts w:ascii="Arial" w:hAnsi="Arial" w:cs="Arial"/>
                <w:color w:val="000000"/>
                <w:sz w:val="20"/>
                <w:szCs w:val="20"/>
              </w:rPr>
              <w:t>, DATA</w:t>
            </w:r>
            <w:proofErr w:type="gramEnd"/>
            <w:r>
              <w:rPr>
                <w:rFonts w:ascii="Arial" w:hAnsi="Arial" w:cs="Arial"/>
                <w:color w:val="000000"/>
                <w:sz w:val="20"/>
                <w:szCs w:val="20"/>
              </w:rPr>
              <w:t xml:space="preserve"> DE FABRICAÇÃO, COMPOSIÇÃO MÍNIMA, PRAZO DE VALIDADE E PESO LÍQUIDO.</w:t>
            </w:r>
          </w:p>
        </w:tc>
      </w:tr>
      <w:tr w:rsidR="00BE5E21" w:rsidRPr="00613B00" w14:paraId="4562EE73"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267D825" w14:textId="77777777" w:rsidR="00BE5E21" w:rsidRDefault="00BE5E21" w:rsidP="00DA25F2">
            <w:pPr>
              <w:spacing w:after="0" w:line="240" w:lineRule="auto"/>
              <w:jc w:val="center"/>
              <w:rPr>
                <w:rFonts w:ascii="Arial" w:hAnsi="Arial" w:cs="Arial"/>
                <w:sz w:val="20"/>
                <w:szCs w:val="20"/>
              </w:rPr>
            </w:pPr>
            <w:r>
              <w:rPr>
                <w:color w:val="000000"/>
              </w:rPr>
              <w:t>13</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44DBE945"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390D023"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300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58DA0EA"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MARGARINA VEGETA 250, CREMOSA COM ÓLEOS VEGETAIS LÍQUIDOS, ZERO GORDURAS TRANS E LIVRE DE GORDURAS HIDROGENADAS, COM REGISTRO NA VIGILÂNCIA SANITÁRIA. ISENTA DE MORFO E RANÇO. EMBALAGEM PLÁSTICA, ATÓXICA, NÃO VIOLADA, CONTENDO OD DADOS DO PRODUTO COMO: IDENTOFICAÇÃOM PROCEDÊNCIA, INGREDIENTES, INFORMAÇÕES NUTRICIONAIS, LOTE, GRAMATURA, DATA DE FABRICAÇÃO, VENCIMENTO E VALIDADE DE PELO MENOS </w:t>
            </w:r>
            <w:proofErr w:type="gramStart"/>
            <w:r>
              <w:rPr>
                <w:rFonts w:ascii="Arial" w:hAnsi="Arial" w:cs="Arial"/>
                <w:color w:val="000000"/>
                <w:sz w:val="20"/>
                <w:szCs w:val="20"/>
              </w:rPr>
              <w:t>6</w:t>
            </w:r>
            <w:proofErr w:type="gramEnd"/>
            <w:r>
              <w:rPr>
                <w:rFonts w:ascii="Arial" w:hAnsi="Arial" w:cs="Arial"/>
                <w:color w:val="000000"/>
                <w:sz w:val="20"/>
                <w:szCs w:val="20"/>
              </w:rPr>
              <w:t xml:space="preserve"> MESES, A PARTIR DA ENTREGA.</w:t>
            </w:r>
          </w:p>
        </w:tc>
      </w:tr>
      <w:tr w:rsidR="00BE5E21" w:rsidRPr="00613B00" w14:paraId="7BAA3924"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F628984" w14:textId="77777777" w:rsidR="00BE5E21" w:rsidRDefault="00BE5E21" w:rsidP="00DA25F2">
            <w:pPr>
              <w:spacing w:after="0" w:line="240" w:lineRule="auto"/>
              <w:jc w:val="center"/>
              <w:rPr>
                <w:rFonts w:ascii="Arial" w:hAnsi="Arial" w:cs="Arial"/>
                <w:sz w:val="20"/>
                <w:szCs w:val="20"/>
              </w:rPr>
            </w:pPr>
            <w:r>
              <w:rPr>
                <w:color w:val="000000"/>
              </w:rPr>
              <w:t>14</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024281B2"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C763D24"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438</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F145FC0"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MACARRÃO PARAFUSO COM OVOS. MACARRÃO TIPO PARAFUSO, MASSA COM OVOS, EMBALAGEM DE 500 GRAMAS, DEVIDAMENTE IDENTIFICADA COM O NOME DO PRODUTO, DATA DE FABRICAÇÃO, COMPOSIÇÃO MÍNIMA, PRAZO DE VALIDADE E PESO LÍQUIDO. ÍNTEGRA, SEM PERFURAÇÕES, E ORIGINAL DA INDÚSTRIA. INGREDIENTES: FARINHA DE TRIGO E OVOS. ASPECTO FÍSICO BEM CONSERVADO, NÃO TRITURADO PELO MANUSEIO.</w:t>
            </w:r>
          </w:p>
        </w:tc>
      </w:tr>
      <w:tr w:rsidR="00BE5E21" w:rsidRPr="00613B00" w14:paraId="48759995"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C5F059A" w14:textId="77777777" w:rsidR="00BE5E21" w:rsidRDefault="00BE5E21" w:rsidP="00DA25F2">
            <w:pPr>
              <w:spacing w:after="0" w:line="240" w:lineRule="auto"/>
              <w:jc w:val="center"/>
              <w:rPr>
                <w:rFonts w:ascii="Arial" w:hAnsi="Arial" w:cs="Arial"/>
                <w:sz w:val="20"/>
                <w:szCs w:val="20"/>
              </w:rPr>
            </w:pPr>
            <w:r>
              <w:rPr>
                <w:color w:val="000000"/>
              </w:rPr>
              <w:t>15</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7466B198"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2B80D74"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630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9E8F116"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MACARRÃO ESPAGUETE COM OVOS. MACARRÃO TIPO ESPAGUETE, MASSA COM OVOS, EMBALAGEM DE 500 GRAMAS, DEVIDAMENTE IDENTIFICADA COM O NOME DO </w:t>
            </w:r>
            <w:r>
              <w:rPr>
                <w:rFonts w:ascii="Arial" w:hAnsi="Arial" w:cs="Arial"/>
                <w:color w:val="000000"/>
                <w:sz w:val="20"/>
                <w:szCs w:val="20"/>
              </w:rPr>
              <w:lastRenderedPageBreak/>
              <w:t>PRODUTO, DATA DE FABRICAÇÃO, COMPOSIÇÃO MÍNIMA, PRAZO DE VALIDADE E PESO LÍQUIDO. ÍNTEGRA, SEM PERFURAÇÕES, E ORIGINAL DA INDÚSTRIA. INGREDIENTES: FARINHA DE TRIGO E OVOS. ASPECTO FÍSICO BEM CONSERVADO, NÃO TRITURADO PELO MANUSEIO.</w:t>
            </w:r>
          </w:p>
        </w:tc>
      </w:tr>
      <w:tr w:rsidR="00BE5E21" w:rsidRPr="00613B00" w14:paraId="34CEDCBA"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291B2A2" w14:textId="77777777" w:rsidR="00BE5E21" w:rsidRDefault="00BE5E21" w:rsidP="00DA25F2">
            <w:pPr>
              <w:spacing w:after="0" w:line="240" w:lineRule="auto"/>
              <w:jc w:val="center"/>
              <w:rPr>
                <w:rFonts w:ascii="Arial" w:hAnsi="Arial" w:cs="Arial"/>
                <w:sz w:val="20"/>
                <w:szCs w:val="20"/>
              </w:rPr>
            </w:pPr>
            <w:r>
              <w:rPr>
                <w:color w:val="000000"/>
              </w:rPr>
              <w:lastRenderedPageBreak/>
              <w:t>16</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0A7ED1F6" w14:textId="77777777" w:rsidR="00BE5E21" w:rsidRDefault="00BE5E21" w:rsidP="00DA25F2">
            <w:pPr>
              <w:spacing w:after="0" w:line="240" w:lineRule="auto"/>
              <w:jc w:val="center"/>
              <w:rPr>
                <w:color w:val="00000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E498D6E"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630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6C37E3E"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MOLHO PRONTO DE TOMATE, SACHET DE </w:t>
            </w:r>
            <w:proofErr w:type="gramStart"/>
            <w:r>
              <w:rPr>
                <w:rFonts w:ascii="Arial" w:hAnsi="Arial" w:cs="Arial"/>
                <w:color w:val="000000"/>
                <w:sz w:val="20"/>
                <w:szCs w:val="20"/>
              </w:rPr>
              <w:t>300G ,</w:t>
            </w:r>
            <w:proofErr w:type="gramEnd"/>
            <w:r>
              <w:rPr>
                <w:rFonts w:ascii="Arial" w:hAnsi="Arial" w:cs="Arial"/>
                <w:color w:val="000000"/>
                <w:sz w:val="20"/>
                <w:szCs w:val="20"/>
              </w:rPr>
              <w:t xml:space="preserve"> ZERO ADIÇÃO DE AÇUCAR, GORDURAS E SAL; DEVENDO A EMBALAGEM ESTÁ INTACTA, CNTENDO LOTE, FABRICAÇÃO, VALIDADE E DEMAIS ITENS QUE EXIGEM A LEGISLAÇÃO.</w:t>
            </w:r>
          </w:p>
        </w:tc>
      </w:tr>
      <w:tr w:rsidR="00BE5E21" w:rsidRPr="00613B00" w14:paraId="12D01206"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EF69AFE" w14:textId="77777777" w:rsidR="00BE5E21" w:rsidRDefault="00BE5E21" w:rsidP="00DA25F2">
            <w:pPr>
              <w:spacing w:after="0" w:line="240" w:lineRule="auto"/>
              <w:jc w:val="center"/>
              <w:rPr>
                <w:rFonts w:ascii="Arial" w:hAnsi="Arial" w:cs="Arial"/>
                <w:sz w:val="20"/>
                <w:szCs w:val="20"/>
              </w:rPr>
            </w:pPr>
            <w:r>
              <w:rPr>
                <w:color w:val="000000"/>
              </w:rPr>
              <w:t>17</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55A4F0CB" w14:textId="77777777" w:rsidR="00BE5E21" w:rsidRDefault="00BE5E21" w:rsidP="00DA25F2">
            <w:pPr>
              <w:spacing w:after="0" w:line="240" w:lineRule="auto"/>
              <w:jc w:val="center"/>
              <w:rPr>
                <w:color w:val="00000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3B67297"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260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956D255"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ÓLEO DE SOJA ÓLEO COMESTÍVEL VEGETAL DE SOJA, REFINADO, ISENTO DE MISTURAS DE OUTROS ÓLEOS, GORDURAS OU OUTRAS MATÉRIAS ESTRANHAS AO PRODUTO. EMBALAGEM CONTENDO NO MÍNIMO 900 ML DO REFERIDO ÓLEO, DEVIDAMENTE IDENTIFICADA COM O NOME DO PRODUTO, DATA DE FABRICAÇÃO, COMPOSIÇÃO MÍNIMA, PRAZO DE VALIDADE E PESO LÍQUIDO.</w:t>
            </w:r>
          </w:p>
        </w:tc>
      </w:tr>
      <w:tr w:rsidR="00BE5E21" w:rsidRPr="00613B00" w14:paraId="035EEF29"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3502F7E" w14:textId="77777777" w:rsidR="00BE5E21" w:rsidRDefault="00BE5E21" w:rsidP="00DA25F2">
            <w:pPr>
              <w:spacing w:after="0" w:line="240" w:lineRule="auto"/>
              <w:jc w:val="center"/>
              <w:rPr>
                <w:rFonts w:ascii="Arial" w:hAnsi="Arial" w:cs="Arial"/>
                <w:sz w:val="20"/>
                <w:szCs w:val="20"/>
              </w:rPr>
            </w:pPr>
            <w:r>
              <w:rPr>
                <w:color w:val="000000"/>
              </w:rPr>
              <w:t>18</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463AE145" w14:textId="77777777" w:rsidR="00BE5E21" w:rsidRDefault="00BE5E21" w:rsidP="00DA25F2">
            <w:pPr>
              <w:spacing w:after="0" w:line="240" w:lineRule="auto"/>
              <w:jc w:val="center"/>
              <w:rPr>
                <w:color w:val="00000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BE0EE81"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200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F2AADEB"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PIMENTA E COMINHO, CONDIMENTO, OFERTADO EMBALAGEM DE 100G, PLÁSTICA, ATÓXICA, CONTENDO FABRICAÇÃO, VALIDADE E DEMAIS INFORMAÇÕES EXIGIDAS NA LEGISLAÇÃO </w:t>
            </w:r>
            <w:proofErr w:type="gramStart"/>
            <w:r>
              <w:rPr>
                <w:rFonts w:ascii="Arial" w:hAnsi="Arial" w:cs="Arial"/>
                <w:color w:val="000000"/>
                <w:sz w:val="20"/>
                <w:szCs w:val="20"/>
              </w:rPr>
              <w:t>VIGENTE</w:t>
            </w:r>
            <w:proofErr w:type="gramEnd"/>
          </w:p>
        </w:tc>
      </w:tr>
      <w:tr w:rsidR="00BE5E21" w:rsidRPr="00613B00" w14:paraId="2F921ADD"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C09A2C0" w14:textId="77777777" w:rsidR="00BE5E21" w:rsidRDefault="00BE5E21" w:rsidP="00DA25F2">
            <w:pPr>
              <w:spacing w:after="0" w:line="240" w:lineRule="auto"/>
              <w:jc w:val="center"/>
              <w:rPr>
                <w:rFonts w:ascii="Arial" w:hAnsi="Arial" w:cs="Arial"/>
                <w:sz w:val="20"/>
                <w:szCs w:val="20"/>
              </w:rPr>
            </w:pPr>
            <w:r>
              <w:rPr>
                <w:color w:val="000000"/>
              </w:rPr>
              <w:t>19</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48B59C0E"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A30AC1C"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180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847A502"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SAL REFINADO IODADO - EMBALAGEM PACOTE DE 1 KG, DEVIDAMENTE IDENTIFICADA COM O NOME DO PRODUTO, DATA DE FABRICAÇÃO, COMPOSIÇÃO MÍNIMA, PRAZO DE VALIDADE E PESO LÍQUIDO.</w:t>
            </w:r>
          </w:p>
        </w:tc>
      </w:tr>
      <w:tr w:rsidR="00BE5E21" w:rsidRPr="00613B00" w14:paraId="780BC220"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131D61A9" w14:textId="77777777" w:rsidR="00BE5E21" w:rsidRDefault="00BE5E21" w:rsidP="00DA25F2">
            <w:pPr>
              <w:spacing w:after="0" w:line="240" w:lineRule="auto"/>
              <w:jc w:val="center"/>
              <w:rPr>
                <w:rFonts w:ascii="Arial" w:hAnsi="Arial" w:cs="Arial"/>
                <w:sz w:val="20"/>
                <w:szCs w:val="20"/>
              </w:rPr>
            </w:pPr>
            <w:r>
              <w:rPr>
                <w:color w:val="000000"/>
              </w:rPr>
              <w:t>20</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69384DE9"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UND</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011C25B"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150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459E750"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VINAGRE, VINHO TINTO - FERMENTADO DE ÁCIDO ACÉTICO - EMBALAGEM DE 500 ML, DEVIDAMENTE IDENTIFICADA COM O NOME DO PRODUTO, DATA DE FABRICAÇÃO, COMPOSIÇÃO MÍNIMA, PRAZO DE VALIDADE E PESO LÍQUIDO.</w:t>
            </w:r>
          </w:p>
        </w:tc>
      </w:tr>
      <w:tr w:rsidR="00BE5E21" w:rsidRPr="00613B00" w14:paraId="5F6B9EAC"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6232C33" w14:textId="77777777" w:rsidR="00BE5E21" w:rsidRDefault="00BE5E21" w:rsidP="00DA25F2">
            <w:pPr>
              <w:spacing w:after="0" w:line="240" w:lineRule="auto"/>
              <w:jc w:val="center"/>
              <w:rPr>
                <w:rFonts w:ascii="Arial" w:hAnsi="Arial" w:cs="Arial"/>
                <w:sz w:val="20"/>
                <w:szCs w:val="20"/>
              </w:rPr>
            </w:pPr>
            <w:r>
              <w:rPr>
                <w:color w:val="000000"/>
              </w:rPr>
              <w:t>21</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3E6393FE"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D314DAB"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780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77D5D28"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FÍGADO BOVINO APRESENTAR-SE COM ASPECTO </w:t>
            </w:r>
            <w:proofErr w:type="gramStart"/>
            <w:r>
              <w:rPr>
                <w:rFonts w:ascii="Arial" w:hAnsi="Arial" w:cs="Arial"/>
                <w:color w:val="000000"/>
                <w:sz w:val="20"/>
                <w:szCs w:val="20"/>
              </w:rPr>
              <w:t>PRÓPRIO, NÃO AMOLECIDA</w:t>
            </w:r>
            <w:proofErr w:type="gramEnd"/>
            <w:r>
              <w:rPr>
                <w:rFonts w:ascii="Arial" w:hAnsi="Arial" w:cs="Arial"/>
                <w:color w:val="000000"/>
                <w:sz w:val="20"/>
                <w:szCs w:val="20"/>
              </w:rPr>
              <w:t xml:space="preserve">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ATÔMICO, RESISTENTE; FECHADO, </w:t>
            </w:r>
          </w:p>
        </w:tc>
      </w:tr>
      <w:tr w:rsidR="00BE5E21" w:rsidRPr="00613B00" w14:paraId="5DB2B552"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3EB30FD7" w14:textId="77777777" w:rsidR="00BE5E21" w:rsidRDefault="00BE5E21" w:rsidP="00DA25F2">
            <w:pPr>
              <w:spacing w:after="0" w:line="240" w:lineRule="auto"/>
              <w:jc w:val="center"/>
              <w:rPr>
                <w:rFonts w:ascii="Arial" w:hAnsi="Arial" w:cs="Arial"/>
                <w:sz w:val="20"/>
                <w:szCs w:val="20"/>
              </w:rPr>
            </w:pPr>
            <w:r>
              <w:rPr>
                <w:color w:val="000000"/>
              </w:rPr>
              <w:t>22</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76737F66"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47EB5328"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780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9E1FCF9"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LINGÜIÇA CALABRESA DEFUMADA, EMBALAGEM A VÁCUO COM VALIDADE, NÃO DEVE APRESENTAR ODOR DE RANÇO, NEM DEPÓSITOS DE LÍQUIDO NA EMBALAGEM PRIMÁRIA, DEVENDO SE APRESENTAR EM PERFEITO ESTADO DE CONSERVAÇÃO. ASPECTO: BLOCO DE CONSISTÊNCIA FIRME, COR: CARACTERÍSTICA, CHEIRO: CARACTERÍSTICO, SABOR: CARACTERÍSTICO. AUSÊNCIA DE SUJIDADES, PARASITOS E LARVAS. O PRODUTO DEVERÁ SER EMBALADO A VÁCUO, NO RÓTULO DA EMBALAGEM PRIMÁRIA E SECUNDÁRIA DEVERÃO CONSTAR PRINCIPALMENTE, DE FORMA CLARA, AS SEGUINTES INFORMAÇÕES: IDENTIFICAÇÃO DO PRODUTO, INCLUSIVE A MARCA; NOME E ENDEREÇO DO FABRICANTE; LISTA DE INGREDIENTES; CONTEÚDOS LÍQUIDOS; DATA DE </w:t>
            </w:r>
            <w:proofErr w:type="gramStart"/>
            <w:r>
              <w:rPr>
                <w:rFonts w:ascii="Arial" w:hAnsi="Arial" w:cs="Arial"/>
                <w:color w:val="000000"/>
                <w:sz w:val="20"/>
                <w:szCs w:val="20"/>
              </w:rPr>
              <w:t>FABRICAÇÃO;</w:t>
            </w:r>
            <w:proofErr w:type="gramEnd"/>
            <w:r>
              <w:rPr>
                <w:rFonts w:ascii="Arial" w:hAnsi="Arial" w:cs="Arial"/>
                <w:color w:val="000000"/>
                <w:sz w:val="20"/>
                <w:szCs w:val="20"/>
              </w:rPr>
              <w:t>DATA DE VALIDADE OU PRAZO MÁXIMO PARA CONSUMO; NÚMERO DO LOTEDE 1ª QUALIDADE, COM SABOR E ODOR CARACTERÍSTICOS</w:t>
            </w:r>
          </w:p>
        </w:tc>
      </w:tr>
      <w:tr w:rsidR="00BE5E21" w:rsidRPr="00613B00" w14:paraId="602523BA"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2BE2F4F7" w14:textId="77777777" w:rsidR="00BE5E21" w:rsidRDefault="00BE5E21" w:rsidP="00DA25F2">
            <w:pPr>
              <w:spacing w:after="0" w:line="240" w:lineRule="auto"/>
              <w:jc w:val="center"/>
              <w:rPr>
                <w:rFonts w:ascii="Arial" w:hAnsi="Arial" w:cs="Arial"/>
                <w:sz w:val="20"/>
                <w:szCs w:val="20"/>
              </w:rPr>
            </w:pPr>
            <w:r>
              <w:rPr>
                <w:color w:val="000000"/>
              </w:rPr>
              <w:t>23</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3CDC69F8"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EDA1872" w14:textId="28D8DC44" w:rsidR="00BE5E21" w:rsidRDefault="008263A5" w:rsidP="00DA25F2">
            <w:pPr>
              <w:spacing w:after="0" w:line="240" w:lineRule="auto"/>
              <w:jc w:val="center"/>
              <w:rPr>
                <w:rFonts w:ascii="Arial" w:hAnsi="Arial" w:cs="Arial"/>
                <w:color w:val="000000"/>
              </w:rPr>
            </w:pPr>
            <w:r>
              <w:rPr>
                <w:rFonts w:ascii="Arial" w:hAnsi="Arial" w:cs="Arial"/>
                <w:sz w:val="20"/>
                <w:szCs w:val="20"/>
              </w:rPr>
              <w:t>1230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FE8C6F3"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CARNE CONGELADA BOVINA (TIPO ACÉM). DESPOSTADA, SEM CAPA DE GORDURA, - A CARNE DEVE APRESENTAR-SE COM ASPECTO </w:t>
            </w:r>
            <w:proofErr w:type="gramStart"/>
            <w:r>
              <w:rPr>
                <w:rFonts w:ascii="Arial" w:hAnsi="Arial" w:cs="Arial"/>
                <w:color w:val="000000"/>
                <w:sz w:val="20"/>
                <w:szCs w:val="20"/>
              </w:rPr>
              <w:t>PRÓPRIO, NÃO AMOLECIDA</w:t>
            </w:r>
            <w:proofErr w:type="gramEnd"/>
            <w:r>
              <w:rPr>
                <w:rFonts w:ascii="Arial" w:hAnsi="Arial" w:cs="Arial"/>
                <w:color w:val="000000"/>
                <w:sz w:val="20"/>
                <w:szCs w:val="20"/>
              </w:rPr>
              <w:t xml:space="preserve">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w:t>
            </w:r>
            <w:r>
              <w:rPr>
                <w:rFonts w:ascii="Arial" w:hAnsi="Arial" w:cs="Arial"/>
                <w:color w:val="000000"/>
                <w:sz w:val="20"/>
                <w:szCs w:val="20"/>
              </w:rPr>
              <w:lastRenderedPageBreak/>
              <w:t xml:space="preserve">ATÔMICO, RESISTENTE; FECHADO, </w:t>
            </w:r>
          </w:p>
        </w:tc>
      </w:tr>
      <w:tr w:rsidR="00BE5E21" w:rsidRPr="00613B00" w14:paraId="124B34BF"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BD89368" w14:textId="77777777" w:rsidR="00BE5E21" w:rsidRDefault="00BE5E21" w:rsidP="00DA25F2">
            <w:pPr>
              <w:spacing w:after="0" w:line="240" w:lineRule="auto"/>
              <w:jc w:val="center"/>
              <w:rPr>
                <w:rFonts w:ascii="Arial" w:hAnsi="Arial" w:cs="Arial"/>
                <w:sz w:val="20"/>
                <w:szCs w:val="20"/>
              </w:rPr>
            </w:pPr>
            <w:r>
              <w:rPr>
                <w:color w:val="000000"/>
              </w:rPr>
              <w:lastRenderedPageBreak/>
              <w:t>24</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0E9BA16D"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038C7F42" w14:textId="64DA6855" w:rsidR="00BE5E21" w:rsidRDefault="008263A5" w:rsidP="00DA25F2">
            <w:pPr>
              <w:spacing w:after="0" w:line="240" w:lineRule="auto"/>
              <w:jc w:val="center"/>
              <w:rPr>
                <w:rFonts w:ascii="Arial" w:hAnsi="Arial" w:cs="Arial"/>
                <w:color w:val="000000"/>
              </w:rPr>
            </w:pPr>
            <w:r>
              <w:rPr>
                <w:rFonts w:ascii="Arial" w:hAnsi="Arial" w:cs="Arial"/>
                <w:sz w:val="20"/>
                <w:szCs w:val="20"/>
              </w:rPr>
              <w:t>700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FFAC458"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CARNE CONGELADA BOVINA (TIPO MUSCULO). DESPOSTADA, SEM CAPA DE GORDURA, A CARNE DEVE APRESENTAR-SE COM ASPECTO </w:t>
            </w:r>
            <w:proofErr w:type="gramStart"/>
            <w:r>
              <w:rPr>
                <w:rFonts w:ascii="Arial" w:hAnsi="Arial" w:cs="Arial"/>
                <w:color w:val="000000"/>
                <w:sz w:val="20"/>
                <w:szCs w:val="20"/>
              </w:rPr>
              <w:t>PRÓPRIO, NÃO AMOLECIDA</w:t>
            </w:r>
            <w:proofErr w:type="gramEnd"/>
            <w:r>
              <w:rPr>
                <w:rFonts w:ascii="Arial" w:hAnsi="Arial" w:cs="Arial"/>
                <w:color w:val="000000"/>
                <w:sz w:val="20"/>
                <w:szCs w:val="20"/>
              </w:rPr>
              <w:t xml:space="preserve">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ATÔMICO, RESISTENTE; FECHADO</w:t>
            </w:r>
          </w:p>
        </w:tc>
      </w:tr>
      <w:tr w:rsidR="00BE5E21" w:rsidRPr="00613B00" w14:paraId="67C491F6"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A332F84" w14:textId="77777777" w:rsidR="00BE5E21" w:rsidRDefault="00BE5E21" w:rsidP="00DA25F2">
            <w:pPr>
              <w:spacing w:after="0" w:line="240" w:lineRule="auto"/>
              <w:jc w:val="center"/>
              <w:rPr>
                <w:rFonts w:ascii="Arial" w:hAnsi="Arial" w:cs="Arial"/>
                <w:sz w:val="20"/>
                <w:szCs w:val="20"/>
              </w:rPr>
            </w:pPr>
            <w:r>
              <w:rPr>
                <w:color w:val="000000"/>
              </w:rPr>
              <w:t>25</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48B2DAA1"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07A401D"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3235</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3CFA420C"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COXA E SOBRECOXA DE FRANGO, DE 1ª QUALIDADE, SEM TEMPERO, CONGELADO. A CARNE DEVE APRESENTAR ASPECTO, COR, CHEIRO E SABOR PRÓPRIOS, SEM MANCHAS E PARASITAS; ACONDICIONADO EM EMBALAGEM DE POLIETILENO, ATÓXICO. O FRANGO DEVERÁ ESTAR CONGELADO NO ATO DA ENTREGA. ACONDICIONADO EM SACO DE POLIETILENO, RESISTENTE; FECHADO, EMBALAGEM EM MÉDIA DE 1 KG. O ESTABELECIMENTO FORNECEDOR DEVERÁ ESTAR ADEQUADO AOS PADRÕES DA VIGILÂNCIA SANITÁRIA. VALIDADE MÍNIMA DE </w:t>
            </w:r>
            <w:proofErr w:type="gramStart"/>
            <w:r>
              <w:rPr>
                <w:rFonts w:ascii="Arial" w:hAnsi="Arial" w:cs="Arial"/>
                <w:color w:val="000000"/>
                <w:sz w:val="20"/>
                <w:szCs w:val="20"/>
              </w:rPr>
              <w:t>6</w:t>
            </w:r>
            <w:proofErr w:type="gramEnd"/>
            <w:r>
              <w:rPr>
                <w:rFonts w:ascii="Arial" w:hAnsi="Arial" w:cs="Arial"/>
                <w:color w:val="000000"/>
                <w:sz w:val="20"/>
                <w:szCs w:val="20"/>
              </w:rPr>
              <w:t xml:space="preserve"> MESES</w:t>
            </w:r>
          </w:p>
        </w:tc>
      </w:tr>
      <w:tr w:rsidR="00BE5E21" w:rsidRPr="00613B00" w14:paraId="5C147A09"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B206EC5" w14:textId="77777777" w:rsidR="00BE5E21" w:rsidRDefault="00BE5E21" w:rsidP="00DA25F2">
            <w:pPr>
              <w:spacing w:after="0" w:line="240" w:lineRule="auto"/>
              <w:jc w:val="center"/>
              <w:rPr>
                <w:rFonts w:ascii="Arial" w:hAnsi="Arial" w:cs="Arial"/>
                <w:sz w:val="20"/>
                <w:szCs w:val="20"/>
              </w:rPr>
            </w:pPr>
            <w:r>
              <w:rPr>
                <w:color w:val="000000"/>
              </w:rPr>
              <w:t>26</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264664B1"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591AE25"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2260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0D2A518"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BISTECA SUÍNA (TIPO CARRÉ)</w:t>
            </w:r>
            <w:proofErr w:type="gramStart"/>
            <w:r>
              <w:rPr>
                <w:rFonts w:ascii="Arial" w:hAnsi="Arial" w:cs="Arial"/>
                <w:color w:val="000000"/>
                <w:sz w:val="20"/>
                <w:szCs w:val="20"/>
              </w:rPr>
              <w:t>,,</w:t>
            </w:r>
            <w:proofErr w:type="gramEnd"/>
            <w:r>
              <w:rPr>
                <w:rFonts w:ascii="Arial" w:hAnsi="Arial" w:cs="Arial"/>
                <w:color w:val="000000"/>
                <w:sz w:val="20"/>
                <w:szCs w:val="20"/>
              </w:rPr>
              <w:t xml:space="preserve"> DE 1ª QUALIDADE, SEM TEMPERO, CONGELADO. A CARNE DEVE APRESENTAR ASPECTO, COR, CHEIRO E SABOR PRÓPRIOS, SEM MANCHAS E PARASITAS; ACONDICIONADO EM EMBALAGEM DE POLIETILENO, ATÓXICO. O FRANGO DEVERÁ ESTAR CONGELADO NO ATO DA ENTREGA. ACONDICIONADO EM SACO DE POLIETILENO, RESISTENTE; FECHADO, EMBALAGEM EM MÉDIA DE 1 KG. O ESTABELECIMENTO FORNECEDOR DEVERÁ ESTAR ADEQUADO AOS PADRÕES DA VIGILÂNCIA SANITÁRIA. VALIDADE MÍNIMA DE </w:t>
            </w:r>
            <w:proofErr w:type="gramStart"/>
            <w:r>
              <w:rPr>
                <w:rFonts w:ascii="Arial" w:hAnsi="Arial" w:cs="Arial"/>
                <w:color w:val="000000"/>
                <w:sz w:val="20"/>
                <w:szCs w:val="20"/>
              </w:rPr>
              <w:t>6</w:t>
            </w:r>
            <w:proofErr w:type="gramEnd"/>
            <w:r>
              <w:rPr>
                <w:rFonts w:ascii="Arial" w:hAnsi="Arial" w:cs="Arial"/>
                <w:color w:val="000000"/>
                <w:sz w:val="20"/>
                <w:szCs w:val="20"/>
              </w:rPr>
              <w:t xml:space="preserve"> MESES</w:t>
            </w:r>
          </w:p>
        </w:tc>
      </w:tr>
      <w:tr w:rsidR="00BE5E21" w:rsidRPr="00613B00" w14:paraId="6E054390"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189A8FE7" w14:textId="77777777" w:rsidR="00BE5E21" w:rsidRDefault="00BE5E21" w:rsidP="00DA25F2">
            <w:pPr>
              <w:spacing w:after="0" w:line="240" w:lineRule="auto"/>
              <w:jc w:val="center"/>
              <w:rPr>
                <w:rFonts w:ascii="Arial" w:hAnsi="Arial" w:cs="Arial"/>
                <w:sz w:val="20"/>
                <w:szCs w:val="20"/>
              </w:rPr>
            </w:pPr>
            <w:r>
              <w:rPr>
                <w:color w:val="000000"/>
              </w:rPr>
              <w:t>27</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7C8F4238"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EEC4C1E" w14:textId="77777777" w:rsidR="00BE5E21" w:rsidRDefault="00BE5E21" w:rsidP="00DA25F2">
            <w:pPr>
              <w:spacing w:after="0" w:line="240" w:lineRule="auto"/>
              <w:jc w:val="center"/>
              <w:rPr>
                <w:rFonts w:ascii="Arial" w:hAnsi="Arial" w:cs="Arial"/>
                <w:color w:val="000000"/>
              </w:rPr>
            </w:pPr>
            <w:r>
              <w:rPr>
                <w:rFonts w:ascii="Arial" w:hAnsi="Arial" w:cs="Arial"/>
                <w:sz w:val="20"/>
                <w:szCs w:val="20"/>
              </w:rPr>
              <w:t>770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A30D26B"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CHARQUE: CARNE DE CHARQUE TIPO DIANTEIRA DE 1°, EMBALADO À VÁCUO COM VALIDADE, PONTA DE AGULHA, NÃO DEVE APRESENTAR ODOR DE RANÇO, NEM LÍQUIDO NA EMBALAGEM PRIMÁRIA, DEVENDO ESTÁ EM PERFEITO ESTADO DE CONSERVAÇÃO. ASPECTO: BLOCO DE CONSISTÊNCIA FIRME, COR, CHEIRO, E SABOR CARACTERÍSTICOS, AUSÊNCIA DE SUJIDADES, PARASITOS E LARVAS. O PRODUTO DEVERÁ SER EMBALADO A VÁCUO, A EMBALAGEM PRIMÁRIA DO PRODUTO DEVERÁ SER </w:t>
            </w:r>
            <w:proofErr w:type="gramStart"/>
            <w:r>
              <w:rPr>
                <w:rFonts w:ascii="Arial" w:hAnsi="Arial" w:cs="Arial"/>
                <w:color w:val="000000"/>
                <w:sz w:val="20"/>
                <w:szCs w:val="20"/>
              </w:rPr>
              <w:t>EMBALADO</w:t>
            </w:r>
            <w:proofErr w:type="gramEnd"/>
            <w:r>
              <w:rPr>
                <w:rFonts w:ascii="Arial" w:hAnsi="Arial" w:cs="Arial"/>
                <w:color w:val="000000"/>
                <w:sz w:val="20"/>
                <w:szCs w:val="20"/>
              </w:rPr>
              <w:t xml:space="preserve"> EM EMBALAGEM DO TIPO PLÁSTICA RESISTENTE. NO RÓTULO DA EMBALAGEM PRIMÁRIA E SECUNDÁRIA DEVERÃO CONSTAR DE FORMA CLARA, AS SEGUINTES INFORMAÇÕES: IDENTIFICAÇÃO DO PRODUTO, INCLUSIVE A MARCA; NOME E ENDEREÇO DO FABRICANTE; LISTA DE INGREDIENTES; </w:t>
            </w:r>
            <w:proofErr w:type="gramStart"/>
            <w:r>
              <w:rPr>
                <w:rFonts w:ascii="Arial" w:hAnsi="Arial" w:cs="Arial"/>
                <w:color w:val="000000"/>
                <w:sz w:val="20"/>
                <w:szCs w:val="20"/>
              </w:rPr>
              <w:t>CONTEÚDOS LÍQUIDO</w:t>
            </w:r>
            <w:proofErr w:type="gramEnd"/>
            <w:r>
              <w:rPr>
                <w:rFonts w:ascii="Arial" w:hAnsi="Arial" w:cs="Arial"/>
                <w:color w:val="000000"/>
                <w:sz w:val="20"/>
                <w:szCs w:val="20"/>
              </w:rPr>
              <w:t xml:space="preserve">; DATA DE FABRICAÇÃO; DATA DE VALIDADE OU PRAZO MÁXIMO PARA CONSUMO E NÚMERO DO LOTE. ENTREGAR COM VALIDADE DE PELO MENOS </w:t>
            </w:r>
            <w:proofErr w:type="gramStart"/>
            <w:r>
              <w:rPr>
                <w:rFonts w:ascii="Arial" w:hAnsi="Arial" w:cs="Arial"/>
                <w:color w:val="000000"/>
                <w:sz w:val="20"/>
                <w:szCs w:val="20"/>
              </w:rPr>
              <w:t>3</w:t>
            </w:r>
            <w:proofErr w:type="gramEnd"/>
            <w:r>
              <w:rPr>
                <w:rFonts w:ascii="Arial" w:hAnsi="Arial" w:cs="Arial"/>
                <w:color w:val="000000"/>
                <w:sz w:val="20"/>
                <w:szCs w:val="20"/>
              </w:rPr>
              <w:t xml:space="preserve"> MESES DE ANTECEDÊNCIA.</w:t>
            </w:r>
          </w:p>
        </w:tc>
      </w:tr>
      <w:tr w:rsidR="00BE5E21" w:rsidRPr="00613B00" w14:paraId="63D2082A"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AFDCC58" w14:textId="77777777" w:rsidR="00BE5E21" w:rsidRDefault="00BE5E21" w:rsidP="00DA25F2">
            <w:pPr>
              <w:spacing w:after="0" w:line="240" w:lineRule="auto"/>
              <w:jc w:val="center"/>
              <w:rPr>
                <w:rFonts w:ascii="Arial" w:hAnsi="Arial" w:cs="Arial"/>
                <w:sz w:val="20"/>
                <w:szCs w:val="20"/>
              </w:rPr>
            </w:pPr>
            <w:r>
              <w:rPr>
                <w:color w:val="000000"/>
              </w:rPr>
              <w:t>28</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55952E80"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725B8DE" w14:textId="6724146B" w:rsidR="00BE5E21" w:rsidRDefault="008263A5" w:rsidP="00DA25F2">
            <w:pPr>
              <w:spacing w:after="0" w:line="240" w:lineRule="auto"/>
              <w:jc w:val="center"/>
              <w:rPr>
                <w:rFonts w:ascii="Arial" w:hAnsi="Arial" w:cs="Arial"/>
                <w:color w:val="000000"/>
              </w:rPr>
            </w:pPr>
            <w:r>
              <w:rPr>
                <w:rFonts w:ascii="Arial" w:hAnsi="Arial" w:cs="Arial"/>
                <w:color w:val="000000"/>
                <w:sz w:val="20"/>
                <w:szCs w:val="20"/>
              </w:rPr>
              <w:t>800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D320AB7"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ABÓBORA MORANGA: SELECIONADA, DE 1ª QUALIDADE, UNIDADES MÉDIAS, SEM MACHUCADOS, SUJEIRAS OU PARASITAS; CONTENDO AINDA GRAU DE MATURAÇÃO QUE SUPORTE O TRANSPORTE E O ARMAZENAMENTO, ATÉ O MOMENTO DA MANIPULAÇÃO E CONSUMO.</w:t>
            </w:r>
          </w:p>
        </w:tc>
      </w:tr>
      <w:tr w:rsidR="00BE5E21" w:rsidRPr="00613B00" w14:paraId="58CD5428"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B900C80" w14:textId="77777777" w:rsidR="00BE5E21" w:rsidRDefault="00BE5E21" w:rsidP="00DA25F2">
            <w:pPr>
              <w:spacing w:after="0" w:line="240" w:lineRule="auto"/>
              <w:jc w:val="center"/>
              <w:rPr>
                <w:rFonts w:ascii="Arial" w:hAnsi="Arial" w:cs="Arial"/>
                <w:sz w:val="20"/>
                <w:szCs w:val="20"/>
              </w:rPr>
            </w:pPr>
            <w:r>
              <w:rPr>
                <w:color w:val="000000"/>
              </w:rPr>
              <w:t>29</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303C4ACA"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40DFB61"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600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77718377"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AIPIM: PRODUTOS, IN NATURA, SELECIONADOS, DE 1ª QUALIDADE, INTEIROS SEM DEFEITOS, SUJEIRAS, MANCHAS OU RACHADURAS, COM GRAU DE MATURAÇÃO CAPAZ DE TOLERAR O TRANSPORTE E A CONSERVAÇÃO QUE MANTENHAM A QUALIDADE DO PRODUTO.</w:t>
            </w:r>
          </w:p>
        </w:tc>
      </w:tr>
      <w:tr w:rsidR="00BE5E21" w:rsidRPr="00613B00" w14:paraId="36D10573"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82259F9" w14:textId="77777777" w:rsidR="00BE5E21" w:rsidRDefault="00BE5E21" w:rsidP="00DA25F2">
            <w:pPr>
              <w:spacing w:after="0" w:line="240" w:lineRule="auto"/>
              <w:jc w:val="center"/>
              <w:rPr>
                <w:rFonts w:ascii="Arial" w:hAnsi="Arial" w:cs="Arial"/>
                <w:sz w:val="20"/>
                <w:szCs w:val="20"/>
              </w:rPr>
            </w:pPr>
            <w:r>
              <w:rPr>
                <w:color w:val="000000"/>
              </w:rPr>
              <w:lastRenderedPageBreak/>
              <w:t>30</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38E27E53"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MOL.</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414F9F6"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800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3C63AF8"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ALFACE: SELECIONADOS, IN NATURA DE 1ª QUALIDADE, A SER EMTREGUE EM MAÇOS OU MOLHOS, COM PESO DE CERCA DE 1000 GRAMAS, APRESENTANDO TAMANHO APROPRIADO, AROMA E COR PRÓPRIA, LIMPOS, LIVRE DE SUJIDADES E PARASITOS MANTENDO AS FOLHAS INTEGRAS CHEGANDO COM QUALIDADE AO DESTINO.</w:t>
            </w:r>
          </w:p>
        </w:tc>
      </w:tr>
      <w:tr w:rsidR="00BE5E21" w:rsidRPr="00613B00" w14:paraId="0899535B"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BCADFF4" w14:textId="77777777" w:rsidR="00BE5E21" w:rsidRDefault="00BE5E21" w:rsidP="00DA25F2">
            <w:pPr>
              <w:spacing w:after="0" w:line="240" w:lineRule="auto"/>
              <w:jc w:val="center"/>
              <w:rPr>
                <w:rFonts w:ascii="Arial" w:hAnsi="Arial" w:cs="Arial"/>
                <w:sz w:val="20"/>
                <w:szCs w:val="20"/>
              </w:rPr>
            </w:pPr>
            <w:r>
              <w:rPr>
                <w:color w:val="000000"/>
              </w:rPr>
              <w:t>31</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00FE3896"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3CD74A9"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120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C014AA4"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ALHO: PRODUTO SELECIONADO, DE 1ª QUALIDADE, SEM SUJIDADES, COM ODOR E SABOR CARACTERÍSTICOS E GRAU DE MATURAÇÃO QUE MANTENHA A QUALIDADE DO PRODUTO.</w:t>
            </w:r>
          </w:p>
        </w:tc>
      </w:tr>
      <w:tr w:rsidR="00BE5E21" w:rsidRPr="00613B00" w14:paraId="6BA03355"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D1F76CA" w14:textId="77777777" w:rsidR="00BE5E21" w:rsidRDefault="00BE5E21" w:rsidP="00DA25F2">
            <w:pPr>
              <w:spacing w:after="0" w:line="240" w:lineRule="auto"/>
              <w:jc w:val="center"/>
              <w:rPr>
                <w:rFonts w:ascii="Arial" w:hAnsi="Arial" w:cs="Arial"/>
                <w:sz w:val="20"/>
                <w:szCs w:val="20"/>
              </w:rPr>
            </w:pPr>
            <w:r>
              <w:rPr>
                <w:color w:val="000000"/>
              </w:rPr>
              <w:t>32</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3B1D0E15"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64B20847" w14:textId="5115C0A8" w:rsidR="00BE5E21" w:rsidRDefault="008263A5" w:rsidP="00DA25F2">
            <w:pPr>
              <w:spacing w:after="0" w:line="240" w:lineRule="auto"/>
              <w:jc w:val="center"/>
              <w:rPr>
                <w:rFonts w:ascii="Arial" w:hAnsi="Arial" w:cs="Arial"/>
                <w:color w:val="000000"/>
              </w:rPr>
            </w:pPr>
            <w:r>
              <w:rPr>
                <w:rFonts w:ascii="Arial" w:hAnsi="Arial" w:cs="Arial"/>
                <w:color w:val="000000"/>
                <w:sz w:val="20"/>
                <w:szCs w:val="20"/>
              </w:rPr>
              <w:t>800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CF48508"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BATATA INGLESA: SELECIONADA COM FRUTOS INTEIROS, RIJOS, SEM BROTOS, CORTES, SUJEIRAS OU MANCHAS; COM GRAU DE MATURAÇÃO QUE PERMITA BOA QUALIDADE NA CONSERVAÇÃO E CONSUMO.</w:t>
            </w:r>
          </w:p>
        </w:tc>
      </w:tr>
      <w:tr w:rsidR="00BE5E21" w:rsidRPr="00613B00" w14:paraId="58AB7FAC"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BDE4341" w14:textId="77777777" w:rsidR="00BE5E21" w:rsidRDefault="00BE5E21" w:rsidP="00DA25F2">
            <w:pPr>
              <w:spacing w:after="0" w:line="240" w:lineRule="auto"/>
              <w:jc w:val="center"/>
              <w:rPr>
                <w:rFonts w:ascii="Arial" w:hAnsi="Arial" w:cs="Arial"/>
                <w:sz w:val="20"/>
                <w:szCs w:val="20"/>
              </w:rPr>
            </w:pPr>
            <w:r>
              <w:rPr>
                <w:color w:val="000000"/>
              </w:rPr>
              <w:t>33</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18C70CBA"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73FF5A4"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750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BBF65A6"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BATATA DOCE: SELECIONADA, DE PRIMEIRA, INTEIRA, AREIA, SEM MANCHAS, CORTES OU BROTOS, COM GRAU DE MATURAÇÃO QUE MANTENHAM O SABOR E A QUALIDADE DO PRODUTO.</w:t>
            </w:r>
          </w:p>
        </w:tc>
      </w:tr>
      <w:tr w:rsidR="00BE5E21" w:rsidRPr="00613B00" w14:paraId="0C56EEA0"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64DD8AE" w14:textId="77777777" w:rsidR="00BE5E21" w:rsidRDefault="00BE5E21" w:rsidP="00DA25F2">
            <w:pPr>
              <w:spacing w:after="0" w:line="240" w:lineRule="auto"/>
              <w:jc w:val="center"/>
              <w:rPr>
                <w:rFonts w:ascii="Arial" w:hAnsi="Arial" w:cs="Arial"/>
                <w:sz w:val="20"/>
                <w:szCs w:val="20"/>
              </w:rPr>
            </w:pPr>
            <w:r>
              <w:rPr>
                <w:color w:val="000000"/>
              </w:rPr>
              <w:t>34</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337E53F8"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06812E2"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430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03A92E03"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BETERRABA: DE 1ª, SELECIONADAS, LISAS, SEM AS FOLHAS, SUJEIRAS, CORTES OU MACHUCADOS, TAMANHOS UNIFORMES, MÉDIOS E GRAU DE MATURAÇÃO PRÓPRIA PARA CONSUMO.</w:t>
            </w:r>
          </w:p>
        </w:tc>
      </w:tr>
      <w:tr w:rsidR="00BE5E21" w:rsidRPr="00613B00" w14:paraId="5420737A"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E0D392D" w14:textId="77777777" w:rsidR="00BE5E21" w:rsidRDefault="00BE5E21" w:rsidP="00DA25F2">
            <w:pPr>
              <w:spacing w:after="0" w:line="240" w:lineRule="auto"/>
              <w:jc w:val="center"/>
              <w:rPr>
                <w:rFonts w:ascii="Arial" w:hAnsi="Arial" w:cs="Arial"/>
                <w:sz w:val="20"/>
                <w:szCs w:val="20"/>
              </w:rPr>
            </w:pPr>
            <w:r>
              <w:rPr>
                <w:color w:val="000000"/>
              </w:rPr>
              <w:t>35</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5C57775F" w14:textId="77777777" w:rsidR="00BE5E21" w:rsidRDefault="00BE5E21" w:rsidP="00DA25F2">
            <w:pPr>
              <w:spacing w:after="0" w:line="240" w:lineRule="auto"/>
              <w:jc w:val="center"/>
              <w:rPr>
                <w:color w:val="00000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28B5373" w14:textId="77777777" w:rsidR="00BE5E21" w:rsidRDefault="00BE5E21" w:rsidP="00DA25F2">
            <w:pPr>
              <w:spacing w:after="0" w:line="240" w:lineRule="auto"/>
              <w:jc w:val="center"/>
              <w:rPr>
                <w:color w:val="000000"/>
              </w:rPr>
            </w:pPr>
            <w:r>
              <w:rPr>
                <w:rFonts w:ascii="Arial" w:hAnsi="Arial" w:cs="Arial"/>
                <w:color w:val="000000"/>
                <w:sz w:val="20"/>
                <w:szCs w:val="20"/>
              </w:rPr>
              <w:t>600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60D37BF" w14:textId="77777777" w:rsidR="00BE5E21" w:rsidRPr="00B04923" w:rsidRDefault="00BE5E21" w:rsidP="00DA25F2">
            <w:pPr>
              <w:spacing w:after="0" w:line="240" w:lineRule="auto"/>
              <w:jc w:val="both"/>
              <w:rPr>
                <w:rFonts w:ascii="Arial" w:hAnsi="Arial" w:cs="Arial"/>
                <w:sz w:val="20"/>
                <w:szCs w:val="20"/>
              </w:rPr>
            </w:pPr>
            <w:r>
              <w:rPr>
                <w:rFonts w:ascii="Arial" w:hAnsi="Arial" w:cs="Arial"/>
                <w:color w:val="000000"/>
                <w:sz w:val="20"/>
                <w:szCs w:val="20"/>
              </w:rPr>
              <w:t>CEBOLA BRANCA: DE 1ª QUALIDADE, SELECIONADAS, CASCAS ÍNTEGRAS, SEM MANCHAS, SUJEIRAS, CORTES OU MACHUCADOS, GRAU DE MATURAÇÃO PRÓPRIO PARA CONSUMO E CONSERVAÇÃO.</w:t>
            </w:r>
          </w:p>
        </w:tc>
      </w:tr>
      <w:tr w:rsidR="00BE5E21" w:rsidRPr="00613B00" w14:paraId="6875F386"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7BFAE808" w14:textId="77777777" w:rsidR="00BE5E21" w:rsidRDefault="00BE5E21" w:rsidP="00DA25F2">
            <w:pPr>
              <w:spacing w:after="0" w:line="240" w:lineRule="auto"/>
              <w:jc w:val="center"/>
              <w:rPr>
                <w:rFonts w:ascii="Arial" w:hAnsi="Arial" w:cs="Arial"/>
                <w:sz w:val="20"/>
                <w:szCs w:val="20"/>
              </w:rPr>
            </w:pPr>
            <w:r>
              <w:rPr>
                <w:color w:val="000000"/>
              </w:rPr>
              <w:t>36</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63A47D81"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386FAEC8"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600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F90FE3B"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CENOURA: SELECIONADAS, INTEIRAS, DE TAMANHO MÉDIO E 1ª QUALIDADE, SEM SUJEIRAS OU MACHUCADOS OU PARASITAS, CONTENDO LAR GRAU DE MATURAÇÃO IDEAL PARA O CONSUMO.</w:t>
            </w:r>
          </w:p>
        </w:tc>
      </w:tr>
      <w:tr w:rsidR="00BE5E21" w:rsidRPr="00613B00" w14:paraId="67C4378F"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100C5092" w14:textId="77777777" w:rsidR="00BE5E21" w:rsidRDefault="00BE5E21" w:rsidP="00DA25F2">
            <w:pPr>
              <w:spacing w:after="0" w:line="240" w:lineRule="auto"/>
              <w:jc w:val="center"/>
              <w:rPr>
                <w:rFonts w:ascii="Arial" w:hAnsi="Arial" w:cs="Arial"/>
                <w:sz w:val="20"/>
                <w:szCs w:val="20"/>
              </w:rPr>
            </w:pPr>
            <w:r>
              <w:rPr>
                <w:color w:val="000000"/>
              </w:rPr>
              <w:t>37</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437BB24D"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MOL.</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B7415D3"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650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F764866"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COUVE FOLHA IN NATURA DE PRIMEIRA QUALIDADE, EM MAÇOS OU MOLHOS, COM PESO DE </w:t>
            </w:r>
            <w:proofErr w:type="gramStart"/>
            <w:r>
              <w:rPr>
                <w:rFonts w:ascii="Arial" w:hAnsi="Arial" w:cs="Arial"/>
                <w:color w:val="000000"/>
                <w:sz w:val="20"/>
                <w:szCs w:val="20"/>
              </w:rPr>
              <w:t>CERCA DE 0,5</w:t>
            </w:r>
            <w:proofErr w:type="gramEnd"/>
            <w:r>
              <w:rPr>
                <w:rFonts w:ascii="Arial" w:hAnsi="Arial" w:cs="Arial"/>
                <w:color w:val="000000"/>
                <w:sz w:val="20"/>
                <w:szCs w:val="20"/>
              </w:rPr>
              <w:t xml:space="preserve"> KG; APRESENTANDO TAMANHO APROPRIADO, AROMA E COR PRÓPRIA, LIMPOS, LIVRES DE SUJIDADES (PRINCIPALMENTE AREIA) E PARASITOS.</w:t>
            </w:r>
          </w:p>
        </w:tc>
      </w:tr>
      <w:tr w:rsidR="00BE5E21" w:rsidRPr="00613B00" w14:paraId="18F552E9"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D94663A" w14:textId="77777777" w:rsidR="00BE5E21" w:rsidRDefault="00BE5E21" w:rsidP="00DA25F2">
            <w:pPr>
              <w:spacing w:after="0" w:line="240" w:lineRule="auto"/>
              <w:jc w:val="center"/>
              <w:rPr>
                <w:rFonts w:ascii="Arial" w:hAnsi="Arial" w:cs="Arial"/>
                <w:sz w:val="20"/>
                <w:szCs w:val="20"/>
              </w:rPr>
            </w:pPr>
            <w:r>
              <w:rPr>
                <w:color w:val="000000"/>
              </w:rPr>
              <w:t>38</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7122B3E1"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MOL.</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B5BC5D5"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500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AC16966"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COENTRO IN NATURA DE PRIMEIRA QUALIDADE, EM MAÇOS OU MOLHOS, COM PESO DE </w:t>
            </w:r>
            <w:proofErr w:type="gramStart"/>
            <w:r>
              <w:rPr>
                <w:rFonts w:ascii="Arial" w:hAnsi="Arial" w:cs="Arial"/>
                <w:color w:val="000000"/>
                <w:sz w:val="20"/>
                <w:szCs w:val="20"/>
              </w:rPr>
              <w:t>CERCA DE 0,5</w:t>
            </w:r>
            <w:proofErr w:type="gramEnd"/>
            <w:r>
              <w:rPr>
                <w:rFonts w:ascii="Arial" w:hAnsi="Arial" w:cs="Arial"/>
                <w:color w:val="000000"/>
                <w:sz w:val="20"/>
                <w:szCs w:val="20"/>
              </w:rPr>
              <w:t xml:space="preserve"> KG; APRESENTANDO TAMANHO APROPRIADO, AROMA E COR PRÓPRIA, LIMPOS, LIVRES DE SUJIDADES (PRINCIPALMENTE AREIA) E PARASITOS.</w:t>
            </w:r>
          </w:p>
        </w:tc>
      </w:tr>
      <w:tr w:rsidR="00BE5E21" w:rsidRPr="00613B00" w14:paraId="2E9CFB21"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167A7ADB" w14:textId="77777777" w:rsidR="00BE5E21" w:rsidRDefault="00BE5E21" w:rsidP="00DA25F2">
            <w:pPr>
              <w:spacing w:after="0" w:line="240" w:lineRule="auto"/>
              <w:jc w:val="center"/>
              <w:rPr>
                <w:rFonts w:ascii="Arial" w:hAnsi="Arial" w:cs="Arial"/>
                <w:sz w:val="20"/>
                <w:szCs w:val="20"/>
              </w:rPr>
            </w:pPr>
            <w:r>
              <w:rPr>
                <w:color w:val="000000"/>
              </w:rPr>
              <w:t>39</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73C7DE99"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5B398E1"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600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65FCCEF8"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CHUCHU: SELECIONADOS, TAMANHOS UNIFORMES, TENROS, SEM SUJEIRAS, CORTES, MANCHAS OU MACHUCADOS.</w:t>
            </w:r>
          </w:p>
        </w:tc>
      </w:tr>
      <w:tr w:rsidR="00BE5E21" w:rsidRPr="00613B00" w14:paraId="4D0502D2"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75ADE34" w14:textId="77777777" w:rsidR="00BE5E21" w:rsidRDefault="00BE5E21" w:rsidP="00DA25F2">
            <w:pPr>
              <w:spacing w:after="0" w:line="240" w:lineRule="auto"/>
              <w:jc w:val="center"/>
              <w:rPr>
                <w:rFonts w:ascii="Arial" w:hAnsi="Arial" w:cs="Arial"/>
                <w:sz w:val="20"/>
                <w:szCs w:val="20"/>
              </w:rPr>
            </w:pPr>
            <w:r>
              <w:rPr>
                <w:color w:val="000000"/>
              </w:rPr>
              <w:t>40</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540B5A17" w14:textId="77777777" w:rsidR="00BE5E21" w:rsidRDefault="00BE5E21" w:rsidP="00DA25F2">
            <w:pPr>
              <w:spacing w:after="0" w:line="240" w:lineRule="auto"/>
              <w:jc w:val="center"/>
              <w:rPr>
                <w:rFonts w:ascii="Arial" w:hAnsi="Arial" w:cs="Arial"/>
                <w:color w:val="000000"/>
                <w:sz w:val="20"/>
                <w:szCs w:val="2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528BFF18"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394</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5FC61448"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PEPINO, 1º QUALIDADE, DE TAMANHO MÉDIO, LISO, COM POLPA INTACTA E LIMPA; TAMANHO E COLORAÇÃO UNIFORMES TÍPICOS DA VARIEDADE, SEM MANCHAS BOLORES, SUJIDADES, FERRUGEM SEM LESÕES DE ORIGEM FÍSICA OU MECÂNICA. NATURAL</w:t>
            </w:r>
          </w:p>
        </w:tc>
      </w:tr>
      <w:tr w:rsidR="00BE5E21" w:rsidRPr="00613B00" w14:paraId="729990A8"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544A0502" w14:textId="77777777" w:rsidR="00BE5E21" w:rsidRDefault="00BE5E21" w:rsidP="00DA25F2">
            <w:pPr>
              <w:spacing w:after="0" w:line="240" w:lineRule="auto"/>
              <w:jc w:val="center"/>
              <w:rPr>
                <w:rFonts w:ascii="Arial" w:hAnsi="Arial" w:cs="Arial"/>
                <w:sz w:val="20"/>
                <w:szCs w:val="20"/>
              </w:rPr>
            </w:pPr>
            <w:r>
              <w:rPr>
                <w:color w:val="000000"/>
              </w:rPr>
              <w:t>41</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36AF0BF2" w14:textId="77777777" w:rsidR="00BE5E21" w:rsidRDefault="00BE5E21" w:rsidP="00DA25F2">
            <w:pPr>
              <w:spacing w:after="0" w:line="240" w:lineRule="auto"/>
              <w:jc w:val="center"/>
              <w:rPr>
                <w:color w:val="00000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46A242B" w14:textId="3A6316CE" w:rsidR="00BE5E21" w:rsidRDefault="008263A5" w:rsidP="00DA25F2">
            <w:pPr>
              <w:spacing w:after="0" w:line="240" w:lineRule="auto"/>
              <w:jc w:val="center"/>
              <w:rPr>
                <w:rFonts w:ascii="Arial" w:hAnsi="Arial" w:cs="Arial"/>
                <w:color w:val="000000"/>
              </w:rPr>
            </w:pPr>
            <w:r>
              <w:rPr>
                <w:rFonts w:ascii="Arial" w:hAnsi="Arial" w:cs="Arial"/>
                <w:color w:val="000000"/>
                <w:sz w:val="20"/>
                <w:szCs w:val="20"/>
              </w:rPr>
              <w:t>500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26FA7CFC"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PIMENTÃO: CASCAS LISAS, DE 1ª, SEM SUJEIRAS, MACHUCADOS, CORTES OU MANCHAS </w:t>
            </w:r>
            <w:proofErr w:type="gramStart"/>
            <w:r>
              <w:rPr>
                <w:rFonts w:ascii="Arial" w:hAnsi="Arial" w:cs="Arial"/>
                <w:color w:val="000000"/>
                <w:sz w:val="20"/>
                <w:szCs w:val="20"/>
              </w:rPr>
              <w:t>O FUNGOS</w:t>
            </w:r>
            <w:proofErr w:type="gramEnd"/>
            <w:r>
              <w:rPr>
                <w:rFonts w:ascii="Arial" w:hAnsi="Arial" w:cs="Arial"/>
                <w:color w:val="000000"/>
                <w:sz w:val="20"/>
                <w:szCs w:val="20"/>
              </w:rPr>
              <w:t xml:space="preserve"> LARVAS OU PARASITAS, QUE SUPORTEM CHEGAR AO DESTINO AINDA EM PONTO DE AMADURECER; COM GRAU DE MATURAÇÃO QUE PERMITA SABOR E ODOR CARACTERÍSTICOS.</w:t>
            </w:r>
          </w:p>
        </w:tc>
      </w:tr>
      <w:tr w:rsidR="00BE5E21" w:rsidRPr="00613B00" w14:paraId="3E7FFA46"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084F7751" w14:textId="77777777" w:rsidR="00BE5E21" w:rsidRDefault="00BE5E21" w:rsidP="00DA25F2">
            <w:pPr>
              <w:spacing w:after="0" w:line="240" w:lineRule="auto"/>
              <w:jc w:val="center"/>
              <w:rPr>
                <w:rFonts w:ascii="Arial" w:hAnsi="Arial" w:cs="Arial"/>
                <w:sz w:val="20"/>
                <w:szCs w:val="20"/>
              </w:rPr>
            </w:pPr>
            <w:r>
              <w:rPr>
                <w:color w:val="000000"/>
              </w:rPr>
              <w:t>42</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6BA122AF" w14:textId="77777777" w:rsidR="00BE5E21" w:rsidRDefault="00BE5E21" w:rsidP="00DA25F2">
            <w:pPr>
              <w:spacing w:after="0" w:line="240" w:lineRule="auto"/>
              <w:jc w:val="center"/>
              <w:rPr>
                <w:color w:val="00000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1FBC7FA0" w14:textId="0F46BC3F" w:rsidR="00BE5E21" w:rsidRDefault="008263A5" w:rsidP="00DA25F2">
            <w:pPr>
              <w:spacing w:after="0" w:line="240" w:lineRule="auto"/>
              <w:jc w:val="center"/>
              <w:rPr>
                <w:rFonts w:ascii="Arial" w:hAnsi="Arial" w:cs="Arial"/>
                <w:color w:val="000000"/>
              </w:rPr>
            </w:pPr>
            <w:r>
              <w:rPr>
                <w:rFonts w:ascii="Arial" w:hAnsi="Arial" w:cs="Arial"/>
                <w:color w:val="000000"/>
                <w:sz w:val="20"/>
                <w:szCs w:val="20"/>
              </w:rPr>
              <w:t>500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D78CDE8"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 xml:space="preserve">QUIABO, DE PRIMEIRA, APRESENTANDO GRAU DE MATURAÇÃO TAL QUE LHE PERMITA SUPORTAR A MANIPULAÇÃO, O TRANSPORTE E A CONSERVAÇÃO EM CONDIÇÕES ADEQUADAS PARA O CONSUMO. COM AUSÊNCIA DE SUJIDADES, PARASITOS E LARVAS, </w:t>
            </w:r>
            <w:proofErr w:type="gramStart"/>
            <w:r>
              <w:rPr>
                <w:rFonts w:ascii="Arial" w:hAnsi="Arial" w:cs="Arial"/>
                <w:color w:val="000000"/>
                <w:sz w:val="20"/>
                <w:szCs w:val="20"/>
              </w:rPr>
              <w:t>NATURAL</w:t>
            </w:r>
            <w:proofErr w:type="gramEnd"/>
          </w:p>
        </w:tc>
      </w:tr>
      <w:tr w:rsidR="00BE5E21" w:rsidRPr="00613B00" w14:paraId="7F366197"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4EB123B9" w14:textId="77777777" w:rsidR="00BE5E21" w:rsidRDefault="00BE5E21" w:rsidP="00DA25F2">
            <w:pPr>
              <w:spacing w:after="0" w:line="240" w:lineRule="auto"/>
              <w:jc w:val="center"/>
              <w:rPr>
                <w:rFonts w:ascii="Arial" w:hAnsi="Arial" w:cs="Arial"/>
                <w:sz w:val="20"/>
                <w:szCs w:val="20"/>
              </w:rPr>
            </w:pPr>
            <w:r>
              <w:rPr>
                <w:color w:val="000000"/>
              </w:rPr>
              <w:t>43</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7CB4574E" w14:textId="77777777" w:rsidR="00BE5E21" w:rsidRDefault="00BE5E21" w:rsidP="00DA25F2">
            <w:pPr>
              <w:spacing w:after="0" w:line="240" w:lineRule="auto"/>
              <w:jc w:val="center"/>
              <w:rPr>
                <w:color w:val="00000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2D864924"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320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13B0C305"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REPOLHO: SELECIONADOS, IN NATURA, EM GRAU DE MATURAÇÃO PRÓPRIO PARA CONSUMO, TAMANHOS UNIFORME COM CERCA DE 1 KG A 1,5 KG SEM SUJEIRAS, MACHUCADOS, CORTES OU MANCHAS O FUNGOS LARVAS OU PARASITAS E QUE SUPORTEM CHEGAR AO DESTINO.</w:t>
            </w:r>
          </w:p>
        </w:tc>
      </w:tr>
      <w:tr w:rsidR="00BE5E21" w:rsidRPr="00613B00" w14:paraId="02AF68A0" w14:textId="77777777" w:rsidTr="00DA25F2">
        <w:trPr>
          <w:trHeight w:val="623"/>
        </w:trPr>
        <w:tc>
          <w:tcPr>
            <w:tcW w:w="603" w:type="dxa"/>
            <w:tcBorders>
              <w:top w:val="nil"/>
              <w:left w:val="single" w:sz="4" w:space="0" w:color="auto"/>
              <w:bottom w:val="single" w:sz="4" w:space="0" w:color="auto"/>
              <w:right w:val="single" w:sz="4" w:space="0" w:color="auto"/>
            </w:tcBorders>
            <w:shd w:val="clear" w:color="auto" w:fill="FFFFFF" w:themeFill="background1"/>
            <w:noWrap/>
            <w:vAlign w:val="center"/>
          </w:tcPr>
          <w:p w14:paraId="644AE8B2" w14:textId="77777777" w:rsidR="00BE5E21" w:rsidRDefault="00BE5E21" w:rsidP="00DA25F2">
            <w:pPr>
              <w:spacing w:after="0" w:line="240" w:lineRule="auto"/>
              <w:jc w:val="center"/>
              <w:rPr>
                <w:rFonts w:ascii="Arial" w:hAnsi="Arial" w:cs="Arial"/>
                <w:sz w:val="20"/>
                <w:szCs w:val="20"/>
              </w:rPr>
            </w:pPr>
            <w:r>
              <w:rPr>
                <w:color w:val="000000"/>
              </w:rPr>
              <w:lastRenderedPageBreak/>
              <w:t>44</w:t>
            </w:r>
          </w:p>
        </w:tc>
        <w:tc>
          <w:tcPr>
            <w:tcW w:w="972" w:type="dxa"/>
            <w:tcBorders>
              <w:top w:val="nil"/>
              <w:left w:val="nil"/>
              <w:bottom w:val="single" w:sz="4" w:space="0" w:color="auto"/>
              <w:right w:val="single" w:sz="4" w:space="0" w:color="auto"/>
            </w:tcBorders>
            <w:shd w:val="clear" w:color="auto" w:fill="FFFFFF" w:themeFill="background1"/>
            <w:noWrap/>
            <w:vAlign w:val="center"/>
          </w:tcPr>
          <w:p w14:paraId="28CDE4D5" w14:textId="77777777" w:rsidR="00BE5E21" w:rsidRDefault="00BE5E21" w:rsidP="00DA25F2">
            <w:pPr>
              <w:spacing w:after="0" w:line="240" w:lineRule="auto"/>
              <w:jc w:val="center"/>
              <w:rPr>
                <w:color w:val="000000"/>
              </w:rPr>
            </w:pPr>
            <w:r>
              <w:rPr>
                <w:rFonts w:ascii="Arial" w:hAnsi="Arial" w:cs="Arial"/>
                <w:sz w:val="20"/>
                <w:szCs w:val="20"/>
              </w:rPr>
              <w:t>KG</w:t>
            </w:r>
          </w:p>
        </w:tc>
        <w:tc>
          <w:tcPr>
            <w:tcW w:w="1275" w:type="dxa"/>
            <w:tcBorders>
              <w:top w:val="nil"/>
              <w:left w:val="nil"/>
              <w:bottom w:val="single" w:sz="4" w:space="0" w:color="auto"/>
              <w:right w:val="single" w:sz="4" w:space="0" w:color="auto"/>
            </w:tcBorders>
            <w:shd w:val="clear" w:color="auto" w:fill="FFFFFF" w:themeFill="background1"/>
            <w:noWrap/>
            <w:vAlign w:val="center"/>
          </w:tcPr>
          <w:p w14:paraId="7DD095FE" w14:textId="77777777" w:rsidR="00BE5E21" w:rsidRDefault="00BE5E21" w:rsidP="00DA25F2">
            <w:pPr>
              <w:spacing w:after="0" w:line="240" w:lineRule="auto"/>
              <w:jc w:val="center"/>
              <w:rPr>
                <w:rFonts w:ascii="Arial" w:hAnsi="Arial" w:cs="Arial"/>
                <w:color w:val="000000"/>
              </w:rPr>
            </w:pPr>
            <w:r>
              <w:rPr>
                <w:rFonts w:ascii="Arial" w:hAnsi="Arial" w:cs="Arial"/>
                <w:color w:val="000000"/>
                <w:sz w:val="20"/>
                <w:szCs w:val="20"/>
              </w:rPr>
              <w:t>800</w:t>
            </w:r>
          </w:p>
        </w:tc>
        <w:tc>
          <w:tcPr>
            <w:tcW w:w="6290" w:type="dxa"/>
            <w:tcBorders>
              <w:top w:val="nil"/>
              <w:left w:val="nil"/>
              <w:bottom w:val="single" w:sz="4" w:space="0" w:color="auto"/>
              <w:right w:val="single" w:sz="4" w:space="0" w:color="auto"/>
            </w:tcBorders>
            <w:shd w:val="clear" w:color="auto" w:fill="FFFFFF" w:themeFill="background1"/>
            <w:noWrap/>
            <w:vAlign w:val="center"/>
          </w:tcPr>
          <w:p w14:paraId="46173094" w14:textId="77777777" w:rsidR="00BE5E21" w:rsidRPr="00B04923" w:rsidRDefault="00BE5E21" w:rsidP="00DA25F2">
            <w:pPr>
              <w:spacing w:after="0" w:line="240" w:lineRule="auto"/>
              <w:jc w:val="both"/>
              <w:rPr>
                <w:rFonts w:ascii="Arial" w:eastAsia="Times New Roman" w:hAnsi="Arial" w:cs="Arial"/>
                <w:sz w:val="20"/>
                <w:szCs w:val="20"/>
              </w:rPr>
            </w:pPr>
            <w:r>
              <w:rPr>
                <w:rFonts w:ascii="Arial" w:hAnsi="Arial" w:cs="Arial"/>
                <w:color w:val="000000"/>
                <w:sz w:val="20"/>
                <w:szCs w:val="20"/>
              </w:rPr>
              <w:t>TOMATE: CASCAS LISAS, FIRMES, TENROS DE 1ª, SEM SUJEIRAS, MACHUCADOS, CORTES MANCHAS LARVAS OU PARASITAS; QUE SUPORTEM CHEGAR AO DESTINO AINDA EM PONTO DE AMADURECER; COM GRAU DE MATURAÇÃO QUE PERMITA SABOR E ODOR CARACTERÍSTICOS, MANTENDO A QUALIDADE DOS FRUTOS.</w:t>
            </w:r>
          </w:p>
        </w:tc>
      </w:tr>
    </w:tbl>
    <w:p w14:paraId="01D96904" w14:textId="77777777" w:rsidR="000C08DA" w:rsidRDefault="000C08DA" w:rsidP="00970A9B">
      <w:pPr>
        <w:autoSpaceDE w:val="0"/>
        <w:autoSpaceDN w:val="0"/>
        <w:adjustRightInd w:val="0"/>
        <w:spacing w:after="173" w:line="276" w:lineRule="auto"/>
        <w:contextualSpacing/>
        <w:jc w:val="both"/>
        <w:rPr>
          <w:rFonts w:ascii="Arial" w:hAnsi="Arial" w:cs="Arial"/>
          <w:b/>
          <w:sz w:val="24"/>
          <w:szCs w:val="24"/>
        </w:rPr>
      </w:pPr>
    </w:p>
    <w:p w14:paraId="0C9E6E7C" w14:textId="77777777" w:rsidR="00B674DA" w:rsidRDefault="00B674DA" w:rsidP="00970A9B">
      <w:pPr>
        <w:autoSpaceDE w:val="0"/>
        <w:autoSpaceDN w:val="0"/>
        <w:adjustRightInd w:val="0"/>
        <w:spacing w:after="173" w:line="276" w:lineRule="auto"/>
        <w:contextualSpacing/>
        <w:jc w:val="both"/>
        <w:rPr>
          <w:rFonts w:ascii="Arial" w:hAnsi="Arial" w:cs="Arial"/>
          <w:b/>
          <w:sz w:val="24"/>
          <w:szCs w:val="24"/>
        </w:rPr>
      </w:pPr>
    </w:p>
    <w:p w14:paraId="35014F16" w14:textId="77777777" w:rsidR="000C08DA" w:rsidRDefault="000C08DA" w:rsidP="00970A9B">
      <w:pPr>
        <w:autoSpaceDE w:val="0"/>
        <w:autoSpaceDN w:val="0"/>
        <w:adjustRightInd w:val="0"/>
        <w:spacing w:after="173" w:line="276" w:lineRule="auto"/>
        <w:contextualSpacing/>
        <w:jc w:val="both"/>
        <w:rPr>
          <w:rFonts w:ascii="Arial" w:hAnsi="Arial" w:cs="Arial"/>
          <w:b/>
          <w:sz w:val="24"/>
          <w:szCs w:val="24"/>
        </w:rPr>
      </w:pPr>
      <w:r>
        <w:rPr>
          <w:rFonts w:ascii="Arial" w:hAnsi="Arial" w:cs="Arial"/>
          <w:b/>
          <w:sz w:val="24"/>
          <w:szCs w:val="24"/>
        </w:rPr>
        <w:t>4.2. JUSTIFICATIVA PARA A QUANTIDADE:</w:t>
      </w:r>
    </w:p>
    <w:p w14:paraId="2140DD7D" w14:textId="77777777" w:rsidR="00BE5E21" w:rsidRPr="000E5212" w:rsidRDefault="00BE5E21" w:rsidP="00BE5E21">
      <w:pPr>
        <w:pStyle w:val="Estilo1"/>
        <w:ind w:firstLine="0"/>
      </w:pPr>
      <w:r w:rsidRPr="000E5212">
        <w:t>A definição das quantidades dos gêneros alimentícios a serem adquiridos foi realizada com base em levantamento técnico da demanda existente no Município de Andaraí, considerando o público-alvo a ser atendido pela Cozinha Comunitária e a capacidade operacional prevista para o preparo e fornecimento de refeições.</w:t>
      </w:r>
    </w:p>
    <w:p w14:paraId="507DC6F2" w14:textId="77777777" w:rsidR="00BE5E21" w:rsidRPr="000E5212" w:rsidRDefault="00BE5E21" w:rsidP="00BE5E21">
      <w:pPr>
        <w:pStyle w:val="Estilo1"/>
        <w:ind w:firstLine="0"/>
      </w:pPr>
      <w:r w:rsidRPr="000E5212">
        <w:t>Para tanto, foram utilizados dados fornecidos pela Secretaria Municipal de Assistência Social e pelo Centro de Referência de Assistência Social (CRAS), bem como informações constantes dos estudos e relatórios técnicos elaborados para a implantação da Cozinha Comunitária, os quais permitiram estimar o quantitativo de refeições a serem produzidas e distribuídas durante a execução da ação.</w:t>
      </w:r>
    </w:p>
    <w:p w14:paraId="04461725" w14:textId="77777777" w:rsidR="00BE5E21" w:rsidRPr="000E5212" w:rsidRDefault="00BE5E21" w:rsidP="00BE5E21">
      <w:pPr>
        <w:pStyle w:val="Estilo1"/>
        <w:ind w:firstLine="0"/>
      </w:pPr>
      <w:r w:rsidRPr="000E5212">
        <w:t xml:space="preserve">Ressalta-se que, além da demanda atualmente identificada, a estimativa das quantidades considerou uma margem de segurança destinada a absorver eventuais oscilações no número de beneficiários atendidos, garantindo o abastecimento contínuo da unidade e evitando interrupções na prestação do serviço. Tal medida se justifica pela natureza dinâmica das demandas sociais e pela necessidade de assegurar a regularidade das ações de segurança alimentar e </w:t>
      </w:r>
      <w:proofErr w:type="gramStart"/>
      <w:r w:rsidRPr="000E5212">
        <w:t>nutricional desenvolvidas</w:t>
      </w:r>
      <w:proofErr w:type="gramEnd"/>
      <w:r w:rsidRPr="000E5212">
        <w:t xml:space="preserve"> pelo Município.</w:t>
      </w:r>
    </w:p>
    <w:p w14:paraId="0FF2A921" w14:textId="77777777" w:rsidR="00BE5E21" w:rsidRPr="000E5212" w:rsidRDefault="00BE5E21" w:rsidP="00BE5E21">
      <w:pPr>
        <w:pStyle w:val="Estilo1"/>
        <w:ind w:firstLine="0"/>
      </w:pPr>
      <w:r w:rsidRPr="000E5212">
        <w:t>As quantidades previstas contemplam gêneros alimentícios perecíveis e não perecíveis necessários à composição dos cardápios e ao preparo das refeições, observando critérios nutricionais, hábitos alimentares da população atendida e a frequência estimada de funcionamento da Cozinha Comunitária.</w:t>
      </w:r>
    </w:p>
    <w:p w14:paraId="3207EC36" w14:textId="6B4F23CA" w:rsidR="0071428F" w:rsidRPr="0071428F" w:rsidRDefault="00BE5E21" w:rsidP="00BE5E21">
      <w:pPr>
        <w:pStyle w:val="Estilo1"/>
        <w:ind w:firstLine="0"/>
      </w:pPr>
      <w:r w:rsidRPr="000E5212">
        <w:t>Dessa forma, os quantitativos estabelecidos mostram-se adequados e suficientes para garantir a continuidade, eficiência e regularidade do atendimento, evitando desabastecimento e assegurando o pleno funcionamento da Cozinha Comunitária durante a vigência do Convênio nº 47/2026</w:t>
      </w:r>
      <w:r w:rsidR="0071428F" w:rsidRPr="0071428F">
        <w:t>.</w:t>
      </w:r>
    </w:p>
    <w:p w14:paraId="74FDA224" w14:textId="0CD7D317" w:rsidR="00842261" w:rsidRPr="0018313B" w:rsidRDefault="000C08DA" w:rsidP="0084226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5</w:t>
      </w:r>
      <w:r w:rsidR="00842261">
        <w:rPr>
          <w:rFonts w:ascii="Arial" w:eastAsia="Times New Roman" w:hAnsi="Arial" w:cs="Arial"/>
          <w:b/>
          <w:sz w:val="24"/>
          <w:szCs w:val="24"/>
        </w:rPr>
        <w:t>. LEVANTAMENTO DE MERCADO E JUSTIFICATIVA T</w:t>
      </w:r>
      <w:r>
        <w:rPr>
          <w:rFonts w:ascii="Arial" w:eastAsia="Times New Roman" w:hAnsi="Arial" w:cs="Arial"/>
          <w:b/>
          <w:sz w:val="24"/>
          <w:szCs w:val="24"/>
        </w:rPr>
        <w:t xml:space="preserve">ÉCNICA E </w:t>
      </w:r>
      <w:r w:rsidR="001F4A59">
        <w:rPr>
          <w:rFonts w:ascii="Arial" w:eastAsia="Times New Roman" w:hAnsi="Arial" w:cs="Arial"/>
          <w:b/>
          <w:sz w:val="24"/>
          <w:szCs w:val="24"/>
        </w:rPr>
        <w:t>E</w:t>
      </w:r>
      <w:r>
        <w:rPr>
          <w:rFonts w:ascii="Arial" w:eastAsia="Times New Roman" w:hAnsi="Arial" w:cs="Arial"/>
          <w:b/>
          <w:sz w:val="24"/>
          <w:szCs w:val="24"/>
        </w:rPr>
        <w:t>CONÔMICA DA ESCOLHA DO TIPO DE SOLUÇÃO A CONTRATAR</w:t>
      </w:r>
    </w:p>
    <w:p w14:paraId="2C55D0D3" w14:textId="32009255" w:rsidR="00BE5E21" w:rsidRPr="00BE5E21" w:rsidRDefault="00BE5E21" w:rsidP="00BE5E21">
      <w:pPr>
        <w:spacing w:after="200" w:line="360" w:lineRule="auto"/>
        <w:jc w:val="both"/>
        <w:rPr>
          <w:rFonts w:ascii="Arial" w:hAnsi="Arial" w:cs="Arial"/>
          <w:sz w:val="24"/>
          <w:szCs w:val="24"/>
        </w:rPr>
      </w:pPr>
      <w:r w:rsidRPr="00BE5E21">
        <w:rPr>
          <w:rFonts w:ascii="Arial" w:hAnsi="Arial" w:cs="Arial"/>
          <w:sz w:val="24"/>
          <w:szCs w:val="24"/>
        </w:rPr>
        <w:lastRenderedPageBreak/>
        <w:t>O levantamento de mercado realizado para a presente contratação considerou as alternativas disponíveis para o fornecimento de gêneros alimentícios destinados ao funcionamento da Cozinha Comunitária do Município de Andaraí.</w:t>
      </w:r>
    </w:p>
    <w:p w14:paraId="7338EAF8" w14:textId="77777777" w:rsidR="00BE5E21" w:rsidRPr="00BE5E21" w:rsidRDefault="00BE5E21" w:rsidP="00BE5E21">
      <w:pPr>
        <w:spacing w:after="200" w:line="360" w:lineRule="auto"/>
        <w:jc w:val="both"/>
        <w:rPr>
          <w:rFonts w:ascii="Arial" w:hAnsi="Arial" w:cs="Arial"/>
          <w:sz w:val="24"/>
          <w:szCs w:val="24"/>
        </w:rPr>
      </w:pPr>
      <w:r w:rsidRPr="00BE5E21">
        <w:rPr>
          <w:rFonts w:ascii="Arial" w:hAnsi="Arial" w:cs="Arial"/>
          <w:sz w:val="24"/>
          <w:szCs w:val="24"/>
        </w:rPr>
        <w:t>Contudo, destaca-se que, por se tratar de contratação vinculada ao Convênio nº 47/2026, firmado entre o Estado da Bahia e o Município de Andaraí/BA, a solução a ser adotada encontra-se alinhada ao Plano de Trabalho aprovado, o qual prevê a aquisição dos insumos necessários à operacionalização da Cozinha Comunitária e à execução das ações de segurança alimentar e nutricional.</w:t>
      </w:r>
    </w:p>
    <w:p w14:paraId="699B0E66" w14:textId="77777777" w:rsidR="00BE5E21" w:rsidRPr="00BE5E21" w:rsidRDefault="00BE5E21" w:rsidP="00BE5E21">
      <w:pPr>
        <w:spacing w:after="200" w:line="360" w:lineRule="auto"/>
        <w:jc w:val="both"/>
        <w:rPr>
          <w:rFonts w:ascii="Arial" w:hAnsi="Arial" w:cs="Arial"/>
          <w:sz w:val="24"/>
          <w:szCs w:val="24"/>
        </w:rPr>
      </w:pPr>
      <w:r w:rsidRPr="00BE5E21">
        <w:rPr>
          <w:rFonts w:ascii="Arial" w:hAnsi="Arial" w:cs="Arial"/>
          <w:sz w:val="24"/>
          <w:szCs w:val="24"/>
        </w:rPr>
        <w:t>Nesse contexto, a aquisição de gêneros alimentícios diversos configura-se como a solução mais adequada para atender à demanda existente, uma vez que tais produtos constituem os insumos essenciais para o preparo e fornecimento das refeições destinadas à população em situação de vulnerabilidade social. A contratação possibilitará o abastecimento regular da unidade, garantindo a continuidade dos serviços e o cumprimento das metas estabelecidas no convênio.</w:t>
      </w:r>
    </w:p>
    <w:p w14:paraId="7C8444E1" w14:textId="77777777" w:rsidR="00BE5E21" w:rsidRPr="00BE5E21" w:rsidRDefault="00BE5E21" w:rsidP="00BE5E21">
      <w:pPr>
        <w:spacing w:after="200" w:line="360" w:lineRule="auto"/>
        <w:jc w:val="both"/>
        <w:rPr>
          <w:rFonts w:ascii="Arial" w:hAnsi="Arial" w:cs="Arial"/>
          <w:sz w:val="24"/>
          <w:szCs w:val="24"/>
        </w:rPr>
      </w:pPr>
      <w:r w:rsidRPr="00BE5E21">
        <w:rPr>
          <w:rFonts w:ascii="Arial" w:hAnsi="Arial" w:cs="Arial"/>
          <w:sz w:val="24"/>
          <w:szCs w:val="24"/>
        </w:rPr>
        <w:t>Ressalta-se que não foram identificadas alternativas capazes de substituir o fornecimento dos gêneros alimentícios necessários à execução do objeto, considerando que a produção das refeições depende diretamente da disponibilidade desses insumos. Dessa forma, a aquisição pretendida mostra-se tecnicamente viável, economicamente adequada e compatível com os objetivos da política pública de segurança alimentar e nutricional desenvolvida pelo Município.</w:t>
      </w:r>
    </w:p>
    <w:p w14:paraId="747770E3" w14:textId="77777777" w:rsidR="0017004B" w:rsidRPr="0017004B" w:rsidRDefault="0017004B" w:rsidP="0017004B">
      <w:pPr>
        <w:spacing w:after="200" w:line="360" w:lineRule="auto"/>
        <w:jc w:val="both"/>
        <w:rPr>
          <w:rFonts w:ascii="Arial" w:hAnsi="Arial" w:cs="Arial"/>
          <w:sz w:val="24"/>
          <w:szCs w:val="24"/>
        </w:rPr>
      </w:pPr>
      <w:r w:rsidRPr="0017004B">
        <w:rPr>
          <w:rFonts w:ascii="Arial" w:hAnsi="Arial" w:cs="Arial"/>
          <w:sz w:val="24"/>
          <w:szCs w:val="24"/>
        </w:rPr>
        <w:t xml:space="preserve">Adicionalmente, foi realizada análise de contratações similares por meio de consultas ao Portal Nacional de Contratações Públicas (PNCP), verificando-se que outros municípios contemplados com instrumentos de parceria de mesma natureza e finalidade adotaram a mesma solução, qual </w:t>
      </w:r>
      <w:proofErr w:type="gramStart"/>
      <w:r w:rsidRPr="0017004B">
        <w:rPr>
          <w:rFonts w:ascii="Arial" w:hAnsi="Arial" w:cs="Arial"/>
          <w:sz w:val="24"/>
          <w:szCs w:val="24"/>
        </w:rPr>
        <w:t>seja,</w:t>
      </w:r>
      <w:proofErr w:type="gramEnd"/>
      <w:r w:rsidRPr="0017004B">
        <w:rPr>
          <w:rFonts w:ascii="Arial" w:hAnsi="Arial" w:cs="Arial"/>
          <w:sz w:val="24"/>
          <w:szCs w:val="24"/>
        </w:rPr>
        <w:t xml:space="preserve"> a aquisição dos materiais e equipamentos previstos no plano de trabalho, não sendo identificadas alternativas distintas que atendessem de forma satisfatória aos objetivos do convênio.</w:t>
      </w:r>
    </w:p>
    <w:p w14:paraId="2532B545" w14:textId="77777777" w:rsidR="0017004B" w:rsidRPr="0017004B" w:rsidRDefault="0017004B" w:rsidP="0017004B">
      <w:pPr>
        <w:spacing w:after="200" w:line="360" w:lineRule="auto"/>
        <w:jc w:val="both"/>
        <w:rPr>
          <w:rFonts w:ascii="Arial" w:hAnsi="Arial" w:cs="Arial"/>
          <w:sz w:val="24"/>
          <w:szCs w:val="24"/>
        </w:rPr>
      </w:pPr>
      <w:r w:rsidRPr="0017004B">
        <w:rPr>
          <w:rFonts w:ascii="Arial" w:hAnsi="Arial" w:cs="Arial"/>
          <w:sz w:val="24"/>
          <w:szCs w:val="24"/>
        </w:rPr>
        <w:t>Sob o aspecto econômico, a aquisição direta dos itens mostra-se a alternativa mais vantajosa, uma vez que permite ao Município estruturar de forma permanente a cozinha comunitária, garantindo autonomia na execução da política pública de segurança alimentar e nutricional, além de possibilitar maior controle sobre a qualidade dos bens adquiridos e a adequada aplicação dos recursos públicos.</w:t>
      </w:r>
    </w:p>
    <w:p w14:paraId="28B54264" w14:textId="3F7491F0" w:rsidR="00201A47" w:rsidRDefault="0017004B" w:rsidP="00201A47">
      <w:pPr>
        <w:spacing w:after="200" w:line="360" w:lineRule="auto"/>
        <w:jc w:val="both"/>
        <w:rPr>
          <w:rFonts w:ascii="Arial" w:hAnsi="Arial" w:cs="Arial"/>
          <w:sz w:val="24"/>
          <w:szCs w:val="24"/>
        </w:rPr>
      </w:pPr>
      <w:r w:rsidRPr="0017004B">
        <w:rPr>
          <w:rFonts w:ascii="Arial" w:hAnsi="Arial" w:cs="Arial"/>
          <w:sz w:val="24"/>
          <w:szCs w:val="24"/>
        </w:rPr>
        <w:lastRenderedPageBreak/>
        <w:t>Dessa forma, conclui-se que a escolha pela aquisição constitui a solução mais adequada sob os aspectos técnico, econômico e legal, estando plenamente alinhada às diretrizes do convênio e às necessidades da Administração, assegurando a execução eficiente e regular do objeto pactuado</w:t>
      </w:r>
      <w:r>
        <w:rPr>
          <w:rFonts w:ascii="Arial" w:hAnsi="Arial" w:cs="Arial"/>
          <w:sz w:val="24"/>
          <w:szCs w:val="24"/>
        </w:rPr>
        <w:t>.</w:t>
      </w:r>
      <w:r w:rsidR="00201A47" w:rsidRPr="005D6E25">
        <w:rPr>
          <w:rFonts w:ascii="Arial" w:hAnsi="Arial" w:cs="Arial"/>
          <w:sz w:val="24"/>
          <w:szCs w:val="24"/>
        </w:rPr>
        <w:t xml:space="preserve"> </w:t>
      </w:r>
    </w:p>
    <w:p w14:paraId="7744B0D4" w14:textId="3BAA6817" w:rsidR="00282BB3" w:rsidRPr="00282BB3" w:rsidRDefault="0090135D" w:rsidP="00282BB3">
      <w:pPr>
        <w:spacing w:after="200" w:line="360" w:lineRule="auto"/>
        <w:jc w:val="both"/>
        <w:rPr>
          <w:rFonts w:ascii="Arial" w:hAnsi="Arial" w:cs="Arial"/>
          <w:b/>
          <w:sz w:val="24"/>
          <w:szCs w:val="24"/>
        </w:rPr>
      </w:pPr>
      <w:r>
        <w:rPr>
          <w:rFonts w:ascii="Arial" w:hAnsi="Arial" w:cs="Arial"/>
          <w:b/>
          <w:sz w:val="24"/>
          <w:szCs w:val="24"/>
        </w:rPr>
        <w:t xml:space="preserve">DA </w:t>
      </w:r>
      <w:r w:rsidR="00282BB3">
        <w:rPr>
          <w:rFonts w:ascii="Arial" w:hAnsi="Arial" w:cs="Arial"/>
          <w:b/>
          <w:sz w:val="24"/>
          <w:szCs w:val="24"/>
        </w:rPr>
        <w:t>LOCALIZAÇÃO</w:t>
      </w:r>
      <w:r w:rsidR="00282BB3" w:rsidRPr="00282BB3">
        <w:rPr>
          <w:rFonts w:ascii="Arial" w:hAnsi="Arial" w:cs="Arial"/>
          <w:b/>
          <w:sz w:val="24"/>
          <w:szCs w:val="24"/>
        </w:rPr>
        <w:t>:</w:t>
      </w:r>
    </w:p>
    <w:p w14:paraId="6EBBC028" w14:textId="77777777"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O Município de Andaraí, localizado na região da Chapada Diamantina, possui características geográficas, econômicas e administrativas que demandam especial atenção quanto à logística de fornecimento de gêneros alimentícios destinados ao funcionamento da Cozinha Comunitária Municipal. Trata-se de equipamento público voltado ao atendimento de pessoas em situação de vulnerabilidade social, cuja operação depende do abastecimento contínuo e regular de alimentos destinados ao preparo diário de refeições.</w:t>
      </w:r>
    </w:p>
    <w:p w14:paraId="33C7B4C5" w14:textId="0E74294B"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 xml:space="preserve">A presente contratação tem por objeto o fornecimento de gêneros alimentícios diversos, incluindo produtos perecíveis e não </w:t>
      </w:r>
      <w:proofErr w:type="gramStart"/>
      <w:r w:rsidRPr="00282BB3">
        <w:rPr>
          <w:rFonts w:ascii="Arial" w:hAnsi="Arial" w:cs="Arial"/>
          <w:sz w:val="24"/>
          <w:szCs w:val="24"/>
        </w:rPr>
        <w:t>perecíveis, necessários</w:t>
      </w:r>
      <w:proofErr w:type="gramEnd"/>
      <w:r w:rsidRPr="00282BB3">
        <w:rPr>
          <w:rFonts w:ascii="Arial" w:hAnsi="Arial" w:cs="Arial"/>
          <w:sz w:val="24"/>
          <w:szCs w:val="24"/>
        </w:rPr>
        <w:t xml:space="preserve"> à execução das ações de segurança alimentar e nutricional desenvolvidas pelo Município. Dentre os itens a serem adquiridos, destacam-se carnes, verduras, legumes</w:t>
      </w:r>
      <w:r>
        <w:rPr>
          <w:rFonts w:ascii="Arial" w:hAnsi="Arial" w:cs="Arial"/>
          <w:sz w:val="24"/>
          <w:szCs w:val="24"/>
        </w:rPr>
        <w:t xml:space="preserve"> </w:t>
      </w:r>
      <w:r w:rsidRPr="00282BB3">
        <w:rPr>
          <w:rFonts w:ascii="Arial" w:hAnsi="Arial" w:cs="Arial"/>
          <w:sz w:val="24"/>
          <w:szCs w:val="24"/>
        </w:rPr>
        <w:t>e outros produtos com elevado grau de perecibilidade, cuja qualidade e segurança dependem diretamente das condições de transporte, armazenamento e do tempo decorrido entre o fornecimento e o consumo.</w:t>
      </w:r>
    </w:p>
    <w:p w14:paraId="0F6EB552" w14:textId="654728DE"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 xml:space="preserve">Nesse contexto, a proximidade geográfica do fornecedor assume relevância estratégica para a adequada execução contratual. A Cozinha Comunitária </w:t>
      </w:r>
      <w:r w:rsidR="0090135D">
        <w:rPr>
          <w:rFonts w:ascii="Arial" w:hAnsi="Arial" w:cs="Arial"/>
          <w:sz w:val="24"/>
          <w:szCs w:val="24"/>
        </w:rPr>
        <w:t xml:space="preserve">a ser implantada, </w:t>
      </w:r>
      <w:r w:rsidRPr="00282BB3">
        <w:rPr>
          <w:rFonts w:ascii="Arial" w:hAnsi="Arial" w:cs="Arial"/>
          <w:sz w:val="24"/>
          <w:szCs w:val="24"/>
        </w:rPr>
        <w:t>não dispõe de estrutura de armazenamento capaz de comportar grandes estoques de produtos perecíveis por longos períodos, razão pela qual o abastecimento deverá ocorrer de forma parcelada e contínua, conforme a demanda efetivamente apresentada pela unidade.</w:t>
      </w:r>
    </w:p>
    <w:p w14:paraId="252ED6C5" w14:textId="77777777"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 xml:space="preserve">Diferentemente de outros tipos de aquisição, a natureza dos gêneros alimentícios exige elevada capacidade de resposta do fornecedor, sendo </w:t>
      </w:r>
      <w:proofErr w:type="gramStart"/>
      <w:r w:rsidRPr="00282BB3">
        <w:rPr>
          <w:rFonts w:ascii="Arial" w:hAnsi="Arial" w:cs="Arial"/>
          <w:sz w:val="24"/>
          <w:szCs w:val="24"/>
        </w:rPr>
        <w:t>imprescindível que as entregas ocorram em prazos reduzidos, inclusive para reposições emergenciais, substituições de produtos recusados pela fiscalização ou atendimento de demandas extraordinárias decorrentes do aumento do número de beneficiários atendidos</w:t>
      </w:r>
      <w:proofErr w:type="gramEnd"/>
      <w:r w:rsidRPr="00282BB3">
        <w:rPr>
          <w:rFonts w:ascii="Arial" w:hAnsi="Arial" w:cs="Arial"/>
          <w:sz w:val="24"/>
          <w:szCs w:val="24"/>
        </w:rPr>
        <w:t>.</w:t>
      </w:r>
    </w:p>
    <w:p w14:paraId="10F1FE17" w14:textId="290F5AAF"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A contratação de fornecedores estabelecidos no Município de Andaraí</w:t>
      </w:r>
      <w:proofErr w:type="gramStart"/>
      <w:r w:rsidR="00BF6EBE">
        <w:rPr>
          <w:rFonts w:ascii="Arial" w:hAnsi="Arial" w:cs="Arial"/>
          <w:sz w:val="24"/>
          <w:szCs w:val="24"/>
        </w:rPr>
        <w:t xml:space="preserve">, </w:t>
      </w:r>
      <w:r w:rsidRPr="00282BB3">
        <w:rPr>
          <w:rFonts w:ascii="Arial" w:hAnsi="Arial" w:cs="Arial"/>
          <w:sz w:val="24"/>
          <w:szCs w:val="24"/>
        </w:rPr>
        <w:t>proporciona</w:t>
      </w:r>
      <w:proofErr w:type="gramEnd"/>
      <w:r w:rsidRPr="00282BB3">
        <w:rPr>
          <w:rFonts w:ascii="Arial" w:hAnsi="Arial" w:cs="Arial"/>
          <w:sz w:val="24"/>
          <w:szCs w:val="24"/>
        </w:rPr>
        <w:t xml:space="preserve"> maior eficiência logística, reduzindo significativamente os riscos de atraso, perdas </w:t>
      </w:r>
      <w:r w:rsidRPr="00282BB3">
        <w:rPr>
          <w:rFonts w:ascii="Arial" w:hAnsi="Arial" w:cs="Arial"/>
          <w:sz w:val="24"/>
          <w:szCs w:val="24"/>
        </w:rPr>
        <w:lastRenderedPageBreak/>
        <w:t>decorrentes do transporte prolongado, interrupções no abastecimento e comprometimento da qualidade dos alimentos fornecidos. Além disso, possibilita maior agilidade no atendimento das solicitações da Administração, especialmente em relação aos produtos perecíveis que necessitam de reposição frequente e imediata.</w:t>
      </w:r>
    </w:p>
    <w:p w14:paraId="2EAD6683" w14:textId="0B958A66"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Importante destacar que o Decreto Municipal nº 3.435/2024 estabelece expressamente, em seu artigo 5º, que as necessidades de compras de gêneros alimentícios perecíveis deverão ser adequadas à oferta de produtores locais e</w:t>
      </w:r>
      <w:r w:rsidR="00BF6EBE">
        <w:rPr>
          <w:rFonts w:ascii="Arial" w:hAnsi="Arial" w:cs="Arial"/>
          <w:sz w:val="24"/>
          <w:szCs w:val="24"/>
        </w:rPr>
        <w:t>/ou</w:t>
      </w:r>
      <w:r w:rsidRPr="00282BB3">
        <w:rPr>
          <w:rFonts w:ascii="Arial" w:hAnsi="Arial" w:cs="Arial"/>
          <w:sz w:val="24"/>
          <w:szCs w:val="24"/>
        </w:rPr>
        <w:t xml:space="preserve"> regionais, reconhecendo a importância da proximidade geográfica para a eficiência das contratações públicas e para o fortalecimento da economia local e regional. O mesmo normativo dispõe que a Administração deve, sempre que possível, incentivar a utilização de insumos, matérias-primas e fornecedores existentes no âmbito local, promovendo o desenvolvimento econômico sustentável e a circulação dos recursos públicos na própria região.</w:t>
      </w:r>
    </w:p>
    <w:p w14:paraId="4D42853B" w14:textId="0472D7EE"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 xml:space="preserve">Adicionalmente, a Lei nº 14.133/2021 estabelece que as contratações públicas </w:t>
      </w:r>
      <w:proofErr w:type="gramStart"/>
      <w:r w:rsidRPr="00282BB3">
        <w:rPr>
          <w:rFonts w:ascii="Arial" w:hAnsi="Arial" w:cs="Arial"/>
          <w:sz w:val="24"/>
          <w:szCs w:val="24"/>
        </w:rPr>
        <w:t>devem</w:t>
      </w:r>
      <w:proofErr w:type="gramEnd"/>
      <w:r w:rsidRPr="00282BB3">
        <w:rPr>
          <w:rFonts w:ascii="Arial" w:hAnsi="Arial" w:cs="Arial"/>
          <w:sz w:val="24"/>
          <w:szCs w:val="24"/>
        </w:rPr>
        <w:t xml:space="preserve"> observar os princípios da eficiência, da economicidade, do planejamento, da razoabilidade e do interesse público. No presente caso, a </w:t>
      </w:r>
      <w:r w:rsidR="00BF6EBE">
        <w:rPr>
          <w:rFonts w:ascii="Arial" w:hAnsi="Arial" w:cs="Arial"/>
          <w:sz w:val="24"/>
          <w:szCs w:val="24"/>
        </w:rPr>
        <w:t>localização</w:t>
      </w:r>
      <w:r w:rsidRPr="00282BB3">
        <w:rPr>
          <w:rFonts w:ascii="Arial" w:hAnsi="Arial" w:cs="Arial"/>
          <w:sz w:val="24"/>
          <w:szCs w:val="24"/>
        </w:rPr>
        <w:t xml:space="preserve"> da contratação encontra respaldo justamente na busca pela solução mais eficiente para a execução do objeto, considerando as peculiaridades operacionais da Cozinha Comunitária e a necessidade de garantir o fornecimento contínuo de alimentos à população beneficiária.</w:t>
      </w:r>
    </w:p>
    <w:p w14:paraId="5559600E" w14:textId="77777777"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A medida está alinhada aos princípios da eficiência, da economicidade e do interesse público, previstos na Lei nº 14.133/2021, bem como às diretrizes estabelecidas na Lei Complementar nº 123/2006, que incentiva o fortalecimento das microempresas e empresas de pequeno porte.</w:t>
      </w:r>
    </w:p>
    <w:p w14:paraId="60C6D446" w14:textId="77777777"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 xml:space="preserve">Cumpre registrar, ainda, que o entendimento ora adotado encontra respaldo, em caráter persuasivo, no Acórdão nº 66/2025 do Tribunal de Contas do Estado do Paraná, proferido nos autos do Processo nº 550507/24, no qual se reconheceu a possibilidade de adoção de tratamento territorial diferenciado em licitações destinadas a microempresas e empresas de pequeno porte, desde que haja previsão em legislação local, cláusula expressa no instrumento </w:t>
      </w:r>
      <w:proofErr w:type="gramStart"/>
      <w:r w:rsidRPr="00282BB3">
        <w:rPr>
          <w:rFonts w:ascii="Arial" w:hAnsi="Arial" w:cs="Arial"/>
          <w:sz w:val="24"/>
          <w:szCs w:val="24"/>
        </w:rPr>
        <w:t>convocatório e justificativa detalhada da medida</w:t>
      </w:r>
      <w:proofErr w:type="gramEnd"/>
      <w:r w:rsidRPr="00282BB3">
        <w:rPr>
          <w:rFonts w:ascii="Arial" w:hAnsi="Arial" w:cs="Arial"/>
          <w:sz w:val="24"/>
          <w:szCs w:val="24"/>
        </w:rPr>
        <w:t>.</w:t>
      </w:r>
    </w:p>
    <w:p w14:paraId="46CA5D71" w14:textId="77777777"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lastRenderedPageBreak/>
        <w:t>No referido precedente, o Tribunal consignou que a limitação territorial deve estar fundamentada em planejamento estratégico e motivação concreta, voltada à promoção do desenvolvimento econômico e social e à adequada execução contratual, sendo vedada sua aplicação genérica ou desprovida de justificativa.</w:t>
      </w:r>
    </w:p>
    <w:p w14:paraId="0BFE19E1" w14:textId="7F35F89D" w:rsid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t>Embora se trate de entendimento de Corte de Contas de outra unidade federativa, sem caráter vinculante, o julgado reforça a necessidade de fundamentação técnica e demonstração do interesse público, requisitos estes plenamente atendidos no presente caso.</w:t>
      </w:r>
    </w:p>
    <w:p w14:paraId="556EB725" w14:textId="66DF640C"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 xml:space="preserve">Ante o exposto, foi realizado levantamento com o objetivo de verificar a existência de fornecedores enquadrados como Microempresa (ME) e Empresa de </w:t>
      </w:r>
      <w:proofErr w:type="gramStart"/>
      <w:r w:rsidRPr="00293536">
        <w:rPr>
          <w:rFonts w:ascii="Arial" w:hAnsi="Arial" w:cs="Arial"/>
          <w:sz w:val="24"/>
          <w:szCs w:val="24"/>
        </w:rPr>
        <w:t>Pequeno Porte (EPP) aptos</w:t>
      </w:r>
      <w:proofErr w:type="gramEnd"/>
      <w:r w:rsidRPr="00293536">
        <w:rPr>
          <w:rFonts w:ascii="Arial" w:hAnsi="Arial" w:cs="Arial"/>
          <w:sz w:val="24"/>
          <w:szCs w:val="24"/>
        </w:rPr>
        <w:t xml:space="preserve"> a atender ao objeto da contratação, em observância às disposições da Lei Complementar nº 123/2006, da Lei nº 14.133/2021 e do Decreto Municipal nº 3.435/2024.</w:t>
      </w:r>
    </w:p>
    <w:p w14:paraId="1374E501" w14:textId="77777777"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A análise realizada demonstrou a existência de empresas sediadas no Município de Andaraí que atuam no ramo de comercialização de gêneros alimentícios e possuem capacidade operacional, técnica e logística para atender às demandas da Administração Municipal, inclusive quanto ao fornecimento parcelado e contínuo de produtos perecíveis e não perecíveis destinados ao funcionamento da Cozinha Comunitária.</w:t>
      </w:r>
    </w:p>
    <w:p w14:paraId="068213AF" w14:textId="77777777"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Tal capacidade encontra respaldo não apenas no levantamento mercadológico realizado, mas também em experiências anteriores da própria Administração Pública Municipal. Registra-se que, no âmbito do Pregão Eletrônico SRP nº 001/2024, empresas sediadas no Município de Andaraí sagraram-se vencedoras de itens relacionados ao fornecimento de gêneros alimentícios, demonstrando capacidade econômica, operacional e logística para execução satisfatória de contratos dessa natureza.</w:t>
      </w:r>
    </w:p>
    <w:p w14:paraId="4739DC84" w14:textId="77777777"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Além disso, a experiência obtida em contratações anteriores evidencia que os fornecedores locais possuem melhores condições de atendimento das demandas da Administração, especialmente em relação aos produtos perecíveis, cuja entrega depende de maior agilidade logística, reposição frequente e capacidade de atendimento imediato às solicitações emitidas pelos setores responsáveis.</w:t>
      </w:r>
    </w:p>
    <w:p w14:paraId="11CD99C9" w14:textId="77777777"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lastRenderedPageBreak/>
        <w:t xml:space="preserve">A existência de fornecedores locais aptos ao fornecimento também atende aos requisitos estabelecidos no artigo 10, inciso I, do Decreto Municipal nº 3.435/2024, demonstrando a presença de empresas competitivas sediadas local ou regionalmente e capazes de cumprir as exigências </w:t>
      </w:r>
      <w:proofErr w:type="gramStart"/>
      <w:r w:rsidRPr="00293536">
        <w:rPr>
          <w:rFonts w:ascii="Arial" w:hAnsi="Arial" w:cs="Arial"/>
          <w:sz w:val="24"/>
          <w:szCs w:val="24"/>
        </w:rPr>
        <w:t>estabelecidas no futuro instrumento convocatório</w:t>
      </w:r>
      <w:proofErr w:type="gramEnd"/>
      <w:r w:rsidRPr="00293536">
        <w:rPr>
          <w:rFonts w:ascii="Arial" w:hAnsi="Arial" w:cs="Arial"/>
          <w:sz w:val="24"/>
          <w:szCs w:val="24"/>
        </w:rPr>
        <w:t>.</w:t>
      </w:r>
    </w:p>
    <w:p w14:paraId="179161BB" w14:textId="77777777"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Destaca-se, ainda, que o fortalecimento da participação das microempresas e empresas de pequeno porte sediadas no município contribui diretamente para o desenvolvimento econômico local, geração de emprego e renda, circulação dos recursos públicos dentro da economia municipal e fortalecimento da atividade empresarial da região, objetivos expressamente incentivados pela Lei Complementar nº 123/2006, pela Lei nº 14.133/2021 e pelo Decreto Municipal nº 3.435/2024.</w:t>
      </w:r>
    </w:p>
    <w:p w14:paraId="3F5EEEC4" w14:textId="77777777"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 xml:space="preserve">Dessa forma, resta demonstrado que o mercado local possui fornecedores aptos a atender ao objeto da contratação, não havendo prejuízo à competitividade do certame, mas, ao contrário, proporcionando melhores condições de execução contratual, maior eficiência logística e maior capacidade de atendimento das necessidades da Administração Pública </w:t>
      </w:r>
      <w:proofErr w:type="gramStart"/>
      <w:r w:rsidRPr="00293536">
        <w:rPr>
          <w:rFonts w:ascii="Arial" w:hAnsi="Arial" w:cs="Arial"/>
          <w:sz w:val="24"/>
          <w:szCs w:val="24"/>
        </w:rPr>
        <w:t>Municipal</w:t>
      </w:r>
      <w:proofErr w:type="gramEnd"/>
    </w:p>
    <w:p w14:paraId="59B659D7" w14:textId="77777777"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Sendo assim, para este caso, será aplicado o contido no art. 48, inciso I da Lei Complementar nº 123/2006 (modificada pela Lei Complementar nº 147/2014), que estabelece processo licitatório destinado exclusivamente à participação de microempresas e empresas de pequeno porte para itens, cujo valor da contratação seja de até R$ 80.000,00 (oitenta mil reais), haja vista a observância aos termos dispostos no art. 49, inciso II da referida lei.</w:t>
      </w:r>
    </w:p>
    <w:p w14:paraId="43A17974" w14:textId="0FB6BB3C"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 xml:space="preserve">Com base nos fatores apresentados, a escolha pela realização da licitação de forma </w:t>
      </w:r>
      <w:r w:rsidR="00EC7640">
        <w:rPr>
          <w:rFonts w:ascii="Arial" w:hAnsi="Arial" w:cs="Arial"/>
          <w:sz w:val="24"/>
          <w:szCs w:val="24"/>
        </w:rPr>
        <w:t>local</w:t>
      </w:r>
      <w:r w:rsidRPr="00293536">
        <w:rPr>
          <w:rFonts w:ascii="Arial" w:hAnsi="Arial" w:cs="Arial"/>
          <w:sz w:val="24"/>
          <w:szCs w:val="24"/>
        </w:rPr>
        <w:t xml:space="preserve">, conforme o Decreto Municipal nº 3435/2024, é técnica, juridicamente embasada e economicamente vantajosa para o município. A medida contribui para a valorização da economia local, a geração de empregos, a </w:t>
      </w:r>
      <w:proofErr w:type="gramStart"/>
      <w:r w:rsidRPr="00293536">
        <w:rPr>
          <w:rFonts w:ascii="Arial" w:hAnsi="Arial" w:cs="Arial"/>
          <w:sz w:val="24"/>
          <w:szCs w:val="24"/>
        </w:rPr>
        <w:t>otimização</w:t>
      </w:r>
      <w:proofErr w:type="gramEnd"/>
      <w:r w:rsidRPr="00293536">
        <w:rPr>
          <w:rFonts w:ascii="Arial" w:hAnsi="Arial" w:cs="Arial"/>
          <w:sz w:val="24"/>
          <w:szCs w:val="24"/>
        </w:rPr>
        <w:t xml:space="preserve"> dos custos operacionais e a eficiência na execução dos serviços públicos, além de assegurar maior controle e transparência na aplicação dos recursos municipais.</w:t>
      </w:r>
    </w:p>
    <w:p w14:paraId="24BD23A5" w14:textId="7039969B" w:rsidR="00293536" w:rsidRPr="00293536" w:rsidRDefault="00293536" w:rsidP="00293536">
      <w:pPr>
        <w:spacing w:after="200" w:line="360" w:lineRule="auto"/>
        <w:jc w:val="both"/>
        <w:rPr>
          <w:rFonts w:ascii="Arial" w:hAnsi="Arial" w:cs="Arial"/>
          <w:sz w:val="24"/>
          <w:szCs w:val="24"/>
        </w:rPr>
      </w:pPr>
      <w:r w:rsidRPr="00293536">
        <w:rPr>
          <w:rFonts w:ascii="Arial" w:hAnsi="Arial" w:cs="Arial"/>
          <w:sz w:val="24"/>
          <w:szCs w:val="24"/>
        </w:rPr>
        <w:t>Dessa forma, a licitação será realizada com a aplicação das diretrizes do Decreto Municipal nº 3435/2024, assegurando o tratamento favorecido para empresas locais, de acordo com a Lei Complementar nº 123/2006 e a Lei nº 14.133/2021.</w:t>
      </w:r>
    </w:p>
    <w:p w14:paraId="2E33805E" w14:textId="7A7583D4" w:rsidR="00282BB3" w:rsidRPr="00282BB3" w:rsidRDefault="00282BB3" w:rsidP="00282BB3">
      <w:pPr>
        <w:spacing w:after="200" w:line="360" w:lineRule="auto"/>
        <w:jc w:val="both"/>
        <w:rPr>
          <w:rFonts w:ascii="Arial" w:hAnsi="Arial" w:cs="Arial"/>
          <w:sz w:val="24"/>
          <w:szCs w:val="24"/>
        </w:rPr>
      </w:pPr>
      <w:r w:rsidRPr="00282BB3">
        <w:rPr>
          <w:rFonts w:ascii="Arial" w:hAnsi="Arial" w:cs="Arial"/>
          <w:sz w:val="24"/>
          <w:szCs w:val="24"/>
        </w:rPr>
        <w:lastRenderedPageBreak/>
        <w:t xml:space="preserve">Ressalta-se que </w:t>
      </w:r>
      <w:proofErr w:type="gramStart"/>
      <w:r w:rsidRPr="00282BB3">
        <w:rPr>
          <w:rFonts w:ascii="Arial" w:hAnsi="Arial" w:cs="Arial"/>
          <w:sz w:val="24"/>
          <w:szCs w:val="24"/>
        </w:rPr>
        <w:t>a presente</w:t>
      </w:r>
      <w:proofErr w:type="gramEnd"/>
      <w:r w:rsidRPr="00282BB3">
        <w:rPr>
          <w:rFonts w:ascii="Arial" w:hAnsi="Arial" w:cs="Arial"/>
          <w:sz w:val="24"/>
          <w:szCs w:val="24"/>
        </w:rPr>
        <w:t xml:space="preserve"> justificativa não possui o objetivo de restringir indevidamente a competitividade do certame, mas sim de demonstrar a relevância técnica e operacional da proximidade geográfica do fornecedor para a adequada execução contratual. A </w:t>
      </w:r>
      <w:r w:rsidR="00BF6EBE">
        <w:rPr>
          <w:rFonts w:ascii="Arial" w:hAnsi="Arial" w:cs="Arial"/>
          <w:sz w:val="24"/>
          <w:szCs w:val="24"/>
        </w:rPr>
        <w:t>localização</w:t>
      </w:r>
      <w:r w:rsidRPr="00282BB3">
        <w:rPr>
          <w:rFonts w:ascii="Arial" w:hAnsi="Arial" w:cs="Arial"/>
          <w:sz w:val="24"/>
          <w:szCs w:val="24"/>
        </w:rPr>
        <w:t xml:space="preserve"> mostra-se necessária em razão das características específicas do objeto, especialmente quanto à perecibilidade dos produtos, à necessidade de entregas frequentes e à limitação da capacidade de armazenamento da Administração.</w:t>
      </w:r>
    </w:p>
    <w:p w14:paraId="09C77713" w14:textId="00E0C700" w:rsidR="00DA25F2" w:rsidRDefault="00DA25F2" w:rsidP="00282BB3">
      <w:pPr>
        <w:spacing w:after="200" w:line="360" w:lineRule="auto"/>
        <w:jc w:val="both"/>
        <w:rPr>
          <w:rFonts w:ascii="Arial" w:hAnsi="Arial" w:cs="Arial"/>
          <w:sz w:val="24"/>
          <w:szCs w:val="24"/>
        </w:rPr>
      </w:pPr>
      <w:r w:rsidRPr="00282BB3">
        <w:rPr>
          <w:rFonts w:ascii="Arial" w:hAnsi="Arial" w:cs="Arial"/>
          <w:sz w:val="24"/>
          <w:szCs w:val="24"/>
        </w:rPr>
        <w:t>Diante do exposto</w:t>
      </w:r>
      <w:r w:rsidRPr="00DA25F2">
        <w:rPr>
          <w:rFonts w:ascii="Arial" w:hAnsi="Arial" w:cs="Arial"/>
          <w:sz w:val="24"/>
          <w:szCs w:val="24"/>
        </w:rPr>
        <w:t>, considerando a existência de mercado fornecedor local apto ao atendimento integral do objeto, a necessidade de garantir eficiência logística, continuidade do abastecimento da Cozinha Comunitária Municipal e promoção do desenvolvimento econômico e social local, conclui-se pela viabilidade técnica, operacional, econômica e jurídica da realização da presente licitação com participação exclusiva de microempresas e empresas de pequeno porte sediadas no Município de Andaraí, nos termos da legislação aplicável e do regulamento municipal vigente.</w:t>
      </w:r>
    </w:p>
    <w:p w14:paraId="4CC0AC6E" w14:textId="77777777" w:rsidR="002B3E9A" w:rsidRPr="00D8722E" w:rsidRDefault="000C08DA" w:rsidP="002B3E9A">
      <w:pPr>
        <w:shd w:val="clear" w:color="auto" w:fill="E7E6E6"/>
        <w:spacing w:before="280" w:after="280" w:line="276" w:lineRule="auto"/>
        <w:jc w:val="both"/>
        <w:rPr>
          <w:rFonts w:ascii="Arial" w:hAnsi="Arial" w:cs="Arial"/>
          <w:color w:val="000000"/>
          <w:sz w:val="24"/>
          <w:szCs w:val="24"/>
        </w:rPr>
      </w:pPr>
      <w:r>
        <w:rPr>
          <w:rFonts w:ascii="Arial" w:eastAsia="Times New Roman" w:hAnsi="Arial" w:cs="Arial"/>
          <w:b/>
          <w:sz w:val="24"/>
          <w:szCs w:val="24"/>
        </w:rPr>
        <w:t>6</w:t>
      </w:r>
      <w:r w:rsidR="002B3E9A">
        <w:rPr>
          <w:rFonts w:ascii="Arial" w:eastAsia="Times New Roman" w:hAnsi="Arial" w:cs="Arial"/>
          <w:b/>
          <w:sz w:val="24"/>
          <w:szCs w:val="24"/>
        </w:rPr>
        <w:t xml:space="preserve">. </w:t>
      </w:r>
      <w:r>
        <w:rPr>
          <w:rFonts w:ascii="Arial" w:hAnsi="Arial" w:cs="Arial"/>
          <w:b/>
          <w:sz w:val="24"/>
          <w:szCs w:val="24"/>
        </w:rPr>
        <w:t xml:space="preserve">ESTIMATIVA DAS QUANTIDADES, </w:t>
      </w:r>
      <w:r w:rsidRPr="0003732C">
        <w:rPr>
          <w:rFonts w:ascii="Arial" w:hAnsi="Arial" w:cs="Arial"/>
          <w:b/>
          <w:sz w:val="24"/>
          <w:szCs w:val="24"/>
        </w:rPr>
        <w:t xml:space="preserve">ACOMPANHADAS DAS MEMÓRIAS DE </w:t>
      </w:r>
      <w:proofErr w:type="gramStart"/>
      <w:r w:rsidRPr="0003732C">
        <w:rPr>
          <w:rFonts w:ascii="Arial" w:hAnsi="Arial" w:cs="Arial"/>
          <w:b/>
          <w:sz w:val="24"/>
          <w:szCs w:val="24"/>
        </w:rPr>
        <w:t>CÁLCULO</w:t>
      </w:r>
      <w:proofErr w:type="gramEnd"/>
    </w:p>
    <w:tbl>
      <w:tblPr>
        <w:tblW w:w="10915" w:type="dxa"/>
        <w:tblInd w:w="-639" w:type="dxa"/>
        <w:tblCellMar>
          <w:left w:w="70" w:type="dxa"/>
          <w:right w:w="70" w:type="dxa"/>
        </w:tblCellMar>
        <w:tblLook w:val="04A0" w:firstRow="1" w:lastRow="0" w:firstColumn="1" w:lastColumn="0" w:noHBand="0" w:noVBand="1"/>
      </w:tblPr>
      <w:tblGrid>
        <w:gridCol w:w="618"/>
        <w:gridCol w:w="685"/>
        <w:gridCol w:w="907"/>
        <w:gridCol w:w="5020"/>
        <w:gridCol w:w="1559"/>
        <w:gridCol w:w="2126"/>
      </w:tblGrid>
      <w:tr w:rsidR="00E7733C" w:rsidRPr="00E7733C" w14:paraId="7359E973" w14:textId="77777777" w:rsidTr="00E7733C">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12A0049" w14:textId="77777777" w:rsidR="00E7733C" w:rsidRPr="00E7733C" w:rsidRDefault="00E7733C" w:rsidP="00E7733C">
            <w:pPr>
              <w:spacing w:after="0" w:line="240" w:lineRule="auto"/>
              <w:ind w:left="-72" w:firstLine="498"/>
              <w:jc w:val="center"/>
              <w:rPr>
                <w:rFonts w:eastAsia="Times New Roman"/>
                <w:b/>
                <w:bCs/>
                <w:sz w:val="20"/>
                <w:szCs w:val="20"/>
              </w:rPr>
            </w:pPr>
            <w:r w:rsidRPr="00E7733C">
              <w:rPr>
                <w:rFonts w:eastAsia="Times New Roman"/>
                <w:b/>
                <w:bCs/>
                <w:sz w:val="20"/>
                <w:szCs w:val="20"/>
              </w:rPr>
              <w:t>LOTE 1 - GENEROS ALIMENTICIOS</w:t>
            </w:r>
          </w:p>
        </w:tc>
      </w:tr>
      <w:tr w:rsidR="00E7733C" w:rsidRPr="00E7733C" w14:paraId="301120F7" w14:textId="77777777" w:rsidTr="00E7733C">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3A29B43D"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6CF4514A"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73DF6882"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5CB94154"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4A0C2854"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UNITARIO</w:t>
            </w:r>
            <w:r w:rsidRPr="00E7733C">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4F73FF2C"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TOTAL</w:t>
            </w:r>
            <w:r w:rsidRPr="00E7733C">
              <w:rPr>
                <w:rFonts w:ascii="Arial" w:eastAsia="Times New Roman" w:hAnsi="Arial" w:cs="Arial"/>
                <w:b/>
                <w:bCs/>
                <w:sz w:val="20"/>
                <w:szCs w:val="20"/>
              </w:rPr>
              <w:br/>
              <w:t xml:space="preserve"> </w:t>
            </w:r>
          </w:p>
        </w:tc>
      </w:tr>
      <w:tr w:rsidR="00E7733C" w:rsidRPr="00E7733C" w14:paraId="452F6D55" w14:textId="77777777" w:rsidTr="00E7733C">
        <w:trPr>
          <w:trHeight w:val="1320"/>
        </w:trPr>
        <w:tc>
          <w:tcPr>
            <w:tcW w:w="6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2A5F60"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1</w:t>
            </w:r>
            <w:proofErr w:type="gramEnd"/>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2099AFD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42FB3C9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70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3B4F7DBD" w14:textId="5D1D0FEC"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AÇÚCAR: CRISTAL DE 1ª, A BASE DE SACAROSE DE CANA DE AÇÚCAR, NA COR BRANCA. ACONDICIONADO EM EMBALAGEM PLÁSTICA ATÓXICA, CONTENDO 01 (UM) KG DE PESO, DEVIDAMENTE IDENTIFICADA COM O NOME DE PRODUTO, DATA DE FABRICAÇÃO, COMPOSIÇÃO MÍNIMA, PRAZO DE VALIDADE E PESO LÍQUIDO; DEVERÁ ESTÁ ISENTO DE SUJEIRA E UMIDADES.</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7397872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4,70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172A19E0"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329,00 </w:t>
            </w:r>
          </w:p>
        </w:tc>
      </w:tr>
      <w:tr w:rsidR="00E7733C" w:rsidRPr="00E7733C" w14:paraId="367E320A" w14:textId="77777777" w:rsidTr="00E7733C">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782303E"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2</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6881969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E7BC19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200</w:t>
            </w:r>
          </w:p>
        </w:tc>
        <w:tc>
          <w:tcPr>
            <w:tcW w:w="5020" w:type="dxa"/>
            <w:tcBorders>
              <w:top w:val="nil"/>
              <w:left w:val="nil"/>
              <w:bottom w:val="single" w:sz="4" w:space="0" w:color="auto"/>
              <w:right w:val="single" w:sz="4" w:space="0" w:color="auto"/>
            </w:tcBorders>
            <w:shd w:val="clear" w:color="000000" w:fill="FFFFFF"/>
            <w:noWrap/>
            <w:vAlign w:val="center"/>
            <w:hideMark/>
          </w:tcPr>
          <w:p w14:paraId="7CBE1B9C"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AÇAFRÃO, CONDIMENTO, OFERTADO EMBALAGEM DE 100G, PLÁSTICA, ATÓXICA, CONTENDO FABRICAÇÃO, VALIDADE E DEMAIS INFORMAÇÕES EXIGIDAS NA LEGISLAÇÃO </w:t>
            </w:r>
            <w:proofErr w:type="gramStart"/>
            <w:r w:rsidRPr="00E7733C">
              <w:rPr>
                <w:rFonts w:ascii="Arial" w:eastAsia="Times New Roman" w:hAnsi="Arial" w:cs="Arial"/>
                <w:color w:val="000000"/>
                <w:sz w:val="20"/>
                <w:szCs w:val="20"/>
              </w:rPr>
              <w:t>VIGENTE</w:t>
            </w:r>
            <w:proofErr w:type="gramEnd"/>
          </w:p>
        </w:tc>
        <w:tc>
          <w:tcPr>
            <w:tcW w:w="1559" w:type="dxa"/>
            <w:tcBorders>
              <w:top w:val="nil"/>
              <w:left w:val="nil"/>
              <w:bottom w:val="single" w:sz="4" w:space="0" w:color="auto"/>
              <w:right w:val="single" w:sz="4" w:space="0" w:color="auto"/>
            </w:tcBorders>
            <w:shd w:val="clear" w:color="000000" w:fill="FFFFFF"/>
            <w:vAlign w:val="center"/>
            <w:hideMark/>
          </w:tcPr>
          <w:p w14:paraId="24362F80"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2,42 </w:t>
            </w:r>
          </w:p>
        </w:tc>
        <w:tc>
          <w:tcPr>
            <w:tcW w:w="2126" w:type="dxa"/>
            <w:tcBorders>
              <w:top w:val="nil"/>
              <w:left w:val="nil"/>
              <w:bottom w:val="single" w:sz="4" w:space="0" w:color="auto"/>
              <w:right w:val="single" w:sz="4" w:space="0" w:color="auto"/>
            </w:tcBorders>
            <w:shd w:val="clear" w:color="000000" w:fill="FFFFFF"/>
            <w:vAlign w:val="center"/>
            <w:hideMark/>
          </w:tcPr>
          <w:p w14:paraId="4DC916D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484,00 </w:t>
            </w:r>
          </w:p>
        </w:tc>
      </w:tr>
      <w:tr w:rsidR="00E7733C" w:rsidRPr="00E7733C" w14:paraId="5D0F8245" w14:textId="77777777" w:rsidTr="00E7733C">
        <w:trPr>
          <w:trHeight w:val="132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22526DBF"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3</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4F48F02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C31279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3000</w:t>
            </w:r>
          </w:p>
        </w:tc>
        <w:tc>
          <w:tcPr>
            <w:tcW w:w="5020" w:type="dxa"/>
            <w:tcBorders>
              <w:top w:val="nil"/>
              <w:left w:val="nil"/>
              <w:bottom w:val="single" w:sz="4" w:space="0" w:color="auto"/>
              <w:right w:val="single" w:sz="4" w:space="0" w:color="auto"/>
            </w:tcBorders>
            <w:shd w:val="clear" w:color="000000" w:fill="FFFFFF"/>
            <w:noWrap/>
            <w:vAlign w:val="center"/>
            <w:hideMark/>
          </w:tcPr>
          <w:p w14:paraId="44C87A29"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ARROZ BRANCO, PACOTE DE 1 KG CLASSE: LONGO FINO. TIPO: </w:t>
            </w:r>
            <w:proofErr w:type="gramStart"/>
            <w:r w:rsidRPr="00E7733C">
              <w:rPr>
                <w:rFonts w:ascii="Arial" w:eastAsia="Times New Roman" w:hAnsi="Arial" w:cs="Arial"/>
                <w:color w:val="000000"/>
                <w:sz w:val="20"/>
                <w:szCs w:val="20"/>
              </w:rPr>
              <w:t>1</w:t>
            </w:r>
            <w:proofErr w:type="gramEnd"/>
            <w:r w:rsidRPr="00E7733C">
              <w:rPr>
                <w:rFonts w:ascii="Arial" w:eastAsia="Times New Roman" w:hAnsi="Arial" w:cs="Arial"/>
                <w:color w:val="000000"/>
                <w:sz w:val="20"/>
                <w:szCs w:val="20"/>
              </w:rPr>
              <w:t xml:space="preserve">. GRUPO: POLIDO. GRÃO NOVO, PRIMEIRA QUALIDADE. ACONDICIONADO EM EMBALAGEM PLÁSTICA ATÓXICA, DEVIDAMENTE IDENTIFICADA COM O NOME DO PRODUTO, DATA DE FABRICAÇÃO, COMPOSIÇÃO MÍNIMA, PRAZO DE VALIDADE, PESO LÍQUIDO E DEMAIS ESPECIFICAÇÕES QUE REQUEREM A </w:t>
            </w:r>
            <w:proofErr w:type="gramStart"/>
            <w:r w:rsidRPr="00E7733C">
              <w:rPr>
                <w:rFonts w:ascii="Arial" w:eastAsia="Times New Roman" w:hAnsi="Arial" w:cs="Arial"/>
                <w:color w:val="000000"/>
                <w:sz w:val="20"/>
                <w:szCs w:val="20"/>
              </w:rPr>
              <w:t>LEGISLAÇÃO</w:t>
            </w:r>
            <w:proofErr w:type="gramEnd"/>
          </w:p>
        </w:tc>
        <w:tc>
          <w:tcPr>
            <w:tcW w:w="1559" w:type="dxa"/>
            <w:tcBorders>
              <w:top w:val="nil"/>
              <w:left w:val="nil"/>
              <w:bottom w:val="single" w:sz="4" w:space="0" w:color="auto"/>
              <w:right w:val="single" w:sz="4" w:space="0" w:color="auto"/>
            </w:tcBorders>
            <w:shd w:val="clear" w:color="000000" w:fill="FFFFFF"/>
            <w:vAlign w:val="center"/>
            <w:hideMark/>
          </w:tcPr>
          <w:p w14:paraId="5A035A7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6,90 </w:t>
            </w:r>
          </w:p>
        </w:tc>
        <w:tc>
          <w:tcPr>
            <w:tcW w:w="2126" w:type="dxa"/>
            <w:tcBorders>
              <w:top w:val="nil"/>
              <w:left w:val="nil"/>
              <w:bottom w:val="single" w:sz="4" w:space="0" w:color="auto"/>
              <w:right w:val="single" w:sz="4" w:space="0" w:color="auto"/>
            </w:tcBorders>
            <w:shd w:val="clear" w:color="000000" w:fill="FFFFFF"/>
            <w:vAlign w:val="center"/>
            <w:hideMark/>
          </w:tcPr>
          <w:p w14:paraId="4DB2BD2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20.700,00 </w:t>
            </w:r>
          </w:p>
        </w:tc>
      </w:tr>
      <w:tr w:rsidR="00E7733C" w:rsidRPr="00E7733C" w14:paraId="3216027E" w14:textId="77777777" w:rsidTr="00E7733C">
        <w:trPr>
          <w:trHeight w:val="3168"/>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370569A2"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lastRenderedPageBreak/>
              <w:t>4</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65B23A2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016DBCE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70</w:t>
            </w:r>
          </w:p>
        </w:tc>
        <w:tc>
          <w:tcPr>
            <w:tcW w:w="5020" w:type="dxa"/>
            <w:tcBorders>
              <w:top w:val="nil"/>
              <w:left w:val="nil"/>
              <w:bottom w:val="single" w:sz="4" w:space="0" w:color="auto"/>
              <w:right w:val="single" w:sz="4" w:space="0" w:color="auto"/>
            </w:tcBorders>
            <w:shd w:val="clear" w:color="000000" w:fill="FFFFFF"/>
            <w:noWrap/>
            <w:vAlign w:val="center"/>
            <w:hideMark/>
          </w:tcPr>
          <w:p w14:paraId="69F43EAF" w14:textId="6C17D7D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BISCOITO CREAM CRAKER INTEGRAL: BISCOITO SALGADO TIPO CREAM CRACKER, O BISCOITO SALGADO DEVERÁ SER FABRICADO A PARTIR DE MATÉRIAS-PRIMAS SÃS E LIMPAS, ISENTAS DE </w:t>
            </w:r>
            <w:proofErr w:type="gramStart"/>
            <w:r w:rsidRPr="00E7733C">
              <w:rPr>
                <w:rFonts w:ascii="Arial" w:eastAsia="Times New Roman" w:hAnsi="Arial" w:cs="Arial"/>
                <w:color w:val="000000"/>
                <w:sz w:val="20"/>
                <w:szCs w:val="20"/>
              </w:rPr>
              <w:t>MATÉRIA TERROSA OU PARASITAS</w:t>
            </w:r>
            <w:proofErr w:type="gramEnd"/>
            <w:r w:rsidRPr="00E7733C">
              <w:rPr>
                <w:rFonts w:ascii="Arial" w:eastAsia="Times New Roman" w:hAnsi="Arial" w:cs="Arial"/>
                <w:color w:val="000000"/>
                <w:sz w:val="20"/>
                <w:szCs w:val="20"/>
              </w:rPr>
              <w:t xml:space="preserve"> E EM PERFEITO ESTADO DE CONSERVAÇÃO. SERÃO REJEITADOS OS BISCOITOS MAL COZIDOS, QUEIMADOS, DE CARACTERES ORGANOLÉPTICOS ANORMAIS. O PRODUTO DEVERÁ SER PREPARADO COM FARINHA DE TRIGO INTEGRAL, AMIDO DE MILHO, SAL REFINADO, GORDURA VEGETAL HIDROGENADA, ENTRE OUTROS INGREDIENTES, DESDE QUE PERMITIDOS PELA LEGISLAÇÃO VIGENTE E MENCIONADOS. O PRODUTO NÃO DEVERÁ CONTER SOJA NEM QUAISQUER SUBSTÂNCIAS CORANTES. CADA BISCOITO DEVERÁ PESAR, APROXIMADAMENTE, 5G (CINCO GRAMAS). EMBALAGEM CONTENDO NO MÍNIMO </w:t>
            </w:r>
            <w:r>
              <w:rPr>
                <w:rFonts w:ascii="Arial" w:eastAsia="Times New Roman" w:hAnsi="Arial" w:cs="Arial"/>
                <w:color w:val="000000"/>
                <w:sz w:val="20"/>
                <w:szCs w:val="20"/>
              </w:rPr>
              <w:t>360</w:t>
            </w:r>
            <w:r w:rsidRPr="00E7733C">
              <w:rPr>
                <w:rFonts w:ascii="Arial" w:eastAsia="Times New Roman" w:hAnsi="Arial" w:cs="Arial"/>
                <w:color w:val="000000"/>
                <w:sz w:val="20"/>
                <w:szCs w:val="20"/>
              </w:rPr>
              <w:t xml:space="preserve"> G, DEVIDAMENTE IDENTIFICADA COM O NOME DO PRODUTO, DATA DE FABRICAÇÃO, COMPOSIÇÃO MÍNIMA, PRAZO DE VALIDADE E PESO LÍQUIDO </w:t>
            </w:r>
            <w:r>
              <w:rPr>
                <w:rFonts w:ascii="Arial" w:eastAsia="Times New Roman" w:hAnsi="Arial" w:cs="Arial"/>
                <w:color w:val="000000"/>
                <w:sz w:val="20"/>
                <w:szCs w:val="20"/>
              </w:rPr>
              <w:t xml:space="preserve">MINIMO </w:t>
            </w:r>
            <w:proofErr w:type="gramStart"/>
            <w:r>
              <w:rPr>
                <w:rFonts w:ascii="Arial" w:eastAsia="Times New Roman" w:hAnsi="Arial" w:cs="Arial"/>
                <w:color w:val="000000"/>
                <w:sz w:val="20"/>
                <w:szCs w:val="20"/>
              </w:rPr>
              <w:t>360G</w:t>
            </w:r>
            <w:proofErr w:type="gramEnd"/>
          </w:p>
        </w:tc>
        <w:tc>
          <w:tcPr>
            <w:tcW w:w="1559" w:type="dxa"/>
            <w:tcBorders>
              <w:top w:val="nil"/>
              <w:left w:val="nil"/>
              <w:bottom w:val="single" w:sz="4" w:space="0" w:color="auto"/>
              <w:right w:val="single" w:sz="4" w:space="0" w:color="auto"/>
            </w:tcBorders>
            <w:shd w:val="clear" w:color="000000" w:fill="FFFFFF"/>
            <w:vAlign w:val="center"/>
            <w:hideMark/>
          </w:tcPr>
          <w:p w14:paraId="5A15A0D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7,97 </w:t>
            </w:r>
          </w:p>
        </w:tc>
        <w:tc>
          <w:tcPr>
            <w:tcW w:w="2126" w:type="dxa"/>
            <w:tcBorders>
              <w:top w:val="nil"/>
              <w:left w:val="nil"/>
              <w:bottom w:val="single" w:sz="4" w:space="0" w:color="auto"/>
              <w:right w:val="single" w:sz="4" w:space="0" w:color="auto"/>
            </w:tcBorders>
            <w:shd w:val="clear" w:color="000000" w:fill="FFFFFF"/>
            <w:vAlign w:val="center"/>
            <w:hideMark/>
          </w:tcPr>
          <w:p w14:paraId="0AC7E7D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557,90 </w:t>
            </w:r>
          </w:p>
        </w:tc>
      </w:tr>
      <w:tr w:rsidR="00E7733C" w:rsidRPr="00E7733C" w14:paraId="2C549792" w14:textId="77777777" w:rsidTr="00E7733C">
        <w:trPr>
          <w:trHeight w:val="105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116A5805"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5</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37BF6CC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5BD6B5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80</w:t>
            </w:r>
          </w:p>
        </w:tc>
        <w:tc>
          <w:tcPr>
            <w:tcW w:w="5020" w:type="dxa"/>
            <w:tcBorders>
              <w:top w:val="nil"/>
              <w:left w:val="nil"/>
              <w:bottom w:val="single" w:sz="4" w:space="0" w:color="auto"/>
              <w:right w:val="single" w:sz="4" w:space="0" w:color="auto"/>
            </w:tcBorders>
            <w:shd w:val="clear" w:color="000000" w:fill="FFFFFF"/>
            <w:noWrap/>
            <w:vAlign w:val="center"/>
            <w:hideMark/>
          </w:tcPr>
          <w:p w14:paraId="0ECB6F94"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CAFÉ TORRADO E MOÍDO EMBALADO A VACUO EMBALAGEM CONTENDO DADOS DE IDENTIFICAÇÃO DO PRODUTO, MARCA DO FABRICANTE, DATA DE FABRICAÇÃO, PRAZO DE VALIDADE, SELO DE PUREZA DA ASSOCIAÇÃO BRASILEIRA DA INDÚSTRIA DO CAFÉ - ABIC. - EMBALAGEM PACOTE DE 250G.</w:t>
            </w:r>
          </w:p>
        </w:tc>
        <w:tc>
          <w:tcPr>
            <w:tcW w:w="1559" w:type="dxa"/>
            <w:tcBorders>
              <w:top w:val="nil"/>
              <w:left w:val="nil"/>
              <w:bottom w:val="single" w:sz="4" w:space="0" w:color="auto"/>
              <w:right w:val="single" w:sz="4" w:space="0" w:color="auto"/>
            </w:tcBorders>
            <w:shd w:val="clear" w:color="000000" w:fill="FFFFFF"/>
            <w:vAlign w:val="center"/>
            <w:hideMark/>
          </w:tcPr>
          <w:p w14:paraId="2D84301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16,93 </w:t>
            </w:r>
          </w:p>
        </w:tc>
        <w:tc>
          <w:tcPr>
            <w:tcW w:w="2126" w:type="dxa"/>
            <w:tcBorders>
              <w:top w:val="nil"/>
              <w:left w:val="nil"/>
              <w:bottom w:val="single" w:sz="4" w:space="0" w:color="auto"/>
              <w:right w:val="single" w:sz="4" w:space="0" w:color="auto"/>
            </w:tcBorders>
            <w:shd w:val="clear" w:color="000000" w:fill="FFFFFF"/>
            <w:vAlign w:val="center"/>
            <w:hideMark/>
          </w:tcPr>
          <w:p w14:paraId="4336E74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1.354,40 </w:t>
            </w:r>
          </w:p>
        </w:tc>
      </w:tr>
      <w:tr w:rsidR="00E7733C" w:rsidRPr="00E7733C" w14:paraId="6DA1B8CD" w14:textId="77777777" w:rsidTr="00E7733C">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44775A9"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6</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0479A20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9497A8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200</w:t>
            </w:r>
          </w:p>
        </w:tc>
        <w:tc>
          <w:tcPr>
            <w:tcW w:w="5020" w:type="dxa"/>
            <w:tcBorders>
              <w:top w:val="nil"/>
              <w:left w:val="nil"/>
              <w:bottom w:val="single" w:sz="4" w:space="0" w:color="auto"/>
              <w:right w:val="single" w:sz="4" w:space="0" w:color="auto"/>
            </w:tcBorders>
            <w:shd w:val="clear" w:color="000000" w:fill="FFFFFF"/>
            <w:noWrap/>
            <w:vAlign w:val="center"/>
            <w:hideMark/>
          </w:tcPr>
          <w:p w14:paraId="22EF39CF"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COLORIFÍCO CONDIMENTO, OFERTADO EMBALAGEM DE 100G, PLÁSTICA, ATÓXICA, CONTENDO FABRICAÇÃO, VALIDADE E DEMAIS INFORMAÇÕES EXIGIDAS NA LEGISLAÇÃO </w:t>
            </w:r>
            <w:proofErr w:type="gramStart"/>
            <w:r w:rsidRPr="00E7733C">
              <w:rPr>
                <w:rFonts w:ascii="Arial" w:eastAsia="Times New Roman" w:hAnsi="Arial" w:cs="Arial"/>
                <w:color w:val="000000"/>
                <w:sz w:val="20"/>
                <w:szCs w:val="20"/>
              </w:rPr>
              <w:t>VIGENTE</w:t>
            </w:r>
            <w:proofErr w:type="gramEnd"/>
          </w:p>
        </w:tc>
        <w:tc>
          <w:tcPr>
            <w:tcW w:w="1559" w:type="dxa"/>
            <w:tcBorders>
              <w:top w:val="nil"/>
              <w:left w:val="nil"/>
              <w:bottom w:val="single" w:sz="4" w:space="0" w:color="auto"/>
              <w:right w:val="single" w:sz="4" w:space="0" w:color="auto"/>
            </w:tcBorders>
            <w:shd w:val="clear" w:color="000000" w:fill="FFFFFF"/>
            <w:vAlign w:val="center"/>
            <w:hideMark/>
          </w:tcPr>
          <w:p w14:paraId="4E8971B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4,00 </w:t>
            </w:r>
          </w:p>
        </w:tc>
        <w:tc>
          <w:tcPr>
            <w:tcW w:w="2126" w:type="dxa"/>
            <w:tcBorders>
              <w:top w:val="nil"/>
              <w:left w:val="nil"/>
              <w:bottom w:val="single" w:sz="4" w:space="0" w:color="auto"/>
              <w:right w:val="single" w:sz="4" w:space="0" w:color="auto"/>
            </w:tcBorders>
            <w:shd w:val="clear" w:color="000000" w:fill="FFFFFF"/>
            <w:vAlign w:val="center"/>
            <w:hideMark/>
          </w:tcPr>
          <w:p w14:paraId="09DC908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800,00 </w:t>
            </w:r>
          </w:p>
        </w:tc>
      </w:tr>
      <w:tr w:rsidR="00E7733C" w:rsidRPr="00E7733C" w14:paraId="45511901" w14:textId="77777777" w:rsidTr="00E7733C">
        <w:trPr>
          <w:trHeight w:val="105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03B72ED"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7</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33B4E20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D4F66EE"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270</w:t>
            </w:r>
          </w:p>
        </w:tc>
        <w:tc>
          <w:tcPr>
            <w:tcW w:w="5020" w:type="dxa"/>
            <w:tcBorders>
              <w:top w:val="nil"/>
              <w:left w:val="nil"/>
              <w:bottom w:val="single" w:sz="4" w:space="0" w:color="auto"/>
              <w:right w:val="single" w:sz="4" w:space="0" w:color="auto"/>
            </w:tcBorders>
            <w:shd w:val="clear" w:color="000000" w:fill="FFFFFF"/>
            <w:noWrap/>
            <w:vAlign w:val="center"/>
            <w:hideMark/>
          </w:tcPr>
          <w:p w14:paraId="2A2C8A22" w14:textId="2EBF6982"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EXTRATO DE TOMATE, EM SACHET DE </w:t>
            </w:r>
            <w:r>
              <w:rPr>
                <w:rFonts w:ascii="Arial" w:eastAsia="Times New Roman" w:hAnsi="Arial" w:cs="Arial"/>
                <w:color w:val="000000"/>
                <w:sz w:val="20"/>
                <w:szCs w:val="20"/>
              </w:rPr>
              <w:t>NO MINIMO 300G</w:t>
            </w:r>
            <w:r w:rsidRPr="00E7733C">
              <w:rPr>
                <w:rFonts w:ascii="Arial" w:eastAsia="Times New Roman" w:hAnsi="Arial" w:cs="Arial"/>
                <w:color w:val="000000"/>
                <w:sz w:val="20"/>
                <w:szCs w:val="20"/>
              </w:rPr>
              <w:t xml:space="preserve">, ISENTO </w:t>
            </w:r>
            <w:proofErr w:type="gramStart"/>
            <w:r w:rsidRPr="00E7733C">
              <w:rPr>
                <w:rFonts w:ascii="Arial" w:eastAsia="Times New Roman" w:hAnsi="Arial" w:cs="Arial"/>
                <w:color w:val="000000"/>
                <w:sz w:val="20"/>
                <w:szCs w:val="20"/>
              </w:rPr>
              <w:t xml:space="preserve">( </w:t>
            </w:r>
            <w:proofErr w:type="gramEnd"/>
            <w:r w:rsidRPr="00E7733C">
              <w:rPr>
                <w:rFonts w:ascii="Arial" w:eastAsia="Times New Roman" w:hAnsi="Arial" w:cs="Arial"/>
                <w:color w:val="000000"/>
                <w:sz w:val="20"/>
                <w:szCs w:val="20"/>
              </w:rPr>
              <w:t>LIVRE) DA ADIÇÃO DE AÇUCAR OU SAL NA SUA COMPOSIÇÃO; A EMBALAGEM DEVERÁ ESTÁ ILESA, E IDENTIFICADA COM COMPOSIÇÃO, DATA DE FABRICAÇÃO, DATA DE VALIDADE E DEMAIS ITENS EXIGIDOS PELA LEGISLAÇÃO.</w:t>
            </w:r>
          </w:p>
        </w:tc>
        <w:tc>
          <w:tcPr>
            <w:tcW w:w="1559" w:type="dxa"/>
            <w:tcBorders>
              <w:top w:val="nil"/>
              <w:left w:val="nil"/>
              <w:bottom w:val="single" w:sz="4" w:space="0" w:color="auto"/>
              <w:right w:val="single" w:sz="4" w:space="0" w:color="auto"/>
            </w:tcBorders>
            <w:shd w:val="clear" w:color="000000" w:fill="FFFFFF"/>
            <w:vAlign w:val="center"/>
            <w:hideMark/>
          </w:tcPr>
          <w:p w14:paraId="09BC13B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3,95 </w:t>
            </w:r>
          </w:p>
        </w:tc>
        <w:tc>
          <w:tcPr>
            <w:tcW w:w="2126" w:type="dxa"/>
            <w:tcBorders>
              <w:top w:val="nil"/>
              <w:left w:val="nil"/>
              <w:bottom w:val="single" w:sz="4" w:space="0" w:color="auto"/>
              <w:right w:val="single" w:sz="4" w:space="0" w:color="auto"/>
            </w:tcBorders>
            <w:shd w:val="clear" w:color="000000" w:fill="FFFFFF"/>
            <w:vAlign w:val="center"/>
            <w:hideMark/>
          </w:tcPr>
          <w:p w14:paraId="0F4E2E40"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1.066,50 </w:t>
            </w:r>
          </w:p>
        </w:tc>
      </w:tr>
      <w:tr w:rsidR="00E7733C" w:rsidRPr="00E7733C" w14:paraId="1DEBE7A4" w14:textId="77777777" w:rsidTr="00E7733C">
        <w:trPr>
          <w:trHeight w:val="528"/>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53390757"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8</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4DDB757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73710E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1300</w:t>
            </w:r>
          </w:p>
        </w:tc>
        <w:tc>
          <w:tcPr>
            <w:tcW w:w="5020" w:type="dxa"/>
            <w:tcBorders>
              <w:top w:val="nil"/>
              <w:left w:val="nil"/>
              <w:bottom w:val="single" w:sz="4" w:space="0" w:color="auto"/>
              <w:right w:val="single" w:sz="4" w:space="0" w:color="auto"/>
            </w:tcBorders>
            <w:shd w:val="clear" w:color="000000" w:fill="FFFFFF"/>
            <w:noWrap/>
            <w:vAlign w:val="center"/>
            <w:hideMark/>
          </w:tcPr>
          <w:p w14:paraId="1691501B"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FARINHA DE MANDIOCA PACOTES DE </w:t>
            </w:r>
            <w:proofErr w:type="gramStart"/>
            <w:r w:rsidRPr="00E7733C">
              <w:rPr>
                <w:rFonts w:ascii="Arial" w:eastAsia="Times New Roman" w:hAnsi="Arial" w:cs="Arial"/>
                <w:color w:val="000000"/>
                <w:sz w:val="20"/>
                <w:szCs w:val="20"/>
              </w:rPr>
              <w:t>1KG</w:t>
            </w:r>
            <w:proofErr w:type="gramEnd"/>
            <w:r w:rsidRPr="00E7733C">
              <w:rPr>
                <w:rFonts w:ascii="Arial" w:eastAsia="Times New Roman" w:hAnsi="Arial" w:cs="Arial"/>
                <w:color w:val="000000"/>
                <w:sz w:val="20"/>
                <w:szCs w:val="20"/>
              </w:rPr>
              <w:t>. ISENTA DE SUJIDADES, UMIDADE OU FERMENTAÇÃO.</w:t>
            </w:r>
          </w:p>
        </w:tc>
        <w:tc>
          <w:tcPr>
            <w:tcW w:w="1559" w:type="dxa"/>
            <w:tcBorders>
              <w:top w:val="nil"/>
              <w:left w:val="nil"/>
              <w:bottom w:val="single" w:sz="4" w:space="0" w:color="auto"/>
              <w:right w:val="single" w:sz="4" w:space="0" w:color="auto"/>
            </w:tcBorders>
            <w:shd w:val="clear" w:color="000000" w:fill="FFFFFF"/>
            <w:vAlign w:val="center"/>
            <w:hideMark/>
          </w:tcPr>
          <w:p w14:paraId="5FBAE6F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7,17 </w:t>
            </w:r>
          </w:p>
        </w:tc>
        <w:tc>
          <w:tcPr>
            <w:tcW w:w="2126" w:type="dxa"/>
            <w:tcBorders>
              <w:top w:val="nil"/>
              <w:left w:val="nil"/>
              <w:bottom w:val="single" w:sz="4" w:space="0" w:color="auto"/>
              <w:right w:val="single" w:sz="4" w:space="0" w:color="auto"/>
            </w:tcBorders>
            <w:shd w:val="clear" w:color="000000" w:fill="FFFFFF"/>
            <w:vAlign w:val="center"/>
            <w:hideMark/>
          </w:tcPr>
          <w:p w14:paraId="203B4C5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9.321,00 </w:t>
            </w:r>
          </w:p>
        </w:tc>
      </w:tr>
      <w:tr w:rsidR="00E7733C" w:rsidRPr="00E7733C" w14:paraId="1DC9F4B4" w14:textId="77777777" w:rsidTr="00E7733C">
        <w:trPr>
          <w:trHeight w:val="105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E225019"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9</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0567C0E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8600E1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2000</w:t>
            </w:r>
          </w:p>
        </w:tc>
        <w:tc>
          <w:tcPr>
            <w:tcW w:w="5020" w:type="dxa"/>
            <w:tcBorders>
              <w:top w:val="nil"/>
              <w:left w:val="nil"/>
              <w:bottom w:val="single" w:sz="4" w:space="0" w:color="auto"/>
              <w:right w:val="single" w:sz="4" w:space="0" w:color="auto"/>
            </w:tcBorders>
            <w:shd w:val="clear" w:color="000000" w:fill="FFFFFF"/>
            <w:noWrap/>
            <w:vAlign w:val="center"/>
            <w:hideMark/>
          </w:tcPr>
          <w:p w14:paraId="1809A70E"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FEIJÃO </w:t>
            </w:r>
            <w:proofErr w:type="gramStart"/>
            <w:r w:rsidRPr="00E7733C">
              <w:rPr>
                <w:rFonts w:ascii="Arial" w:eastAsia="Times New Roman" w:hAnsi="Arial" w:cs="Arial"/>
                <w:color w:val="000000"/>
                <w:sz w:val="20"/>
                <w:szCs w:val="20"/>
              </w:rPr>
              <w:t>CARIOQUINHA ,</w:t>
            </w:r>
            <w:proofErr w:type="gramEnd"/>
            <w:r w:rsidRPr="00E7733C">
              <w:rPr>
                <w:rFonts w:ascii="Arial" w:eastAsia="Times New Roman" w:hAnsi="Arial" w:cs="Arial"/>
                <w:color w:val="000000"/>
                <w:sz w:val="20"/>
                <w:szCs w:val="20"/>
              </w:rPr>
              <w:t xml:space="preserve"> TIPO 1, NOVO, CONSTITUÍDO DE GRÃOS INTEIROS E SADIOS, COM TEOR DE UMIDADE MÁXIMA DE 15%, ISENTO DE MATERIAL TERROSO, SUJIDADES E MISTURAS DE OUTRAS VARIEDADES DE ESPÉCIES; ACONDICIONADO EM SACO PLÁSTICO, VALIDADE MÍNIMA DE 05 MESES A CONTAR DA ENTREGA, EM EMBALAGEM DE 01 KG;</w:t>
            </w:r>
          </w:p>
        </w:tc>
        <w:tc>
          <w:tcPr>
            <w:tcW w:w="1559" w:type="dxa"/>
            <w:tcBorders>
              <w:top w:val="nil"/>
              <w:left w:val="nil"/>
              <w:bottom w:val="single" w:sz="4" w:space="0" w:color="auto"/>
              <w:right w:val="single" w:sz="4" w:space="0" w:color="auto"/>
            </w:tcBorders>
            <w:shd w:val="clear" w:color="000000" w:fill="FFFFFF"/>
            <w:vAlign w:val="center"/>
            <w:hideMark/>
          </w:tcPr>
          <w:p w14:paraId="455A932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9,80 </w:t>
            </w:r>
          </w:p>
        </w:tc>
        <w:tc>
          <w:tcPr>
            <w:tcW w:w="2126" w:type="dxa"/>
            <w:tcBorders>
              <w:top w:val="nil"/>
              <w:left w:val="nil"/>
              <w:bottom w:val="single" w:sz="4" w:space="0" w:color="auto"/>
              <w:right w:val="single" w:sz="4" w:space="0" w:color="auto"/>
            </w:tcBorders>
            <w:shd w:val="clear" w:color="000000" w:fill="FFFFFF"/>
            <w:vAlign w:val="center"/>
            <w:hideMark/>
          </w:tcPr>
          <w:p w14:paraId="3ECB716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19.600,00 </w:t>
            </w:r>
          </w:p>
        </w:tc>
      </w:tr>
      <w:tr w:rsidR="00E7733C" w:rsidRPr="00E7733C" w14:paraId="2D6E24F1" w14:textId="77777777" w:rsidTr="00E7733C">
        <w:trPr>
          <w:trHeight w:val="2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7BD5C0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10</w:t>
            </w:r>
          </w:p>
        </w:tc>
        <w:tc>
          <w:tcPr>
            <w:tcW w:w="685" w:type="dxa"/>
            <w:tcBorders>
              <w:top w:val="nil"/>
              <w:left w:val="nil"/>
              <w:bottom w:val="single" w:sz="4" w:space="0" w:color="auto"/>
              <w:right w:val="single" w:sz="4" w:space="0" w:color="auto"/>
            </w:tcBorders>
            <w:shd w:val="clear" w:color="000000" w:fill="FFFFFF"/>
            <w:noWrap/>
            <w:vAlign w:val="center"/>
            <w:hideMark/>
          </w:tcPr>
          <w:p w14:paraId="6680730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68CA92E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490</w:t>
            </w:r>
          </w:p>
        </w:tc>
        <w:tc>
          <w:tcPr>
            <w:tcW w:w="5020" w:type="dxa"/>
            <w:tcBorders>
              <w:top w:val="nil"/>
              <w:left w:val="nil"/>
              <w:bottom w:val="single" w:sz="4" w:space="0" w:color="auto"/>
              <w:right w:val="single" w:sz="4" w:space="0" w:color="auto"/>
            </w:tcBorders>
            <w:shd w:val="clear" w:color="000000" w:fill="FFFFFF"/>
            <w:noWrap/>
            <w:vAlign w:val="center"/>
            <w:hideMark/>
          </w:tcPr>
          <w:p w14:paraId="3E71EE26"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FEIJÃO </w:t>
            </w:r>
            <w:proofErr w:type="gramStart"/>
            <w:r w:rsidRPr="00E7733C">
              <w:rPr>
                <w:rFonts w:ascii="Arial" w:eastAsia="Times New Roman" w:hAnsi="Arial" w:cs="Arial"/>
                <w:color w:val="000000"/>
                <w:sz w:val="20"/>
                <w:szCs w:val="20"/>
              </w:rPr>
              <w:t>FRADINHO ,</w:t>
            </w:r>
            <w:proofErr w:type="gramEnd"/>
            <w:r w:rsidRPr="00E7733C">
              <w:rPr>
                <w:rFonts w:ascii="Arial" w:eastAsia="Times New Roman" w:hAnsi="Arial" w:cs="Arial"/>
                <w:color w:val="000000"/>
                <w:sz w:val="20"/>
                <w:szCs w:val="20"/>
              </w:rPr>
              <w:t xml:space="preserve"> 1ª QUALIDADE, GRÃOS ÍNTEGROS, ISENTOS DE FUNGOS, MATÉRIA TERROSA, PARASITAS, DETRITOS ANIMAIS E VEGETAIS. ACONDICIONADO EM SACO PLÁSTICO, VALIDADE MÍNIMA DE 05 MESES A CONTAR DA ENTREGA, EMBALAGENS DE 500 GRAMAS CADA.</w:t>
            </w:r>
          </w:p>
        </w:tc>
        <w:tc>
          <w:tcPr>
            <w:tcW w:w="1559" w:type="dxa"/>
            <w:tcBorders>
              <w:top w:val="nil"/>
              <w:left w:val="nil"/>
              <w:bottom w:val="single" w:sz="4" w:space="0" w:color="auto"/>
              <w:right w:val="single" w:sz="4" w:space="0" w:color="auto"/>
            </w:tcBorders>
            <w:shd w:val="clear" w:color="000000" w:fill="FFFFFF"/>
            <w:vAlign w:val="center"/>
            <w:hideMark/>
          </w:tcPr>
          <w:p w14:paraId="33C9FFE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6,65 </w:t>
            </w:r>
          </w:p>
        </w:tc>
        <w:tc>
          <w:tcPr>
            <w:tcW w:w="2126" w:type="dxa"/>
            <w:tcBorders>
              <w:top w:val="nil"/>
              <w:left w:val="nil"/>
              <w:bottom w:val="single" w:sz="4" w:space="0" w:color="auto"/>
              <w:right w:val="single" w:sz="4" w:space="0" w:color="auto"/>
            </w:tcBorders>
            <w:shd w:val="clear" w:color="000000" w:fill="FFFFFF"/>
            <w:vAlign w:val="center"/>
            <w:hideMark/>
          </w:tcPr>
          <w:p w14:paraId="676BCB9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3.258,50 </w:t>
            </w:r>
          </w:p>
        </w:tc>
      </w:tr>
      <w:tr w:rsidR="00E7733C" w:rsidRPr="00E7733C" w14:paraId="3AD2BB4F" w14:textId="77777777" w:rsidTr="00E7733C">
        <w:trPr>
          <w:trHeight w:val="1056"/>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58BF72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lastRenderedPageBreak/>
              <w:t>11</w:t>
            </w:r>
          </w:p>
        </w:tc>
        <w:tc>
          <w:tcPr>
            <w:tcW w:w="685" w:type="dxa"/>
            <w:tcBorders>
              <w:top w:val="nil"/>
              <w:left w:val="nil"/>
              <w:bottom w:val="single" w:sz="4" w:space="0" w:color="auto"/>
              <w:right w:val="single" w:sz="4" w:space="0" w:color="auto"/>
            </w:tcBorders>
            <w:shd w:val="clear" w:color="000000" w:fill="FFFFFF"/>
            <w:noWrap/>
            <w:vAlign w:val="center"/>
            <w:hideMark/>
          </w:tcPr>
          <w:p w14:paraId="1595AFE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2A8AA3E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385</w:t>
            </w:r>
          </w:p>
        </w:tc>
        <w:tc>
          <w:tcPr>
            <w:tcW w:w="5020" w:type="dxa"/>
            <w:tcBorders>
              <w:top w:val="nil"/>
              <w:left w:val="nil"/>
              <w:bottom w:val="single" w:sz="4" w:space="0" w:color="auto"/>
              <w:right w:val="single" w:sz="4" w:space="0" w:color="auto"/>
            </w:tcBorders>
            <w:shd w:val="clear" w:color="000000" w:fill="FFFFFF"/>
            <w:noWrap/>
            <w:vAlign w:val="center"/>
            <w:hideMark/>
          </w:tcPr>
          <w:p w14:paraId="23BEFDCF"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FEIJÃO PRETO, 1ª QUALIDADE, GRÃOS ÍNTEGROS, ISENTOS DE FUNGOS, MATÉRIA TERROSA, PARASITAS, DETRITOS ANIMAIS E VEGETAIS. ACONDICIONADO EM SACO PLÁSTICO, VALIDADE MÍNIMA DE 05 MESES A CONTAR DA ENTREGA, EMBALAGENS DE 500 GRAMAS CADA.</w:t>
            </w:r>
          </w:p>
        </w:tc>
        <w:tc>
          <w:tcPr>
            <w:tcW w:w="1559" w:type="dxa"/>
            <w:tcBorders>
              <w:top w:val="nil"/>
              <w:left w:val="nil"/>
              <w:bottom w:val="single" w:sz="4" w:space="0" w:color="auto"/>
              <w:right w:val="single" w:sz="4" w:space="0" w:color="auto"/>
            </w:tcBorders>
            <w:shd w:val="clear" w:color="000000" w:fill="FFFFFF"/>
            <w:vAlign w:val="center"/>
            <w:hideMark/>
          </w:tcPr>
          <w:p w14:paraId="711BB1B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10,50 </w:t>
            </w:r>
          </w:p>
        </w:tc>
        <w:tc>
          <w:tcPr>
            <w:tcW w:w="2126" w:type="dxa"/>
            <w:tcBorders>
              <w:top w:val="nil"/>
              <w:left w:val="nil"/>
              <w:bottom w:val="single" w:sz="4" w:space="0" w:color="auto"/>
              <w:right w:val="single" w:sz="4" w:space="0" w:color="auto"/>
            </w:tcBorders>
            <w:shd w:val="clear" w:color="000000" w:fill="FFFFFF"/>
            <w:vAlign w:val="center"/>
            <w:hideMark/>
          </w:tcPr>
          <w:p w14:paraId="4E7D5FD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4.042,50 </w:t>
            </w:r>
          </w:p>
        </w:tc>
      </w:tr>
      <w:tr w:rsidR="00E7733C" w:rsidRPr="00E7733C" w14:paraId="0386EBF7" w14:textId="77777777" w:rsidTr="00E7733C">
        <w:trPr>
          <w:trHeight w:val="1584"/>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168975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12</w:t>
            </w:r>
          </w:p>
        </w:tc>
        <w:tc>
          <w:tcPr>
            <w:tcW w:w="685" w:type="dxa"/>
            <w:tcBorders>
              <w:top w:val="nil"/>
              <w:left w:val="nil"/>
              <w:bottom w:val="single" w:sz="4" w:space="0" w:color="auto"/>
              <w:right w:val="single" w:sz="4" w:space="0" w:color="auto"/>
            </w:tcBorders>
            <w:shd w:val="clear" w:color="000000" w:fill="FFFFFF"/>
            <w:noWrap/>
            <w:vAlign w:val="center"/>
            <w:hideMark/>
          </w:tcPr>
          <w:p w14:paraId="6483F0E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4BD9C2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390</w:t>
            </w:r>
          </w:p>
        </w:tc>
        <w:tc>
          <w:tcPr>
            <w:tcW w:w="5020" w:type="dxa"/>
            <w:tcBorders>
              <w:top w:val="nil"/>
              <w:left w:val="nil"/>
              <w:bottom w:val="single" w:sz="4" w:space="0" w:color="auto"/>
              <w:right w:val="single" w:sz="4" w:space="0" w:color="auto"/>
            </w:tcBorders>
            <w:shd w:val="clear" w:color="000000" w:fill="FFFFFF"/>
            <w:noWrap/>
            <w:vAlign w:val="center"/>
            <w:hideMark/>
          </w:tcPr>
          <w:p w14:paraId="691C0331"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LEITE EM PÓ INTEGRAL INSTANTANEO, ENRIQUECIDO COM VITAMINAS A E </w:t>
            </w:r>
            <w:proofErr w:type="gramStart"/>
            <w:r w:rsidRPr="00E7733C">
              <w:rPr>
                <w:rFonts w:ascii="Arial" w:eastAsia="Times New Roman" w:hAnsi="Arial" w:cs="Arial"/>
                <w:color w:val="000000"/>
                <w:sz w:val="20"/>
                <w:szCs w:val="20"/>
              </w:rPr>
              <w:t>D;</w:t>
            </w:r>
            <w:proofErr w:type="gramEnd"/>
            <w:r w:rsidRPr="00E7733C">
              <w:rPr>
                <w:rFonts w:ascii="Arial" w:eastAsia="Times New Roman" w:hAnsi="Arial" w:cs="Arial"/>
                <w:color w:val="000000"/>
                <w:sz w:val="20"/>
                <w:szCs w:val="20"/>
              </w:rPr>
              <w:t>NÃO MODIFICADO. PRODUTO OBTIDO POR DESIDRATAÇÃO DO LEITE DE VACA INTEGRAL E APTO PARA A ALIMENTAÇÃO HUMANA, MEDIANTE PROCESSOS TECNOLOGICAMENTE ADEQUADOS. EMBALAGEM DE 200 G DEVIDAMENTE IDENTIFICADA COM O NOME DO PRODUTO</w:t>
            </w:r>
            <w:proofErr w:type="gramStart"/>
            <w:r w:rsidRPr="00E7733C">
              <w:rPr>
                <w:rFonts w:ascii="Arial" w:eastAsia="Times New Roman" w:hAnsi="Arial" w:cs="Arial"/>
                <w:color w:val="000000"/>
                <w:sz w:val="20"/>
                <w:szCs w:val="20"/>
              </w:rPr>
              <w:t>, DATA</w:t>
            </w:r>
            <w:proofErr w:type="gramEnd"/>
            <w:r w:rsidRPr="00E7733C">
              <w:rPr>
                <w:rFonts w:ascii="Arial" w:eastAsia="Times New Roman" w:hAnsi="Arial" w:cs="Arial"/>
                <w:color w:val="000000"/>
                <w:sz w:val="20"/>
                <w:szCs w:val="20"/>
              </w:rPr>
              <w:t xml:space="preserve"> DE FABRICAÇÃO, COMPOSIÇÃO MÍNIMA, PRAZO DE VALIDADE E PESO LÍQUIDO.</w:t>
            </w:r>
          </w:p>
        </w:tc>
        <w:tc>
          <w:tcPr>
            <w:tcW w:w="1559" w:type="dxa"/>
            <w:tcBorders>
              <w:top w:val="nil"/>
              <w:left w:val="nil"/>
              <w:bottom w:val="single" w:sz="4" w:space="0" w:color="auto"/>
              <w:right w:val="single" w:sz="4" w:space="0" w:color="auto"/>
            </w:tcBorders>
            <w:shd w:val="clear" w:color="000000" w:fill="FFFFFF"/>
            <w:vAlign w:val="center"/>
            <w:hideMark/>
          </w:tcPr>
          <w:p w14:paraId="72B3612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8,00 </w:t>
            </w:r>
          </w:p>
        </w:tc>
        <w:tc>
          <w:tcPr>
            <w:tcW w:w="2126" w:type="dxa"/>
            <w:tcBorders>
              <w:top w:val="nil"/>
              <w:left w:val="nil"/>
              <w:bottom w:val="single" w:sz="4" w:space="0" w:color="auto"/>
              <w:right w:val="single" w:sz="4" w:space="0" w:color="auto"/>
            </w:tcBorders>
            <w:shd w:val="clear" w:color="000000" w:fill="FFFFFF"/>
            <w:vAlign w:val="center"/>
            <w:hideMark/>
          </w:tcPr>
          <w:p w14:paraId="66A282F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3.120,00 </w:t>
            </w:r>
          </w:p>
        </w:tc>
      </w:tr>
      <w:tr w:rsidR="00E7733C" w:rsidRPr="00E7733C" w14:paraId="59A80923" w14:textId="77777777" w:rsidTr="00E7733C">
        <w:trPr>
          <w:trHeight w:val="1584"/>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6A1718F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13</w:t>
            </w:r>
          </w:p>
        </w:tc>
        <w:tc>
          <w:tcPr>
            <w:tcW w:w="685" w:type="dxa"/>
            <w:tcBorders>
              <w:top w:val="nil"/>
              <w:left w:val="nil"/>
              <w:bottom w:val="single" w:sz="4" w:space="0" w:color="auto"/>
              <w:right w:val="single" w:sz="4" w:space="0" w:color="auto"/>
            </w:tcBorders>
            <w:shd w:val="clear" w:color="000000" w:fill="FFFFFF"/>
            <w:noWrap/>
            <w:vAlign w:val="center"/>
            <w:hideMark/>
          </w:tcPr>
          <w:p w14:paraId="13261C2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8126B71"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300</w:t>
            </w:r>
          </w:p>
        </w:tc>
        <w:tc>
          <w:tcPr>
            <w:tcW w:w="5020" w:type="dxa"/>
            <w:tcBorders>
              <w:top w:val="nil"/>
              <w:left w:val="nil"/>
              <w:bottom w:val="single" w:sz="4" w:space="0" w:color="auto"/>
              <w:right w:val="single" w:sz="4" w:space="0" w:color="auto"/>
            </w:tcBorders>
            <w:shd w:val="clear" w:color="000000" w:fill="FFFFFF"/>
            <w:noWrap/>
            <w:vAlign w:val="center"/>
            <w:hideMark/>
          </w:tcPr>
          <w:p w14:paraId="35B0AA23"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MARGARINA VEGETA 250, CREMOSA COM ÓLEOS VEGETAIS LÍQUIDOS, ZERO GORDURAS TRANS E LIVRE DE GORDURAS HIDROGENADAS, COM REGISTRO NA VIGILÂNCIA SANITÁRIA. ISENTA DE MORFO E RANÇO. EMBALAGEM PLÁSTICA, ATÓXICA, NÃO VIOLADA, CONTENDO OD DADOS DO PRODUTO COMO: IDENTOFICAÇÃOM PROCEDÊNCIA, INGREDIENTES, INFORMAÇÕES NUTRICIONAIS, LOTE, GRAMATURA, DATA DE FABRICAÇÃO, VENCIMENTO E VALIDADE DE PELO MENOS </w:t>
            </w:r>
            <w:proofErr w:type="gramStart"/>
            <w:r w:rsidRPr="00E7733C">
              <w:rPr>
                <w:rFonts w:ascii="Arial" w:eastAsia="Times New Roman" w:hAnsi="Arial" w:cs="Arial"/>
                <w:color w:val="000000"/>
                <w:sz w:val="20"/>
                <w:szCs w:val="20"/>
              </w:rPr>
              <w:t>6</w:t>
            </w:r>
            <w:proofErr w:type="gramEnd"/>
            <w:r w:rsidRPr="00E7733C">
              <w:rPr>
                <w:rFonts w:ascii="Arial" w:eastAsia="Times New Roman" w:hAnsi="Arial" w:cs="Arial"/>
                <w:color w:val="000000"/>
                <w:sz w:val="20"/>
                <w:szCs w:val="20"/>
              </w:rPr>
              <w:t xml:space="preserve"> MESES, A PARTIR DA ENTREGA.</w:t>
            </w:r>
          </w:p>
        </w:tc>
        <w:tc>
          <w:tcPr>
            <w:tcW w:w="1559" w:type="dxa"/>
            <w:tcBorders>
              <w:top w:val="nil"/>
              <w:left w:val="nil"/>
              <w:bottom w:val="single" w:sz="4" w:space="0" w:color="auto"/>
              <w:right w:val="single" w:sz="4" w:space="0" w:color="auto"/>
            </w:tcBorders>
            <w:shd w:val="clear" w:color="000000" w:fill="FFFFFF"/>
            <w:vAlign w:val="center"/>
            <w:hideMark/>
          </w:tcPr>
          <w:p w14:paraId="557BE39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6,05 </w:t>
            </w:r>
          </w:p>
        </w:tc>
        <w:tc>
          <w:tcPr>
            <w:tcW w:w="2126" w:type="dxa"/>
            <w:tcBorders>
              <w:top w:val="nil"/>
              <w:left w:val="nil"/>
              <w:bottom w:val="single" w:sz="4" w:space="0" w:color="auto"/>
              <w:right w:val="single" w:sz="4" w:space="0" w:color="auto"/>
            </w:tcBorders>
            <w:shd w:val="clear" w:color="000000" w:fill="FFFFFF"/>
            <w:vAlign w:val="center"/>
            <w:hideMark/>
          </w:tcPr>
          <w:p w14:paraId="0CD81B9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1.815,00 </w:t>
            </w:r>
          </w:p>
        </w:tc>
      </w:tr>
      <w:tr w:rsidR="00E7733C" w:rsidRPr="00E7733C" w14:paraId="54DA0189" w14:textId="77777777" w:rsidTr="00E7733C">
        <w:trPr>
          <w:trHeight w:val="132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1E7358E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14</w:t>
            </w:r>
          </w:p>
        </w:tc>
        <w:tc>
          <w:tcPr>
            <w:tcW w:w="685" w:type="dxa"/>
            <w:tcBorders>
              <w:top w:val="nil"/>
              <w:left w:val="nil"/>
              <w:bottom w:val="single" w:sz="4" w:space="0" w:color="auto"/>
              <w:right w:val="single" w:sz="4" w:space="0" w:color="auto"/>
            </w:tcBorders>
            <w:shd w:val="clear" w:color="000000" w:fill="FFFFFF"/>
            <w:noWrap/>
            <w:vAlign w:val="center"/>
            <w:hideMark/>
          </w:tcPr>
          <w:p w14:paraId="4A26AA4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485F322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438</w:t>
            </w:r>
          </w:p>
        </w:tc>
        <w:tc>
          <w:tcPr>
            <w:tcW w:w="5020" w:type="dxa"/>
            <w:tcBorders>
              <w:top w:val="nil"/>
              <w:left w:val="nil"/>
              <w:bottom w:val="single" w:sz="4" w:space="0" w:color="auto"/>
              <w:right w:val="single" w:sz="4" w:space="0" w:color="auto"/>
            </w:tcBorders>
            <w:shd w:val="clear" w:color="000000" w:fill="FFFFFF"/>
            <w:noWrap/>
            <w:vAlign w:val="center"/>
            <w:hideMark/>
          </w:tcPr>
          <w:p w14:paraId="071392CE"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MACARRÃO PARAFUSO COM OVOS. MACARRÃO TIPO PARAFUSO, MASSA COM OVOS, EMBALAGEM DE 500 GRAMAS, DEVIDAMENTE IDENTIFICADA COM O NOME DO PRODUTO, DATA DE FABRICAÇÃO, COMPOSIÇÃO MÍNIMA, PRAZO DE VALIDADE E PESO LÍQUIDO. ÍNTEGRA, SEM PERFURAÇÕES, E ORIGINAL DA INDÚSTRIA. INGREDIENTES: FARINHA DE TRIGO E OVOS. ASPECTO FÍSICO BEM CONSERVADO, NÃO TRITURADO PELO MANUSEIO.</w:t>
            </w:r>
          </w:p>
        </w:tc>
        <w:tc>
          <w:tcPr>
            <w:tcW w:w="1559" w:type="dxa"/>
            <w:tcBorders>
              <w:top w:val="nil"/>
              <w:left w:val="nil"/>
              <w:bottom w:val="single" w:sz="4" w:space="0" w:color="auto"/>
              <w:right w:val="single" w:sz="4" w:space="0" w:color="auto"/>
            </w:tcBorders>
            <w:shd w:val="clear" w:color="000000" w:fill="FFFFFF"/>
            <w:vAlign w:val="center"/>
            <w:hideMark/>
          </w:tcPr>
          <w:p w14:paraId="14F3A8C1"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6,20 </w:t>
            </w:r>
          </w:p>
        </w:tc>
        <w:tc>
          <w:tcPr>
            <w:tcW w:w="2126" w:type="dxa"/>
            <w:tcBorders>
              <w:top w:val="nil"/>
              <w:left w:val="nil"/>
              <w:bottom w:val="single" w:sz="4" w:space="0" w:color="auto"/>
              <w:right w:val="single" w:sz="4" w:space="0" w:color="auto"/>
            </w:tcBorders>
            <w:shd w:val="clear" w:color="000000" w:fill="FFFFFF"/>
            <w:vAlign w:val="center"/>
            <w:hideMark/>
          </w:tcPr>
          <w:p w14:paraId="629DA54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2.715,60 </w:t>
            </w:r>
          </w:p>
        </w:tc>
      </w:tr>
      <w:tr w:rsidR="00E7733C" w:rsidRPr="00E7733C" w14:paraId="11DD7E67" w14:textId="77777777" w:rsidTr="00E7733C">
        <w:trPr>
          <w:trHeight w:val="1320"/>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A79CAD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15</w:t>
            </w:r>
          </w:p>
        </w:tc>
        <w:tc>
          <w:tcPr>
            <w:tcW w:w="685" w:type="dxa"/>
            <w:tcBorders>
              <w:top w:val="nil"/>
              <w:left w:val="nil"/>
              <w:bottom w:val="single" w:sz="4" w:space="0" w:color="auto"/>
              <w:right w:val="single" w:sz="4" w:space="0" w:color="auto"/>
            </w:tcBorders>
            <w:shd w:val="clear" w:color="000000" w:fill="FFFFFF"/>
            <w:noWrap/>
            <w:vAlign w:val="center"/>
            <w:hideMark/>
          </w:tcPr>
          <w:p w14:paraId="3D66C34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2A5DCD8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630</w:t>
            </w:r>
          </w:p>
        </w:tc>
        <w:tc>
          <w:tcPr>
            <w:tcW w:w="5020" w:type="dxa"/>
            <w:tcBorders>
              <w:top w:val="nil"/>
              <w:left w:val="nil"/>
              <w:bottom w:val="single" w:sz="4" w:space="0" w:color="auto"/>
              <w:right w:val="single" w:sz="4" w:space="0" w:color="auto"/>
            </w:tcBorders>
            <w:shd w:val="clear" w:color="000000" w:fill="FFFFFF"/>
            <w:noWrap/>
            <w:vAlign w:val="center"/>
            <w:hideMark/>
          </w:tcPr>
          <w:p w14:paraId="6BA2E5B2"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MACARRÃO ESPAGUETE COM OVOS. MACARRÃO TIPO ESPAGUETE, MASSA COM OVOS, EMBALAGEM DE 500 GRAMAS, DEVIDAMENTE IDENTIFICADA COM O NOME DO PRODUTO, DATA DE FABRICAÇÃO, COMPOSIÇÃO MÍNIMA, PRAZO DE VALIDADE E PESO LÍQUIDO. ÍNTEGRA, SEM PERFURAÇÕES, E ORIGINAL DA INDÚSTRIA. INGREDIENTES: FARINHA DE TRIGO E OVOS. ASPECTO FÍSICO BEM CONSERVADO, NÃO TRITURADO PELO MANUSEIO.</w:t>
            </w:r>
          </w:p>
        </w:tc>
        <w:tc>
          <w:tcPr>
            <w:tcW w:w="1559" w:type="dxa"/>
            <w:tcBorders>
              <w:top w:val="nil"/>
              <w:left w:val="nil"/>
              <w:bottom w:val="single" w:sz="4" w:space="0" w:color="auto"/>
              <w:right w:val="single" w:sz="4" w:space="0" w:color="auto"/>
            </w:tcBorders>
            <w:shd w:val="clear" w:color="000000" w:fill="FFFFFF"/>
            <w:vAlign w:val="center"/>
            <w:hideMark/>
          </w:tcPr>
          <w:p w14:paraId="6352D13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5,65 </w:t>
            </w:r>
          </w:p>
        </w:tc>
        <w:tc>
          <w:tcPr>
            <w:tcW w:w="2126" w:type="dxa"/>
            <w:tcBorders>
              <w:top w:val="nil"/>
              <w:left w:val="nil"/>
              <w:bottom w:val="single" w:sz="4" w:space="0" w:color="auto"/>
              <w:right w:val="single" w:sz="4" w:space="0" w:color="auto"/>
            </w:tcBorders>
            <w:shd w:val="clear" w:color="000000" w:fill="FFFFFF"/>
            <w:vAlign w:val="center"/>
            <w:hideMark/>
          </w:tcPr>
          <w:p w14:paraId="7B30955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3.559,50 </w:t>
            </w:r>
          </w:p>
        </w:tc>
      </w:tr>
      <w:tr w:rsidR="00E7733C" w:rsidRPr="00E7733C" w14:paraId="22F24C28" w14:textId="77777777" w:rsidTr="00E7733C">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7946E29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16</w:t>
            </w:r>
          </w:p>
        </w:tc>
        <w:tc>
          <w:tcPr>
            <w:tcW w:w="685" w:type="dxa"/>
            <w:tcBorders>
              <w:top w:val="nil"/>
              <w:left w:val="nil"/>
              <w:bottom w:val="single" w:sz="4" w:space="0" w:color="auto"/>
              <w:right w:val="single" w:sz="4" w:space="0" w:color="auto"/>
            </w:tcBorders>
            <w:shd w:val="clear" w:color="000000" w:fill="FFFFFF"/>
            <w:noWrap/>
            <w:vAlign w:val="center"/>
            <w:hideMark/>
          </w:tcPr>
          <w:p w14:paraId="2F6FF5B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532BB01"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630</w:t>
            </w:r>
          </w:p>
        </w:tc>
        <w:tc>
          <w:tcPr>
            <w:tcW w:w="5020" w:type="dxa"/>
            <w:tcBorders>
              <w:top w:val="nil"/>
              <w:left w:val="nil"/>
              <w:bottom w:val="single" w:sz="4" w:space="0" w:color="auto"/>
              <w:right w:val="single" w:sz="4" w:space="0" w:color="auto"/>
            </w:tcBorders>
            <w:shd w:val="clear" w:color="000000" w:fill="FFFFFF"/>
            <w:noWrap/>
            <w:vAlign w:val="center"/>
            <w:hideMark/>
          </w:tcPr>
          <w:p w14:paraId="363D1EC8"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MOLHO PRONTO DE TOMATE, SACHET DE </w:t>
            </w:r>
            <w:proofErr w:type="gramStart"/>
            <w:r w:rsidRPr="00E7733C">
              <w:rPr>
                <w:rFonts w:ascii="Arial" w:eastAsia="Times New Roman" w:hAnsi="Arial" w:cs="Arial"/>
                <w:color w:val="000000"/>
                <w:sz w:val="20"/>
                <w:szCs w:val="20"/>
              </w:rPr>
              <w:t>300G ,</w:t>
            </w:r>
            <w:proofErr w:type="gramEnd"/>
            <w:r w:rsidRPr="00E7733C">
              <w:rPr>
                <w:rFonts w:ascii="Arial" w:eastAsia="Times New Roman" w:hAnsi="Arial" w:cs="Arial"/>
                <w:color w:val="000000"/>
                <w:sz w:val="20"/>
                <w:szCs w:val="20"/>
              </w:rPr>
              <w:t xml:space="preserve"> ZERO ADIÇÃO DE AÇUCAR, GORDURAS E SAL; DEVENDO A EMBALAGEM ESTÁ INTACTA, CNTENDO LOTE, FABRICAÇÃO, VALIDADE E DEMAIS ITENS QUE EXIGEM A LEGISLAÇÃO.</w:t>
            </w:r>
          </w:p>
        </w:tc>
        <w:tc>
          <w:tcPr>
            <w:tcW w:w="1559" w:type="dxa"/>
            <w:tcBorders>
              <w:top w:val="nil"/>
              <w:left w:val="nil"/>
              <w:bottom w:val="single" w:sz="4" w:space="0" w:color="auto"/>
              <w:right w:val="single" w:sz="4" w:space="0" w:color="auto"/>
            </w:tcBorders>
            <w:shd w:val="clear" w:color="000000" w:fill="FFFFFF"/>
            <w:vAlign w:val="center"/>
            <w:hideMark/>
          </w:tcPr>
          <w:p w14:paraId="61D2BD9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4,40 </w:t>
            </w:r>
          </w:p>
        </w:tc>
        <w:tc>
          <w:tcPr>
            <w:tcW w:w="2126" w:type="dxa"/>
            <w:tcBorders>
              <w:top w:val="nil"/>
              <w:left w:val="nil"/>
              <w:bottom w:val="single" w:sz="4" w:space="0" w:color="auto"/>
              <w:right w:val="single" w:sz="4" w:space="0" w:color="auto"/>
            </w:tcBorders>
            <w:shd w:val="clear" w:color="000000" w:fill="FFFFFF"/>
            <w:vAlign w:val="center"/>
            <w:hideMark/>
          </w:tcPr>
          <w:p w14:paraId="6CC0290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2.772,00 </w:t>
            </w:r>
          </w:p>
        </w:tc>
      </w:tr>
      <w:tr w:rsidR="00E7733C" w:rsidRPr="00E7733C" w14:paraId="0146B71B" w14:textId="77777777" w:rsidTr="00E7733C">
        <w:trPr>
          <w:trHeight w:val="717"/>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44605BF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17</w:t>
            </w:r>
          </w:p>
        </w:tc>
        <w:tc>
          <w:tcPr>
            <w:tcW w:w="685" w:type="dxa"/>
            <w:tcBorders>
              <w:top w:val="nil"/>
              <w:left w:val="nil"/>
              <w:bottom w:val="single" w:sz="4" w:space="0" w:color="auto"/>
              <w:right w:val="single" w:sz="4" w:space="0" w:color="auto"/>
            </w:tcBorders>
            <w:shd w:val="clear" w:color="000000" w:fill="FFFFFF"/>
            <w:noWrap/>
            <w:vAlign w:val="center"/>
            <w:hideMark/>
          </w:tcPr>
          <w:p w14:paraId="3FB41C5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BB0361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260</w:t>
            </w:r>
          </w:p>
        </w:tc>
        <w:tc>
          <w:tcPr>
            <w:tcW w:w="5020" w:type="dxa"/>
            <w:tcBorders>
              <w:top w:val="nil"/>
              <w:left w:val="nil"/>
              <w:bottom w:val="single" w:sz="4" w:space="0" w:color="auto"/>
              <w:right w:val="single" w:sz="4" w:space="0" w:color="auto"/>
            </w:tcBorders>
            <w:shd w:val="clear" w:color="000000" w:fill="FFFFFF"/>
            <w:noWrap/>
            <w:vAlign w:val="center"/>
            <w:hideMark/>
          </w:tcPr>
          <w:p w14:paraId="3218975B"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ÓLEO DE SOJA ÓLEO COMESTÍVEL VEGETAL DE SOJA, REFINADO, ISENTO DE MISTURAS DE OUTROS ÓLEOS, GORDURAS OU OUTRAS MATÉRIAS ESTRANHAS AO PRODUTO. EMBALAGEM CONTENDO NO MÍNIMO 900 ML DO REFERIDO ÓLEO, DEVIDAMENTE IDENTIFICADA COM O NOME DO PRODUTO, DATA DE FABRICAÇÃO, COMPOSIÇÃO MÍNIMA, PRAZO DE VALIDADE E PESO LÍQUIDO.</w:t>
            </w:r>
          </w:p>
        </w:tc>
        <w:tc>
          <w:tcPr>
            <w:tcW w:w="1559" w:type="dxa"/>
            <w:tcBorders>
              <w:top w:val="nil"/>
              <w:left w:val="nil"/>
              <w:bottom w:val="single" w:sz="4" w:space="0" w:color="auto"/>
              <w:right w:val="single" w:sz="4" w:space="0" w:color="auto"/>
            </w:tcBorders>
            <w:shd w:val="clear" w:color="000000" w:fill="FFFFFF"/>
            <w:vAlign w:val="center"/>
            <w:hideMark/>
          </w:tcPr>
          <w:p w14:paraId="7473471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10,40 </w:t>
            </w:r>
          </w:p>
        </w:tc>
        <w:tc>
          <w:tcPr>
            <w:tcW w:w="2126" w:type="dxa"/>
            <w:tcBorders>
              <w:top w:val="nil"/>
              <w:left w:val="nil"/>
              <w:bottom w:val="single" w:sz="4" w:space="0" w:color="auto"/>
              <w:right w:val="single" w:sz="4" w:space="0" w:color="auto"/>
            </w:tcBorders>
            <w:shd w:val="clear" w:color="000000" w:fill="FFFFFF"/>
            <w:vAlign w:val="center"/>
            <w:hideMark/>
          </w:tcPr>
          <w:p w14:paraId="057C013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2.704,00 </w:t>
            </w:r>
          </w:p>
        </w:tc>
      </w:tr>
      <w:tr w:rsidR="00E7733C" w:rsidRPr="00E7733C" w14:paraId="1F406284" w14:textId="77777777" w:rsidTr="00E7733C">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10EB356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lastRenderedPageBreak/>
              <w:t>18</w:t>
            </w:r>
          </w:p>
        </w:tc>
        <w:tc>
          <w:tcPr>
            <w:tcW w:w="685" w:type="dxa"/>
            <w:tcBorders>
              <w:top w:val="nil"/>
              <w:left w:val="nil"/>
              <w:bottom w:val="single" w:sz="4" w:space="0" w:color="auto"/>
              <w:right w:val="single" w:sz="4" w:space="0" w:color="auto"/>
            </w:tcBorders>
            <w:shd w:val="clear" w:color="000000" w:fill="FFFFFF"/>
            <w:noWrap/>
            <w:vAlign w:val="center"/>
            <w:hideMark/>
          </w:tcPr>
          <w:p w14:paraId="2A6CFC9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32235DC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200</w:t>
            </w:r>
          </w:p>
        </w:tc>
        <w:tc>
          <w:tcPr>
            <w:tcW w:w="5020" w:type="dxa"/>
            <w:tcBorders>
              <w:top w:val="nil"/>
              <w:left w:val="nil"/>
              <w:bottom w:val="single" w:sz="4" w:space="0" w:color="auto"/>
              <w:right w:val="single" w:sz="4" w:space="0" w:color="auto"/>
            </w:tcBorders>
            <w:shd w:val="clear" w:color="000000" w:fill="FFFFFF"/>
            <w:noWrap/>
            <w:vAlign w:val="center"/>
            <w:hideMark/>
          </w:tcPr>
          <w:p w14:paraId="11D245FF"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PIMENTA E COMINHO, CONDIMENTO, OFERTADO EMBALAGEM DE 100G, PLÁSTICA, ATÓXICA, CONTENDO FABRICAÇÃO, VALIDADE E DEMAIS INFORMAÇÕES EXIGIDAS NA LEGISLAÇÃO </w:t>
            </w:r>
            <w:proofErr w:type="gramStart"/>
            <w:r w:rsidRPr="00E7733C">
              <w:rPr>
                <w:rFonts w:ascii="Arial" w:eastAsia="Times New Roman" w:hAnsi="Arial" w:cs="Arial"/>
                <w:color w:val="000000"/>
                <w:sz w:val="20"/>
                <w:szCs w:val="20"/>
              </w:rPr>
              <w:t>VIGENTE</w:t>
            </w:r>
            <w:proofErr w:type="gramEnd"/>
          </w:p>
        </w:tc>
        <w:tc>
          <w:tcPr>
            <w:tcW w:w="1559" w:type="dxa"/>
            <w:tcBorders>
              <w:top w:val="nil"/>
              <w:left w:val="nil"/>
              <w:bottom w:val="single" w:sz="4" w:space="0" w:color="auto"/>
              <w:right w:val="single" w:sz="4" w:space="0" w:color="auto"/>
            </w:tcBorders>
            <w:shd w:val="clear" w:color="000000" w:fill="FFFFFF"/>
            <w:vAlign w:val="center"/>
            <w:hideMark/>
          </w:tcPr>
          <w:p w14:paraId="4AD4128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4,25 </w:t>
            </w:r>
          </w:p>
        </w:tc>
        <w:tc>
          <w:tcPr>
            <w:tcW w:w="2126" w:type="dxa"/>
            <w:tcBorders>
              <w:top w:val="nil"/>
              <w:left w:val="nil"/>
              <w:bottom w:val="single" w:sz="4" w:space="0" w:color="auto"/>
              <w:right w:val="single" w:sz="4" w:space="0" w:color="auto"/>
            </w:tcBorders>
            <w:shd w:val="clear" w:color="000000" w:fill="FFFFFF"/>
            <w:vAlign w:val="center"/>
            <w:hideMark/>
          </w:tcPr>
          <w:p w14:paraId="44D7A0C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850,00 </w:t>
            </w:r>
          </w:p>
        </w:tc>
      </w:tr>
      <w:tr w:rsidR="00E7733C" w:rsidRPr="00E7733C" w14:paraId="06A1D4F6" w14:textId="77777777" w:rsidTr="00E7733C">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0410227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19</w:t>
            </w:r>
          </w:p>
        </w:tc>
        <w:tc>
          <w:tcPr>
            <w:tcW w:w="685" w:type="dxa"/>
            <w:tcBorders>
              <w:top w:val="nil"/>
              <w:left w:val="nil"/>
              <w:bottom w:val="single" w:sz="4" w:space="0" w:color="auto"/>
              <w:right w:val="single" w:sz="4" w:space="0" w:color="auto"/>
            </w:tcBorders>
            <w:shd w:val="clear" w:color="000000" w:fill="FFFFFF"/>
            <w:noWrap/>
            <w:vAlign w:val="center"/>
            <w:hideMark/>
          </w:tcPr>
          <w:p w14:paraId="7A071820"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7D358F3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180</w:t>
            </w:r>
          </w:p>
        </w:tc>
        <w:tc>
          <w:tcPr>
            <w:tcW w:w="5020" w:type="dxa"/>
            <w:tcBorders>
              <w:top w:val="nil"/>
              <w:left w:val="nil"/>
              <w:bottom w:val="single" w:sz="4" w:space="0" w:color="auto"/>
              <w:right w:val="single" w:sz="4" w:space="0" w:color="auto"/>
            </w:tcBorders>
            <w:shd w:val="clear" w:color="000000" w:fill="FFFFFF"/>
            <w:noWrap/>
            <w:vAlign w:val="center"/>
            <w:hideMark/>
          </w:tcPr>
          <w:p w14:paraId="0AC41A1C"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SAL REFINADO IODADO - EMBALAGEM PACOTE DE 1 KG, DEVIDAMENTE IDENTIFICADA COM O NOME DO PRODUTO, DATA DE FABRICAÇÃO, COMPOSIÇÃO MÍNIMA, PRAZO DE VALIDADE E PESO LÍQUIDO.</w:t>
            </w:r>
          </w:p>
        </w:tc>
        <w:tc>
          <w:tcPr>
            <w:tcW w:w="1559" w:type="dxa"/>
            <w:tcBorders>
              <w:top w:val="nil"/>
              <w:left w:val="nil"/>
              <w:bottom w:val="single" w:sz="4" w:space="0" w:color="auto"/>
              <w:right w:val="single" w:sz="4" w:space="0" w:color="auto"/>
            </w:tcBorders>
            <w:shd w:val="clear" w:color="000000" w:fill="FFFFFF"/>
            <w:vAlign w:val="center"/>
            <w:hideMark/>
          </w:tcPr>
          <w:p w14:paraId="202A51A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1,50 </w:t>
            </w:r>
          </w:p>
        </w:tc>
        <w:tc>
          <w:tcPr>
            <w:tcW w:w="2126" w:type="dxa"/>
            <w:tcBorders>
              <w:top w:val="nil"/>
              <w:left w:val="nil"/>
              <w:bottom w:val="single" w:sz="4" w:space="0" w:color="auto"/>
              <w:right w:val="single" w:sz="4" w:space="0" w:color="auto"/>
            </w:tcBorders>
            <w:shd w:val="clear" w:color="000000" w:fill="FFFFFF"/>
            <w:vAlign w:val="center"/>
            <w:hideMark/>
          </w:tcPr>
          <w:p w14:paraId="128B575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270,00 </w:t>
            </w:r>
          </w:p>
        </w:tc>
      </w:tr>
      <w:tr w:rsidR="00E7733C" w:rsidRPr="00E7733C" w14:paraId="48C7CAB3" w14:textId="77777777" w:rsidTr="00E7733C">
        <w:trPr>
          <w:trHeight w:val="792"/>
        </w:trPr>
        <w:tc>
          <w:tcPr>
            <w:tcW w:w="618" w:type="dxa"/>
            <w:tcBorders>
              <w:top w:val="nil"/>
              <w:left w:val="single" w:sz="4" w:space="0" w:color="auto"/>
              <w:bottom w:val="single" w:sz="4" w:space="0" w:color="auto"/>
              <w:right w:val="single" w:sz="4" w:space="0" w:color="auto"/>
            </w:tcBorders>
            <w:shd w:val="clear" w:color="000000" w:fill="FFFFFF"/>
            <w:noWrap/>
            <w:vAlign w:val="center"/>
            <w:hideMark/>
          </w:tcPr>
          <w:p w14:paraId="097391A0"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20</w:t>
            </w:r>
          </w:p>
        </w:tc>
        <w:tc>
          <w:tcPr>
            <w:tcW w:w="685" w:type="dxa"/>
            <w:tcBorders>
              <w:top w:val="nil"/>
              <w:left w:val="nil"/>
              <w:bottom w:val="single" w:sz="4" w:space="0" w:color="auto"/>
              <w:right w:val="single" w:sz="4" w:space="0" w:color="auto"/>
            </w:tcBorders>
            <w:shd w:val="clear" w:color="000000" w:fill="FFFFFF"/>
            <w:noWrap/>
            <w:vAlign w:val="center"/>
            <w:hideMark/>
          </w:tcPr>
          <w:p w14:paraId="31A659B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UND</w:t>
            </w:r>
          </w:p>
        </w:tc>
        <w:tc>
          <w:tcPr>
            <w:tcW w:w="907" w:type="dxa"/>
            <w:tcBorders>
              <w:top w:val="nil"/>
              <w:left w:val="nil"/>
              <w:bottom w:val="single" w:sz="4" w:space="0" w:color="auto"/>
              <w:right w:val="single" w:sz="4" w:space="0" w:color="auto"/>
            </w:tcBorders>
            <w:shd w:val="clear" w:color="000000" w:fill="FFFFFF"/>
            <w:noWrap/>
            <w:vAlign w:val="center"/>
            <w:hideMark/>
          </w:tcPr>
          <w:p w14:paraId="55CC192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150</w:t>
            </w:r>
          </w:p>
        </w:tc>
        <w:tc>
          <w:tcPr>
            <w:tcW w:w="5020" w:type="dxa"/>
            <w:tcBorders>
              <w:top w:val="nil"/>
              <w:left w:val="nil"/>
              <w:bottom w:val="single" w:sz="4" w:space="0" w:color="auto"/>
              <w:right w:val="single" w:sz="4" w:space="0" w:color="auto"/>
            </w:tcBorders>
            <w:shd w:val="clear" w:color="000000" w:fill="FFFFFF"/>
            <w:noWrap/>
            <w:vAlign w:val="center"/>
            <w:hideMark/>
          </w:tcPr>
          <w:p w14:paraId="11EE6B1A"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VINAGRE, VINHO TINTO - FERMENTADO DE ÁCIDO ACÉTICO - EMBALAGEM DE 500 ML, DEVIDAMENTE IDENTIFICADA COM O NOME DO PRODUTO, DATA DE FABRICAÇÃO, COMPOSIÇÃO MÍNIMA, PRAZO DE VALIDADE E PESO LÍQUIDO.</w:t>
            </w:r>
          </w:p>
        </w:tc>
        <w:tc>
          <w:tcPr>
            <w:tcW w:w="1559" w:type="dxa"/>
            <w:tcBorders>
              <w:top w:val="nil"/>
              <w:left w:val="nil"/>
              <w:bottom w:val="single" w:sz="4" w:space="0" w:color="auto"/>
              <w:right w:val="single" w:sz="4" w:space="0" w:color="auto"/>
            </w:tcBorders>
            <w:shd w:val="clear" w:color="000000" w:fill="FFFFFF"/>
            <w:vAlign w:val="center"/>
            <w:hideMark/>
          </w:tcPr>
          <w:p w14:paraId="028F8E2E"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4,44 </w:t>
            </w:r>
          </w:p>
        </w:tc>
        <w:tc>
          <w:tcPr>
            <w:tcW w:w="2126" w:type="dxa"/>
            <w:tcBorders>
              <w:top w:val="nil"/>
              <w:left w:val="nil"/>
              <w:bottom w:val="single" w:sz="4" w:space="0" w:color="auto"/>
              <w:right w:val="single" w:sz="4" w:space="0" w:color="auto"/>
            </w:tcBorders>
            <w:shd w:val="clear" w:color="000000" w:fill="FFFFFF"/>
            <w:vAlign w:val="center"/>
            <w:hideMark/>
          </w:tcPr>
          <w:p w14:paraId="584E23F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666,00 </w:t>
            </w:r>
          </w:p>
        </w:tc>
      </w:tr>
      <w:tr w:rsidR="00E7733C" w:rsidRPr="00E7733C" w14:paraId="43BBE623" w14:textId="77777777" w:rsidTr="00E7733C">
        <w:trPr>
          <w:trHeight w:val="264"/>
        </w:trPr>
        <w:tc>
          <w:tcPr>
            <w:tcW w:w="8789" w:type="dxa"/>
            <w:gridSpan w:val="5"/>
            <w:tcBorders>
              <w:top w:val="nil"/>
              <w:left w:val="single" w:sz="4" w:space="0" w:color="auto"/>
              <w:bottom w:val="single" w:sz="4" w:space="0" w:color="auto"/>
              <w:right w:val="single" w:sz="4" w:space="0" w:color="auto"/>
            </w:tcBorders>
            <w:shd w:val="clear" w:color="000000" w:fill="FFFFFF"/>
            <w:noWrap/>
            <w:vAlign w:val="center"/>
            <w:hideMark/>
          </w:tcPr>
          <w:p w14:paraId="33B8166F"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38417F42" w14:textId="77777777"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79.985,90 </w:t>
            </w:r>
          </w:p>
        </w:tc>
      </w:tr>
      <w:tr w:rsidR="00E7733C" w:rsidRPr="00E7733C" w14:paraId="7222C6D1" w14:textId="77777777" w:rsidTr="00E7733C">
        <w:trPr>
          <w:trHeight w:val="264"/>
        </w:trPr>
        <w:tc>
          <w:tcPr>
            <w:tcW w:w="618" w:type="dxa"/>
            <w:tcBorders>
              <w:top w:val="nil"/>
              <w:left w:val="nil"/>
              <w:bottom w:val="nil"/>
              <w:right w:val="nil"/>
            </w:tcBorders>
            <w:shd w:val="clear" w:color="000000" w:fill="FFFFFF"/>
            <w:noWrap/>
            <w:vAlign w:val="center"/>
            <w:hideMark/>
          </w:tcPr>
          <w:p w14:paraId="1A789A6B"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1FC8BC36"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72E92613"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7566AB86"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7ECF20F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6B31D770"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0DDF3143" w14:textId="77777777" w:rsidTr="00E7733C">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B3225C1" w14:textId="77777777" w:rsidR="00E7733C" w:rsidRPr="00E7733C" w:rsidRDefault="00E7733C" w:rsidP="00E7733C">
            <w:pPr>
              <w:spacing w:after="0" w:line="240" w:lineRule="auto"/>
              <w:jc w:val="center"/>
              <w:rPr>
                <w:rFonts w:eastAsia="Times New Roman"/>
                <w:b/>
                <w:bCs/>
                <w:sz w:val="20"/>
                <w:szCs w:val="20"/>
              </w:rPr>
            </w:pPr>
            <w:r w:rsidRPr="00E7733C">
              <w:rPr>
                <w:rFonts w:eastAsia="Times New Roman"/>
                <w:b/>
                <w:bCs/>
                <w:sz w:val="20"/>
                <w:szCs w:val="20"/>
              </w:rPr>
              <w:t>LOTE 2 - CARNE BOVINA RESFRIADA</w:t>
            </w:r>
          </w:p>
        </w:tc>
      </w:tr>
      <w:tr w:rsidR="00E7733C" w:rsidRPr="00E7733C" w14:paraId="5B4854A6" w14:textId="77777777" w:rsidTr="00E7733C">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036C67DC"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70D92801"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55E09A55"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248DA558"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690CDB1C"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UNITARIO</w:t>
            </w:r>
            <w:r w:rsidRPr="00E7733C">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2D3EBF94"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TOTAL</w:t>
            </w:r>
            <w:r w:rsidRPr="00E7733C">
              <w:rPr>
                <w:rFonts w:ascii="Arial" w:eastAsia="Times New Roman" w:hAnsi="Arial" w:cs="Arial"/>
                <w:b/>
                <w:bCs/>
                <w:sz w:val="20"/>
                <w:szCs w:val="20"/>
              </w:rPr>
              <w:br/>
              <w:t xml:space="preserve"> </w:t>
            </w:r>
          </w:p>
        </w:tc>
      </w:tr>
      <w:tr w:rsidR="00E7733C" w:rsidRPr="00E7733C" w14:paraId="5FF1C5AD" w14:textId="77777777" w:rsidTr="00E7733C">
        <w:trPr>
          <w:trHeight w:val="1584"/>
        </w:trPr>
        <w:tc>
          <w:tcPr>
            <w:tcW w:w="6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E453E1"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1</w:t>
            </w:r>
            <w:proofErr w:type="gramEnd"/>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52727D9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0D499D3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780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5C214096"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FÍGADO BOVINO APRESENTAR-SE COM ASPECTO </w:t>
            </w:r>
            <w:proofErr w:type="gramStart"/>
            <w:r w:rsidRPr="00E7733C">
              <w:rPr>
                <w:rFonts w:ascii="Arial" w:eastAsia="Times New Roman" w:hAnsi="Arial" w:cs="Arial"/>
                <w:color w:val="000000"/>
                <w:sz w:val="20"/>
                <w:szCs w:val="20"/>
              </w:rPr>
              <w:t>PRÓPRIO, NÃO AMOLECIDA</w:t>
            </w:r>
            <w:proofErr w:type="gramEnd"/>
            <w:r w:rsidRPr="00E7733C">
              <w:rPr>
                <w:rFonts w:ascii="Arial" w:eastAsia="Times New Roman" w:hAnsi="Arial" w:cs="Arial"/>
                <w:color w:val="000000"/>
                <w:sz w:val="20"/>
                <w:szCs w:val="20"/>
              </w:rPr>
              <w:t xml:space="preserve">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ATÔMICO, RESISTENTE; FECHADO,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02B7B321" w14:textId="454C2B6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25,00</w:t>
            </w:r>
            <w:r w:rsidRPr="00E7733C">
              <w:rPr>
                <w:rFonts w:ascii="Arial" w:eastAsia="Times New Roman" w:hAnsi="Arial" w:cs="Arial"/>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5C5FBD65" w14:textId="1946D491"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19.500,00</w:t>
            </w:r>
            <w:r w:rsidRPr="00E7733C">
              <w:rPr>
                <w:rFonts w:ascii="Arial" w:eastAsia="Times New Roman" w:hAnsi="Arial" w:cs="Arial"/>
                <w:sz w:val="20"/>
                <w:szCs w:val="20"/>
              </w:rPr>
              <w:t xml:space="preserve"> </w:t>
            </w:r>
          </w:p>
        </w:tc>
      </w:tr>
      <w:tr w:rsidR="00E7733C" w:rsidRPr="00E7733C" w14:paraId="13A31AAE" w14:textId="77777777" w:rsidTr="00E7733C">
        <w:trPr>
          <w:trHeight w:val="264"/>
        </w:trPr>
        <w:tc>
          <w:tcPr>
            <w:tcW w:w="8789" w:type="dxa"/>
            <w:gridSpan w:val="5"/>
            <w:tcBorders>
              <w:top w:val="nil"/>
              <w:left w:val="single" w:sz="4" w:space="0" w:color="auto"/>
              <w:bottom w:val="single" w:sz="4" w:space="0" w:color="auto"/>
              <w:right w:val="single" w:sz="4" w:space="0" w:color="auto"/>
            </w:tcBorders>
            <w:shd w:val="clear" w:color="000000" w:fill="FFFFFF"/>
            <w:noWrap/>
            <w:vAlign w:val="center"/>
            <w:hideMark/>
          </w:tcPr>
          <w:p w14:paraId="59396399"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09AED80D" w14:textId="2DE1FA4D"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w:t>
            </w:r>
            <w:r w:rsidR="008263A5">
              <w:rPr>
                <w:rFonts w:ascii="Arial" w:eastAsia="Times New Roman" w:hAnsi="Arial" w:cs="Arial"/>
                <w:b/>
                <w:bCs/>
                <w:sz w:val="20"/>
                <w:szCs w:val="20"/>
              </w:rPr>
              <w:t>19.500,00</w:t>
            </w:r>
            <w:r w:rsidRPr="00E7733C">
              <w:rPr>
                <w:rFonts w:ascii="Arial" w:eastAsia="Times New Roman" w:hAnsi="Arial" w:cs="Arial"/>
                <w:b/>
                <w:bCs/>
                <w:sz w:val="20"/>
                <w:szCs w:val="20"/>
              </w:rPr>
              <w:t xml:space="preserve"> </w:t>
            </w:r>
          </w:p>
        </w:tc>
      </w:tr>
      <w:tr w:rsidR="00E7733C" w:rsidRPr="00E7733C" w14:paraId="59D0A425" w14:textId="77777777" w:rsidTr="00E7733C">
        <w:trPr>
          <w:trHeight w:val="264"/>
        </w:trPr>
        <w:tc>
          <w:tcPr>
            <w:tcW w:w="618" w:type="dxa"/>
            <w:tcBorders>
              <w:top w:val="nil"/>
              <w:left w:val="nil"/>
              <w:bottom w:val="nil"/>
              <w:right w:val="nil"/>
            </w:tcBorders>
            <w:shd w:val="clear" w:color="000000" w:fill="FFFFFF"/>
            <w:noWrap/>
            <w:vAlign w:val="center"/>
            <w:hideMark/>
          </w:tcPr>
          <w:p w14:paraId="7343424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7652790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54FAF13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3A04B0CF"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w:t>
            </w:r>
          </w:p>
        </w:tc>
        <w:tc>
          <w:tcPr>
            <w:tcW w:w="1559" w:type="dxa"/>
            <w:tcBorders>
              <w:top w:val="nil"/>
              <w:left w:val="nil"/>
              <w:bottom w:val="nil"/>
              <w:right w:val="nil"/>
            </w:tcBorders>
            <w:shd w:val="clear" w:color="000000" w:fill="FFFFFF"/>
            <w:vAlign w:val="center"/>
            <w:hideMark/>
          </w:tcPr>
          <w:p w14:paraId="60FFC94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vAlign w:val="center"/>
            <w:hideMark/>
          </w:tcPr>
          <w:p w14:paraId="4FD92E4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0F385441" w14:textId="77777777" w:rsidTr="00E7733C">
        <w:trPr>
          <w:trHeight w:val="264"/>
        </w:trPr>
        <w:tc>
          <w:tcPr>
            <w:tcW w:w="618" w:type="dxa"/>
            <w:tcBorders>
              <w:top w:val="nil"/>
              <w:left w:val="nil"/>
              <w:bottom w:val="nil"/>
              <w:right w:val="nil"/>
            </w:tcBorders>
            <w:shd w:val="clear" w:color="000000" w:fill="FFFFFF"/>
            <w:noWrap/>
            <w:vAlign w:val="center"/>
            <w:hideMark/>
          </w:tcPr>
          <w:p w14:paraId="3435F72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1558947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0243D97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7FFA9453"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w:t>
            </w:r>
          </w:p>
        </w:tc>
        <w:tc>
          <w:tcPr>
            <w:tcW w:w="1559" w:type="dxa"/>
            <w:tcBorders>
              <w:top w:val="nil"/>
              <w:left w:val="nil"/>
              <w:bottom w:val="nil"/>
              <w:right w:val="nil"/>
            </w:tcBorders>
            <w:shd w:val="clear" w:color="000000" w:fill="FFFFFF"/>
            <w:vAlign w:val="center"/>
            <w:hideMark/>
          </w:tcPr>
          <w:p w14:paraId="4B193C2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vAlign w:val="center"/>
            <w:hideMark/>
          </w:tcPr>
          <w:p w14:paraId="2225624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7AB4569D" w14:textId="77777777" w:rsidTr="00E7733C">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7F04EAE5" w14:textId="77777777" w:rsidR="00E7733C" w:rsidRPr="00E7733C" w:rsidRDefault="00E7733C" w:rsidP="00E7733C">
            <w:pPr>
              <w:spacing w:after="0" w:line="240" w:lineRule="auto"/>
              <w:jc w:val="center"/>
              <w:rPr>
                <w:rFonts w:eastAsia="Times New Roman"/>
                <w:b/>
                <w:bCs/>
                <w:sz w:val="20"/>
                <w:szCs w:val="20"/>
              </w:rPr>
            </w:pPr>
            <w:proofErr w:type="gramStart"/>
            <w:r w:rsidRPr="00E7733C">
              <w:rPr>
                <w:rFonts w:eastAsia="Times New Roman"/>
                <w:b/>
                <w:bCs/>
                <w:sz w:val="20"/>
                <w:szCs w:val="20"/>
              </w:rPr>
              <w:t>LOTE 3 - EMBUTIDOS</w:t>
            </w:r>
            <w:proofErr w:type="gramEnd"/>
          </w:p>
        </w:tc>
      </w:tr>
      <w:tr w:rsidR="00E7733C" w:rsidRPr="00E7733C" w14:paraId="644B0316" w14:textId="77777777" w:rsidTr="00E7733C">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04201E31"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5F32FB77"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41E5F0E0"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2D56A9C0"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70BB058F"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UNITARIO</w:t>
            </w:r>
            <w:r w:rsidRPr="00E7733C">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51D144D8"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TOTAL</w:t>
            </w:r>
            <w:r w:rsidRPr="00E7733C">
              <w:rPr>
                <w:rFonts w:ascii="Arial" w:eastAsia="Times New Roman" w:hAnsi="Arial" w:cs="Arial"/>
                <w:b/>
                <w:bCs/>
                <w:sz w:val="20"/>
                <w:szCs w:val="20"/>
              </w:rPr>
              <w:br/>
              <w:t xml:space="preserve"> </w:t>
            </w:r>
          </w:p>
        </w:tc>
      </w:tr>
      <w:tr w:rsidR="00E7733C" w:rsidRPr="00E7733C" w14:paraId="241F4983" w14:textId="77777777" w:rsidTr="00E7733C">
        <w:trPr>
          <w:trHeight w:val="2904"/>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CC23D0F"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1</w:t>
            </w:r>
            <w:proofErr w:type="gramEnd"/>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32AD28A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37FDCEC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780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1EF2C45F" w14:textId="3CF0AD0A"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LINGÜIÇA CALABRESA DEFUMADA, COM VALIDADE, NÃO DEVE APRESENTAR ODOR DE RANÇO, NEM DEPÓSITOS DE LÍQUIDO NA EMBALAGEM PRIMÁRIA, DEVENDO SE APRESENTAR EM PERFEITO ESTADO DE CONSERVAÇÃO. ASPECTO: BLOCO DE CONSISTÊNCIA FIRME, COR: CARACTERÍSTICA, CHEIRO: CARACTERÍSTICO, SABOR: CARACTERÍSTICO. AUSÊNCIA DE SUJIDADES, PARASITOS E LARVAS. O PRODUTO DEVERÁ SER EMBALADO A VÁCUO, NO RÓTULO DA EMBALAGEM PRIMÁRIA E SECUNDÁRIA DEVERÃO CONSTAR PRINCIPALMENTE, DE FORMA CLARA, AS SEGUINTES INFORMAÇÕES: IDENTIFICAÇÃO DO PRODUTO, INCLUSIVE A MARCA; NOME E ENDEREÇO DO FABRICANTE; LISTA DE </w:t>
            </w:r>
            <w:r w:rsidRPr="00E7733C">
              <w:rPr>
                <w:rFonts w:ascii="Arial" w:eastAsia="Times New Roman" w:hAnsi="Arial" w:cs="Arial"/>
                <w:color w:val="000000"/>
                <w:sz w:val="20"/>
                <w:szCs w:val="20"/>
              </w:rPr>
              <w:lastRenderedPageBreak/>
              <w:t xml:space="preserve">INGREDIENTES; CONTEÚDOS </w:t>
            </w:r>
            <w:proofErr w:type="gramStart"/>
            <w:r w:rsidRPr="00E7733C">
              <w:rPr>
                <w:rFonts w:ascii="Arial" w:eastAsia="Times New Roman" w:hAnsi="Arial" w:cs="Arial"/>
                <w:color w:val="000000"/>
                <w:sz w:val="20"/>
                <w:szCs w:val="20"/>
              </w:rPr>
              <w:t>LÍQUIDOS;</w:t>
            </w:r>
            <w:proofErr w:type="gramEnd"/>
            <w:r w:rsidRPr="00E7733C">
              <w:rPr>
                <w:rFonts w:ascii="Arial" w:eastAsia="Times New Roman" w:hAnsi="Arial" w:cs="Arial"/>
                <w:color w:val="000000"/>
                <w:sz w:val="20"/>
                <w:szCs w:val="20"/>
              </w:rPr>
              <w:t>DATA DE FABRICAÇÃO;DATA DE VALIDADE OU PRAZO MÁXIMO PARA CONSUMO; NÚMERO DO LOTEDE 1ª QUALIDADE, COM SABOR E ODOR CARACTERÍSTICOS</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626431B3" w14:textId="641E5F95"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lastRenderedPageBreak/>
              <w:t xml:space="preserve"> R$          </w:t>
            </w:r>
            <w:r w:rsidR="008263A5">
              <w:rPr>
                <w:rFonts w:ascii="Arial" w:eastAsia="Times New Roman" w:hAnsi="Arial" w:cs="Arial"/>
                <w:sz w:val="20"/>
                <w:szCs w:val="20"/>
              </w:rPr>
              <w:t>26</w:t>
            </w:r>
            <w:r w:rsidRPr="00E7733C">
              <w:rPr>
                <w:rFonts w:ascii="Arial" w:eastAsia="Times New Roman" w:hAnsi="Arial" w:cs="Arial"/>
                <w:sz w:val="20"/>
                <w:szCs w:val="20"/>
              </w:rPr>
              <w:t xml:space="preserve">,00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38D37AEB" w14:textId="4121F3E3"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20.280,00</w:t>
            </w:r>
            <w:r w:rsidRPr="00E7733C">
              <w:rPr>
                <w:rFonts w:ascii="Arial" w:eastAsia="Times New Roman" w:hAnsi="Arial" w:cs="Arial"/>
                <w:sz w:val="20"/>
                <w:szCs w:val="20"/>
              </w:rPr>
              <w:t xml:space="preserve"> </w:t>
            </w:r>
          </w:p>
        </w:tc>
      </w:tr>
      <w:tr w:rsidR="00E7733C" w:rsidRPr="00E7733C" w14:paraId="728EE61A" w14:textId="77777777" w:rsidTr="00E7733C">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53ECA5"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lastRenderedPageBreak/>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31AA6FC7" w14:textId="14027289"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w:t>
            </w:r>
            <w:r w:rsidR="008263A5">
              <w:rPr>
                <w:rFonts w:ascii="Arial" w:eastAsia="Times New Roman" w:hAnsi="Arial" w:cs="Arial"/>
                <w:b/>
                <w:bCs/>
                <w:sz w:val="20"/>
                <w:szCs w:val="20"/>
              </w:rPr>
              <w:t>20.280,00</w:t>
            </w:r>
            <w:r w:rsidRPr="00E7733C">
              <w:rPr>
                <w:rFonts w:ascii="Arial" w:eastAsia="Times New Roman" w:hAnsi="Arial" w:cs="Arial"/>
                <w:b/>
                <w:bCs/>
                <w:sz w:val="20"/>
                <w:szCs w:val="20"/>
              </w:rPr>
              <w:t xml:space="preserve"> </w:t>
            </w:r>
          </w:p>
        </w:tc>
      </w:tr>
      <w:tr w:rsidR="00E7733C" w:rsidRPr="00E7733C" w14:paraId="7EE02486" w14:textId="77777777" w:rsidTr="00E7733C">
        <w:trPr>
          <w:trHeight w:val="264"/>
        </w:trPr>
        <w:tc>
          <w:tcPr>
            <w:tcW w:w="618" w:type="dxa"/>
            <w:tcBorders>
              <w:top w:val="nil"/>
              <w:left w:val="nil"/>
              <w:bottom w:val="nil"/>
              <w:right w:val="nil"/>
            </w:tcBorders>
            <w:shd w:val="clear" w:color="000000" w:fill="FFFFFF"/>
            <w:noWrap/>
            <w:vAlign w:val="center"/>
            <w:hideMark/>
          </w:tcPr>
          <w:p w14:paraId="6F1E7837"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7EF6D116"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5DC0239D"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2F232A28"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73151E7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0C3F991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7D55EF5F" w14:textId="77777777" w:rsidTr="00E7733C">
        <w:trPr>
          <w:trHeight w:val="264"/>
        </w:trPr>
        <w:tc>
          <w:tcPr>
            <w:tcW w:w="618" w:type="dxa"/>
            <w:tcBorders>
              <w:top w:val="nil"/>
              <w:left w:val="nil"/>
              <w:bottom w:val="nil"/>
              <w:right w:val="nil"/>
            </w:tcBorders>
            <w:shd w:val="clear" w:color="000000" w:fill="FFFFFF"/>
            <w:noWrap/>
            <w:vAlign w:val="center"/>
            <w:hideMark/>
          </w:tcPr>
          <w:p w14:paraId="77E6127A"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505FBE71"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0419D317"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6DC3CB41"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0B597BC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02EDF17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26BBEC5E" w14:textId="77777777" w:rsidTr="00E7733C">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4CCFABC" w14:textId="77777777" w:rsidR="00E7733C" w:rsidRPr="00E7733C" w:rsidRDefault="00E7733C" w:rsidP="00E7733C">
            <w:pPr>
              <w:spacing w:after="0" w:line="240" w:lineRule="auto"/>
              <w:jc w:val="center"/>
              <w:rPr>
                <w:rFonts w:eastAsia="Times New Roman"/>
                <w:b/>
                <w:bCs/>
                <w:sz w:val="20"/>
                <w:szCs w:val="20"/>
              </w:rPr>
            </w:pPr>
            <w:r w:rsidRPr="00E7733C">
              <w:rPr>
                <w:rFonts w:eastAsia="Times New Roman"/>
                <w:b/>
                <w:bCs/>
                <w:sz w:val="20"/>
                <w:szCs w:val="20"/>
              </w:rPr>
              <w:t>LOTE 4 - CARNE BOVINA CONGELADA</w:t>
            </w:r>
          </w:p>
        </w:tc>
      </w:tr>
      <w:tr w:rsidR="00E7733C" w:rsidRPr="00E7733C" w14:paraId="3FC809DA" w14:textId="77777777" w:rsidTr="00E7733C">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2F28FDE7"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52A15225"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11D93D5F"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56141684"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5BB097D9"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UNITARIO</w:t>
            </w:r>
            <w:r w:rsidRPr="00E7733C">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20BE4E21"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TOTAL</w:t>
            </w:r>
            <w:r w:rsidRPr="00E7733C">
              <w:rPr>
                <w:rFonts w:ascii="Arial" w:eastAsia="Times New Roman" w:hAnsi="Arial" w:cs="Arial"/>
                <w:b/>
                <w:bCs/>
                <w:sz w:val="20"/>
                <w:szCs w:val="20"/>
              </w:rPr>
              <w:br/>
              <w:t xml:space="preserve"> </w:t>
            </w:r>
          </w:p>
        </w:tc>
      </w:tr>
      <w:tr w:rsidR="00E7733C" w:rsidRPr="00E7733C" w14:paraId="68D6EFA4" w14:textId="77777777" w:rsidTr="00E7733C">
        <w:trPr>
          <w:trHeight w:val="184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82EBD12"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1</w:t>
            </w:r>
            <w:proofErr w:type="gramEnd"/>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34184351"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21DB43EF" w14:textId="2922CC7E" w:rsidR="00E7733C" w:rsidRPr="00E7733C" w:rsidRDefault="008263A5" w:rsidP="00E7733C">
            <w:pPr>
              <w:spacing w:after="0" w:line="240" w:lineRule="auto"/>
              <w:jc w:val="center"/>
              <w:rPr>
                <w:rFonts w:ascii="Arial" w:eastAsia="Times New Roman" w:hAnsi="Arial" w:cs="Arial"/>
                <w:sz w:val="20"/>
                <w:szCs w:val="20"/>
              </w:rPr>
            </w:pPr>
            <w:r>
              <w:rPr>
                <w:rFonts w:ascii="Arial" w:eastAsia="Times New Roman" w:hAnsi="Arial" w:cs="Arial"/>
                <w:sz w:val="20"/>
                <w:szCs w:val="20"/>
              </w:rPr>
              <w:t>1230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73C9E291"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CARNE CONGELADA BOVINA (TIPO ACÉM). DESPOSTADA, SEM CAPA DE GORDURA, - A CARNE DEVE APRESENTAR-SE COM ASPECTO </w:t>
            </w:r>
            <w:proofErr w:type="gramStart"/>
            <w:r w:rsidRPr="00E7733C">
              <w:rPr>
                <w:rFonts w:ascii="Arial" w:eastAsia="Times New Roman" w:hAnsi="Arial" w:cs="Arial"/>
                <w:color w:val="000000"/>
                <w:sz w:val="20"/>
                <w:szCs w:val="20"/>
              </w:rPr>
              <w:t>PRÓPRIO, NÃO AMOLECIDA</w:t>
            </w:r>
            <w:proofErr w:type="gramEnd"/>
            <w:r w:rsidRPr="00E7733C">
              <w:rPr>
                <w:rFonts w:ascii="Arial" w:eastAsia="Times New Roman" w:hAnsi="Arial" w:cs="Arial"/>
                <w:color w:val="000000"/>
                <w:sz w:val="20"/>
                <w:szCs w:val="20"/>
              </w:rPr>
              <w:t xml:space="preserve">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ATÔMICO, RESISTENTE; FECHADO,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2305BE1A" w14:textId="72606166"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45,00</w:t>
            </w:r>
            <w:r w:rsidRPr="00E7733C">
              <w:rPr>
                <w:rFonts w:ascii="Arial" w:eastAsia="Times New Roman" w:hAnsi="Arial" w:cs="Arial"/>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2E5AB4CD" w14:textId="3074ED76"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55.350,00</w:t>
            </w:r>
            <w:r w:rsidRPr="00E7733C">
              <w:rPr>
                <w:rFonts w:ascii="Arial" w:eastAsia="Times New Roman" w:hAnsi="Arial" w:cs="Arial"/>
                <w:sz w:val="20"/>
                <w:szCs w:val="20"/>
              </w:rPr>
              <w:t xml:space="preserve"> </w:t>
            </w:r>
          </w:p>
        </w:tc>
      </w:tr>
      <w:tr w:rsidR="00E7733C" w:rsidRPr="00E7733C" w14:paraId="05AEC799" w14:textId="77777777" w:rsidTr="00E7733C">
        <w:trPr>
          <w:trHeight w:val="184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8B4583F"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2</w:t>
            </w:r>
            <w:proofErr w:type="gramEnd"/>
          </w:p>
        </w:tc>
        <w:tc>
          <w:tcPr>
            <w:tcW w:w="685" w:type="dxa"/>
            <w:tcBorders>
              <w:top w:val="nil"/>
              <w:left w:val="nil"/>
              <w:bottom w:val="single" w:sz="4" w:space="0" w:color="auto"/>
              <w:right w:val="single" w:sz="4" w:space="0" w:color="auto"/>
            </w:tcBorders>
            <w:shd w:val="clear" w:color="000000" w:fill="FFFFFF"/>
            <w:noWrap/>
            <w:vAlign w:val="center"/>
            <w:hideMark/>
          </w:tcPr>
          <w:p w14:paraId="59AA316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7136A91D" w14:textId="0EC1536B" w:rsidR="00E7733C" w:rsidRPr="00E7733C" w:rsidRDefault="008263A5" w:rsidP="00E7733C">
            <w:pPr>
              <w:spacing w:after="0" w:line="240" w:lineRule="auto"/>
              <w:jc w:val="center"/>
              <w:rPr>
                <w:rFonts w:ascii="Arial" w:eastAsia="Times New Roman" w:hAnsi="Arial" w:cs="Arial"/>
                <w:sz w:val="20"/>
                <w:szCs w:val="20"/>
              </w:rPr>
            </w:pPr>
            <w:r>
              <w:rPr>
                <w:rFonts w:ascii="Arial" w:eastAsia="Times New Roman" w:hAnsi="Arial" w:cs="Arial"/>
                <w:sz w:val="20"/>
                <w:szCs w:val="20"/>
              </w:rPr>
              <w:t>700</w:t>
            </w:r>
          </w:p>
        </w:tc>
        <w:tc>
          <w:tcPr>
            <w:tcW w:w="5020" w:type="dxa"/>
            <w:tcBorders>
              <w:top w:val="nil"/>
              <w:left w:val="nil"/>
              <w:bottom w:val="single" w:sz="4" w:space="0" w:color="auto"/>
              <w:right w:val="single" w:sz="4" w:space="0" w:color="auto"/>
            </w:tcBorders>
            <w:shd w:val="clear" w:color="000000" w:fill="FFFFFF"/>
            <w:noWrap/>
            <w:vAlign w:val="center"/>
            <w:hideMark/>
          </w:tcPr>
          <w:p w14:paraId="5902B62B"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CARNE CONGELADA BOVINA (TIPO MUSCULO). DESPOSTADA, SEM CAPA DE GORDURA, A CARNE DEVE APRESENTAR-SE COM ASPECTO </w:t>
            </w:r>
            <w:proofErr w:type="gramStart"/>
            <w:r w:rsidRPr="00E7733C">
              <w:rPr>
                <w:rFonts w:ascii="Arial" w:eastAsia="Times New Roman" w:hAnsi="Arial" w:cs="Arial"/>
                <w:color w:val="000000"/>
                <w:sz w:val="20"/>
                <w:szCs w:val="20"/>
              </w:rPr>
              <w:t>PRÓPRIO, NÃO AMOLECIDA</w:t>
            </w:r>
            <w:proofErr w:type="gramEnd"/>
            <w:r w:rsidRPr="00E7733C">
              <w:rPr>
                <w:rFonts w:ascii="Arial" w:eastAsia="Times New Roman" w:hAnsi="Arial" w:cs="Arial"/>
                <w:color w:val="000000"/>
                <w:sz w:val="20"/>
                <w:szCs w:val="20"/>
              </w:rPr>
              <w:t xml:space="preserve"> E NEM PEGAJOSA, COR, CHEIRO E SABOR PRÓPRIO, SEM MANCHAS ESVERDEADAS, LIVRES DE PARASITAS, SUJIDADES E QUALQUER SUBSTÂNCIA CONTAMINANTE QUE POSSA ALTERÁ-LA OU ENCOBRIR QUALQUER ALTERAÇÃO, DE ACORDO COM A LEGISLAÇÃO SANITÁRIA E MINISTÉRIO DE AGRICULTURA, ACONDICIONADA EM SACO DE POLIETILENO TRANSPARENTE, ATÔMICO, RESISTENTE; FECHADO</w:t>
            </w:r>
          </w:p>
        </w:tc>
        <w:tc>
          <w:tcPr>
            <w:tcW w:w="1559" w:type="dxa"/>
            <w:tcBorders>
              <w:top w:val="nil"/>
              <w:left w:val="nil"/>
              <w:bottom w:val="single" w:sz="4" w:space="0" w:color="auto"/>
              <w:right w:val="single" w:sz="4" w:space="0" w:color="auto"/>
            </w:tcBorders>
            <w:shd w:val="clear" w:color="000000" w:fill="FFFFFF"/>
            <w:vAlign w:val="center"/>
            <w:hideMark/>
          </w:tcPr>
          <w:p w14:paraId="58137A8B" w14:textId="2D473D65"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35,00</w:t>
            </w:r>
            <w:r w:rsidRPr="00E7733C">
              <w:rPr>
                <w:rFonts w:ascii="Arial" w:eastAsia="Times New Roman"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7E51080D" w14:textId="2F97A014"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24.500,00</w:t>
            </w:r>
            <w:r w:rsidRPr="00E7733C">
              <w:rPr>
                <w:rFonts w:ascii="Arial" w:eastAsia="Times New Roman" w:hAnsi="Arial" w:cs="Arial"/>
                <w:sz w:val="20"/>
                <w:szCs w:val="20"/>
              </w:rPr>
              <w:t xml:space="preserve"> </w:t>
            </w:r>
          </w:p>
        </w:tc>
      </w:tr>
      <w:tr w:rsidR="00E7733C" w:rsidRPr="00E7733C" w14:paraId="36553FCF" w14:textId="77777777" w:rsidTr="00E7733C">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2BE937"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389E9209" w14:textId="14CE893B"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79.</w:t>
            </w:r>
            <w:r w:rsidR="008263A5">
              <w:rPr>
                <w:rFonts w:ascii="Arial" w:eastAsia="Times New Roman" w:hAnsi="Arial" w:cs="Arial"/>
                <w:b/>
                <w:bCs/>
                <w:sz w:val="20"/>
                <w:szCs w:val="20"/>
              </w:rPr>
              <w:t>850,00</w:t>
            </w:r>
            <w:r w:rsidRPr="00E7733C">
              <w:rPr>
                <w:rFonts w:ascii="Arial" w:eastAsia="Times New Roman" w:hAnsi="Arial" w:cs="Arial"/>
                <w:b/>
                <w:bCs/>
                <w:sz w:val="20"/>
                <w:szCs w:val="20"/>
              </w:rPr>
              <w:t xml:space="preserve"> </w:t>
            </w:r>
          </w:p>
        </w:tc>
      </w:tr>
      <w:tr w:rsidR="00E7733C" w:rsidRPr="00E7733C" w14:paraId="3B9EFD4E" w14:textId="77777777" w:rsidTr="00E7733C">
        <w:trPr>
          <w:trHeight w:val="264"/>
        </w:trPr>
        <w:tc>
          <w:tcPr>
            <w:tcW w:w="618" w:type="dxa"/>
            <w:tcBorders>
              <w:top w:val="nil"/>
              <w:left w:val="nil"/>
              <w:bottom w:val="nil"/>
              <w:right w:val="nil"/>
            </w:tcBorders>
            <w:shd w:val="clear" w:color="000000" w:fill="FFFFFF"/>
            <w:noWrap/>
            <w:vAlign w:val="center"/>
            <w:hideMark/>
          </w:tcPr>
          <w:p w14:paraId="7F7DA82F"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12AA17ED"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22649486"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07A29FB7"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04D5EA7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1D9015B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09374C9F" w14:textId="77777777" w:rsidTr="00E7733C">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5D6866A9" w14:textId="77777777" w:rsidR="00E7733C" w:rsidRPr="00E7733C" w:rsidRDefault="00E7733C" w:rsidP="00E7733C">
            <w:pPr>
              <w:spacing w:after="0" w:line="240" w:lineRule="auto"/>
              <w:jc w:val="center"/>
              <w:rPr>
                <w:rFonts w:eastAsia="Times New Roman"/>
                <w:b/>
                <w:bCs/>
                <w:sz w:val="20"/>
                <w:szCs w:val="20"/>
              </w:rPr>
            </w:pPr>
            <w:proofErr w:type="gramStart"/>
            <w:r w:rsidRPr="00E7733C">
              <w:rPr>
                <w:rFonts w:eastAsia="Times New Roman"/>
                <w:b/>
                <w:bCs/>
                <w:sz w:val="20"/>
                <w:szCs w:val="20"/>
              </w:rPr>
              <w:t>LOTE 5 - DERIVADOS DE FRANGO</w:t>
            </w:r>
            <w:proofErr w:type="gramEnd"/>
          </w:p>
        </w:tc>
      </w:tr>
      <w:tr w:rsidR="00E7733C" w:rsidRPr="00E7733C" w14:paraId="27AD33DF" w14:textId="77777777" w:rsidTr="00E7733C">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0683FC4B"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10727DD9"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1352B4F1"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66F4437C"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43CDE641"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UNITARIO</w:t>
            </w:r>
            <w:r w:rsidRPr="00E7733C">
              <w:rPr>
                <w:rFonts w:ascii="Arial" w:eastAsia="Times New Roman" w:hAnsi="Arial" w:cs="Arial"/>
                <w:b/>
                <w:bCs/>
                <w:sz w:val="20"/>
                <w:szCs w:val="20"/>
              </w:rPr>
              <w:br w:type="page"/>
              <w:t xml:space="preserve"> </w:t>
            </w:r>
          </w:p>
        </w:tc>
        <w:tc>
          <w:tcPr>
            <w:tcW w:w="2126" w:type="dxa"/>
            <w:tcBorders>
              <w:top w:val="nil"/>
              <w:left w:val="nil"/>
              <w:bottom w:val="nil"/>
              <w:right w:val="single" w:sz="4" w:space="0" w:color="auto"/>
            </w:tcBorders>
            <w:shd w:val="clear" w:color="000000" w:fill="FFFFFF"/>
            <w:vAlign w:val="center"/>
            <w:hideMark/>
          </w:tcPr>
          <w:p w14:paraId="4D072F44"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TOTAL</w:t>
            </w:r>
            <w:r w:rsidRPr="00E7733C">
              <w:rPr>
                <w:rFonts w:ascii="Arial" w:eastAsia="Times New Roman" w:hAnsi="Arial" w:cs="Arial"/>
                <w:b/>
                <w:bCs/>
                <w:sz w:val="20"/>
                <w:szCs w:val="20"/>
              </w:rPr>
              <w:br w:type="page"/>
              <w:t xml:space="preserve"> </w:t>
            </w:r>
          </w:p>
        </w:tc>
      </w:tr>
      <w:tr w:rsidR="00E7733C" w:rsidRPr="00E7733C" w14:paraId="76996A4C" w14:textId="77777777" w:rsidTr="00E7733C">
        <w:trPr>
          <w:trHeight w:val="184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AABC8A1"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lastRenderedPageBreak/>
              <w:t>1</w:t>
            </w:r>
            <w:proofErr w:type="gramEnd"/>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6B3CA16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1009C3BE"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3235</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61A70E4A"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COXA E SOBRECOXA DE FRANGO, DE 1ª QUALIDADE, SEM TEMPERO, CONGELADO. A CARNE DEVE APRESENTAR ASPECTO, COR, CHEIRO E SABOR PRÓPRIOS, SEM MANCHAS E PARASITAS; ACONDICIONADO EM EMBALAGEM DE POLIETILENO, ATÓXICO. O FRANGO DEVERÁ ESTAR CONGELADO NO ATO DA ENTREGA. ACONDICIONADO EM SACO DE POLIETILENO, RESISTENTE; FECHADO, EMBALAGEM EM MÉDIA DE 1 KG. O ESTABELECIMENTO FORNECEDOR DEVERÁ ESTAR ADEQUADO AOS PADRÕES DA VIGILÂNCIA SANITÁRIA. VALIDADE MÍNIMA DE </w:t>
            </w:r>
            <w:proofErr w:type="gramStart"/>
            <w:r w:rsidRPr="00E7733C">
              <w:rPr>
                <w:rFonts w:ascii="Arial" w:eastAsia="Times New Roman" w:hAnsi="Arial" w:cs="Arial"/>
                <w:color w:val="000000"/>
                <w:sz w:val="20"/>
                <w:szCs w:val="20"/>
              </w:rPr>
              <w:t>6</w:t>
            </w:r>
            <w:proofErr w:type="gramEnd"/>
            <w:r w:rsidRPr="00E7733C">
              <w:rPr>
                <w:rFonts w:ascii="Arial" w:eastAsia="Times New Roman" w:hAnsi="Arial" w:cs="Arial"/>
                <w:color w:val="000000"/>
                <w:sz w:val="20"/>
                <w:szCs w:val="20"/>
              </w:rPr>
              <w:t xml:space="preserve"> MESES</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60DC048C" w14:textId="02E3DAE5"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15,60</w:t>
            </w:r>
            <w:r w:rsidRPr="00E7733C">
              <w:rPr>
                <w:rFonts w:ascii="Arial" w:eastAsia="Times New Roman" w:hAnsi="Arial" w:cs="Arial"/>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73A75CA0" w14:textId="4F10F7A3"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50.466,00</w:t>
            </w:r>
            <w:r w:rsidRPr="00E7733C">
              <w:rPr>
                <w:rFonts w:ascii="Arial" w:eastAsia="Times New Roman" w:hAnsi="Arial" w:cs="Arial"/>
                <w:sz w:val="20"/>
                <w:szCs w:val="20"/>
              </w:rPr>
              <w:t xml:space="preserve"> </w:t>
            </w:r>
          </w:p>
        </w:tc>
      </w:tr>
      <w:tr w:rsidR="00E7733C" w:rsidRPr="00E7733C" w14:paraId="752955EE" w14:textId="77777777" w:rsidTr="00E7733C">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8FCF55"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0611D51C" w14:textId="75E2AB2E"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w:t>
            </w:r>
            <w:r w:rsidR="008263A5">
              <w:rPr>
                <w:rFonts w:ascii="Arial" w:eastAsia="Times New Roman" w:hAnsi="Arial" w:cs="Arial"/>
                <w:b/>
                <w:bCs/>
                <w:sz w:val="20"/>
                <w:szCs w:val="20"/>
              </w:rPr>
              <w:t>50.466,00</w:t>
            </w:r>
            <w:r w:rsidRPr="00E7733C">
              <w:rPr>
                <w:rFonts w:ascii="Arial" w:eastAsia="Times New Roman" w:hAnsi="Arial" w:cs="Arial"/>
                <w:b/>
                <w:bCs/>
                <w:sz w:val="20"/>
                <w:szCs w:val="20"/>
              </w:rPr>
              <w:t xml:space="preserve"> </w:t>
            </w:r>
          </w:p>
        </w:tc>
      </w:tr>
      <w:tr w:rsidR="00E7733C" w:rsidRPr="00E7733C" w14:paraId="00DCFD73" w14:textId="77777777" w:rsidTr="00E7733C">
        <w:trPr>
          <w:trHeight w:val="264"/>
        </w:trPr>
        <w:tc>
          <w:tcPr>
            <w:tcW w:w="618" w:type="dxa"/>
            <w:tcBorders>
              <w:top w:val="nil"/>
              <w:left w:val="nil"/>
              <w:bottom w:val="nil"/>
              <w:right w:val="nil"/>
            </w:tcBorders>
            <w:shd w:val="clear" w:color="000000" w:fill="FFFFFF"/>
            <w:noWrap/>
            <w:vAlign w:val="center"/>
            <w:hideMark/>
          </w:tcPr>
          <w:p w14:paraId="4DD28598"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205BF50F"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02D4F5F4"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3EEC3947"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075E360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444AB3B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7EA4DCCF" w14:textId="77777777" w:rsidTr="00E7733C">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8F3DE53" w14:textId="77777777" w:rsidR="00E7733C" w:rsidRPr="00E7733C" w:rsidRDefault="00E7733C" w:rsidP="00E7733C">
            <w:pPr>
              <w:spacing w:after="0" w:line="240" w:lineRule="auto"/>
              <w:jc w:val="center"/>
              <w:rPr>
                <w:rFonts w:eastAsia="Times New Roman"/>
                <w:b/>
                <w:bCs/>
                <w:sz w:val="20"/>
                <w:szCs w:val="20"/>
              </w:rPr>
            </w:pPr>
            <w:r w:rsidRPr="00E7733C">
              <w:rPr>
                <w:rFonts w:eastAsia="Times New Roman"/>
                <w:b/>
                <w:bCs/>
                <w:sz w:val="20"/>
                <w:szCs w:val="20"/>
              </w:rPr>
              <w:t>LOTE 6 - CARNE SUINA</w:t>
            </w:r>
          </w:p>
        </w:tc>
      </w:tr>
      <w:tr w:rsidR="00E7733C" w:rsidRPr="00E7733C" w14:paraId="149C5776" w14:textId="77777777" w:rsidTr="00E7733C">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76566983"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6C1ACAD6"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5AE46482"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06F0B74E"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5BB4EA46"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UNITARIO</w:t>
            </w:r>
            <w:r w:rsidRPr="00E7733C">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468C6F73"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TOTAL</w:t>
            </w:r>
            <w:r w:rsidRPr="00E7733C">
              <w:rPr>
                <w:rFonts w:ascii="Arial" w:eastAsia="Times New Roman" w:hAnsi="Arial" w:cs="Arial"/>
                <w:b/>
                <w:bCs/>
                <w:sz w:val="20"/>
                <w:szCs w:val="20"/>
              </w:rPr>
              <w:br/>
              <w:t xml:space="preserve"> </w:t>
            </w:r>
          </w:p>
        </w:tc>
      </w:tr>
      <w:tr w:rsidR="00E7733C" w:rsidRPr="00E7733C" w14:paraId="4A54252E" w14:textId="77777777" w:rsidTr="00E7733C">
        <w:trPr>
          <w:trHeight w:val="184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CD404AF"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1</w:t>
            </w:r>
            <w:proofErr w:type="gramEnd"/>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7CC49DF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1DECF841"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2260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26FCA244"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BISTECA SUÍNA (TIPO CARRÉ)</w:t>
            </w:r>
            <w:proofErr w:type="gramStart"/>
            <w:r w:rsidRPr="00E7733C">
              <w:rPr>
                <w:rFonts w:ascii="Arial" w:eastAsia="Times New Roman" w:hAnsi="Arial" w:cs="Arial"/>
                <w:color w:val="000000"/>
                <w:sz w:val="20"/>
                <w:szCs w:val="20"/>
              </w:rPr>
              <w:t>,,</w:t>
            </w:r>
            <w:proofErr w:type="gramEnd"/>
            <w:r w:rsidRPr="00E7733C">
              <w:rPr>
                <w:rFonts w:ascii="Arial" w:eastAsia="Times New Roman" w:hAnsi="Arial" w:cs="Arial"/>
                <w:color w:val="000000"/>
                <w:sz w:val="20"/>
                <w:szCs w:val="20"/>
              </w:rPr>
              <w:t xml:space="preserve"> DE 1ª QUALIDADE, SEM TEMPERO, CONGELADO. A CARNE DEVE APRESENTAR ASPECTO, COR, CHEIRO E SABOR PRÓPRIOS, SEM MANCHAS E PARASITAS; ACONDICIONADO EM EMBALAGEM DE POLIETILENO, ATÓXICO. O FRANGO DEVERÁ ESTAR CONGELADO NO ATO DA ENTREGA. ACONDICIONADO EM SACO DE POLIETILENO, RESISTENTE; FECHADO, EMBALAGEM EM MÉDIA DE 1 KG. O ESTABELECIMENTO FORNECEDOR DEVERÁ ESTAR ADEQUADO AOS PADRÕES DA VIGILÂNCIA SANITÁRIA. VALIDADE MÍNIMA DE </w:t>
            </w:r>
            <w:proofErr w:type="gramStart"/>
            <w:r w:rsidRPr="00E7733C">
              <w:rPr>
                <w:rFonts w:ascii="Arial" w:eastAsia="Times New Roman" w:hAnsi="Arial" w:cs="Arial"/>
                <w:color w:val="000000"/>
                <w:sz w:val="20"/>
                <w:szCs w:val="20"/>
              </w:rPr>
              <w:t>6</w:t>
            </w:r>
            <w:proofErr w:type="gramEnd"/>
            <w:r w:rsidRPr="00E7733C">
              <w:rPr>
                <w:rFonts w:ascii="Arial" w:eastAsia="Times New Roman" w:hAnsi="Arial" w:cs="Arial"/>
                <w:color w:val="000000"/>
                <w:sz w:val="20"/>
                <w:szCs w:val="20"/>
              </w:rPr>
              <w:t xml:space="preserve"> MESES</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44E9DD9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28,90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5AE6263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65.314,00 </w:t>
            </w:r>
          </w:p>
        </w:tc>
      </w:tr>
      <w:tr w:rsidR="00E7733C" w:rsidRPr="00E7733C" w14:paraId="420E4F64" w14:textId="77777777" w:rsidTr="00E7733C">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232776"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74AD93DC" w14:textId="77777777"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65.314,00 </w:t>
            </w:r>
          </w:p>
        </w:tc>
      </w:tr>
      <w:tr w:rsidR="00E7733C" w:rsidRPr="00E7733C" w14:paraId="3E447B94" w14:textId="77777777" w:rsidTr="00E7733C">
        <w:trPr>
          <w:trHeight w:val="264"/>
        </w:trPr>
        <w:tc>
          <w:tcPr>
            <w:tcW w:w="618" w:type="dxa"/>
            <w:tcBorders>
              <w:top w:val="nil"/>
              <w:left w:val="nil"/>
              <w:bottom w:val="nil"/>
              <w:right w:val="nil"/>
            </w:tcBorders>
            <w:shd w:val="clear" w:color="000000" w:fill="FFFFFF"/>
            <w:noWrap/>
            <w:vAlign w:val="center"/>
            <w:hideMark/>
          </w:tcPr>
          <w:p w14:paraId="3A087B88"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7277DFD4"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7BD2B688"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5DB17C9C"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7D065A9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77CE3E9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5FA3BF30" w14:textId="77777777" w:rsidTr="00E7733C">
        <w:trPr>
          <w:trHeight w:val="82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6445AA51" w14:textId="77777777" w:rsidR="00E7733C" w:rsidRPr="00E7733C" w:rsidRDefault="00E7733C" w:rsidP="00E7733C">
            <w:pPr>
              <w:spacing w:after="0" w:line="240" w:lineRule="auto"/>
              <w:jc w:val="center"/>
              <w:rPr>
                <w:rFonts w:eastAsia="Times New Roman"/>
                <w:b/>
                <w:bCs/>
                <w:sz w:val="20"/>
                <w:szCs w:val="20"/>
              </w:rPr>
            </w:pPr>
            <w:r w:rsidRPr="00E7733C">
              <w:rPr>
                <w:rFonts w:eastAsia="Times New Roman"/>
                <w:b/>
                <w:bCs/>
                <w:sz w:val="20"/>
                <w:szCs w:val="20"/>
              </w:rPr>
              <w:t xml:space="preserve">LOTE 7 - CARNE BOLVINA SALGADA </w:t>
            </w:r>
          </w:p>
        </w:tc>
      </w:tr>
      <w:tr w:rsidR="00E7733C" w:rsidRPr="00E7733C" w14:paraId="54A2CB26" w14:textId="77777777" w:rsidTr="00E7733C">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7AD6F9EB"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243E9400"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UNID.</w:t>
            </w:r>
          </w:p>
        </w:tc>
        <w:tc>
          <w:tcPr>
            <w:tcW w:w="907" w:type="dxa"/>
            <w:tcBorders>
              <w:top w:val="nil"/>
              <w:left w:val="nil"/>
              <w:bottom w:val="nil"/>
              <w:right w:val="single" w:sz="4" w:space="0" w:color="auto"/>
            </w:tcBorders>
            <w:shd w:val="clear" w:color="000000" w:fill="FFFFFF"/>
            <w:noWrap/>
            <w:vAlign w:val="center"/>
            <w:hideMark/>
          </w:tcPr>
          <w:p w14:paraId="0FC07F92"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QUANT.</w:t>
            </w:r>
          </w:p>
        </w:tc>
        <w:tc>
          <w:tcPr>
            <w:tcW w:w="5020" w:type="dxa"/>
            <w:tcBorders>
              <w:top w:val="nil"/>
              <w:left w:val="nil"/>
              <w:bottom w:val="nil"/>
              <w:right w:val="single" w:sz="4" w:space="0" w:color="auto"/>
            </w:tcBorders>
            <w:shd w:val="clear" w:color="000000" w:fill="FFFFFF"/>
            <w:noWrap/>
            <w:vAlign w:val="center"/>
            <w:hideMark/>
          </w:tcPr>
          <w:p w14:paraId="66EAC706"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DISCRIMINAÇÃO DO OBJETO</w:t>
            </w:r>
          </w:p>
        </w:tc>
        <w:tc>
          <w:tcPr>
            <w:tcW w:w="1559" w:type="dxa"/>
            <w:tcBorders>
              <w:top w:val="nil"/>
              <w:left w:val="nil"/>
              <w:bottom w:val="nil"/>
              <w:right w:val="single" w:sz="4" w:space="0" w:color="auto"/>
            </w:tcBorders>
            <w:shd w:val="clear" w:color="000000" w:fill="FFFFFF"/>
            <w:vAlign w:val="center"/>
            <w:hideMark/>
          </w:tcPr>
          <w:p w14:paraId="57E219DA"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UNITARIO</w:t>
            </w:r>
            <w:r w:rsidRPr="00E7733C">
              <w:rPr>
                <w:rFonts w:ascii="Arial" w:eastAsia="Times New Roman" w:hAnsi="Arial" w:cs="Arial"/>
                <w:b/>
                <w:bCs/>
                <w:sz w:val="20"/>
                <w:szCs w:val="20"/>
              </w:rPr>
              <w:br/>
              <w:t xml:space="preserve"> </w:t>
            </w:r>
          </w:p>
        </w:tc>
        <w:tc>
          <w:tcPr>
            <w:tcW w:w="2126" w:type="dxa"/>
            <w:tcBorders>
              <w:top w:val="nil"/>
              <w:left w:val="nil"/>
              <w:bottom w:val="nil"/>
              <w:right w:val="single" w:sz="4" w:space="0" w:color="auto"/>
            </w:tcBorders>
            <w:shd w:val="clear" w:color="000000" w:fill="FFFFFF"/>
            <w:vAlign w:val="center"/>
            <w:hideMark/>
          </w:tcPr>
          <w:p w14:paraId="1806B6E2"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TOTAL</w:t>
            </w:r>
            <w:r w:rsidRPr="00E7733C">
              <w:rPr>
                <w:rFonts w:ascii="Arial" w:eastAsia="Times New Roman" w:hAnsi="Arial" w:cs="Arial"/>
                <w:b/>
                <w:bCs/>
                <w:sz w:val="20"/>
                <w:szCs w:val="20"/>
              </w:rPr>
              <w:br/>
              <w:t xml:space="preserve"> </w:t>
            </w:r>
          </w:p>
        </w:tc>
      </w:tr>
      <w:tr w:rsidR="00E7733C" w:rsidRPr="00E7733C" w14:paraId="52463E23" w14:textId="77777777" w:rsidTr="00E7733C">
        <w:trPr>
          <w:trHeight w:val="316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45862D9"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1</w:t>
            </w:r>
            <w:proofErr w:type="gramEnd"/>
          </w:p>
        </w:tc>
        <w:tc>
          <w:tcPr>
            <w:tcW w:w="685" w:type="dxa"/>
            <w:tcBorders>
              <w:top w:val="single" w:sz="4" w:space="0" w:color="auto"/>
              <w:left w:val="nil"/>
              <w:bottom w:val="single" w:sz="4" w:space="0" w:color="auto"/>
              <w:right w:val="single" w:sz="4" w:space="0" w:color="auto"/>
            </w:tcBorders>
            <w:shd w:val="clear" w:color="000000" w:fill="FFFFFF"/>
            <w:noWrap/>
            <w:vAlign w:val="center"/>
            <w:hideMark/>
          </w:tcPr>
          <w:p w14:paraId="4DD4E3D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14:paraId="7B35941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770</w:t>
            </w:r>
          </w:p>
        </w:tc>
        <w:tc>
          <w:tcPr>
            <w:tcW w:w="5020" w:type="dxa"/>
            <w:tcBorders>
              <w:top w:val="single" w:sz="4" w:space="0" w:color="auto"/>
              <w:left w:val="nil"/>
              <w:bottom w:val="single" w:sz="4" w:space="0" w:color="auto"/>
              <w:right w:val="single" w:sz="4" w:space="0" w:color="auto"/>
            </w:tcBorders>
            <w:shd w:val="clear" w:color="000000" w:fill="FFFFFF"/>
            <w:noWrap/>
            <w:vAlign w:val="center"/>
            <w:hideMark/>
          </w:tcPr>
          <w:p w14:paraId="517FCA51"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CHARQUE: CARNE DE CHARQUE TIPO DIANTEIRA DE 1°, EMBALADO À VÁCUO COM VALIDADE, PONTA DE AGULHA, NÃO DEVE APRESENTAR ODOR DE RANÇO, NEM LÍQUIDO NA EMBALAGEM PRIMÁRIA, DEVENDO ESTÁ EM PERFEITO ESTADO DE CONSERVAÇÃO. ASPECTO: BLOCO DE CONSISTÊNCIA FIRME, COR, CHEIRO, E SABOR CARACTERÍSTICOS, AUSÊNCIA DE SUJIDADES, PARASITOS E LARVAS. O PRODUTO DEVERÁ SER EMBALADO A VÁCUO, A EMBALAGEM PRIMÁRIA DO PRODUTO DEVERÁ SER </w:t>
            </w:r>
            <w:proofErr w:type="gramStart"/>
            <w:r w:rsidRPr="00E7733C">
              <w:rPr>
                <w:rFonts w:ascii="Arial" w:eastAsia="Times New Roman" w:hAnsi="Arial" w:cs="Arial"/>
                <w:color w:val="000000"/>
                <w:sz w:val="20"/>
                <w:szCs w:val="20"/>
              </w:rPr>
              <w:t>EMBALADO</w:t>
            </w:r>
            <w:proofErr w:type="gramEnd"/>
            <w:r w:rsidRPr="00E7733C">
              <w:rPr>
                <w:rFonts w:ascii="Arial" w:eastAsia="Times New Roman" w:hAnsi="Arial" w:cs="Arial"/>
                <w:color w:val="000000"/>
                <w:sz w:val="20"/>
                <w:szCs w:val="20"/>
              </w:rPr>
              <w:t xml:space="preserve"> EM EMBALAGEM DO TIPO PLÁSTICA RESISTENTE. NO RÓTULO DA EMBALAGEM PRIMÁRIA E SECUNDÁRIA DEVERÃO CONSTAR DE FORMA CLARA, AS SEGUINTES INFORMAÇÕES: IDENTIFICAÇÃO DO PRODUTO, INCLUSIVE A MARCA; NOME E ENDEREÇO DO </w:t>
            </w:r>
            <w:r w:rsidRPr="00E7733C">
              <w:rPr>
                <w:rFonts w:ascii="Arial" w:eastAsia="Times New Roman" w:hAnsi="Arial" w:cs="Arial"/>
                <w:color w:val="000000"/>
                <w:sz w:val="20"/>
                <w:szCs w:val="20"/>
              </w:rPr>
              <w:lastRenderedPageBreak/>
              <w:t xml:space="preserve">FABRICANTE; LISTA DE INGREDIENTES; CONTEÚDOS </w:t>
            </w:r>
            <w:proofErr w:type="gramStart"/>
            <w:r w:rsidRPr="00E7733C">
              <w:rPr>
                <w:rFonts w:ascii="Arial" w:eastAsia="Times New Roman" w:hAnsi="Arial" w:cs="Arial"/>
                <w:color w:val="000000"/>
                <w:sz w:val="20"/>
                <w:szCs w:val="20"/>
              </w:rPr>
              <w:t>LÍQUIDO ;</w:t>
            </w:r>
            <w:proofErr w:type="gramEnd"/>
            <w:r w:rsidRPr="00E7733C">
              <w:rPr>
                <w:rFonts w:ascii="Arial" w:eastAsia="Times New Roman" w:hAnsi="Arial" w:cs="Arial"/>
                <w:color w:val="000000"/>
                <w:sz w:val="20"/>
                <w:szCs w:val="20"/>
              </w:rPr>
              <w:t xml:space="preserve">DATA DE FABRICAÇÃO; DATA DE VALIDADE OU PRAZO MÁXIMO PARA CONSUMO E NÚMERO DO LOTE. ENTREGAR COM VALIDADE DE PELO MENOS </w:t>
            </w:r>
            <w:proofErr w:type="gramStart"/>
            <w:r w:rsidRPr="00E7733C">
              <w:rPr>
                <w:rFonts w:ascii="Arial" w:eastAsia="Times New Roman" w:hAnsi="Arial" w:cs="Arial"/>
                <w:color w:val="000000"/>
                <w:sz w:val="20"/>
                <w:szCs w:val="20"/>
              </w:rPr>
              <w:t>3</w:t>
            </w:r>
            <w:proofErr w:type="gramEnd"/>
            <w:r w:rsidRPr="00E7733C">
              <w:rPr>
                <w:rFonts w:ascii="Arial" w:eastAsia="Times New Roman" w:hAnsi="Arial" w:cs="Arial"/>
                <w:color w:val="000000"/>
                <w:sz w:val="20"/>
                <w:szCs w:val="20"/>
              </w:rPr>
              <w:t xml:space="preserve"> MESES DE ANTECEDÊNCIA.</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2E815EAB" w14:textId="69183361"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lastRenderedPageBreak/>
              <w:t xml:space="preserve"> R$          </w:t>
            </w:r>
            <w:r w:rsidR="008263A5">
              <w:rPr>
                <w:rFonts w:ascii="Arial" w:eastAsia="Times New Roman" w:hAnsi="Arial" w:cs="Arial"/>
                <w:sz w:val="20"/>
                <w:szCs w:val="20"/>
              </w:rPr>
              <w:t>52,00</w:t>
            </w:r>
            <w:r w:rsidRPr="00E7733C">
              <w:rPr>
                <w:rFonts w:ascii="Arial" w:eastAsia="Times New Roman" w:hAnsi="Arial" w:cs="Arial"/>
                <w:sz w:val="20"/>
                <w:szCs w:val="20"/>
              </w:rPr>
              <w:t xml:space="preserve">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34198669" w14:textId="0208FD86"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40.040,00</w:t>
            </w:r>
            <w:r w:rsidRPr="00E7733C">
              <w:rPr>
                <w:rFonts w:ascii="Arial" w:eastAsia="Times New Roman" w:hAnsi="Arial" w:cs="Arial"/>
                <w:sz w:val="20"/>
                <w:szCs w:val="20"/>
              </w:rPr>
              <w:t xml:space="preserve"> </w:t>
            </w:r>
          </w:p>
        </w:tc>
      </w:tr>
      <w:tr w:rsidR="00E7733C" w:rsidRPr="00E7733C" w14:paraId="2E1CFFC8" w14:textId="77777777" w:rsidTr="00E7733C">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CAB64E"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lastRenderedPageBreak/>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5AC0B643" w14:textId="48239217"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w:t>
            </w:r>
            <w:r w:rsidR="008263A5">
              <w:rPr>
                <w:rFonts w:ascii="Arial" w:eastAsia="Times New Roman" w:hAnsi="Arial" w:cs="Arial"/>
                <w:b/>
                <w:bCs/>
                <w:sz w:val="20"/>
                <w:szCs w:val="20"/>
              </w:rPr>
              <w:t>40.040,00</w:t>
            </w:r>
            <w:r w:rsidRPr="00E7733C">
              <w:rPr>
                <w:rFonts w:ascii="Arial" w:eastAsia="Times New Roman" w:hAnsi="Arial" w:cs="Arial"/>
                <w:b/>
                <w:bCs/>
                <w:sz w:val="20"/>
                <w:szCs w:val="20"/>
              </w:rPr>
              <w:t xml:space="preserve"> </w:t>
            </w:r>
          </w:p>
        </w:tc>
      </w:tr>
      <w:tr w:rsidR="00E7733C" w:rsidRPr="00E7733C" w14:paraId="174E59AF" w14:textId="77777777" w:rsidTr="00E7733C">
        <w:trPr>
          <w:trHeight w:val="264"/>
        </w:trPr>
        <w:tc>
          <w:tcPr>
            <w:tcW w:w="618" w:type="dxa"/>
            <w:tcBorders>
              <w:top w:val="nil"/>
              <w:left w:val="nil"/>
              <w:bottom w:val="nil"/>
              <w:right w:val="nil"/>
            </w:tcBorders>
            <w:shd w:val="clear" w:color="000000" w:fill="FFFFFF"/>
            <w:noWrap/>
            <w:vAlign w:val="center"/>
            <w:hideMark/>
          </w:tcPr>
          <w:p w14:paraId="298D7486"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32BBFC7E"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70D23002"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4A88AC72"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784C64A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25BE79A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4BC1D113" w14:textId="77777777" w:rsidTr="00E7733C">
        <w:trPr>
          <w:trHeight w:val="675"/>
        </w:trPr>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14:paraId="33D349C5" w14:textId="77777777" w:rsidR="00E7733C" w:rsidRPr="00E7733C" w:rsidRDefault="00E7733C" w:rsidP="00E7733C">
            <w:pPr>
              <w:spacing w:after="0" w:line="240" w:lineRule="auto"/>
              <w:jc w:val="center"/>
              <w:rPr>
                <w:rFonts w:eastAsia="Times New Roman"/>
                <w:b/>
                <w:bCs/>
                <w:sz w:val="20"/>
                <w:szCs w:val="20"/>
              </w:rPr>
            </w:pPr>
            <w:r w:rsidRPr="00E7733C">
              <w:rPr>
                <w:rFonts w:eastAsia="Times New Roman"/>
                <w:b/>
                <w:bCs/>
                <w:sz w:val="20"/>
                <w:szCs w:val="20"/>
              </w:rPr>
              <w:t>LOTE 8 - LEGUMES E VERDURAS</w:t>
            </w:r>
          </w:p>
        </w:tc>
      </w:tr>
      <w:tr w:rsidR="00E7733C" w:rsidRPr="00E7733C" w14:paraId="6EF8FDE8" w14:textId="77777777" w:rsidTr="00E7733C">
        <w:trPr>
          <w:trHeight w:val="792"/>
        </w:trPr>
        <w:tc>
          <w:tcPr>
            <w:tcW w:w="618" w:type="dxa"/>
            <w:tcBorders>
              <w:top w:val="nil"/>
              <w:left w:val="single" w:sz="4" w:space="0" w:color="auto"/>
              <w:bottom w:val="nil"/>
              <w:right w:val="single" w:sz="4" w:space="0" w:color="auto"/>
            </w:tcBorders>
            <w:shd w:val="clear" w:color="000000" w:fill="FFFFFF"/>
            <w:noWrap/>
            <w:vAlign w:val="center"/>
            <w:hideMark/>
          </w:tcPr>
          <w:p w14:paraId="4F6C9267"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ITEM</w:t>
            </w:r>
          </w:p>
        </w:tc>
        <w:tc>
          <w:tcPr>
            <w:tcW w:w="685" w:type="dxa"/>
            <w:tcBorders>
              <w:top w:val="nil"/>
              <w:left w:val="nil"/>
              <w:bottom w:val="nil"/>
              <w:right w:val="single" w:sz="4" w:space="0" w:color="auto"/>
            </w:tcBorders>
            <w:shd w:val="clear" w:color="000000" w:fill="FFFFFF"/>
            <w:noWrap/>
            <w:vAlign w:val="center"/>
            <w:hideMark/>
          </w:tcPr>
          <w:p w14:paraId="13395B6D"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UNID.</w:t>
            </w:r>
          </w:p>
        </w:tc>
        <w:tc>
          <w:tcPr>
            <w:tcW w:w="907" w:type="dxa"/>
            <w:tcBorders>
              <w:top w:val="nil"/>
              <w:left w:val="nil"/>
              <w:bottom w:val="single" w:sz="4" w:space="0" w:color="auto"/>
              <w:right w:val="single" w:sz="4" w:space="0" w:color="auto"/>
            </w:tcBorders>
            <w:shd w:val="clear" w:color="000000" w:fill="FFFFFF"/>
            <w:noWrap/>
            <w:vAlign w:val="center"/>
            <w:hideMark/>
          </w:tcPr>
          <w:p w14:paraId="1A752E8E"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QUANT.</w:t>
            </w:r>
          </w:p>
        </w:tc>
        <w:tc>
          <w:tcPr>
            <w:tcW w:w="5020" w:type="dxa"/>
            <w:tcBorders>
              <w:top w:val="nil"/>
              <w:left w:val="nil"/>
              <w:bottom w:val="single" w:sz="4" w:space="0" w:color="auto"/>
              <w:right w:val="single" w:sz="4" w:space="0" w:color="auto"/>
            </w:tcBorders>
            <w:shd w:val="clear" w:color="000000" w:fill="FFFFFF"/>
            <w:noWrap/>
            <w:vAlign w:val="center"/>
            <w:hideMark/>
          </w:tcPr>
          <w:p w14:paraId="1C87BBC7"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DISCRIMINAÇÃO DO OBJETO</w:t>
            </w:r>
          </w:p>
        </w:tc>
        <w:tc>
          <w:tcPr>
            <w:tcW w:w="1559" w:type="dxa"/>
            <w:tcBorders>
              <w:top w:val="nil"/>
              <w:left w:val="nil"/>
              <w:bottom w:val="single" w:sz="4" w:space="0" w:color="auto"/>
              <w:right w:val="single" w:sz="4" w:space="0" w:color="auto"/>
            </w:tcBorders>
            <w:shd w:val="clear" w:color="000000" w:fill="FFFFFF"/>
            <w:vAlign w:val="center"/>
            <w:hideMark/>
          </w:tcPr>
          <w:p w14:paraId="1E3B91FE"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UNITARIO</w:t>
            </w:r>
            <w:r w:rsidRPr="00E7733C">
              <w:rPr>
                <w:rFonts w:ascii="Arial" w:eastAsia="Times New Roman" w:hAnsi="Arial" w:cs="Arial"/>
                <w:b/>
                <w:bCs/>
                <w:sz w:val="20"/>
                <w:szCs w:val="20"/>
              </w:rPr>
              <w:b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6E5C88CC"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 xml:space="preserve"> VALOR TOTAL</w:t>
            </w:r>
            <w:r w:rsidRPr="00E7733C">
              <w:rPr>
                <w:rFonts w:ascii="Arial" w:eastAsia="Times New Roman" w:hAnsi="Arial" w:cs="Arial"/>
                <w:b/>
                <w:bCs/>
                <w:sz w:val="20"/>
                <w:szCs w:val="20"/>
              </w:rPr>
              <w:br/>
              <w:t xml:space="preserve"> </w:t>
            </w:r>
          </w:p>
        </w:tc>
      </w:tr>
      <w:tr w:rsidR="00E7733C" w:rsidRPr="00E7733C" w14:paraId="1806D558" w14:textId="77777777" w:rsidTr="00E7733C">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61319A9A"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1</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4704E06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2120F2A9" w14:textId="71D28F12" w:rsidR="00E7733C" w:rsidRPr="00E7733C" w:rsidRDefault="008263A5" w:rsidP="00E7733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w:t>
            </w:r>
          </w:p>
        </w:tc>
        <w:tc>
          <w:tcPr>
            <w:tcW w:w="5020" w:type="dxa"/>
            <w:tcBorders>
              <w:top w:val="nil"/>
              <w:left w:val="nil"/>
              <w:bottom w:val="single" w:sz="4" w:space="0" w:color="auto"/>
              <w:right w:val="single" w:sz="4" w:space="0" w:color="auto"/>
            </w:tcBorders>
            <w:shd w:val="clear" w:color="000000" w:fill="FFFFFF"/>
            <w:noWrap/>
            <w:vAlign w:val="center"/>
            <w:hideMark/>
          </w:tcPr>
          <w:p w14:paraId="0809F5D2"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ABÓBORA MORANGA: SELECIONADA, DE 1ª QUALIDADE, UNIDADES MÉDIAS, SEM MACHUCADOS, SUJEIRAS OU PARASITAS; CONTENDO AINDA GRAU DE MATURAÇÃO QUE SUPORTE O TRANSPORTE E O ARMAZENAMENTO, ATÉ O MOMENTO DA MANIPULAÇÃO E CONSUMO.</w:t>
            </w:r>
          </w:p>
        </w:tc>
        <w:tc>
          <w:tcPr>
            <w:tcW w:w="1559" w:type="dxa"/>
            <w:tcBorders>
              <w:top w:val="nil"/>
              <w:left w:val="nil"/>
              <w:bottom w:val="single" w:sz="4" w:space="0" w:color="auto"/>
              <w:right w:val="single" w:sz="4" w:space="0" w:color="auto"/>
            </w:tcBorders>
            <w:shd w:val="clear" w:color="000000" w:fill="FFFFFF"/>
            <w:vAlign w:val="center"/>
            <w:hideMark/>
          </w:tcPr>
          <w:p w14:paraId="0128242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6,28 </w:t>
            </w:r>
          </w:p>
        </w:tc>
        <w:tc>
          <w:tcPr>
            <w:tcW w:w="2126" w:type="dxa"/>
            <w:tcBorders>
              <w:top w:val="nil"/>
              <w:left w:val="nil"/>
              <w:bottom w:val="single" w:sz="4" w:space="0" w:color="auto"/>
              <w:right w:val="single" w:sz="4" w:space="0" w:color="auto"/>
            </w:tcBorders>
            <w:shd w:val="clear" w:color="000000" w:fill="FFFFFF"/>
            <w:vAlign w:val="center"/>
            <w:hideMark/>
          </w:tcPr>
          <w:p w14:paraId="7BFF9BBE" w14:textId="29678C92"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5.024,00</w:t>
            </w:r>
            <w:r w:rsidRPr="00E7733C">
              <w:rPr>
                <w:rFonts w:ascii="Arial" w:eastAsia="Times New Roman" w:hAnsi="Arial" w:cs="Arial"/>
                <w:sz w:val="20"/>
                <w:szCs w:val="20"/>
              </w:rPr>
              <w:t xml:space="preserve"> </w:t>
            </w:r>
          </w:p>
        </w:tc>
      </w:tr>
      <w:tr w:rsidR="00E7733C" w:rsidRPr="00E7733C" w14:paraId="2B7B4D7F" w14:textId="77777777" w:rsidTr="00E7733C">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9333FA6"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2</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1E1DA35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7210FB60"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108894DA"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AIPIM: PRODUTOS, IN NATURA, SELECIONADOS, DE 1ª QUALIDADE, INTEIROS SEM DEFEITOS, SUJEIRAS, MANCHAS OU RACHADURAS, COM GRAU DE MATURAÇÃO CAPAZ DE TOLERAR O TRANSPORTE E A CONSERVAÇÃO QUE MANTENHAM A QUALIDADE DO PRODUTO.</w:t>
            </w:r>
          </w:p>
        </w:tc>
        <w:tc>
          <w:tcPr>
            <w:tcW w:w="1559" w:type="dxa"/>
            <w:tcBorders>
              <w:top w:val="nil"/>
              <w:left w:val="nil"/>
              <w:bottom w:val="single" w:sz="4" w:space="0" w:color="auto"/>
              <w:right w:val="single" w:sz="4" w:space="0" w:color="auto"/>
            </w:tcBorders>
            <w:shd w:val="clear" w:color="000000" w:fill="FFFFFF"/>
            <w:vAlign w:val="center"/>
            <w:hideMark/>
          </w:tcPr>
          <w:p w14:paraId="62C3362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6,49 </w:t>
            </w:r>
          </w:p>
        </w:tc>
        <w:tc>
          <w:tcPr>
            <w:tcW w:w="2126" w:type="dxa"/>
            <w:tcBorders>
              <w:top w:val="nil"/>
              <w:left w:val="nil"/>
              <w:bottom w:val="single" w:sz="4" w:space="0" w:color="auto"/>
              <w:right w:val="single" w:sz="4" w:space="0" w:color="auto"/>
            </w:tcBorders>
            <w:shd w:val="clear" w:color="000000" w:fill="FFFFFF"/>
            <w:vAlign w:val="center"/>
            <w:hideMark/>
          </w:tcPr>
          <w:p w14:paraId="7601508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3.894,00 </w:t>
            </w:r>
          </w:p>
        </w:tc>
      </w:tr>
      <w:tr w:rsidR="00E7733C" w:rsidRPr="00E7733C" w14:paraId="74B3AE4A" w14:textId="77777777" w:rsidTr="00E7733C">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458BDC1"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3</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4B746CEE"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MOL.</w:t>
            </w:r>
          </w:p>
        </w:tc>
        <w:tc>
          <w:tcPr>
            <w:tcW w:w="907" w:type="dxa"/>
            <w:tcBorders>
              <w:top w:val="nil"/>
              <w:left w:val="nil"/>
              <w:bottom w:val="single" w:sz="4" w:space="0" w:color="auto"/>
              <w:right w:val="single" w:sz="4" w:space="0" w:color="auto"/>
            </w:tcBorders>
            <w:shd w:val="clear" w:color="000000" w:fill="FFFFFF"/>
            <w:noWrap/>
            <w:vAlign w:val="center"/>
            <w:hideMark/>
          </w:tcPr>
          <w:p w14:paraId="4C83BBCE" w14:textId="5ABE2357" w:rsidR="00E7733C" w:rsidRPr="00E7733C" w:rsidRDefault="008263A5" w:rsidP="00E7733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74C8A367"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ALFACE: SELECIONADOS, IN NATURA DE 1ª QUALIDADE, A SER EMTREGUE EM MAÇOS OU MOLHOS, COM PESO DE CERCA DE 1000 GRAMAS, APRESENTANDO TAMANHO APROPRIADO, AROMA E COR PRÓPRIA, LIMPOS, LIVRE DE SUJIDADES E PARASITOS MANTENDO AS FOLHAS INTEGRAS CHEGANDO COM QUALIDADE AO DESTINO.</w:t>
            </w:r>
          </w:p>
        </w:tc>
        <w:tc>
          <w:tcPr>
            <w:tcW w:w="1559" w:type="dxa"/>
            <w:tcBorders>
              <w:top w:val="nil"/>
              <w:left w:val="nil"/>
              <w:bottom w:val="single" w:sz="4" w:space="0" w:color="auto"/>
              <w:right w:val="single" w:sz="4" w:space="0" w:color="auto"/>
            </w:tcBorders>
            <w:shd w:val="clear" w:color="000000" w:fill="FFFFFF"/>
            <w:vAlign w:val="center"/>
            <w:hideMark/>
          </w:tcPr>
          <w:p w14:paraId="503190E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4,89 </w:t>
            </w:r>
          </w:p>
        </w:tc>
        <w:tc>
          <w:tcPr>
            <w:tcW w:w="2126" w:type="dxa"/>
            <w:tcBorders>
              <w:top w:val="nil"/>
              <w:left w:val="nil"/>
              <w:bottom w:val="single" w:sz="4" w:space="0" w:color="auto"/>
              <w:right w:val="single" w:sz="4" w:space="0" w:color="auto"/>
            </w:tcBorders>
            <w:shd w:val="clear" w:color="000000" w:fill="FFFFFF"/>
            <w:vAlign w:val="center"/>
            <w:hideMark/>
          </w:tcPr>
          <w:p w14:paraId="18905904" w14:textId="50EC2039"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2.934,00</w:t>
            </w:r>
            <w:r w:rsidRPr="00E7733C">
              <w:rPr>
                <w:rFonts w:ascii="Arial" w:eastAsia="Times New Roman" w:hAnsi="Arial" w:cs="Arial"/>
                <w:sz w:val="20"/>
                <w:szCs w:val="20"/>
              </w:rPr>
              <w:t xml:space="preserve"> </w:t>
            </w:r>
          </w:p>
        </w:tc>
      </w:tr>
      <w:tr w:rsidR="00E7733C" w:rsidRPr="00E7733C" w14:paraId="1A259F3A" w14:textId="77777777" w:rsidTr="00E7733C">
        <w:trPr>
          <w:trHeight w:val="52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C3243CC"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4</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1F5FA6C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338DE694"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120</w:t>
            </w:r>
          </w:p>
        </w:tc>
        <w:tc>
          <w:tcPr>
            <w:tcW w:w="5020" w:type="dxa"/>
            <w:tcBorders>
              <w:top w:val="nil"/>
              <w:left w:val="nil"/>
              <w:bottom w:val="single" w:sz="4" w:space="0" w:color="auto"/>
              <w:right w:val="single" w:sz="4" w:space="0" w:color="auto"/>
            </w:tcBorders>
            <w:shd w:val="clear" w:color="000000" w:fill="FFFFFF"/>
            <w:noWrap/>
            <w:vAlign w:val="center"/>
            <w:hideMark/>
          </w:tcPr>
          <w:p w14:paraId="65D37DC7"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ALHO: PRODUTO SELECIONADO, DE 1ª QUALIDADE, SEM SUJIDADES, COM ODOR E SABOR CARACTERÍSTICOS E GRAU DE MATURAÇÃO QUE MANTENHA A QUALIDADE DO PRODUTO.</w:t>
            </w:r>
          </w:p>
        </w:tc>
        <w:tc>
          <w:tcPr>
            <w:tcW w:w="1559" w:type="dxa"/>
            <w:tcBorders>
              <w:top w:val="nil"/>
              <w:left w:val="nil"/>
              <w:bottom w:val="single" w:sz="4" w:space="0" w:color="auto"/>
              <w:right w:val="single" w:sz="4" w:space="0" w:color="auto"/>
            </w:tcBorders>
            <w:shd w:val="clear" w:color="000000" w:fill="FFFFFF"/>
            <w:vAlign w:val="center"/>
            <w:hideMark/>
          </w:tcPr>
          <w:p w14:paraId="7D8D161A" w14:textId="0F194C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26,26</w:t>
            </w:r>
            <w:r w:rsidRPr="00E7733C">
              <w:rPr>
                <w:rFonts w:ascii="Arial" w:eastAsia="Times New Roman"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2895E958" w14:textId="4F448171"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3.151,20</w:t>
            </w:r>
            <w:r w:rsidRPr="00E7733C">
              <w:rPr>
                <w:rFonts w:ascii="Arial" w:eastAsia="Times New Roman" w:hAnsi="Arial" w:cs="Arial"/>
                <w:sz w:val="20"/>
                <w:szCs w:val="20"/>
              </w:rPr>
              <w:t xml:space="preserve"> </w:t>
            </w:r>
          </w:p>
        </w:tc>
      </w:tr>
      <w:tr w:rsidR="00E7733C" w:rsidRPr="00E7733C" w14:paraId="31BCE562" w14:textId="77777777" w:rsidTr="00E7733C">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05A27C6"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5</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0DB4972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64173377" w14:textId="6C63DAB1" w:rsidR="00E7733C" w:rsidRPr="00E7733C" w:rsidRDefault="008263A5" w:rsidP="00E7733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800</w:t>
            </w:r>
          </w:p>
        </w:tc>
        <w:tc>
          <w:tcPr>
            <w:tcW w:w="5020" w:type="dxa"/>
            <w:tcBorders>
              <w:top w:val="nil"/>
              <w:left w:val="nil"/>
              <w:bottom w:val="single" w:sz="4" w:space="0" w:color="auto"/>
              <w:right w:val="single" w:sz="4" w:space="0" w:color="auto"/>
            </w:tcBorders>
            <w:shd w:val="clear" w:color="000000" w:fill="FFFFFF"/>
            <w:noWrap/>
            <w:vAlign w:val="center"/>
            <w:hideMark/>
          </w:tcPr>
          <w:p w14:paraId="691E51F1"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BATATA INGLESA: SELECIONADA COM FRUTOS INTEIROS, RIJOS, SEM BROTOS, CORTES, SUJEIRAS OU MANCHAS; COM GRAU DE MATURAÇÃO QUE PERMITA BOA QUALIDADE NA CONSERVAÇÃO E CONSUMO.</w:t>
            </w:r>
          </w:p>
        </w:tc>
        <w:tc>
          <w:tcPr>
            <w:tcW w:w="1559" w:type="dxa"/>
            <w:tcBorders>
              <w:top w:val="nil"/>
              <w:left w:val="nil"/>
              <w:bottom w:val="single" w:sz="4" w:space="0" w:color="auto"/>
              <w:right w:val="single" w:sz="4" w:space="0" w:color="auto"/>
            </w:tcBorders>
            <w:shd w:val="clear" w:color="000000" w:fill="FFFFFF"/>
            <w:vAlign w:val="center"/>
            <w:hideMark/>
          </w:tcPr>
          <w:p w14:paraId="4B3A721A" w14:textId="49005C3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14,00</w:t>
            </w:r>
            <w:r w:rsidRPr="00E7733C">
              <w:rPr>
                <w:rFonts w:ascii="Arial" w:eastAsia="Times New Roman"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1C382A56" w14:textId="3E299E84"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11.200,00</w:t>
            </w:r>
            <w:r w:rsidRPr="00E7733C">
              <w:rPr>
                <w:rFonts w:ascii="Arial" w:eastAsia="Times New Roman" w:hAnsi="Arial" w:cs="Arial"/>
                <w:sz w:val="20"/>
                <w:szCs w:val="20"/>
              </w:rPr>
              <w:t xml:space="preserve"> </w:t>
            </w:r>
          </w:p>
        </w:tc>
      </w:tr>
      <w:tr w:rsidR="00E7733C" w:rsidRPr="00E7733C" w14:paraId="16A7E482" w14:textId="77777777" w:rsidTr="00E7733C">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6B8A6A9"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6</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64DE74D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45362976"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750</w:t>
            </w:r>
          </w:p>
        </w:tc>
        <w:tc>
          <w:tcPr>
            <w:tcW w:w="5020" w:type="dxa"/>
            <w:tcBorders>
              <w:top w:val="nil"/>
              <w:left w:val="nil"/>
              <w:bottom w:val="single" w:sz="4" w:space="0" w:color="auto"/>
              <w:right w:val="single" w:sz="4" w:space="0" w:color="auto"/>
            </w:tcBorders>
            <w:shd w:val="clear" w:color="000000" w:fill="FFFFFF"/>
            <w:noWrap/>
            <w:vAlign w:val="center"/>
            <w:hideMark/>
          </w:tcPr>
          <w:p w14:paraId="49E17247"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BATATA DOCE: SELECIONADA, DE PRIMEIRA, INTEIRA, AREIA, SEM MANCHAS, CORTES OU BROTOS, COM GRAU DE MATURAÇÃO QUE MANTENHAM O SABOR E A QUALIDADE DO PRODUTO.</w:t>
            </w:r>
          </w:p>
        </w:tc>
        <w:tc>
          <w:tcPr>
            <w:tcW w:w="1559" w:type="dxa"/>
            <w:tcBorders>
              <w:top w:val="nil"/>
              <w:left w:val="nil"/>
              <w:bottom w:val="single" w:sz="4" w:space="0" w:color="auto"/>
              <w:right w:val="single" w:sz="4" w:space="0" w:color="auto"/>
            </w:tcBorders>
            <w:shd w:val="clear" w:color="000000" w:fill="FFFFFF"/>
            <w:vAlign w:val="center"/>
            <w:hideMark/>
          </w:tcPr>
          <w:p w14:paraId="68E9E289" w14:textId="2F8E16CD"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7,88</w:t>
            </w:r>
            <w:r w:rsidRPr="00E7733C">
              <w:rPr>
                <w:rFonts w:ascii="Arial" w:eastAsia="Times New Roman"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6FA48C51" w14:textId="6F2ED138"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5.910,00</w:t>
            </w:r>
            <w:r w:rsidRPr="00E7733C">
              <w:rPr>
                <w:rFonts w:ascii="Arial" w:eastAsia="Times New Roman" w:hAnsi="Arial" w:cs="Arial"/>
                <w:sz w:val="20"/>
                <w:szCs w:val="20"/>
              </w:rPr>
              <w:t xml:space="preserve"> </w:t>
            </w:r>
          </w:p>
        </w:tc>
      </w:tr>
      <w:tr w:rsidR="00E7733C" w:rsidRPr="00E7733C" w14:paraId="7E050E9A" w14:textId="77777777" w:rsidTr="00E7733C">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1F6040D"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7</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160642B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093B023D"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430</w:t>
            </w:r>
          </w:p>
        </w:tc>
        <w:tc>
          <w:tcPr>
            <w:tcW w:w="5020" w:type="dxa"/>
            <w:tcBorders>
              <w:top w:val="nil"/>
              <w:left w:val="nil"/>
              <w:bottom w:val="single" w:sz="4" w:space="0" w:color="auto"/>
              <w:right w:val="single" w:sz="4" w:space="0" w:color="auto"/>
            </w:tcBorders>
            <w:shd w:val="clear" w:color="000000" w:fill="FFFFFF"/>
            <w:noWrap/>
            <w:vAlign w:val="center"/>
            <w:hideMark/>
          </w:tcPr>
          <w:p w14:paraId="37D18CC4"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BETERRABA: DE 1ª, SELECIONADAS, LISAS, SEM AS FOLHAS, SUJEIRAS, CORTES OU MACHUCADOS, TAMANHOS UNIFORMES, MÉDIOS </w:t>
            </w:r>
            <w:r w:rsidRPr="00E7733C">
              <w:rPr>
                <w:rFonts w:ascii="Arial" w:eastAsia="Times New Roman" w:hAnsi="Arial" w:cs="Arial"/>
                <w:color w:val="000000"/>
                <w:sz w:val="20"/>
                <w:szCs w:val="20"/>
              </w:rPr>
              <w:lastRenderedPageBreak/>
              <w:t>E GRAU DE MATURAÇÃO PRÓPRIA PARA CONSUMO.</w:t>
            </w:r>
          </w:p>
        </w:tc>
        <w:tc>
          <w:tcPr>
            <w:tcW w:w="1559" w:type="dxa"/>
            <w:tcBorders>
              <w:top w:val="nil"/>
              <w:left w:val="nil"/>
              <w:bottom w:val="single" w:sz="4" w:space="0" w:color="auto"/>
              <w:right w:val="single" w:sz="4" w:space="0" w:color="auto"/>
            </w:tcBorders>
            <w:shd w:val="clear" w:color="000000" w:fill="FFFFFF"/>
            <w:vAlign w:val="center"/>
            <w:hideMark/>
          </w:tcPr>
          <w:p w14:paraId="7D12144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lastRenderedPageBreak/>
              <w:t xml:space="preserve"> R$            6,32 </w:t>
            </w:r>
          </w:p>
        </w:tc>
        <w:tc>
          <w:tcPr>
            <w:tcW w:w="2126" w:type="dxa"/>
            <w:tcBorders>
              <w:top w:val="nil"/>
              <w:left w:val="nil"/>
              <w:bottom w:val="single" w:sz="4" w:space="0" w:color="auto"/>
              <w:right w:val="single" w:sz="4" w:space="0" w:color="auto"/>
            </w:tcBorders>
            <w:shd w:val="clear" w:color="000000" w:fill="FFFFFF"/>
            <w:vAlign w:val="center"/>
            <w:hideMark/>
          </w:tcPr>
          <w:p w14:paraId="39A159F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2.717,60 </w:t>
            </w:r>
          </w:p>
        </w:tc>
      </w:tr>
      <w:tr w:rsidR="00E7733C" w:rsidRPr="00E7733C" w14:paraId="4FF94C83" w14:textId="77777777" w:rsidTr="00E7733C">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30E1ACA"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lastRenderedPageBreak/>
              <w:t>8</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6F268023"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330EA6DE"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542458B5"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CEBOLA BRANCA: DE 1ª QUALIDADE, SELECIONADAS, CASCAS ÍNTEGRAS, SEM MANCHAS, SUJEIRAS, CORTES OU MACHUCADOS, GRAU DE MATURAÇÃO PRÓPRIO PARA CONSUMO E CONSERVAÇÃO.</w:t>
            </w:r>
          </w:p>
        </w:tc>
        <w:tc>
          <w:tcPr>
            <w:tcW w:w="1559" w:type="dxa"/>
            <w:tcBorders>
              <w:top w:val="nil"/>
              <w:left w:val="nil"/>
              <w:bottom w:val="single" w:sz="4" w:space="0" w:color="auto"/>
              <w:right w:val="single" w:sz="4" w:space="0" w:color="auto"/>
            </w:tcBorders>
            <w:shd w:val="clear" w:color="000000" w:fill="FFFFFF"/>
            <w:vAlign w:val="center"/>
            <w:hideMark/>
          </w:tcPr>
          <w:p w14:paraId="116BEB3A" w14:textId="34E2B9DF"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8,78</w:t>
            </w:r>
            <w:r w:rsidRPr="00E7733C">
              <w:rPr>
                <w:rFonts w:ascii="Arial" w:eastAsia="Times New Roman"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742BD0E1" w14:textId="478DD0DC"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8263A5">
              <w:rPr>
                <w:rFonts w:ascii="Arial" w:eastAsia="Times New Roman" w:hAnsi="Arial" w:cs="Arial"/>
                <w:sz w:val="20"/>
                <w:szCs w:val="20"/>
              </w:rPr>
              <w:t>5.268,00</w:t>
            </w:r>
            <w:r w:rsidRPr="00E7733C">
              <w:rPr>
                <w:rFonts w:ascii="Arial" w:eastAsia="Times New Roman" w:hAnsi="Arial" w:cs="Arial"/>
                <w:sz w:val="20"/>
                <w:szCs w:val="20"/>
              </w:rPr>
              <w:t xml:space="preserve"> </w:t>
            </w:r>
          </w:p>
        </w:tc>
      </w:tr>
      <w:tr w:rsidR="00E7733C" w:rsidRPr="00E7733C" w14:paraId="4AD2A77C" w14:textId="77777777" w:rsidTr="00E7733C">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9F91256" w14:textId="77777777" w:rsidR="00E7733C" w:rsidRPr="00E7733C" w:rsidRDefault="00E7733C" w:rsidP="00E7733C">
            <w:pPr>
              <w:spacing w:after="0" w:line="240" w:lineRule="auto"/>
              <w:jc w:val="center"/>
              <w:rPr>
                <w:rFonts w:ascii="Arial" w:eastAsia="Times New Roman" w:hAnsi="Arial" w:cs="Arial"/>
                <w:sz w:val="20"/>
                <w:szCs w:val="20"/>
              </w:rPr>
            </w:pPr>
            <w:proofErr w:type="gramStart"/>
            <w:r w:rsidRPr="00E7733C">
              <w:rPr>
                <w:rFonts w:ascii="Arial" w:eastAsia="Times New Roman" w:hAnsi="Arial" w:cs="Arial"/>
                <w:sz w:val="20"/>
                <w:szCs w:val="20"/>
              </w:rPr>
              <w:t>9</w:t>
            </w:r>
            <w:proofErr w:type="gramEnd"/>
          </w:p>
        </w:tc>
        <w:tc>
          <w:tcPr>
            <w:tcW w:w="685" w:type="dxa"/>
            <w:tcBorders>
              <w:top w:val="single" w:sz="4" w:space="0" w:color="auto"/>
              <w:left w:val="nil"/>
              <w:bottom w:val="nil"/>
              <w:right w:val="single" w:sz="4" w:space="0" w:color="auto"/>
            </w:tcBorders>
            <w:shd w:val="clear" w:color="000000" w:fill="FFFFFF"/>
            <w:noWrap/>
            <w:vAlign w:val="center"/>
            <w:hideMark/>
          </w:tcPr>
          <w:p w14:paraId="5341316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071207AE"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59BD52F6"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CENOURA: SELECIONADAS, INTEIRAS, DE TAMANHO MÉDIO E 1ª QUALIDADE, SEM SUJEIRAS OU MACHUCADOS OU PARASITAS, CONTENDO LAR GRAU DE MATURAÇÃO IDEAL PARA O CONSUMO.</w:t>
            </w:r>
          </w:p>
        </w:tc>
        <w:tc>
          <w:tcPr>
            <w:tcW w:w="1559" w:type="dxa"/>
            <w:tcBorders>
              <w:top w:val="nil"/>
              <w:left w:val="nil"/>
              <w:bottom w:val="single" w:sz="4" w:space="0" w:color="auto"/>
              <w:right w:val="single" w:sz="4" w:space="0" w:color="auto"/>
            </w:tcBorders>
            <w:shd w:val="clear" w:color="000000" w:fill="FFFFFF"/>
            <w:vAlign w:val="center"/>
            <w:hideMark/>
          </w:tcPr>
          <w:p w14:paraId="4F247C6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9,90 </w:t>
            </w:r>
          </w:p>
        </w:tc>
        <w:tc>
          <w:tcPr>
            <w:tcW w:w="2126" w:type="dxa"/>
            <w:tcBorders>
              <w:top w:val="nil"/>
              <w:left w:val="nil"/>
              <w:bottom w:val="single" w:sz="4" w:space="0" w:color="auto"/>
              <w:right w:val="single" w:sz="4" w:space="0" w:color="auto"/>
            </w:tcBorders>
            <w:shd w:val="clear" w:color="000000" w:fill="FFFFFF"/>
            <w:vAlign w:val="center"/>
            <w:hideMark/>
          </w:tcPr>
          <w:p w14:paraId="45C5A83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5.940,00 </w:t>
            </w:r>
          </w:p>
        </w:tc>
      </w:tr>
      <w:tr w:rsidR="00E7733C" w:rsidRPr="00E7733C" w14:paraId="5155659C" w14:textId="77777777" w:rsidTr="00E7733C">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0E701CA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10</w:t>
            </w:r>
          </w:p>
        </w:tc>
        <w:tc>
          <w:tcPr>
            <w:tcW w:w="685" w:type="dxa"/>
            <w:tcBorders>
              <w:top w:val="single" w:sz="4" w:space="0" w:color="auto"/>
              <w:left w:val="nil"/>
              <w:bottom w:val="nil"/>
              <w:right w:val="single" w:sz="4" w:space="0" w:color="auto"/>
            </w:tcBorders>
            <w:shd w:val="clear" w:color="000000" w:fill="FFFFFF"/>
            <w:noWrap/>
            <w:vAlign w:val="center"/>
            <w:hideMark/>
          </w:tcPr>
          <w:p w14:paraId="7E08465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MOL.</w:t>
            </w:r>
          </w:p>
        </w:tc>
        <w:tc>
          <w:tcPr>
            <w:tcW w:w="907" w:type="dxa"/>
            <w:tcBorders>
              <w:top w:val="nil"/>
              <w:left w:val="nil"/>
              <w:bottom w:val="single" w:sz="4" w:space="0" w:color="auto"/>
              <w:right w:val="single" w:sz="4" w:space="0" w:color="auto"/>
            </w:tcBorders>
            <w:shd w:val="clear" w:color="000000" w:fill="FFFFFF"/>
            <w:noWrap/>
            <w:vAlign w:val="center"/>
            <w:hideMark/>
          </w:tcPr>
          <w:p w14:paraId="1E7FC510"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650</w:t>
            </w:r>
          </w:p>
        </w:tc>
        <w:tc>
          <w:tcPr>
            <w:tcW w:w="5020" w:type="dxa"/>
            <w:tcBorders>
              <w:top w:val="nil"/>
              <w:left w:val="nil"/>
              <w:bottom w:val="single" w:sz="4" w:space="0" w:color="auto"/>
              <w:right w:val="single" w:sz="4" w:space="0" w:color="auto"/>
            </w:tcBorders>
            <w:shd w:val="clear" w:color="000000" w:fill="FFFFFF"/>
            <w:noWrap/>
            <w:vAlign w:val="center"/>
            <w:hideMark/>
          </w:tcPr>
          <w:p w14:paraId="26B7ACB0"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COUVE FOLHA IN NATURA DE PRIMEIRA QUALIDADE, EM MAÇOS OU MOLHOS, COM PESO DE </w:t>
            </w:r>
            <w:proofErr w:type="gramStart"/>
            <w:r w:rsidRPr="00E7733C">
              <w:rPr>
                <w:rFonts w:ascii="Arial" w:eastAsia="Times New Roman" w:hAnsi="Arial" w:cs="Arial"/>
                <w:color w:val="000000"/>
                <w:sz w:val="20"/>
                <w:szCs w:val="20"/>
              </w:rPr>
              <w:t>CERCA DE 0,5</w:t>
            </w:r>
            <w:proofErr w:type="gramEnd"/>
            <w:r w:rsidRPr="00E7733C">
              <w:rPr>
                <w:rFonts w:ascii="Arial" w:eastAsia="Times New Roman" w:hAnsi="Arial" w:cs="Arial"/>
                <w:color w:val="000000"/>
                <w:sz w:val="20"/>
                <w:szCs w:val="20"/>
              </w:rPr>
              <w:t xml:space="preserve"> KG; APRESENTANDO TAMANHO APROPRIADO, AROMA E COR PRÓPRIA, LIMPOS, LIVRES DE SUJIDADES (PRINCIPALMENTE AREIA) E PARASITOS.</w:t>
            </w:r>
          </w:p>
        </w:tc>
        <w:tc>
          <w:tcPr>
            <w:tcW w:w="1559" w:type="dxa"/>
            <w:tcBorders>
              <w:top w:val="nil"/>
              <w:left w:val="nil"/>
              <w:bottom w:val="single" w:sz="4" w:space="0" w:color="auto"/>
              <w:right w:val="single" w:sz="4" w:space="0" w:color="auto"/>
            </w:tcBorders>
            <w:shd w:val="clear" w:color="000000" w:fill="FFFFFF"/>
            <w:vAlign w:val="center"/>
            <w:hideMark/>
          </w:tcPr>
          <w:p w14:paraId="6F68A66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6,00 </w:t>
            </w:r>
          </w:p>
        </w:tc>
        <w:tc>
          <w:tcPr>
            <w:tcW w:w="2126" w:type="dxa"/>
            <w:tcBorders>
              <w:top w:val="nil"/>
              <w:left w:val="nil"/>
              <w:bottom w:val="single" w:sz="4" w:space="0" w:color="auto"/>
              <w:right w:val="single" w:sz="4" w:space="0" w:color="auto"/>
            </w:tcBorders>
            <w:shd w:val="clear" w:color="000000" w:fill="FFFFFF"/>
            <w:vAlign w:val="center"/>
            <w:hideMark/>
          </w:tcPr>
          <w:p w14:paraId="1CC51F7B"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3.900,00 </w:t>
            </w:r>
          </w:p>
        </w:tc>
      </w:tr>
      <w:tr w:rsidR="00E7733C" w:rsidRPr="00E7733C" w14:paraId="48072E4F" w14:textId="77777777" w:rsidTr="00E7733C">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427E6CA"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11</w:t>
            </w:r>
          </w:p>
        </w:tc>
        <w:tc>
          <w:tcPr>
            <w:tcW w:w="685" w:type="dxa"/>
            <w:tcBorders>
              <w:top w:val="single" w:sz="4" w:space="0" w:color="auto"/>
              <w:left w:val="nil"/>
              <w:bottom w:val="nil"/>
              <w:right w:val="single" w:sz="4" w:space="0" w:color="auto"/>
            </w:tcBorders>
            <w:shd w:val="clear" w:color="000000" w:fill="FFFFFF"/>
            <w:noWrap/>
            <w:vAlign w:val="center"/>
            <w:hideMark/>
          </w:tcPr>
          <w:p w14:paraId="19CDBA6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MOL.</w:t>
            </w:r>
          </w:p>
        </w:tc>
        <w:tc>
          <w:tcPr>
            <w:tcW w:w="907" w:type="dxa"/>
            <w:tcBorders>
              <w:top w:val="nil"/>
              <w:left w:val="nil"/>
              <w:bottom w:val="single" w:sz="4" w:space="0" w:color="auto"/>
              <w:right w:val="single" w:sz="4" w:space="0" w:color="auto"/>
            </w:tcBorders>
            <w:shd w:val="clear" w:color="000000" w:fill="FFFFFF"/>
            <w:noWrap/>
            <w:vAlign w:val="center"/>
            <w:hideMark/>
          </w:tcPr>
          <w:p w14:paraId="04751E9F"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500</w:t>
            </w:r>
          </w:p>
        </w:tc>
        <w:tc>
          <w:tcPr>
            <w:tcW w:w="5020" w:type="dxa"/>
            <w:tcBorders>
              <w:top w:val="nil"/>
              <w:left w:val="nil"/>
              <w:bottom w:val="single" w:sz="4" w:space="0" w:color="auto"/>
              <w:right w:val="single" w:sz="4" w:space="0" w:color="auto"/>
            </w:tcBorders>
            <w:shd w:val="clear" w:color="000000" w:fill="FFFFFF"/>
            <w:noWrap/>
            <w:vAlign w:val="center"/>
            <w:hideMark/>
          </w:tcPr>
          <w:p w14:paraId="1C247063"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COENTRO IN NATURA DE PRIMEIRA QUALIDADE, EM MAÇOS OU MOLHOS, COM PESO DE </w:t>
            </w:r>
            <w:proofErr w:type="gramStart"/>
            <w:r w:rsidRPr="00E7733C">
              <w:rPr>
                <w:rFonts w:ascii="Arial" w:eastAsia="Times New Roman" w:hAnsi="Arial" w:cs="Arial"/>
                <w:color w:val="000000"/>
                <w:sz w:val="20"/>
                <w:szCs w:val="20"/>
              </w:rPr>
              <w:t>CERCA DE 0,5</w:t>
            </w:r>
            <w:proofErr w:type="gramEnd"/>
            <w:r w:rsidRPr="00E7733C">
              <w:rPr>
                <w:rFonts w:ascii="Arial" w:eastAsia="Times New Roman" w:hAnsi="Arial" w:cs="Arial"/>
                <w:color w:val="000000"/>
                <w:sz w:val="20"/>
                <w:szCs w:val="20"/>
              </w:rPr>
              <w:t xml:space="preserve"> KG; APRESENTANDO TAMANHO APROPRIADO, AROMA E COR PRÓPRIA, LIMPOS, LIVRES DE SUJIDADES (PRINCIPALMENTE AREIA) E PARASITOS.</w:t>
            </w:r>
          </w:p>
        </w:tc>
        <w:tc>
          <w:tcPr>
            <w:tcW w:w="1559" w:type="dxa"/>
            <w:tcBorders>
              <w:top w:val="nil"/>
              <w:left w:val="nil"/>
              <w:bottom w:val="single" w:sz="4" w:space="0" w:color="auto"/>
              <w:right w:val="single" w:sz="4" w:space="0" w:color="auto"/>
            </w:tcBorders>
            <w:shd w:val="clear" w:color="000000" w:fill="FFFFFF"/>
            <w:vAlign w:val="center"/>
            <w:hideMark/>
          </w:tcPr>
          <w:p w14:paraId="3CF8496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5,99 </w:t>
            </w:r>
          </w:p>
        </w:tc>
        <w:tc>
          <w:tcPr>
            <w:tcW w:w="2126" w:type="dxa"/>
            <w:tcBorders>
              <w:top w:val="nil"/>
              <w:left w:val="nil"/>
              <w:bottom w:val="single" w:sz="4" w:space="0" w:color="auto"/>
              <w:right w:val="single" w:sz="4" w:space="0" w:color="auto"/>
            </w:tcBorders>
            <w:shd w:val="clear" w:color="000000" w:fill="FFFFFF"/>
            <w:vAlign w:val="center"/>
            <w:hideMark/>
          </w:tcPr>
          <w:p w14:paraId="1C24BA2E"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2.995,00 </w:t>
            </w:r>
          </w:p>
        </w:tc>
      </w:tr>
      <w:tr w:rsidR="00E7733C" w:rsidRPr="00E7733C" w14:paraId="60E99A1D" w14:textId="77777777" w:rsidTr="00E7733C">
        <w:trPr>
          <w:trHeight w:val="528"/>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56885DFF"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12</w:t>
            </w:r>
          </w:p>
        </w:tc>
        <w:tc>
          <w:tcPr>
            <w:tcW w:w="685" w:type="dxa"/>
            <w:tcBorders>
              <w:top w:val="single" w:sz="4" w:space="0" w:color="auto"/>
              <w:left w:val="nil"/>
              <w:bottom w:val="nil"/>
              <w:right w:val="single" w:sz="4" w:space="0" w:color="auto"/>
            </w:tcBorders>
            <w:shd w:val="clear" w:color="000000" w:fill="FFFFFF"/>
            <w:noWrap/>
            <w:vAlign w:val="center"/>
            <w:hideMark/>
          </w:tcPr>
          <w:p w14:paraId="488ADC8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123BC9B1"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600</w:t>
            </w:r>
          </w:p>
        </w:tc>
        <w:tc>
          <w:tcPr>
            <w:tcW w:w="5020" w:type="dxa"/>
            <w:tcBorders>
              <w:top w:val="nil"/>
              <w:left w:val="nil"/>
              <w:bottom w:val="single" w:sz="4" w:space="0" w:color="auto"/>
              <w:right w:val="single" w:sz="4" w:space="0" w:color="auto"/>
            </w:tcBorders>
            <w:shd w:val="clear" w:color="000000" w:fill="FFFFFF"/>
            <w:noWrap/>
            <w:vAlign w:val="center"/>
            <w:hideMark/>
          </w:tcPr>
          <w:p w14:paraId="1AB5552F"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CHUCHU: SELECIONADOS, TAMANHOS UNIFORMES, TENROS, SEM SUJEIRAS, CORTES, MANCHAS OU MACHUCADOS.</w:t>
            </w:r>
          </w:p>
        </w:tc>
        <w:tc>
          <w:tcPr>
            <w:tcW w:w="1559" w:type="dxa"/>
            <w:tcBorders>
              <w:top w:val="nil"/>
              <w:left w:val="nil"/>
              <w:bottom w:val="single" w:sz="4" w:space="0" w:color="auto"/>
              <w:right w:val="single" w:sz="4" w:space="0" w:color="auto"/>
            </w:tcBorders>
            <w:shd w:val="clear" w:color="000000" w:fill="FFFFFF"/>
            <w:vAlign w:val="center"/>
            <w:hideMark/>
          </w:tcPr>
          <w:p w14:paraId="3991A34C"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5,72 </w:t>
            </w:r>
          </w:p>
        </w:tc>
        <w:tc>
          <w:tcPr>
            <w:tcW w:w="2126" w:type="dxa"/>
            <w:tcBorders>
              <w:top w:val="nil"/>
              <w:left w:val="nil"/>
              <w:bottom w:val="single" w:sz="4" w:space="0" w:color="auto"/>
              <w:right w:val="single" w:sz="4" w:space="0" w:color="auto"/>
            </w:tcBorders>
            <w:shd w:val="clear" w:color="000000" w:fill="FFFFFF"/>
            <w:vAlign w:val="center"/>
            <w:hideMark/>
          </w:tcPr>
          <w:p w14:paraId="23326F6E"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3.432,00 </w:t>
            </w:r>
          </w:p>
        </w:tc>
      </w:tr>
      <w:tr w:rsidR="00E7733C" w:rsidRPr="00E7733C" w14:paraId="23E575C2" w14:textId="77777777" w:rsidTr="00E7733C">
        <w:trPr>
          <w:trHeight w:val="792"/>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7CCA2B7D"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13</w:t>
            </w:r>
          </w:p>
        </w:tc>
        <w:tc>
          <w:tcPr>
            <w:tcW w:w="685" w:type="dxa"/>
            <w:tcBorders>
              <w:top w:val="single" w:sz="4" w:space="0" w:color="auto"/>
              <w:left w:val="nil"/>
              <w:bottom w:val="nil"/>
              <w:right w:val="single" w:sz="4" w:space="0" w:color="auto"/>
            </w:tcBorders>
            <w:shd w:val="clear" w:color="000000" w:fill="FFFFFF"/>
            <w:noWrap/>
            <w:vAlign w:val="center"/>
            <w:hideMark/>
          </w:tcPr>
          <w:p w14:paraId="72F35C4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7D2747EF"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394</w:t>
            </w:r>
          </w:p>
        </w:tc>
        <w:tc>
          <w:tcPr>
            <w:tcW w:w="5020" w:type="dxa"/>
            <w:tcBorders>
              <w:top w:val="nil"/>
              <w:left w:val="nil"/>
              <w:bottom w:val="single" w:sz="4" w:space="0" w:color="auto"/>
              <w:right w:val="single" w:sz="4" w:space="0" w:color="auto"/>
            </w:tcBorders>
            <w:shd w:val="clear" w:color="000000" w:fill="FFFFFF"/>
            <w:noWrap/>
            <w:vAlign w:val="center"/>
            <w:hideMark/>
          </w:tcPr>
          <w:p w14:paraId="66FF94AE"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PEPINO, 1º QUALIDADE, DE TAMANHO MÉDIO, LISO, COM POLPA INTACTA E LIMPA; TAMANHO E COLORAÇÃO UNIFORMES TÍPICOS DA VARIEDADE, SEM MANCHAS BOLORES, SUJIDADES, FERRUGEM SEM LESÕES DE ORIGEM FÍSICA OU MECÂNICA. NATURAL</w:t>
            </w:r>
          </w:p>
        </w:tc>
        <w:tc>
          <w:tcPr>
            <w:tcW w:w="1559" w:type="dxa"/>
            <w:tcBorders>
              <w:top w:val="nil"/>
              <w:left w:val="nil"/>
              <w:bottom w:val="single" w:sz="4" w:space="0" w:color="auto"/>
              <w:right w:val="single" w:sz="4" w:space="0" w:color="auto"/>
            </w:tcBorders>
            <w:shd w:val="clear" w:color="000000" w:fill="FFFFFF"/>
            <w:vAlign w:val="center"/>
            <w:hideMark/>
          </w:tcPr>
          <w:p w14:paraId="75F7D6F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6,49 </w:t>
            </w:r>
          </w:p>
        </w:tc>
        <w:tc>
          <w:tcPr>
            <w:tcW w:w="2126" w:type="dxa"/>
            <w:tcBorders>
              <w:top w:val="nil"/>
              <w:left w:val="nil"/>
              <w:bottom w:val="single" w:sz="4" w:space="0" w:color="auto"/>
              <w:right w:val="single" w:sz="4" w:space="0" w:color="auto"/>
            </w:tcBorders>
            <w:shd w:val="clear" w:color="000000" w:fill="FFFFFF"/>
            <w:vAlign w:val="center"/>
            <w:hideMark/>
          </w:tcPr>
          <w:p w14:paraId="3FFE8FF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2.557,06 </w:t>
            </w:r>
          </w:p>
        </w:tc>
      </w:tr>
      <w:tr w:rsidR="00E7733C" w:rsidRPr="00E7733C" w14:paraId="03F0A8A9" w14:textId="77777777" w:rsidTr="00E7733C">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34E35F74"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14</w:t>
            </w:r>
          </w:p>
        </w:tc>
        <w:tc>
          <w:tcPr>
            <w:tcW w:w="685" w:type="dxa"/>
            <w:tcBorders>
              <w:top w:val="single" w:sz="4" w:space="0" w:color="auto"/>
              <w:left w:val="nil"/>
              <w:bottom w:val="nil"/>
              <w:right w:val="single" w:sz="4" w:space="0" w:color="auto"/>
            </w:tcBorders>
            <w:shd w:val="clear" w:color="000000" w:fill="FFFFFF"/>
            <w:noWrap/>
            <w:vAlign w:val="center"/>
            <w:hideMark/>
          </w:tcPr>
          <w:p w14:paraId="11D1C60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37A6A8B3" w14:textId="54585B3B" w:rsidR="00E7733C" w:rsidRPr="00E7733C" w:rsidRDefault="009329F4" w:rsidP="00E7733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w:t>
            </w:r>
            <w:r w:rsidR="00E7733C" w:rsidRPr="00E7733C">
              <w:rPr>
                <w:rFonts w:ascii="Arial" w:eastAsia="Times New Roman" w:hAnsi="Arial" w:cs="Arial"/>
                <w:color w:val="000000"/>
                <w:sz w:val="20"/>
                <w:szCs w:val="20"/>
              </w:rPr>
              <w:t>00</w:t>
            </w:r>
          </w:p>
        </w:tc>
        <w:tc>
          <w:tcPr>
            <w:tcW w:w="5020" w:type="dxa"/>
            <w:tcBorders>
              <w:top w:val="nil"/>
              <w:left w:val="nil"/>
              <w:bottom w:val="single" w:sz="4" w:space="0" w:color="auto"/>
              <w:right w:val="single" w:sz="4" w:space="0" w:color="auto"/>
            </w:tcBorders>
            <w:shd w:val="clear" w:color="000000" w:fill="FFFFFF"/>
            <w:noWrap/>
            <w:vAlign w:val="center"/>
            <w:hideMark/>
          </w:tcPr>
          <w:p w14:paraId="0FA2B0AC"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PIMENTÃO: CASCAS LISAS, DE 1ª, SEM SUJEIRAS, MACHUCADOS, CORTES OU MANCHAS </w:t>
            </w:r>
            <w:proofErr w:type="gramStart"/>
            <w:r w:rsidRPr="00E7733C">
              <w:rPr>
                <w:rFonts w:ascii="Arial" w:eastAsia="Times New Roman" w:hAnsi="Arial" w:cs="Arial"/>
                <w:color w:val="000000"/>
                <w:sz w:val="20"/>
                <w:szCs w:val="20"/>
              </w:rPr>
              <w:t>O FUNGOS</w:t>
            </w:r>
            <w:proofErr w:type="gramEnd"/>
            <w:r w:rsidRPr="00E7733C">
              <w:rPr>
                <w:rFonts w:ascii="Arial" w:eastAsia="Times New Roman" w:hAnsi="Arial" w:cs="Arial"/>
                <w:color w:val="000000"/>
                <w:sz w:val="20"/>
                <w:szCs w:val="20"/>
              </w:rPr>
              <w:t xml:space="preserve"> LARVAS OU PARASITAS, QUE SUPORTEM CHEGAR AO DESTINO AINDA EM PONTO DE AMADURECER; COM GRAU DE MATURAÇÃO QUE PERMITA SABOR E ODOR CARACTERÍSTICOS.</w:t>
            </w:r>
          </w:p>
        </w:tc>
        <w:tc>
          <w:tcPr>
            <w:tcW w:w="1559" w:type="dxa"/>
            <w:tcBorders>
              <w:top w:val="nil"/>
              <w:left w:val="nil"/>
              <w:bottom w:val="single" w:sz="4" w:space="0" w:color="auto"/>
              <w:right w:val="single" w:sz="4" w:space="0" w:color="auto"/>
            </w:tcBorders>
            <w:shd w:val="clear" w:color="000000" w:fill="FFFFFF"/>
            <w:vAlign w:val="center"/>
            <w:hideMark/>
          </w:tcPr>
          <w:p w14:paraId="6F60818F" w14:textId="49147815"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90135D">
              <w:rPr>
                <w:rFonts w:ascii="Arial" w:eastAsia="Times New Roman" w:hAnsi="Arial" w:cs="Arial"/>
                <w:sz w:val="20"/>
                <w:szCs w:val="20"/>
              </w:rPr>
              <w:t>9,00</w:t>
            </w:r>
            <w:r w:rsidRPr="00E7733C">
              <w:rPr>
                <w:rFonts w:ascii="Arial" w:eastAsia="Times New Roman"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64574B4D" w14:textId="5DEAE5C4"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90135D">
              <w:rPr>
                <w:rFonts w:ascii="Arial" w:eastAsia="Times New Roman" w:hAnsi="Arial" w:cs="Arial"/>
                <w:sz w:val="20"/>
                <w:szCs w:val="20"/>
              </w:rPr>
              <w:t>4.500</w:t>
            </w:r>
            <w:r w:rsidRPr="00E7733C">
              <w:rPr>
                <w:rFonts w:ascii="Arial" w:eastAsia="Times New Roman" w:hAnsi="Arial" w:cs="Arial"/>
                <w:sz w:val="20"/>
                <w:szCs w:val="20"/>
              </w:rPr>
              <w:t xml:space="preserve">,00 </w:t>
            </w:r>
          </w:p>
        </w:tc>
      </w:tr>
      <w:tr w:rsidR="00E7733C" w:rsidRPr="00E7733C" w14:paraId="05B26879" w14:textId="77777777" w:rsidTr="00E7733C">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42830D26"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15</w:t>
            </w:r>
          </w:p>
        </w:tc>
        <w:tc>
          <w:tcPr>
            <w:tcW w:w="685" w:type="dxa"/>
            <w:tcBorders>
              <w:top w:val="single" w:sz="4" w:space="0" w:color="auto"/>
              <w:left w:val="nil"/>
              <w:bottom w:val="nil"/>
              <w:right w:val="single" w:sz="4" w:space="0" w:color="auto"/>
            </w:tcBorders>
            <w:shd w:val="clear" w:color="000000" w:fill="FFFFFF"/>
            <w:noWrap/>
            <w:vAlign w:val="center"/>
            <w:hideMark/>
          </w:tcPr>
          <w:p w14:paraId="389C35A9"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5BC3597A" w14:textId="47D4A6AA" w:rsidR="00E7733C" w:rsidRPr="00E7733C" w:rsidRDefault="0090135D" w:rsidP="00E7733C">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500</w:t>
            </w:r>
          </w:p>
        </w:tc>
        <w:tc>
          <w:tcPr>
            <w:tcW w:w="5020" w:type="dxa"/>
            <w:tcBorders>
              <w:top w:val="nil"/>
              <w:left w:val="nil"/>
              <w:bottom w:val="single" w:sz="4" w:space="0" w:color="auto"/>
              <w:right w:val="single" w:sz="4" w:space="0" w:color="auto"/>
            </w:tcBorders>
            <w:shd w:val="clear" w:color="000000" w:fill="FFFFFF"/>
            <w:noWrap/>
            <w:vAlign w:val="center"/>
            <w:hideMark/>
          </w:tcPr>
          <w:p w14:paraId="704C894A"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QUIABO, DE PRIMEIRA, APRESENTANDO GRAU DE MATURAÇÃO TAL QUE LHE PERMITA SUPORTAR A MANIPULAÇÃO, O TRANSPORTE E A CONSERVAÇÃO EM CONDIÇÕES ADEQUADAS PARA O CONSUMO. COM AUSÊNCIA DE SUJIDADES, PARASITOS E LARVAS, </w:t>
            </w:r>
            <w:proofErr w:type="gramStart"/>
            <w:r w:rsidRPr="00E7733C">
              <w:rPr>
                <w:rFonts w:ascii="Arial" w:eastAsia="Times New Roman" w:hAnsi="Arial" w:cs="Arial"/>
                <w:color w:val="000000"/>
                <w:sz w:val="20"/>
                <w:szCs w:val="20"/>
              </w:rPr>
              <w:t>NATURAL</w:t>
            </w:r>
            <w:proofErr w:type="gramEnd"/>
          </w:p>
        </w:tc>
        <w:tc>
          <w:tcPr>
            <w:tcW w:w="1559" w:type="dxa"/>
            <w:tcBorders>
              <w:top w:val="nil"/>
              <w:left w:val="nil"/>
              <w:bottom w:val="single" w:sz="4" w:space="0" w:color="auto"/>
              <w:right w:val="single" w:sz="4" w:space="0" w:color="auto"/>
            </w:tcBorders>
            <w:shd w:val="clear" w:color="000000" w:fill="FFFFFF"/>
            <w:vAlign w:val="center"/>
            <w:hideMark/>
          </w:tcPr>
          <w:p w14:paraId="433BD245" w14:textId="3041D754"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90135D">
              <w:rPr>
                <w:rFonts w:ascii="Arial" w:eastAsia="Times New Roman" w:hAnsi="Arial" w:cs="Arial"/>
                <w:sz w:val="20"/>
                <w:szCs w:val="20"/>
              </w:rPr>
              <w:t>8,74</w:t>
            </w:r>
            <w:r w:rsidRPr="00E7733C">
              <w:rPr>
                <w:rFonts w:ascii="Arial" w:eastAsia="Times New Roman"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68FE7A9B" w14:textId="28EF018F"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90135D">
              <w:rPr>
                <w:rFonts w:ascii="Arial" w:eastAsia="Times New Roman" w:hAnsi="Arial" w:cs="Arial"/>
                <w:sz w:val="20"/>
                <w:szCs w:val="20"/>
              </w:rPr>
              <w:t>4.370,00</w:t>
            </w:r>
            <w:r w:rsidRPr="00E7733C">
              <w:rPr>
                <w:rFonts w:ascii="Arial" w:eastAsia="Times New Roman" w:hAnsi="Arial" w:cs="Arial"/>
                <w:sz w:val="20"/>
                <w:szCs w:val="20"/>
              </w:rPr>
              <w:t xml:space="preserve"> </w:t>
            </w:r>
          </w:p>
        </w:tc>
      </w:tr>
      <w:tr w:rsidR="00E7733C" w:rsidRPr="00E7733C" w14:paraId="1EFE3924" w14:textId="77777777" w:rsidTr="00E7733C">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285EAD7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16</w:t>
            </w:r>
          </w:p>
        </w:tc>
        <w:tc>
          <w:tcPr>
            <w:tcW w:w="685" w:type="dxa"/>
            <w:tcBorders>
              <w:top w:val="single" w:sz="4" w:space="0" w:color="auto"/>
              <w:left w:val="nil"/>
              <w:bottom w:val="nil"/>
              <w:right w:val="single" w:sz="4" w:space="0" w:color="auto"/>
            </w:tcBorders>
            <w:shd w:val="clear" w:color="000000" w:fill="FFFFFF"/>
            <w:noWrap/>
            <w:vAlign w:val="center"/>
            <w:hideMark/>
          </w:tcPr>
          <w:p w14:paraId="5331A15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3206A0A1"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320</w:t>
            </w:r>
          </w:p>
        </w:tc>
        <w:tc>
          <w:tcPr>
            <w:tcW w:w="5020" w:type="dxa"/>
            <w:tcBorders>
              <w:top w:val="nil"/>
              <w:left w:val="nil"/>
              <w:bottom w:val="single" w:sz="4" w:space="0" w:color="auto"/>
              <w:right w:val="single" w:sz="4" w:space="0" w:color="auto"/>
            </w:tcBorders>
            <w:shd w:val="clear" w:color="000000" w:fill="FFFFFF"/>
            <w:noWrap/>
            <w:vAlign w:val="center"/>
            <w:hideMark/>
          </w:tcPr>
          <w:p w14:paraId="434D1229"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REPOLHO: SELECIONADOS, IN NATURA, EM GRAU DE MATURAÇÃO PRÓPRIO PARA CONSUMO, TAMANHOS UNIFORME COM CERCA DE 1 KG A 1,5 KG SEM SUJEIRAS, MACHUCADOS, CORTES OU MANCHAS O FUNGOS LARVAS OU PARASITAS E QUE SUPORTEM CHEGAR AO DESTINO.</w:t>
            </w:r>
          </w:p>
        </w:tc>
        <w:tc>
          <w:tcPr>
            <w:tcW w:w="1559" w:type="dxa"/>
            <w:tcBorders>
              <w:top w:val="nil"/>
              <w:left w:val="nil"/>
              <w:bottom w:val="single" w:sz="4" w:space="0" w:color="auto"/>
              <w:right w:val="single" w:sz="4" w:space="0" w:color="auto"/>
            </w:tcBorders>
            <w:shd w:val="clear" w:color="000000" w:fill="FFFFFF"/>
            <w:vAlign w:val="center"/>
            <w:hideMark/>
          </w:tcPr>
          <w:p w14:paraId="7EBE8848"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10,50 </w:t>
            </w:r>
          </w:p>
        </w:tc>
        <w:tc>
          <w:tcPr>
            <w:tcW w:w="2126" w:type="dxa"/>
            <w:tcBorders>
              <w:top w:val="nil"/>
              <w:left w:val="nil"/>
              <w:bottom w:val="single" w:sz="4" w:space="0" w:color="auto"/>
              <w:right w:val="single" w:sz="4" w:space="0" w:color="auto"/>
            </w:tcBorders>
            <w:shd w:val="clear" w:color="000000" w:fill="FFFFFF"/>
            <w:vAlign w:val="center"/>
            <w:hideMark/>
          </w:tcPr>
          <w:p w14:paraId="6E7F26BE"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3.360,00 </w:t>
            </w:r>
          </w:p>
        </w:tc>
      </w:tr>
      <w:tr w:rsidR="00E7733C" w:rsidRPr="00E7733C" w14:paraId="1F58ADC7" w14:textId="77777777" w:rsidTr="00E7733C">
        <w:trPr>
          <w:trHeight w:val="1056"/>
        </w:trPr>
        <w:tc>
          <w:tcPr>
            <w:tcW w:w="618" w:type="dxa"/>
            <w:tcBorders>
              <w:top w:val="single" w:sz="4" w:space="0" w:color="auto"/>
              <w:left w:val="single" w:sz="4" w:space="0" w:color="auto"/>
              <w:bottom w:val="nil"/>
              <w:right w:val="single" w:sz="4" w:space="0" w:color="auto"/>
            </w:tcBorders>
            <w:shd w:val="clear" w:color="000000" w:fill="FFFFFF"/>
            <w:noWrap/>
            <w:vAlign w:val="center"/>
            <w:hideMark/>
          </w:tcPr>
          <w:p w14:paraId="19E2E622"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17</w:t>
            </w:r>
          </w:p>
        </w:tc>
        <w:tc>
          <w:tcPr>
            <w:tcW w:w="685" w:type="dxa"/>
            <w:tcBorders>
              <w:top w:val="single" w:sz="4" w:space="0" w:color="auto"/>
              <w:left w:val="nil"/>
              <w:bottom w:val="nil"/>
              <w:right w:val="single" w:sz="4" w:space="0" w:color="auto"/>
            </w:tcBorders>
            <w:shd w:val="clear" w:color="000000" w:fill="FFFFFF"/>
            <w:noWrap/>
            <w:vAlign w:val="center"/>
            <w:hideMark/>
          </w:tcPr>
          <w:p w14:paraId="30A367D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KG</w:t>
            </w:r>
          </w:p>
        </w:tc>
        <w:tc>
          <w:tcPr>
            <w:tcW w:w="907" w:type="dxa"/>
            <w:tcBorders>
              <w:top w:val="nil"/>
              <w:left w:val="nil"/>
              <w:bottom w:val="single" w:sz="4" w:space="0" w:color="auto"/>
              <w:right w:val="single" w:sz="4" w:space="0" w:color="auto"/>
            </w:tcBorders>
            <w:shd w:val="clear" w:color="000000" w:fill="FFFFFF"/>
            <w:noWrap/>
            <w:vAlign w:val="center"/>
            <w:hideMark/>
          </w:tcPr>
          <w:p w14:paraId="07D37382" w14:textId="77777777" w:rsidR="00E7733C" w:rsidRPr="00E7733C" w:rsidRDefault="00E7733C" w:rsidP="00E7733C">
            <w:pPr>
              <w:spacing w:after="0" w:line="240" w:lineRule="auto"/>
              <w:jc w:val="center"/>
              <w:rPr>
                <w:rFonts w:ascii="Arial" w:eastAsia="Times New Roman" w:hAnsi="Arial" w:cs="Arial"/>
                <w:color w:val="000000"/>
                <w:sz w:val="20"/>
                <w:szCs w:val="20"/>
              </w:rPr>
            </w:pPr>
            <w:r w:rsidRPr="00E7733C">
              <w:rPr>
                <w:rFonts w:ascii="Arial" w:eastAsia="Times New Roman" w:hAnsi="Arial" w:cs="Arial"/>
                <w:color w:val="000000"/>
                <w:sz w:val="20"/>
                <w:szCs w:val="20"/>
              </w:rPr>
              <w:t>800</w:t>
            </w:r>
          </w:p>
        </w:tc>
        <w:tc>
          <w:tcPr>
            <w:tcW w:w="5020" w:type="dxa"/>
            <w:tcBorders>
              <w:top w:val="nil"/>
              <w:left w:val="nil"/>
              <w:bottom w:val="single" w:sz="4" w:space="0" w:color="auto"/>
              <w:right w:val="single" w:sz="4" w:space="0" w:color="auto"/>
            </w:tcBorders>
            <w:shd w:val="clear" w:color="000000" w:fill="FFFFFF"/>
            <w:noWrap/>
            <w:vAlign w:val="center"/>
            <w:hideMark/>
          </w:tcPr>
          <w:p w14:paraId="5602F1E1" w14:textId="77777777" w:rsidR="00E7733C" w:rsidRPr="00E7733C" w:rsidRDefault="00E7733C" w:rsidP="00E7733C">
            <w:pPr>
              <w:spacing w:after="0" w:line="240" w:lineRule="auto"/>
              <w:jc w:val="both"/>
              <w:rPr>
                <w:rFonts w:ascii="Arial" w:eastAsia="Times New Roman" w:hAnsi="Arial" w:cs="Arial"/>
                <w:color w:val="000000"/>
                <w:sz w:val="20"/>
                <w:szCs w:val="20"/>
              </w:rPr>
            </w:pPr>
            <w:r w:rsidRPr="00E7733C">
              <w:rPr>
                <w:rFonts w:ascii="Arial" w:eastAsia="Times New Roman" w:hAnsi="Arial" w:cs="Arial"/>
                <w:color w:val="000000"/>
                <w:sz w:val="20"/>
                <w:szCs w:val="20"/>
              </w:rPr>
              <w:t xml:space="preserve">TOMATE: CASCAS LISAS, FIRMES, TENROS DE 1ª, SEM SUJEIRAS, MACHUCADOS, CORTES MANCHAS LARVAS OU PARASITAS; QUE SUPORTEM CHEGAR AO DESTINO AINDA EM PONTO DE AMADURECER; COM GRAU DE MATURAÇÃO QUE PERMITA SABOR E ODOR CARACTERÍSTICOS, MANTENDO A QUALIDADE </w:t>
            </w:r>
            <w:r w:rsidRPr="00E7733C">
              <w:rPr>
                <w:rFonts w:ascii="Arial" w:eastAsia="Times New Roman" w:hAnsi="Arial" w:cs="Arial"/>
                <w:color w:val="000000"/>
                <w:sz w:val="20"/>
                <w:szCs w:val="20"/>
              </w:rPr>
              <w:lastRenderedPageBreak/>
              <w:t>DOS FRUTOS.</w:t>
            </w:r>
          </w:p>
        </w:tc>
        <w:tc>
          <w:tcPr>
            <w:tcW w:w="1559" w:type="dxa"/>
            <w:tcBorders>
              <w:top w:val="nil"/>
              <w:left w:val="nil"/>
              <w:bottom w:val="single" w:sz="4" w:space="0" w:color="auto"/>
              <w:right w:val="single" w:sz="4" w:space="0" w:color="auto"/>
            </w:tcBorders>
            <w:shd w:val="clear" w:color="000000" w:fill="FFFFFF"/>
            <w:vAlign w:val="center"/>
            <w:hideMark/>
          </w:tcPr>
          <w:p w14:paraId="4A0632A8" w14:textId="24EB217B"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lastRenderedPageBreak/>
              <w:t xml:space="preserve"> R$          </w:t>
            </w:r>
            <w:r w:rsidR="0090135D">
              <w:rPr>
                <w:rFonts w:ascii="Arial" w:eastAsia="Times New Roman" w:hAnsi="Arial" w:cs="Arial"/>
                <w:sz w:val="20"/>
                <w:szCs w:val="20"/>
              </w:rPr>
              <w:t>11,00</w:t>
            </w:r>
            <w:r w:rsidRPr="00E7733C">
              <w:rPr>
                <w:rFonts w:ascii="Arial" w:eastAsia="Times New Roman" w:hAnsi="Arial" w:cs="Arial"/>
                <w:sz w:val="20"/>
                <w:szCs w:val="20"/>
              </w:rPr>
              <w:t xml:space="preserve"> </w:t>
            </w:r>
          </w:p>
        </w:tc>
        <w:tc>
          <w:tcPr>
            <w:tcW w:w="2126" w:type="dxa"/>
            <w:tcBorders>
              <w:top w:val="nil"/>
              <w:left w:val="nil"/>
              <w:bottom w:val="single" w:sz="4" w:space="0" w:color="auto"/>
              <w:right w:val="single" w:sz="4" w:space="0" w:color="auto"/>
            </w:tcBorders>
            <w:shd w:val="clear" w:color="000000" w:fill="FFFFFF"/>
            <w:vAlign w:val="center"/>
            <w:hideMark/>
          </w:tcPr>
          <w:p w14:paraId="6AD242C7" w14:textId="528429FD"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xml:space="preserve"> R$               </w:t>
            </w:r>
            <w:r w:rsidR="0090135D">
              <w:rPr>
                <w:rFonts w:ascii="Arial" w:eastAsia="Times New Roman" w:hAnsi="Arial" w:cs="Arial"/>
                <w:sz w:val="20"/>
                <w:szCs w:val="20"/>
              </w:rPr>
              <w:t>8.800,</w:t>
            </w:r>
            <w:r w:rsidRPr="00E7733C">
              <w:rPr>
                <w:rFonts w:ascii="Arial" w:eastAsia="Times New Roman" w:hAnsi="Arial" w:cs="Arial"/>
                <w:sz w:val="20"/>
                <w:szCs w:val="20"/>
              </w:rPr>
              <w:t xml:space="preserve">00 </w:t>
            </w:r>
          </w:p>
        </w:tc>
      </w:tr>
      <w:tr w:rsidR="00E7733C" w:rsidRPr="00E7733C" w14:paraId="796768D5" w14:textId="77777777" w:rsidTr="00E7733C">
        <w:trPr>
          <w:trHeight w:val="330"/>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80F6AE9"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lastRenderedPageBreak/>
              <w:t>VALOR TOTAL</w:t>
            </w:r>
          </w:p>
        </w:tc>
        <w:tc>
          <w:tcPr>
            <w:tcW w:w="2126" w:type="dxa"/>
            <w:tcBorders>
              <w:top w:val="nil"/>
              <w:left w:val="nil"/>
              <w:bottom w:val="single" w:sz="4" w:space="0" w:color="auto"/>
              <w:right w:val="single" w:sz="4" w:space="0" w:color="auto"/>
            </w:tcBorders>
            <w:shd w:val="clear" w:color="000000" w:fill="FFFFFF"/>
            <w:noWrap/>
            <w:vAlign w:val="center"/>
            <w:hideMark/>
          </w:tcPr>
          <w:p w14:paraId="72852849" w14:textId="76E6F631"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79.</w:t>
            </w:r>
            <w:r w:rsidR="0090135D">
              <w:rPr>
                <w:rFonts w:ascii="Arial" w:eastAsia="Times New Roman" w:hAnsi="Arial" w:cs="Arial"/>
                <w:b/>
                <w:bCs/>
                <w:sz w:val="20"/>
                <w:szCs w:val="20"/>
              </w:rPr>
              <w:t>952,86</w:t>
            </w:r>
            <w:r w:rsidRPr="00E7733C">
              <w:rPr>
                <w:rFonts w:ascii="Arial" w:eastAsia="Times New Roman" w:hAnsi="Arial" w:cs="Arial"/>
                <w:b/>
                <w:bCs/>
                <w:sz w:val="20"/>
                <w:szCs w:val="20"/>
              </w:rPr>
              <w:t xml:space="preserve"> </w:t>
            </w:r>
          </w:p>
        </w:tc>
      </w:tr>
      <w:tr w:rsidR="00E7733C" w:rsidRPr="00E7733C" w14:paraId="43F464D6" w14:textId="77777777" w:rsidTr="00E7733C">
        <w:trPr>
          <w:trHeight w:val="264"/>
        </w:trPr>
        <w:tc>
          <w:tcPr>
            <w:tcW w:w="618" w:type="dxa"/>
            <w:tcBorders>
              <w:top w:val="nil"/>
              <w:left w:val="nil"/>
              <w:bottom w:val="nil"/>
              <w:right w:val="nil"/>
            </w:tcBorders>
            <w:shd w:val="clear" w:color="000000" w:fill="FFFFFF"/>
            <w:noWrap/>
            <w:vAlign w:val="center"/>
            <w:hideMark/>
          </w:tcPr>
          <w:p w14:paraId="0F2DBE60"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68ED1A40"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6B14FDFC"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1F60AC9A"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5ACA53C1"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1EFBFBB7"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26B9800D" w14:textId="77777777" w:rsidTr="00E7733C">
        <w:trPr>
          <w:trHeight w:val="264"/>
        </w:trPr>
        <w:tc>
          <w:tcPr>
            <w:tcW w:w="618" w:type="dxa"/>
            <w:tcBorders>
              <w:top w:val="nil"/>
              <w:left w:val="nil"/>
              <w:bottom w:val="nil"/>
              <w:right w:val="nil"/>
            </w:tcBorders>
            <w:shd w:val="clear" w:color="000000" w:fill="FFFFFF"/>
            <w:noWrap/>
            <w:vAlign w:val="center"/>
            <w:hideMark/>
          </w:tcPr>
          <w:p w14:paraId="11CD38EA"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685" w:type="dxa"/>
            <w:tcBorders>
              <w:top w:val="nil"/>
              <w:left w:val="nil"/>
              <w:bottom w:val="nil"/>
              <w:right w:val="nil"/>
            </w:tcBorders>
            <w:shd w:val="clear" w:color="000000" w:fill="FFFFFF"/>
            <w:noWrap/>
            <w:vAlign w:val="center"/>
            <w:hideMark/>
          </w:tcPr>
          <w:p w14:paraId="090D3450"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907" w:type="dxa"/>
            <w:tcBorders>
              <w:top w:val="nil"/>
              <w:left w:val="nil"/>
              <w:bottom w:val="nil"/>
              <w:right w:val="nil"/>
            </w:tcBorders>
            <w:shd w:val="clear" w:color="000000" w:fill="FFFFFF"/>
            <w:noWrap/>
            <w:vAlign w:val="center"/>
            <w:hideMark/>
          </w:tcPr>
          <w:p w14:paraId="5A9CA997"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5020" w:type="dxa"/>
            <w:tcBorders>
              <w:top w:val="nil"/>
              <w:left w:val="nil"/>
              <w:bottom w:val="nil"/>
              <w:right w:val="nil"/>
            </w:tcBorders>
            <w:shd w:val="clear" w:color="000000" w:fill="FFFFFF"/>
            <w:noWrap/>
            <w:vAlign w:val="center"/>
            <w:hideMark/>
          </w:tcPr>
          <w:p w14:paraId="4722FF77" w14:textId="77777777" w:rsidR="00E7733C" w:rsidRPr="00E7733C" w:rsidRDefault="00E7733C" w:rsidP="00E7733C">
            <w:pPr>
              <w:spacing w:after="0" w:line="240" w:lineRule="auto"/>
              <w:rPr>
                <w:rFonts w:ascii="Arial" w:eastAsia="Times New Roman" w:hAnsi="Arial" w:cs="Arial"/>
                <w:sz w:val="20"/>
                <w:szCs w:val="20"/>
              </w:rPr>
            </w:pPr>
            <w:r w:rsidRPr="00E7733C">
              <w:rPr>
                <w:rFonts w:ascii="Arial" w:eastAsia="Times New Roman" w:hAnsi="Arial" w:cs="Arial"/>
                <w:sz w:val="20"/>
                <w:szCs w:val="20"/>
              </w:rPr>
              <w:t> </w:t>
            </w:r>
          </w:p>
        </w:tc>
        <w:tc>
          <w:tcPr>
            <w:tcW w:w="1559" w:type="dxa"/>
            <w:tcBorders>
              <w:top w:val="nil"/>
              <w:left w:val="nil"/>
              <w:bottom w:val="nil"/>
              <w:right w:val="nil"/>
            </w:tcBorders>
            <w:shd w:val="clear" w:color="000000" w:fill="FFFFFF"/>
            <w:noWrap/>
            <w:vAlign w:val="center"/>
            <w:hideMark/>
          </w:tcPr>
          <w:p w14:paraId="24AF4A81"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c>
          <w:tcPr>
            <w:tcW w:w="2126" w:type="dxa"/>
            <w:tcBorders>
              <w:top w:val="nil"/>
              <w:left w:val="nil"/>
              <w:bottom w:val="nil"/>
              <w:right w:val="nil"/>
            </w:tcBorders>
            <w:shd w:val="clear" w:color="000000" w:fill="FFFFFF"/>
            <w:noWrap/>
            <w:vAlign w:val="center"/>
            <w:hideMark/>
          </w:tcPr>
          <w:p w14:paraId="73C9FB45" w14:textId="77777777" w:rsidR="00E7733C" w:rsidRPr="00E7733C" w:rsidRDefault="00E7733C" w:rsidP="00E7733C">
            <w:pPr>
              <w:spacing w:after="0" w:line="240" w:lineRule="auto"/>
              <w:jc w:val="center"/>
              <w:rPr>
                <w:rFonts w:ascii="Arial" w:eastAsia="Times New Roman" w:hAnsi="Arial" w:cs="Arial"/>
                <w:sz w:val="20"/>
                <w:szCs w:val="20"/>
              </w:rPr>
            </w:pPr>
            <w:r w:rsidRPr="00E7733C">
              <w:rPr>
                <w:rFonts w:ascii="Arial" w:eastAsia="Times New Roman" w:hAnsi="Arial" w:cs="Arial"/>
                <w:sz w:val="20"/>
                <w:szCs w:val="20"/>
              </w:rPr>
              <w:t> </w:t>
            </w:r>
          </w:p>
        </w:tc>
      </w:tr>
      <w:tr w:rsidR="00E7733C" w:rsidRPr="00E7733C" w14:paraId="5DD3C21E" w14:textId="77777777" w:rsidTr="00E7733C">
        <w:trPr>
          <w:trHeight w:val="264"/>
        </w:trPr>
        <w:tc>
          <w:tcPr>
            <w:tcW w:w="8789" w:type="dxa"/>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724179" w14:textId="77777777" w:rsidR="00E7733C" w:rsidRPr="00E7733C" w:rsidRDefault="00E7733C" w:rsidP="00E7733C">
            <w:pPr>
              <w:spacing w:after="0" w:line="240" w:lineRule="auto"/>
              <w:jc w:val="center"/>
              <w:rPr>
                <w:rFonts w:ascii="Arial" w:eastAsia="Times New Roman" w:hAnsi="Arial" w:cs="Arial"/>
                <w:b/>
                <w:bCs/>
                <w:sz w:val="20"/>
                <w:szCs w:val="20"/>
              </w:rPr>
            </w:pPr>
            <w:r w:rsidRPr="00E7733C">
              <w:rPr>
                <w:rFonts w:ascii="Arial" w:eastAsia="Times New Roman" w:hAnsi="Arial" w:cs="Arial"/>
                <w:b/>
                <w:bCs/>
                <w:sz w:val="20"/>
                <w:szCs w:val="20"/>
              </w:rPr>
              <w:t>VALOR TOTAL GERAL</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7B46951F" w14:textId="3FF1A8FE" w:rsidR="00E7733C" w:rsidRPr="00E7733C" w:rsidRDefault="00E7733C" w:rsidP="00E7733C">
            <w:pPr>
              <w:spacing w:after="0" w:line="240" w:lineRule="auto"/>
              <w:rPr>
                <w:rFonts w:ascii="Arial" w:eastAsia="Times New Roman" w:hAnsi="Arial" w:cs="Arial"/>
                <w:b/>
                <w:bCs/>
                <w:sz w:val="20"/>
                <w:szCs w:val="20"/>
              </w:rPr>
            </w:pPr>
            <w:r w:rsidRPr="00E7733C">
              <w:rPr>
                <w:rFonts w:ascii="Arial" w:eastAsia="Times New Roman" w:hAnsi="Arial" w:cs="Arial"/>
                <w:b/>
                <w:bCs/>
                <w:sz w:val="20"/>
                <w:szCs w:val="20"/>
              </w:rPr>
              <w:t xml:space="preserve"> R$           </w:t>
            </w:r>
            <w:r w:rsidR="0090135D">
              <w:rPr>
                <w:rFonts w:ascii="Arial" w:eastAsia="Times New Roman" w:hAnsi="Arial" w:cs="Arial"/>
                <w:b/>
                <w:bCs/>
                <w:sz w:val="20"/>
                <w:szCs w:val="20"/>
              </w:rPr>
              <w:t>435.388,76</w:t>
            </w:r>
            <w:r w:rsidRPr="00E7733C">
              <w:rPr>
                <w:rFonts w:ascii="Arial" w:eastAsia="Times New Roman" w:hAnsi="Arial" w:cs="Arial"/>
                <w:b/>
                <w:bCs/>
                <w:sz w:val="20"/>
                <w:szCs w:val="20"/>
              </w:rPr>
              <w:t xml:space="preserve"> </w:t>
            </w:r>
          </w:p>
        </w:tc>
      </w:tr>
    </w:tbl>
    <w:p w14:paraId="6253CD79" w14:textId="77777777" w:rsidR="00BE5E21" w:rsidRPr="00C17AE1" w:rsidRDefault="00BE5E21" w:rsidP="00BE5E21">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7. ESTIMATIVA DO VALOR DA CONTRATAÇÃO</w:t>
      </w:r>
    </w:p>
    <w:p w14:paraId="74223AF5" w14:textId="2B61DDDB" w:rsidR="005A5F38" w:rsidRPr="005A5F38" w:rsidRDefault="005A5F38" w:rsidP="005A5F38">
      <w:pPr>
        <w:spacing w:before="100" w:beforeAutospacing="1" w:after="100" w:afterAutospacing="1" w:line="276" w:lineRule="auto"/>
        <w:jc w:val="both"/>
        <w:rPr>
          <w:rFonts w:ascii="Arial" w:hAnsi="Arial" w:cs="Arial"/>
          <w:b/>
          <w:sz w:val="24"/>
          <w:szCs w:val="24"/>
          <w:shd w:val="clear" w:color="auto" w:fill="FFFFFF"/>
        </w:rPr>
      </w:pPr>
      <w:r w:rsidRPr="005A5F38">
        <w:rPr>
          <w:rFonts w:ascii="Arial" w:hAnsi="Arial" w:cs="Arial"/>
          <w:sz w:val="24"/>
          <w:szCs w:val="24"/>
          <w:shd w:val="clear" w:color="auto" w:fill="FFFFFF"/>
        </w:rPr>
        <w:t xml:space="preserve">Para a estimativa dos preços referenciais da contratação, foram utilizadas como parâmetros as disposições contidas no seguinte normativo: </w:t>
      </w:r>
      <w:r w:rsidRPr="005A5F38">
        <w:rPr>
          <w:rFonts w:ascii="Arial" w:hAnsi="Arial" w:cs="Arial"/>
          <w:b/>
          <w:sz w:val="24"/>
          <w:szCs w:val="24"/>
          <w:shd w:val="clear" w:color="auto" w:fill="FFFFFF"/>
        </w:rPr>
        <w:t>Ins</w:t>
      </w:r>
      <w:r w:rsidR="00482BC2">
        <w:rPr>
          <w:rFonts w:ascii="Arial" w:hAnsi="Arial" w:cs="Arial"/>
          <w:b/>
          <w:sz w:val="24"/>
          <w:szCs w:val="24"/>
          <w:shd w:val="clear" w:color="auto" w:fill="FFFFFF"/>
        </w:rPr>
        <w:t>trução Normativa SG/SEDGGD/ME n</w:t>
      </w:r>
      <w:r w:rsidRPr="005A5F38">
        <w:rPr>
          <w:rFonts w:ascii="Arial" w:hAnsi="Arial" w:cs="Arial"/>
          <w:b/>
          <w:sz w:val="24"/>
          <w:szCs w:val="24"/>
          <w:shd w:val="clear" w:color="auto" w:fill="FFFFFF"/>
        </w:rPr>
        <w:t xml:space="preserve">° 65, de </w:t>
      </w:r>
      <w:proofErr w:type="gramStart"/>
      <w:r w:rsidRPr="005A5F38">
        <w:rPr>
          <w:rFonts w:ascii="Arial" w:hAnsi="Arial" w:cs="Arial"/>
          <w:b/>
          <w:sz w:val="24"/>
          <w:szCs w:val="24"/>
          <w:shd w:val="clear" w:color="auto" w:fill="FFFFFF"/>
        </w:rPr>
        <w:t>7</w:t>
      </w:r>
      <w:proofErr w:type="gramEnd"/>
      <w:r w:rsidRPr="005A5F38">
        <w:rPr>
          <w:rFonts w:ascii="Arial" w:hAnsi="Arial" w:cs="Arial"/>
          <w:b/>
          <w:sz w:val="24"/>
          <w:szCs w:val="24"/>
          <w:shd w:val="clear" w:color="auto" w:fill="FFFFFF"/>
        </w:rPr>
        <w:t xml:space="preserve"> de julho de 2021.</w:t>
      </w:r>
    </w:p>
    <w:p w14:paraId="603CC9BB" w14:textId="674BE19B" w:rsidR="005A5F38" w:rsidRPr="00E7733C" w:rsidRDefault="005A5F38" w:rsidP="005A5F38">
      <w:pPr>
        <w:spacing w:before="100" w:beforeAutospacing="1" w:after="100" w:afterAutospacing="1" w:line="276" w:lineRule="auto"/>
        <w:jc w:val="both"/>
        <w:rPr>
          <w:rFonts w:ascii="Arial" w:hAnsi="Arial" w:cs="Arial"/>
          <w:sz w:val="24"/>
          <w:szCs w:val="24"/>
          <w:shd w:val="clear" w:color="auto" w:fill="FFFFFF"/>
        </w:rPr>
      </w:pPr>
      <w:r w:rsidRPr="00E7733C">
        <w:rPr>
          <w:rFonts w:ascii="Arial" w:hAnsi="Arial" w:cs="Arial"/>
          <w:sz w:val="24"/>
          <w:szCs w:val="24"/>
          <w:shd w:val="clear" w:color="auto" w:fill="FFFFFF"/>
        </w:rPr>
        <w:t xml:space="preserve">O custo estimado total da aquisição é de </w:t>
      </w:r>
      <w:r w:rsidRPr="00E7733C">
        <w:rPr>
          <w:rFonts w:ascii="Arial" w:hAnsi="Arial" w:cs="Arial"/>
          <w:b/>
          <w:sz w:val="24"/>
          <w:szCs w:val="24"/>
          <w:shd w:val="clear" w:color="auto" w:fill="FFFFFF"/>
        </w:rPr>
        <w:t>R$</w:t>
      </w:r>
      <w:r w:rsidR="00285AA1" w:rsidRPr="00E7733C">
        <w:rPr>
          <w:rFonts w:ascii="Arial" w:hAnsi="Arial" w:cs="Arial"/>
          <w:b/>
          <w:sz w:val="24"/>
          <w:szCs w:val="24"/>
          <w:shd w:val="clear" w:color="auto" w:fill="FFFFFF"/>
        </w:rPr>
        <w:t xml:space="preserve"> </w:t>
      </w:r>
      <w:r w:rsidR="0090135D">
        <w:rPr>
          <w:rFonts w:ascii="Arial" w:eastAsia="Times New Roman" w:hAnsi="Arial" w:cs="Arial"/>
          <w:b/>
          <w:bCs/>
          <w:sz w:val="24"/>
          <w:szCs w:val="24"/>
        </w:rPr>
        <w:t>435.388,76</w:t>
      </w:r>
      <w:r w:rsidR="00E7733C" w:rsidRPr="00E7733C">
        <w:rPr>
          <w:rFonts w:ascii="Arial" w:eastAsia="Times New Roman" w:hAnsi="Arial" w:cs="Arial"/>
          <w:b/>
          <w:bCs/>
          <w:sz w:val="24"/>
          <w:szCs w:val="24"/>
        </w:rPr>
        <w:t xml:space="preserve"> </w:t>
      </w:r>
      <w:r w:rsidR="00F5500D" w:rsidRPr="00E7733C">
        <w:rPr>
          <w:rStyle w:val="Estilo1Char"/>
          <w:rFonts w:eastAsia="Calibri"/>
        </w:rPr>
        <w:t>(</w:t>
      </w:r>
      <w:r w:rsidR="0090135D" w:rsidRPr="0090135D">
        <w:rPr>
          <w:rFonts w:ascii="Arial" w:hAnsi="Arial" w:cs="Arial"/>
          <w:b/>
          <w:bCs/>
          <w:color w:val="000000" w:themeColor="text1"/>
          <w:sz w:val="24"/>
          <w:szCs w:val="24"/>
        </w:rPr>
        <w:t>quatrocentos e trinta e cinco mil, trezentos e oitenta e oito reais e setenta e seis centavos</w:t>
      </w:r>
      <w:r w:rsidR="00F5500D" w:rsidRPr="00E7733C">
        <w:rPr>
          <w:rStyle w:val="Estilo1Char"/>
          <w:rFonts w:eastAsia="Calibri"/>
        </w:rPr>
        <w:t>)</w:t>
      </w:r>
      <w:r w:rsidRPr="00E7733C">
        <w:rPr>
          <w:rStyle w:val="Estilo1Char"/>
          <w:rFonts w:eastAsia="Calibri"/>
        </w:rPr>
        <w:t>,</w:t>
      </w:r>
      <w:r w:rsidRPr="00E7733C">
        <w:rPr>
          <w:rFonts w:ascii="Arial" w:hAnsi="Arial" w:cs="Arial"/>
          <w:sz w:val="24"/>
          <w:szCs w:val="24"/>
          <w:shd w:val="clear" w:color="auto" w:fill="FFFFFF"/>
        </w:rPr>
        <w:t xml:space="preserve"> conforme os custos unitários apurados.</w:t>
      </w:r>
    </w:p>
    <w:p w14:paraId="46A01236" w14:textId="77777777" w:rsidR="00CB2859" w:rsidRPr="00CB2859" w:rsidRDefault="00CB2859" w:rsidP="00CB2859">
      <w:pPr>
        <w:pStyle w:val="Estilo1"/>
        <w:ind w:firstLine="0"/>
      </w:pPr>
      <w:r w:rsidRPr="00CB2859">
        <w:t xml:space="preserve">A pesquisa de preços para a aquisição de gêneros alimentícios diversos foi realizada com base no artigo 5º da Instrução Normativa SG/SEDGGD/ME nº 65, de </w:t>
      </w:r>
      <w:proofErr w:type="gramStart"/>
      <w:r w:rsidRPr="00CB2859">
        <w:t>7</w:t>
      </w:r>
      <w:proofErr w:type="gramEnd"/>
      <w:r w:rsidRPr="00CB2859">
        <w:t xml:space="preserve"> de julho de 2021, em conformidade com as disposições do referido normativo, visando à obtenção de preços de referência compatíveis com os praticados no mercado e adequados à realidade da contratação.</w:t>
      </w:r>
    </w:p>
    <w:p w14:paraId="05E775B1" w14:textId="77777777" w:rsidR="00CB2859" w:rsidRPr="00CB2859" w:rsidRDefault="00CB2859" w:rsidP="00CB2859">
      <w:pPr>
        <w:pStyle w:val="Estilo1"/>
        <w:ind w:firstLine="0"/>
      </w:pPr>
      <w:r w:rsidRPr="00CB2859">
        <w:t>Para a realização da estimativa de preços, foi utilizada a ferramenta informatizada Sistema BLL, que fundamenta suas pesquisas em resultados de licitações adjudicadas e/ou homologadas pela Administração Pública. Tal metodologia atende aos parâmetros estabelecidos nos incisos II e III do artigo 5º da IN nº 65/2021, abrangendo a consulta a contratações públicas realizadas por órgãos e entidades da Administração Pública, bem como a preços obtidos em contratações similares.</w:t>
      </w:r>
    </w:p>
    <w:p w14:paraId="1B9AB323" w14:textId="77777777" w:rsidR="00CB2859" w:rsidRPr="00CB2859" w:rsidRDefault="00CB2859" w:rsidP="00CB2859">
      <w:pPr>
        <w:pStyle w:val="Estilo1"/>
        <w:ind w:firstLine="0"/>
      </w:pPr>
      <w:r w:rsidRPr="00CB2859">
        <w:t>Considerando a natureza dos itens a serem adquiridos, composta por gêneros alimentícios perecíveis e não perecíveis destinados ao funcionamento da Cozinha Comunitária do Município de Andaraí/BA</w:t>
      </w:r>
      <w:proofErr w:type="gramStart"/>
      <w:r w:rsidRPr="00CB2859">
        <w:t>, buscou-se</w:t>
      </w:r>
      <w:proofErr w:type="gramEnd"/>
      <w:r w:rsidRPr="00CB2859">
        <w:t xml:space="preserve"> identificar valores atualizados e compatíveis com a dinâmica do mercado alimentício, observando critérios de economicidade, razoabilidade e vantajosidade para a Administração.</w:t>
      </w:r>
    </w:p>
    <w:p w14:paraId="18D70329" w14:textId="77777777" w:rsidR="00CB2859" w:rsidRPr="00CB2859" w:rsidRDefault="00CB2859" w:rsidP="00CB2859">
      <w:pPr>
        <w:pStyle w:val="Estilo1"/>
        <w:ind w:firstLine="0"/>
      </w:pPr>
      <w:r w:rsidRPr="00CB2859">
        <w:t>A metodologia adotada permitiu obter preços condizentes com a realidade mercadológica, fornecendo subsídios técnicos suficientes para a elaboração do orçamento estimado da contratação e para a definição dos valores máximos aceitáveis para cada item.</w:t>
      </w:r>
    </w:p>
    <w:p w14:paraId="0BA0ED47" w14:textId="77777777" w:rsidR="00CB2859" w:rsidRPr="00CB2859" w:rsidRDefault="00CB2859" w:rsidP="00CB2859">
      <w:pPr>
        <w:pStyle w:val="Estilo1"/>
        <w:ind w:firstLine="0"/>
      </w:pPr>
      <w:r w:rsidRPr="00CB2859">
        <w:lastRenderedPageBreak/>
        <w:t>Os comprovantes da pesquisa de preços realizada integram o presente processo administrativo como documentos anexos. As informações coletadas subsidiaram a elaboração do Mapa de Preços, no qual constam os valores obtidos e os respectivos valores unitários estimados para os itens que compõem a futura contratação.</w:t>
      </w:r>
    </w:p>
    <w:p w14:paraId="37BB64CE" w14:textId="7907AD99" w:rsidR="00CB2859" w:rsidRPr="00CB2859" w:rsidRDefault="00CB2859" w:rsidP="00CB2859">
      <w:pPr>
        <w:pStyle w:val="Estilo1"/>
        <w:ind w:firstLine="0"/>
      </w:pPr>
      <w:r w:rsidRPr="00CB2859">
        <w:t xml:space="preserve">Nos termos do artigo 6º da Instrução Normativa nº 65/2021, foi adotado como método para obtenção do preço estimado o cálculo da </w:t>
      </w:r>
      <w:r>
        <w:t>mediana</w:t>
      </w:r>
      <w:r w:rsidRPr="00CB2859">
        <w:t xml:space="preserve"> dos valores válidos obtidos na pesquisa de preços, considerando-se, sempre que </w:t>
      </w:r>
      <w:proofErr w:type="gramStart"/>
      <w:r w:rsidRPr="00CB2859">
        <w:t>possível, no mínimo três</w:t>
      </w:r>
      <w:proofErr w:type="gramEnd"/>
      <w:r w:rsidRPr="00CB2859">
        <w:t xml:space="preserve"> referências para cada item.</w:t>
      </w:r>
    </w:p>
    <w:p w14:paraId="00A12BA2" w14:textId="369BB853" w:rsidR="00BC54CE" w:rsidRDefault="00CB2859" w:rsidP="007D2AB6">
      <w:pPr>
        <w:pStyle w:val="Estilo1"/>
        <w:ind w:firstLine="0"/>
      </w:pPr>
      <w:r w:rsidRPr="00CB2859">
        <w:t>Por fim, foi realizada análise crítica dos preços coletados, verificando-se que os valores obtidos apresentaram variação compatível com as características e especificidades dos produtos pesquisados. Dessa forma, os preços estimados refletem adequadamente os valores praticados no mercado, assegurando maior segurança, transparência e eficiência ao processo de contratação</w:t>
      </w:r>
      <w:r w:rsidR="00BC54CE">
        <w:t xml:space="preserve">. </w:t>
      </w:r>
    </w:p>
    <w:p w14:paraId="42139F52" w14:textId="77777777" w:rsidR="0046067D" w:rsidRPr="0046067D" w:rsidRDefault="002338B7" w:rsidP="0046067D">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9</w:t>
      </w:r>
      <w:r w:rsidR="008C4BB8">
        <w:rPr>
          <w:rFonts w:ascii="Arial" w:eastAsia="Times New Roman" w:hAnsi="Arial" w:cs="Arial"/>
          <w:b/>
          <w:sz w:val="24"/>
          <w:szCs w:val="24"/>
        </w:rPr>
        <w:t>. DESCRIÇÃO DA SOLUÇÃO COMO UM TODO</w:t>
      </w:r>
    </w:p>
    <w:p w14:paraId="110E69DE" w14:textId="77777777" w:rsidR="00CB2859" w:rsidRPr="00CB2859" w:rsidRDefault="00CB2859" w:rsidP="00CB2859">
      <w:pPr>
        <w:pStyle w:val="Estilo1"/>
        <w:ind w:firstLine="0"/>
      </w:pPr>
      <w:r w:rsidRPr="00CB2859">
        <w:t>A Administração Pública Municipal de Andaraí identificou a necessidade de garantir o abastecimento regular da Cozinha Comunitária, com o objetivo de assegurar a oferta contínua de refeições adequadas e nutricionalmente balanceadas à população em situação de vulnerabilidade social atendida pelo programa.</w:t>
      </w:r>
    </w:p>
    <w:p w14:paraId="71001148" w14:textId="77777777" w:rsidR="00CB2859" w:rsidRPr="00CB2859" w:rsidRDefault="00CB2859" w:rsidP="00CB2859">
      <w:pPr>
        <w:pStyle w:val="Estilo1"/>
        <w:ind w:firstLine="0"/>
      </w:pPr>
      <w:r w:rsidRPr="00CB2859">
        <w:t xml:space="preserve">A referida iniciativa decorre da celebração do Convênio nº 47/2026, firmado com o Estado da Bahia, que prevê a disponibilização de recursos para a implantação e funcionamento desse importante equipamento público. A Cozinha Comunitária constitui instrumento essencial para a execução das políticas públicas de segurança </w:t>
      </w:r>
      <w:proofErr w:type="gramStart"/>
      <w:r w:rsidRPr="00CB2859">
        <w:t>alimentar</w:t>
      </w:r>
      <w:proofErr w:type="gramEnd"/>
      <w:r w:rsidRPr="00CB2859">
        <w:t xml:space="preserve"> e nutricional, promovendo o acesso à alimentação adequada e contribuindo para a melhoria das condições de vida da população beneficiária.</w:t>
      </w:r>
    </w:p>
    <w:p w14:paraId="2AA3FABB" w14:textId="77777777" w:rsidR="00CB2859" w:rsidRPr="00CB2859" w:rsidRDefault="00CB2859" w:rsidP="00CB2859">
      <w:pPr>
        <w:pStyle w:val="Estilo1"/>
        <w:ind w:firstLine="0"/>
      </w:pPr>
      <w:r w:rsidRPr="00CB2859">
        <w:t xml:space="preserve">Diante dessa necessidade, a solução adotada consiste na aquisição de gêneros alimentícios diversos, incluindo produtos perecíveis e não </w:t>
      </w:r>
      <w:proofErr w:type="gramStart"/>
      <w:r w:rsidRPr="00CB2859">
        <w:t>perecíveis, destinados</w:t>
      </w:r>
      <w:proofErr w:type="gramEnd"/>
      <w:r w:rsidRPr="00CB2859">
        <w:t xml:space="preserve"> ao preparo das refeições a serem fornecidas pela Cozinha Comunitária. Os alimentos a serem adquiridos são indispensáveis para a execução das atividades da unidade, garantindo a composição adequada dos cardápios e o atendimento das necessidades nutricionais dos usuários.</w:t>
      </w:r>
    </w:p>
    <w:p w14:paraId="6FD6B045" w14:textId="77777777" w:rsidR="00CB2859" w:rsidRPr="00CB2859" w:rsidRDefault="00CB2859" w:rsidP="00CB2859">
      <w:pPr>
        <w:pStyle w:val="Estilo1"/>
        <w:ind w:firstLine="0"/>
      </w:pPr>
      <w:r w:rsidRPr="00CB2859">
        <w:t xml:space="preserve">A escolha pela aquisição dos gêneros alimentícios mostra-se a alternativa mais adequada sob os aspectos técnico e econômico, uma vez que possibilita à Administração Municipal manter o abastecimento contínuo da Cozinha Comunitária, </w:t>
      </w:r>
      <w:r w:rsidRPr="00CB2859">
        <w:lastRenderedPageBreak/>
        <w:t>assegurando a regularidade da prestação do serviço e o cumprimento das metas estabelecidas no convênio. Além disso, a contratação permitirá o fornecimento de alimentos de qualidade, observando critérios sanitários, nutricionais e de segurança alimentar.</w:t>
      </w:r>
    </w:p>
    <w:p w14:paraId="1A354D31" w14:textId="77777777" w:rsidR="00CB2859" w:rsidRPr="00CB2859" w:rsidRDefault="00CB2859" w:rsidP="00CB2859">
      <w:pPr>
        <w:pStyle w:val="Estilo1"/>
        <w:ind w:firstLine="0"/>
      </w:pPr>
      <w:r w:rsidRPr="00CB2859">
        <w:t>Adicionalmente, a aquisição dos gêneros alimentícios assegura maior controle sobre a qualidade dos produtos utilizados no preparo das refeições, exigindo-se que os itens fornecidos atendam às normas sanitárias vigentes, possuam condições adequadas de armazenamento e transporte e observem os prazos de validade exigidos para cada produto.</w:t>
      </w:r>
    </w:p>
    <w:p w14:paraId="11C36F50" w14:textId="2B36E0B0" w:rsidR="00201A47" w:rsidRDefault="00CB2859" w:rsidP="00CB2859">
      <w:pPr>
        <w:pStyle w:val="Estilo1"/>
        <w:ind w:firstLine="0"/>
      </w:pPr>
      <w:r w:rsidRPr="00CB2859">
        <w:t xml:space="preserve">Dessa forma, a solução proposta atende plenamente às necessidades identificadas, estando </w:t>
      </w:r>
      <w:proofErr w:type="gramStart"/>
      <w:r w:rsidRPr="00CB2859">
        <w:t>alinhada</w:t>
      </w:r>
      <w:proofErr w:type="gramEnd"/>
      <w:r w:rsidRPr="00CB2859">
        <w:t xml:space="preserve"> às diretrizes do Convênio nº 47/2026 e às políticas públicas de assistência social e segurança alimentar, garantindo a efetividade da ação governamental e o adequado atendimento da população em situação de vulnerabilidade social do Município de Andaraí</w:t>
      </w:r>
      <w:r w:rsidR="00201A47">
        <w:t>.</w:t>
      </w:r>
    </w:p>
    <w:p w14:paraId="11920544" w14:textId="77777777" w:rsidR="00704089" w:rsidRPr="0018313B" w:rsidRDefault="00946F12" w:rsidP="0070408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10</w:t>
      </w:r>
      <w:r w:rsidR="00B62B83">
        <w:rPr>
          <w:rFonts w:ascii="Arial" w:eastAsia="Times New Roman" w:hAnsi="Arial" w:cs="Arial"/>
          <w:b/>
          <w:sz w:val="24"/>
          <w:szCs w:val="24"/>
        </w:rPr>
        <w:t>. JUSTIFICATIVA PARA PARCELAMENTO OU NÃO DA SOLUÇÃO</w:t>
      </w:r>
    </w:p>
    <w:p w14:paraId="732A9D12" w14:textId="77777777" w:rsidR="00CB2859" w:rsidRPr="00CB2859" w:rsidRDefault="00CB2859" w:rsidP="00CB2859">
      <w:pPr>
        <w:pStyle w:val="Estilo1"/>
        <w:ind w:firstLine="0"/>
      </w:pPr>
      <w:r w:rsidRPr="00CB2859">
        <w:t>Em conformidade com o disposto na Lei nº 14.133/2021, procedeu-se à análise quanto à viabilidade de parcelamento do objeto da contratação, considerando a necessidade de promover a ampla competitividade, sem prejuízo da eficiência, economicidade e adequada execução do objeto.</w:t>
      </w:r>
    </w:p>
    <w:p w14:paraId="44D8C1E3" w14:textId="482FF287" w:rsidR="00CB2859" w:rsidRPr="00CB2859" w:rsidRDefault="00CB2859" w:rsidP="00CB2859">
      <w:pPr>
        <w:pStyle w:val="Estilo1"/>
        <w:ind w:firstLine="0"/>
      </w:pPr>
      <w:r w:rsidRPr="00CB2859">
        <w:t>O objeto em questão compreende a aquisição de gêneros alimentícios diversos destinados ao funcionamento da Cozinha Comunitária do Município de Andaraí, em atendimento ao Convênio nº 47/2026, firmado com o Estado da Bahia.</w:t>
      </w:r>
    </w:p>
    <w:p w14:paraId="4A92EF2A" w14:textId="77777777" w:rsidR="00CB2859" w:rsidRPr="00CB2859" w:rsidRDefault="00CB2859" w:rsidP="00CB2859">
      <w:pPr>
        <w:pStyle w:val="Estilo1"/>
        <w:ind w:firstLine="0"/>
      </w:pPr>
      <w:r w:rsidRPr="00CB2859">
        <w:t>Considerando a natureza dos itens a serem adquiridos, verificou-se a possibilidade técnica de parcelamento da contratação. Entretanto, observou-se que os gêneros alimentícios possuem características complementares e serão utilizados de forma integrada na composição dos cardápios e no preparo das refeições ofertadas à população beneficiária. Além disso, a fragmentação excessiva da contratação poderá ocasionar dificuldades na gestão do fornecimento, no controle de entregas, na fiscalização contratual e no abastecimento contínuo da unidade.</w:t>
      </w:r>
    </w:p>
    <w:p w14:paraId="2305083A" w14:textId="67B5F4DA" w:rsidR="00CB2859" w:rsidRPr="00CB2859" w:rsidRDefault="00CB2859" w:rsidP="00CB2859">
      <w:pPr>
        <w:pStyle w:val="Estilo1"/>
        <w:ind w:firstLine="0"/>
      </w:pPr>
      <w:r w:rsidRPr="00CB2859">
        <w:t>Dessa forma, concluiu-se que a solução mais adequada consiste na realização da contratação por lotes de gêneros alimentícios, agrupados em subgrupos de natureza e características semelhantes, tais como carnes e derivados, gêneros não perecíveis, demais categorias correlatas.</w:t>
      </w:r>
    </w:p>
    <w:p w14:paraId="01EE05F6" w14:textId="6F01EC25" w:rsidR="00CB2859" w:rsidRPr="00CB2859" w:rsidRDefault="00CB2859" w:rsidP="00CB2859">
      <w:pPr>
        <w:pStyle w:val="Estilo1"/>
        <w:ind w:firstLine="0"/>
      </w:pPr>
      <w:r w:rsidRPr="00CB2859">
        <w:lastRenderedPageBreak/>
        <w:t>Tal modelagem permite maior organização da contratação, favorece a competitividade entre os fornecedores especializados em cada segmento, amplia a possibilidade de participação de empresas do ramo e contribui para a obtenção de propostas mais vantajosas para a Administração. Além disso, o agrupamento por similaridade dos produtos facilita a gestão contratual, o controle de qualidade, a logística de entrega e o abastecimento contínuo da Cozinha Comunitária</w:t>
      </w:r>
      <w:r>
        <w:t>.</w:t>
      </w:r>
    </w:p>
    <w:p w14:paraId="236770D5" w14:textId="77777777" w:rsidR="00CB2859" w:rsidRPr="00CB2859" w:rsidRDefault="00CB2859" w:rsidP="00CB2859">
      <w:pPr>
        <w:pStyle w:val="Estilo1"/>
        <w:ind w:firstLine="0"/>
      </w:pPr>
      <w:r w:rsidRPr="00CB2859">
        <w:t>A adoção do critério de julgamento por lote busca assegurar maior eficiência administrativa e melhor execução contratual, sem comprometer a competitividade do certame, considerando que o mercado dispõe de fornecedores com capacidade para atender ao conjunto dos itens previstos.</w:t>
      </w:r>
    </w:p>
    <w:p w14:paraId="52605347" w14:textId="56655797" w:rsidR="00CB2859" w:rsidRPr="00CB2859" w:rsidRDefault="00CB2859" w:rsidP="00CB2859">
      <w:pPr>
        <w:pStyle w:val="Estilo1"/>
        <w:ind w:firstLine="0"/>
      </w:pPr>
      <w:r w:rsidRPr="00CB2859">
        <w:t xml:space="preserve">Destaca-se, ainda, que a solução adotada se encontra alinhada às diretrizes do Convênio nº 47/2026, garantindo maior eficiência na execução das ações de segurança alimentar e </w:t>
      </w:r>
      <w:proofErr w:type="gramStart"/>
      <w:r w:rsidRPr="00CB2859">
        <w:t>nutricional desenvolvidas</w:t>
      </w:r>
      <w:proofErr w:type="gramEnd"/>
      <w:r w:rsidRPr="00CB2859">
        <w:t xml:space="preserve"> pelo Município, bem como o cumprimento das metas e prazos pactuados.</w:t>
      </w:r>
    </w:p>
    <w:p w14:paraId="76A911D9" w14:textId="4D23A61E" w:rsidR="001F554C" w:rsidRPr="001F554C" w:rsidRDefault="00CB2859" w:rsidP="00CB2859">
      <w:pPr>
        <w:pStyle w:val="Estilo1"/>
        <w:ind w:firstLine="0"/>
      </w:pPr>
      <w:r w:rsidRPr="00CB2859">
        <w:t>Dessa forma, conclui-se que a contratação por lote</w:t>
      </w:r>
      <w:r>
        <w:t>s</w:t>
      </w:r>
      <w:r w:rsidRPr="00CB2859">
        <w:t xml:space="preserve"> representa a alternativa mais adequada para atendimento da demanda, observando os princípios da legalidade, eficiência, economicidade e interesse público, assegurando o fornecimento contínuo dos gêneros alimentícios e a plena execução do objeto pretendido</w:t>
      </w:r>
      <w:r w:rsidR="001F554C" w:rsidRPr="001F554C">
        <w:t>.</w:t>
      </w:r>
    </w:p>
    <w:p w14:paraId="4F1E96C3" w14:textId="77777777" w:rsidR="00206819" w:rsidRPr="00206819" w:rsidRDefault="00946F12" w:rsidP="0020681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11</w:t>
      </w:r>
      <w:r w:rsidR="00B62B83">
        <w:rPr>
          <w:rFonts w:ascii="Arial" w:eastAsia="Times New Roman" w:hAnsi="Arial" w:cs="Arial"/>
          <w:b/>
          <w:sz w:val="24"/>
          <w:szCs w:val="24"/>
        </w:rPr>
        <w:t xml:space="preserve">. </w:t>
      </w:r>
      <w:r w:rsidR="00B62B83" w:rsidRPr="00B62B83">
        <w:rPr>
          <w:rFonts w:ascii="Arial" w:eastAsia="Times New Roman" w:hAnsi="Arial" w:cs="Arial"/>
          <w:b/>
          <w:sz w:val="24"/>
          <w:szCs w:val="24"/>
        </w:rPr>
        <w:t>DEMONSTRATIVO DOS RE</w:t>
      </w:r>
      <w:r w:rsidR="00B62B83">
        <w:rPr>
          <w:rFonts w:ascii="Arial" w:eastAsia="Times New Roman" w:hAnsi="Arial" w:cs="Arial"/>
          <w:b/>
          <w:sz w:val="24"/>
          <w:szCs w:val="24"/>
        </w:rPr>
        <w:t>S</w:t>
      </w:r>
      <w:r w:rsidR="00B62B83" w:rsidRPr="00B62B83">
        <w:rPr>
          <w:rFonts w:ascii="Arial" w:eastAsia="Times New Roman" w:hAnsi="Arial" w:cs="Arial"/>
          <w:b/>
          <w:sz w:val="24"/>
          <w:szCs w:val="24"/>
        </w:rPr>
        <w:t>ULTADOS PRETENTIDOS</w:t>
      </w:r>
    </w:p>
    <w:p w14:paraId="2D2130E7" w14:textId="77777777" w:rsidR="00CB2859" w:rsidRPr="00CB2859" w:rsidRDefault="00CB2859" w:rsidP="00CB2859">
      <w:pPr>
        <w:pStyle w:val="Estilo1"/>
        <w:ind w:firstLine="0"/>
      </w:pPr>
      <w:r w:rsidRPr="00CB2859">
        <w:t>A presente contratação tem como finalidade principal garantir o abastecimento regular da Cozinha Comunitária do Município de Andaraí/BA, em atendimento ao Convênio nº 47/2026, firmado com o Estado da Bahia, assegurando a continuidade das ações de segurança alimentar e nutricional destinadas à população em situação de vulnerabilidade social.</w:t>
      </w:r>
    </w:p>
    <w:p w14:paraId="6D5DD074" w14:textId="77777777" w:rsidR="00CB2859" w:rsidRPr="00CB2859" w:rsidRDefault="00CB2859" w:rsidP="00CB2859">
      <w:pPr>
        <w:pStyle w:val="Estilo1"/>
        <w:ind w:firstLine="0"/>
      </w:pPr>
      <w:r w:rsidRPr="00CB2859">
        <w:t>Os resultados pretendidos com a aquisição dos gêneros alimentícios diversos estão diretamente relacionados à oferta contínua de refeições adequadas, nutritivas e de qualidade aos beneficiários do programa, contribuindo para a promoção do direito humano à alimentação adequada e para o enfrentamento das situações de insegurança alimentar existentes no município.</w:t>
      </w:r>
    </w:p>
    <w:p w14:paraId="4312D75E" w14:textId="77777777" w:rsidR="00CB2859" w:rsidRPr="00CB2859" w:rsidRDefault="00CB2859" w:rsidP="00CB2859">
      <w:pPr>
        <w:pStyle w:val="Estilo1"/>
        <w:ind w:firstLine="0"/>
      </w:pPr>
      <w:r w:rsidRPr="00CB2859">
        <w:t xml:space="preserve">Espera-se, por meio do fornecimento regular dos gêneros alimentícios necessários ao preparo das refeições, ampliar o acesso da população vulnerável a uma alimentação saudável e balanceada, promovendo melhoria das condições de vida, fortalecimento dos vínculos comunitários e maior efetividade das políticas públicas de assistência social e segurança </w:t>
      </w:r>
      <w:proofErr w:type="gramStart"/>
      <w:r w:rsidRPr="00CB2859">
        <w:t>alimentar</w:t>
      </w:r>
      <w:proofErr w:type="gramEnd"/>
      <w:r w:rsidRPr="00CB2859">
        <w:t>.</w:t>
      </w:r>
    </w:p>
    <w:p w14:paraId="44DD1A46" w14:textId="77777777" w:rsidR="00CB2859" w:rsidRPr="00CB2859" w:rsidRDefault="00CB2859" w:rsidP="00CB2859">
      <w:pPr>
        <w:pStyle w:val="Estilo1"/>
        <w:ind w:firstLine="0"/>
      </w:pPr>
      <w:r w:rsidRPr="00CB2859">
        <w:lastRenderedPageBreak/>
        <w:t>A contratação permitirá a manutenção do abastecimento da Cozinha Comunitária com alimentos perecíveis e não perecíveis indispensáveis à composição dos cardápios, assegurando a regularidade da produção e distribuição das refeições, bem como a observância dos padrões nutricionais e sanitários exigidos pela legislação vigente.</w:t>
      </w:r>
    </w:p>
    <w:p w14:paraId="7145C332" w14:textId="77777777" w:rsidR="00CB2859" w:rsidRPr="00CB2859" w:rsidRDefault="00CB2859" w:rsidP="00CB2859">
      <w:pPr>
        <w:pStyle w:val="Estilo1"/>
        <w:ind w:firstLine="0"/>
      </w:pPr>
      <w:r w:rsidRPr="00CB2859">
        <w:t xml:space="preserve">Além disso, </w:t>
      </w:r>
      <w:proofErr w:type="gramStart"/>
      <w:r w:rsidRPr="00CB2859">
        <w:t>busca-se</w:t>
      </w:r>
      <w:proofErr w:type="gramEnd"/>
      <w:r w:rsidRPr="00CB2859">
        <w:t xml:space="preserve"> garantir maior eficiência na execução das atividades da unidade, evitando desabastecimentos, interrupções dos serviços e prejuízos ao atendimento da população beneficiária, assegurando o pleno funcionamento do equipamento público durante a vigência do convênio.</w:t>
      </w:r>
    </w:p>
    <w:p w14:paraId="463F5CEF" w14:textId="51EC84B9" w:rsidR="006F7758" w:rsidRPr="006F7758" w:rsidRDefault="00CB2859" w:rsidP="00CB2859">
      <w:pPr>
        <w:pStyle w:val="Estilo1"/>
        <w:ind w:firstLine="0"/>
      </w:pPr>
      <w:r w:rsidRPr="00CB2859">
        <w:t xml:space="preserve">Por fim, os resultados pretendidos incluem o cumprimento integral das metas estabelecidas no Convênio nº 47/2026, a adequada aplicação dos recursos públicos e a efetividade da política pública </w:t>
      </w:r>
      <w:proofErr w:type="gramStart"/>
      <w:r w:rsidRPr="00CB2859">
        <w:t>implementada</w:t>
      </w:r>
      <w:proofErr w:type="gramEnd"/>
      <w:r w:rsidRPr="00CB2859">
        <w:t>, em consonância com os princípios da legalidade, eficiência, economicidade e interesse público</w:t>
      </w:r>
      <w:r w:rsidR="006F7758" w:rsidRPr="006F7758">
        <w:t>.</w:t>
      </w:r>
    </w:p>
    <w:p w14:paraId="07DD18C4" w14:textId="77777777" w:rsidR="000370F1" w:rsidRPr="0018313B" w:rsidRDefault="00946F12" w:rsidP="000370F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12</w:t>
      </w:r>
      <w:r w:rsidR="000370F1">
        <w:rPr>
          <w:rFonts w:ascii="Arial" w:eastAsia="Times New Roman" w:hAnsi="Arial" w:cs="Arial"/>
          <w:b/>
          <w:sz w:val="24"/>
          <w:szCs w:val="24"/>
        </w:rPr>
        <w:t>. PROVIDÊNCIAS PRÉVIAS AO CONTRATO</w:t>
      </w:r>
    </w:p>
    <w:p w14:paraId="7CC16F91"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Para assegurar a correta execução do processo de aquisição de gêneros alimentícios diversos destinados ao funcionamento da Cozinha Comunitária do Município de Andaraí/BA, serão adotadas as seguintes providências:</w:t>
      </w:r>
    </w:p>
    <w:p w14:paraId="23E21513"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1 - Elaboração e aprovação do Termo de Referência (TR), contendo a descrição detalhada dos gêneros alimentícios, especificações técnicas, quantitativos, condições de fornecimento, cronograma de entregas, critérios de aceitação e demais exigências aplicáveis;</w:t>
      </w:r>
    </w:p>
    <w:p w14:paraId="334F3612"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2 - Verificação da adequação orçamentária e financeira, com a devida vinculação dos recursos ao Convênio nº 47/2026;</w:t>
      </w:r>
    </w:p>
    <w:p w14:paraId="00DA24EA"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3 - Publicação do edital de licitação, preferencialmente na modalidade Pregão Eletrônico, garantindo ampla publicidade, competitividade e observância dos prazos legais;</w:t>
      </w:r>
    </w:p>
    <w:p w14:paraId="4BC6C65A"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4 - Análise da documentação de habilitação dos licitantes, incluindo regularidade fiscal, trabalhista, qualificação técnica e demais exigências previstas no edital;</w:t>
      </w:r>
    </w:p>
    <w:p w14:paraId="23B43E05"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5 - Formalização do contrato administrativo ou instrumento equivalente, contemplando as condições de fornecimento, prazos de entrega, obrigações das partes, critérios de pagamento, sanções e demais cláusulas necessárias à execução contratual;</w:t>
      </w:r>
    </w:p>
    <w:p w14:paraId="54BC0428"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lastRenderedPageBreak/>
        <w:t>6 - Designação formal de gestor e fiscal do contrato, nos termos da legislação vigente, responsáveis pelo acompanhamento, fiscalização e atesto do fornecimento dos gêneros alimentícios;</w:t>
      </w:r>
    </w:p>
    <w:p w14:paraId="4BF8512A"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7 - Verificação prévia das condições de recebimento e armazenamento dos alimentos na Cozinha Comunitária, assegurando que os espaços estejam adequados às exigências sanitárias e de conservação dos produtos;</w:t>
      </w:r>
    </w:p>
    <w:p w14:paraId="104EA1E9"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8 - Observância e atendimento às normas da Vigilância Sanitária e demais legislações aplicáveis, especialmente quanto ao transporte, armazenamento, manipulação e controle de qualidade dos gêneros alimentícios;</w:t>
      </w:r>
    </w:p>
    <w:p w14:paraId="33A61F78"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9 - Planejamento logístico para recebimento, conferência, controle de estoque e armazenamento dos produtos, garantindo a preservação da qualidade, integridade e validade dos alimentos adquiridos;</w:t>
      </w:r>
    </w:p>
    <w:p w14:paraId="0711FE70"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10 - Capacitação e orientação da equipe responsável pelo recebimento, armazenamento e utilização dos gêneros alimentícios, observando as boas práticas de manipulação de alimentos;</w:t>
      </w:r>
    </w:p>
    <w:p w14:paraId="585AB8DF" w14:textId="77777777" w:rsidR="00CB2859" w:rsidRPr="00CB2859" w:rsidRDefault="00CB2859" w:rsidP="00CB2859">
      <w:pPr>
        <w:spacing w:after="0" w:line="360" w:lineRule="auto"/>
        <w:jc w:val="both"/>
        <w:rPr>
          <w:rFonts w:ascii="Arial" w:hAnsi="Arial" w:cs="Arial"/>
          <w:sz w:val="24"/>
        </w:rPr>
      </w:pPr>
      <w:r w:rsidRPr="00CB2859">
        <w:rPr>
          <w:rFonts w:ascii="Arial" w:hAnsi="Arial" w:cs="Arial"/>
          <w:sz w:val="24"/>
        </w:rPr>
        <w:t>11 - Monitoramento contínuo do cumprimento das cláusulas contratuais pelo fornecedor, incluindo a verificação da qualidade dos produtos entregues, dos prazos de validade e das condições de transporte, com aplicação das penalidades cabíveis em caso de descumprimento.</w:t>
      </w:r>
    </w:p>
    <w:p w14:paraId="522406EA" w14:textId="11BA481F" w:rsidR="00ED6FAC" w:rsidRPr="00ED6FAC" w:rsidRDefault="00CB2859" w:rsidP="00ED6FAC">
      <w:pPr>
        <w:spacing w:after="0" w:line="360" w:lineRule="auto"/>
        <w:jc w:val="both"/>
        <w:rPr>
          <w:rFonts w:ascii="Arial" w:hAnsi="Arial" w:cs="Arial"/>
          <w:sz w:val="24"/>
        </w:rPr>
      </w:pPr>
      <w:r w:rsidRPr="00CB2859">
        <w:rPr>
          <w:rFonts w:ascii="Arial" w:hAnsi="Arial" w:cs="Arial"/>
          <w:sz w:val="24"/>
        </w:rPr>
        <w:t>Caso surjam outras providências necessárias, o gestor e o fiscal do contrato deverão observar as disposições da Lei nº 14.133/2021, especialmente no que se refere à gestão e fiscalização contratual, assegurando a correta execução do objeto e o adequado atendimento das necessidades da Administração Pública</w:t>
      </w:r>
      <w:r w:rsidR="00ED6FAC" w:rsidRPr="00ED6FAC">
        <w:rPr>
          <w:rFonts w:ascii="Arial" w:hAnsi="Arial" w:cs="Arial"/>
          <w:sz w:val="24"/>
        </w:rPr>
        <w:t>.</w:t>
      </w:r>
    </w:p>
    <w:p w14:paraId="77A61CE2" w14:textId="77777777" w:rsidR="00AD67B0" w:rsidRPr="0018313B" w:rsidRDefault="00946F12">
      <w:pPr>
        <w:shd w:val="clear" w:color="auto" w:fill="E7E6E6"/>
        <w:spacing w:before="280" w:after="280" w:line="360" w:lineRule="auto"/>
        <w:jc w:val="both"/>
        <w:rPr>
          <w:rFonts w:ascii="Arial" w:eastAsia="Times New Roman" w:hAnsi="Arial" w:cs="Arial"/>
          <w:b/>
          <w:sz w:val="24"/>
          <w:szCs w:val="24"/>
        </w:rPr>
      </w:pPr>
      <w:r>
        <w:rPr>
          <w:rFonts w:ascii="Arial" w:eastAsia="Times New Roman" w:hAnsi="Arial" w:cs="Arial"/>
          <w:b/>
          <w:sz w:val="24"/>
          <w:szCs w:val="24"/>
        </w:rPr>
        <w:t>13</w:t>
      </w:r>
      <w:r w:rsidR="00F06DFD">
        <w:rPr>
          <w:rFonts w:ascii="Arial" w:eastAsia="Times New Roman" w:hAnsi="Arial" w:cs="Arial"/>
          <w:b/>
          <w:sz w:val="24"/>
          <w:szCs w:val="24"/>
        </w:rPr>
        <w:t>. CONTRATAÇÕES CORRELATAS E/OU INTERDEPENDENTES</w:t>
      </w:r>
    </w:p>
    <w:p w14:paraId="4FAC33F4" w14:textId="324A14E6" w:rsidR="00ED6FAC" w:rsidRPr="00ED6FAC" w:rsidRDefault="005D532A" w:rsidP="00ED6FAC">
      <w:pPr>
        <w:pStyle w:val="Estilo1"/>
        <w:ind w:firstLine="0"/>
      </w:pPr>
      <w:r w:rsidRPr="005D532A">
        <w:t>Para assegurar o adequado fornecimento dos gêneros alimentícios destinados ao funcionamento da Cozinha Comunitária do Município de Andaraí/BA, a presente contratação poderá demandar a realização de contratações correlatas ou interdependentes, as quais contribuem diretamente para a efetiva execução das ações de segurança alimentar e nutricional e para a continuidade dos serviços prestados</w:t>
      </w:r>
      <w:r w:rsidR="00ED6FAC" w:rsidRPr="00ED6FAC">
        <w:t>.</w:t>
      </w:r>
    </w:p>
    <w:p w14:paraId="1C51F275" w14:textId="77777777" w:rsidR="00ED6FAC" w:rsidRDefault="00ED6FAC" w:rsidP="00ED6FAC">
      <w:pPr>
        <w:pStyle w:val="Estilo1"/>
        <w:ind w:firstLine="0"/>
      </w:pPr>
      <w:r w:rsidRPr="00ED6FAC">
        <w:t>Dentre as principais, destacam-se:</w:t>
      </w:r>
    </w:p>
    <w:p w14:paraId="1ADACFE3" w14:textId="77777777" w:rsidR="005D532A" w:rsidRPr="005D532A" w:rsidRDefault="005D532A" w:rsidP="005D532A">
      <w:pPr>
        <w:pStyle w:val="Estilo1"/>
        <w:ind w:firstLine="0"/>
      </w:pPr>
      <w:r w:rsidRPr="005D532A">
        <w:rPr>
          <w:b/>
          <w:bCs/>
        </w:rPr>
        <w:t>1. Serviços de transporte e logística de abastecimento:</w:t>
      </w:r>
      <w:r w:rsidRPr="005D532A">
        <w:br/>
        <w:t xml:space="preserve">Dependendo da dinâmica operacional adotada pela Administração, poderá haver </w:t>
      </w:r>
      <w:r w:rsidRPr="005D532A">
        <w:lastRenderedPageBreak/>
        <w:t>necessidade de serviços complementares relacionados ao transporte, recebimento e distribuição dos gêneros alimentícios, especialmente para garantir a regularidade do abastecimento e a preservação da qualidade dos produtos.</w:t>
      </w:r>
    </w:p>
    <w:p w14:paraId="5FBB2210" w14:textId="77777777" w:rsidR="005D532A" w:rsidRDefault="005D532A" w:rsidP="005D532A">
      <w:pPr>
        <w:pStyle w:val="Estilo1"/>
        <w:ind w:firstLine="0"/>
        <w:rPr>
          <w:b/>
          <w:bCs/>
        </w:rPr>
      </w:pPr>
    </w:p>
    <w:p w14:paraId="5765FD4C" w14:textId="72E1E92C" w:rsidR="005D532A" w:rsidRPr="005D532A" w:rsidRDefault="005D532A" w:rsidP="005D532A">
      <w:pPr>
        <w:pStyle w:val="Estilo1"/>
        <w:ind w:firstLine="0"/>
      </w:pPr>
      <w:r w:rsidRPr="005D532A">
        <w:rPr>
          <w:b/>
          <w:bCs/>
        </w:rPr>
        <w:t>2. Aquisição de materiais de acondicionamento e armazenamento:</w:t>
      </w:r>
      <w:r w:rsidRPr="005D532A">
        <w:br/>
        <w:t>Poderá ser necessária a aquisição de recipientes, embalagens, caixas organizadoras e outros materiais destinados ao correto armazenamento e conservação dos alimentos, observando as exigências sanitárias e as boas práticas de manipulação.</w:t>
      </w:r>
    </w:p>
    <w:p w14:paraId="63452B03" w14:textId="77777777" w:rsidR="005D532A" w:rsidRDefault="005D532A" w:rsidP="005D532A">
      <w:pPr>
        <w:pStyle w:val="Estilo1"/>
        <w:ind w:firstLine="0"/>
        <w:rPr>
          <w:b/>
          <w:bCs/>
        </w:rPr>
      </w:pPr>
    </w:p>
    <w:p w14:paraId="7EB33189" w14:textId="29169B01" w:rsidR="005D532A" w:rsidRPr="005D532A" w:rsidRDefault="005D532A" w:rsidP="005D532A">
      <w:pPr>
        <w:pStyle w:val="Estilo1"/>
        <w:ind w:firstLine="0"/>
      </w:pPr>
      <w:r w:rsidRPr="005D532A">
        <w:rPr>
          <w:b/>
          <w:bCs/>
        </w:rPr>
        <w:t xml:space="preserve">3. Serviços de controle sanitário e segurança </w:t>
      </w:r>
      <w:proofErr w:type="gramStart"/>
      <w:r w:rsidRPr="005D532A">
        <w:rPr>
          <w:b/>
          <w:bCs/>
        </w:rPr>
        <w:t>alimentar</w:t>
      </w:r>
      <w:proofErr w:type="gramEnd"/>
      <w:r w:rsidRPr="005D532A">
        <w:rPr>
          <w:b/>
          <w:bCs/>
        </w:rPr>
        <w:t>:</w:t>
      </w:r>
      <w:r w:rsidRPr="005D532A">
        <w:br/>
        <w:t>A execução das atividades da Cozinha Comunitária poderá demandar ações complementares relacionadas ao controle de qualidade dos alimentos, higienização dos ambientes, monitoramento sanitário e cumprimento das normas estabelecidas pelos órgãos competentes.</w:t>
      </w:r>
    </w:p>
    <w:p w14:paraId="7FAB5782" w14:textId="77777777" w:rsidR="005D532A" w:rsidRDefault="005D532A" w:rsidP="005D532A">
      <w:pPr>
        <w:pStyle w:val="Estilo1"/>
        <w:ind w:firstLine="0"/>
        <w:rPr>
          <w:b/>
          <w:bCs/>
        </w:rPr>
      </w:pPr>
    </w:p>
    <w:p w14:paraId="3B80484F" w14:textId="6F8FEE06" w:rsidR="005D532A" w:rsidRPr="005D532A" w:rsidRDefault="005D532A" w:rsidP="005D532A">
      <w:pPr>
        <w:pStyle w:val="Estilo1"/>
        <w:ind w:firstLine="0"/>
      </w:pPr>
      <w:r w:rsidRPr="005D532A">
        <w:rPr>
          <w:b/>
          <w:bCs/>
        </w:rPr>
        <w:t>4. Capacitação da equipe responsável pela manipulação dos alimentos:</w:t>
      </w:r>
      <w:r w:rsidRPr="005D532A">
        <w:br/>
        <w:t xml:space="preserve">Poderá ser necessária a realização de treinamentos e capacitações voltados às boas práticas de manipulação, </w:t>
      </w:r>
      <w:proofErr w:type="gramStart"/>
      <w:r w:rsidRPr="005D532A">
        <w:t>armazenamento, preparo</w:t>
      </w:r>
      <w:proofErr w:type="gramEnd"/>
      <w:r w:rsidRPr="005D532A">
        <w:t xml:space="preserve"> e distribuição dos alimentos, visando garantir a segurança alimentar dos usuários e a conformidade com a legislação vigente.</w:t>
      </w:r>
    </w:p>
    <w:p w14:paraId="6DD74CBD" w14:textId="77777777" w:rsidR="005D532A" w:rsidRDefault="005D532A" w:rsidP="005D532A">
      <w:pPr>
        <w:pStyle w:val="Estilo1"/>
        <w:ind w:firstLine="0"/>
        <w:rPr>
          <w:b/>
          <w:bCs/>
        </w:rPr>
      </w:pPr>
    </w:p>
    <w:p w14:paraId="4362DC23" w14:textId="6B4915D4" w:rsidR="005D532A" w:rsidRDefault="005D532A" w:rsidP="005D532A">
      <w:pPr>
        <w:pStyle w:val="Estilo1"/>
        <w:ind w:firstLine="0"/>
      </w:pPr>
      <w:r w:rsidRPr="005D532A">
        <w:rPr>
          <w:b/>
          <w:bCs/>
        </w:rPr>
        <w:t>5. Contratações para fornecimento contínuo de gêneros alimentícios:</w:t>
      </w:r>
      <w:r w:rsidRPr="005D532A">
        <w:br/>
        <w:t>Considerando a natureza continuada das atividades da Cozinha Comunitária, poderão ser necessárias futuras contratações destinadas à reposição e manutenção do estoque de alimentos, assegurando a continuidade do atendimento à população beneficiária.</w:t>
      </w:r>
    </w:p>
    <w:p w14:paraId="00B163F8" w14:textId="77777777" w:rsidR="005D532A" w:rsidRPr="005D532A" w:rsidRDefault="005D532A" w:rsidP="005D532A">
      <w:pPr>
        <w:pStyle w:val="Estilo1"/>
        <w:ind w:firstLine="0"/>
      </w:pPr>
    </w:p>
    <w:p w14:paraId="56ED307C" w14:textId="1947CF21" w:rsidR="0097527B" w:rsidRPr="0097527B" w:rsidRDefault="005D532A" w:rsidP="005D532A">
      <w:pPr>
        <w:pStyle w:val="Estilo1"/>
        <w:ind w:firstLine="0"/>
      </w:pPr>
      <w:r w:rsidRPr="005D532A">
        <w:t xml:space="preserve">Ressalta-se que tais contratações não necessariamente ocorrerão de forma simultânea, mas devem ser consideradas no planejamento global da ação, uma vez que impactam diretamente na regularidade do abastecimento, na qualidade das refeições ofertadas e na efetividade das políticas públicas de assistência social e segurança </w:t>
      </w:r>
      <w:proofErr w:type="gramStart"/>
      <w:r w:rsidRPr="005D532A">
        <w:t>alimentar</w:t>
      </w:r>
      <w:proofErr w:type="gramEnd"/>
      <w:r w:rsidRPr="005D532A">
        <w:t xml:space="preserve"> desenvolvidas pelo Município</w:t>
      </w:r>
      <w:r w:rsidR="00ED6FAC" w:rsidRPr="00ED6FAC">
        <w:t>.</w:t>
      </w:r>
    </w:p>
    <w:p w14:paraId="6469DD4F" w14:textId="77777777" w:rsidR="00AC6D41" w:rsidRPr="00926146" w:rsidRDefault="00946F12" w:rsidP="00AC6D41">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lastRenderedPageBreak/>
        <w:t>14</w:t>
      </w:r>
      <w:r w:rsidR="00AC6D41">
        <w:rPr>
          <w:rFonts w:ascii="Arial" w:eastAsia="Times New Roman" w:hAnsi="Arial" w:cs="Arial"/>
          <w:b/>
          <w:sz w:val="24"/>
          <w:szCs w:val="24"/>
        </w:rPr>
        <w:t xml:space="preserve">. DESCRIÇÃO DE POSSÍVEIS IMPACTOS AMBIENTAIS </w:t>
      </w:r>
      <w:r w:rsidR="00926146" w:rsidRPr="00926146">
        <w:rPr>
          <w:rFonts w:ascii="Arial" w:eastAsia="Times New Roman" w:hAnsi="Arial" w:cs="Arial"/>
          <w:b/>
          <w:sz w:val="24"/>
          <w:szCs w:val="24"/>
        </w:rPr>
        <w:t xml:space="preserve">E </w:t>
      </w:r>
      <w:r w:rsidR="00425EDC" w:rsidRPr="00926146">
        <w:rPr>
          <w:rFonts w:ascii="Arial" w:eastAsia="Times New Roman" w:hAnsi="Arial" w:cs="Arial"/>
          <w:b/>
          <w:sz w:val="24"/>
          <w:szCs w:val="24"/>
        </w:rPr>
        <w:t>RESPECTIVAS MEDIDAS MITIGADORAS</w:t>
      </w:r>
    </w:p>
    <w:p w14:paraId="5A73F251" w14:textId="5DB655F2" w:rsidR="00ED6FAC" w:rsidRDefault="00ED6FAC" w:rsidP="00ED6FAC">
      <w:pPr>
        <w:pStyle w:val="Estilo1"/>
        <w:ind w:firstLine="0"/>
      </w:pPr>
      <w:r w:rsidRPr="00ED6FAC">
        <w:t>A implantação e funcionamento da cozinha comunitária, embora essencial para a promoção da segurança alimentar e nutricional, pode gerar impactos ambientais que devem ser considerados no planejamento da contratação, especialmente no que se refere ao uso de recursos naturais e à geração de resíduos.</w:t>
      </w:r>
    </w:p>
    <w:p w14:paraId="627B20CF" w14:textId="77777777" w:rsidR="002012B2" w:rsidRPr="00ED6FAC" w:rsidRDefault="002012B2" w:rsidP="00ED6FAC">
      <w:pPr>
        <w:pStyle w:val="Estilo1"/>
        <w:ind w:firstLine="0"/>
      </w:pPr>
    </w:p>
    <w:p w14:paraId="2D23E851" w14:textId="77777777" w:rsidR="00ED6FAC" w:rsidRDefault="00ED6FAC" w:rsidP="00ED6FAC">
      <w:pPr>
        <w:pStyle w:val="Estilo1"/>
        <w:rPr>
          <w:b/>
          <w:bCs/>
        </w:rPr>
      </w:pPr>
      <w:r w:rsidRPr="00ED6FAC">
        <w:rPr>
          <w:b/>
          <w:bCs/>
        </w:rPr>
        <w:t>DOS IMPACTOS:</w:t>
      </w:r>
    </w:p>
    <w:p w14:paraId="61F2ABF1" w14:textId="77777777" w:rsidR="008E267D" w:rsidRPr="00ED6FAC" w:rsidRDefault="008E267D" w:rsidP="00ED6FAC">
      <w:pPr>
        <w:pStyle w:val="Estilo1"/>
      </w:pPr>
    </w:p>
    <w:p w14:paraId="195E3209" w14:textId="77777777" w:rsidR="002012B2" w:rsidRPr="002012B2" w:rsidRDefault="00ED6FAC" w:rsidP="00ED6FAC">
      <w:pPr>
        <w:pStyle w:val="Estilo1"/>
        <w:numPr>
          <w:ilvl w:val="0"/>
          <w:numId w:val="29"/>
        </w:numPr>
      </w:pPr>
      <w:r w:rsidRPr="00ED6FAC">
        <w:rPr>
          <w:b/>
          <w:bCs/>
        </w:rPr>
        <w:t>Geração de resíduos sólidos:</w:t>
      </w:r>
    </w:p>
    <w:p w14:paraId="55942B90" w14:textId="4DB24AC0" w:rsidR="00ED6FAC" w:rsidRDefault="00ED6FAC" w:rsidP="002012B2">
      <w:pPr>
        <w:pStyle w:val="Estilo1"/>
        <w:ind w:firstLine="0"/>
      </w:pPr>
      <w:r w:rsidRPr="00ED6FAC">
        <w:t xml:space="preserve">A utilização de gêneros alimentícios, materiais de consumo e embalagens pode resultar na geração significativa de resíduos orgânicos e inorgânicos, como restos de alimentos, plásticos, papelão e outros materiais descartáveis. </w:t>
      </w:r>
    </w:p>
    <w:p w14:paraId="001DFCA6" w14:textId="77777777" w:rsidR="002012B2" w:rsidRPr="00ED6FAC" w:rsidRDefault="002012B2" w:rsidP="002012B2">
      <w:pPr>
        <w:pStyle w:val="Estilo1"/>
        <w:ind w:firstLine="0"/>
      </w:pPr>
    </w:p>
    <w:p w14:paraId="4BFA7928" w14:textId="77777777" w:rsidR="002012B2" w:rsidRPr="002012B2" w:rsidRDefault="00ED6FAC" w:rsidP="00ED6FAC">
      <w:pPr>
        <w:pStyle w:val="Estilo1"/>
        <w:numPr>
          <w:ilvl w:val="0"/>
          <w:numId w:val="29"/>
        </w:numPr>
      </w:pPr>
      <w:r w:rsidRPr="00ED6FAC">
        <w:rPr>
          <w:b/>
          <w:bCs/>
        </w:rPr>
        <w:t>Desperdício de alimentos:</w:t>
      </w:r>
    </w:p>
    <w:p w14:paraId="30581FBC" w14:textId="6306BE37" w:rsidR="00ED6FAC" w:rsidRPr="00ED6FAC" w:rsidRDefault="00ED6FAC" w:rsidP="002012B2">
      <w:pPr>
        <w:pStyle w:val="Estilo1"/>
        <w:ind w:firstLine="0"/>
      </w:pPr>
      <w:r w:rsidRPr="00ED6FAC">
        <w:t xml:space="preserve">O preparo e a manipulação inadequada dos alimentos podem ocasionar desperdícios, impactando não apenas o meio ambiente, mas também a eficiência do programa. </w:t>
      </w:r>
    </w:p>
    <w:p w14:paraId="118B7F0C" w14:textId="77777777" w:rsidR="002012B2" w:rsidRPr="002012B2" w:rsidRDefault="00ED6FAC" w:rsidP="00ED6FAC">
      <w:pPr>
        <w:pStyle w:val="Estilo1"/>
        <w:numPr>
          <w:ilvl w:val="0"/>
          <w:numId w:val="29"/>
        </w:numPr>
      </w:pPr>
      <w:r w:rsidRPr="00ED6FAC">
        <w:rPr>
          <w:b/>
          <w:bCs/>
        </w:rPr>
        <w:t>Consumo de água:</w:t>
      </w:r>
    </w:p>
    <w:p w14:paraId="3FC642C4" w14:textId="2F95B3EC" w:rsidR="00ED6FAC" w:rsidRDefault="00ED6FAC" w:rsidP="002012B2">
      <w:pPr>
        <w:pStyle w:val="Estilo1"/>
        <w:ind w:firstLine="0"/>
      </w:pPr>
      <w:r w:rsidRPr="00ED6FAC">
        <w:t xml:space="preserve">As atividades de preparo de refeições, higienização de alimentos, utensílios e do ambiente demandam elevado consumo de água. </w:t>
      </w:r>
    </w:p>
    <w:p w14:paraId="1ABC2006" w14:textId="77777777" w:rsidR="002012B2" w:rsidRPr="00ED6FAC" w:rsidRDefault="002012B2" w:rsidP="002012B2">
      <w:pPr>
        <w:pStyle w:val="Estilo1"/>
        <w:ind w:firstLine="0"/>
      </w:pPr>
    </w:p>
    <w:p w14:paraId="41B007F0" w14:textId="77777777" w:rsidR="002012B2" w:rsidRDefault="00ED6FAC" w:rsidP="00ED6FAC">
      <w:pPr>
        <w:pStyle w:val="Estilo1"/>
        <w:numPr>
          <w:ilvl w:val="0"/>
          <w:numId w:val="29"/>
        </w:numPr>
      </w:pPr>
      <w:r w:rsidRPr="00ED6FAC">
        <w:rPr>
          <w:b/>
          <w:bCs/>
        </w:rPr>
        <w:t>Geração de resíduos com difícil degradação:</w:t>
      </w:r>
    </w:p>
    <w:p w14:paraId="6F3EA7A5" w14:textId="192D4806" w:rsidR="00ED6FAC" w:rsidRPr="00ED6FAC" w:rsidRDefault="00ED6FAC" w:rsidP="002012B2">
      <w:pPr>
        <w:pStyle w:val="Estilo1"/>
        <w:ind w:firstLine="0"/>
      </w:pPr>
      <w:proofErr w:type="gramStart"/>
      <w:r w:rsidRPr="00ED6FAC">
        <w:t>O uso de embalagens plásticas e outros materiais não biodegradáveis pode contribuir</w:t>
      </w:r>
      <w:proofErr w:type="gramEnd"/>
      <w:r w:rsidRPr="00ED6FAC">
        <w:t xml:space="preserve"> para o aumento de resíduos de difícil decomposição. </w:t>
      </w:r>
    </w:p>
    <w:p w14:paraId="51B2600C" w14:textId="79CC5A70" w:rsidR="00ED6FAC" w:rsidRPr="00ED6FAC" w:rsidRDefault="00ED6FAC" w:rsidP="00ED6FAC">
      <w:pPr>
        <w:pStyle w:val="Estilo1"/>
      </w:pPr>
    </w:p>
    <w:p w14:paraId="431B96FC" w14:textId="77777777" w:rsidR="00ED6FAC" w:rsidRDefault="00ED6FAC" w:rsidP="00ED6FAC">
      <w:pPr>
        <w:pStyle w:val="Estilo1"/>
        <w:rPr>
          <w:b/>
          <w:bCs/>
        </w:rPr>
      </w:pPr>
      <w:r w:rsidRPr="00ED6FAC">
        <w:rPr>
          <w:b/>
          <w:bCs/>
        </w:rPr>
        <w:t>DAS MEDIDAS MITIGADORAS:</w:t>
      </w:r>
    </w:p>
    <w:p w14:paraId="05929A38" w14:textId="77777777" w:rsidR="002012B2" w:rsidRPr="00ED6FAC" w:rsidRDefault="002012B2" w:rsidP="00ED6FAC">
      <w:pPr>
        <w:pStyle w:val="Estilo1"/>
      </w:pPr>
    </w:p>
    <w:p w14:paraId="141DF9B3" w14:textId="77777777" w:rsidR="002012B2" w:rsidRPr="002012B2" w:rsidRDefault="00ED6FAC" w:rsidP="00ED6FAC">
      <w:pPr>
        <w:pStyle w:val="Estilo1"/>
        <w:numPr>
          <w:ilvl w:val="0"/>
          <w:numId w:val="30"/>
        </w:numPr>
      </w:pPr>
      <w:r w:rsidRPr="00ED6FAC">
        <w:rPr>
          <w:b/>
          <w:bCs/>
        </w:rPr>
        <w:t>Gestão adequada de resíduos:</w:t>
      </w:r>
    </w:p>
    <w:p w14:paraId="147C073C" w14:textId="5D00F7D5" w:rsidR="00ED6FAC" w:rsidRDefault="00ED6FAC" w:rsidP="002012B2">
      <w:pPr>
        <w:pStyle w:val="Estilo1"/>
        <w:ind w:firstLine="0"/>
      </w:pPr>
      <w:proofErr w:type="gramStart"/>
      <w:r w:rsidRPr="00ED6FAC">
        <w:t>Implementar</w:t>
      </w:r>
      <w:proofErr w:type="gramEnd"/>
      <w:r w:rsidRPr="00ED6FAC">
        <w:t xml:space="preserve"> a separação de resíduos orgânicos e recicláveis, promovendo a destinação correta por meio da coleta seletiva ou parcerias com cooperativas de reciclagem, quando disponíveis. </w:t>
      </w:r>
    </w:p>
    <w:p w14:paraId="240CFD85" w14:textId="77777777" w:rsidR="002012B2" w:rsidRPr="00ED6FAC" w:rsidRDefault="002012B2" w:rsidP="002012B2">
      <w:pPr>
        <w:pStyle w:val="Estilo1"/>
        <w:ind w:firstLine="0"/>
      </w:pPr>
    </w:p>
    <w:p w14:paraId="772950EE" w14:textId="77777777" w:rsidR="002012B2" w:rsidRPr="002012B2" w:rsidRDefault="00ED6FAC" w:rsidP="00ED6FAC">
      <w:pPr>
        <w:pStyle w:val="Estilo1"/>
        <w:numPr>
          <w:ilvl w:val="0"/>
          <w:numId w:val="30"/>
        </w:numPr>
      </w:pPr>
      <w:r w:rsidRPr="00ED6FAC">
        <w:rPr>
          <w:b/>
          <w:bCs/>
        </w:rPr>
        <w:t>Aproveitamento integral dos alimentos:</w:t>
      </w:r>
    </w:p>
    <w:p w14:paraId="752E396C" w14:textId="0712B905" w:rsidR="00ED6FAC" w:rsidRDefault="00ED6FAC" w:rsidP="002012B2">
      <w:pPr>
        <w:pStyle w:val="Estilo1"/>
        <w:ind w:firstLine="0"/>
      </w:pPr>
      <w:r w:rsidRPr="00ED6FAC">
        <w:lastRenderedPageBreak/>
        <w:t xml:space="preserve">Adotar práticas que </w:t>
      </w:r>
      <w:proofErr w:type="gramStart"/>
      <w:r w:rsidRPr="00ED6FAC">
        <w:t>reduzam</w:t>
      </w:r>
      <w:proofErr w:type="gramEnd"/>
      <w:r w:rsidRPr="00ED6FAC">
        <w:t xml:space="preserve"> o desperdício, como planejamento adequado das refeições, controle de estoque e incentivo ao aproveitamento integral dos alimentos. </w:t>
      </w:r>
    </w:p>
    <w:p w14:paraId="542464A0" w14:textId="77777777" w:rsidR="002012B2" w:rsidRPr="00ED6FAC" w:rsidRDefault="002012B2" w:rsidP="002012B2">
      <w:pPr>
        <w:pStyle w:val="Estilo1"/>
        <w:ind w:firstLine="0"/>
      </w:pPr>
    </w:p>
    <w:p w14:paraId="7B72E792" w14:textId="77777777" w:rsidR="002012B2" w:rsidRPr="002012B2" w:rsidRDefault="00ED6FAC" w:rsidP="00ED6FAC">
      <w:pPr>
        <w:pStyle w:val="Estilo1"/>
        <w:numPr>
          <w:ilvl w:val="0"/>
          <w:numId w:val="30"/>
        </w:numPr>
      </w:pPr>
      <w:r w:rsidRPr="00ED6FAC">
        <w:rPr>
          <w:b/>
          <w:bCs/>
        </w:rPr>
        <w:t>Uso racional da água:</w:t>
      </w:r>
    </w:p>
    <w:p w14:paraId="095DE005" w14:textId="022AB3D2" w:rsidR="00ED6FAC" w:rsidRDefault="00ED6FAC" w:rsidP="002012B2">
      <w:pPr>
        <w:pStyle w:val="Estilo1"/>
        <w:ind w:firstLine="0"/>
      </w:pPr>
      <w:r w:rsidRPr="00ED6FAC">
        <w:t xml:space="preserve">Promover práticas de economia no uso da água, como manutenção adequada das instalações hidráulicas e conscientização da equipe quanto ao uso eficiente desse recurso. </w:t>
      </w:r>
    </w:p>
    <w:p w14:paraId="4CD2B712" w14:textId="77777777" w:rsidR="002012B2" w:rsidRPr="00ED6FAC" w:rsidRDefault="002012B2" w:rsidP="002012B2">
      <w:pPr>
        <w:pStyle w:val="Estilo1"/>
        <w:ind w:firstLine="0"/>
      </w:pPr>
    </w:p>
    <w:p w14:paraId="2A1E8586" w14:textId="77777777" w:rsidR="002012B2" w:rsidRPr="002012B2" w:rsidRDefault="00ED6FAC" w:rsidP="00ED6FAC">
      <w:pPr>
        <w:pStyle w:val="Estilo1"/>
        <w:numPr>
          <w:ilvl w:val="0"/>
          <w:numId w:val="30"/>
        </w:numPr>
      </w:pPr>
      <w:r w:rsidRPr="00ED6FAC">
        <w:rPr>
          <w:b/>
          <w:bCs/>
        </w:rPr>
        <w:t>Eficiência energética:</w:t>
      </w:r>
    </w:p>
    <w:p w14:paraId="7167D5FD" w14:textId="2CA7191B" w:rsidR="00ED6FAC" w:rsidRDefault="00ED6FAC" w:rsidP="002012B2">
      <w:pPr>
        <w:pStyle w:val="Estilo1"/>
        <w:ind w:firstLine="0"/>
      </w:pPr>
      <w:r w:rsidRPr="00ED6FAC">
        <w:t xml:space="preserve">Priorizar a aquisição de equipamentos com menor consumo de energia e adotar práticas que reduzam o desperdício energético, como o uso consciente dos equipamentos. </w:t>
      </w:r>
    </w:p>
    <w:p w14:paraId="3DCE967F" w14:textId="77777777" w:rsidR="002012B2" w:rsidRDefault="002012B2" w:rsidP="002012B2">
      <w:pPr>
        <w:pStyle w:val="Estilo1"/>
        <w:ind w:firstLine="0"/>
      </w:pPr>
    </w:p>
    <w:p w14:paraId="2A3FE032" w14:textId="77777777" w:rsidR="002012B2" w:rsidRPr="002012B2" w:rsidRDefault="00ED6FAC" w:rsidP="00ED6FAC">
      <w:pPr>
        <w:pStyle w:val="Estilo1"/>
        <w:numPr>
          <w:ilvl w:val="0"/>
          <w:numId w:val="30"/>
        </w:numPr>
      </w:pPr>
      <w:r w:rsidRPr="00ED6FAC">
        <w:rPr>
          <w:b/>
          <w:bCs/>
        </w:rPr>
        <w:t>Destinação adequada de óleos e resíduos orgânicos:</w:t>
      </w:r>
    </w:p>
    <w:p w14:paraId="2533B5FA" w14:textId="6F88A7AB" w:rsidR="00ED6FAC" w:rsidRPr="00ED6FAC" w:rsidRDefault="00ED6FAC" w:rsidP="002012B2">
      <w:pPr>
        <w:pStyle w:val="Estilo1"/>
        <w:ind w:firstLine="0"/>
      </w:pPr>
      <w:r w:rsidRPr="00ED6FAC">
        <w:t xml:space="preserve">Realizar o descarte correto de óleo de cozinha utilizado e, quando viável, destinar resíduos orgânicos para compostagem ou outras formas ambientalmente adequadas. </w:t>
      </w:r>
    </w:p>
    <w:p w14:paraId="4BD8FB1B" w14:textId="39704F6B" w:rsidR="00ED6FAC" w:rsidRPr="00ED6FAC" w:rsidRDefault="00ED6FAC" w:rsidP="00ED6FAC">
      <w:pPr>
        <w:pStyle w:val="Estilo1"/>
      </w:pPr>
    </w:p>
    <w:p w14:paraId="7EE9E011" w14:textId="30A81054" w:rsidR="00C97C3F" w:rsidRPr="00560DD9" w:rsidRDefault="00ED6FAC" w:rsidP="00C97C3F">
      <w:pPr>
        <w:pStyle w:val="Estilo1"/>
        <w:ind w:firstLine="0"/>
      </w:pPr>
      <w:r w:rsidRPr="00ED6FAC">
        <w:t>Com a adoção dessas medidas, busca-se minimizar os impactos ambientais decorrentes da implantação e funcionamento da cozinha comunitária, assegurando que a execução do objeto esteja alinhada aos princípios da sustentabilidade, eficiência e responsabilidade socioambiental na Administração Pública.</w:t>
      </w:r>
    </w:p>
    <w:p w14:paraId="6D45D73F" w14:textId="77777777" w:rsidR="003E0569" w:rsidRPr="0018313B" w:rsidRDefault="00946F12" w:rsidP="003E0569">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15</w:t>
      </w:r>
      <w:r w:rsidR="000B305C">
        <w:rPr>
          <w:rFonts w:ascii="Arial" w:eastAsia="Times New Roman" w:hAnsi="Arial" w:cs="Arial"/>
          <w:b/>
          <w:sz w:val="24"/>
          <w:szCs w:val="24"/>
        </w:rPr>
        <w:t>. POSICIONAMENTO CONCLUSIVO</w:t>
      </w:r>
    </w:p>
    <w:p w14:paraId="190BAE8C" w14:textId="77777777" w:rsidR="005D532A" w:rsidRPr="005D532A" w:rsidRDefault="005D532A" w:rsidP="005D532A">
      <w:pPr>
        <w:pStyle w:val="Estilo1"/>
        <w:ind w:firstLine="0"/>
      </w:pPr>
      <w:r w:rsidRPr="005D532A">
        <w:t>Diante da análise detalhada realizada neste Estudo Técnico Preliminar, conclui-se que a contratação pretendida atende plenamente aos critérios de viabilidade técnica, econômica e de interesse público, em conformidade com os parâmetros estabelecidos na Lei nº 14.133/2021.</w:t>
      </w:r>
    </w:p>
    <w:p w14:paraId="7033F75D" w14:textId="77777777" w:rsidR="005D532A" w:rsidRPr="005D532A" w:rsidRDefault="005D532A" w:rsidP="005D532A">
      <w:pPr>
        <w:pStyle w:val="Estilo1"/>
        <w:ind w:firstLine="0"/>
      </w:pPr>
      <w:r w:rsidRPr="005D532A">
        <w:t>A solução proposta, consistente na aquisição de gêneros alimentícios diversos, mostra-se adequada e necessária para garantir o abastecimento e o funcionamento regular da Cozinha Comunitária do Município de Andaraí/BA, em atendimento ao Convênio nº 47/2026, firmado com o Estado da Bahia.</w:t>
      </w:r>
    </w:p>
    <w:p w14:paraId="14A5A811" w14:textId="77777777" w:rsidR="005D532A" w:rsidRPr="005D532A" w:rsidRDefault="005D532A" w:rsidP="005D532A">
      <w:pPr>
        <w:pStyle w:val="Estilo1"/>
        <w:ind w:firstLine="0"/>
      </w:pPr>
      <w:r w:rsidRPr="005D532A">
        <w:t xml:space="preserve">Restou evidenciado que a contratação é imprescindível para o cumprimento das metas pactuadas no referido convênio, bem como para a efetivação das políticas públicas de assistência social e segurança </w:t>
      </w:r>
      <w:proofErr w:type="gramStart"/>
      <w:r w:rsidRPr="005D532A">
        <w:t>alimentar</w:t>
      </w:r>
      <w:proofErr w:type="gramEnd"/>
      <w:r w:rsidRPr="005D532A">
        <w:t xml:space="preserve"> e nutricional voltadas ao </w:t>
      </w:r>
      <w:r w:rsidRPr="005D532A">
        <w:lastRenderedPageBreak/>
        <w:t>atendimento da população em situação de vulnerabilidade social. A não realização da contratação comprometeria diretamente a oferta de refeições à população beneficiária, podendo acarretar prejuízos à execução do objeto conveniado e ao alcance dos resultados esperados pela Administração Pública.</w:t>
      </w:r>
    </w:p>
    <w:p w14:paraId="322D62A0" w14:textId="77777777" w:rsidR="005D532A" w:rsidRPr="005D532A" w:rsidRDefault="005D532A" w:rsidP="005D532A">
      <w:pPr>
        <w:pStyle w:val="Estilo1"/>
        <w:ind w:firstLine="0"/>
      </w:pPr>
      <w:r w:rsidRPr="005D532A">
        <w:t>Sob o aspecto técnico, a solução adotada demonstra-se adequada por contemplar os insumos alimentícios necessários ao preparo e fornecimento das refeições ofertadas pela Cozinha Comunitária, garantindo a continuidade das atividades e o atendimento das necessidades nutricionais dos usuários, em conformidade com as normas sanitárias e de segurança alimentar vigentes.</w:t>
      </w:r>
    </w:p>
    <w:p w14:paraId="122D74C9" w14:textId="77777777" w:rsidR="005D532A" w:rsidRPr="005D532A" w:rsidRDefault="005D532A" w:rsidP="005D532A">
      <w:pPr>
        <w:pStyle w:val="Estilo1"/>
        <w:ind w:firstLine="0"/>
      </w:pPr>
      <w:r w:rsidRPr="005D532A">
        <w:t>Do ponto de vista econômico, a contratação mostra-se vantajosa, uma vez que permitirá o fornecimento regular dos alimentos necessários ao funcionamento da unidade, assegurando a adequada aplicação dos recursos públicos e a continuidade das ações de combate à insegurança alimentar no município.</w:t>
      </w:r>
    </w:p>
    <w:p w14:paraId="74E602A1" w14:textId="77777777" w:rsidR="005D532A" w:rsidRPr="005D532A" w:rsidRDefault="005D532A" w:rsidP="005D532A">
      <w:pPr>
        <w:pStyle w:val="Estilo1"/>
        <w:ind w:firstLine="0"/>
      </w:pPr>
      <w:r w:rsidRPr="005D532A">
        <w:t>Ademais, foram observados os princípios da legalidade, eficiência, economicidade, planejamento e interesse público, bem como avaliadas as condições de mercado, os riscos envolvidos e as respectivas medidas mitigadoras, concluindo-se pela plena viabilidade da contratação.</w:t>
      </w:r>
    </w:p>
    <w:p w14:paraId="45629213" w14:textId="16CEE1BE" w:rsidR="00C4329A" w:rsidRDefault="005D532A" w:rsidP="005D532A">
      <w:pPr>
        <w:pStyle w:val="Estilo1"/>
        <w:ind w:firstLine="0"/>
      </w:pPr>
      <w:r w:rsidRPr="005D532A">
        <w:t>Dessa forma, conclui-se que a solução proposta é tecnicamente adequada, economicamente justificável e socialmente relevante, sendo essencial para garantir a efetividade da ação governamental, o cumprimento das obrigações assumidas no Convênio nº 47/2026 e a promoção da segurança alimentar e nutricional da população em situação de vulnerabilidade social do Município de Andaraí</w:t>
      </w:r>
      <w:r w:rsidR="002012B2">
        <w:t>.</w:t>
      </w:r>
    </w:p>
    <w:p w14:paraId="5DA55F2D" w14:textId="77777777" w:rsidR="002012B2" w:rsidRPr="00A32F4F" w:rsidRDefault="002012B2" w:rsidP="002012B2">
      <w:pPr>
        <w:shd w:val="clear" w:color="auto" w:fill="E7E6E6"/>
        <w:spacing w:before="280" w:after="280" w:line="276" w:lineRule="auto"/>
        <w:jc w:val="both"/>
        <w:rPr>
          <w:rFonts w:ascii="Arial" w:eastAsia="Times New Roman" w:hAnsi="Arial" w:cs="Arial"/>
          <w:b/>
          <w:sz w:val="24"/>
          <w:szCs w:val="24"/>
        </w:rPr>
      </w:pPr>
      <w:r>
        <w:rPr>
          <w:rFonts w:ascii="Arial" w:eastAsia="Times New Roman" w:hAnsi="Arial" w:cs="Arial"/>
          <w:b/>
          <w:sz w:val="24"/>
          <w:szCs w:val="24"/>
        </w:rPr>
        <w:t>17</w:t>
      </w:r>
      <w:r w:rsidRPr="00A32F4F">
        <w:rPr>
          <w:rFonts w:ascii="Arial" w:eastAsia="Times New Roman" w:hAnsi="Arial" w:cs="Arial"/>
          <w:b/>
          <w:sz w:val="24"/>
          <w:szCs w:val="24"/>
        </w:rPr>
        <w:t xml:space="preserve">. </w:t>
      </w:r>
      <w:r w:rsidRPr="00A32F4F">
        <w:rPr>
          <w:rFonts w:ascii="Arial" w:hAnsi="Arial" w:cs="Arial"/>
          <w:b/>
          <w:sz w:val="24"/>
          <w:szCs w:val="24"/>
        </w:rPr>
        <w:t>RESPONSABILIDADE DO RESPONSÁVEL PELO ESTUDO TÉCNICO PELA ELABORAÇÃO E CONTEÚDO DO DOCUMENTO</w:t>
      </w:r>
    </w:p>
    <w:p w14:paraId="2C41333D" w14:textId="60963958" w:rsidR="002012B2" w:rsidRDefault="002012B2" w:rsidP="002012B2">
      <w:pPr>
        <w:pStyle w:val="Estilo1"/>
        <w:ind w:firstLine="0"/>
      </w:pPr>
      <w:r>
        <w:t xml:space="preserve">O responsável pelo estudo técnico certifica que é responsável pela elaboração deste estudo, o qual busca atender aos requisitos estabelecidos pela legislação vigente, especialmente o disposto no artigo 18, § 1º, inciso XIII da Lei 14.133, que regulamenta as contratações públicas. O documento em questão foi desenvolvido com base nas melhores práticas e conhecimentos técnicos do responsável pelo estudo técnico, considerando as necessidades e objetivos específicos da contratação em questão. Além disso, foram levadas em conta as diretrizes legais e regulamentares aplicáveis, bem como os princípios de eficiência, economicidade e interesse público. Ressalta-se que o responsável pelo estudo técnico buscou garantir a conformidade do estudo técnico preliminar com as normas e diretrizes </w:t>
      </w:r>
      <w:r>
        <w:lastRenderedPageBreak/>
        <w:t>estabelecidas, a fim de embasar a contratação de forma adequada e transparente. É importante salientar que o presente documento é fruto de análises e estudos</w:t>
      </w:r>
      <w:r w:rsidR="00D46BD9">
        <w:t xml:space="preserve"> </w:t>
      </w:r>
      <w:r>
        <w:t>realizados pelo responsável pelo estudo técnico, que se compromete com a qualidade e veracidade das informações nele contidas. Contudo, é necessário ressaltar que a análise final e a aprovação deste estudo técnico preliminar são de responsabilidade da autoridade competente, que deve avaliar a conformidade e tomar a decisão final.</w:t>
      </w:r>
    </w:p>
    <w:p w14:paraId="0A1B8AB8" w14:textId="77777777" w:rsidR="002012B2" w:rsidRDefault="002012B2" w:rsidP="002012B2">
      <w:pPr>
        <w:pStyle w:val="Estilo1"/>
        <w:ind w:firstLine="0"/>
      </w:pPr>
    </w:p>
    <w:p w14:paraId="150CEB31" w14:textId="77777777" w:rsidR="002012B2" w:rsidRDefault="002012B2" w:rsidP="00201A47">
      <w:pPr>
        <w:pStyle w:val="Estilo1"/>
        <w:ind w:firstLine="0"/>
      </w:pPr>
    </w:p>
    <w:p w14:paraId="74E47AC2" w14:textId="7B1B7A24" w:rsidR="00F6727A" w:rsidRDefault="00325B86" w:rsidP="00325B86">
      <w:pPr>
        <w:autoSpaceDE w:val="0"/>
        <w:autoSpaceDN w:val="0"/>
        <w:adjustRightInd w:val="0"/>
        <w:jc w:val="right"/>
        <w:rPr>
          <w:rFonts w:ascii="Arial" w:hAnsi="Arial" w:cs="Arial"/>
          <w:bCs/>
          <w:sz w:val="24"/>
        </w:rPr>
      </w:pPr>
      <w:r w:rsidRPr="00325B86">
        <w:rPr>
          <w:rFonts w:ascii="Arial" w:hAnsi="Arial" w:cs="Arial"/>
          <w:bCs/>
          <w:sz w:val="24"/>
        </w:rPr>
        <w:t xml:space="preserve">Andaraí, </w:t>
      </w:r>
      <w:r w:rsidR="0090135D">
        <w:rPr>
          <w:rFonts w:ascii="Arial" w:hAnsi="Arial" w:cs="Arial"/>
          <w:bCs/>
          <w:sz w:val="24"/>
        </w:rPr>
        <w:t>08</w:t>
      </w:r>
      <w:r w:rsidRPr="00325B86">
        <w:rPr>
          <w:rFonts w:ascii="Arial" w:hAnsi="Arial" w:cs="Arial"/>
          <w:bCs/>
          <w:sz w:val="24"/>
        </w:rPr>
        <w:t xml:space="preserve"> de </w:t>
      </w:r>
      <w:r w:rsidR="0090135D">
        <w:rPr>
          <w:rFonts w:ascii="Arial" w:hAnsi="Arial" w:cs="Arial"/>
          <w:bCs/>
          <w:sz w:val="24"/>
        </w:rPr>
        <w:t>junho</w:t>
      </w:r>
      <w:r w:rsidRPr="00325B86">
        <w:rPr>
          <w:rFonts w:ascii="Arial" w:hAnsi="Arial" w:cs="Arial"/>
          <w:bCs/>
          <w:sz w:val="24"/>
        </w:rPr>
        <w:t xml:space="preserve"> de 202</w:t>
      </w:r>
      <w:r w:rsidR="002012B2">
        <w:rPr>
          <w:rFonts w:ascii="Arial" w:hAnsi="Arial" w:cs="Arial"/>
          <w:bCs/>
          <w:sz w:val="24"/>
        </w:rPr>
        <w:t>6</w:t>
      </w:r>
      <w:r w:rsidRPr="00325B86">
        <w:rPr>
          <w:rFonts w:ascii="Arial" w:hAnsi="Arial" w:cs="Arial"/>
          <w:bCs/>
          <w:sz w:val="24"/>
        </w:rPr>
        <w:t>.</w:t>
      </w:r>
    </w:p>
    <w:p w14:paraId="7C465C95" w14:textId="77777777" w:rsidR="00C4329A" w:rsidRDefault="00C4329A" w:rsidP="00325B86">
      <w:pPr>
        <w:autoSpaceDE w:val="0"/>
        <w:autoSpaceDN w:val="0"/>
        <w:adjustRightInd w:val="0"/>
        <w:jc w:val="right"/>
        <w:rPr>
          <w:rFonts w:ascii="Arial" w:hAnsi="Arial" w:cs="Arial"/>
          <w:bCs/>
          <w:sz w:val="24"/>
        </w:rPr>
      </w:pPr>
    </w:p>
    <w:p w14:paraId="550691CD" w14:textId="77777777" w:rsidR="009C4CDD" w:rsidRDefault="009C4CDD" w:rsidP="00325B86">
      <w:pPr>
        <w:autoSpaceDE w:val="0"/>
        <w:autoSpaceDN w:val="0"/>
        <w:adjustRightInd w:val="0"/>
        <w:jc w:val="right"/>
        <w:rPr>
          <w:rFonts w:ascii="Arial" w:hAnsi="Arial" w:cs="Arial"/>
          <w:bCs/>
          <w:sz w:val="24"/>
        </w:rPr>
      </w:pPr>
    </w:p>
    <w:p w14:paraId="50A3F8A6" w14:textId="77777777" w:rsidR="009C4CDD" w:rsidRDefault="009C4CDD" w:rsidP="00325B86">
      <w:pPr>
        <w:autoSpaceDE w:val="0"/>
        <w:autoSpaceDN w:val="0"/>
        <w:adjustRightInd w:val="0"/>
        <w:jc w:val="right"/>
        <w:rPr>
          <w:rFonts w:ascii="Arial" w:hAnsi="Arial" w:cs="Arial"/>
          <w:bCs/>
          <w:sz w:val="24"/>
        </w:rPr>
      </w:pPr>
    </w:p>
    <w:bookmarkEnd w:id="0"/>
    <w:p w14:paraId="18B743ED" w14:textId="77777777" w:rsidR="002012B2" w:rsidRPr="00B04923" w:rsidRDefault="002012B2" w:rsidP="002012B2">
      <w:pPr>
        <w:pStyle w:val="PargrafodaLista"/>
        <w:numPr>
          <w:ilvl w:val="0"/>
          <w:numId w:val="2"/>
        </w:numPr>
        <w:spacing w:after="0" w:line="240" w:lineRule="auto"/>
        <w:contextualSpacing w:val="0"/>
        <w:jc w:val="center"/>
        <w:rPr>
          <w:rFonts w:ascii="Arial" w:hAnsi="Arial" w:cs="Arial"/>
          <w:color w:val="000000"/>
          <w:szCs w:val="16"/>
        </w:rPr>
      </w:pPr>
      <w:r w:rsidRPr="00B04923">
        <w:rPr>
          <w:rFonts w:ascii="Arial" w:hAnsi="Arial" w:cs="Arial"/>
          <w:color w:val="000000"/>
          <w:szCs w:val="16"/>
        </w:rPr>
        <w:t>___________________________________</w:t>
      </w:r>
    </w:p>
    <w:p w14:paraId="49B59A69" w14:textId="77777777" w:rsidR="002012B2" w:rsidRPr="00B04923" w:rsidRDefault="002012B2" w:rsidP="002012B2">
      <w:pPr>
        <w:pStyle w:val="PargrafodaLista"/>
        <w:numPr>
          <w:ilvl w:val="0"/>
          <w:numId w:val="2"/>
        </w:numPr>
        <w:autoSpaceDE w:val="0"/>
        <w:autoSpaceDN w:val="0"/>
        <w:adjustRightInd w:val="0"/>
        <w:spacing w:after="0" w:line="240" w:lineRule="auto"/>
        <w:contextualSpacing w:val="0"/>
        <w:jc w:val="center"/>
        <w:rPr>
          <w:rFonts w:ascii="Arial" w:hAnsi="Arial" w:cs="Arial"/>
          <w:color w:val="000000"/>
        </w:rPr>
      </w:pPr>
      <w:r w:rsidRPr="00B04923">
        <w:rPr>
          <w:rFonts w:ascii="Arial" w:hAnsi="Arial" w:cs="Arial"/>
          <w:color w:val="000000"/>
        </w:rPr>
        <w:t>Adenilde Ferreira dos Santos</w:t>
      </w:r>
    </w:p>
    <w:p w14:paraId="56F19AA4" w14:textId="77777777" w:rsidR="002012B2" w:rsidRPr="00B04923" w:rsidRDefault="002012B2" w:rsidP="002012B2">
      <w:pPr>
        <w:pStyle w:val="PargrafodaLista"/>
        <w:numPr>
          <w:ilvl w:val="0"/>
          <w:numId w:val="2"/>
        </w:numPr>
        <w:spacing w:after="0" w:line="240" w:lineRule="auto"/>
        <w:contextualSpacing w:val="0"/>
        <w:jc w:val="center"/>
        <w:rPr>
          <w:rFonts w:ascii="Arial" w:hAnsi="Arial" w:cs="Arial"/>
          <w:color w:val="000000"/>
        </w:rPr>
      </w:pPr>
      <w:r w:rsidRPr="00B04923">
        <w:rPr>
          <w:rFonts w:ascii="Arial" w:hAnsi="Arial" w:cs="Arial"/>
          <w:color w:val="000000"/>
        </w:rPr>
        <w:t>Técnica Responsável pela Demanda</w:t>
      </w:r>
    </w:p>
    <w:p w14:paraId="0DC66005" w14:textId="77777777" w:rsidR="002012B2" w:rsidRPr="00B04923" w:rsidRDefault="002012B2" w:rsidP="002012B2">
      <w:pPr>
        <w:pStyle w:val="PargrafodaLista"/>
        <w:numPr>
          <w:ilvl w:val="0"/>
          <w:numId w:val="2"/>
        </w:numPr>
        <w:spacing w:after="0" w:line="240" w:lineRule="auto"/>
        <w:contextualSpacing w:val="0"/>
        <w:jc w:val="center"/>
        <w:rPr>
          <w:rFonts w:ascii="Arial" w:hAnsi="Arial" w:cs="Arial"/>
          <w:color w:val="000000"/>
        </w:rPr>
      </w:pPr>
      <w:r w:rsidRPr="00B04923">
        <w:rPr>
          <w:rFonts w:ascii="Arial" w:hAnsi="Arial" w:cs="Arial"/>
        </w:rPr>
        <w:t>Decreto n. 3805</w:t>
      </w:r>
      <w:r w:rsidRPr="00B04923">
        <w:rPr>
          <w:rFonts w:ascii="Arial" w:hAnsi="Arial" w:cs="Arial"/>
          <w:color w:val="000000"/>
        </w:rPr>
        <w:t>/2025</w:t>
      </w:r>
    </w:p>
    <w:p w14:paraId="0E5E5C83" w14:textId="77777777" w:rsidR="002012B2" w:rsidRPr="00B04923" w:rsidRDefault="002012B2" w:rsidP="002012B2">
      <w:pPr>
        <w:spacing w:after="0" w:line="240" w:lineRule="auto"/>
        <w:jc w:val="center"/>
        <w:rPr>
          <w:rFonts w:ascii="Arial" w:hAnsi="Arial" w:cs="Arial"/>
          <w:color w:val="000000"/>
        </w:rPr>
      </w:pPr>
    </w:p>
    <w:p w14:paraId="00EC9AF1" w14:textId="76B4FF69" w:rsidR="003E0569" w:rsidRPr="00990947" w:rsidRDefault="003E0569" w:rsidP="002012B2">
      <w:pPr>
        <w:autoSpaceDE w:val="0"/>
        <w:autoSpaceDN w:val="0"/>
        <w:adjustRightInd w:val="0"/>
        <w:jc w:val="right"/>
        <w:rPr>
          <w:rFonts w:ascii="Arial" w:hAnsi="Arial" w:cs="Arial"/>
          <w:b/>
          <w:bCs/>
          <w:color w:val="000000"/>
          <w:sz w:val="24"/>
          <w:szCs w:val="24"/>
        </w:rPr>
      </w:pPr>
    </w:p>
    <w:sectPr w:rsidR="003E0569" w:rsidRPr="00990947" w:rsidSect="00E0393A">
      <w:headerReference w:type="default" r:id="rId9"/>
      <w:footerReference w:type="default" r:id="rId10"/>
      <w:pgSz w:w="11906" w:h="16838"/>
      <w:pgMar w:top="1242" w:right="1418" w:bottom="993" w:left="1418" w:header="709"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05E3B8" w14:textId="77777777" w:rsidR="00CA147B" w:rsidRDefault="00CA147B" w:rsidP="0025311B">
      <w:pPr>
        <w:spacing w:after="0" w:line="240" w:lineRule="auto"/>
      </w:pPr>
      <w:r>
        <w:separator/>
      </w:r>
    </w:p>
  </w:endnote>
  <w:endnote w:type="continuationSeparator" w:id="0">
    <w:p w14:paraId="17A15BE9" w14:textId="77777777" w:rsidR="00CA147B" w:rsidRDefault="00CA147B"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346018"/>
      <w:docPartObj>
        <w:docPartGallery w:val="Page Numbers (Bottom of Page)"/>
        <w:docPartUnique/>
      </w:docPartObj>
    </w:sdtPr>
    <w:sdtEndPr/>
    <w:sdtContent>
      <w:p w14:paraId="26117384" w14:textId="77777777" w:rsidR="00DA25F2" w:rsidRDefault="00DA25F2">
        <w:pPr>
          <w:pStyle w:val="Rodap"/>
          <w:jc w:val="right"/>
        </w:pPr>
        <w:r>
          <w:fldChar w:fldCharType="begin"/>
        </w:r>
        <w:r>
          <w:instrText>PAGE   \* MERGEFORMAT</w:instrText>
        </w:r>
        <w:r>
          <w:fldChar w:fldCharType="separate"/>
        </w:r>
        <w:r w:rsidR="00621ECE">
          <w:rPr>
            <w:noProof/>
          </w:rPr>
          <w:t>1</w:t>
        </w:r>
        <w:r>
          <w:fldChar w:fldCharType="end"/>
        </w:r>
      </w:p>
    </w:sdtContent>
  </w:sdt>
  <w:p w14:paraId="06895D08" w14:textId="77777777" w:rsidR="00DA25F2" w:rsidRDefault="00DA25F2" w:rsidP="00F375B0">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A99F0F" w14:textId="77777777" w:rsidR="00CA147B" w:rsidRDefault="00CA147B" w:rsidP="0025311B">
      <w:pPr>
        <w:spacing w:after="0" w:line="240" w:lineRule="auto"/>
      </w:pPr>
      <w:r>
        <w:separator/>
      </w:r>
    </w:p>
  </w:footnote>
  <w:footnote w:type="continuationSeparator" w:id="0">
    <w:p w14:paraId="3AA5E650" w14:textId="77777777" w:rsidR="00CA147B" w:rsidRDefault="00CA147B"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617F3F" w14:textId="59BCA2C3" w:rsidR="00DA25F2" w:rsidRPr="00F375B0" w:rsidRDefault="00D46BD9" w:rsidP="00C93950">
    <w:pPr>
      <w:pStyle w:val="Cabealho"/>
      <w:tabs>
        <w:tab w:val="clear" w:pos="4252"/>
        <w:tab w:val="clear" w:pos="8504"/>
        <w:tab w:val="center" w:pos="4181"/>
      </w:tabs>
      <w:ind w:left="-851"/>
    </w:pPr>
    <w:r>
      <w:rPr>
        <w:rFonts w:ascii="Arial" w:hAnsi="Arial"/>
        <w:b/>
        <w:noProof/>
        <w:sz w:val="28"/>
        <w:szCs w:val="20"/>
      </w:rPr>
      <mc:AlternateContent>
        <mc:Choice Requires="wps">
          <w:drawing>
            <wp:anchor distT="0" distB="0" distL="114300" distR="114300" simplePos="0" relativeHeight="251669504" behindDoc="0" locked="0" layoutInCell="1" allowOverlap="1" wp14:anchorId="0EE1305C" wp14:editId="62082AF6">
              <wp:simplePos x="0" y="0"/>
              <wp:positionH relativeFrom="margin">
                <wp:posOffset>1010257</wp:posOffset>
              </wp:positionH>
              <wp:positionV relativeFrom="paragraph">
                <wp:posOffset>-245499</wp:posOffset>
              </wp:positionV>
              <wp:extent cx="3874770" cy="669091"/>
              <wp:effectExtent l="0" t="0" r="11430" b="17145"/>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4770" cy="669091"/>
                      </a:xfrm>
                      <a:prstGeom prst="rect">
                        <a:avLst/>
                      </a:prstGeom>
                      <a:solidFill>
                        <a:srgbClr val="FFFFFF"/>
                      </a:solidFill>
                      <a:ln w="9525">
                        <a:solidFill>
                          <a:srgbClr val="FFFFFF"/>
                        </a:solidFill>
                        <a:miter lim="800000"/>
                        <a:headEnd/>
                        <a:tailEnd/>
                      </a:ln>
                    </wps:spPr>
                    <wps:txbx>
                      <w:txbxContent>
                        <w:p w14:paraId="2DBBAE56" w14:textId="77777777" w:rsidR="00DA25F2" w:rsidRPr="00E551E8" w:rsidRDefault="00DA25F2"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141BDD35" w14:textId="77777777" w:rsidR="00DA25F2" w:rsidRPr="006E5F4D" w:rsidRDefault="00DA25F2"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0C01E411" w14:textId="62558A7C" w:rsidR="00DA25F2" w:rsidRPr="006E5F4D" w:rsidRDefault="00DA25F2"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3F97214A" w14:textId="77777777" w:rsidR="00DA25F2" w:rsidRPr="006E5F4D" w:rsidRDefault="00DA25F2"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23E4E7CE" w14:textId="77777777" w:rsidR="00DA25F2" w:rsidRPr="006E5F4D" w:rsidRDefault="00DA25F2" w:rsidP="00C93950">
                          <w:pPr>
                            <w:rPr>
                              <w:rFonts w:ascii="Bookman Old Style" w:hAnsi="Bookman Old Style"/>
                              <w:i/>
                              <w:sz w:val="20"/>
                              <w:szCs w:val="20"/>
                              <w:vertAlign w:val="subscript"/>
                            </w:rPr>
                          </w:pPr>
                        </w:p>
                        <w:p w14:paraId="1F9D8E19" w14:textId="77777777" w:rsidR="00DA25F2" w:rsidRPr="006E5F4D" w:rsidRDefault="00DA25F2" w:rsidP="00C93950">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left:0;text-align:left;margin-left:79.55pt;margin-top:-19.35pt;width:305.1pt;height:52.7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NHcKAIAAFYEAAAOAAAAZHJzL2Uyb0RvYy54bWysVNtu2zAMfR+wfxD0vjj3ixGn6NJlGNBd&#10;gG4fwMhyLEwWNUmJnX39KDnNgu6tmB8EUqQOyUPS67uu0ewknVdoCj4aDDmTRmCpzKHgP77v3i05&#10;8wFMCRqNLPhZen63eftm3dpcjrFGXUrHCMT4vLUFr0OweZZ5UcsG/ACtNGSs0DUQSHWHrHTQEnqj&#10;s/FwOM9adKV1KKT3dPvQG/km4VeVFOFrVXkZmC445RbS6dK5j2e2WUN+cGBrJS5pwCuyaEAZCnqF&#10;eoAA7OjUP1CNEg49VmEgsMmwqpSQqQaqZjR8Uc1TDVamWogcb680+f8HK76cvjmmyoJPODPQUIu2&#10;oDpgpWRBdgHZJHLUWp+T65Ml59C9x456ner19hHFT88MbmswB3nvHLa1hJJyHMWX2c3THsdHkH37&#10;GUsKBseACairXBMJJEoYoVOvztf+UB5M0OVkuZguFmQSZJvPV8NVHwLy59fW+fBRYsOiUHBH/U/o&#10;cHr0IWYD+bNLDOZRq3KntE6KO+y32rET0Kzs0pcKeOGmDWsLvpqNZz0Br4BoVKCh16op+HIYv34M&#10;I20fTJlGMoDSvUwpa3PhMVLXkxi6fXfpyx7LMzHqsB9uWkYSanS/OWtpsAvufx3BSc70J0NdWY2m&#10;07gJSZnOFmNS3K1lf2sBIwiq4IGzXtyGfnuO1qlDTZH6OTB4T52sVCI5trzP6pI3DW/i/rJocTtu&#10;9eT193ew+QMAAP//AwBQSwMEFAAGAAgAAAAhAOSkI9TgAAAACgEAAA8AAABkcnMvZG93bnJldi54&#10;bWxMj0FPwkAQhe8m/ofNmHgxsKXEFmq3hBCNZ9CLt6U7tI3d2ba70OKvdzzJ8WW+vPdNvplsKy44&#10;+MaRgsU8AoFUOtNQpeDz4222AuGDJqNbR6jgih42xf1drjPjRtrj5RAqwSXkM62gDqHLpPRljVb7&#10;ueuQ+HZyg9WB41BJM+iRy20r4yhKpNUN8UKtO9zVWH4fzlaBG1+v1mEfxU9fP/Z9t+33p7hX6vFh&#10;2r6ACDiFfxj+9FkdCnY6ujMZL1rOz+sFowpmy1UKgok0WS9BHBUkSQqyyOXtC8UvAAAA//8DAFBL&#10;AQItABQABgAIAAAAIQC2gziS/gAAAOEBAAATAAAAAAAAAAAAAAAAAAAAAABbQ29udGVudF9UeXBl&#10;c10ueG1sUEsBAi0AFAAGAAgAAAAhADj9If/WAAAAlAEAAAsAAAAAAAAAAAAAAAAALwEAAF9yZWxz&#10;Ly5yZWxzUEsBAi0AFAAGAAgAAAAhAGl80dwoAgAAVgQAAA4AAAAAAAAAAAAAAAAALgIAAGRycy9l&#10;Mm9Eb2MueG1sUEsBAi0AFAAGAAgAAAAhAOSkI9TgAAAACgEAAA8AAAAAAAAAAAAAAAAAggQAAGRy&#10;cy9kb3ducmV2LnhtbFBLBQYAAAAABAAEAPMAAACPBQAAAAA=&#10;" strokecolor="white">
              <v:textbox>
                <w:txbxContent>
                  <w:p w14:paraId="2DBBAE56" w14:textId="77777777" w:rsidR="00DA25F2" w:rsidRPr="00E551E8" w:rsidRDefault="00DA25F2" w:rsidP="00C9395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14:paraId="141BDD35" w14:textId="77777777" w:rsidR="00DA25F2" w:rsidRPr="006E5F4D" w:rsidRDefault="00DA25F2" w:rsidP="00C9395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14:paraId="0C01E411" w14:textId="62558A7C" w:rsidR="00DA25F2" w:rsidRPr="006E5F4D" w:rsidRDefault="00DA25F2" w:rsidP="00C9395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DESENVOLVIMENTO SOCIAL</w:t>
                    </w:r>
                  </w:p>
                  <w:p w14:paraId="3F97214A" w14:textId="77777777" w:rsidR="00DA25F2" w:rsidRPr="006E5F4D" w:rsidRDefault="00DA25F2" w:rsidP="00C9395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23E4E7CE" w14:textId="77777777" w:rsidR="00DA25F2" w:rsidRPr="006E5F4D" w:rsidRDefault="00DA25F2" w:rsidP="00C93950">
                    <w:pPr>
                      <w:rPr>
                        <w:rFonts w:ascii="Bookman Old Style" w:hAnsi="Bookman Old Style"/>
                        <w:i/>
                        <w:sz w:val="20"/>
                        <w:szCs w:val="20"/>
                        <w:vertAlign w:val="subscript"/>
                      </w:rPr>
                    </w:pPr>
                  </w:p>
                  <w:p w14:paraId="1F9D8E19" w14:textId="77777777" w:rsidR="00DA25F2" w:rsidRPr="006E5F4D" w:rsidRDefault="00DA25F2" w:rsidP="00C93950">
                    <w:pPr>
                      <w:jc w:val="center"/>
                      <w:rPr>
                        <w:i/>
                        <w:sz w:val="20"/>
                        <w:szCs w:val="20"/>
                      </w:rPr>
                    </w:pPr>
                  </w:p>
                </w:txbxContent>
              </v:textbox>
              <w10:wrap anchorx="margin"/>
            </v:shape>
          </w:pict>
        </mc:Fallback>
      </mc:AlternateContent>
    </w:r>
    <w:r>
      <w:rPr>
        <w:noProof/>
      </w:rPr>
      <w:drawing>
        <wp:anchor distT="0" distB="0" distL="114300" distR="114300" simplePos="0" relativeHeight="251670528" behindDoc="0" locked="0" layoutInCell="1" allowOverlap="1" wp14:anchorId="008AA3C2" wp14:editId="2246DF5D">
          <wp:simplePos x="0" y="0"/>
          <wp:positionH relativeFrom="column">
            <wp:posOffset>14605</wp:posOffset>
          </wp:positionH>
          <wp:positionV relativeFrom="paragraph">
            <wp:posOffset>-245745</wp:posOffset>
          </wp:positionV>
          <wp:extent cx="763905" cy="607695"/>
          <wp:effectExtent l="0" t="0" r="0" b="0"/>
          <wp:wrapSquare wrapText="bothSides"/>
          <wp:docPr id="243940301" name="Imagem 2"/>
          <wp:cNvGraphicFramePr/>
          <a:graphic xmlns:a="http://schemas.openxmlformats.org/drawingml/2006/main">
            <a:graphicData uri="http://schemas.openxmlformats.org/drawingml/2006/picture">
              <pic:pic xmlns:pic="http://schemas.openxmlformats.org/drawingml/2006/picture">
                <pic:nvPicPr>
                  <pic:cNvPr id="750578368"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3905" cy="607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2627">
      <w:rPr>
        <w:rFonts w:ascii="Arial" w:hAnsi="Arial" w:cs="Arial"/>
        <w:b/>
        <w:noProof/>
        <w:sz w:val="16"/>
      </w:rPr>
      <w:drawing>
        <wp:anchor distT="0" distB="0" distL="114300" distR="114300" simplePos="0" relativeHeight="251668480" behindDoc="0" locked="0" layoutInCell="1" allowOverlap="1" wp14:anchorId="2D1EA588" wp14:editId="34BD0315">
          <wp:simplePos x="0" y="0"/>
          <wp:positionH relativeFrom="margin">
            <wp:posOffset>5022215</wp:posOffset>
          </wp:positionH>
          <wp:positionV relativeFrom="paragraph">
            <wp:posOffset>-327660</wp:posOffset>
          </wp:positionV>
          <wp:extent cx="729615" cy="685165"/>
          <wp:effectExtent l="0" t="0" r="0" b="635"/>
          <wp:wrapSquare wrapText="bothSides"/>
          <wp:docPr id="1383765327" name="Imagem 138376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9615" cy="685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25F2">
      <w:rPr>
        <w:rFonts w:ascii="Arial" w:hAnsi="Arial"/>
        <w:b/>
        <w:noProof/>
        <w:sz w:val="28"/>
        <w:szCs w:val="20"/>
      </w:rPr>
      <mc:AlternateContent>
        <mc:Choice Requires="wps">
          <w:drawing>
            <wp:anchor distT="0" distB="0" distL="114300" distR="114300" simplePos="0" relativeHeight="251666432" behindDoc="0" locked="0" layoutInCell="1" allowOverlap="1" wp14:anchorId="23C24AB7" wp14:editId="1F64BDD9">
              <wp:simplePos x="0" y="0"/>
              <wp:positionH relativeFrom="margin">
                <wp:posOffset>120015</wp:posOffset>
              </wp:positionH>
              <wp:positionV relativeFrom="paragraph">
                <wp:posOffset>-249555</wp:posOffset>
              </wp:positionV>
              <wp:extent cx="5686425" cy="676275"/>
              <wp:effectExtent l="0" t="0" r="28575" b="2857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676275"/>
                      </a:xfrm>
                      <a:prstGeom prst="rect">
                        <a:avLst/>
                      </a:prstGeom>
                      <a:solidFill>
                        <a:srgbClr val="FFFFFF"/>
                      </a:solidFill>
                      <a:ln w="9525">
                        <a:solidFill>
                          <a:srgbClr val="FFFFFF"/>
                        </a:solidFill>
                        <a:miter lim="800000"/>
                        <a:headEnd/>
                        <a:tailEnd/>
                      </a:ln>
                    </wps:spPr>
                    <wps:txbx>
                      <w:txbxContent>
                        <w:p w14:paraId="7A4CA831" w14:textId="573ADCED" w:rsidR="00DA25F2" w:rsidRPr="006E5F4D" w:rsidRDefault="00DA25F2" w:rsidP="00842261">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69DD5BA8" w14:textId="776698CB" w:rsidR="00DA25F2" w:rsidRPr="006E5F4D" w:rsidRDefault="00DA25F2" w:rsidP="00842261">
                          <w:pPr>
                            <w:rPr>
                              <w:rFonts w:ascii="Bookman Old Style" w:hAnsi="Bookman Old Style"/>
                              <w:i/>
                              <w:sz w:val="20"/>
                              <w:szCs w:val="20"/>
                              <w:vertAlign w:val="subscript"/>
                            </w:rPr>
                          </w:pPr>
                        </w:p>
                        <w:p w14:paraId="6C121F9C" w14:textId="77777777" w:rsidR="00DA25F2" w:rsidRPr="006E5F4D" w:rsidRDefault="00DA25F2" w:rsidP="00842261">
                          <w:pPr>
                            <w:jc w:val="center"/>
                            <w:rPr>
                              <w: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Caixa de texto 2" o:spid="_x0000_s1027" type="#_x0000_t202" style="position:absolute;left:0;text-align:left;margin-left:9.45pt;margin-top:-19.65pt;width:447.75pt;height:53.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eiaKgIAAF0EAAAOAAAAZHJzL2Uyb0RvYy54bWysVM1u2zAMvg/YOwi6L06M/NWIU3TpMgzo&#10;ugHdHoCR5ViYLGqSEjt7+lFymmbbrZgPAilSH8mPpFe3favZUTqv0JR8MhpzJo3ASpl9yb9/275b&#10;cuYDmAo0Glnyk/T8dv32zaqzhcyxQV1JxwjE+KKzJW9CsEWWedHIFvwIrTRkrNG1EEh1+6xy0BF6&#10;q7N8PJ5nHbrKOhTSe7q9H4x8nfDrWorwpa69DEyXnHIL6XTp3MUzW6+g2DuwjRLnNOAVWbSgDAW9&#10;QN1DAHZw6h+oVgmHHuswEthmWNdKyFQDVTMZ/1XNUwNWplqIHG8vNPn/Bysej18dU1XJc84MtNSi&#10;DageWCVZkH1AlkeOOusLcn2y5Bz699hTr1O93j6g+OGZwU0DZi/vnMOukVBRjpP4Mrt6OuD4CLLr&#10;PmNFweAQMAH1tWsjgUQJI3Tq1enSH8qDCbqczZfzaT7jTJBtvpjni1kKAcXza+t8+CixZVEouaP+&#10;J3Q4PvgQs4Hi2SUG86hVtVVaJ8Xtdxvt2BFoVrbpO6P/4aYN60p+M6M8XgvRqkBDr1Vb8uU4fjEO&#10;FJG2D6ZKcgClB5lS1ubMY6RuIDH0uz61LZEcOd5hdSJiHQ4zTjtJQoPuF2cdzXfJ/c8DOMmZ/mSo&#10;OTeT6TQuRFKms0VOiru27K4tYARBlTxwNoibMCzRwTq1byjSMA4G76ihtUpcv2R1Tp9mOLXgvG9x&#10;Sa715PXyV1j/BgAA//8DAFBLAwQUAAYACAAAACEAQIaHst8AAAAJAQAADwAAAGRycy9kb3ducmV2&#10;LnhtbEyPwW7CMBBE75X6D9ZW6qUCh4AoCXEQQq16hvbSm4mXJCJeJ7EhoV/f7akcR/s08zbbjLYR&#10;V+x97UjBbBqBQCqcqalU8PX5PlmB8EGT0Y0jVHBDD5v88SHTqXED7fF6CKXgEvKpVlCF0KZS+qJC&#10;q/3UtUh8O7ne6sCxL6Xp9cDltpFxFC2l1TXxQqVb3FVYnA8Xq8ANbzfrsIvil+8f+7HbdvtT3Cn1&#10;/DRu1yACjuEfhj99VoecnY7uQsaLhvMqYVLBZJ7MQTCQzBYLEEcFy9cYZJ7J+w/yXwAAAP//AwBQ&#10;SwECLQAUAAYACAAAACEAtoM4kv4AAADhAQAAEwAAAAAAAAAAAAAAAAAAAAAAW0NvbnRlbnRfVHlw&#10;ZXNdLnhtbFBLAQItABQABgAIAAAAIQA4/SH/1gAAAJQBAAALAAAAAAAAAAAAAAAAAC8BAABfcmVs&#10;cy8ucmVsc1BLAQItABQABgAIAAAAIQAlXeiaKgIAAF0EAAAOAAAAAAAAAAAAAAAAAC4CAABkcnMv&#10;ZTJvRG9jLnhtbFBLAQItABQABgAIAAAAIQBAhoey3wAAAAkBAAAPAAAAAAAAAAAAAAAAAIQEAABk&#10;cnMvZG93bnJldi54bWxQSwUGAAAAAAQABADzAAAAkAUAAAAA&#10;" strokecolor="white">
              <v:textbox>
                <w:txbxContent>
                  <w:p w14:paraId="7A4CA831" w14:textId="573ADCED" w:rsidR="00DA25F2" w:rsidRPr="006E5F4D" w:rsidRDefault="00DA25F2" w:rsidP="00842261">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14:paraId="69DD5BA8" w14:textId="776698CB" w:rsidR="00DA25F2" w:rsidRPr="006E5F4D" w:rsidRDefault="00DA25F2" w:rsidP="00842261">
                    <w:pPr>
                      <w:rPr>
                        <w:rFonts w:ascii="Bookman Old Style" w:hAnsi="Bookman Old Style"/>
                        <w:i/>
                        <w:sz w:val="20"/>
                        <w:szCs w:val="20"/>
                        <w:vertAlign w:val="subscript"/>
                      </w:rPr>
                    </w:pPr>
                  </w:p>
                  <w:p w14:paraId="6C121F9C" w14:textId="77777777" w:rsidR="00DA25F2" w:rsidRPr="006E5F4D" w:rsidRDefault="00DA25F2" w:rsidP="00842261">
                    <w:pPr>
                      <w:jc w:val="center"/>
                      <w:rPr>
                        <w:i/>
                        <w:sz w:val="20"/>
                        <w:szCs w:val="20"/>
                      </w:rPr>
                    </w:pPr>
                  </w:p>
                </w:txbxContent>
              </v:textbox>
              <w10:wrap anchorx="margin"/>
            </v:shape>
          </w:pict>
        </mc:Fallback>
      </mc:AlternateContent>
    </w:r>
  </w:p>
  <w:p w14:paraId="0F5B5B72" w14:textId="7425658C" w:rsidR="00DA25F2" w:rsidRDefault="00DA25F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F465FE8"/>
    <w:multiLevelType w:val="hybridMultilevel"/>
    <w:tmpl w:val="A1B6C95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5224DC"/>
    <w:multiLevelType w:val="hybridMultilevel"/>
    <w:tmpl w:val="CA548D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4B94EE6"/>
    <w:multiLevelType w:val="multilevel"/>
    <w:tmpl w:val="2EF8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7158F1"/>
    <w:multiLevelType w:val="multilevel"/>
    <w:tmpl w:val="CF743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D65967"/>
    <w:multiLevelType w:val="hybridMultilevel"/>
    <w:tmpl w:val="C136C7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13F254E0"/>
    <w:multiLevelType w:val="multilevel"/>
    <w:tmpl w:val="C728F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5B51A9"/>
    <w:multiLevelType w:val="hybridMultilevel"/>
    <w:tmpl w:val="E8BAAE4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nsid w:val="1A3055A4"/>
    <w:multiLevelType w:val="hybridMultilevel"/>
    <w:tmpl w:val="8A8A6C8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nsid w:val="20D82982"/>
    <w:multiLevelType w:val="multilevel"/>
    <w:tmpl w:val="5672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9176FA"/>
    <w:multiLevelType w:val="multilevel"/>
    <w:tmpl w:val="3B8E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E418AA"/>
    <w:multiLevelType w:val="hybridMultilevel"/>
    <w:tmpl w:val="16AC221C"/>
    <w:lvl w:ilvl="0" w:tplc="B31CDC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BD77A73"/>
    <w:multiLevelType w:val="hybridMultilevel"/>
    <w:tmpl w:val="A284360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2">
    <w:nsid w:val="3D7867B5"/>
    <w:multiLevelType w:val="hybridMultilevel"/>
    <w:tmpl w:val="BE764D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E5D2DA6"/>
    <w:multiLevelType w:val="multilevel"/>
    <w:tmpl w:val="DED63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0735BE"/>
    <w:multiLevelType w:val="hybridMultilevel"/>
    <w:tmpl w:val="D0583F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29B7DDC"/>
    <w:multiLevelType w:val="hybridMultilevel"/>
    <w:tmpl w:val="8D9882E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6">
    <w:nsid w:val="445B250D"/>
    <w:multiLevelType w:val="hybridMultilevel"/>
    <w:tmpl w:val="322C1C74"/>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nsid w:val="45F920D0"/>
    <w:multiLevelType w:val="hybridMultilevel"/>
    <w:tmpl w:val="31923C0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8">
    <w:nsid w:val="49191ABD"/>
    <w:multiLevelType w:val="hybridMultilevel"/>
    <w:tmpl w:val="BF6E7E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518A6B42"/>
    <w:multiLevelType w:val="hybridMultilevel"/>
    <w:tmpl w:val="BF4AF8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1F9717F"/>
    <w:multiLevelType w:val="hybridMultilevel"/>
    <w:tmpl w:val="398C3B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4D54954"/>
    <w:multiLevelType w:val="hybridMultilevel"/>
    <w:tmpl w:val="CEBCB4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4EA4C8E"/>
    <w:multiLevelType w:val="hybridMultilevel"/>
    <w:tmpl w:val="C7E2C552"/>
    <w:lvl w:ilvl="0" w:tplc="40E864C8">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61B21FB"/>
    <w:multiLevelType w:val="hybridMultilevel"/>
    <w:tmpl w:val="3446F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8E05F51"/>
    <w:multiLevelType w:val="multilevel"/>
    <w:tmpl w:val="EC70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26580C"/>
    <w:multiLevelType w:val="hybridMultilevel"/>
    <w:tmpl w:val="213ECD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99C0031"/>
    <w:multiLevelType w:val="hybridMultilevel"/>
    <w:tmpl w:val="8746FF2E"/>
    <w:lvl w:ilvl="0" w:tplc="F81046D4">
      <w:numFmt w:val="bullet"/>
      <w:lvlText w:val="•"/>
      <w:lvlJc w:val="left"/>
      <w:pPr>
        <w:ind w:left="1069" w:hanging="360"/>
      </w:pPr>
      <w:rPr>
        <w:rFonts w:ascii="Arial" w:eastAsia="Times New Roman" w:hAnsi="Arial" w:cs="Arial"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7">
    <w:nsid w:val="5DB6696A"/>
    <w:multiLevelType w:val="multilevel"/>
    <w:tmpl w:val="9E52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F9E696F"/>
    <w:multiLevelType w:val="multilevel"/>
    <w:tmpl w:val="2028E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0BA7A0E"/>
    <w:multiLevelType w:val="hybridMultilevel"/>
    <w:tmpl w:val="5F8E295A"/>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0">
    <w:nsid w:val="611062F0"/>
    <w:multiLevelType w:val="multilevel"/>
    <w:tmpl w:val="C868F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3003BA6"/>
    <w:multiLevelType w:val="hybridMultilevel"/>
    <w:tmpl w:val="0A687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D647526"/>
    <w:multiLevelType w:val="hybridMultilevel"/>
    <w:tmpl w:val="C10427B0"/>
    <w:lvl w:ilvl="0" w:tplc="BFD4B7F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1"/>
  </w:num>
  <w:num w:numId="2">
    <w:abstractNumId w:val="0"/>
  </w:num>
  <w:num w:numId="3">
    <w:abstractNumId w:val="17"/>
  </w:num>
  <w:num w:numId="4">
    <w:abstractNumId w:val="11"/>
  </w:num>
  <w:num w:numId="5">
    <w:abstractNumId w:val="16"/>
  </w:num>
  <w:num w:numId="6">
    <w:abstractNumId w:val="20"/>
  </w:num>
  <w:num w:numId="7">
    <w:abstractNumId w:val="14"/>
  </w:num>
  <w:num w:numId="8">
    <w:abstractNumId w:val="23"/>
  </w:num>
  <w:num w:numId="9">
    <w:abstractNumId w:val="19"/>
  </w:num>
  <w:num w:numId="10">
    <w:abstractNumId w:val="1"/>
  </w:num>
  <w:num w:numId="11">
    <w:abstractNumId w:val="21"/>
  </w:num>
  <w:num w:numId="12">
    <w:abstractNumId w:val="7"/>
  </w:num>
  <w:num w:numId="13">
    <w:abstractNumId w:val="5"/>
  </w:num>
  <w:num w:numId="14">
    <w:abstractNumId w:val="32"/>
  </w:num>
  <w:num w:numId="15">
    <w:abstractNumId w:val="2"/>
  </w:num>
  <w:num w:numId="16">
    <w:abstractNumId w:val="8"/>
  </w:num>
  <w:num w:numId="17">
    <w:abstractNumId w:val="24"/>
  </w:num>
  <w:num w:numId="18">
    <w:abstractNumId w:val="9"/>
  </w:num>
  <w:num w:numId="19">
    <w:abstractNumId w:val="12"/>
  </w:num>
  <w:num w:numId="20">
    <w:abstractNumId w:val="4"/>
  </w:num>
  <w:num w:numId="21">
    <w:abstractNumId w:val="18"/>
  </w:num>
  <w:num w:numId="22">
    <w:abstractNumId w:val="30"/>
  </w:num>
  <w:num w:numId="23">
    <w:abstractNumId w:val="28"/>
  </w:num>
  <w:num w:numId="24">
    <w:abstractNumId w:val="10"/>
  </w:num>
  <w:num w:numId="25">
    <w:abstractNumId w:val="22"/>
  </w:num>
  <w:num w:numId="26">
    <w:abstractNumId w:val="25"/>
  </w:num>
  <w:num w:numId="27">
    <w:abstractNumId w:val="15"/>
  </w:num>
  <w:num w:numId="28">
    <w:abstractNumId w:val="13"/>
  </w:num>
  <w:num w:numId="29">
    <w:abstractNumId w:val="3"/>
  </w:num>
  <w:num w:numId="30">
    <w:abstractNumId w:val="27"/>
  </w:num>
  <w:num w:numId="31">
    <w:abstractNumId w:val="6"/>
  </w:num>
  <w:num w:numId="32">
    <w:abstractNumId w:val="26"/>
  </w:num>
  <w:num w:numId="33">
    <w:abstractNumId w:val="2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7B0"/>
    <w:rsid w:val="00001AA5"/>
    <w:rsid w:val="00002647"/>
    <w:rsid w:val="000027E3"/>
    <w:rsid w:val="00003357"/>
    <w:rsid w:val="00004431"/>
    <w:rsid w:val="00004F4F"/>
    <w:rsid w:val="00014CA5"/>
    <w:rsid w:val="000173A1"/>
    <w:rsid w:val="000178D9"/>
    <w:rsid w:val="0001793E"/>
    <w:rsid w:val="0003583E"/>
    <w:rsid w:val="00035AEA"/>
    <w:rsid w:val="00035F86"/>
    <w:rsid w:val="00036B84"/>
    <w:rsid w:val="000370F1"/>
    <w:rsid w:val="000420C4"/>
    <w:rsid w:val="00046FC2"/>
    <w:rsid w:val="000535B5"/>
    <w:rsid w:val="0005574B"/>
    <w:rsid w:val="0005671F"/>
    <w:rsid w:val="000568F1"/>
    <w:rsid w:val="00060848"/>
    <w:rsid w:val="00060BC9"/>
    <w:rsid w:val="00060D6B"/>
    <w:rsid w:val="00062D50"/>
    <w:rsid w:val="00064F16"/>
    <w:rsid w:val="000677BF"/>
    <w:rsid w:val="000810DC"/>
    <w:rsid w:val="0008233A"/>
    <w:rsid w:val="0008403E"/>
    <w:rsid w:val="0008449D"/>
    <w:rsid w:val="00084953"/>
    <w:rsid w:val="00087BDF"/>
    <w:rsid w:val="00090B81"/>
    <w:rsid w:val="000A0995"/>
    <w:rsid w:val="000A400F"/>
    <w:rsid w:val="000B0787"/>
    <w:rsid w:val="000B1F0E"/>
    <w:rsid w:val="000B305C"/>
    <w:rsid w:val="000B4E38"/>
    <w:rsid w:val="000B662D"/>
    <w:rsid w:val="000B6881"/>
    <w:rsid w:val="000C0258"/>
    <w:rsid w:val="000C08DA"/>
    <w:rsid w:val="000C0E2C"/>
    <w:rsid w:val="000D3F63"/>
    <w:rsid w:val="000D6CD6"/>
    <w:rsid w:val="000E0FE5"/>
    <w:rsid w:val="000E55DB"/>
    <w:rsid w:val="000E6DC8"/>
    <w:rsid w:val="000F252F"/>
    <w:rsid w:val="000F4B9E"/>
    <w:rsid w:val="000F7311"/>
    <w:rsid w:val="000F7911"/>
    <w:rsid w:val="001047F6"/>
    <w:rsid w:val="00113AE3"/>
    <w:rsid w:val="0012313F"/>
    <w:rsid w:val="00127B46"/>
    <w:rsid w:val="00127E3B"/>
    <w:rsid w:val="001354E7"/>
    <w:rsid w:val="00136068"/>
    <w:rsid w:val="00140B6C"/>
    <w:rsid w:val="00140EB4"/>
    <w:rsid w:val="00142762"/>
    <w:rsid w:val="0014426A"/>
    <w:rsid w:val="0014615C"/>
    <w:rsid w:val="0015457C"/>
    <w:rsid w:val="00156380"/>
    <w:rsid w:val="001570A7"/>
    <w:rsid w:val="00160B12"/>
    <w:rsid w:val="0016310C"/>
    <w:rsid w:val="001664D6"/>
    <w:rsid w:val="001669EA"/>
    <w:rsid w:val="0017004B"/>
    <w:rsid w:val="001709EC"/>
    <w:rsid w:val="001752F4"/>
    <w:rsid w:val="00175F91"/>
    <w:rsid w:val="00181234"/>
    <w:rsid w:val="00182A8E"/>
    <w:rsid w:val="0018313B"/>
    <w:rsid w:val="00184424"/>
    <w:rsid w:val="001856F8"/>
    <w:rsid w:val="001942EB"/>
    <w:rsid w:val="0019494D"/>
    <w:rsid w:val="00195E6F"/>
    <w:rsid w:val="001A0A24"/>
    <w:rsid w:val="001A50C7"/>
    <w:rsid w:val="001A5895"/>
    <w:rsid w:val="001B1C45"/>
    <w:rsid w:val="001B516C"/>
    <w:rsid w:val="001B61E7"/>
    <w:rsid w:val="001B7686"/>
    <w:rsid w:val="001C036A"/>
    <w:rsid w:val="001C0BF4"/>
    <w:rsid w:val="001C1A54"/>
    <w:rsid w:val="001C391D"/>
    <w:rsid w:val="001C4445"/>
    <w:rsid w:val="001D1D93"/>
    <w:rsid w:val="001D6A6B"/>
    <w:rsid w:val="001D796E"/>
    <w:rsid w:val="001E1252"/>
    <w:rsid w:val="001E1272"/>
    <w:rsid w:val="001E18B3"/>
    <w:rsid w:val="001E5EB3"/>
    <w:rsid w:val="001E70F2"/>
    <w:rsid w:val="001F013F"/>
    <w:rsid w:val="001F1307"/>
    <w:rsid w:val="001F4A59"/>
    <w:rsid w:val="001F554C"/>
    <w:rsid w:val="002012B2"/>
    <w:rsid w:val="00201A47"/>
    <w:rsid w:val="00206819"/>
    <w:rsid w:val="00206B44"/>
    <w:rsid w:val="00207AC6"/>
    <w:rsid w:val="00211BB6"/>
    <w:rsid w:val="0021347F"/>
    <w:rsid w:val="00213DA2"/>
    <w:rsid w:val="002169BB"/>
    <w:rsid w:val="00221108"/>
    <w:rsid w:val="0022174C"/>
    <w:rsid w:val="002338B7"/>
    <w:rsid w:val="00234F1A"/>
    <w:rsid w:val="002350E7"/>
    <w:rsid w:val="002372D0"/>
    <w:rsid w:val="002379D2"/>
    <w:rsid w:val="00240C78"/>
    <w:rsid w:val="00243C5C"/>
    <w:rsid w:val="0024488C"/>
    <w:rsid w:val="0024756C"/>
    <w:rsid w:val="00251682"/>
    <w:rsid w:val="00251BB0"/>
    <w:rsid w:val="00252E8E"/>
    <w:rsid w:val="0025311B"/>
    <w:rsid w:val="00256366"/>
    <w:rsid w:val="0025765E"/>
    <w:rsid w:val="002603D4"/>
    <w:rsid w:val="002608E9"/>
    <w:rsid w:val="00260915"/>
    <w:rsid w:val="00263B76"/>
    <w:rsid w:val="0026454F"/>
    <w:rsid w:val="00264DA5"/>
    <w:rsid w:val="00267E45"/>
    <w:rsid w:val="00270910"/>
    <w:rsid w:val="0027139B"/>
    <w:rsid w:val="00275DF0"/>
    <w:rsid w:val="002761A5"/>
    <w:rsid w:val="00281C3A"/>
    <w:rsid w:val="00282BB3"/>
    <w:rsid w:val="00285AA1"/>
    <w:rsid w:val="0028636B"/>
    <w:rsid w:val="002878BC"/>
    <w:rsid w:val="00287987"/>
    <w:rsid w:val="00287BA4"/>
    <w:rsid w:val="0029036A"/>
    <w:rsid w:val="00293536"/>
    <w:rsid w:val="002956D8"/>
    <w:rsid w:val="002969DE"/>
    <w:rsid w:val="002B3E9A"/>
    <w:rsid w:val="002B50FE"/>
    <w:rsid w:val="002B513B"/>
    <w:rsid w:val="002C2F37"/>
    <w:rsid w:val="002C395B"/>
    <w:rsid w:val="002C6A93"/>
    <w:rsid w:val="002D5323"/>
    <w:rsid w:val="002E06F0"/>
    <w:rsid w:val="002E4306"/>
    <w:rsid w:val="002E6326"/>
    <w:rsid w:val="002F08D7"/>
    <w:rsid w:val="002F1F7C"/>
    <w:rsid w:val="003010D6"/>
    <w:rsid w:val="003026A9"/>
    <w:rsid w:val="00304592"/>
    <w:rsid w:val="00304687"/>
    <w:rsid w:val="00305306"/>
    <w:rsid w:val="00306C38"/>
    <w:rsid w:val="003125D9"/>
    <w:rsid w:val="00314AEB"/>
    <w:rsid w:val="0031520B"/>
    <w:rsid w:val="0031535D"/>
    <w:rsid w:val="00317C6A"/>
    <w:rsid w:val="003203A3"/>
    <w:rsid w:val="00321F0A"/>
    <w:rsid w:val="00323264"/>
    <w:rsid w:val="00325B86"/>
    <w:rsid w:val="003270BB"/>
    <w:rsid w:val="00327F64"/>
    <w:rsid w:val="00330156"/>
    <w:rsid w:val="00337DB4"/>
    <w:rsid w:val="0034149F"/>
    <w:rsid w:val="00343652"/>
    <w:rsid w:val="00344F9B"/>
    <w:rsid w:val="00346A30"/>
    <w:rsid w:val="0035498D"/>
    <w:rsid w:val="00360BAD"/>
    <w:rsid w:val="0036299A"/>
    <w:rsid w:val="00364E55"/>
    <w:rsid w:val="0036516B"/>
    <w:rsid w:val="00373D20"/>
    <w:rsid w:val="00375C3F"/>
    <w:rsid w:val="00375F69"/>
    <w:rsid w:val="0037619D"/>
    <w:rsid w:val="00381772"/>
    <w:rsid w:val="00390001"/>
    <w:rsid w:val="003934A8"/>
    <w:rsid w:val="003952D8"/>
    <w:rsid w:val="003A0075"/>
    <w:rsid w:val="003A1645"/>
    <w:rsid w:val="003A194E"/>
    <w:rsid w:val="003A1F6E"/>
    <w:rsid w:val="003A3157"/>
    <w:rsid w:val="003A526B"/>
    <w:rsid w:val="003A5AF5"/>
    <w:rsid w:val="003B0C35"/>
    <w:rsid w:val="003B1687"/>
    <w:rsid w:val="003B30E6"/>
    <w:rsid w:val="003B65E8"/>
    <w:rsid w:val="003C4D27"/>
    <w:rsid w:val="003D0C8B"/>
    <w:rsid w:val="003D14C5"/>
    <w:rsid w:val="003D1CAC"/>
    <w:rsid w:val="003D23FB"/>
    <w:rsid w:val="003D31E2"/>
    <w:rsid w:val="003D5911"/>
    <w:rsid w:val="003E0569"/>
    <w:rsid w:val="003E081C"/>
    <w:rsid w:val="003E32AE"/>
    <w:rsid w:val="003E6D59"/>
    <w:rsid w:val="003F76CB"/>
    <w:rsid w:val="004016CD"/>
    <w:rsid w:val="00401B8A"/>
    <w:rsid w:val="00401C9A"/>
    <w:rsid w:val="004031A9"/>
    <w:rsid w:val="00406D3D"/>
    <w:rsid w:val="00415940"/>
    <w:rsid w:val="00415E0D"/>
    <w:rsid w:val="00420232"/>
    <w:rsid w:val="00425EDC"/>
    <w:rsid w:val="00430976"/>
    <w:rsid w:val="00437243"/>
    <w:rsid w:val="00437F27"/>
    <w:rsid w:val="00441958"/>
    <w:rsid w:val="004457DC"/>
    <w:rsid w:val="004468CA"/>
    <w:rsid w:val="004501BF"/>
    <w:rsid w:val="004541EA"/>
    <w:rsid w:val="00460161"/>
    <w:rsid w:val="0046067D"/>
    <w:rsid w:val="004611FD"/>
    <w:rsid w:val="00461A2D"/>
    <w:rsid w:val="00462047"/>
    <w:rsid w:val="0047226D"/>
    <w:rsid w:val="00472F04"/>
    <w:rsid w:val="004773F1"/>
    <w:rsid w:val="00477AC3"/>
    <w:rsid w:val="00481025"/>
    <w:rsid w:val="004816FF"/>
    <w:rsid w:val="004818EE"/>
    <w:rsid w:val="00482923"/>
    <w:rsid w:val="00482BC2"/>
    <w:rsid w:val="00484A31"/>
    <w:rsid w:val="00492E33"/>
    <w:rsid w:val="004A1FA3"/>
    <w:rsid w:val="004A65B0"/>
    <w:rsid w:val="004B62A3"/>
    <w:rsid w:val="004C0A8D"/>
    <w:rsid w:val="004C117B"/>
    <w:rsid w:val="004C4C7A"/>
    <w:rsid w:val="004C4DB4"/>
    <w:rsid w:val="004C7241"/>
    <w:rsid w:val="004D0F12"/>
    <w:rsid w:val="004D2A71"/>
    <w:rsid w:val="004D53F9"/>
    <w:rsid w:val="004D680C"/>
    <w:rsid w:val="004D7597"/>
    <w:rsid w:val="004D7CBD"/>
    <w:rsid w:val="004E0461"/>
    <w:rsid w:val="004E1083"/>
    <w:rsid w:val="004E2558"/>
    <w:rsid w:val="004E5B46"/>
    <w:rsid w:val="004F23AD"/>
    <w:rsid w:val="0050061D"/>
    <w:rsid w:val="005018DB"/>
    <w:rsid w:val="00505CF8"/>
    <w:rsid w:val="0051196F"/>
    <w:rsid w:val="0051382A"/>
    <w:rsid w:val="00514079"/>
    <w:rsid w:val="005168E6"/>
    <w:rsid w:val="0052714D"/>
    <w:rsid w:val="00527E08"/>
    <w:rsid w:val="00532AEC"/>
    <w:rsid w:val="00533248"/>
    <w:rsid w:val="005350C3"/>
    <w:rsid w:val="005351AC"/>
    <w:rsid w:val="00544035"/>
    <w:rsid w:val="0054438C"/>
    <w:rsid w:val="00545D30"/>
    <w:rsid w:val="00547734"/>
    <w:rsid w:val="00550AC8"/>
    <w:rsid w:val="0056034C"/>
    <w:rsid w:val="00560C35"/>
    <w:rsid w:val="00560DD9"/>
    <w:rsid w:val="0056154E"/>
    <w:rsid w:val="00565A62"/>
    <w:rsid w:val="00565C27"/>
    <w:rsid w:val="00567C4A"/>
    <w:rsid w:val="00572987"/>
    <w:rsid w:val="0057302D"/>
    <w:rsid w:val="00574B96"/>
    <w:rsid w:val="00574BDB"/>
    <w:rsid w:val="00575E41"/>
    <w:rsid w:val="00576D3A"/>
    <w:rsid w:val="005813D4"/>
    <w:rsid w:val="00582D71"/>
    <w:rsid w:val="005833C6"/>
    <w:rsid w:val="00585069"/>
    <w:rsid w:val="00585BC5"/>
    <w:rsid w:val="00591BC3"/>
    <w:rsid w:val="00594459"/>
    <w:rsid w:val="00596276"/>
    <w:rsid w:val="00597AF4"/>
    <w:rsid w:val="005A2AB0"/>
    <w:rsid w:val="005A5945"/>
    <w:rsid w:val="005A5F38"/>
    <w:rsid w:val="005A7A1A"/>
    <w:rsid w:val="005B0543"/>
    <w:rsid w:val="005B517C"/>
    <w:rsid w:val="005B7FEF"/>
    <w:rsid w:val="005D31C8"/>
    <w:rsid w:val="005D532A"/>
    <w:rsid w:val="005D6E25"/>
    <w:rsid w:val="005D7637"/>
    <w:rsid w:val="005E0BFD"/>
    <w:rsid w:val="005E0FCF"/>
    <w:rsid w:val="005E25C4"/>
    <w:rsid w:val="005E2B0C"/>
    <w:rsid w:val="005E3F6E"/>
    <w:rsid w:val="005E690A"/>
    <w:rsid w:val="005F158A"/>
    <w:rsid w:val="005F5D52"/>
    <w:rsid w:val="005F63F2"/>
    <w:rsid w:val="006026BB"/>
    <w:rsid w:val="0060600A"/>
    <w:rsid w:val="006119AC"/>
    <w:rsid w:val="00621ECE"/>
    <w:rsid w:val="006250D7"/>
    <w:rsid w:val="00626B13"/>
    <w:rsid w:val="006272D4"/>
    <w:rsid w:val="00630DDF"/>
    <w:rsid w:val="00633E1E"/>
    <w:rsid w:val="00636900"/>
    <w:rsid w:val="00637C81"/>
    <w:rsid w:val="00641692"/>
    <w:rsid w:val="00641F9B"/>
    <w:rsid w:val="00644D48"/>
    <w:rsid w:val="00646F63"/>
    <w:rsid w:val="00654B50"/>
    <w:rsid w:val="006559D6"/>
    <w:rsid w:val="00660B22"/>
    <w:rsid w:val="00662273"/>
    <w:rsid w:val="006656B3"/>
    <w:rsid w:val="006804C7"/>
    <w:rsid w:val="00683712"/>
    <w:rsid w:val="00685C2B"/>
    <w:rsid w:val="00685F43"/>
    <w:rsid w:val="00693D95"/>
    <w:rsid w:val="006943F0"/>
    <w:rsid w:val="0069488F"/>
    <w:rsid w:val="00695FD8"/>
    <w:rsid w:val="006A1DD8"/>
    <w:rsid w:val="006A2332"/>
    <w:rsid w:val="006A3BAB"/>
    <w:rsid w:val="006A453E"/>
    <w:rsid w:val="006A4F8A"/>
    <w:rsid w:val="006A5201"/>
    <w:rsid w:val="006B1C67"/>
    <w:rsid w:val="006B59FC"/>
    <w:rsid w:val="006C06A4"/>
    <w:rsid w:val="006C1BB7"/>
    <w:rsid w:val="006C37C4"/>
    <w:rsid w:val="006C39A4"/>
    <w:rsid w:val="006C772C"/>
    <w:rsid w:val="006D07A3"/>
    <w:rsid w:val="006D2865"/>
    <w:rsid w:val="006D723F"/>
    <w:rsid w:val="006E20AB"/>
    <w:rsid w:val="006E5EAF"/>
    <w:rsid w:val="006F092C"/>
    <w:rsid w:val="006F4EAF"/>
    <w:rsid w:val="006F7758"/>
    <w:rsid w:val="00700F7B"/>
    <w:rsid w:val="00704089"/>
    <w:rsid w:val="00705537"/>
    <w:rsid w:val="0071045F"/>
    <w:rsid w:val="00710CBC"/>
    <w:rsid w:val="0071428F"/>
    <w:rsid w:val="00715890"/>
    <w:rsid w:val="00717B32"/>
    <w:rsid w:val="00724808"/>
    <w:rsid w:val="00726364"/>
    <w:rsid w:val="00732FD5"/>
    <w:rsid w:val="00733553"/>
    <w:rsid w:val="007349C7"/>
    <w:rsid w:val="007422A0"/>
    <w:rsid w:val="00752331"/>
    <w:rsid w:val="00752783"/>
    <w:rsid w:val="007538C4"/>
    <w:rsid w:val="0076311E"/>
    <w:rsid w:val="00765F8D"/>
    <w:rsid w:val="00766DE3"/>
    <w:rsid w:val="00781846"/>
    <w:rsid w:val="00782ABE"/>
    <w:rsid w:val="00786281"/>
    <w:rsid w:val="007934F5"/>
    <w:rsid w:val="00795C4D"/>
    <w:rsid w:val="007A026A"/>
    <w:rsid w:val="007A3A28"/>
    <w:rsid w:val="007A3E69"/>
    <w:rsid w:val="007A572B"/>
    <w:rsid w:val="007A63F4"/>
    <w:rsid w:val="007A69F4"/>
    <w:rsid w:val="007B39F4"/>
    <w:rsid w:val="007B5B4D"/>
    <w:rsid w:val="007B6278"/>
    <w:rsid w:val="007C2BBC"/>
    <w:rsid w:val="007C47AF"/>
    <w:rsid w:val="007C51AF"/>
    <w:rsid w:val="007D190F"/>
    <w:rsid w:val="007D2AB6"/>
    <w:rsid w:val="007D4F38"/>
    <w:rsid w:val="007D67F5"/>
    <w:rsid w:val="007E01E9"/>
    <w:rsid w:val="007E234D"/>
    <w:rsid w:val="007E2946"/>
    <w:rsid w:val="007E69F2"/>
    <w:rsid w:val="007F30EA"/>
    <w:rsid w:val="007F462B"/>
    <w:rsid w:val="00802456"/>
    <w:rsid w:val="008047B0"/>
    <w:rsid w:val="00807823"/>
    <w:rsid w:val="0081139B"/>
    <w:rsid w:val="00811889"/>
    <w:rsid w:val="00812206"/>
    <w:rsid w:val="00820C0C"/>
    <w:rsid w:val="00825BB1"/>
    <w:rsid w:val="008262FA"/>
    <w:rsid w:val="008263A5"/>
    <w:rsid w:val="008315D4"/>
    <w:rsid w:val="008325BA"/>
    <w:rsid w:val="00834E92"/>
    <w:rsid w:val="00836BA5"/>
    <w:rsid w:val="00836C62"/>
    <w:rsid w:val="0083740C"/>
    <w:rsid w:val="00837F0A"/>
    <w:rsid w:val="00842261"/>
    <w:rsid w:val="008426E8"/>
    <w:rsid w:val="008445C1"/>
    <w:rsid w:val="00851BDF"/>
    <w:rsid w:val="00852A3E"/>
    <w:rsid w:val="00854650"/>
    <w:rsid w:val="008547C1"/>
    <w:rsid w:val="0085551F"/>
    <w:rsid w:val="0085573F"/>
    <w:rsid w:val="00857069"/>
    <w:rsid w:val="00857E29"/>
    <w:rsid w:val="00860515"/>
    <w:rsid w:val="008612E7"/>
    <w:rsid w:val="00861E8D"/>
    <w:rsid w:val="00864A45"/>
    <w:rsid w:val="00867DC3"/>
    <w:rsid w:val="00871A3B"/>
    <w:rsid w:val="008811BA"/>
    <w:rsid w:val="00882EA7"/>
    <w:rsid w:val="00887670"/>
    <w:rsid w:val="00890514"/>
    <w:rsid w:val="00891BC8"/>
    <w:rsid w:val="00897161"/>
    <w:rsid w:val="008A0B69"/>
    <w:rsid w:val="008A18E9"/>
    <w:rsid w:val="008A3F64"/>
    <w:rsid w:val="008B2CA0"/>
    <w:rsid w:val="008C40C3"/>
    <w:rsid w:val="008C4BB8"/>
    <w:rsid w:val="008C57D8"/>
    <w:rsid w:val="008C5EF5"/>
    <w:rsid w:val="008C6522"/>
    <w:rsid w:val="008C6E22"/>
    <w:rsid w:val="008D0EBC"/>
    <w:rsid w:val="008D28EB"/>
    <w:rsid w:val="008D3583"/>
    <w:rsid w:val="008D6B53"/>
    <w:rsid w:val="008D77BF"/>
    <w:rsid w:val="008E267D"/>
    <w:rsid w:val="008E280F"/>
    <w:rsid w:val="008E399E"/>
    <w:rsid w:val="008F4899"/>
    <w:rsid w:val="0090135D"/>
    <w:rsid w:val="00904587"/>
    <w:rsid w:val="00911A17"/>
    <w:rsid w:val="0091267F"/>
    <w:rsid w:val="009136B3"/>
    <w:rsid w:val="00916BDB"/>
    <w:rsid w:val="00925D3F"/>
    <w:rsid w:val="00926146"/>
    <w:rsid w:val="009329F4"/>
    <w:rsid w:val="00941C05"/>
    <w:rsid w:val="009432B3"/>
    <w:rsid w:val="00943FC9"/>
    <w:rsid w:val="00946F12"/>
    <w:rsid w:val="0094741B"/>
    <w:rsid w:val="00952375"/>
    <w:rsid w:val="00952DC7"/>
    <w:rsid w:val="00957B36"/>
    <w:rsid w:val="00961EF4"/>
    <w:rsid w:val="00962649"/>
    <w:rsid w:val="00970A9B"/>
    <w:rsid w:val="009725F9"/>
    <w:rsid w:val="009729A4"/>
    <w:rsid w:val="009750B1"/>
    <w:rsid w:val="0097527B"/>
    <w:rsid w:val="009801D6"/>
    <w:rsid w:val="00980F29"/>
    <w:rsid w:val="00981F2C"/>
    <w:rsid w:val="00983572"/>
    <w:rsid w:val="0098368C"/>
    <w:rsid w:val="00990947"/>
    <w:rsid w:val="00990B36"/>
    <w:rsid w:val="00994646"/>
    <w:rsid w:val="00994A7C"/>
    <w:rsid w:val="009952C3"/>
    <w:rsid w:val="009A0E88"/>
    <w:rsid w:val="009A0F81"/>
    <w:rsid w:val="009A26D7"/>
    <w:rsid w:val="009A675E"/>
    <w:rsid w:val="009A6B22"/>
    <w:rsid w:val="009B2AAE"/>
    <w:rsid w:val="009C0CAD"/>
    <w:rsid w:val="009C0D7D"/>
    <w:rsid w:val="009C46A5"/>
    <w:rsid w:val="009C4CDD"/>
    <w:rsid w:val="009C63EE"/>
    <w:rsid w:val="009D098F"/>
    <w:rsid w:val="009E224C"/>
    <w:rsid w:val="009E279B"/>
    <w:rsid w:val="009E5FCA"/>
    <w:rsid w:val="009E6354"/>
    <w:rsid w:val="009E74F1"/>
    <w:rsid w:val="009F0F4B"/>
    <w:rsid w:val="009F10FC"/>
    <w:rsid w:val="009F17EC"/>
    <w:rsid w:val="00A00B18"/>
    <w:rsid w:val="00A13294"/>
    <w:rsid w:val="00A1748B"/>
    <w:rsid w:val="00A249E1"/>
    <w:rsid w:val="00A25694"/>
    <w:rsid w:val="00A34366"/>
    <w:rsid w:val="00A403F3"/>
    <w:rsid w:val="00A457B9"/>
    <w:rsid w:val="00A45944"/>
    <w:rsid w:val="00A4625F"/>
    <w:rsid w:val="00A472E2"/>
    <w:rsid w:val="00A52930"/>
    <w:rsid w:val="00A54F4E"/>
    <w:rsid w:val="00A5648F"/>
    <w:rsid w:val="00A568BC"/>
    <w:rsid w:val="00A614B0"/>
    <w:rsid w:val="00A679F7"/>
    <w:rsid w:val="00A70ED4"/>
    <w:rsid w:val="00A729D4"/>
    <w:rsid w:val="00A74B6E"/>
    <w:rsid w:val="00A768AF"/>
    <w:rsid w:val="00A77F68"/>
    <w:rsid w:val="00A8085C"/>
    <w:rsid w:val="00A8346D"/>
    <w:rsid w:val="00A841CF"/>
    <w:rsid w:val="00A913D2"/>
    <w:rsid w:val="00A93751"/>
    <w:rsid w:val="00A95760"/>
    <w:rsid w:val="00A96B27"/>
    <w:rsid w:val="00A96B5A"/>
    <w:rsid w:val="00A97B64"/>
    <w:rsid w:val="00AA3FCC"/>
    <w:rsid w:val="00AA4E43"/>
    <w:rsid w:val="00AA55D7"/>
    <w:rsid w:val="00AA65D1"/>
    <w:rsid w:val="00AA6FED"/>
    <w:rsid w:val="00AB697C"/>
    <w:rsid w:val="00AC6D41"/>
    <w:rsid w:val="00AC71CC"/>
    <w:rsid w:val="00AD67B0"/>
    <w:rsid w:val="00AD68F0"/>
    <w:rsid w:val="00AE1DBB"/>
    <w:rsid w:val="00AE509D"/>
    <w:rsid w:val="00AE51DA"/>
    <w:rsid w:val="00AF69F7"/>
    <w:rsid w:val="00AF7B07"/>
    <w:rsid w:val="00B02AC0"/>
    <w:rsid w:val="00B12861"/>
    <w:rsid w:val="00B1429B"/>
    <w:rsid w:val="00B21572"/>
    <w:rsid w:val="00B21D9C"/>
    <w:rsid w:val="00B21EDE"/>
    <w:rsid w:val="00B222D4"/>
    <w:rsid w:val="00B25C95"/>
    <w:rsid w:val="00B27EAE"/>
    <w:rsid w:val="00B307F5"/>
    <w:rsid w:val="00B42A19"/>
    <w:rsid w:val="00B472C7"/>
    <w:rsid w:val="00B534CF"/>
    <w:rsid w:val="00B53F3F"/>
    <w:rsid w:val="00B54ACF"/>
    <w:rsid w:val="00B608CB"/>
    <w:rsid w:val="00B62B83"/>
    <w:rsid w:val="00B64A42"/>
    <w:rsid w:val="00B64B1F"/>
    <w:rsid w:val="00B674DA"/>
    <w:rsid w:val="00B74070"/>
    <w:rsid w:val="00B81E40"/>
    <w:rsid w:val="00B85004"/>
    <w:rsid w:val="00B8588C"/>
    <w:rsid w:val="00B95122"/>
    <w:rsid w:val="00B966FA"/>
    <w:rsid w:val="00B9741B"/>
    <w:rsid w:val="00BA1352"/>
    <w:rsid w:val="00BA1976"/>
    <w:rsid w:val="00BA44A1"/>
    <w:rsid w:val="00BA6E1F"/>
    <w:rsid w:val="00BA70E4"/>
    <w:rsid w:val="00BB0807"/>
    <w:rsid w:val="00BB40FA"/>
    <w:rsid w:val="00BB63F4"/>
    <w:rsid w:val="00BB6DED"/>
    <w:rsid w:val="00BC0ADA"/>
    <w:rsid w:val="00BC3E82"/>
    <w:rsid w:val="00BC459A"/>
    <w:rsid w:val="00BC54CE"/>
    <w:rsid w:val="00BD0AA2"/>
    <w:rsid w:val="00BD391E"/>
    <w:rsid w:val="00BE0972"/>
    <w:rsid w:val="00BE24DC"/>
    <w:rsid w:val="00BE5E21"/>
    <w:rsid w:val="00BF1D8E"/>
    <w:rsid w:val="00BF56B9"/>
    <w:rsid w:val="00BF652E"/>
    <w:rsid w:val="00BF6EBE"/>
    <w:rsid w:val="00C04798"/>
    <w:rsid w:val="00C057BE"/>
    <w:rsid w:val="00C15380"/>
    <w:rsid w:val="00C17AE1"/>
    <w:rsid w:val="00C214BE"/>
    <w:rsid w:val="00C22467"/>
    <w:rsid w:val="00C233D1"/>
    <w:rsid w:val="00C26FF4"/>
    <w:rsid w:val="00C31D2C"/>
    <w:rsid w:val="00C323C0"/>
    <w:rsid w:val="00C40A2F"/>
    <w:rsid w:val="00C4329A"/>
    <w:rsid w:val="00C439A1"/>
    <w:rsid w:val="00C5129B"/>
    <w:rsid w:val="00C5311C"/>
    <w:rsid w:val="00C546A7"/>
    <w:rsid w:val="00C56768"/>
    <w:rsid w:val="00C57471"/>
    <w:rsid w:val="00C57FE9"/>
    <w:rsid w:val="00C63510"/>
    <w:rsid w:val="00C707F0"/>
    <w:rsid w:val="00C732D0"/>
    <w:rsid w:val="00C75611"/>
    <w:rsid w:val="00C811DA"/>
    <w:rsid w:val="00C8135F"/>
    <w:rsid w:val="00C83A98"/>
    <w:rsid w:val="00C86E16"/>
    <w:rsid w:val="00C87827"/>
    <w:rsid w:val="00C9165D"/>
    <w:rsid w:val="00C93950"/>
    <w:rsid w:val="00C97C3F"/>
    <w:rsid w:val="00CA147B"/>
    <w:rsid w:val="00CB04C8"/>
    <w:rsid w:val="00CB2859"/>
    <w:rsid w:val="00CB336B"/>
    <w:rsid w:val="00CB59BD"/>
    <w:rsid w:val="00CC2EFC"/>
    <w:rsid w:val="00CC3594"/>
    <w:rsid w:val="00CC498B"/>
    <w:rsid w:val="00CC70FB"/>
    <w:rsid w:val="00CD1846"/>
    <w:rsid w:val="00CD1DD4"/>
    <w:rsid w:val="00CD214C"/>
    <w:rsid w:val="00CD238F"/>
    <w:rsid w:val="00CD6609"/>
    <w:rsid w:val="00CE10D4"/>
    <w:rsid w:val="00CF5977"/>
    <w:rsid w:val="00CF6B67"/>
    <w:rsid w:val="00CF7F0C"/>
    <w:rsid w:val="00D01D05"/>
    <w:rsid w:val="00D02AFA"/>
    <w:rsid w:val="00D02BA3"/>
    <w:rsid w:val="00D03895"/>
    <w:rsid w:val="00D04308"/>
    <w:rsid w:val="00D079F0"/>
    <w:rsid w:val="00D1127E"/>
    <w:rsid w:val="00D15510"/>
    <w:rsid w:val="00D24B87"/>
    <w:rsid w:val="00D253C8"/>
    <w:rsid w:val="00D30F9F"/>
    <w:rsid w:val="00D3319F"/>
    <w:rsid w:val="00D3350D"/>
    <w:rsid w:val="00D36BA8"/>
    <w:rsid w:val="00D37A93"/>
    <w:rsid w:val="00D43200"/>
    <w:rsid w:val="00D46893"/>
    <w:rsid w:val="00D46BD9"/>
    <w:rsid w:val="00D507E2"/>
    <w:rsid w:val="00D55FF5"/>
    <w:rsid w:val="00D56CD8"/>
    <w:rsid w:val="00D60C76"/>
    <w:rsid w:val="00D60FB1"/>
    <w:rsid w:val="00D62127"/>
    <w:rsid w:val="00D66A35"/>
    <w:rsid w:val="00D7341B"/>
    <w:rsid w:val="00D73FB0"/>
    <w:rsid w:val="00D7450C"/>
    <w:rsid w:val="00D81231"/>
    <w:rsid w:val="00D81502"/>
    <w:rsid w:val="00D82242"/>
    <w:rsid w:val="00D84579"/>
    <w:rsid w:val="00D8722E"/>
    <w:rsid w:val="00D903DB"/>
    <w:rsid w:val="00D9206B"/>
    <w:rsid w:val="00D92B8F"/>
    <w:rsid w:val="00D979AB"/>
    <w:rsid w:val="00DA2441"/>
    <w:rsid w:val="00DA25F2"/>
    <w:rsid w:val="00DA4B6C"/>
    <w:rsid w:val="00DB264C"/>
    <w:rsid w:val="00DB65E3"/>
    <w:rsid w:val="00DB7147"/>
    <w:rsid w:val="00DB7B27"/>
    <w:rsid w:val="00DC52B1"/>
    <w:rsid w:val="00DD5FCB"/>
    <w:rsid w:val="00DE23AC"/>
    <w:rsid w:val="00DF18FB"/>
    <w:rsid w:val="00DF42EC"/>
    <w:rsid w:val="00DF46F5"/>
    <w:rsid w:val="00DF67BD"/>
    <w:rsid w:val="00E0393A"/>
    <w:rsid w:val="00E07F77"/>
    <w:rsid w:val="00E12B17"/>
    <w:rsid w:val="00E208F4"/>
    <w:rsid w:val="00E20EE4"/>
    <w:rsid w:val="00E21362"/>
    <w:rsid w:val="00E30ABE"/>
    <w:rsid w:val="00E34F9C"/>
    <w:rsid w:val="00E45141"/>
    <w:rsid w:val="00E530AE"/>
    <w:rsid w:val="00E53BEA"/>
    <w:rsid w:val="00E54C9A"/>
    <w:rsid w:val="00E55643"/>
    <w:rsid w:val="00E559D6"/>
    <w:rsid w:val="00E72F8F"/>
    <w:rsid w:val="00E7733C"/>
    <w:rsid w:val="00E818AD"/>
    <w:rsid w:val="00E83472"/>
    <w:rsid w:val="00E83896"/>
    <w:rsid w:val="00E860BC"/>
    <w:rsid w:val="00E91BC8"/>
    <w:rsid w:val="00E94705"/>
    <w:rsid w:val="00E94785"/>
    <w:rsid w:val="00E94876"/>
    <w:rsid w:val="00EA1621"/>
    <w:rsid w:val="00EA2FEC"/>
    <w:rsid w:val="00EA47AA"/>
    <w:rsid w:val="00EA541A"/>
    <w:rsid w:val="00EA5E25"/>
    <w:rsid w:val="00EB3FF8"/>
    <w:rsid w:val="00EB459C"/>
    <w:rsid w:val="00EB7DF3"/>
    <w:rsid w:val="00EC06DD"/>
    <w:rsid w:val="00EC14F5"/>
    <w:rsid w:val="00EC26D9"/>
    <w:rsid w:val="00EC39AA"/>
    <w:rsid w:val="00EC3B69"/>
    <w:rsid w:val="00EC45E3"/>
    <w:rsid w:val="00EC4710"/>
    <w:rsid w:val="00EC5DAD"/>
    <w:rsid w:val="00EC7640"/>
    <w:rsid w:val="00EC7A23"/>
    <w:rsid w:val="00ED2FEC"/>
    <w:rsid w:val="00ED4A8C"/>
    <w:rsid w:val="00ED6FAC"/>
    <w:rsid w:val="00ED780F"/>
    <w:rsid w:val="00EE5793"/>
    <w:rsid w:val="00EF2F73"/>
    <w:rsid w:val="00EF3D7F"/>
    <w:rsid w:val="00F00722"/>
    <w:rsid w:val="00F01376"/>
    <w:rsid w:val="00F06DFD"/>
    <w:rsid w:val="00F10210"/>
    <w:rsid w:val="00F105E4"/>
    <w:rsid w:val="00F152BA"/>
    <w:rsid w:val="00F201C5"/>
    <w:rsid w:val="00F21313"/>
    <w:rsid w:val="00F21B45"/>
    <w:rsid w:val="00F22233"/>
    <w:rsid w:val="00F27BF5"/>
    <w:rsid w:val="00F3010D"/>
    <w:rsid w:val="00F30B9B"/>
    <w:rsid w:val="00F375B0"/>
    <w:rsid w:val="00F407ED"/>
    <w:rsid w:val="00F42FAD"/>
    <w:rsid w:val="00F431A0"/>
    <w:rsid w:val="00F5163A"/>
    <w:rsid w:val="00F526D1"/>
    <w:rsid w:val="00F52AB8"/>
    <w:rsid w:val="00F536DD"/>
    <w:rsid w:val="00F5376A"/>
    <w:rsid w:val="00F5500D"/>
    <w:rsid w:val="00F550FD"/>
    <w:rsid w:val="00F61B8F"/>
    <w:rsid w:val="00F6727A"/>
    <w:rsid w:val="00F715A3"/>
    <w:rsid w:val="00F71E98"/>
    <w:rsid w:val="00F728FD"/>
    <w:rsid w:val="00F7380F"/>
    <w:rsid w:val="00F7606B"/>
    <w:rsid w:val="00F82B42"/>
    <w:rsid w:val="00F85188"/>
    <w:rsid w:val="00F85B8C"/>
    <w:rsid w:val="00F8604D"/>
    <w:rsid w:val="00F87FCB"/>
    <w:rsid w:val="00F91C8A"/>
    <w:rsid w:val="00F930D7"/>
    <w:rsid w:val="00FA48BC"/>
    <w:rsid w:val="00FA78D3"/>
    <w:rsid w:val="00FB04CE"/>
    <w:rsid w:val="00FB1541"/>
    <w:rsid w:val="00FB5636"/>
    <w:rsid w:val="00FB5872"/>
    <w:rsid w:val="00FC1E60"/>
    <w:rsid w:val="00FD00FA"/>
    <w:rsid w:val="00FD107F"/>
    <w:rsid w:val="00FD1262"/>
    <w:rsid w:val="00FD1A64"/>
    <w:rsid w:val="00FD4FD0"/>
    <w:rsid w:val="00FD78D6"/>
    <w:rsid w:val="00FE309F"/>
    <w:rsid w:val="00FE79A6"/>
    <w:rsid w:val="00FF3F1F"/>
    <w:rsid w:val="00FF5945"/>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F24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E92"/>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834E92"/>
    <w:pPr>
      <w:keepNext/>
      <w:keepLines/>
      <w:spacing w:before="40" w:after="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834E92"/>
    <w:pPr>
      <w:keepNext/>
      <w:keepLines/>
      <w:spacing w:after="0"/>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834E92"/>
    <w:pPr>
      <w:keepNext/>
      <w:keepLines/>
      <w:spacing w:after="0"/>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 w:type="character" w:customStyle="1" w:styleId="Ttulo7Char">
    <w:name w:val="Título 7 Char"/>
    <w:basedOn w:val="Fontepargpadro"/>
    <w:link w:val="Ttulo7"/>
    <w:uiPriority w:val="9"/>
    <w:semiHidden/>
    <w:rsid w:val="00834E92"/>
    <w:rPr>
      <w:rFonts w:asciiTheme="minorHAnsi" w:eastAsiaTheme="majorEastAsia" w:hAnsiTheme="minorHAnsi" w:cstheme="majorBidi"/>
      <w:color w:val="595959" w:themeColor="text1" w:themeTint="A6"/>
      <w:kern w:val="2"/>
      <w:lang w:eastAsia="en-US"/>
      <w14:ligatures w14:val="standardContextual"/>
    </w:rPr>
  </w:style>
  <w:style w:type="character" w:customStyle="1" w:styleId="Ttulo8Char">
    <w:name w:val="Título 8 Char"/>
    <w:basedOn w:val="Fontepargpadro"/>
    <w:link w:val="Ttulo8"/>
    <w:uiPriority w:val="9"/>
    <w:semiHidden/>
    <w:rsid w:val="00834E92"/>
    <w:rPr>
      <w:rFonts w:asciiTheme="minorHAnsi" w:eastAsiaTheme="majorEastAsia" w:hAnsiTheme="minorHAnsi" w:cstheme="majorBidi"/>
      <w:i/>
      <w:iCs/>
      <w:color w:val="272727" w:themeColor="text1" w:themeTint="D8"/>
      <w:kern w:val="2"/>
      <w:lang w:eastAsia="en-US"/>
      <w14:ligatures w14:val="standardContextual"/>
    </w:rPr>
  </w:style>
  <w:style w:type="character" w:customStyle="1" w:styleId="Ttulo9Char">
    <w:name w:val="Título 9 Char"/>
    <w:basedOn w:val="Fontepargpadro"/>
    <w:link w:val="Ttulo9"/>
    <w:uiPriority w:val="9"/>
    <w:semiHidden/>
    <w:rsid w:val="00834E92"/>
    <w:rPr>
      <w:rFonts w:asciiTheme="minorHAnsi" w:eastAsiaTheme="majorEastAsia" w:hAnsiTheme="minorHAnsi" w:cstheme="majorBidi"/>
      <w:color w:val="272727" w:themeColor="text1" w:themeTint="D8"/>
      <w:kern w:val="2"/>
      <w:lang w:eastAsia="en-US"/>
      <w14:ligatures w14:val="standardContextual"/>
    </w:rPr>
  </w:style>
  <w:style w:type="paragraph" w:styleId="Citao">
    <w:name w:val="Quote"/>
    <w:basedOn w:val="Normal"/>
    <w:next w:val="Normal"/>
    <w:link w:val="CitaoChar"/>
    <w:uiPriority w:val="29"/>
    <w:qFormat/>
    <w:rsid w:val="00834E92"/>
    <w:pPr>
      <w:spacing w:before="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834E92"/>
    <w:rPr>
      <w:rFonts w:asciiTheme="minorHAnsi" w:eastAsiaTheme="minorHAnsi" w:hAnsiTheme="minorHAnsi" w:cstheme="minorBidi"/>
      <w:i/>
      <w:iCs/>
      <w:color w:val="404040" w:themeColor="text1" w:themeTint="BF"/>
      <w:kern w:val="2"/>
      <w:lang w:eastAsia="en-US"/>
      <w14:ligatures w14:val="standardContextual"/>
    </w:rPr>
  </w:style>
  <w:style w:type="character" w:styleId="nfaseIntensa">
    <w:name w:val="Intense Emphasis"/>
    <w:basedOn w:val="Fontepargpadro"/>
    <w:uiPriority w:val="21"/>
    <w:qFormat/>
    <w:rsid w:val="00834E92"/>
    <w:rPr>
      <w:i/>
      <w:iCs/>
      <w:color w:val="2F5496" w:themeColor="accent1" w:themeShade="BF"/>
    </w:rPr>
  </w:style>
  <w:style w:type="paragraph" w:styleId="CitaoIntensa">
    <w:name w:val="Intense Quote"/>
    <w:basedOn w:val="Normal"/>
    <w:next w:val="Normal"/>
    <w:link w:val="CitaoIntensaChar"/>
    <w:uiPriority w:val="30"/>
    <w:qFormat/>
    <w:rsid w:val="00834E92"/>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834E92"/>
    <w:rPr>
      <w:rFonts w:asciiTheme="minorHAnsi" w:eastAsiaTheme="minorHAnsi" w:hAnsiTheme="minorHAnsi" w:cstheme="minorBidi"/>
      <w:i/>
      <w:iCs/>
      <w:color w:val="2F5496" w:themeColor="accent1" w:themeShade="BF"/>
      <w:kern w:val="2"/>
      <w:lang w:eastAsia="en-US"/>
      <w14:ligatures w14:val="standardContextual"/>
    </w:rPr>
  </w:style>
  <w:style w:type="character" w:styleId="RefernciaIntensa">
    <w:name w:val="Intense Reference"/>
    <w:basedOn w:val="Fontepargpadro"/>
    <w:uiPriority w:val="32"/>
    <w:qFormat/>
    <w:rsid w:val="00834E92"/>
    <w:rPr>
      <w:b/>
      <w:bCs/>
      <w:smallCaps/>
      <w:color w:val="2F5496" w:themeColor="accent1" w:themeShade="BF"/>
      <w:spacing w:val="5"/>
    </w:rPr>
  </w:style>
  <w:style w:type="character" w:styleId="HiperlinkVisitado">
    <w:name w:val="FollowedHyperlink"/>
    <w:basedOn w:val="Fontepargpadro"/>
    <w:uiPriority w:val="99"/>
    <w:semiHidden/>
    <w:unhideWhenUsed/>
    <w:rsid w:val="00834E92"/>
    <w:rPr>
      <w:color w:val="800080"/>
      <w:u w:val="single"/>
    </w:rPr>
  </w:style>
  <w:style w:type="paragraph" w:customStyle="1" w:styleId="msonormal0">
    <w:name w:val="msonormal"/>
    <w:basedOn w:val="Normal"/>
    <w:rsid w:val="00834E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6">
    <w:name w:val="xl66"/>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67">
    <w:name w:val="xl67"/>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8">
    <w:name w:val="xl68"/>
    <w:basedOn w:val="Normal"/>
    <w:rsid w:val="00834E9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69">
    <w:name w:val="xl69"/>
    <w:basedOn w:val="Normal"/>
    <w:rsid w:val="00834E92"/>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70">
    <w:name w:val="xl70"/>
    <w:basedOn w:val="Normal"/>
    <w:rsid w:val="00834E92"/>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1">
    <w:name w:val="xl71"/>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2">
    <w:name w:val="xl72"/>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3">
    <w:name w:val="xl73"/>
    <w:basedOn w:val="Normal"/>
    <w:rsid w:val="00834E92"/>
    <w:pP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74">
    <w:name w:val="xl74"/>
    <w:basedOn w:val="Normal"/>
    <w:rsid w:val="00834E9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75">
    <w:name w:val="xl75"/>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6">
    <w:name w:val="xl76"/>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77">
    <w:name w:val="xl77"/>
    <w:basedOn w:val="Normal"/>
    <w:rsid w:val="00834E9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8">
    <w:name w:val="xl78"/>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9">
    <w:name w:val="xl79"/>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0">
    <w:name w:val="xl80"/>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1">
    <w:name w:val="xl81"/>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3">
    <w:name w:val="xl83"/>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4">
    <w:name w:val="xl84"/>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5">
    <w:name w:val="xl85"/>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6">
    <w:name w:val="xl86"/>
    <w:basedOn w:val="Normal"/>
    <w:rsid w:val="00834E9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7">
    <w:name w:val="xl87"/>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rPr>
  </w:style>
  <w:style w:type="paragraph" w:customStyle="1" w:styleId="xl88">
    <w:name w:val="xl88"/>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9">
    <w:name w:val="xl89"/>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0">
    <w:name w:val="xl90"/>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91">
    <w:name w:val="xl91"/>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2">
    <w:name w:val="xl92"/>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3">
    <w:name w:val="xl93"/>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4">
    <w:name w:val="xl94"/>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5">
    <w:name w:val="xl95"/>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6">
    <w:name w:val="xl96"/>
    <w:basedOn w:val="Normal"/>
    <w:rsid w:val="00834E9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7">
    <w:name w:val="xl97"/>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98">
    <w:name w:val="xl98"/>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rPr>
  </w:style>
  <w:style w:type="paragraph" w:customStyle="1" w:styleId="xl99">
    <w:name w:val="xl99"/>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4"/>
      <w:szCs w:val="24"/>
    </w:rPr>
  </w:style>
  <w:style w:type="paragraph" w:customStyle="1" w:styleId="xl100">
    <w:name w:val="xl100"/>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4"/>
      <w:szCs w:val="24"/>
    </w:rPr>
  </w:style>
  <w:style w:type="paragraph" w:customStyle="1" w:styleId="xl101">
    <w:name w:val="xl101"/>
    <w:basedOn w:val="Normal"/>
    <w:rsid w:val="00834E9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2">
    <w:name w:val="xl102"/>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3">
    <w:name w:val="xl103"/>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character" w:customStyle="1" w:styleId="UnresolvedMention">
    <w:name w:val="Unresolved Mention"/>
    <w:basedOn w:val="Fontepargpadro"/>
    <w:uiPriority w:val="99"/>
    <w:semiHidden/>
    <w:unhideWhenUsed/>
    <w:rsid w:val="008E267D"/>
    <w:rPr>
      <w:color w:val="605E5C"/>
      <w:shd w:val="clear" w:color="auto" w:fill="E1DFDD"/>
    </w:rPr>
  </w:style>
  <w:style w:type="paragraph" w:customStyle="1" w:styleId="isselectedend">
    <w:name w:val="isselectedend"/>
    <w:basedOn w:val="Normal"/>
    <w:rsid w:val="00BE5E2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4E92"/>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834E92"/>
    <w:pPr>
      <w:keepNext/>
      <w:keepLines/>
      <w:spacing w:before="40" w:after="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Ttulo8">
    <w:name w:val="heading 8"/>
    <w:basedOn w:val="Normal"/>
    <w:next w:val="Normal"/>
    <w:link w:val="Ttulo8Char"/>
    <w:uiPriority w:val="9"/>
    <w:semiHidden/>
    <w:unhideWhenUsed/>
    <w:qFormat/>
    <w:rsid w:val="00834E92"/>
    <w:pPr>
      <w:keepNext/>
      <w:keepLines/>
      <w:spacing w:after="0"/>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Ttulo9">
    <w:name w:val="heading 9"/>
    <w:basedOn w:val="Normal"/>
    <w:next w:val="Normal"/>
    <w:link w:val="Ttulo9Char"/>
    <w:uiPriority w:val="9"/>
    <w:semiHidden/>
    <w:unhideWhenUsed/>
    <w:qFormat/>
    <w:rsid w:val="00834E92"/>
    <w:pPr>
      <w:keepNext/>
      <w:keepLines/>
      <w:spacing w:after="0"/>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22233"/>
    <w:rPr>
      <w:b/>
      <w:sz w:val="48"/>
      <w:szCs w:val="48"/>
    </w:rPr>
  </w:style>
  <w:style w:type="character" w:customStyle="1" w:styleId="Ttulo2Char">
    <w:name w:val="Título 2 Char"/>
    <w:basedOn w:val="Fontepargpadro"/>
    <w:link w:val="Ttulo2"/>
    <w:uiPriority w:val="9"/>
    <w:semiHidden/>
    <w:rsid w:val="00F22233"/>
    <w:rPr>
      <w:b/>
      <w:sz w:val="36"/>
      <w:szCs w:val="36"/>
    </w:rPr>
  </w:style>
  <w:style w:type="character" w:customStyle="1" w:styleId="Ttulo3Char">
    <w:name w:val="Título 3 Char"/>
    <w:basedOn w:val="Fontepargpadro"/>
    <w:link w:val="Ttulo3"/>
    <w:uiPriority w:val="9"/>
    <w:semiHidden/>
    <w:rsid w:val="00F22233"/>
    <w:rPr>
      <w:b/>
      <w:sz w:val="28"/>
      <w:szCs w:val="28"/>
    </w:rPr>
  </w:style>
  <w:style w:type="character" w:customStyle="1" w:styleId="Ttulo4Char">
    <w:name w:val="Título 4 Char"/>
    <w:basedOn w:val="Fontepargpadro"/>
    <w:link w:val="Ttulo4"/>
    <w:uiPriority w:val="9"/>
    <w:rsid w:val="00F22233"/>
    <w:rPr>
      <w:b/>
      <w:sz w:val="24"/>
      <w:szCs w:val="24"/>
    </w:rPr>
  </w:style>
  <w:style w:type="character" w:customStyle="1" w:styleId="Ttulo5Char">
    <w:name w:val="Título 5 Char"/>
    <w:basedOn w:val="Fontepargpadro"/>
    <w:link w:val="Ttulo5"/>
    <w:uiPriority w:val="9"/>
    <w:semiHidden/>
    <w:rsid w:val="00F22233"/>
    <w:rPr>
      <w:b/>
    </w:rPr>
  </w:style>
  <w:style w:type="character" w:customStyle="1" w:styleId="Ttulo6Char">
    <w:name w:val="Título 6 Char"/>
    <w:basedOn w:val="Fontepargpadro"/>
    <w:link w:val="Ttulo6"/>
    <w:uiPriority w:val="9"/>
    <w:semiHidden/>
    <w:rsid w:val="00F22233"/>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F22233"/>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F22233"/>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link w:val="SemEspaamentoChar"/>
    <w:uiPriority w:val="1"/>
    <w:qFormat/>
    <w:rsid w:val="0025311B"/>
    <w:pPr>
      <w:spacing w:after="0" w:line="240" w:lineRule="auto"/>
    </w:pPr>
    <w:rPr>
      <w:rFonts w:eastAsia="Times New Roman" w:cs="Times New Roman"/>
    </w:rPr>
  </w:style>
  <w:style w:type="character" w:customStyle="1" w:styleId="SemEspaamentoChar">
    <w:name w:val="Sem Espaçamento Char"/>
    <w:basedOn w:val="Fontepargpadro"/>
    <w:link w:val="SemEspaamento"/>
    <w:uiPriority w:val="1"/>
    <w:rsid w:val="00325B86"/>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paragraph" w:customStyle="1" w:styleId="Default">
    <w:name w:val="Default"/>
    <w:rsid w:val="00781846"/>
    <w:pPr>
      <w:autoSpaceDE w:val="0"/>
      <w:autoSpaceDN w:val="0"/>
      <w:adjustRightInd w:val="0"/>
      <w:spacing w:after="0" w:line="240" w:lineRule="auto"/>
    </w:pPr>
    <w:rPr>
      <w:rFonts w:ascii="Arial" w:hAnsi="Arial" w:cs="Arial"/>
      <w:color w:val="000000"/>
      <w:sz w:val="24"/>
      <w:szCs w:val="24"/>
    </w:rPr>
  </w:style>
  <w:style w:type="character" w:styleId="Forte">
    <w:name w:val="Strong"/>
    <w:uiPriority w:val="22"/>
    <w:qFormat/>
    <w:rsid w:val="00A5648F"/>
    <w:rPr>
      <w:b/>
      <w:bCs/>
    </w:rPr>
  </w:style>
  <w:style w:type="paragraph" w:customStyle="1" w:styleId="Normal1">
    <w:name w:val="Normal1"/>
    <w:rsid w:val="00812206"/>
    <w:pPr>
      <w:spacing w:after="0" w:line="240" w:lineRule="auto"/>
    </w:pPr>
    <w:rPr>
      <w:rFonts w:ascii="Times New Roman" w:eastAsia="Times New Roman" w:hAnsi="Times New Roman" w:cs="Times New Roman"/>
      <w:sz w:val="24"/>
      <w:szCs w:val="24"/>
    </w:rPr>
  </w:style>
  <w:style w:type="character" w:customStyle="1" w:styleId="overflow-hidden">
    <w:name w:val="overflow-hidden"/>
    <w:basedOn w:val="Fontepargpadro"/>
    <w:rsid w:val="0008403E"/>
  </w:style>
  <w:style w:type="paragraph" w:styleId="Textodecomentrio">
    <w:name w:val="annotation text"/>
    <w:basedOn w:val="Normal"/>
    <w:link w:val="TextodecomentrioChar"/>
    <w:uiPriority w:val="99"/>
    <w:unhideWhenUsed/>
    <w:rsid w:val="00F22233"/>
    <w:pPr>
      <w:spacing w:line="240" w:lineRule="auto"/>
    </w:pPr>
    <w:rPr>
      <w:rFonts w:asciiTheme="minorHAnsi" w:eastAsiaTheme="minorHAnsi" w:hAnsiTheme="minorHAnsi" w:cstheme="minorBidi"/>
      <w:kern w:val="2"/>
      <w:sz w:val="20"/>
      <w:szCs w:val="20"/>
      <w:lang w:val="en-US" w:eastAsia="en-US"/>
      <w14:ligatures w14:val="standardContextual"/>
    </w:rPr>
  </w:style>
  <w:style w:type="character" w:customStyle="1" w:styleId="TextodecomentrioChar">
    <w:name w:val="Texto de comentário Char"/>
    <w:basedOn w:val="Fontepargpadro"/>
    <w:link w:val="Textodecomentrio"/>
    <w:uiPriority w:val="99"/>
    <w:rsid w:val="00F22233"/>
    <w:rPr>
      <w:rFonts w:asciiTheme="minorHAnsi" w:eastAsiaTheme="minorHAnsi" w:hAnsiTheme="minorHAnsi" w:cstheme="minorBidi"/>
      <w:kern w:val="2"/>
      <w:sz w:val="20"/>
      <w:szCs w:val="20"/>
      <w:lang w:val="en-US" w:eastAsia="en-US"/>
      <w14:ligatures w14:val="standardContextual"/>
    </w:rPr>
  </w:style>
  <w:style w:type="character" w:styleId="nfase">
    <w:name w:val="Emphasis"/>
    <w:basedOn w:val="Fontepargpadro"/>
    <w:uiPriority w:val="20"/>
    <w:qFormat/>
    <w:rsid w:val="00C97C3F"/>
    <w:rPr>
      <w:i/>
      <w:iCs/>
    </w:rPr>
  </w:style>
  <w:style w:type="character" w:customStyle="1" w:styleId="Ttulo7Char">
    <w:name w:val="Título 7 Char"/>
    <w:basedOn w:val="Fontepargpadro"/>
    <w:link w:val="Ttulo7"/>
    <w:uiPriority w:val="9"/>
    <w:semiHidden/>
    <w:rsid w:val="00834E92"/>
    <w:rPr>
      <w:rFonts w:asciiTheme="minorHAnsi" w:eastAsiaTheme="majorEastAsia" w:hAnsiTheme="minorHAnsi" w:cstheme="majorBidi"/>
      <w:color w:val="595959" w:themeColor="text1" w:themeTint="A6"/>
      <w:kern w:val="2"/>
      <w:lang w:eastAsia="en-US"/>
      <w14:ligatures w14:val="standardContextual"/>
    </w:rPr>
  </w:style>
  <w:style w:type="character" w:customStyle="1" w:styleId="Ttulo8Char">
    <w:name w:val="Título 8 Char"/>
    <w:basedOn w:val="Fontepargpadro"/>
    <w:link w:val="Ttulo8"/>
    <w:uiPriority w:val="9"/>
    <w:semiHidden/>
    <w:rsid w:val="00834E92"/>
    <w:rPr>
      <w:rFonts w:asciiTheme="minorHAnsi" w:eastAsiaTheme="majorEastAsia" w:hAnsiTheme="minorHAnsi" w:cstheme="majorBidi"/>
      <w:i/>
      <w:iCs/>
      <w:color w:val="272727" w:themeColor="text1" w:themeTint="D8"/>
      <w:kern w:val="2"/>
      <w:lang w:eastAsia="en-US"/>
      <w14:ligatures w14:val="standardContextual"/>
    </w:rPr>
  </w:style>
  <w:style w:type="character" w:customStyle="1" w:styleId="Ttulo9Char">
    <w:name w:val="Título 9 Char"/>
    <w:basedOn w:val="Fontepargpadro"/>
    <w:link w:val="Ttulo9"/>
    <w:uiPriority w:val="9"/>
    <w:semiHidden/>
    <w:rsid w:val="00834E92"/>
    <w:rPr>
      <w:rFonts w:asciiTheme="minorHAnsi" w:eastAsiaTheme="majorEastAsia" w:hAnsiTheme="minorHAnsi" w:cstheme="majorBidi"/>
      <w:color w:val="272727" w:themeColor="text1" w:themeTint="D8"/>
      <w:kern w:val="2"/>
      <w:lang w:eastAsia="en-US"/>
      <w14:ligatures w14:val="standardContextual"/>
    </w:rPr>
  </w:style>
  <w:style w:type="paragraph" w:styleId="Citao">
    <w:name w:val="Quote"/>
    <w:basedOn w:val="Normal"/>
    <w:next w:val="Normal"/>
    <w:link w:val="CitaoChar"/>
    <w:uiPriority w:val="29"/>
    <w:qFormat/>
    <w:rsid w:val="00834E92"/>
    <w:pPr>
      <w:spacing w:before="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oChar">
    <w:name w:val="Citação Char"/>
    <w:basedOn w:val="Fontepargpadro"/>
    <w:link w:val="Citao"/>
    <w:uiPriority w:val="29"/>
    <w:rsid w:val="00834E92"/>
    <w:rPr>
      <w:rFonts w:asciiTheme="minorHAnsi" w:eastAsiaTheme="minorHAnsi" w:hAnsiTheme="minorHAnsi" w:cstheme="minorBidi"/>
      <w:i/>
      <w:iCs/>
      <w:color w:val="404040" w:themeColor="text1" w:themeTint="BF"/>
      <w:kern w:val="2"/>
      <w:lang w:eastAsia="en-US"/>
      <w14:ligatures w14:val="standardContextual"/>
    </w:rPr>
  </w:style>
  <w:style w:type="character" w:styleId="nfaseIntensa">
    <w:name w:val="Intense Emphasis"/>
    <w:basedOn w:val="Fontepargpadro"/>
    <w:uiPriority w:val="21"/>
    <w:qFormat/>
    <w:rsid w:val="00834E92"/>
    <w:rPr>
      <w:i/>
      <w:iCs/>
      <w:color w:val="2F5496" w:themeColor="accent1" w:themeShade="BF"/>
    </w:rPr>
  </w:style>
  <w:style w:type="paragraph" w:styleId="CitaoIntensa">
    <w:name w:val="Intense Quote"/>
    <w:basedOn w:val="Normal"/>
    <w:next w:val="Normal"/>
    <w:link w:val="CitaoIntensaChar"/>
    <w:uiPriority w:val="30"/>
    <w:qFormat/>
    <w:rsid w:val="00834E92"/>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eastAsiaTheme="minorHAnsi" w:hAnsiTheme="minorHAnsi" w:cstheme="minorBidi"/>
      <w:i/>
      <w:iCs/>
      <w:color w:val="2F5496" w:themeColor="accent1" w:themeShade="BF"/>
      <w:kern w:val="2"/>
      <w:lang w:eastAsia="en-US"/>
      <w14:ligatures w14:val="standardContextual"/>
    </w:rPr>
  </w:style>
  <w:style w:type="character" w:customStyle="1" w:styleId="CitaoIntensaChar">
    <w:name w:val="Citação Intensa Char"/>
    <w:basedOn w:val="Fontepargpadro"/>
    <w:link w:val="CitaoIntensa"/>
    <w:uiPriority w:val="30"/>
    <w:rsid w:val="00834E92"/>
    <w:rPr>
      <w:rFonts w:asciiTheme="minorHAnsi" w:eastAsiaTheme="minorHAnsi" w:hAnsiTheme="minorHAnsi" w:cstheme="minorBidi"/>
      <w:i/>
      <w:iCs/>
      <w:color w:val="2F5496" w:themeColor="accent1" w:themeShade="BF"/>
      <w:kern w:val="2"/>
      <w:lang w:eastAsia="en-US"/>
      <w14:ligatures w14:val="standardContextual"/>
    </w:rPr>
  </w:style>
  <w:style w:type="character" w:styleId="RefernciaIntensa">
    <w:name w:val="Intense Reference"/>
    <w:basedOn w:val="Fontepargpadro"/>
    <w:uiPriority w:val="32"/>
    <w:qFormat/>
    <w:rsid w:val="00834E92"/>
    <w:rPr>
      <w:b/>
      <w:bCs/>
      <w:smallCaps/>
      <w:color w:val="2F5496" w:themeColor="accent1" w:themeShade="BF"/>
      <w:spacing w:val="5"/>
    </w:rPr>
  </w:style>
  <w:style w:type="character" w:styleId="HiperlinkVisitado">
    <w:name w:val="FollowedHyperlink"/>
    <w:basedOn w:val="Fontepargpadro"/>
    <w:uiPriority w:val="99"/>
    <w:semiHidden/>
    <w:unhideWhenUsed/>
    <w:rsid w:val="00834E92"/>
    <w:rPr>
      <w:color w:val="800080"/>
      <w:u w:val="single"/>
    </w:rPr>
  </w:style>
  <w:style w:type="paragraph" w:customStyle="1" w:styleId="msonormal0">
    <w:name w:val="msonormal"/>
    <w:basedOn w:val="Normal"/>
    <w:rsid w:val="00834E9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6">
    <w:name w:val="xl66"/>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67">
    <w:name w:val="xl67"/>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8">
    <w:name w:val="xl68"/>
    <w:basedOn w:val="Normal"/>
    <w:rsid w:val="00834E92"/>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69">
    <w:name w:val="xl69"/>
    <w:basedOn w:val="Normal"/>
    <w:rsid w:val="00834E92"/>
    <w:pP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70">
    <w:name w:val="xl70"/>
    <w:basedOn w:val="Normal"/>
    <w:rsid w:val="00834E92"/>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1">
    <w:name w:val="xl71"/>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2">
    <w:name w:val="xl72"/>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3">
    <w:name w:val="xl73"/>
    <w:basedOn w:val="Normal"/>
    <w:rsid w:val="00834E92"/>
    <w:pP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74">
    <w:name w:val="xl74"/>
    <w:basedOn w:val="Normal"/>
    <w:rsid w:val="00834E92"/>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75">
    <w:name w:val="xl75"/>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6">
    <w:name w:val="xl76"/>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77">
    <w:name w:val="xl77"/>
    <w:basedOn w:val="Normal"/>
    <w:rsid w:val="00834E9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78">
    <w:name w:val="xl78"/>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79">
    <w:name w:val="xl79"/>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0">
    <w:name w:val="xl80"/>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1">
    <w:name w:val="xl81"/>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2">
    <w:name w:val="xl82"/>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3">
    <w:name w:val="xl83"/>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4">
    <w:name w:val="xl84"/>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5">
    <w:name w:val="xl85"/>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86">
    <w:name w:val="xl86"/>
    <w:basedOn w:val="Normal"/>
    <w:rsid w:val="00834E92"/>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87">
    <w:name w:val="xl87"/>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rPr>
  </w:style>
  <w:style w:type="paragraph" w:customStyle="1" w:styleId="xl88">
    <w:name w:val="xl88"/>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89">
    <w:name w:val="xl89"/>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0">
    <w:name w:val="xl90"/>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91">
    <w:name w:val="xl91"/>
    <w:basedOn w:val="Normal"/>
    <w:rsid w:val="00834E9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2">
    <w:name w:val="xl92"/>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3">
    <w:name w:val="xl93"/>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4">
    <w:name w:val="xl94"/>
    <w:basedOn w:val="Normal"/>
    <w:rsid w:val="00834E9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95">
    <w:name w:val="xl95"/>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6">
    <w:name w:val="xl96"/>
    <w:basedOn w:val="Normal"/>
    <w:rsid w:val="00834E9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rPr>
  </w:style>
  <w:style w:type="paragraph" w:customStyle="1" w:styleId="xl97">
    <w:name w:val="xl97"/>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98">
    <w:name w:val="xl98"/>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rPr>
  </w:style>
  <w:style w:type="paragraph" w:customStyle="1" w:styleId="xl99">
    <w:name w:val="xl99"/>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4"/>
      <w:szCs w:val="24"/>
    </w:rPr>
  </w:style>
  <w:style w:type="paragraph" w:customStyle="1" w:styleId="xl100">
    <w:name w:val="xl100"/>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4"/>
      <w:szCs w:val="24"/>
    </w:rPr>
  </w:style>
  <w:style w:type="paragraph" w:customStyle="1" w:styleId="xl101">
    <w:name w:val="xl101"/>
    <w:basedOn w:val="Normal"/>
    <w:rsid w:val="00834E9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2">
    <w:name w:val="xl102"/>
    <w:basedOn w:val="Normal"/>
    <w:rsid w:val="00834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03">
    <w:name w:val="xl103"/>
    <w:basedOn w:val="Normal"/>
    <w:rsid w:val="00834E9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character" w:customStyle="1" w:styleId="UnresolvedMention">
    <w:name w:val="Unresolved Mention"/>
    <w:basedOn w:val="Fontepargpadro"/>
    <w:uiPriority w:val="99"/>
    <w:semiHidden/>
    <w:unhideWhenUsed/>
    <w:rsid w:val="008E267D"/>
    <w:rPr>
      <w:color w:val="605E5C"/>
      <w:shd w:val="clear" w:color="auto" w:fill="E1DFDD"/>
    </w:rPr>
  </w:style>
  <w:style w:type="paragraph" w:customStyle="1" w:styleId="isselectedend">
    <w:name w:val="isselectedend"/>
    <w:basedOn w:val="Normal"/>
    <w:rsid w:val="00BE5E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91062">
      <w:bodyDiv w:val="1"/>
      <w:marLeft w:val="0"/>
      <w:marRight w:val="0"/>
      <w:marTop w:val="0"/>
      <w:marBottom w:val="0"/>
      <w:divBdr>
        <w:top w:val="none" w:sz="0" w:space="0" w:color="auto"/>
        <w:left w:val="none" w:sz="0" w:space="0" w:color="auto"/>
        <w:bottom w:val="none" w:sz="0" w:space="0" w:color="auto"/>
        <w:right w:val="none" w:sz="0" w:space="0" w:color="auto"/>
      </w:divBdr>
    </w:div>
    <w:div w:id="22101294">
      <w:bodyDiv w:val="1"/>
      <w:marLeft w:val="0"/>
      <w:marRight w:val="0"/>
      <w:marTop w:val="0"/>
      <w:marBottom w:val="0"/>
      <w:divBdr>
        <w:top w:val="none" w:sz="0" w:space="0" w:color="auto"/>
        <w:left w:val="none" w:sz="0" w:space="0" w:color="auto"/>
        <w:bottom w:val="none" w:sz="0" w:space="0" w:color="auto"/>
        <w:right w:val="none" w:sz="0" w:space="0" w:color="auto"/>
      </w:divBdr>
    </w:div>
    <w:div w:id="23560028">
      <w:bodyDiv w:val="1"/>
      <w:marLeft w:val="0"/>
      <w:marRight w:val="0"/>
      <w:marTop w:val="0"/>
      <w:marBottom w:val="0"/>
      <w:divBdr>
        <w:top w:val="none" w:sz="0" w:space="0" w:color="auto"/>
        <w:left w:val="none" w:sz="0" w:space="0" w:color="auto"/>
        <w:bottom w:val="none" w:sz="0" w:space="0" w:color="auto"/>
        <w:right w:val="none" w:sz="0" w:space="0" w:color="auto"/>
      </w:divBdr>
    </w:div>
    <w:div w:id="24186133">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34473684">
      <w:bodyDiv w:val="1"/>
      <w:marLeft w:val="0"/>
      <w:marRight w:val="0"/>
      <w:marTop w:val="0"/>
      <w:marBottom w:val="0"/>
      <w:divBdr>
        <w:top w:val="none" w:sz="0" w:space="0" w:color="auto"/>
        <w:left w:val="none" w:sz="0" w:space="0" w:color="auto"/>
        <w:bottom w:val="none" w:sz="0" w:space="0" w:color="auto"/>
        <w:right w:val="none" w:sz="0" w:space="0" w:color="auto"/>
      </w:divBdr>
    </w:div>
    <w:div w:id="91512253">
      <w:bodyDiv w:val="1"/>
      <w:marLeft w:val="0"/>
      <w:marRight w:val="0"/>
      <w:marTop w:val="0"/>
      <w:marBottom w:val="0"/>
      <w:divBdr>
        <w:top w:val="none" w:sz="0" w:space="0" w:color="auto"/>
        <w:left w:val="none" w:sz="0" w:space="0" w:color="auto"/>
        <w:bottom w:val="none" w:sz="0" w:space="0" w:color="auto"/>
        <w:right w:val="none" w:sz="0" w:space="0" w:color="auto"/>
      </w:divBdr>
    </w:div>
    <w:div w:id="92748261">
      <w:bodyDiv w:val="1"/>
      <w:marLeft w:val="0"/>
      <w:marRight w:val="0"/>
      <w:marTop w:val="0"/>
      <w:marBottom w:val="0"/>
      <w:divBdr>
        <w:top w:val="none" w:sz="0" w:space="0" w:color="auto"/>
        <w:left w:val="none" w:sz="0" w:space="0" w:color="auto"/>
        <w:bottom w:val="none" w:sz="0" w:space="0" w:color="auto"/>
        <w:right w:val="none" w:sz="0" w:space="0" w:color="auto"/>
      </w:divBdr>
    </w:div>
    <w:div w:id="107939981">
      <w:bodyDiv w:val="1"/>
      <w:marLeft w:val="0"/>
      <w:marRight w:val="0"/>
      <w:marTop w:val="0"/>
      <w:marBottom w:val="0"/>
      <w:divBdr>
        <w:top w:val="none" w:sz="0" w:space="0" w:color="auto"/>
        <w:left w:val="none" w:sz="0" w:space="0" w:color="auto"/>
        <w:bottom w:val="none" w:sz="0" w:space="0" w:color="auto"/>
        <w:right w:val="none" w:sz="0" w:space="0" w:color="auto"/>
      </w:divBdr>
    </w:div>
    <w:div w:id="153300939">
      <w:bodyDiv w:val="1"/>
      <w:marLeft w:val="0"/>
      <w:marRight w:val="0"/>
      <w:marTop w:val="0"/>
      <w:marBottom w:val="0"/>
      <w:divBdr>
        <w:top w:val="none" w:sz="0" w:space="0" w:color="auto"/>
        <w:left w:val="none" w:sz="0" w:space="0" w:color="auto"/>
        <w:bottom w:val="none" w:sz="0" w:space="0" w:color="auto"/>
        <w:right w:val="none" w:sz="0" w:space="0" w:color="auto"/>
      </w:divBdr>
    </w:div>
    <w:div w:id="162473980">
      <w:bodyDiv w:val="1"/>
      <w:marLeft w:val="0"/>
      <w:marRight w:val="0"/>
      <w:marTop w:val="0"/>
      <w:marBottom w:val="0"/>
      <w:divBdr>
        <w:top w:val="none" w:sz="0" w:space="0" w:color="auto"/>
        <w:left w:val="none" w:sz="0" w:space="0" w:color="auto"/>
        <w:bottom w:val="none" w:sz="0" w:space="0" w:color="auto"/>
        <w:right w:val="none" w:sz="0" w:space="0" w:color="auto"/>
      </w:divBdr>
    </w:div>
    <w:div w:id="177618681">
      <w:bodyDiv w:val="1"/>
      <w:marLeft w:val="0"/>
      <w:marRight w:val="0"/>
      <w:marTop w:val="0"/>
      <w:marBottom w:val="0"/>
      <w:divBdr>
        <w:top w:val="none" w:sz="0" w:space="0" w:color="auto"/>
        <w:left w:val="none" w:sz="0" w:space="0" w:color="auto"/>
        <w:bottom w:val="none" w:sz="0" w:space="0" w:color="auto"/>
        <w:right w:val="none" w:sz="0" w:space="0" w:color="auto"/>
      </w:divBdr>
    </w:div>
    <w:div w:id="179896326">
      <w:bodyDiv w:val="1"/>
      <w:marLeft w:val="0"/>
      <w:marRight w:val="0"/>
      <w:marTop w:val="0"/>
      <w:marBottom w:val="0"/>
      <w:divBdr>
        <w:top w:val="none" w:sz="0" w:space="0" w:color="auto"/>
        <w:left w:val="none" w:sz="0" w:space="0" w:color="auto"/>
        <w:bottom w:val="none" w:sz="0" w:space="0" w:color="auto"/>
        <w:right w:val="none" w:sz="0" w:space="0" w:color="auto"/>
      </w:divBdr>
      <w:divsChild>
        <w:div w:id="1606957013">
          <w:marLeft w:val="0"/>
          <w:marRight w:val="0"/>
          <w:marTop w:val="0"/>
          <w:marBottom w:val="0"/>
          <w:divBdr>
            <w:top w:val="none" w:sz="0" w:space="0" w:color="auto"/>
            <w:left w:val="none" w:sz="0" w:space="0" w:color="auto"/>
            <w:bottom w:val="none" w:sz="0" w:space="0" w:color="auto"/>
            <w:right w:val="none" w:sz="0" w:space="0" w:color="auto"/>
          </w:divBdr>
          <w:divsChild>
            <w:div w:id="735472980">
              <w:marLeft w:val="0"/>
              <w:marRight w:val="0"/>
              <w:marTop w:val="0"/>
              <w:marBottom w:val="0"/>
              <w:divBdr>
                <w:top w:val="none" w:sz="0" w:space="0" w:color="auto"/>
                <w:left w:val="none" w:sz="0" w:space="0" w:color="auto"/>
                <w:bottom w:val="none" w:sz="0" w:space="0" w:color="auto"/>
                <w:right w:val="none" w:sz="0" w:space="0" w:color="auto"/>
              </w:divBdr>
              <w:divsChild>
                <w:div w:id="1725254319">
                  <w:marLeft w:val="0"/>
                  <w:marRight w:val="0"/>
                  <w:marTop w:val="0"/>
                  <w:marBottom w:val="0"/>
                  <w:divBdr>
                    <w:top w:val="none" w:sz="0" w:space="0" w:color="auto"/>
                    <w:left w:val="none" w:sz="0" w:space="0" w:color="auto"/>
                    <w:bottom w:val="none" w:sz="0" w:space="0" w:color="auto"/>
                    <w:right w:val="none" w:sz="0" w:space="0" w:color="auto"/>
                  </w:divBdr>
                  <w:divsChild>
                    <w:div w:id="308170643">
                      <w:marLeft w:val="0"/>
                      <w:marRight w:val="0"/>
                      <w:marTop w:val="0"/>
                      <w:marBottom w:val="0"/>
                      <w:divBdr>
                        <w:top w:val="none" w:sz="0" w:space="0" w:color="auto"/>
                        <w:left w:val="none" w:sz="0" w:space="0" w:color="auto"/>
                        <w:bottom w:val="none" w:sz="0" w:space="0" w:color="auto"/>
                        <w:right w:val="none" w:sz="0" w:space="0" w:color="auto"/>
                      </w:divBdr>
                      <w:divsChild>
                        <w:div w:id="1107310429">
                          <w:marLeft w:val="0"/>
                          <w:marRight w:val="0"/>
                          <w:marTop w:val="0"/>
                          <w:marBottom w:val="0"/>
                          <w:divBdr>
                            <w:top w:val="none" w:sz="0" w:space="0" w:color="auto"/>
                            <w:left w:val="none" w:sz="0" w:space="0" w:color="auto"/>
                            <w:bottom w:val="none" w:sz="0" w:space="0" w:color="auto"/>
                            <w:right w:val="none" w:sz="0" w:space="0" w:color="auto"/>
                          </w:divBdr>
                          <w:divsChild>
                            <w:div w:id="7200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0330249">
      <w:bodyDiv w:val="1"/>
      <w:marLeft w:val="0"/>
      <w:marRight w:val="0"/>
      <w:marTop w:val="0"/>
      <w:marBottom w:val="0"/>
      <w:divBdr>
        <w:top w:val="none" w:sz="0" w:space="0" w:color="auto"/>
        <w:left w:val="none" w:sz="0" w:space="0" w:color="auto"/>
        <w:bottom w:val="none" w:sz="0" w:space="0" w:color="auto"/>
        <w:right w:val="none" w:sz="0" w:space="0" w:color="auto"/>
      </w:divBdr>
    </w:div>
    <w:div w:id="262227977">
      <w:bodyDiv w:val="1"/>
      <w:marLeft w:val="0"/>
      <w:marRight w:val="0"/>
      <w:marTop w:val="0"/>
      <w:marBottom w:val="0"/>
      <w:divBdr>
        <w:top w:val="none" w:sz="0" w:space="0" w:color="auto"/>
        <w:left w:val="none" w:sz="0" w:space="0" w:color="auto"/>
        <w:bottom w:val="none" w:sz="0" w:space="0" w:color="auto"/>
        <w:right w:val="none" w:sz="0" w:space="0" w:color="auto"/>
      </w:divBdr>
    </w:div>
    <w:div w:id="273681009">
      <w:bodyDiv w:val="1"/>
      <w:marLeft w:val="0"/>
      <w:marRight w:val="0"/>
      <w:marTop w:val="0"/>
      <w:marBottom w:val="0"/>
      <w:divBdr>
        <w:top w:val="none" w:sz="0" w:space="0" w:color="auto"/>
        <w:left w:val="none" w:sz="0" w:space="0" w:color="auto"/>
        <w:bottom w:val="none" w:sz="0" w:space="0" w:color="auto"/>
        <w:right w:val="none" w:sz="0" w:space="0" w:color="auto"/>
      </w:divBdr>
    </w:div>
    <w:div w:id="276643769">
      <w:bodyDiv w:val="1"/>
      <w:marLeft w:val="0"/>
      <w:marRight w:val="0"/>
      <w:marTop w:val="0"/>
      <w:marBottom w:val="0"/>
      <w:divBdr>
        <w:top w:val="none" w:sz="0" w:space="0" w:color="auto"/>
        <w:left w:val="none" w:sz="0" w:space="0" w:color="auto"/>
        <w:bottom w:val="none" w:sz="0" w:space="0" w:color="auto"/>
        <w:right w:val="none" w:sz="0" w:space="0" w:color="auto"/>
      </w:divBdr>
    </w:div>
    <w:div w:id="307175180">
      <w:bodyDiv w:val="1"/>
      <w:marLeft w:val="0"/>
      <w:marRight w:val="0"/>
      <w:marTop w:val="0"/>
      <w:marBottom w:val="0"/>
      <w:divBdr>
        <w:top w:val="none" w:sz="0" w:space="0" w:color="auto"/>
        <w:left w:val="none" w:sz="0" w:space="0" w:color="auto"/>
        <w:bottom w:val="none" w:sz="0" w:space="0" w:color="auto"/>
        <w:right w:val="none" w:sz="0" w:space="0" w:color="auto"/>
      </w:divBdr>
    </w:div>
    <w:div w:id="332878674">
      <w:bodyDiv w:val="1"/>
      <w:marLeft w:val="0"/>
      <w:marRight w:val="0"/>
      <w:marTop w:val="0"/>
      <w:marBottom w:val="0"/>
      <w:divBdr>
        <w:top w:val="none" w:sz="0" w:space="0" w:color="auto"/>
        <w:left w:val="none" w:sz="0" w:space="0" w:color="auto"/>
        <w:bottom w:val="none" w:sz="0" w:space="0" w:color="auto"/>
        <w:right w:val="none" w:sz="0" w:space="0" w:color="auto"/>
      </w:divBdr>
    </w:div>
    <w:div w:id="377507536">
      <w:bodyDiv w:val="1"/>
      <w:marLeft w:val="0"/>
      <w:marRight w:val="0"/>
      <w:marTop w:val="0"/>
      <w:marBottom w:val="0"/>
      <w:divBdr>
        <w:top w:val="none" w:sz="0" w:space="0" w:color="auto"/>
        <w:left w:val="none" w:sz="0" w:space="0" w:color="auto"/>
        <w:bottom w:val="none" w:sz="0" w:space="0" w:color="auto"/>
        <w:right w:val="none" w:sz="0" w:space="0" w:color="auto"/>
      </w:divBdr>
    </w:div>
    <w:div w:id="392854626">
      <w:bodyDiv w:val="1"/>
      <w:marLeft w:val="0"/>
      <w:marRight w:val="0"/>
      <w:marTop w:val="0"/>
      <w:marBottom w:val="0"/>
      <w:divBdr>
        <w:top w:val="none" w:sz="0" w:space="0" w:color="auto"/>
        <w:left w:val="none" w:sz="0" w:space="0" w:color="auto"/>
        <w:bottom w:val="none" w:sz="0" w:space="0" w:color="auto"/>
        <w:right w:val="none" w:sz="0" w:space="0" w:color="auto"/>
      </w:divBdr>
    </w:div>
    <w:div w:id="415565004">
      <w:bodyDiv w:val="1"/>
      <w:marLeft w:val="0"/>
      <w:marRight w:val="0"/>
      <w:marTop w:val="0"/>
      <w:marBottom w:val="0"/>
      <w:divBdr>
        <w:top w:val="none" w:sz="0" w:space="0" w:color="auto"/>
        <w:left w:val="none" w:sz="0" w:space="0" w:color="auto"/>
        <w:bottom w:val="none" w:sz="0" w:space="0" w:color="auto"/>
        <w:right w:val="none" w:sz="0" w:space="0" w:color="auto"/>
      </w:divBdr>
    </w:div>
    <w:div w:id="476387385">
      <w:bodyDiv w:val="1"/>
      <w:marLeft w:val="0"/>
      <w:marRight w:val="0"/>
      <w:marTop w:val="0"/>
      <w:marBottom w:val="0"/>
      <w:divBdr>
        <w:top w:val="none" w:sz="0" w:space="0" w:color="auto"/>
        <w:left w:val="none" w:sz="0" w:space="0" w:color="auto"/>
        <w:bottom w:val="none" w:sz="0" w:space="0" w:color="auto"/>
        <w:right w:val="none" w:sz="0" w:space="0" w:color="auto"/>
      </w:divBdr>
    </w:div>
    <w:div w:id="538785127">
      <w:bodyDiv w:val="1"/>
      <w:marLeft w:val="0"/>
      <w:marRight w:val="0"/>
      <w:marTop w:val="0"/>
      <w:marBottom w:val="0"/>
      <w:divBdr>
        <w:top w:val="none" w:sz="0" w:space="0" w:color="auto"/>
        <w:left w:val="none" w:sz="0" w:space="0" w:color="auto"/>
        <w:bottom w:val="none" w:sz="0" w:space="0" w:color="auto"/>
        <w:right w:val="none" w:sz="0" w:space="0" w:color="auto"/>
      </w:divBdr>
    </w:div>
    <w:div w:id="540362180">
      <w:bodyDiv w:val="1"/>
      <w:marLeft w:val="0"/>
      <w:marRight w:val="0"/>
      <w:marTop w:val="0"/>
      <w:marBottom w:val="0"/>
      <w:divBdr>
        <w:top w:val="none" w:sz="0" w:space="0" w:color="auto"/>
        <w:left w:val="none" w:sz="0" w:space="0" w:color="auto"/>
        <w:bottom w:val="none" w:sz="0" w:space="0" w:color="auto"/>
        <w:right w:val="none" w:sz="0" w:space="0" w:color="auto"/>
      </w:divBdr>
    </w:div>
    <w:div w:id="547688019">
      <w:bodyDiv w:val="1"/>
      <w:marLeft w:val="0"/>
      <w:marRight w:val="0"/>
      <w:marTop w:val="0"/>
      <w:marBottom w:val="0"/>
      <w:divBdr>
        <w:top w:val="none" w:sz="0" w:space="0" w:color="auto"/>
        <w:left w:val="none" w:sz="0" w:space="0" w:color="auto"/>
        <w:bottom w:val="none" w:sz="0" w:space="0" w:color="auto"/>
        <w:right w:val="none" w:sz="0" w:space="0" w:color="auto"/>
      </w:divBdr>
    </w:div>
    <w:div w:id="574823649">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611329361">
      <w:bodyDiv w:val="1"/>
      <w:marLeft w:val="0"/>
      <w:marRight w:val="0"/>
      <w:marTop w:val="0"/>
      <w:marBottom w:val="0"/>
      <w:divBdr>
        <w:top w:val="none" w:sz="0" w:space="0" w:color="auto"/>
        <w:left w:val="none" w:sz="0" w:space="0" w:color="auto"/>
        <w:bottom w:val="none" w:sz="0" w:space="0" w:color="auto"/>
        <w:right w:val="none" w:sz="0" w:space="0" w:color="auto"/>
      </w:divBdr>
    </w:div>
    <w:div w:id="628559727">
      <w:bodyDiv w:val="1"/>
      <w:marLeft w:val="0"/>
      <w:marRight w:val="0"/>
      <w:marTop w:val="0"/>
      <w:marBottom w:val="0"/>
      <w:divBdr>
        <w:top w:val="none" w:sz="0" w:space="0" w:color="auto"/>
        <w:left w:val="none" w:sz="0" w:space="0" w:color="auto"/>
        <w:bottom w:val="none" w:sz="0" w:space="0" w:color="auto"/>
        <w:right w:val="none" w:sz="0" w:space="0" w:color="auto"/>
      </w:divBdr>
    </w:div>
    <w:div w:id="646663127">
      <w:bodyDiv w:val="1"/>
      <w:marLeft w:val="0"/>
      <w:marRight w:val="0"/>
      <w:marTop w:val="0"/>
      <w:marBottom w:val="0"/>
      <w:divBdr>
        <w:top w:val="none" w:sz="0" w:space="0" w:color="auto"/>
        <w:left w:val="none" w:sz="0" w:space="0" w:color="auto"/>
        <w:bottom w:val="none" w:sz="0" w:space="0" w:color="auto"/>
        <w:right w:val="none" w:sz="0" w:space="0" w:color="auto"/>
      </w:divBdr>
    </w:div>
    <w:div w:id="646740159">
      <w:bodyDiv w:val="1"/>
      <w:marLeft w:val="0"/>
      <w:marRight w:val="0"/>
      <w:marTop w:val="0"/>
      <w:marBottom w:val="0"/>
      <w:divBdr>
        <w:top w:val="none" w:sz="0" w:space="0" w:color="auto"/>
        <w:left w:val="none" w:sz="0" w:space="0" w:color="auto"/>
        <w:bottom w:val="none" w:sz="0" w:space="0" w:color="auto"/>
        <w:right w:val="none" w:sz="0" w:space="0" w:color="auto"/>
      </w:divBdr>
    </w:div>
    <w:div w:id="665744962">
      <w:bodyDiv w:val="1"/>
      <w:marLeft w:val="0"/>
      <w:marRight w:val="0"/>
      <w:marTop w:val="0"/>
      <w:marBottom w:val="0"/>
      <w:divBdr>
        <w:top w:val="none" w:sz="0" w:space="0" w:color="auto"/>
        <w:left w:val="none" w:sz="0" w:space="0" w:color="auto"/>
        <w:bottom w:val="none" w:sz="0" w:space="0" w:color="auto"/>
        <w:right w:val="none" w:sz="0" w:space="0" w:color="auto"/>
      </w:divBdr>
    </w:div>
    <w:div w:id="696195399">
      <w:bodyDiv w:val="1"/>
      <w:marLeft w:val="0"/>
      <w:marRight w:val="0"/>
      <w:marTop w:val="0"/>
      <w:marBottom w:val="0"/>
      <w:divBdr>
        <w:top w:val="none" w:sz="0" w:space="0" w:color="auto"/>
        <w:left w:val="none" w:sz="0" w:space="0" w:color="auto"/>
        <w:bottom w:val="none" w:sz="0" w:space="0" w:color="auto"/>
        <w:right w:val="none" w:sz="0" w:space="0" w:color="auto"/>
      </w:divBdr>
    </w:div>
    <w:div w:id="699473871">
      <w:bodyDiv w:val="1"/>
      <w:marLeft w:val="0"/>
      <w:marRight w:val="0"/>
      <w:marTop w:val="0"/>
      <w:marBottom w:val="0"/>
      <w:divBdr>
        <w:top w:val="none" w:sz="0" w:space="0" w:color="auto"/>
        <w:left w:val="none" w:sz="0" w:space="0" w:color="auto"/>
        <w:bottom w:val="none" w:sz="0" w:space="0" w:color="auto"/>
        <w:right w:val="none" w:sz="0" w:space="0" w:color="auto"/>
      </w:divBdr>
    </w:div>
    <w:div w:id="711809934">
      <w:bodyDiv w:val="1"/>
      <w:marLeft w:val="0"/>
      <w:marRight w:val="0"/>
      <w:marTop w:val="0"/>
      <w:marBottom w:val="0"/>
      <w:divBdr>
        <w:top w:val="none" w:sz="0" w:space="0" w:color="auto"/>
        <w:left w:val="none" w:sz="0" w:space="0" w:color="auto"/>
        <w:bottom w:val="none" w:sz="0" w:space="0" w:color="auto"/>
        <w:right w:val="none" w:sz="0" w:space="0" w:color="auto"/>
      </w:divBdr>
    </w:div>
    <w:div w:id="712117240">
      <w:bodyDiv w:val="1"/>
      <w:marLeft w:val="0"/>
      <w:marRight w:val="0"/>
      <w:marTop w:val="0"/>
      <w:marBottom w:val="0"/>
      <w:divBdr>
        <w:top w:val="none" w:sz="0" w:space="0" w:color="auto"/>
        <w:left w:val="none" w:sz="0" w:space="0" w:color="auto"/>
        <w:bottom w:val="none" w:sz="0" w:space="0" w:color="auto"/>
        <w:right w:val="none" w:sz="0" w:space="0" w:color="auto"/>
      </w:divBdr>
    </w:div>
    <w:div w:id="745490625">
      <w:bodyDiv w:val="1"/>
      <w:marLeft w:val="0"/>
      <w:marRight w:val="0"/>
      <w:marTop w:val="0"/>
      <w:marBottom w:val="0"/>
      <w:divBdr>
        <w:top w:val="none" w:sz="0" w:space="0" w:color="auto"/>
        <w:left w:val="none" w:sz="0" w:space="0" w:color="auto"/>
        <w:bottom w:val="none" w:sz="0" w:space="0" w:color="auto"/>
        <w:right w:val="none" w:sz="0" w:space="0" w:color="auto"/>
      </w:divBdr>
    </w:div>
    <w:div w:id="756753873">
      <w:bodyDiv w:val="1"/>
      <w:marLeft w:val="0"/>
      <w:marRight w:val="0"/>
      <w:marTop w:val="0"/>
      <w:marBottom w:val="0"/>
      <w:divBdr>
        <w:top w:val="none" w:sz="0" w:space="0" w:color="auto"/>
        <w:left w:val="none" w:sz="0" w:space="0" w:color="auto"/>
        <w:bottom w:val="none" w:sz="0" w:space="0" w:color="auto"/>
        <w:right w:val="none" w:sz="0" w:space="0" w:color="auto"/>
      </w:divBdr>
    </w:div>
    <w:div w:id="764693508">
      <w:bodyDiv w:val="1"/>
      <w:marLeft w:val="0"/>
      <w:marRight w:val="0"/>
      <w:marTop w:val="0"/>
      <w:marBottom w:val="0"/>
      <w:divBdr>
        <w:top w:val="none" w:sz="0" w:space="0" w:color="auto"/>
        <w:left w:val="none" w:sz="0" w:space="0" w:color="auto"/>
        <w:bottom w:val="none" w:sz="0" w:space="0" w:color="auto"/>
        <w:right w:val="none" w:sz="0" w:space="0" w:color="auto"/>
      </w:divBdr>
    </w:div>
    <w:div w:id="782260623">
      <w:bodyDiv w:val="1"/>
      <w:marLeft w:val="0"/>
      <w:marRight w:val="0"/>
      <w:marTop w:val="0"/>
      <w:marBottom w:val="0"/>
      <w:divBdr>
        <w:top w:val="none" w:sz="0" w:space="0" w:color="auto"/>
        <w:left w:val="none" w:sz="0" w:space="0" w:color="auto"/>
        <w:bottom w:val="none" w:sz="0" w:space="0" w:color="auto"/>
        <w:right w:val="none" w:sz="0" w:space="0" w:color="auto"/>
      </w:divBdr>
    </w:div>
    <w:div w:id="786974034">
      <w:bodyDiv w:val="1"/>
      <w:marLeft w:val="0"/>
      <w:marRight w:val="0"/>
      <w:marTop w:val="0"/>
      <w:marBottom w:val="0"/>
      <w:divBdr>
        <w:top w:val="none" w:sz="0" w:space="0" w:color="auto"/>
        <w:left w:val="none" w:sz="0" w:space="0" w:color="auto"/>
        <w:bottom w:val="none" w:sz="0" w:space="0" w:color="auto"/>
        <w:right w:val="none" w:sz="0" w:space="0" w:color="auto"/>
      </w:divBdr>
    </w:div>
    <w:div w:id="792093222">
      <w:bodyDiv w:val="1"/>
      <w:marLeft w:val="0"/>
      <w:marRight w:val="0"/>
      <w:marTop w:val="0"/>
      <w:marBottom w:val="0"/>
      <w:divBdr>
        <w:top w:val="none" w:sz="0" w:space="0" w:color="auto"/>
        <w:left w:val="none" w:sz="0" w:space="0" w:color="auto"/>
        <w:bottom w:val="none" w:sz="0" w:space="0" w:color="auto"/>
        <w:right w:val="none" w:sz="0" w:space="0" w:color="auto"/>
      </w:divBdr>
    </w:div>
    <w:div w:id="799348352">
      <w:bodyDiv w:val="1"/>
      <w:marLeft w:val="0"/>
      <w:marRight w:val="0"/>
      <w:marTop w:val="0"/>
      <w:marBottom w:val="0"/>
      <w:divBdr>
        <w:top w:val="none" w:sz="0" w:space="0" w:color="auto"/>
        <w:left w:val="none" w:sz="0" w:space="0" w:color="auto"/>
        <w:bottom w:val="none" w:sz="0" w:space="0" w:color="auto"/>
        <w:right w:val="none" w:sz="0" w:space="0" w:color="auto"/>
      </w:divBdr>
    </w:div>
    <w:div w:id="830173937">
      <w:bodyDiv w:val="1"/>
      <w:marLeft w:val="0"/>
      <w:marRight w:val="0"/>
      <w:marTop w:val="0"/>
      <w:marBottom w:val="0"/>
      <w:divBdr>
        <w:top w:val="none" w:sz="0" w:space="0" w:color="auto"/>
        <w:left w:val="none" w:sz="0" w:space="0" w:color="auto"/>
        <w:bottom w:val="none" w:sz="0" w:space="0" w:color="auto"/>
        <w:right w:val="none" w:sz="0" w:space="0" w:color="auto"/>
      </w:divBdr>
    </w:div>
    <w:div w:id="942876884">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034765257">
      <w:bodyDiv w:val="1"/>
      <w:marLeft w:val="0"/>
      <w:marRight w:val="0"/>
      <w:marTop w:val="0"/>
      <w:marBottom w:val="0"/>
      <w:divBdr>
        <w:top w:val="none" w:sz="0" w:space="0" w:color="auto"/>
        <w:left w:val="none" w:sz="0" w:space="0" w:color="auto"/>
        <w:bottom w:val="none" w:sz="0" w:space="0" w:color="auto"/>
        <w:right w:val="none" w:sz="0" w:space="0" w:color="auto"/>
      </w:divBdr>
    </w:div>
    <w:div w:id="1042250053">
      <w:bodyDiv w:val="1"/>
      <w:marLeft w:val="0"/>
      <w:marRight w:val="0"/>
      <w:marTop w:val="0"/>
      <w:marBottom w:val="0"/>
      <w:divBdr>
        <w:top w:val="none" w:sz="0" w:space="0" w:color="auto"/>
        <w:left w:val="none" w:sz="0" w:space="0" w:color="auto"/>
        <w:bottom w:val="none" w:sz="0" w:space="0" w:color="auto"/>
        <w:right w:val="none" w:sz="0" w:space="0" w:color="auto"/>
      </w:divBdr>
    </w:div>
    <w:div w:id="1049500805">
      <w:bodyDiv w:val="1"/>
      <w:marLeft w:val="0"/>
      <w:marRight w:val="0"/>
      <w:marTop w:val="0"/>
      <w:marBottom w:val="0"/>
      <w:divBdr>
        <w:top w:val="none" w:sz="0" w:space="0" w:color="auto"/>
        <w:left w:val="none" w:sz="0" w:space="0" w:color="auto"/>
        <w:bottom w:val="none" w:sz="0" w:space="0" w:color="auto"/>
        <w:right w:val="none" w:sz="0" w:space="0" w:color="auto"/>
      </w:divBdr>
    </w:div>
    <w:div w:id="1071006425">
      <w:bodyDiv w:val="1"/>
      <w:marLeft w:val="0"/>
      <w:marRight w:val="0"/>
      <w:marTop w:val="0"/>
      <w:marBottom w:val="0"/>
      <w:divBdr>
        <w:top w:val="none" w:sz="0" w:space="0" w:color="auto"/>
        <w:left w:val="none" w:sz="0" w:space="0" w:color="auto"/>
        <w:bottom w:val="none" w:sz="0" w:space="0" w:color="auto"/>
        <w:right w:val="none" w:sz="0" w:space="0" w:color="auto"/>
      </w:divBdr>
    </w:div>
    <w:div w:id="1074090227">
      <w:bodyDiv w:val="1"/>
      <w:marLeft w:val="0"/>
      <w:marRight w:val="0"/>
      <w:marTop w:val="0"/>
      <w:marBottom w:val="0"/>
      <w:divBdr>
        <w:top w:val="none" w:sz="0" w:space="0" w:color="auto"/>
        <w:left w:val="none" w:sz="0" w:space="0" w:color="auto"/>
        <w:bottom w:val="none" w:sz="0" w:space="0" w:color="auto"/>
        <w:right w:val="none" w:sz="0" w:space="0" w:color="auto"/>
      </w:divBdr>
    </w:div>
    <w:div w:id="1075325510">
      <w:bodyDiv w:val="1"/>
      <w:marLeft w:val="0"/>
      <w:marRight w:val="0"/>
      <w:marTop w:val="0"/>
      <w:marBottom w:val="0"/>
      <w:divBdr>
        <w:top w:val="none" w:sz="0" w:space="0" w:color="auto"/>
        <w:left w:val="none" w:sz="0" w:space="0" w:color="auto"/>
        <w:bottom w:val="none" w:sz="0" w:space="0" w:color="auto"/>
        <w:right w:val="none" w:sz="0" w:space="0" w:color="auto"/>
      </w:divBdr>
    </w:div>
    <w:div w:id="1100298446">
      <w:bodyDiv w:val="1"/>
      <w:marLeft w:val="0"/>
      <w:marRight w:val="0"/>
      <w:marTop w:val="0"/>
      <w:marBottom w:val="0"/>
      <w:divBdr>
        <w:top w:val="none" w:sz="0" w:space="0" w:color="auto"/>
        <w:left w:val="none" w:sz="0" w:space="0" w:color="auto"/>
        <w:bottom w:val="none" w:sz="0" w:space="0" w:color="auto"/>
        <w:right w:val="none" w:sz="0" w:space="0" w:color="auto"/>
      </w:divBdr>
    </w:div>
    <w:div w:id="1104303278">
      <w:bodyDiv w:val="1"/>
      <w:marLeft w:val="0"/>
      <w:marRight w:val="0"/>
      <w:marTop w:val="0"/>
      <w:marBottom w:val="0"/>
      <w:divBdr>
        <w:top w:val="none" w:sz="0" w:space="0" w:color="auto"/>
        <w:left w:val="none" w:sz="0" w:space="0" w:color="auto"/>
        <w:bottom w:val="none" w:sz="0" w:space="0" w:color="auto"/>
        <w:right w:val="none" w:sz="0" w:space="0" w:color="auto"/>
      </w:divBdr>
    </w:div>
    <w:div w:id="1116827638">
      <w:bodyDiv w:val="1"/>
      <w:marLeft w:val="0"/>
      <w:marRight w:val="0"/>
      <w:marTop w:val="0"/>
      <w:marBottom w:val="0"/>
      <w:divBdr>
        <w:top w:val="none" w:sz="0" w:space="0" w:color="auto"/>
        <w:left w:val="none" w:sz="0" w:space="0" w:color="auto"/>
        <w:bottom w:val="none" w:sz="0" w:space="0" w:color="auto"/>
        <w:right w:val="none" w:sz="0" w:space="0" w:color="auto"/>
      </w:divBdr>
    </w:div>
    <w:div w:id="1132938993">
      <w:bodyDiv w:val="1"/>
      <w:marLeft w:val="0"/>
      <w:marRight w:val="0"/>
      <w:marTop w:val="0"/>
      <w:marBottom w:val="0"/>
      <w:divBdr>
        <w:top w:val="none" w:sz="0" w:space="0" w:color="auto"/>
        <w:left w:val="none" w:sz="0" w:space="0" w:color="auto"/>
        <w:bottom w:val="none" w:sz="0" w:space="0" w:color="auto"/>
        <w:right w:val="none" w:sz="0" w:space="0" w:color="auto"/>
      </w:divBdr>
    </w:div>
    <w:div w:id="1139957309">
      <w:bodyDiv w:val="1"/>
      <w:marLeft w:val="0"/>
      <w:marRight w:val="0"/>
      <w:marTop w:val="0"/>
      <w:marBottom w:val="0"/>
      <w:divBdr>
        <w:top w:val="none" w:sz="0" w:space="0" w:color="auto"/>
        <w:left w:val="none" w:sz="0" w:space="0" w:color="auto"/>
        <w:bottom w:val="none" w:sz="0" w:space="0" w:color="auto"/>
        <w:right w:val="none" w:sz="0" w:space="0" w:color="auto"/>
      </w:divBdr>
    </w:div>
    <w:div w:id="1153135078">
      <w:bodyDiv w:val="1"/>
      <w:marLeft w:val="0"/>
      <w:marRight w:val="0"/>
      <w:marTop w:val="0"/>
      <w:marBottom w:val="0"/>
      <w:divBdr>
        <w:top w:val="none" w:sz="0" w:space="0" w:color="auto"/>
        <w:left w:val="none" w:sz="0" w:space="0" w:color="auto"/>
        <w:bottom w:val="none" w:sz="0" w:space="0" w:color="auto"/>
        <w:right w:val="none" w:sz="0" w:space="0" w:color="auto"/>
      </w:divBdr>
    </w:div>
    <w:div w:id="1180506853">
      <w:bodyDiv w:val="1"/>
      <w:marLeft w:val="0"/>
      <w:marRight w:val="0"/>
      <w:marTop w:val="0"/>
      <w:marBottom w:val="0"/>
      <w:divBdr>
        <w:top w:val="none" w:sz="0" w:space="0" w:color="auto"/>
        <w:left w:val="none" w:sz="0" w:space="0" w:color="auto"/>
        <w:bottom w:val="none" w:sz="0" w:space="0" w:color="auto"/>
        <w:right w:val="none" w:sz="0" w:space="0" w:color="auto"/>
      </w:divBdr>
    </w:div>
    <w:div w:id="1197429024">
      <w:bodyDiv w:val="1"/>
      <w:marLeft w:val="0"/>
      <w:marRight w:val="0"/>
      <w:marTop w:val="0"/>
      <w:marBottom w:val="0"/>
      <w:divBdr>
        <w:top w:val="none" w:sz="0" w:space="0" w:color="auto"/>
        <w:left w:val="none" w:sz="0" w:space="0" w:color="auto"/>
        <w:bottom w:val="none" w:sz="0" w:space="0" w:color="auto"/>
        <w:right w:val="none" w:sz="0" w:space="0" w:color="auto"/>
      </w:divBdr>
    </w:div>
    <w:div w:id="1245991708">
      <w:bodyDiv w:val="1"/>
      <w:marLeft w:val="0"/>
      <w:marRight w:val="0"/>
      <w:marTop w:val="0"/>
      <w:marBottom w:val="0"/>
      <w:divBdr>
        <w:top w:val="none" w:sz="0" w:space="0" w:color="auto"/>
        <w:left w:val="none" w:sz="0" w:space="0" w:color="auto"/>
        <w:bottom w:val="none" w:sz="0" w:space="0" w:color="auto"/>
        <w:right w:val="none" w:sz="0" w:space="0" w:color="auto"/>
      </w:divBdr>
    </w:div>
    <w:div w:id="1246380996">
      <w:bodyDiv w:val="1"/>
      <w:marLeft w:val="0"/>
      <w:marRight w:val="0"/>
      <w:marTop w:val="0"/>
      <w:marBottom w:val="0"/>
      <w:divBdr>
        <w:top w:val="none" w:sz="0" w:space="0" w:color="auto"/>
        <w:left w:val="none" w:sz="0" w:space="0" w:color="auto"/>
        <w:bottom w:val="none" w:sz="0" w:space="0" w:color="auto"/>
        <w:right w:val="none" w:sz="0" w:space="0" w:color="auto"/>
      </w:divBdr>
    </w:div>
    <w:div w:id="1282802850">
      <w:bodyDiv w:val="1"/>
      <w:marLeft w:val="0"/>
      <w:marRight w:val="0"/>
      <w:marTop w:val="0"/>
      <w:marBottom w:val="0"/>
      <w:divBdr>
        <w:top w:val="none" w:sz="0" w:space="0" w:color="auto"/>
        <w:left w:val="none" w:sz="0" w:space="0" w:color="auto"/>
        <w:bottom w:val="none" w:sz="0" w:space="0" w:color="auto"/>
        <w:right w:val="none" w:sz="0" w:space="0" w:color="auto"/>
      </w:divBdr>
    </w:div>
    <w:div w:id="1291590678">
      <w:bodyDiv w:val="1"/>
      <w:marLeft w:val="0"/>
      <w:marRight w:val="0"/>
      <w:marTop w:val="0"/>
      <w:marBottom w:val="0"/>
      <w:divBdr>
        <w:top w:val="none" w:sz="0" w:space="0" w:color="auto"/>
        <w:left w:val="none" w:sz="0" w:space="0" w:color="auto"/>
        <w:bottom w:val="none" w:sz="0" w:space="0" w:color="auto"/>
        <w:right w:val="none" w:sz="0" w:space="0" w:color="auto"/>
      </w:divBdr>
    </w:div>
    <w:div w:id="1424764487">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452243824">
      <w:bodyDiv w:val="1"/>
      <w:marLeft w:val="0"/>
      <w:marRight w:val="0"/>
      <w:marTop w:val="0"/>
      <w:marBottom w:val="0"/>
      <w:divBdr>
        <w:top w:val="none" w:sz="0" w:space="0" w:color="auto"/>
        <w:left w:val="none" w:sz="0" w:space="0" w:color="auto"/>
        <w:bottom w:val="none" w:sz="0" w:space="0" w:color="auto"/>
        <w:right w:val="none" w:sz="0" w:space="0" w:color="auto"/>
      </w:divBdr>
    </w:div>
    <w:div w:id="1484666108">
      <w:bodyDiv w:val="1"/>
      <w:marLeft w:val="0"/>
      <w:marRight w:val="0"/>
      <w:marTop w:val="0"/>
      <w:marBottom w:val="0"/>
      <w:divBdr>
        <w:top w:val="none" w:sz="0" w:space="0" w:color="auto"/>
        <w:left w:val="none" w:sz="0" w:space="0" w:color="auto"/>
        <w:bottom w:val="none" w:sz="0" w:space="0" w:color="auto"/>
        <w:right w:val="none" w:sz="0" w:space="0" w:color="auto"/>
      </w:divBdr>
    </w:div>
    <w:div w:id="1502044089">
      <w:bodyDiv w:val="1"/>
      <w:marLeft w:val="0"/>
      <w:marRight w:val="0"/>
      <w:marTop w:val="0"/>
      <w:marBottom w:val="0"/>
      <w:divBdr>
        <w:top w:val="none" w:sz="0" w:space="0" w:color="auto"/>
        <w:left w:val="none" w:sz="0" w:space="0" w:color="auto"/>
        <w:bottom w:val="none" w:sz="0" w:space="0" w:color="auto"/>
        <w:right w:val="none" w:sz="0" w:space="0" w:color="auto"/>
      </w:divBdr>
      <w:divsChild>
        <w:div w:id="862591220">
          <w:marLeft w:val="0"/>
          <w:marRight w:val="0"/>
          <w:marTop w:val="0"/>
          <w:marBottom w:val="0"/>
          <w:divBdr>
            <w:top w:val="none" w:sz="0" w:space="0" w:color="auto"/>
            <w:left w:val="none" w:sz="0" w:space="0" w:color="auto"/>
            <w:bottom w:val="none" w:sz="0" w:space="0" w:color="auto"/>
            <w:right w:val="none" w:sz="0" w:space="0" w:color="auto"/>
          </w:divBdr>
          <w:divsChild>
            <w:div w:id="2093967118">
              <w:marLeft w:val="0"/>
              <w:marRight w:val="0"/>
              <w:marTop w:val="0"/>
              <w:marBottom w:val="0"/>
              <w:divBdr>
                <w:top w:val="none" w:sz="0" w:space="0" w:color="auto"/>
                <w:left w:val="none" w:sz="0" w:space="0" w:color="auto"/>
                <w:bottom w:val="none" w:sz="0" w:space="0" w:color="auto"/>
                <w:right w:val="none" w:sz="0" w:space="0" w:color="auto"/>
              </w:divBdr>
              <w:divsChild>
                <w:div w:id="687604342">
                  <w:marLeft w:val="0"/>
                  <w:marRight w:val="0"/>
                  <w:marTop w:val="0"/>
                  <w:marBottom w:val="0"/>
                  <w:divBdr>
                    <w:top w:val="none" w:sz="0" w:space="0" w:color="auto"/>
                    <w:left w:val="none" w:sz="0" w:space="0" w:color="auto"/>
                    <w:bottom w:val="none" w:sz="0" w:space="0" w:color="auto"/>
                    <w:right w:val="none" w:sz="0" w:space="0" w:color="auto"/>
                  </w:divBdr>
                  <w:divsChild>
                    <w:div w:id="84154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6633">
          <w:marLeft w:val="0"/>
          <w:marRight w:val="0"/>
          <w:marTop w:val="0"/>
          <w:marBottom w:val="0"/>
          <w:divBdr>
            <w:top w:val="none" w:sz="0" w:space="0" w:color="auto"/>
            <w:left w:val="none" w:sz="0" w:space="0" w:color="auto"/>
            <w:bottom w:val="none" w:sz="0" w:space="0" w:color="auto"/>
            <w:right w:val="none" w:sz="0" w:space="0" w:color="auto"/>
          </w:divBdr>
          <w:divsChild>
            <w:div w:id="193005223">
              <w:marLeft w:val="0"/>
              <w:marRight w:val="0"/>
              <w:marTop w:val="0"/>
              <w:marBottom w:val="0"/>
              <w:divBdr>
                <w:top w:val="none" w:sz="0" w:space="0" w:color="auto"/>
                <w:left w:val="none" w:sz="0" w:space="0" w:color="auto"/>
                <w:bottom w:val="none" w:sz="0" w:space="0" w:color="auto"/>
                <w:right w:val="none" w:sz="0" w:space="0" w:color="auto"/>
              </w:divBdr>
              <w:divsChild>
                <w:div w:id="2039623754">
                  <w:marLeft w:val="0"/>
                  <w:marRight w:val="0"/>
                  <w:marTop w:val="0"/>
                  <w:marBottom w:val="0"/>
                  <w:divBdr>
                    <w:top w:val="none" w:sz="0" w:space="0" w:color="auto"/>
                    <w:left w:val="none" w:sz="0" w:space="0" w:color="auto"/>
                    <w:bottom w:val="none" w:sz="0" w:space="0" w:color="auto"/>
                    <w:right w:val="none" w:sz="0" w:space="0" w:color="auto"/>
                  </w:divBdr>
                  <w:divsChild>
                    <w:div w:id="1546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048903">
      <w:bodyDiv w:val="1"/>
      <w:marLeft w:val="0"/>
      <w:marRight w:val="0"/>
      <w:marTop w:val="0"/>
      <w:marBottom w:val="0"/>
      <w:divBdr>
        <w:top w:val="none" w:sz="0" w:space="0" w:color="auto"/>
        <w:left w:val="none" w:sz="0" w:space="0" w:color="auto"/>
        <w:bottom w:val="none" w:sz="0" w:space="0" w:color="auto"/>
        <w:right w:val="none" w:sz="0" w:space="0" w:color="auto"/>
      </w:divBdr>
    </w:div>
    <w:div w:id="1523280672">
      <w:bodyDiv w:val="1"/>
      <w:marLeft w:val="0"/>
      <w:marRight w:val="0"/>
      <w:marTop w:val="0"/>
      <w:marBottom w:val="0"/>
      <w:divBdr>
        <w:top w:val="none" w:sz="0" w:space="0" w:color="auto"/>
        <w:left w:val="none" w:sz="0" w:space="0" w:color="auto"/>
        <w:bottom w:val="none" w:sz="0" w:space="0" w:color="auto"/>
        <w:right w:val="none" w:sz="0" w:space="0" w:color="auto"/>
      </w:divBdr>
    </w:div>
    <w:div w:id="1563709780">
      <w:bodyDiv w:val="1"/>
      <w:marLeft w:val="0"/>
      <w:marRight w:val="0"/>
      <w:marTop w:val="0"/>
      <w:marBottom w:val="0"/>
      <w:divBdr>
        <w:top w:val="none" w:sz="0" w:space="0" w:color="auto"/>
        <w:left w:val="none" w:sz="0" w:space="0" w:color="auto"/>
        <w:bottom w:val="none" w:sz="0" w:space="0" w:color="auto"/>
        <w:right w:val="none" w:sz="0" w:space="0" w:color="auto"/>
      </w:divBdr>
    </w:div>
    <w:div w:id="1646356578">
      <w:bodyDiv w:val="1"/>
      <w:marLeft w:val="0"/>
      <w:marRight w:val="0"/>
      <w:marTop w:val="0"/>
      <w:marBottom w:val="0"/>
      <w:divBdr>
        <w:top w:val="none" w:sz="0" w:space="0" w:color="auto"/>
        <w:left w:val="none" w:sz="0" w:space="0" w:color="auto"/>
        <w:bottom w:val="none" w:sz="0" w:space="0" w:color="auto"/>
        <w:right w:val="none" w:sz="0" w:space="0" w:color="auto"/>
      </w:divBdr>
    </w:div>
    <w:div w:id="1648707883">
      <w:bodyDiv w:val="1"/>
      <w:marLeft w:val="0"/>
      <w:marRight w:val="0"/>
      <w:marTop w:val="0"/>
      <w:marBottom w:val="0"/>
      <w:divBdr>
        <w:top w:val="none" w:sz="0" w:space="0" w:color="auto"/>
        <w:left w:val="none" w:sz="0" w:space="0" w:color="auto"/>
        <w:bottom w:val="none" w:sz="0" w:space="0" w:color="auto"/>
        <w:right w:val="none" w:sz="0" w:space="0" w:color="auto"/>
      </w:divBdr>
    </w:div>
    <w:div w:id="1676567860">
      <w:bodyDiv w:val="1"/>
      <w:marLeft w:val="0"/>
      <w:marRight w:val="0"/>
      <w:marTop w:val="0"/>
      <w:marBottom w:val="0"/>
      <w:divBdr>
        <w:top w:val="none" w:sz="0" w:space="0" w:color="auto"/>
        <w:left w:val="none" w:sz="0" w:space="0" w:color="auto"/>
        <w:bottom w:val="none" w:sz="0" w:space="0" w:color="auto"/>
        <w:right w:val="none" w:sz="0" w:space="0" w:color="auto"/>
      </w:divBdr>
    </w:div>
    <w:div w:id="1685552547">
      <w:bodyDiv w:val="1"/>
      <w:marLeft w:val="0"/>
      <w:marRight w:val="0"/>
      <w:marTop w:val="0"/>
      <w:marBottom w:val="0"/>
      <w:divBdr>
        <w:top w:val="none" w:sz="0" w:space="0" w:color="auto"/>
        <w:left w:val="none" w:sz="0" w:space="0" w:color="auto"/>
        <w:bottom w:val="none" w:sz="0" w:space="0" w:color="auto"/>
        <w:right w:val="none" w:sz="0" w:space="0" w:color="auto"/>
      </w:divBdr>
    </w:div>
    <w:div w:id="1709795710">
      <w:bodyDiv w:val="1"/>
      <w:marLeft w:val="0"/>
      <w:marRight w:val="0"/>
      <w:marTop w:val="0"/>
      <w:marBottom w:val="0"/>
      <w:divBdr>
        <w:top w:val="none" w:sz="0" w:space="0" w:color="auto"/>
        <w:left w:val="none" w:sz="0" w:space="0" w:color="auto"/>
        <w:bottom w:val="none" w:sz="0" w:space="0" w:color="auto"/>
        <w:right w:val="none" w:sz="0" w:space="0" w:color="auto"/>
      </w:divBdr>
    </w:div>
    <w:div w:id="1762142943">
      <w:bodyDiv w:val="1"/>
      <w:marLeft w:val="0"/>
      <w:marRight w:val="0"/>
      <w:marTop w:val="0"/>
      <w:marBottom w:val="0"/>
      <w:divBdr>
        <w:top w:val="none" w:sz="0" w:space="0" w:color="auto"/>
        <w:left w:val="none" w:sz="0" w:space="0" w:color="auto"/>
        <w:bottom w:val="none" w:sz="0" w:space="0" w:color="auto"/>
        <w:right w:val="none" w:sz="0" w:space="0" w:color="auto"/>
      </w:divBdr>
    </w:div>
    <w:div w:id="1809737412">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35027644">
      <w:bodyDiv w:val="1"/>
      <w:marLeft w:val="0"/>
      <w:marRight w:val="0"/>
      <w:marTop w:val="0"/>
      <w:marBottom w:val="0"/>
      <w:divBdr>
        <w:top w:val="none" w:sz="0" w:space="0" w:color="auto"/>
        <w:left w:val="none" w:sz="0" w:space="0" w:color="auto"/>
        <w:bottom w:val="none" w:sz="0" w:space="0" w:color="auto"/>
        <w:right w:val="none" w:sz="0" w:space="0" w:color="auto"/>
      </w:divBdr>
      <w:divsChild>
        <w:div w:id="49114167">
          <w:marLeft w:val="0"/>
          <w:marRight w:val="0"/>
          <w:marTop w:val="0"/>
          <w:marBottom w:val="0"/>
          <w:divBdr>
            <w:top w:val="none" w:sz="0" w:space="0" w:color="auto"/>
            <w:left w:val="none" w:sz="0" w:space="0" w:color="auto"/>
            <w:bottom w:val="none" w:sz="0" w:space="0" w:color="auto"/>
            <w:right w:val="none" w:sz="0" w:space="0" w:color="auto"/>
          </w:divBdr>
          <w:divsChild>
            <w:div w:id="1908570174">
              <w:marLeft w:val="0"/>
              <w:marRight w:val="0"/>
              <w:marTop w:val="0"/>
              <w:marBottom w:val="0"/>
              <w:divBdr>
                <w:top w:val="none" w:sz="0" w:space="0" w:color="auto"/>
                <w:left w:val="none" w:sz="0" w:space="0" w:color="auto"/>
                <w:bottom w:val="none" w:sz="0" w:space="0" w:color="auto"/>
                <w:right w:val="none" w:sz="0" w:space="0" w:color="auto"/>
              </w:divBdr>
              <w:divsChild>
                <w:div w:id="175047780">
                  <w:marLeft w:val="0"/>
                  <w:marRight w:val="0"/>
                  <w:marTop w:val="0"/>
                  <w:marBottom w:val="0"/>
                  <w:divBdr>
                    <w:top w:val="none" w:sz="0" w:space="0" w:color="auto"/>
                    <w:left w:val="none" w:sz="0" w:space="0" w:color="auto"/>
                    <w:bottom w:val="none" w:sz="0" w:space="0" w:color="auto"/>
                    <w:right w:val="none" w:sz="0" w:space="0" w:color="auto"/>
                  </w:divBdr>
                  <w:divsChild>
                    <w:div w:id="207835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031419">
          <w:marLeft w:val="0"/>
          <w:marRight w:val="0"/>
          <w:marTop w:val="0"/>
          <w:marBottom w:val="0"/>
          <w:divBdr>
            <w:top w:val="none" w:sz="0" w:space="0" w:color="auto"/>
            <w:left w:val="none" w:sz="0" w:space="0" w:color="auto"/>
            <w:bottom w:val="none" w:sz="0" w:space="0" w:color="auto"/>
            <w:right w:val="none" w:sz="0" w:space="0" w:color="auto"/>
          </w:divBdr>
          <w:divsChild>
            <w:div w:id="1586452497">
              <w:marLeft w:val="0"/>
              <w:marRight w:val="0"/>
              <w:marTop w:val="0"/>
              <w:marBottom w:val="0"/>
              <w:divBdr>
                <w:top w:val="none" w:sz="0" w:space="0" w:color="auto"/>
                <w:left w:val="none" w:sz="0" w:space="0" w:color="auto"/>
                <w:bottom w:val="none" w:sz="0" w:space="0" w:color="auto"/>
                <w:right w:val="none" w:sz="0" w:space="0" w:color="auto"/>
              </w:divBdr>
              <w:divsChild>
                <w:div w:id="1294555131">
                  <w:marLeft w:val="0"/>
                  <w:marRight w:val="0"/>
                  <w:marTop w:val="0"/>
                  <w:marBottom w:val="0"/>
                  <w:divBdr>
                    <w:top w:val="none" w:sz="0" w:space="0" w:color="auto"/>
                    <w:left w:val="none" w:sz="0" w:space="0" w:color="auto"/>
                    <w:bottom w:val="none" w:sz="0" w:space="0" w:color="auto"/>
                    <w:right w:val="none" w:sz="0" w:space="0" w:color="auto"/>
                  </w:divBdr>
                  <w:divsChild>
                    <w:div w:id="6049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548273">
      <w:bodyDiv w:val="1"/>
      <w:marLeft w:val="0"/>
      <w:marRight w:val="0"/>
      <w:marTop w:val="0"/>
      <w:marBottom w:val="0"/>
      <w:divBdr>
        <w:top w:val="none" w:sz="0" w:space="0" w:color="auto"/>
        <w:left w:val="none" w:sz="0" w:space="0" w:color="auto"/>
        <w:bottom w:val="none" w:sz="0" w:space="0" w:color="auto"/>
        <w:right w:val="none" w:sz="0" w:space="0" w:color="auto"/>
      </w:divBdr>
    </w:div>
    <w:div w:id="1886210220">
      <w:bodyDiv w:val="1"/>
      <w:marLeft w:val="0"/>
      <w:marRight w:val="0"/>
      <w:marTop w:val="0"/>
      <w:marBottom w:val="0"/>
      <w:divBdr>
        <w:top w:val="none" w:sz="0" w:space="0" w:color="auto"/>
        <w:left w:val="none" w:sz="0" w:space="0" w:color="auto"/>
        <w:bottom w:val="none" w:sz="0" w:space="0" w:color="auto"/>
        <w:right w:val="none" w:sz="0" w:space="0" w:color="auto"/>
      </w:divBdr>
    </w:div>
    <w:div w:id="1909655487">
      <w:bodyDiv w:val="1"/>
      <w:marLeft w:val="0"/>
      <w:marRight w:val="0"/>
      <w:marTop w:val="0"/>
      <w:marBottom w:val="0"/>
      <w:divBdr>
        <w:top w:val="none" w:sz="0" w:space="0" w:color="auto"/>
        <w:left w:val="none" w:sz="0" w:space="0" w:color="auto"/>
        <w:bottom w:val="none" w:sz="0" w:space="0" w:color="auto"/>
        <w:right w:val="none" w:sz="0" w:space="0" w:color="auto"/>
      </w:divBdr>
    </w:div>
    <w:div w:id="1959558757">
      <w:bodyDiv w:val="1"/>
      <w:marLeft w:val="0"/>
      <w:marRight w:val="0"/>
      <w:marTop w:val="0"/>
      <w:marBottom w:val="0"/>
      <w:divBdr>
        <w:top w:val="none" w:sz="0" w:space="0" w:color="auto"/>
        <w:left w:val="none" w:sz="0" w:space="0" w:color="auto"/>
        <w:bottom w:val="none" w:sz="0" w:space="0" w:color="auto"/>
        <w:right w:val="none" w:sz="0" w:space="0" w:color="auto"/>
      </w:divBdr>
    </w:div>
    <w:div w:id="1974404842">
      <w:bodyDiv w:val="1"/>
      <w:marLeft w:val="0"/>
      <w:marRight w:val="0"/>
      <w:marTop w:val="0"/>
      <w:marBottom w:val="0"/>
      <w:divBdr>
        <w:top w:val="none" w:sz="0" w:space="0" w:color="auto"/>
        <w:left w:val="none" w:sz="0" w:space="0" w:color="auto"/>
        <w:bottom w:val="none" w:sz="0" w:space="0" w:color="auto"/>
        <w:right w:val="none" w:sz="0" w:space="0" w:color="auto"/>
      </w:divBdr>
    </w:div>
    <w:div w:id="2008170513">
      <w:bodyDiv w:val="1"/>
      <w:marLeft w:val="0"/>
      <w:marRight w:val="0"/>
      <w:marTop w:val="0"/>
      <w:marBottom w:val="0"/>
      <w:divBdr>
        <w:top w:val="none" w:sz="0" w:space="0" w:color="auto"/>
        <w:left w:val="none" w:sz="0" w:space="0" w:color="auto"/>
        <w:bottom w:val="none" w:sz="0" w:space="0" w:color="auto"/>
        <w:right w:val="none" w:sz="0" w:space="0" w:color="auto"/>
      </w:divBdr>
    </w:div>
    <w:div w:id="2024892059">
      <w:bodyDiv w:val="1"/>
      <w:marLeft w:val="0"/>
      <w:marRight w:val="0"/>
      <w:marTop w:val="0"/>
      <w:marBottom w:val="0"/>
      <w:divBdr>
        <w:top w:val="none" w:sz="0" w:space="0" w:color="auto"/>
        <w:left w:val="none" w:sz="0" w:space="0" w:color="auto"/>
        <w:bottom w:val="none" w:sz="0" w:space="0" w:color="auto"/>
        <w:right w:val="none" w:sz="0" w:space="0" w:color="auto"/>
      </w:divBdr>
    </w:div>
    <w:div w:id="2030911661">
      <w:bodyDiv w:val="1"/>
      <w:marLeft w:val="0"/>
      <w:marRight w:val="0"/>
      <w:marTop w:val="0"/>
      <w:marBottom w:val="0"/>
      <w:divBdr>
        <w:top w:val="none" w:sz="0" w:space="0" w:color="auto"/>
        <w:left w:val="none" w:sz="0" w:space="0" w:color="auto"/>
        <w:bottom w:val="none" w:sz="0" w:space="0" w:color="auto"/>
        <w:right w:val="none" w:sz="0" w:space="0" w:color="auto"/>
      </w:divBdr>
    </w:div>
    <w:div w:id="2070036957">
      <w:bodyDiv w:val="1"/>
      <w:marLeft w:val="0"/>
      <w:marRight w:val="0"/>
      <w:marTop w:val="0"/>
      <w:marBottom w:val="0"/>
      <w:divBdr>
        <w:top w:val="none" w:sz="0" w:space="0" w:color="auto"/>
        <w:left w:val="none" w:sz="0" w:space="0" w:color="auto"/>
        <w:bottom w:val="none" w:sz="0" w:space="0" w:color="auto"/>
        <w:right w:val="none" w:sz="0" w:space="0" w:color="auto"/>
      </w:divBdr>
    </w:div>
    <w:div w:id="2073456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11347</Words>
  <Characters>61276</Characters>
  <Application>Microsoft Office Word</Application>
  <DocSecurity>0</DocSecurity>
  <Lines>510</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3</cp:revision>
  <cp:lastPrinted>2026-06-09T12:33:00Z</cp:lastPrinted>
  <dcterms:created xsi:type="dcterms:W3CDTF">2026-06-19T18:05:00Z</dcterms:created>
  <dcterms:modified xsi:type="dcterms:W3CDTF">2026-06-29T12:13:00Z</dcterms:modified>
</cp:coreProperties>
</file>