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865079" w14:textId="77777777" w:rsidR="00AB6311" w:rsidRDefault="00AB6311" w:rsidP="00242CED">
      <w:pPr>
        <w:pStyle w:val="PargrafodaLista"/>
        <w:jc w:val="center"/>
        <w:rPr>
          <w:rFonts w:ascii="Arial" w:hAnsi="Arial" w:cs="Arial"/>
          <w:b/>
        </w:rPr>
      </w:pPr>
      <w:r>
        <w:rPr>
          <w:rFonts w:ascii="Arial" w:hAnsi="Arial" w:cs="Arial"/>
          <w:b/>
        </w:rPr>
        <w:t>ANEXO II</w:t>
      </w:r>
    </w:p>
    <w:p w14:paraId="0169C138" w14:textId="6DCA0B1F" w:rsidR="009C6B30" w:rsidRPr="002A2E27" w:rsidRDefault="009C6B30" w:rsidP="00242CED">
      <w:pPr>
        <w:pStyle w:val="PargrafodaLista"/>
        <w:jc w:val="center"/>
        <w:rPr>
          <w:rFonts w:ascii="Arial" w:hAnsi="Arial" w:cs="Arial"/>
          <w:b/>
        </w:rPr>
      </w:pPr>
      <w:bookmarkStart w:id="0" w:name="_GoBack"/>
      <w:bookmarkEnd w:id="0"/>
      <w:r>
        <w:rPr>
          <w:rFonts w:ascii="Arial" w:hAnsi="Arial" w:cs="Arial"/>
          <w:b/>
        </w:rPr>
        <w:t>TERMO DE REFERÊNCIA</w:t>
      </w:r>
    </w:p>
    <w:p w14:paraId="51263199" w14:textId="77777777" w:rsidR="00F0426B" w:rsidRPr="00912022" w:rsidRDefault="00F0426B" w:rsidP="00912022">
      <w:pPr>
        <w:tabs>
          <w:tab w:val="left" w:pos="4185"/>
          <w:tab w:val="center" w:pos="4889"/>
        </w:tabs>
        <w:spacing w:line="276" w:lineRule="auto"/>
        <w:jc w:val="both"/>
        <w:rPr>
          <w:rFonts w:ascii="Arial" w:hAnsi="Arial" w:cs="Arial"/>
          <w:shd w:val="clear" w:color="auto" w:fill="FFFFFF"/>
        </w:rPr>
      </w:pPr>
    </w:p>
    <w:p w14:paraId="41499386" w14:textId="77777777" w:rsidR="009C6B30" w:rsidRPr="00655812" w:rsidRDefault="009C6B30" w:rsidP="009C6B30">
      <w:pPr>
        <w:pStyle w:val="PargrafodaLista"/>
        <w:shd w:val="clear" w:color="auto" w:fill="E7E6E6"/>
        <w:spacing w:before="280" w:line="276" w:lineRule="auto"/>
        <w:ind w:left="0" w:right="-284"/>
        <w:jc w:val="both"/>
        <w:rPr>
          <w:rFonts w:ascii="Arial" w:hAnsi="Arial" w:cs="Arial"/>
          <w:b/>
        </w:rPr>
      </w:pPr>
      <w:r w:rsidRPr="00655812">
        <w:rPr>
          <w:rFonts w:ascii="Arial" w:hAnsi="Arial" w:cs="Arial"/>
          <w:b/>
        </w:rPr>
        <w:t xml:space="preserve">1. </w:t>
      </w:r>
      <w:r w:rsidR="00C91977" w:rsidRPr="00655812">
        <w:rPr>
          <w:rFonts w:ascii="Arial" w:hAnsi="Arial" w:cs="Arial"/>
          <w:b/>
        </w:rPr>
        <w:t xml:space="preserve">DO </w:t>
      </w:r>
      <w:r w:rsidRPr="00655812">
        <w:rPr>
          <w:rFonts w:ascii="Arial" w:hAnsi="Arial" w:cs="Arial"/>
          <w:b/>
        </w:rPr>
        <w:t>OBJETO</w:t>
      </w:r>
    </w:p>
    <w:p w14:paraId="3EAD51EC" w14:textId="77777777" w:rsidR="0000109C" w:rsidRPr="00655812" w:rsidRDefault="0000109C" w:rsidP="008404F8">
      <w:pPr>
        <w:tabs>
          <w:tab w:val="left" w:pos="4185"/>
          <w:tab w:val="center" w:pos="4889"/>
        </w:tabs>
        <w:spacing w:line="276" w:lineRule="auto"/>
        <w:jc w:val="both"/>
        <w:rPr>
          <w:rFonts w:ascii="Arial" w:hAnsi="Arial" w:cs="Arial"/>
          <w:shd w:val="clear" w:color="auto" w:fill="FFFFFF"/>
        </w:rPr>
      </w:pPr>
    </w:p>
    <w:p w14:paraId="1A2CA733" w14:textId="79E09F5B" w:rsidR="00E55B64" w:rsidRPr="00BD0DF6" w:rsidRDefault="003A5C6E" w:rsidP="00E55B64">
      <w:pPr>
        <w:pStyle w:val="Estilo1"/>
        <w:ind w:firstLine="0"/>
      </w:pPr>
      <w:r w:rsidRPr="003A5C6E">
        <w:rPr>
          <w:color w:val="000000"/>
        </w:rPr>
        <w:t>Contratação de empresa especializada para o fornecimento de gêneros alimentícios diversos, compreendendo produtos perecíveis e não perecíveis, destinados ao preparo e à distribuição de refeições pela Cozinha Comunitária do Município de Andaraí, visando à execução das ações de segurança alimentar e nutricional previstas no Convênio nº 47/2026, celebrado entre o Estado da Bahia e o Município de Andaraí</w:t>
      </w:r>
      <w:r w:rsidR="00E55B64" w:rsidRPr="00655812">
        <w:rPr>
          <w:shd w:val="clear" w:color="auto" w:fill="FFFFFF"/>
        </w:rPr>
        <w:t>.</w:t>
      </w:r>
    </w:p>
    <w:p w14:paraId="3E17088C" w14:textId="77777777" w:rsidR="00E55B64" w:rsidRDefault="00E55B64" w:rsidP="004413BF">
      <w:pPr>
        <w:pStyle w:val="PargrafodaLista"/>
        <w:numPr>
          <w:ilvl w:val="1"/>
          <w:numId w:val="2"/>
        </w:numPr>
        <w:spacing w:before="280" w:line="276" w:lineRule="auto"/>
        <w:ind w:right="-284"/>
        <w:jc w:val="both"/>
        <w:rPr>
          <w:rFonts w:ascii="Arial" w:hAnsi="Arial" w:cs="Arial"/>
          <w:b/>
        </w:rPr>
      </w:pPr>
      <w:r w:rsidRPr="00655812">
        <w:rPr>
          <w:rFonts w:ascii="Arial" w:hAnsi="Arial" w:cs="Arial"/>
          <w:b/>
        </w:rPr>
        <w:t>JUSTIFICATIVA DA NECESSIDADE DA CONTRATAÇÃO</w:t>
      </w:r>
    </w:p>
    <w:p w14:paraId="14AFC578" w14:textId="77777777" w:rsidR="00925BD6" w:rsidRDefault="00925BD6" w:rsidP="00925BD6">
      <w:pPr>
        <w:pStyle w:val="PargrafodaLista"/>
        <w:spacing w:before="280" w:line="276" w:lineRule="auto"/>
        <w:ind w:left="405" w:right="-284"/>
        <w:jc w:val="both"/>
        <w:rPr>
          <w:rFonts w:ascii="Arial" w:hAnsi="Arial" w:cs="Arial"/>
          <w:b/>
        </w:rPr>
      </w:pPr>
    </w:p>
    <w:p w14:paraId="6C1514CF" w14:textId="7BE08BEC" w:rsidR="00DE20FA" w:rsidRPr="00DE20FA" w:rsidRDefault="00DE20FA" w:rsidP="00DE20FA">
      <w:pPr>
        <w:pStyle w:val="Estilo1"/>
        <w:ind w:firstLine="0"/>
      </w:pPr>
      <w:r w:rsidRPr="00DE20FA">
        <w:t>A contratação pretendida justifica-se pela necessidade de assegurar o abastecimento regular da Cozinha Comunitária do Município de Andaraí, garantindo a disponibilidade dos insumos necessários para o preparo e fornecimento de refeições destinadas à população em situação de vulnerabilidade social.</w:t>
      </w:r>
    </w:p>
    <w:p w14:paraId="7FCC443A" w14:textId="737473ED" w:rsidR="00DE20FA" w:rsidRPr="00DE20FA" w:rsidRDefault="00DE20FA" w:rsidP="00DE20FA">
      <w:pPr>
        <w:pStyle w:val="Estilo1"/>
        <w:ind w:firstLine="0"/>
      </w:pPr>
      <w:r w:rsidRPr="00DE20FA">
        <w:t>A aquisição de gêneros alimentícios diversos constitui medida indispensável para a execução das ações de segurança alimentar e nutricional previstas no Convênio nº 47/2026, celebrado entre o Estado da Bahia e o Município de Andaraí. Os alimentos a serem adquiridos serão utilizados diretamente na produção das refeições ofertadas pela Cozinha Comunitária, sendo essenciais para o atendimento dos beneficiários do programa.</w:t>
      </w:r>
    </w:p>
    <w:p w14:paraId="5A626F29" w14:textId="77777777" w:rsidR="00DE20FA" w:rsidRPr="00DE20FA" w:rsidRDefault="00DE20FA" w:rsidP="00DE20FA">
      <w:pPr>
        <w:pStyle w:val="Estilo1"/>
        <w:ind w:firstLine="0"/>
      </w:pPr>
      <w:r w:rsidRPr="00DE20FA">
        <w:t>A contratação mostra-se necessária para assegurar a continuidade dos serviços prestados, evitando desabastecimento e interrupções que possam comprometer o atendimento da população assistida. Além disso, permitirá o fornecimento de refeições elaboradas de acordo com critérios nutricionais adequados, contribuindo para a promoção da saúde, da dignidade e da segurança alimentar dos usuários.</w:t>
      </w:r>
    </w:p>
    <w:p w14:paraId="0D4F6F1C" w14:textId="77777777" w:rsidR="00DE20FA" w:rsidRPr="00DE20FA" w:rsidRDefault="00DE20FA" w:rsidP="00DE20FA">
      <w:pPr>
        <w:pStyle w:val="Estilo1"/>
        <w:ind w:firstLine="0"/>
      </w:pPr>
      <w:r w:rsidRPr="00DE20FA">
        <w:t>Ressalta-se que a não realização da contratação inviabilizará a execução das atividades da Cozinha Comunitária, comprometendo o cumprimento das metas estabelecidas no Convênio nº 47/2026 e prejudicando a efetividade das políticas públicas de assistência social e segurança alimentar desenvolvidas pelo Município.</w:t>
      </w:r>
    </w:p>
    <w:p w14:paraId="781BD001" w14:textId="0E55DFA9" w:rsidR="00925BD6" w:rsidRDefault="00DE20FA" w:rsidP="00DE20FA">
      <w:pPr>
        <w:pStyle w:val="Estilo1"/>
        <w:ind w:firstLine="0"/>
      </w:pPr>
      <w:r w:rsidRPr="00DE20FA">
        <w:lastRenderedPageBreak/>
        <w:t>Dessa forma, a contratação dos gêneros alimentícios diversos revela-se necessária, adequada e alinhada ao interesse público, constituindo medida fundamental para garantir o funcionamento da Cozinha Comunitária e o atendimento regular da população beneficiária</w:t>
      </w:r>
      <w:r w:rsidR="00925BD6">
        <w:t>.</w:t>
      </w:r>
    </w:p>
    <w:p w14:paraId="5E07BA4F" w14:textId="77777777" w:rsidR="00FB6FB9" w:rsidRPr="00655812" w:rsidRDefault="00FB6FB9" w:rsidP="00FB6FB9">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2. FUNDAMENTAÇÃO LEGAL</w:t>
      </w:r>
    </w:p>
    <w:p w14:paraId="698363F4" w14:textId="77777777" w:rsidR="00FB6FB9" w:rsidRPr="00655812" w:rsidRDefault="00FB6FB9" w:rsidP="00FB6FB9">
      <w:pPr>
        <w:spacing w:line="276" w:lineRule="auto"/>
        <w:jc w:val="both"/>
        <w:rPr>
          <w:rFonts w:ascii="Arial" w:hAnsi="Arial" w:cs="Arial"/>
        </w:rPr>
      </w:pPr>
    </w:p>
    <w:p w14:paraId="709E801F" w14:textId="77777777" w:rsidR="00650AEF" w:rsidRDefault="00650AEF" w:rsidP="00650AEF">
      <w:pPr>
        <w:pStyle w:val="Estilo1"/>
        <w:ind w:firstLine="0"/>
      </w:pPr>
      <w:r w:rsidRPr="00655812">
        <w:t>A Modalidade de Contratação será Pregão Eletrônico, nos termos do Art. 28, inciso I, da Lei Nº 14.133/2021 e o critério de julgamento para obtenção da melhor proposta será MENOR PREÇO conforme Art. 33, inciso I, da Lei Nº 14.133/2021.</w:t>
      </w:r>
    </w:p>
    <w:p w14:paraId="0BA62877" w14:textId="77777777" w:rsidR="00650AEF" w:rsidRDefault="00650AEF" w:rsidP="00610BD1">
      <w:pPr>
        <w:autoSpaceDE w:val="0"/>
        <w:autoSpaceDN w:val="0"/>
        <w:adjustRightInd w:val="0"/>
        <w:spacing w:line="276" w:lineRule="auto"/>
        <w:jc w:val="both"/>
        <w:rPr>
          <w:rFonts w:ascii="Arial" w:hAnsi="Arial" w:cs="Arial"/>
        </w:rPr>
      </w:pPr>
    </w:p>
    <w:tbl>
      <w:tblPr>
        <w:tblStyle w:val="Tabelacomgrade"/>
        <w:tblpPr w:leftFromText="141" w:rightFromText="141" w:vertAnchor="text" w:horzAnchor="margin" w:tblpY="-37"/>
        <w:tblW w:w="9601" w:type="dxa"/>
        <w:tblLook w:val="04A0" w:firstRow="1" w:lastRow="0" w:firstColumn="1" w:lastColumn="0" w:noHBand="0" w:noVBand="1"/>
      </w:tblPr>
      <w:tblGrid>
        <w:gridCol w:w="4728"/>
        <w:gridCol w:w="4873"/>
      </w:tblGrid>
      <w:tr w:rsidR="00650AEF" w14:paraId="26BD3DCE" w14:textId="77777777" w:rsidTr="00650AEF">
        <w:trPr>
          <w:trHeight w:val="266"/>
        </w:trPr>
        <w:tc>
          <w:tcPr>
            <w:tcW w:w="96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6B12CF" w14:textId="77777777" w:rsidR="00650AEF" w:rsidRDefault="00650AEF" w:rsidP="00650AEF">
            <w:pPr>
              <w:ind w:right="584"/>
              <w:jc w:val="center"/>
              <w:rPr>
                <w:sz w:val="22"/>
                <w:szCs w:val="22"/>
                <w:lang w:eastAsia="en-US"/>
              </w:rPr>
            </w:pPr>
            <w:r>
              <w:t>Modalidade da licitação</w:t>
            </w:r>
          </w:p>
        </w:tc>
      </w:tr>
      <w:tr w:rsidR="00650AEF" w14:paraId="518FD30D" w14:textId="77777777" w:rsidTr="00650AEF">
        <w:trPr>
          <w:trHeight w:val="1077"/>
        </w:trPr>
        <w:tc>
          <w:tcPr>
            <w:tcW w:w="47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F8E0ED" w14:textId="77777777" w:rsidR="00650AEF" w:rsidRDefault="00650AEF" w:rsidP="00650AEF">
            <w:pPr>
              <w:jc w:val="both"/>
            </w:pPr>
            <w:r>
              <w:t>PREGÃO PRESENCIAL (  )</w:t>
            </w:r>
          </w:p>
          <w:p w14:paraId="1AD9C851" w14:textId="33673F04" w:rsidR="00650AEF" w:rsidRDefault="00650AEF" w:rsidP="00650AEF">
            <w:pPr>
              <w:jc w:val="both"/>
            </w:pPr>
            <w:r>
              <w:t>PREGÃO ELETRONICO ( X )</w:t>
            </w:r>
          </w:p>
          <w:p w14:paraId="2FE68FE9" w14:textId="77777777" w:rsidR="00650AEF" w:rsidRDefault="00650AEF" w:rsidP="00650AEF">
            <w:pPr>
              <w:jc w:val="both"/>
            </w:pPr>
            <w:r>
              <w:t>CONCORRÊNCIA (   )</w:t>
            </w:r>
          </w:p>
          <w:p w14:paraId="3B2BB83C" w14:textId="77777777" w:rsidR="00650AEF" w:rsidRDefault="00650AEF" w:rsidP="00650AEF">
            <w:pPr>
              <w:ind w:right="584"/>
              <w:jc w:val="both"/>
              <w:rPr>
                <w:sz w:val="22"/>
                <w:szCs w:val="22"/>
                <w:lang w:eastAsia="en-US"/>
              </w:rPr>
            </w:pPr>
            <w:r>
              <w:t>CREDENCIAMENTO (   )</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47A06E" w14:textId="77777777" w:rsidR="00650AEF" w:rsidRDefault="00650AEF" w:rsidP="00650AEF">
            <w:pPr>
              <w:jc w:val="both"/>
            </w:pPr>
            <w:r>
              <w:t xml:space="preserve">MENOR PREÇO POR LOTE  ( X  ) </w:t>
            </w:r>
          </w:p>
          <w:p w14:paraId="31E24C24" w14:textId="77777777" w:rsidR="00650AEF" w:rsidRDefault="00650AEF" w:rsidP="00650AEF">
            <w:pPr>
              <w:ind w:right="584"/>
              <w:jc w:val="both"/>
              <w:rPr>
                <w:sz w:val="22"/>
                <w:szCs w:val="22"/>
                <w:lang w:eastAsia="en-US"/>
              </w:rPr>
            </w:pPr>
            <w:r>
              <w:t>MENOR PREÇO POR ITEM   (      )</w:t>
            </w:r>
          </w:p>
        </w:tc>
      </w:tr>
      <w:tr w:rsidR="00650AEF" w14:paraId="45DA7FDE" w14:textId="77777777" w:rsidTr="00650AEF">
        <w:trPr>
          <w:trHeight w:val="280"/>
        </w:trPr>
        <w:tc>
          <w:tcPr>
            <w:tcW w:w="96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A068A0" w14:textId="77777777" w:rsidR="00650AEF" w:rsidRDefault="00650AEF" w:rsidP="00650AEF">
            <w:pPr>
              <w:ind w:right="584"/>
              <w:jc w:val="center"/>
              <w:rPr>
                <w:sz w:val="22"/>
                <w:szCs w:val="22"/>
                <w:lang w:eastAsia="en-US"/>
              </w:rPr>
            </w:pPr>
            <w:r>
              <w:t>LEGISLAÇÕES APLICAVEIS</w:t>
            </w:r>
          </w:p>
        </w:tc>
      </w:tr>
      <w:tr w:rsidR="00650AEF" w14:paraId="095288FB" w14:textId="77777777" w:rsidTr="00650AEF">
        <w:trPr>
          <w:trHeight w:val="516"/>
        </w:trPr>
        <w:tc>
          <w:tcPr>
            <w:tcW w:w="9601" w:type="dxa"/>
            <w:gridSpan w:val="2"/>
            <w:tcBorders>
              <w:top w:val="single" w:sz="4" w:space="0" w:color="000000" w:themeColor="text1"/>
              <w:left w:val="single" w:sz="4" w:space="0" w:color="000000" w:themeColor="text1"/>
              <w:bottom w:val="single" w:sz="4" w:space="0" w:color="auto"/>
              <w:right w:val="single" w:sz="4" w:space="0" w:color="000000" w:themeColor="text1"/>
            </w:tcBorders>
            <w:hideMark/>
          </w:tcPr>
          <w:p w14:paraId="400F581D" w14:textId="77777777" w:rsidR="00DE20FA" w:rsidRDefault="00DE20FA" w:rsidP="00DE20FA">
            <w:pPr>
              <w:tabs>
                <w:tab w:val="left" w:pos="1230"/>
              </w:tabs>
              <w:jc w:val="both"/>
            </w:pPr>
            <w:r>
              <w:t>DECRETO PREGÃO ELETRONICO ( 3.455./2024)  -  (  X  )</w:t>
            </w:r>
          </w:p>
          <w:p w14:paraId="4520DE2D" w14:textId="77777777" w:rsidR="00DE20FA" w:rsidRDefault="00DE20FA" w:rsidP="00DE20FA">
            <w:pPr>
              <w:tabs>
                <w:tab w:val="left" w:pos="1230"/>
              </w:tabs>
              <w:jc w:val="both"/>
            </w:pPr>
            <w:r>
              <w:t>DECRETO LOCAL E REGIONAL (3.435/2024)  -        (  X  )</w:t>
            </w:r>
          </w:p>
          <w:p w14:paraId="18F84AB4" w14:textId="77777777" w:rsidR="00DE20FA" w:rsidRDefault="00DE20FA" w:rsidP="00DE20FA">
            <w:pPr>
              <w:tabs>
                <w:tab w:val="left" w:pos="1230"/>
              </w:tabs>
              <w:jc w:val="both"/>
            </w:pPr>
            <w:r>
              <w:t>LEI FEDERAL N° 14.133/2021 E ALTERAÇÕES SUBSEQUENTES -      (  X  )</w:t>
            </w:r>
          </w:p>
          <w:p w14:paraId="4916C363" w14:textId="18CDB85C" w:rsidR="00650AEF" w:rsidRPr="00D37ABC" w:rsidRDefault="00DE20FA" w:rsidP="00650AEF">
            <w:pPr>
              <w:tabs>
                <w:tab w:val="left" w:pos="1230"/>
              </w:tabs>
              <w:jc w:val="both"/>
            </w:pPr>
            <w:r>
              <w:t>LEI 123/2006 DE ME E EPP -                                      (  X  )</w:t>
            </w:r>
          </w:p>
        </w:tc>
      </w:tr>
    </w:tbl>
    <w:p w14:paraId="3E5DBAC2" w14:textId="77777777" w:rsidR="007D4D96" w:rsidRPr="00655812" w:rsidRDefault="00FB6FB9" w:rsidP="007D4D96">
      <w:pPr>
        <w:pStyle w:val="PargrafodaLista"/>
        <w:shd w:val="clear" w:color="auto" w:fill="E7E6E6"/>
        <w:spacing w:before="280" w:line="276" w:lineRule="auto"/>
        <w:ind w:left="0" w:right="-284"/>
        <w:jc w:val="both"/>
        <w:rPr>
          <w:rFonts w:ascii="Arial" w:hAnsi="Arial" w:cs="Arial"/>
          <w:b/>
        </w:rPr>
      </w:pPr>
      <w:r w:rsidRPr="00655812">
        <w:rPr>
          <w:rFonts w:ascii="Arial" w:hAnsi="Arial" w:cs="Arial"/>
          <w:b/>
        </w:rPr>
        <w:t>3</w:t>
      </w:r>
      <w:r w:rsidR="007D4D96" w:rsidRPr="00655812">
        <w:rPr>
          <w:rFonts w:ascii="Arial" w:hAnsi="Arial" w:cs="Arial"/>
          <w:b/>
        </w:rPr>
        <w:t xml:space="preserve">. </w:t>
      </w:r>
      <w:r w:rsidR="001529EA" w:rsidRPr="00655812">
        <w:rPr>
          <w:rFonts w:ascii="Arial" w:hAnsi="Arial" w:cs="Arial"/>
          <w:b/>
        </w:rPr>
        <w:t xml:space="preserve">DESCRIÇÃO DETALHADA E ESPECIFÍCA DO </w:t>
      </w:r>
      <w:r w:rsidR="00E567EA">
        <w:rPr>
          <w:rFonts w:ascii="Arial" w:hAnsi="Arial" w:cs="Arial"/>
          <w:b/>
        </w:rPr>
        <w:t>MATERIAL</w:t>
      </w:r>
      <w:r w:rsidR="001529EA" w:rsidRPr="00655812">
        <w:rPr>
          <w:rFonts w:ascii="Arial" w:hAnsi="Arial" w:cs="Arial"/>
          <w:b/>
        </w:rPr>
        <w:t xml:space="preserve"> A SER ADQUIRIDO </w:t>
      </w:r>
    </w:p>
    <w:p w14:paraId="2CD27972" w14:textId="77777777" w:rsidR="000A1F6F" w:rsidRPr="00655812" w:rsidRDefault="000A1F6F" w:rsidP="008404F8">
      <w:pPr>
        <w:tabs>
          <w:tab w:val="left" w:pos="4185"/>
          <w:tab w:val="center" w:pos="4889"/>
        </w:tabs>
        <w:spacing w:line="276" w:lineRule="auto"/>
        <w:jc w:val="both"/>
        <w:rPr>
          <w:rFonts w:ascii="Arial" w:hAnsi="Arial" w:cs="Arial"/>
          <w:shd w:val="clear" w:color="auto" w:fill="FFFFFF"/>
        </w:rPr>
      </w:pPr>
    </w:p>
    <w:p w14:paraId="2189E382" w14:textId="77777777" w:rsidR="00F87307" w:rsidRPr="00D20DDF" w:rsidRDefault="00F87307" w:rsidP="008404F8">
      <w:pPr>
        <w:tabs>
          <w:tab w:val="left" w:pos="4185"/>
          <w:tab w:val="center" w:pos="4889"/>
        </w:tabs>
        <w:spacing w:line="276" w:lineRule="auto"/>
        <w:jc w:val="both"/>
        <w:rPr>
          <w:rFonts w:ascii="Arial" w:hAnsi="Arial" w:cs="Arial"/>
          <w:b/>
          <w:shd w:val="clear" w:color="auto" w:fill="FFFFFF"/>
        </w:rPr>
      </w:pPr>
      <w:r w:rsidRPr="00D20DDF">
        <w:rPr>
          <w:rFonts w:ascii="Arial" w:hAnsi="Arial" w:cs="Arial"/>
          <w:b/>
          <w:shd w:val="clear" w:color="auto" w:fill="FFFFFF"/>
        </w:rPr>
        <w:t>3.1. Objeto da contratação:</w:t>
      </w:r>
    </w:p>
    <w:p w14:paraId="048C2DD4" w14:textId="77777777" w:rsidR="00242CED" w:rsidRDefault="00242CED" w:rsidP="008404F8">
      <w:pPr>
        <w:tabs>
          <w:tab w:val="left" w:pos="4185"/>
          <w:tab w:val="center" w:pos="4889"/>
        </w:tabs>
        <w:spacing w:line="276" w:lineRule="auto"/>
        <w:jc w:val="both"/>
        <w:rPr>
          <w:rFonts w:ascii="Arial" w:hAnsi="Arial" w:cs="Arial"/>
          <w:shd w:val="clear" w:color="auto" w:fill="FFFFFF"/>
        </w:rPr>
      </w:pPr>
    </w:p>
    <w:tbl>
      <w:tblPr>
        <w:tblW w:w="10915" w:type="dxa"/>
        <w:tblInd w:w="-1064" w:type="dxa"/>
        <w:tblCellMar>
          <w:left w:w="70" w:type="dxa"/>
          <w:right w:w="70" w:type="dxa"/>
        </w:tblCellMar>
        <w:tblLook w:val="04A0" w:firstRow="1" w:lastRow="0" w:firstColumn="1" w:lastColumn="0" w:noHBand="0" w:noVBand="1"/>
      </w:tblPr>
      <w:tblGrid>
        <w:gridCol w:w="618"/>
        <w:gridCol w:w="685"/>
        <w:gridCol w:w="907"/>
        <w:gridCol w:w="5020"/>
        <w:gridCol w:w="1559"/>
        <w:gridCol w:w="2126"/>
      </w:tblGrid>
      <w:tr w:rsidR="003A5C6E" w:rsidRPr="00E7733C" w14:paraId="1602AE86" w14:textId="77777777" w:rsidTr="003A5C6E">
        <w:trPr>
          <w:trHeight w:val="825"/>
        </w:trPr>
        <w:tc>
          <w:tcPr>
            <w:tcW w:w="109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0A16568A" w14:textId="77777777" w:rsidR="003A5C6E" w:rsidRPr="00E7733C" w:rsidRDefault="003A5C6E" w:rsidP="008842FF">
            <w:pPr>
              <w:ind w:left="-72" w:firstLine="498"/>
              <w:jc w:val="center"/>
              <w:rPr>
                <w:b/>
                <w:bCs/>
                <w:sz w:val="20"/>
                <w:szCs w:val="20"/>
              </w:rPr>
            </w:pPr>
            <w:r w:rsidRPr="00E7733C">
              <w:rPr>
                <w:b/>
                <w:bCs/>
                <w:sz w:val="20"/>
                <w:szCs w:val="20"/>
              </w:rPr>
              <w:t>LOTE 1 - GENEROS ALIMENTICIOS</w:t>
            </w:r>
          </w:p>
        </w:tc>
      </w:tr>
      <w:tr w:rsidR="003A5C6E" w:rsidRPr="00E7733C" w14:paraId="1A97D4E7" w14:textId="77777777" w:rsidTr="003A5C6E">
        <w:trPr>
          <w:trHeight w:val="792"/>
        </w:trPr>
        <w:tc>
          <w:tcPr>
            <w:tcW w:w="618" w:type="dxa"/>
            <w:tcBorders>
              <w:top w:val="nil"/>
              <w:left w:val="single" w:sz="4" w:space="0" w:color="auto"/>
              <w:bottom w:val="nil"/>
              <w:right w:val="single" w:sz="4" w:space="0" w:color="auto"/>
            </w:tcBorders>
            <w:shd w:val="clear" w:color="000000" w:fill="FFFFFF"/>
            <w:noWrap/>
            <w:vAlign w:val="center"/>
            <w:hideMark/>
          </w:tcPr>
          <w:p w14:paraId="7FEDFB9B"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67DA5A99"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3ED291FF"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QUANT.</w:t>
            </w:r>
          </w:p>
        </w:tc>
        <w:tc>
          <w:tcPr>
            <w:tcW w:w="5020" w:type="dxa"/>
            <w:tcBorders>
              <w:top w:val="nil"/>
              <w:left w:val="nil"/>
              <w:bottom w:val="nil"/>
              <w:right w:val="single" w:sz="4" w:space="0" w:color="auto"/>
            </w:tcBorders>
            <w:shd w:val="clear" w:color="000000" w:fill="FFFFFF"/>
            <w:noWrap/>
            <w:vAlign w:val="center"/>
            <w:hideMark/>
          </w:tcPr>
          <w:p w14:paraId="2F37CB7D"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DISCRIMINAÇÃO DO OBJETO</w:t>
            </w:r>
          </w:p>
        </w:tc>
        <w:tc>
          <w:tcPr>
            <w:tcW w:w="1559" w:type="dxa"/>
            <w:tcBorders>
              <w:top w:val="nil"/>
              <w:left w:val="nil"/>
              <w:bottom w:val="nil"/>
              <w:right w:val="single" w:sz="4" w:space="0" w:color="auto"/>
            </w:tcBorders>
            <w:shd w:val="clear" w:color="000000" w:fill="FFFFFF"/>
            <w:vAlign w:val="center"/>
            <w:hideMark/>
          </w:tcPr>
          <w:p w14:paraId="0A864AD0"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 xml:space="preserve"> VALOR UNITARIO</w:t>
            </w:r>
            <w:r w:rsidRPr="00E7733C">
              <w:rPr>
                <w:rFonts w:ascii="Arial"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5CF0BD37"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 xml:space="preserve"> VALOR TOTAL</w:t>
            </w:r>
            <w:r w:rsidRPr="00E7733C">
              <w:rPr>
                <w:rFonts w:ascii="Arial" w:hAnsi="Arial" w:cs="Arial"/>
                <w:b/>
                <w:bCs/>
                <w:sz w:val="20"/>
                <w:szCs w:val="20"/>
              </w:rPr>
              <w:br/>
              <w:t xml:space="preserve"> </w:t>
            </w:r>
          </w:p>
        </w:tc>
      </w:tr>
      <w:tr w:rsidR="003A5C6E" w:rsidRPr="00E7733C" w14:paraId="7C4CD405" w14:textId="77777777" w:rsidTr="003A5C6E">
        <w:trPr>
          <w:trHeight w:val="1320"/>
        </w:trPr>
        <w:tc>
          <w:tcPr>
            <w:tcW w:w="6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CF674D"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w:t>
            </w:r>
          </w:p>
        </w:tc>
        <w:tc>
          <w:tcPr>
            <w:tcW w:w="685" w:type="dxa"/>
            <w:tcBorders>
              <w:top w:val="single" w:sz="4" w:space="0" w:color="auto"/>
              <w:left w:val="nil"/>
              <w:bottom w:val="single" w:sz="4" w:space="0" w:color="auto"/>
              <w:right w:val="single" w:sz="4" w:space="0" w:color="auto"/>
            </w:tcBorders>
            <w:shd w:val="clear" w:color="000000" w:fill="FFFFFF"/>
            <w:noWrap/>
            <w:vAlign w:val="center"/>
            <w:hideMark/>
          </w:tcPr>
          <w:p w14:paraId="28BAD67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22C2060C"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70</w:t>
            </w:r>
          </w:p>
        </w:tc>
        <w:tc>
          <w:tcPr>
            <w:tcW w:w="5020" w:type="dxa"/>
            <w:tcBorders>
              <w:top w:val="single" w:sz="4" w:space="0" w:color="auto"/>
              <w:left w:val="nil"/>
              <w:bottom w:val="single" w:sz="4" w:space="0" w:color="auto"/>
              <w:right w:val="single" w:sz="4" w:space="0" w:color="auto"/>
            </w:tcBorders>
            <w:shd w:val="clear" w:color="000000" w:fill="FFFFFF"/>
            <w:noWrap/>
            <w:vAlign w:val="center"/>
            <w:hideMark/>
          </w:tcPr>
          <w:p w14:paraId="086EAF0A"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AÇÚCAR: CRISTAL DE 1ª, A BASE DE SACAROSE DE CANA DE AÇÚCAR, NA COR BRANCA. ACONDICIONADO EM EMBALAGEM PLÁSTICA ATÓXICA, CONTENDO 01 (UM) KG DE PESO, DEVIDAMENTE IDENTIFICADA COM O NOME DE PRODUTO, DATA DE FABRICAÇÃO, COMPOSIÇÃO MÍNIMA, PRAZO DE VALIDADE E PESO LÍQUIDO; DEVERÁ ESTÁ ISENTO DE SUJEIRA E UMIDADES.</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193DBA59"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4,70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7022A62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329,00 </w:t>
            </w:r>
          </w:p>
        </w:tc>
      </w:tr>
      <w:tr w:rsidR="003A5C6E" w:rsidRPr="00E7733C" w14:paraId="4295ADE8" w14:textId="77777777" w:rsidTr="003A5C6E">
        <w:trPr>
          <w:trHeight w:val="792"/>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2A6ECA50"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2</w:t>
            </w:r>
          </w:p>
        </w:tc>
        <w:tc>
          <w:tcPr>
            <w:tcW w:w="685" w:type="dxa"/>
            <w:tcBorders>
              <w:top w:val="nil"/>
              <w:left w:val="nil"/>
              <w:bottom w:val="single" w:sz="4" w:space="0" w:color="auto"/>
              <w:right w:val="single" w:sz="4" w:space="0" w:color="auto"/>
            </w:tcBorders>
            <w:shd w:val="clear" w:color="000000" w:fill="FFFFFF"/>
            <w:noWrap/>
            <w:vAlign w:val="center"/>
            <w:hideMark/>
          </w:tcPr>
          <w:p w14:paraId="77543AB2"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755CC47C"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200</w:t>
            </w:r>
          </w:p>
        </w:tc>
        <w:tc>
          <w:tcPr>
            <w:tcW w:w="5020" w:type="dxa"/>
            <w:tcBorders>
              <w:top w:val="nil"/>
              <w:left w:val="nil"/>
              <w:bottom w:val="single" w:sz="4" w:space="0" w:color="auto"/>
              <w:right w:val="single" w:sz="4" w:space="0" w:color="auto"/>
            </w:tcBorders>
            <w:shd w:val="clear" w:color="000000" w:fill="FFFFFF"/>
            <w:noWrap/>
            <w:vAlign w:val="center"/>
            <w:hideMark/>
          </w:tcPr>
          <w:p w14:paraId="02EAB2C6"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AÇAFRÃO, CONDIMENTO, OFERTADO EMBALAGEM DE 100G, PLÁSTICA, ATÓXICA, CONTENDO FABRICAÇÃO, VALIDADE E DEMAIS INFORMAÇÕES EXIGIDAS NA LEGISLAÇÃO VIGENTE</w:t>
            </w:r>
          </w:p>
        </w:tc>
        <w:tc>
          <w:tcPr>
            <w:tcW w:w="1559" w:type="dxa"/>
            <w:tcBorders>
              <w:top w:val="nil"/>
              <w:left w:val="nil"/>
              <w:bottom w:val="single" w:sz="4" w:space="0" w:color="auto"/>
              <w:right w:val="single" w:sz="4" w:space="0" w:color="auto"/>
            </w:tcBorders>
            <w:shd w:val="clear" w:color="000000" w:fill="FFFFFF"/>
            <w:vAlign w:val="center"/>
            <w:hideMark/>
          </w:tcPr>
          <w:p w14:paraId="00D914CC"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2,42 </w:t>
            </w:r>
          </w:p>
        </w:tc>
        <w:tc>
          <w:tcPr>
            <w:tcW w:w="2126" w:type="dxa"/>
            <w:tcBorders>
              <w:top w:val="nil"/>
              <w:left w:val="nil"/>
              <w:bottom w:val="single" w:sz="4" w:space="0" w:color="auto"/>
              <w:right w:val="single" w:sz="4" w:space="0" w:color="auto"/>
            </w:tcBorders>
            <w:shd w:val="clear" w:color="000000" w:fill="FFFFFF"/>
            <w:vAlign w:val="center"/>
            <w:hideMark/>
          </w:tcPr>
          <w:p w14:paraId="22FF98CD"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484,00 </w:t>
            </w:r>
          </w:p>
        </w:tc>
      </w:tr>
      <w:tr w:rsidR="003A5C6E" w:rsidRPr="00E7733C" w14:paraId="310E6A5D" w14:textId="77777777" w:rsidTr="003A5C6E">
        <w:trPr>
          <w:trHeight w:val="1320"/>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033D883F"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lastRenderedPageBreak/>
              <w:t>3</w:t>
            </w:r>
          </w:p>
        </w:tc>
        <w:tc>
          <w:tcPr>
            <w:tcW w:w="685" w:type="dxa"/>
            <w:tcBorders>
              <w:top w:val="nil"/>
              <w:left w:val="nil"/>
              <w:bottom w:val="single" w:sz="4" w:space="0" w:color="auto"/>
              <w:right w:val="single" w:sz="4" w:space="0" w:color="auto"/>
            </w:tcBorders>
            <w:shd w:val="clear" w:color="000000" w:fill="FFFFFF"/>
            <w:noWrap/>
            <w:vAlign w:val="center"/>
            <w:hideMark/>
          </w:tcPr>
          <w:p w14:paraId="6AA08458"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2B020B4C"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3000</w:t>
            </w:r>
          </w:p>
        </w:tc>
        <w:tc>
          <w:tcPr>
            <w:tcW w:w="5020" w:type="dxa"/>
            <w:tcBorders>
              <w:top w:val="nil"/>
              <w:left w:val="nil"/>
              <w:bottom w:val="single" w:sz="4" w:space="0" w:color="auto"/>
              <w:right w:val="single" w:sz="4" w:space="0" w:color="auto"/>
            </w:tcBorders>
            <w:shd w:val="clear" w:color="000000" w:fill="FFFFFF"/>
            <w:noWrap/>
            <w:vAlign w:val="center"/>
            <w:hideMark/>
          </w:tcPr>
          <w:p w14:paraId="08783F99"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ARROZ BRANCO, PACOTE DE 1 KG CLASSE: LONGO FINO. TIPO: 1. GRUPO: POLIDO. GRÃO NOVO, PRIMEIRA QUALIDADE. ACONDICIONADO EM EMBALAGEM PLÁSTICA ATÓXICA, DEVIDAMENTE IDENTIFICADA COM O NOME DO PRODUTO, DATA DE FABRICAÇÃO, COMPOSIÇÃO MÍNIMA, PRAZO DE VALIDADE, PESO LÍQUIDO E DEMAIS ESPECIFICAÇÕES QUE REQUEREM A LEGISLAÇÃO</w:t>
            </w:r>
          </w:p>
        </w:tc>
        <w:tc>
          <w:tcPr>
            <w:tcW w:w="1559" w:type="dxa"/>
            <w:tcBorders>
              <w:top w:val="nil"/>
              <w:left w:val="nil"/>
              <w:bottom w:val="single" w:sz="4" w:space="0" w:color="auto"/>
              <w:right w:val="single" w:sz="4" w:space="0" w:color="auto"/>
            </w:tcBorders>
            <w:shd w:val="clear" w:color="000000" w:fill="FFFFFF"/>
            <w:vAlign w:val="center"/>
            <w:hideMark/>
          </w:tcPr>
          <w:p w14:paraId="082C940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6,90 </w:t>
            </w:r>
          </w:p>
        </w:tc>
        <w:tc>
          <w:tcPr>
            <w:tcW w:w="2126" w:type="dxa"/>
            <w:tcBorders>
              <w:top w:val="nil"/>
              <w:left w:val="nil"/>
              <w:bottom w:val="single" w:sz="4" w:space="0" w:color="auto"/>
              <w:right w:val="single" w:sz="4" w:space="0" w:color="auto"/>
            </w:tcBorders>
            <w:shd w:val="clear" w:color="000000" w:fill="FFFFFF"/>
            <w:vAlign w:val="center"/>
            <w:hideMark/>
          </w:tcPr>
          <w:p w14:paraId="31374993"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20.700,00 </w:t>
            </w:r>
          </w:p>
        </w:tc>
      </w:tr>
      <w:tr w:rsidR="003A5C6E" w:rsidRPr="00E7733C" w14:paraId="5B96AD0B" w14:textId="77777777" w:rsidTr="003A5C6E">
        <w:trPr>
          <w:trHeight w:val="3168"/>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11134316"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4</w:t>
            </w:r>
          </w:p>
        </w:tc>
        <w:tc>
          <w:tcPr>
            <w:tcW w:w="685" w:type="dxa"/>
            <w:tcBorders>
              <w:top w:val="nil"/>
              <w:left w:val="nil"/>
              <w:bottom w:val="single" w:sz="4" w:space="0" w:color="auto"/>
              <w:right w:val="single" w:sz="4" w:space="0" w:color="auto"/>
            </w:tcBorders>
            <w:shd w:val="clear" w:color="000000" w:fill="FFFFFF"/>
            <w:noWrap/>
            <w:vAlign w:val="center"/>
            <w:hideMark/>
          </w:tcPr>
          <w:p w14:paraId="2B01598B"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6DD4E5F6"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70</w:t>
            </w:r>
          </w:p>
        </w:tc>
        <w:tc>
          <w:tcPr>
            <w:tcW w:w="5020" w:type="dxa"/>
            <w:tcBorders>
              <w:top w:val="nil"/>
              <w:left w:val="nil"/>
              <w:bottom w:val="single" w:sz="4" w:space="0" w:color="auto"/>
              <w:right w:val="single" w:sz="4" w:space="0" w:color="auto"/>
            </w:tcBorders>
            <w:shd w:val="clear" w:color="000000" w:fill="FFFFFF"/>
            <w:noWrap/>
            <w:vAlign w:val="center"/>
            <w:hideMark/>
          </w:tcPr>
          <w:p w14:paraId="1B86FE9D"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 xml:space="preserve">BISCOITO CREAM CRAKER INTEGRAL: BISCOITO SALGADO TIPO CREAM CRACKER, O BISCOITO SALGADO DEVERÁ SER FABRICADO A PARTIR DE MATÉRIAS-PRIMAS SÃS E LIMPAS, ISENTAS DE MATÉRIA TERROSA OU PARASITAS E EM PERFEITO ESTADO DE CONSERVAÇÃO. SERÃO REJEITADOS OS BISCOITOS MAL COZIDOS, QUEIMADOS, DE CARACTERES ORGANOLÉPTICOS ANORMAIS. O PRODUTO DEVERÁ SER PREPARADO COM FARINHA DE TRIGO INTEGRAL, AMIDO DE MILHO, SAL REFINADO, GORDURA VEGETAL HIDROGENADA, ENTRE OUTROS INGREDIENTES, DESDE QUE PERMITIDOS PELA LEGISLAÇÃO VIGENTE E MENCIONADOS. O PRODUTO NÃO DEVERÁ CONTER SOJA NEM QUAISQUER SUBSTÂNCIAS CORANTES. CADA BISCOITO DEVERÁ PESAR, APROXIMADAMENTE, 5G (CINCO GRAMAS). EMBALAGEM CONTENDO NO MÍNIMO </w:t>
            </w:r>
            <w:r>
              <w:rPr>
                <w:rFonts w:ascii="Arial" w:hAnsi="Arial" w:cs="Arial"/>
                <w:color w:val="000000"/>
                <w:sz w:val="20"/>
                <w:szCs w:val="20"/>
              </w:rPr>
              <w:t>360</w:t>
            </w:r>
            <w:r w:rsidRPr="00E7733C">
              <w:rPr>
                <w:rFonts w:ascii="Arial" w:hAnsi="Arial" w:cs="Arial"/>
                <w:color w:val="000000"/>
                <w:sz w:val="20"/>
                <w:szCs w:val="20"/>
              </w:rPr>
              <w:t xml:space="preserve"> G, DEVIDAMENTE IDENTIFICADA COM O NOME DO PRODUTO, DATA DE FABRICAÇÃO, COMPOSIÇÃO MÍNIMA, PRAZO DE VALIDADE E PESO LÍQUIDO </w:t>
            </w:r>
            <w:r>
              <w:rPr>
                <w:rFonts w:ascii="Arial" w:hAnsi="Arial" w:cs="Arial"/>
                <w:color w:val="000000"/>
                <w:sz w:val="20"/>
                <w:szCs w:val="20"/>
              </w:rPr>
              <w:t>MINIMO 360G</w:t>
            </w:r>
          </w:p>
        </w:tc>
        <w:tc>
          <w:tcPr>
            <w:tcW w:w="1559" w:type="dxa"/>
            <w:tcBorders>
              <w:top w:val="nil"/>
              <w:left w:val="nil"/>
              <w:bottom w:val="single" w:sz="4" w:space="0" w:color="auto"/>
              <w:right w:val="single" w:sz="4" w:space="0" w:color="auto"/>
            </w:tcBorders>
            <w:shd w:val="clear" w:color="000000" w:fill="FFFFFF"/>
            <w:vAlign w:val="center"/>
            <w:hideMark/>
          </w:tcPr>
          <w:p w14:paraId="24E28469"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7,97 </w:t>
            </w:r>
          </w:p>
        </w:tc>
        <w:tc>
          <w:tcPr>
            <w:tcW w:w="2126" w:type="dxa"/>
            <w:tcBorders>
              <w:top w:val="nil"/>
              <w:left w:val="nil"/>
              <w:bottom w:val="single" w:sz="4" w:space="0" w:color="auto"/>
              <w:right w:val="single" w:sz="4" w:space="0" w:color="auto"/>
            </w:tcBorders>
            <w:shd w:val="clear" w:color="000000" w:fill="FFFFFF"/>
            <w:vAlign w:val="center"/>
            <w:hideMark/>
          </w:tcPr>
          <w:p w14:paraId="20FE6C8A"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557,90 </w:t>
            </w:r>
          </w:p>
        </w:tc>
      </w:tr>
      <w:tr w:rsidR="003A5C6E" w:rsidRPr="00E7733C" w14:paraId="088B655E" w14:textId="77777777" w:rsidTr="003A5C6E">
        <w:trPr>
          <w:trHeight w:val="1056"/>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3E7960B4"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5</w:t>
            </w:r>
          </w:p>
        </w:tc>
        <w:tc>
          <w:tcPr>
            <w:tcW w:w="685" w:type="dxa"/>
            <w:tcBorders>
              <w:top w:val="nil"/>
              <w:left w:val="nil"/>
              <w:bottom w:val="single" w:sz="4" w:space="0" w:color="auto"/>
              <w:right w:val="single" w:sz="4" w:space="0" w:color="auto"/>
            </w:tcBorders>
            <w:shd w:val="clear" w:color="000000" w:fill="FFFFFF"/>
            <w:noWrap/>
            <w:vAlign w:val="center"/>
            <w:hideMark/>
          </w:tcPr>
          <w:p w14:paraId="517FADD6"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2A3CB96B"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80</w:t>
            </w:r>
          </w:p>
        </w:tc>
        <w:tc>
          <w:tcPr>
            <w:tcW w:w="5020" w:type="dxa"/>
            <w:tcBorders>
              <w:top w:val="nil"/>
              <w:left w:val="nil"/>
              <w:bottom w:val="single" w:sz="4" w:space="0" w:color="auto"/>
              <w:right w:val="single" w:sz="4" w:space="0" w:color="auto"/>
            </w:tcBorders>
            <w:shd w:val="clear" w:color="000000" w:fill="FFFFFF"/>
            <w:noWrap/>
            <w:vAlign w:val="center"/>
            <w:hideMark/>
          </w:tcPr>
          <w:p w14:paraId="76A20D11"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CAFÉ TORRADO E MOÍDO EMBALADO A VACUO EMBALAGEM CONTENDO DADOS DE IDENTIFICAÇÃO DO PRODUTO, MARCA DO FABRICANTE, DATA DE FABRICAÇÃO, PRAZO DE VALIDADE, SELO DE PUREZA DA ASSOCIAÇÃO BRASILEIRA DA INDÚSTRIA DO CAFÉ - ABIC. - EMBALAGEM PACOTE DE 250G.</w:t>
            </w:r>
          </w:p>
        </w:tc>
        <w:tc>
          <w:tcPr>
            <w:tcW w:w="1559" w:type="dxa"/>
            <w:tcBorders>
              <w:top w:val="nil"/>
              <w:left w:val="nil"/>
              <w:bottom w:val="single" w:sz="4" w:space="0" w:color="auto"/>
              <w:right w:val="single" w:sz="4" w:space="0" w:color="auto"/>
            </w:tcBorders>
            <w:shd w:val="clear" w:color="000000" w:fill="FFFFFF"/>
            <w:vAlign w:val="center"/>
            <w:hideMark/>
          </w:tcPr>
          <w:p w14:paraId="41DC4527"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16,93 </w:t>
            </w:r>
          </w:p>
        </w:tc>
        <w:tc>
          <w:tcPr>
            <w:tcW w:w="2126" w:type="dxa"/>
            <w:tcBorders>
              <w:top w:val="nil"/>
              <w:left w:val="nil"/>
              <w:bottom w:val="single" w:sz="4" w:space="0" w:color="auto"/>
              <w:right w:val="single" w:sz="4" w:space="0" w:color="auto"/>
            </w:tcBorders>
            <w:shd w:val="clear" w:color="000000" w:fill="FFFFFF"/>
            <w:vAlign w:val="center"/>
            <w:hideMark/>
          </w:tcPr>
          <w:p w14:paraId="3A55CC4C"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1.354,40 </w:t>
            </w:r>
          </w:p>
        </w:tc>
      </w:tr>
      <w:tr w:rsidR="003A5C6E" w:rsidRPr="00E7733C" w14:paraId="5138477C" w14:textId="77777777" w:rsidTr="003A5C6E">
        <w:trPr>
          <w:trHeight w:val="792"/>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66BC6DE2"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6</w:t>
            </w:r>
          </w:p>
        </w:tc>
        <w:tc>
          <w:tcPr>
            <w:tcW w:w="685" w:type="dxa"/>
            <w:tcBorders>
              <w:top w:val="nil"/>
              <w:left w:val="nil"/>
              <w:bottom w:val="single" w:sz="4" w:space="0" w:color="auto"/>
              <w:right w:val="single" w:sz="4" w:space="0" w:color="auto"/>
            </w:tcBorders>
            <w:shd w:val="clear" w:color="000000" w:fill="FFFFFF"/>
            <w:noWrap/>
            <w:vAlign w:val="center"/>
            <w:hideMark/>
          </w:tcPr>
          <w:p w14:paraId="65D073C8"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08F6A317"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200</w:t>
            </w:r>
          </w:p>
        </w:tc>
        <w:tc>
          <w:tcPr>
            <w:tcW w:w="5020" w:type="dxa"/>
            <w:tcBorders>
              <w:top w:val="nil"/>
              <w:left w:val="nil"/>
              <w:bottom w:val="single" w:sz="4" w:space="0" w:color="auto"/>
              <w:right w:val="single" w:sz="4" w:space="0" w:color="auto"/>
            </w:tcBorders>
            <w:shd w:val="clear" w:color="000000" w:fill="FFFFFF"/>
            <w:noWrap/>
            <w:vAlign w:val="center"/>
            <w:hideMark/>
          </w:tcPr>
          <w:p w14:paraId="78DB5E40"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COLORIFÍCO CONDIMENTO, OFERTADO EMBALAGEM DE 100G, PLÁSTICA, ATÓXICA, CONTENDO FABRICAÇÃO, VALIDADE E DEMAIS INFORMAÇÕES EXIGIDAS NA LEGISLAÇÃO VIGENTE</w:t>
            </w:r>
          </w:p>
        </w:tc>
        <w:tc>
          <w:tcPr>
            <w:tcW w:w="1559" w:type="dxa"/>
            <w:tcBorders>
              <w:top w:val="nil"/>
              <w:left w:val="nil"/>
              <w:bottom w:val="single" w:sz="4" w:space="0" w:color="auto"/>
              <w:right w:val="single" w:sz="4" w:space="0" w:color="auto"/>
            </w:tcBorders>
            <w:shd w:val="clear" w:color="000000" w:fill="FFFFFF"/>
            <w:vAlign w:val="center"/>
            <w:hideMark/>
          </w:tcPr>
          <w:p w14:paraId="12BBC699"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4,00 </w:t>
            </w:r>
          </w:p>
        </w:tc>
        <w:tc>
          <w:tcPr>
            <w:tcW w:w="2126" w:type="dxa"/>
            <w:tcBorders>
              <w:top w:val="nil"/>
              <w:left w:val="nil"/>
              <w:bottom w:val="single" w:sz="4" w:space="0" w:color="auto"/>
              <w:right w:val="single" w:sz="4" w:space="0" w:color="auto"/>
            </w:tcBorders>
            <w:shd w:val="clear" w:color="000000" w:fill="FFFFFF"/>
            <w:vAlign w:val="center"/>
            <w:hideMark/>
          </w:tcPr>
          <w:p w14:paraId="48BE8D1C"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800,00 </w:t>
            </w:r>
          </w:p>
        </w:tc>
      </w:tr>
      <w:tr w:rsidR="003A5C6E" w:rsidRPr="00E7733C" w14:paraId="17A0BCDB" w14:textId="77777777" w:rsidTr="003A5C6E">
        <w:trPr>
          <w:trHeight w:val="1056"/>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771B317E"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7</w:t>
            </w:r>
          </w:p>
        </w:tc>
        <w:tc>
          <w:tcPr>
            <w:tcW w:w="685" w:type="dxa"/>
            <w:tcBorders>
              <w:top w:val="nil"/>
              <w:left w:val="nil"/>
              <w:bottom w:val="single" w:sz="4" w:space="0" w:color="auto"/>
              <w:right w:val="single" w:sz="4" w:space="0" w:color="auto"/>
            </w:tcBorders>
            <w:shd w:val="clear" w:color="000000" w:fill="FFFFFF"/>
            <w:noWrap/>
            <w:vAlign w:val="center"/>
            <w:hideMark/>
          </w:tcPr>
          <w:p w14:paraId="6946999E"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54804380"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270</w:t>
            </w:r>
          </w:p>
        </w:tc>
        <w:tc>
          <w:tcPr>
            <w:tcW w:w="5020" w:type="dxa"/>
            <w:tcBorders>
              <w:top w:val="nil"/>
              <w:left w:val="nil"/>
              <w:bottom w:val="single" w:sz="4" w:space="0" w:color="auto"/>
              <w:right w:val="single" w:sz="4" w:space="0" w:color="auto"/>
            </w:tcBorders>
            <w:shd w:val="clear" w:color="000000" w:fill="FFFFFF"/>
            <w:noWrap/>
            <w:vAlign w:val="center"/>
            <w:hideMark/>
          </w:tcPr>
          <w:p w14:paraId="57AA5E10"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 xml:space="preserve">EXTRATO DE TOMATE, EM SACHET DE </w:t>
            </w:r>
            <w:r>
              <w:rPr>
                <w:rFonts w:ascii="Arial" w:hAnsi="Arial" w:cs="Arial"/>
                <w:color w:val="000000"/>
                <w:sz w:val="20"/>
                <w:szCs w:val="20"/>
              </w:rPr>
              <w:t>NO MINIMO 300G</w:t>
            </w:r>
            <w:r w:rsidRPr="00E7733C">
              <w:rPr>
                <w:rFonts w:ascii="Arial" w:hAnsi="Arial" w:cs="Arial"/>
                <w:color w:val="000000"/>
                <w:sz w:val="20"/>
                <w:szCs w:val="20"/>
              </w:rPr>
              <w:t>, ISENTO ( LIVRE) DA ADIÇÃO DE AÇUCAR OU SAL NA SUA COMPOSIÇÃO; A EMBALAGEM DEVERÁ ESTÁ ILESA, E IDENTIFICADA COM COMPOSIÇÃO, DATA DE FABRICAÇÃO, DATA DE VALIDADE E DEMAIS ITENS EXIGIDOS PELA LEGISLAÇÃO.</w:t>
            </w:r>
          </w:p>
        </w:tc>
        <w:tc>
          <w:tcPr>
            <w:tcW w:w="1559" w:type="dxa"/>
            <w:tcBorders>
              <w:top w:val="nil"/>
              <w:left w:val="nil"/>
              <w:bottom w:val="single" w:sz="4" w:space="0" w:color="auto"/>
              <w:right w:val="single" w:sz="4" w:space="0" w:color="auto"/>
            </w:tcBorders>
            <w:shd w:val="clear" w:color="000000" w:fill="FFFFFF"/>
            <w:vAlign w:val="center"/>
            <w:hideMark/>
          </w:tcPr>
          <w:p w14:paraId="3DE7807A"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3,95 </w:t>
            </w:r>
          </w:p>
        </w:tc>
        <w:tc>
          <w:tcPr>
            <w:tcW w:w="2126" w:type="dxa"/>
            <w:tcBorders>
              <w:top w:val="nil"/>
              <w:left w:val="nil"/>
              <w:bottom w:val="single" w:sz="4" w:space="0" w:color="auto"/>
              <w:right w:val="single" w:sz="4" w:space="0" w:color="auto"/>
            </w:tcBorders>
            <w:shd w:val="clear" w:color="000000" w:fill="FFFFFF"/>
            <w:vAlign w:val="center"/>
            <w:hideMark/>
          </w:tcPr>
          <w:p w14:paraId="75389B0A"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1.066,50 </w:t>
            </w:r>
          </w:p>
        </w:tc>
      </w:tr>
      <w:tr w:rsidR="003A5C6E" w:rsidRPr="00E7733C" w14:paraId="3757D192" w14:textId="77777777" w:rsidTr="003A5C6E">
        <w:trPr>
          <w:trHeight w:val="528"/>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0C79D888"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8</w:t>
            </w:r>
          </w:p>
        </w:tc>
        <w:tc>
          <w:tcPr>
            <w:tcW w:w="685" w:type="dxa"/>
            <w:tcBorders>
              <w:top w:val="nil"/>
              <w:left w:val="nil"/>
              <w:bottom w:val="single" w:sz="4" w:space="0" w:color="auto"/>
              <w:right w:val="single" w:sz="4" w:space="0" w:color="auto"/>
            </w:tcBorders>
            <w:shd w:val="clear" w:color="000000" w:fill="FFFFFF"/>
            <w:noWrap/>
            <w:vAlign w:val="center"/>
            <w:hideMark/>
          </w:tcPr>
          <w:p w14:paraId="39748B02"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4705AF02"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1300</w:t>
            </w:r>
          </w:p>
        </w:tc>
        <w:tc>
          <w:tcPr>
            <w:tcW w:w="5020" w:type="dxa"/>
            <w:tcBorders>
              <w:top w:val="nil"/>
              <w:left w:val="nil"/>
              <w:bottom w:val="single" w:sz="4" w:space="0" w:color="auto"/>
              <w:right w:val="single" w:sz="4" w:space="0" w:color="auto"/>
            </w:tcBorders>
            <w:shd w:val="clear" w:color="000000" w:fill="FFFFFF"/>
            <w:noWrap/>
            <w:vAlign w:val="center"/>
            <w:hideMark/>
          </w:tcPr>
          <w:p w14:paraId="4017AD0E"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FARINHA DE MANDIOCA PACOTES DE 1KG. ISENTA DE SUJIDADES, UMIDADE OU FERMENTAÇÃO.</w:t>
            </w:r>
          </w:p>
        </w:tc>
        <w:tc>
          <w:tcPr>
            <w:tcW w:w="1559" w:type="dxa"/>
            <w:tcBorders>
              <w:top w:val="nil"/>
              <w:left w:val="nil"/>
              <w:bottom w:val="single" w:sz="4" w:space="0" w:color="auto"/>
              <w:right w:val="single" w:sz="4" w:space="0" w:color="auto"/>
            </w:tcBorders>
            <w:shd w:val="clear" w:color="000000" w:fill="FFFFFF"/>
            <w:vAlign w:val="center"/>
            <w:hideMark/>
          </w:tcPr>
          <w:p w14:paraId="6756B6F1"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7,17 </w:t>
            </w:r>
          </w:p>
        </w:tc>
        <w:tc>
          <w:tcPr>
            <w:tcW w:w="2126" w:type="dxa"/>
            <w:tcBorders>
              <w:top w:val="nil"/>
              <w:left w:val="nil"/>
              <w:bottom w:val="single" w:sz="4" w:space="0" w:color="auto"/>
              <w:right w:val="single" w:sz="4" w:space="0" w:color="auto"/>
            </w:tcBorders>
            <w:shd w:val="clear" w:color="000000" w:fill="FFFFFF"/>
            <w:vAlign w:val="center"/>
            <w:hideMark/>
          </w:tcPr>
          <w:p w14:paraId="04B538FC"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9.321,00 </w:t>
            </w:r>
          </w:p>
        </w:tc>
      </w:tr>
      <w:tr w:rsidR="003A5C6E" w:rsidRPr="00E7733C" w14:paraId="6E1BFA5B" w14:textId="77777777" w:rsidTr="003A5C6E">
        <w:trPr>
          <w:trHeight w:val="1056"/>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3F0FA674"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9</w:t>
            </w:r>
          </w:p>
        </w:tc>
        <w:tc>
          <w:tcPr>
            <w:tcW w:w="685" w:type="dxa"/>
            <w:tcBorders>
              <w:top w:val="nil"/>
              <w:left w:val="nil"/>
              <w:bottom w:val="single" w:sz="4" w:space="0" w:color="auto"/>
              <w:right w:val="single" w:sz="4" w:space="0" w:color="auto"/>
            </w:tcBorders>
            <w:shd w:val="clear" w:color="000000" w:fill="FFFFFF"/>
            <w:noWrap/>
            <w:vAlign w:val="center"/>
            <w:hideMark/>
          </w:tcPr>
          <w:p w14:paraId="567196DE"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5EB59D9C"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2000</w:t>
            </w:r>
          </w:p>
        </w:tc>
        <w:tc>
          <w:tcPr>
            <w:tcW w:w="5020" w:type="dxa"/>
            <w:tcBorders>
              <w:top w:val="nil"/>
              <w:left w:val="nil"/>
              <w:bottom w:val="single" w:sz="4" w:space="0" w:color="auto"/>
              <w:right w:val="single" w:sz="4" w:space="0" w:color="auto"/>
            </w:tcBorders>
            <w:shd w:val="clear" w:color="000000" w:fill="FFFFFF"/>
            <w:noWrap/>
            <w:vAlign w:val="center"/>
            <w:hideMark/>
          </w:tcPr>
          <w:p w14:paraId="786C5724"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 xml:space="preserve">FEIJÃO CARIOQUINHA , TIPO 1, NOVO, CONSTITUÍDO DE GRÃOS INTEIROS E SADIOS, COM TEOR DE UMIDADE MÁXIMA DE 15%, ISENTO DE MATERIAL TERROSO, SUJIDADES E MISTURAS DE OUTRAS VARIEDADES DE ESPÉCIES; ACONDICIONADO EM SACO PLÁSTICO, VALIDADE MÍNIMA DE 05 MESES A CONTAR DA ENTREGA, EM EMBALAGEM DE 01 </w:t>
            </w:r>
            <w:r w:rsidRPr="00E7733C">
              <w:rPr>
                <w:rFonts w:ascii="Arial" w:hAnsi="Arial" w:cs="Arial"/>
                <w:color w:val="000000"/>
                <w:sz w:val="20"/>
                <w:szCs w:val="20"/>
              </w:rPr>
              <w:lastRenderedPageBreak/>
              <w:t>KG;</w:t>
            </w:r>
          </w:p>
        </w:tc>
        <w:tc>
          <w:tcPr>
            <w:tcW w:w="1559" w:type="dxa"/>
            <w:tcBorders>
              <w:top w:val="nil"/>
              <w:left w:val="nil"/>
              <w:bottom w:val="single" w:sz="4" w:space="0" w:color="auto"/>
              <w:right w:val="single" w:sz="4" w:space="0" w:color="auto"/>
            </w:tcBorders>
            <w:shd w:val="clear" w:color="000000" w:fill="FFFFFF"/>
            <w:vAlign w:val="center"/>
            <w:hideMark/>
          </w:tcPr>
          <w:p w14:paraId="6F57E860"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lastRenderedPageBreak/>
              <w:t xml:space="preserve"> R$            9,80 </w:t>
            </w:r>
          </w:p>
        </w:tc>
        <w:tc>
          <w:tcPr>
            <w:tcW w:w="2126" w:type="dxa"/>
            <w:tcBorders>
              <w:top w:val="nil"/>
              <w:left w:val="nil"/>
              <w:bottom w:val="single" w:sz="4" w:space="0" w:color="auto"/>
              <w:right w:val="single" w:sz="4" w:space="0" w:color="auto"/>
            </w:tcBorders>
            <w:shd w:val="clear" w:color="000000" w:fill="FFFFFF"/>
            <w:vAlign w:val="center"/>
            <w:hideMark/>
          </w:tcPr>
          <w:p w14:paraId="1A7AA516"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19.600,00 </w:t>
            </w:r>
          </w:p>
        </w:tc>
      </w:tr>
      <w:tr w:rsidR="003A5C6E" w:rsidRPr="00E7733C" w14:paraId="3A519EEA" w14:textId="77777777" w:rsidTr="003A5C6E">
        <w:trPr>
          <w:trHeight w:val="292"/>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42606C32"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lastRenderedPageBreak/>
              <w:t>10</w:t>
            </w:r>
          </w:p>
        </w:tc>
        <w:tc>
          <w:tcPr>
            <w:tcW w:w="685" w:type="dxa"/>
            <w:tcBorders>
              <w:top w:val="nil"/>
              <w:left w:val="nil"/>
              <w:bottom w:val="single" w:sz="4" w:space="0" w:color="auto"/>
              <w:right w:val="single" w:sz="4" w:space="0" w:color="auto"/>
            </w:tcBorders>
            <w:shd w:val="clear" w:color="000000" w:fill="FFFFFF"/>
            <w:noWrap/>
            <w:vAlign w:val="center"/>
            <w:hideMark/>
          </w:tcPr>
          <w:p w14:paraId="08238CD0"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56DDC873"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490</w:t>
            </w:r>
          </w:p>
        </w:tc>
        <w:tc>
          <w:tcPr>
            <w:tcW w:w="5020" w:type="dxa"/>
            <w:tcBorders>
              <w:top w:val="nil"/>
              <w:left w:val="nil"/>
              <w:bottom w:val="single" w:sz="4" w:space="0" w:color="auto"/>
              <w:right w:val="single" w:sz="4" w:space="0" w:color="auto"/>
            </w:tcBorders>
            <w:shd w:val="clear" w:color="000000" w:fill="FFFFFF"/>
            <w:noWrap/>
            <w:vAlign w:val="center"/>
            <w:hideMark/>
          </w:tcPr>
          <w:p w14:paraId="155FC929"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FEIJÃO FRADINHO , 1ª QUALIDADE, GRÃOS ÍNTEGROS, ISENTOS DE FUNGOS, MATÉRIA TERROSA, PARASITAS, DETRITOS ANIMAIS E VEGETAIS. ACONDICIONADO EM SACO PLÁSTICO, VALIDADE MÍNIMA DE 05 MESES A CONTAR DA ENTREGA, EMBALAGENS DE 500 GRAMAS CADA.</w:t>
            </w:r>
          </w:p>
        </w:tc>
        <w:tc>
          <w:tcPr>
            <w:tcW w:w="1559" w:type="dxa"/>
            <w:tcBorders>
              <w:top w:val="nil"/>
              <w:left w:val="nil"/>
              <w:bottom w:val="single" w:sz="4" w:space="0" w:color="auto"/>
              <w:right w:val="single" w:sz="4" w:space="0" w:color="auto"/>
            </w:tcBorders>
            <w:shd w:val="clear" w:color="000000" w:fill="FFFFFF"/>
            <w:vAlign w:val="center"/>
            <w:hideMark/>
          </w:tcPr>
          <w:p w14:paraId="16B4D428"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6,65 </w:t>
            </w:r>
          </w:p>
        </w:tc>
        <w:tc>
          <w:tcPr>
            <w:tcW w:w="2126" w:type="dxa"/>
            <w:tcBorders>
              <w:top w:val="nil"/>
              <w:left w:val="nil"/>
              <w:bottom w:val="single" w:sz="4" w:space="0" w:color="auto"/>
              <w:right w:val="single" w:sz="4" w:space="0" w:color="auto"/>
            </w:tcBorders>
            <w:shd w:val="clear" w:color="000000" w:fill="FFFFFF"/>
            <w:vAlign w:val="center"/>
            <w:hideMark/>
          </w:tcPr>
          <w:p w14:paraId="323BC718"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3.258,50 </w:t>
            </w:r>
          </w:p>
        </w:tc>
      </w:tr>
      <w:tr w:rsidR="003A5C6E" w:rsidRPr="00E7733C" w14:paraId="5624A16D" w14:textId="77777777" w:rsidTr="003A5C6E">
        <w:trPr>
          <w:trHeight w:val="1056"/>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684A3D83"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11</w:t>
            </w:r>
          </w:p>
        </w:tc>
        <w:tc>
          <w:tcPr>
            <w:tcW w:w="685" w:type="dxa"/>
            <w:tcBorders>
              <w:top w:val="nil"/>
              <w:left w:val="nil"/>
              <w:bottom w:val="single" w:sz="4" w:space="0" w:color="auto"/>
              <w:right w:val="single" w:sz="4" w:space="0" w:color="auto"/>
            </w:tcBorders>
            <w:shd w:val="clear" w:color="000000" w:fill="FFFFFF"/>
            <w:noWrap/>
            <w:vAlign w:val="center"/>
            <w:hideMark/>
          </w:tcPr>
          <w:p w14:paraId="0326C7E0"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01CE8477"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385</w:t>
            </w:r>
          </w:p>
        </w:tc>
        <w:tc>
          <w:tcPr>
            <w:tcW w:w="5020" w:type="dxa"/>
            <w:tcBorders>
              <w:top w:val="nil"/>
              <w:left w:val="nil"/>
              <w:bottom w:val="single" w:sz="4" w:space="0" w:color="auto"/>
              <w:right w:val="single" w:sz="4" w:space="0" w:color="auto"/>
            </w:tcBorders>
            <w:shd w:val="clear" w:color="000000" w:fill="FFFFFF"/>
            <w:noWrap/>
            <w:vAlign w:val="center"/>
            <w:hideMark/>
          </w:tcPr>
          <w:p w14:paraId="6ABC8386"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FEIJÃO PRETO, 1ª QUALIDADE, GRÃOS ÍNTEGROS, ISENTOS DE FUNGOS, MATÉRIA TERROSA, PARASITAS, DETRITOS ANIMAIS E VEGETAIS. ACONDICIONADO EM SACO PLÁSTICO, VALIDADE MÍNIMA DE 05 MESES A CONTAR DA ENTREGA, EMBALAGENS DE 500 GRAMAS CADA.</w:t>
            </w:r>
          </w:p>
        </w:tc>
        <w:tc>
          <w:tcPr>
            <w:tcW w:w="1559" w:type="dxa"/>
            <w:tcBorders>
              <w:top w:val="nil"/>
              <w:left w:val="nil"/>
              <w:bottom w:val="single" w:sz="4" w:space="0" w:color="auto"/>
              <w:right w:val="single" w:sz="4" w:space="0" w:color="auto"/>
            </w:tcBorders>
            <w:shd w:val="clear" w:color="000000" w:fill="FFFFFF"/>
            <w:vAlign w:val="center"/>
            <w:hideMark/>
          </w:tcPr>
          <w:p w14:paraId="5D0EA8A7"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10,50 </w:t>
            </w:r>
          </w:p>
        </w:tc>
        <w:tc>
          <w:tcPr>
            <w:tcW w:w="2126" w:type="dxa"/>
            <w:tcBorders>
              <w:top w:val="nil"/>
              <w:left w:val="nil"/>
              <w:bottom w:val="single" w:sz="4" w:space="0" w:color="auto"/>
              <w:right w:val="single" w:sz="4" w:space="0" w:color="auto"/>
            </w:tcBorders>
            <w:shd w:val="clear" w:color="000000" w:fill="FFFFFF"/>
            <w:vAlign w:val="center"/>
            <w:hideMark/>
          </w:tcPr>
          <w:p w14:paraId="1669065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4.042,50 </w:t>
            </w:r>
          </w:p>
        </w:tc>
      </w:tr>
      <w:tr w:rsidR="003A5C6E" w:rsidRPr="00E7733C" w14:paraId="7DD1F1B7" w14:textId="77777777" w:rsidTr="003A5C6E">
        <w:trPr>
          <w:trHeight w:val="1584"/>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5651B56D"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12</w:t>
            </w:r>
          </w:p>
        </w:tc>
        <w:tc>
          <w:tcPr>
            <w:tcW w:w="685" w:type="dxa"/>
            <w:tcBorders>
              <w:top w:val="nil"/>
              <w:left w:val="nil"/>
              <w:bottom w:val="single" w:sz="4" w:space="0" w:color="auto"/>
              <w:right w:val="single" w:sz="4" w:space="0" w:color="auto"/>
            </w:tcBorders>
            <w:shd w:val="clear" w:color="000000" w:fill="FFFFFF"/>
            <w:noWrap/>
            <w:vAlign w:val="center"/>
            <w:hideMark/>
          </w:tcPr>
          <w:p w14:paraId="17AA06D8"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70D543B0"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390</w:t>
            </w:r>
          </w:p>
        </w:tc>
        <w:tc>
          <w:tcPr>
            <w:tcW w:w="5020" w:type="dxa"/>
            <w:tcBorders>
              <w:top w:val="nil"/>
              <w:left w:val="nil"/>
              <w:bottom w:val="single" w:sz="4" w:space="0" w:color="auto"/>
              <w:right w:val="single" w:sz="4" w:space="0" w:color="auto"/>
            </w:tcBorders>
            <w:shd w:val="clear" w:color="000000" w:fill="FFFFFF"/>
            <w:noWrap/>
            <w:vAlign w:val="center"/>
            <w:hideMark/>
          </w:tcPr>
          <w:p w14:paraId="4092B21F"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LEITE EM PÓ INTEGRAL INSTANTANEO, ENRIQUECIDO COM VITAMINAS A E D;NÃO MODIFICADO. PRODUTO OBTIDO POR DESIDRATAÇÃO DO LEITE DE VACA INTEGRAL E APTO PARA A ALIMENTAÇÃO HUMANA, MEDIANTE PROCESSOS TECNOLOGICAMENTE ADEQUADOS. EMBALAGEM DE 200 G DEVIDAMENTE IDENTIFICADA COM O NOME DO PRODUTO, DATA DE FABRICAÇÃO, COMPOSIÇÃO MÍNIMA, PRAZO DE VALIDADE E PESO LÍQUIDO.</w:t>
            </w:r>
          </w:p>
        </w:tc>
        <w:tc>
          <w:tcPr>
            <w:tcW w:w="1559" w:type="dxa"/>
            <w:tcBorders>
              <w:top w:val="nil"/>
              <w:left w:val="nil"/>
              <w:bottom w:val="single" w:sz="4" w:space="0" w:color="auto"/>
              <w:right w:val="single" w:sz="4" w:space="0" w:color="auto"/>
            </w:tcBorders>
            <w:shd w:val="clear" w:color="000000" w:fill="FFFFFF"/>
            <w:vAlign w:val="center"/>
            <w:hideMark/>
          </w:tcPr>
          <w:p w14:paraId="56C81A6A"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8,00 </w:t>
            </w:r>
          </w:p>
        </w:tc>
        <w:tc>
          <w:tcPr>
            <w:tcW w:w="2126" w:type="dxa"/>
            <w:tcBorders>
              <w:top w:val="nil"/>
              <w:left w:val="nil"/>
              <w:bottom w:val="single" w:sz="4" w:space="0" w:color="auto"/>
              <w:right w:val="single" w:sz="4" w:space="0" w:color="auto"/>
            </w:tcBorders>
            <w:shd w:val="clear" w:color="000000" w:fill="FFFFFF"/>
            <w:vAlign w:val="center"/>
            <w:hideMark/>
          </w:tcPr>
          <w:p w14:paraId="55AA3577"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3.120,00 </w:t>
            </w:r>
          </w:p>
        </w:tc>
      </w:tr>
      <w:tr w:rsidR="003A5C6E" w:rsidRPr="00E7733C" w14:paraId="5A38208F" w14:textId="77777777" w:rsidTr="003A5C6E">
        <w:trPr>
          <w:trHeight w:val="1584"/>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7A32F15D"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13</w:t>
            </w:r>
          </w:p>
        </w:tc>
        <w:tc>
          <w:tcPr>
            <w:tcW w:w="685" w:type="dxa"/>
            <w:tcBorders>
              <w:top w:val="nil"/>
              <w:left w:val="nil"/>
              <w:bottom w:val="single" w:sz="4" w:space="0" w:color="auto"/>
              <w:right w:val="single" w:sz="4" w:space="0" w:color="auto"/>
            </w:tcBorders>
            <w:shd w:val="clear" w:color="000000" w:fill="FFFFFF"/>
            <w:noWrap/>
            <w:vAlign w:val="center"/>
            <w:hideMark/>
          </w:tcPr>
          <w:p w14:paraId="0F626E9B"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4E39E07D"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300</w:t>
            </w:r>
          </w:p>
        </w:tc>
        <w:tc>
          <w:tcPr>
            <w:tcW w:w="5020" w:type="dxa"/>
            <w:tcBorders>
              <w:top w:val="nil"/>
              <w:left w:val="nil"/>
              <w:bottom w:val="single" w:sz="4" w:space="0" w:color="auto"/>
              <w:right w:val="single" w:sz="4" w:space="0" w:color="auto"/>
            </w:tcBorders>
            <w:shd w:val="clear" w:color="000000" w:fill="FFFFFF"/>
            <w:noWrap/>
            <w:vAlign w:val="center"/>
            <w:hideMark/>
          </w:tcPr>
          <w:p w14:paraId="1D65ED62"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MARGARINA VEGETA 250, CREMOSA COM ÓLEOS VEGETAIS LÍQUIDOS, ZERO GORDURAS TRANS E LIVRE DE GORDURAS HIDROGENADAS, COM REGISTRO NA VIGILÂNCIA SANITÁRIA. ISENTA DE MORFO E RANÇO. EMBALAGEM PLÁSTICA, ATÓXICA, NÃO VIOLADA, CONTENDO OD DADOS DO PRODUTO COMO: IDENTOFICAÇÃOM PROCEDÊNCIA, INGREDIENTES, INFORMAÇÕES NUTRICIONAIS, LOTE, GRAMATURA, DATA DE FABRICAÇÃO, VENCIMENTO E VALIDADE DE PELO MENOS 6 MESES, A PARTIR DA ENTREGA.</w:t>
            </w:r>
          </w:p>
        </w:tc>
        <w:tc>
          <w:tcPr>
            <w:tcW w:w="1559" w:type="dxa"/>
            <w:tcBorders>
              <w:top w:val="nil"/>
              <w:left w:val="nil"/>
              <w:bottom w:val="single" w:sz="4" w:space="0" w:color="auto"/>
              <w:right w:val="single" w:sz="4" w:space="0" w:color="auto"/>
            </w:tcBorders>
            <w:shd w:val="clear" w:color="000000" w:fill="FFFFFF"/>
            <w:vAlign w:val="center"/>
            <w:hideMark/>
          </w:tcPr>
          <w:p w14:paraId="6A509780"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6,05 </w:t>
            </w:r>
          </w:p>
        </w:tc>
        <w:tc>
          <w:tcPr>
            <w:tcW w:w="2126" w:type="dxa"/>
            <w:tcBorders>
              <w:top w:val="nil"/>
              <w:left w:val="nil"/>
              <w:bottom w:val="single" w:sz="4" w:space="0" w:color="auto"/>
              <w:right w:val="single" w:sz="4" w:space="0" w:color="auto"/>
            </w:tcBorders>
            <w:shd w:val="clear" w:color="000000" w:fill="FFFFFF"/>
            <w:vAlign w:val="center"/>
            <w:hideMark/>
          </w:tcPr>
          <w:p w14:paraId="30D0ED9B"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1.815,00 </w:t>
            </w:r>
          </w:p>
        </w:tc>
      </w:tr>
      <w:tr w:rsidR="003A5C6E" w:rsidRPr="00E7733C" w14:paraId="7D312083" w14:textId="77777777" w:rsidTr="003A5C6E">
        <w:trPr>
          <w:trHeight w:val="1320"/>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3645F234"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14</w:t>
            </w:r>
          </w:p>
        </w:tc>
        <w:tc>
          <w:tcPr>
            <w:tcW w:w="685" w:type="dxa"/>
            <w:tcBorders>
              <w:top w:val="nil"/>
              <w:left w:val="nil"/>
              <w:bottom w:val="single" w:sz="4" w:space="0" w:color="auto"/>
              <w:right w:val="single" w:sz="4" w:space="0" w:color="auto"/>
            </w:tcBorders>
            <w:shd w:val="clear" w:color="000000" w:fill="FFFFFF"/>
            <w:noWrap/>
            <w:vAlign w:val="center"/>
            <w:hideMark/>
          </w:tcPr>
          <w:p w14:paraId="34699014"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50C92B47"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438</w:t>
            </w:r>
          </w:p>
        </w:tc>
        <w:tc>
          <w:tcPr>
            <w:tcW w:w="5020" w:type="dxa"/>
            <w:tcBorders>
              <w:top w:val="nil"/>
              <w:left w:val="nil"/>
              <w:bottom w:val="single" w:sz="4" w:space="0" w:color="auto"/>
              <w:right w:val="single" w:sz="4" w:space="0" w:color="auto"/>
            </w:tcBorders>
            <w:shd w:val="clear" w:color="000000" w:fill="FFFFFF"/>
            <w:noWrap/>
            <w:vAlign w:val="center"/>
            <w:hideMark/>
          </w:tcPr>
          <w:p w14:paraId="508E1EBB"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MACARRÃO PARAFUSO COM OVOS. MACARRÃO TIPO PARAFUSO, MASSA COM OVOS, EMBALAGEM DE 500 GRAMAS, DEVIDAMENTE IDENTIFICADA COM O NOME DO PRODUTO, DATA DE FABRICAÇÃO, COMPOSIÇÃO MÍNIMA, PRAZO DE VALIDADE E PESO LÍQUIDO. ÍNTEGRA, SEM PERFURAÇÕES, E ORIGINAL DA INDÚSTRIA. INGREDIENTES: FARINHA DE TRIGO E OVOS. ASPECTO FÍSICO BEM CONSERVADO, NÃO TRITURADO PELO MANUSEIO.</w:t>
            </w:r>
          </w:p>
        </w:tc>
        <w:tc>
          <w:tcPr>
            <w:tcW w:w="1559" w:type="dxa"/>
            <w:tcBorders>
              <w:top w:val="nil"/>
              <w:left w:val="nil"/>
              <w:bottom w:val="single" w:sz="4" w:space="0" w:color="auto"/>
              <w:right w:val="single" w:sz="4" w:space="0" w:color="auto"/>
            </w:tcBorders>
            <w:shd w:val="clear" w:color="000000" w:fill="FFFFFF"/>
            <w:vAlign w:val="center"/>
            <w:hideMark/>
          </w:tcPr>
          <w:p w14:paraId="773DC0E6"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6,20 </w:t>
            </w:r>
          </w:p>
        </w:tc>
        <w:tc>
          <w:tcPr>
            <w:tcW w:w="2126" w:type="dxa"/>
            <w:tcBorders>
              <w:top w:val="nil"/>
              <w:left w:val="nil"/>
              <w:bottom w:val="single" w:sz="4" w:space="0" w:color="auto"/>
              <w:right w:val="single" w:sz="4" w:space="0" w:color="auto"/>
            </w:tcBorders>
            <w:shd w:val="clear" w:color="000000" w:fill="FFFFFF"/>
            <w:vAlign w:val="center"/>
            <w:hideMark/>
          </w:tcPr>
          <w:p w14:paraId="171E3703"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2.715,60 </w:t>
            </w:r>
          </w:p>
        </w:tc>
      </w:tr>
      <w:tr w:rsidR="003A5C6E" w:rsidRPr="00E7733C" w14:paraId="1D3EA245" w14:textId="77777777" w:rsidTr="003A5C6E">
        <w:trPr>
          <w:trHeight w:val="1320"/>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60B94B28"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15</w:t>
            </w:r>
          </w:p>
        </w:tc>
        <w:tc>
          <w:tcPr>
            <w:tcW w:w="685" w:type="dxa"/>
            <w:tcBorders>
              <w:top w:val="nil"/>
              <w:left w:val="nil"/>
              <w:bottom w:val="single" w:sz="4" w:space="0" w:color="auto"/>
              <w:right w:val="single" w:sz="4" w:space="0" w:color="auto"/>
            </w:tcBorders>
            <w:shd w:val="clear" w:color="000000" w:fill="FFFFFF"/>
            <w:noWrap/>
            <w:vAlign w:val="center"/>
            <w:hideMark/>
          </w:tcPr>
          <w:p w14:paraId="3F852A41"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72B2C897"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630</w:t>
            </w:r>
          </w:p>
        </w:tc>
        <w:tc>
          <w:tcPr>
            <w:tcW w:w="5020" w:type="dxa"/>
            <w:tcBorders>
              <w:top w:val="nil"/>
              <w:left w:val="nil"/>
              <w:bottom w:val="single" w:sz="4" w:space="0" w:color="auto"/>
              <w:right w:val="single" w:sz="4" w:space="0" w:color="auto"/>
            </w:tcBorders>
            <w:shd w:val="clear" w:color="000000" w:fill="FFFFFF"/>
            <w:noWrap/>
            <w:vAlign w:val="center"/>
            <w:hideMark/>
          </w:tcPr>
          <w:p w14:paraId="4FC645E9"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MACARRÃO ESPAGUETE COM OVOS. MACARRÃO TIPO ESPAGUETE, MASSA COM OVOS, EMBALAGEM DE 500 GRAMAS, DEVIDAMENTE IDENTIFICADA COM O NOME DO PRODUTO, DATA DE FABRICAÇÃO, COMPOSIÇÃO MÍNIMA, PRAZO DE VALIDADE E PESO LÍQUIDO. ÍNTEGRA, SEM PERFURAÇÕES, E ORIGINAL DA INDÚSTRIA. INGREDIENTES: FARINHA DE TRIGO E OVOS. ASPECTO FÍSICO BEM CONSERVADO, NÃO TRITURADO PELO MANUSEIO.</w:t>
            </w:r>
          </w:p>
        </w:tc>
        <w:tc>
          <w:tcPr>
            <w:tcW w:w="1559" w:type="dxa"/>
            <w:tcBorders>
              <w:top w:val="nil"/>
              <w:left w:val="nil"/>
              <w:bottom w:val="single" w:sz="4" w:space="0" w:color="auto"/>
              <w:right w:val="single" w:sz="4" w:space="0" w:color="auto"/>
            </w:tcBorders>
            <w:shd w:val="clear" w:color="000000" w:fill="FFFFFF"/>
            <w:vAlign w:val="center"/>
            <w:hideMark/>
          </w:tcPr>
          <w:p w14:paraId="0474DBA2"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5,65 </w:t>
            </w:r>
          </w:p>
        </w:tc>
        <w:tc>
          <w:tcPr>
            <w:tcW w:w="2126" w:type="dxa"/>
            <w:tcBorders>
              <w:top w:val="nil"/>
              <w:left w:val="nil"/>
              <w:bottom w:val="single" w:sz="4" w:space="0" w:color="auto"/>
              <w:right w:val="single" w:sz="4" w:space="0" w:color="auto"/>
            </w:tcBorders>
            <w:shd w:val="clear" w:color="000000" w:fill="FFFFFF"/>
            <w:vAlign w:val="center"/>
            <w:hideMark/>
          </w:tcPr>
          <w:p w14:paraId="121A7D1E"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3.559,50 </w:t>
            </w:r>
          </w:p>
        </w:tc>
      </w:tr>
      <w:tr w:rsidR="003A5C6E" w:rsidRPr="00E7733C" w14:paraId="1BA7B135" w14:textId="77777777" w:rsidTr="003A5C6E">
        <w:trPr>
          <w:trHeight w:val="792"/>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06E3F7A7"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lastRenderedPageBreak/>
              <w:t>16</w:t>
            </w:r>
          </w:p>
        </w:tc>
        <w:tc>
          <w:tcPr>
            <w:tcW w:w="685" w:type="dxa"/>
            <w:tcBorders>
              <w:top w:val="nil"/>
              <w:left w:val="nil"/>
              <w:bottom w:val="single" w:sz="4" w:space="0" w:color="auto"/>
              <w:right w:val="single" w:sz="4" w:space="0" w:color="auto"/>
            </w:tcBorders>
            <w:shd w:val="clear" w:color="000000" w:fill="FFFFFF"/>
            <w:noWrap/>
            <w:vAlign w:val="center"/>
            <w:hideMark/>
          </w:tcPr>
          <w:p w14:paraId="72A07930"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11561722"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630</w:t>
            </w:r>
          </w:p>
        </w:tc>
        <w:tc>
          <w:tcPr>
            <w:tcW w:w="5020" w:type="dxa"/>
            <w:tcBorders>
              <w:top w:val="nil"/>
              <w:left w:val="nil"/>
              <w:bottom w:val="single" w:sz="4" w:space="0" w:color="auto"/>
              <w:right w:val="single" w:sz="4" w:space="0" w:color="auto"/>
            </w:tcBorders>
            <w:shd w:val="clear" w:color="000000" w:fill="FFFFFF"/>
            <w:noWrap/>
            <w:vAlign w:val="center"/>
            <w:hideMark/>
          </w:tcPr>
          <w:p w14:paraId="2EC22E06"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MOLHO PRONTO DE TOMATE, SACHET DE 300G , ZERO ADIÇÃO DE AÇUCAR, GORDURAS E SAL; DEVENDO A EMBALAGEM ESTÁ INTACTA, CNTENDO LOTE, FABRICAÇÃO, VALIDADE E DEMAIS ITENS QUE EXIGEM A LEGISLAÇÃO.</w:t>
            </w:r>
          </w:p>
        </w:tc>
        <w:tc>
          <w:tcPr>
            <w:tcW w:w="1559" w:type="dxa"/>
            <w:tcBorders>
              <w:top w:val="nil"/>
              <w:left w:val="nil"/>
              <w:bottom w:val="single" w:sz="4" w:space="0" w:color="auto"/>
              <w:right w:val="single" w:sz="4" w:space="0" w:color="auto"/>
            </w:tcBorders>
            <w:shd w:val="clear" w:color="000000" w:fill="FFFFFF"/>
            <w:vAlign w:val="center"/>
            <w:hideMark/>
          </w:tcPr>
          <w:p w14:paraId="6A6C584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4,40 </w:t>
            </w:r>
          </w:p>
        </w:tc>
        <w:tc>
          <w:tcPr>
            <w:tcW w:w="2126" w:type="dxa"/>
            <w:tcBorders>
              <w:top w:val="nil"/>
              <w:left w:val="nil"/>
              <w:bottom w:val="single" w:sz="4" w:space="0" w:color="auto"/>
              <w:right w:val="single" w:sz="4" w:space="0" w:color="auto"/>
            </w:tcBorders>
            <w:shd w:val="clear" w:color="000000" w:fill="FFFFFF"/>
            <w:vAlign w:val="center"/>
            <w:hideMark/>
          </w:tcPr>
          <w:p w14:paraId="598342D4"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2.772,00 </w:t>
            </w:r>
          </w:p>
        </w:tc>
      </w:tr>
      <w:tr w:rsidR="003A5C6E" w:rsidRPr="00E7733C" w14:paraId="2241D488" w14:textId="77777777" w:rsidTr="003A5C6E">
        <w:trPr>
          <w:trHeight w:val="717"/>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0B461134"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17</w:t>
            </w:r>
          </w:p>
        </w:tc>
        <w:tc>
          <w:tcPr>
            <w:tcW w:w="685" w:type="dxa"/>
            <w:tcBorders>
              <w:top w:val="nil"/>
              <w:left w:val="nil"/>
              <w:bottom w:val="single" w:sz="4" w:space="0" w:color="auto"/>
              <w:right w:val="single" w:sz="4" w:space="0" w:color="auto"/>
            </w:tcBorders>
            <w:shd w:val="clear" w:color="000000" w:fill="FFFFFF"/>
            <w:noWrap/>
            <w:vAlign w:val="center"/>
            <w:hideMark/>
          </w:tcPr>
          <w:p w14:paraId="1A0EAE4B"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404121C7"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260</w:t>
            </w:r>
          </w:p>
        </w:tc>
        <w:tc>
          <w:tcPr>
            <w:tcW w:w="5020" w:type="dxa"/>
            <w:tcBorders>
              <w:top w:val="nil"/>
              <w:left w:val="nil"/>
              <w:bottom w:val="single" w:sz="4" w:space="0" w:color="auto"/>
              <w:right w:val="single" w:sz="4" w:space="0" w:color="auto"/>
            </w:tcBorders>
            <w:shd w:val="clear" w:color="000000" w:fill="FFFFFF"/>
            <w:noWrap/>
            <w:vAlign w:val="center"/>
            <w:hideMark/>
          </w:tcPr>
          <w:p w14:paraId="1DB9A16B"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ÓLEO DE SOJA ÓLEO COMESTÍVEL VEGETAL DE SOJA, REFINADO, ISENTO DE MISTURAS DE OUTROS ÓLEOS, GORDURAS OU OUTRAS MATÉRIAS ESTRANHAS AO PRODUTO. EMBALAGEM CONTENDO NO MÍNIMO 900 ML DO REFERIDO ÓLEO, DEVIDAMENTE IDENTIFICADA COM O NOME DO PRODUTO, DATA DE FABRICAÇÃO, COMPOSIÇÃO MÍNIMA, PRAZO DE VALIDADE E PESO LÍQUIDO.</w:t>
            </w:r>
          </w:p>
        </w:tc>
        <w:tc>
          <w:tcPr>
            <w:tcW w:w="1559" w:type="dxa"/>
            <w:tcBorders>
              <w:top w:val="nil"/>
              <w:left w:val="nil"/>
              <w:bottom w:val="single" w:sz="4" w:space="0" w:color="auto"/>
              <w:right w:val="single" w:sz="4" w:space="0" w:color="auto"/>
            </w:tcBorders>
            <w:shd w:val="clear" w:color="000000" w:fill="FFFFFF"/>
            <w:vAlign w:val="center"/>
            <w:hideMark/>
          </w:tcPr>
          <w:p w14:paraId="75723C57"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10,40 </w:t>
            </w:r>
          </w:p>
        </w:tc>
        <w:tc>
          <w:tcPr>
            <w:tcW w:w="2126" w:type="dxa"/>
            <w:tcBorders>
              <w:top w:val="nil"/>
              <w:left w:val="nil"/>
              <w:bottom w:val="single" w:sz="4" w:space="0" w:color="auto"/>
              <w:right w:val="single" w:sz="4" w:space="0" w:color="auto"/>
            </w:tcBorders>
            <w:shd w:val="clear" w:color="000000" w:fill="FFFFFF"/>
            <w:vAlign w:val="center"/>
            <w:hideMark/>
          </w:tcPr>
          <w:p w14:paraId="3A81D7D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2.704,00 </w:t>
            </w:r>
          </w:p>
        </w:tc>
      </w:tr>
      <w:tr w:rsidR="003A5C6E" w:rsidRPr="00E7733C" w14:paraId="540139D0" w14:textId="77777777" w:rsidTr="003A5C6E">
        <w:trPr>
          <w:trHeight w:val="792"/>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52832A31"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18</w:t>
            </w:r>
          </w:p>
        </w:tc>
        <w:tc>
          <w:tcPr>
            <w:tcW w:w="685" w:type="dxa"/>
            <w:tcBorders>
              <w:top w:val="nil"/>
              <w:left w:val="nil"/>
              <w:bottom w:val="single" w:sz="4" w:space="0" w:color="auto"/>
              <w:right w:val="single" w:sz="4" w:space="0" w:color="auto"/>
            </w:tcBorders>
            <w:shd w:val="clear" w:color="000000" w:fill="FFFFFF"/>
            <w:noWrap/>
            <w:vAlign w:val="center"/>
            <w:hideMark/>
          </w:tcPr>
          <w:p w14:paraId="0CF669E7"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64497D0F"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200</w:t>
            </w:r>
          </w:p>
        </w:tc>
        <w:tc>
          <w:tcPr>
            <w:tcW w:w="5020" w:type="dxa"/>
            <w:tcBorders>
              <w:top w:val="nil"/>
              <w:left w:val="nil"/>
              <w:bottom w:val="single" w:sz="4" w:space="0" w:color="auto"/>
              <w:right w:val="single" w:sz="4" w:space="0" w:color="auto"/>
            </w:tcBorders>
            <w:shd w:val="clear" w:color="000000" w:fill="FFFFFF"/>
            <w:noWrap/>
            <w:vAlign w:val="center"/>
            <w:hideMark/>
          </w:tcPr>
          <w:p w14:paraId="724FA6DA"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PIMENTA E COMINHO, CONDIMENTO, OFERTADO EMBALAGEM DE 100G, PLÁSTICA, ATÓXICA, CONTENDO FABRICAÇÃO, VALIDADE E DEMAIS INFORMAÇÕES EXIGIDAS NA LEGISLAÇÃO VIGENTE</w:t>
            </w:r>
          </w:p>
        </w:tc>
        <w:tc>
          <w:tcPr>
            <w:tcW w:w="1559" w:type="dxa"/>
            <w:tcBorders>
              <w:top w:val="nil"/>
              <w:left w:val="nil"/>
              <w:bottom w:val="single" w:sz="4" w:space="0" w:color="auto"/>
              <w:right w:val="single" w:sz="4" w:space="0" w:color="auto"/>
            </w:tcBorders>
            <w:shd w:val="clear" w:color="000000" w:fill="FFFFFF"/>
            <w:vAlign w:val="center"/>
            <w:hideMark/>
          </w:tcPr>
          <w:p w14:paraId="74C0E371"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4,25 </w:t>
            </w:r>
          </w:p>
        </w:tc>
        <w:tc>
          <w:tcPr>
            <w:tcW w:w="2126" w:type="dxa"/>
            <w:tcBorders>
              <w:top w:val="nil"/>
              <w:left w:val="nil"/>
              <w:bottom w:val="single" w:sz="4" w:space="0" w:color="auto"/>
              <w:right w:val="single" w:sz="4" w:space="0" w:color="auto"/>
            </w:tcBorders>
            <w:shd w:val="clear" w:color="000000" w:fill="FFFFFF"/>
            <w:vAlign w:val="center"/>
            <w:hideMark/>
          </w:tcPr>
          <w:p w14:paraId="26E255C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850,00 </w:t>
            </w:r>
          </w:p>
        </w:tc>
      </w:tr>
      <w:tr w:rsidR="003A5C6E" w:rsidRPr="00E7733C" w14:paraId="2F8CDC72" w14:textId="77777777" w:rsidTr="003A5C6E">
        <w:trPr>
          <w:trHeight w:val="792"/>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4E13B2D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19</w:t>
            </w:r>
          </w:p>
        </w:tc>
        <w:tc>
          <w:tcPr>
            <w:tcW w:w="685" w:type="dxa"/>
            <w:tcBorders>
              <w:top w:val="nil"/>
              <w:left w:val="nil"/>
              <w:bottom w:val="single" w:sz="4" w:space="0" w:color="auto"/>
              <w:right w:val="single" w:sz="4" w:space="0" w:color="auto"/>
            </w:tcBorders>
            <w:shd w:val="clear" w:color="000000" w:fill="FFFFFF"/>
            <w:noWrap/>
            <w:vAlign w:val="center"/>
            <w:hideMark/>
          </w:tcPr>
          <w:p w14:paraId="64C08026"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48012BCA"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180</w:t>
            </w:r>
          </w:p>
        </w:tc>
        <w:tc>
          <w:tcPr>
            <w:tcW w:w="5020" w:type="dxa"/>
            <w:tcBorders>
              <w:top w:val="nil"/>
              <w:left w:val="nil"/>
              <w:bottom w:val="single" w:sz="4" w:space="0" w:color="auto"/>
              <w:right w:val="single" w:sz="4" w:space="0" w:color="auto"/>
            </w:tcBorders>
            <w:shd w:val="clear" w:color="000000" w:fill="FFFFFF"/>
            <w:noWrap/>
            <w:vAlign w:val="center"/>
            <w:hideMark/>
          </w:tcPr>
          <w:p w14:paraId="6FF9B321"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SAL REFINADO IODADO - EMBALAGEM PACOTE DE 1 KG, DEVIDAMENTE IDENTIFICADA COM O NOME DO PRODUTO, DATA DE FABRICAÇÃO, COMPOSIÇÃO MÍNIMA, PRAZO DE VALIDADE E PESO LÍQUIDO.</w:t>
            </w:r>
          </w:p>
        </w:tc>
        <w:tc>
          <w:tcPr>
            <w:tcW w:w="1559" w:type="dxa"/>
            <w:tcBorders>
              <w:top w:val="nil"/>
              <w:left w:val="nil"/>
              <w:bottom w:val="single" w:sz="4" w:space="0" w:color="auto"/>
              <w:right w:val="single" w:sz="4" w:space="0" w:color="auto"/>
            </w:tcBorders>
            <w:shd w:val="clear" w:color="000000" w:fill="FFFFFF"/>
            <w:vAlign w:val="center"/>
            <w:hideMark/>
          </w:tcPr>
          <w:p w14:paraId="5959F58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1,50 </w:t>
            </w:r>
          </w:p>
        </w:tc>
        <w:tc>
          <w:tcPr>
            <w:tcW w:w="2126" w:type="dxa"/>
            <w:tcBorders>
              <w:top w:val="nil"/>
              <w:left w:val="nil"/>
              <w:bottom w:val="single" w:sz="4" w:space="0" w:color="auto"/>
              <w:right w:val="single" w:sz="4" w:space="0" w:color="auto"/>
            </w:tcBorders>
            <w:shd w:val="clear" w:color="000000" w:fill="FFFFFF"/>
            <w:vAlign w:val="center"/>
            <w:hideMark/>
          </w:tcPr>
          <w:p w14:paraId="6B2CC4F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270,00 </w:t>
            </w:r>
          </w:p>
        </w:tc>
      </w:tr>
      <w:tr w:rsidR="003A5C6E" w:rsidRPr="00E7733C" w14:paraId="07AE4237" w14:textId="77777777" w:rsidTr="003A5C6E">
        <w:trPr>
          <w:trHeight w:val="792"/>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49F1DB8D"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20</w:t>
            </w:r>
          </w:p>
        </w:tc>
        <w:tc>
          <w:tcPr>
            <w:tcW w:w="685" w:type="dxa"/>
            <w:tcBorders>
              <w:top w:val="nil"/>
              <w:left w:val="nil"/>
              <w:bottom w:val="single" w:sz="4" w:space="0" w:color="auto"/>
              <w:right w:val="single" w:sz="4" w:space="0" w:color="auto"/>
            </w:tcBorders>
            <w:shd w:val="clear" w:color="000000" w:fill="FFFFFF"/>
            <w:noWrap/>
            <w:vAlign w:val="center"/>
            <w:hideMark/>
          </w:tcPr>
          <w:p w14:paraId="5E809DC4"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0731577A"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150</w:t>
            </w:r>
          </w:p>
        </w:tc>
        <w:tc>
          <w:tcPr>
            <w:tcW w:w="5020" w:type="dxa"/>
            <w:tcBorders>
              <w:top w:val="nil"/>
              <w:left w:val="nil"/>
              <w:bottom w:val="single" w:sz="4" w:space="0" w:color="auto"/>
              <w:right w:val="single" w:sz="4" w:space="0" w:color="auto"/>
            </w:tcBorders>
            <w:shd w:val="clear" w:color="000000" w:fill="FFFFFF"/>
            <w:noWrap/>
            <w:vAlign w:val="center"/>
            <w:hideMark/>
          </w:tcPr>
          <w:p w14:paraId="0AF58CAF"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VINAGRE, VINHO TINTO - FERMENTADO DE ÁCIDO ACÉTICO - EMBALAGEM DE 500 ML, DEVIDAMENTE IDENTIFICADA COM O NOME DO PRODUTO, DATA DE FABRICAÇÃO, COMPOSIÇÃO MÍNIMA, PRAZO DE VALIDADE E PESO LÍQUIDO.</w:t>
            </w:r>
          </w:p>
        </w:tc>
        <w:tc>
          <w:tcPr>
            <w:tcW w:w="1559" w:type="dxa"/>
            <w:tcBorders>
              <w:top w:val="nil"/>
              <w:left w:val="nil"/>
              <w:bottom w:val="single" w:sz="4" w:space="0" w:color="auto"/>
              <w:right w:val="single" w:sz="4" w:space="0" w:color="auto"/>
            </w:tcBorders>
            <w:shd w:val="clear" w:color="000000" w:fill="FFFFFF"/>
            <w:vAlign w:val="center"/>
            <w:hideMark/>
          </w:tcPr>
          <w:p w14:paraId="0922D33E"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4,44 </w:t>
            </w:r>
          </w:p>
        </w:tc>
        <w:tc>
          <w:tcPr>
            <w:tcW w:w="2126" w:type="dxa"/>
            <w:tcBorders>
              <w:top w:val="nil"/>
              <w:left w:val="nil"/>
              <w:bottom w:val="single" w:sz="4" w:space="0" w:color="auto"/>
              <w:right w:val="single" w:sz="4" w:space="0" w:color="auto"/>
            </w:tcBorders>
            <w:shd w:val="clear" w:color="000000" w:fill="FFFFFF"/>
            <w:vAlign w:val="center"/>
            <w:hideMark/>
          </w:tcPr>
          <w:p w14:paraId="180EB7CF"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666,00 </w:t>
            </w:r>
          </w:p>
        </w:tc>
      </w:tr>
      <w:tr w:rsidR="003A5C6E" w:rsidRPr="00E7733C" w14:paraId="485F2D51" w14:textId="77777777" w:rsidTr="003A5C6E">
        <w:trPr>
          <w:trHeight w:val="264"/>
        </w:trPr>
        <w:tc>
          <w:tcPr>
            <w:tcW w:w="8789" w:type="dxa"/>
            <w:gridSpan w:val="5"/>
            <w:tcBorders>
              <w:top w:val="nil"/>
              <w:left w:val="single" w:sz="4" w:space="0" w:color="auto"/>
              <w:bottom w:val="single" w:sz="4" w:space="0" w:color="auto"/>
              <w:right w:val="single" w:sz="4" w:space="0" w:color="auto"/>
            </w:tcBorders>
            <w:shd w:val="clear" w:color="000000" w:fill="FFFFFF"/>
            <w:noWrap/>
            <w:vAlign w:val="center"/>
            <w:hideMark/>
          </w:tcPr>
          <w:p w14:paraId="432EEC6E"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7A31177E" w14:textId="77777777" w:rsidR="003A5C6E" w:rsidRPr="00E7733C" w:rsidRDefault="003A5C6E" w:rsidP="008842FF">
            <w:pPr>
              <w:rPr>
                <w:rFonts w:ascii="Arial" w:hAnsi="Arial" w:cs="Arial"/>
                <w:b/>
                <w:bCs/>
                <w:sz w:val="20"/>
                <w:szCs w:val="20"/>
              </w:rPr>
            </w:pPr>
            <w:r w:rsidRPr="00E7733C">
              <w:rPr>
                <w:rFonts w:ascii="Arial" w:hAnsi="Arial" w:cs="Arial"/>
                <w:b/>
                <w:bCs/>
                <w:sz w:val="20"/>
                <w:szCs w:val="20"/>
              </w:rPr>
              <w:t xml:space="preserve"> R$             79.985,90 </w:t>
            </w:r>
          </w:p>
        </w:tc>
      </w:tr>
      <w:tr w:rsidR="003A5C6E" w:rsidRPr="00E7733C" w14:paraId="62EEA74B" w14:textId="77777777" w:rsidTr="003A5C6E">
        <w:trPr>
          <w:trHeight w:val="264"/>
        </w:trPr>
        <w:tc>
          <w:tcPr>
            <w:tcW w:w="618" w:type="dxa"/>
            <w:tcBorders>
              <w:top w:val="nil"/>
              <w:left w:val="nil"/>
              <w:bottom w:val="nil"/>
              <w:right w:val="nil"/>
            </w:tcBorders>
            <w:shd w:val="clear" w:color="000000" w:fill="FFFFFF"/>
            <w:noWrap/>
            <w:vAlign w:val="center"/>
            <w:hideMark/>
          </w:tcPr>
          <w:p w14:paraId="065A4FAD"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685" w:type="dxa"/>
            <w:tcBorders>
              <w:top w:val="nil"/>
              <w:left w:val="nil"/>
              <w:bottom w:val="nil"/>
              <w:right w:val="nil"/>
            </w:tcBorders>
            <w:shd w:val="clear" w:color="000000" w:fill="FFFFFF"/>
            <w:noWrap/>
            <w:vAlign w:val="center"/>
            <w:hideMark/>
          </w:tcPr>
          <w:p w14:paraId="51AF4BC1"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907" w:type="dxa"/>
            <w:tcBorders>
              <w:top w:val="nil"/>
              <w:left w:val="nil"/>
              <w:bottom w:val="nil"/>
              <w:right w:val="nil"/>
            </w:tcBorders>
            <w:shd w:val="clear" w:color="000000" w:fill="FFFFFF"/>
            <w:noWrap/>
            <w:vAlign w:val="center"/>
            <w:hideMark/>
          </w:tcPr>
          <w:p w14:paraId="4CFA15E3"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5020" w:type="dxa"/>
            <w:tcBorders>
              <w:top w:val="nil"/>
              <w:left w:val="nil"/>
              <w:bottom w:val="nil"/>
              <w:right w:val="nil"/>
            </w:tcBorders>
            <w:shd w:val="clear" w:color="000000" w:fill="FFFFFF"/>
            <w:noWrap/>
            <w:vAlign w:val="center"/>
            <w:hideMark/>
          </w:tcPr>
          <w:p w14:paraId="31267916"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1559" w:type="dxa"/>
            <w:tcBorders>
              <w:top w:val="nil"/>
              <w:left w:val="nil"/>
              <w:bottom w:val="nil"/>
              <w:right w:val="nil"/>
            </w:tcBorders>
            <w:shd w:val="clear" w:color="000000" w:fill="FFFFFF"/>
            <w:noWrap/>
            <w:vAlign w:val="center"/>
            <w:hideMark/>
          </w:tcPr>
          <w:p w14:paraId="2C000FBE"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c>
          <w:tcPr>
            <w:tcW w:w="2126" w:type="dxa"/>
            <w:tcBorders>
              <w:top w:val="nil"/>
              <w:left w:val="nil"/>
              <w:bottom w:val="nil"/>
              <w:right w:val="nil"/>
            </w:tcBorders>
            <w:shd w:val="clear" w:color="000000" w:fill="FFFFFF"/>
            <w:noWrap/>
            <w:vAlign w:val="center"/>
            <w:hideMark/>
          </w:tcPr>
          <w:p w14:paraId="1968C232"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r>
      <w:tr w:rsidR="003A5C6E" w:rsidRPr="00E7733C" w14:paraId="7F5966FA" w14:textId="77777777" w:rsidTr="003A5C6E">
        <w:trPr>
          <w:trHeight w:val="825"/>
        </w:trPr>
        <w:tc>
          <w:tcPr>
            <w:tcW w:w="109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7894CBBF" w14:textId="77777777" w:rsidR="003A5C6E" w:rsidRPr="00E7733C" w:rsidRDefault="003A5C6E" w:rsidP="008842FF">
            <w:pPr>
              <w:jc w:val="center"/>
              <w:rPr>
                <w:b/>
                <w:bCs/>
                <w:sz w:val="20"/>
                <w:szCs w:val="20"/>
              </w:rPr>
            </w:pPr>
            <w:r w:rsidRPr="00E7733C">
              <w:rPr>
                <w:b/>
                <w:bCs/>
                <w:sz w:val="20"/>
                <w:szCs w:val="20"/>
              </w:rPr>
              <w:t>LOTE 2 - CARNE BOVINA RESFRIADA</w:t>
            </w:r>
          </w:p>
        </w:tc>
      </w:tr>
      <w:tr w:rsidR="003A5C6E" w:rsidRPr="00E7733C" w14:paraId="754C333D" w14:textId="77777777" w:rsidTr="003A5C6E">
        <w:trPr>
          <w:trHeight w:val="792"/>
        </w:trPr>
        <w:tc>
          <w:tcPr>
            <w:tcW w:w="618" w:type="dxa"/>
            <w:tcBorders>
              <w:top w:val="nil"/>
              <w:left w:val="single" w:sz="4" w:space="0" w:color="auto"/>
              <w:bottom w:val="nil"/>
              <w:right w:val="single" w:sz="4" w:space="0" w:color="auto"/>
            </w:tcBorders>
            <w:shd w:val="clear" w:color="000000" w:fill="FFFFFF"/>
            <w:noWrap/>
            <w:vAlign w:val="center"/>
            <w:hideMark/>
          </w:tcPr>
          <w:p w14:paraId="23D08A1F"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124F8023"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0EF36D06"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QUANT.</w:t>
            </w:r>
          </w:p>
        </w:tc>
        <w:tc>
          <w:tcPr>
            <w:tcW w:w="5020" w:type="dxa"/>
            <w:tcBorders>
              <w:top w:val="nil"/>
              <w:left w:val="nil"/>
              <w:bottom w:val="nil"/>
              <w:right w:val="single" w:sz="4" w:space="0" w:color="auto"/>
            </w:tcBorders>
            <w:shd w:val="clear" w:color="000000" w:fill="FFFFFF"/>
            <w:noWrap/>
            <w:vAlign w:val="center"/>
            <w:hideMark/>
          </w:tcPr>
          <w:p w14:paraId="2BAA3C66"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DISCRIMINAÇÃO DO OBJETO</w:t>
            </w:r>
          </w:p>
        </w:tc>
        <w:tc>
          <w:tcPr>
            <w:tcW w:w="1559" w:type="dxa"/>
            <w:tcBorders>
              <w:top w:val="nil"/>
              <w:left w:val="nil"/>
              <w:bottom w:val="nil"/>
              <w:right w:val="single" w:sz="4" w:space="0" w:color="auto"/>
            </w:tcBorders>
            <w:shd w:val="clear" w:color="000000" w:fill="FFFFFF"/>
            <w:vAlign w:val="center"/>
            <w:hideMark/>
          </w:tcPr>
          <w:p w14:paraId="3CDBD7E4"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 xml:space="preserve"> VALOR UNITARIO</w:t>
            </w:r>
            <w:r w:rsidRPr="00E7733C">
              <w:rPr>
                <w:rFonts w:ascii="Arial"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58F62091"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 xml:space="preserve"> VALOR TOTAL</w:t>
            </w:r>
            <w:r w:rsidRPr="00E7733C">
              <w:rPr>
                <w:rFonts w:ascii="Arial" w:hAnsi="Arial" w:cs="Arial"/>
                <w:b/>
                <w:bCs/>
                <w:sz w:val="20"/>
                <w:szCs w:val="20"/>
              </w:rPr>
              <w:br/>
              <w:t xml:space="preserve"> </w:t>
            </w:r>
          </w:p>
        </w:tc>
      </w:tr>
      <w:tr w:rsidR="003A5C6E" w:rsidRPr="00E7733C" w14:paraId="2FC0FF73" w14:textId="77777777" w:rsidTr="003A5C6E">
        <w:trPr>
          <w:trHeight w:val="1584"/>
        </w:trPr>
        <w:tc>
          <w:tcPr>
            <w:tcW w:w="6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569FD4"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w:t>
            </w:r>
          </w:p>
        </w:tc>
        <w:tc>
          <w:tcPr>
            <w:tcW w:w="685" w:type="dxa"/>
            <w:tcBorders>
              <w:top w:val="single" w:sz="4" w:space="0" w:color="auto"/>
              <w:left w:val="nil"/>
              <w:bottom w:val="single" w:sz="4" w:space="0" w:color="auto"/>
              <w:right w:val="single" w:sz="4" w:space="0" w:color="auto"/>
            </w:tcBorders>
            <w:shd w:val="clear" w:color="000000" w:fill="FFFFFF"/>
            <w:noWrap/>
            <w:vAlign w:val="center"/>
            <w:hideMark/>
          </w:tcPr>
          <w:p w14:paraId="213E3473"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6A6EEE9A"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780</w:t>
            </w:r>
          </w:p>
        </w:tc>
        <w:tc>
          <w:tcPr>
            <w:tcW w:w="5020" w:type="dxa"/>
            <w:tcBorders>
              <w:top w:val="single" w:sz="4" w:space="0" w:color="auto"/>
              <w:left w:val="nil"/>
              <w:bottom w:val="single" w:sz="4" w:space="0" w:color="auto"/>
              <w:right w:val="single" w:sz="4" w:space="0" w:color="auto"/>
            </w:tcBorders>
            <w:shd w:val="clear" w:color="000000" w:fill="FFFFFF"/>
            <w:noWrap/>
            <w:vAlign w:val="center"/>
            <w:hideMark/>
          </w:tcPr>
          <w:p w14:paraId="3CC46715"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 xml:space="preserve">FÍGADO BOVINO APRESENTAR-SE COM ASPECTO PRÓPRIO, NÃO AMOLECIDA E NEM PEGAJOSA, COR, CHEIRO E SABOR PRÓPRIO, SEM MANCHAS ESVERDEADAS, LIVRES DE PARASITAS, SUJIDADES E QUALQUER SUBSTÂNCIA CONTAMINANTE QUE POSSA ALTERÁ-LA OU ENCOBRIR QUALQUER ALTERAÇÃO, DE ACORDO COM A LEGISLAÇÃO SANITÁRIA E MINISTÉRIO DE AGRICULTURA, ACONDICIONADA EM SACO DE POLIETILENO TRANSPARENTE, ATÔMICO, RESISTENTE; FECHADO,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55B36200"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25,00</w:t>
            </w:r>
            <w:r w:rsidRPr="00E7733C">
              <w:rPr>
                <w:rFonts w:ascii="Arial" w:hAnsi="Arial" w:cs="Arial"/>
                <w:sz w:val="20"/>
                <w:szCs w:val="20"/>
              </w:rPr>
              <w:t xml:space="preserve">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5DC37DE1"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19.500,00</w:t>
            </w:r>
            <w:r w:rsidRPr="00E7733C">
              <w:rPr>
                <w:rFonts w:ascii="Arial" w:hAnsi="Arial" w:cs="Arial"/>
                <w:sz w:val="20"/>
                <w:szCs w:val="20"/>
              </w:rPr>
              <w:t xml:space="preserve"> </w:t>
            </w:r>
          </w:p>
        </w:tc>
      </w:tr>
      <w:tr w:rsidR="003A5C6E" w:rsidRPr="00E7733C" w14:paraId="57121DAB" w14:textId="77777777" w:rsidTr="003A5C6E">
        <w:trPr>
          <w:trHeight w:val="264"/>
        </w:trPr>
        <w:tc>
          <w:tcPr>
            <w:tcW w:w="8789" w:type="dxa"/>
            <w:gridSpan w:val="5"/>
            <w:tcBorders>
              <w:top w:val="nil"/>
              <w:left w:val="single" w:sz="4" w:space="0" w:color="auto"/>
              <w:bottom w:val="single" w:sz="4" w:space="0" w:color="auto"/>
              <w:right w:val="single" w:sz="4" w:space="0" w:color="auto"/>
            </w:tcBorders>
            <w:shd w:val="clear" w:color="000000" w:fill="FFFFFF"/>
            <w:noWrap/>
            <w:vAlign w:val="center"/>
            <w:hideMark/>
          </w:tcPr>
          <w:p w14:paraId="1A14A909"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25A571F9" w14:textId="77777777" w:rsidR="003A5C6E" w:rsidRPr="00E7733C" w:rsidRDefault="003A5C6E" w:rsidP="008842FF">
            <w:pPr>
              <w:rPr>
                <w:rFonts w:ascii="Arial" w:hAnsi="Arial" w:cs="Arial"/>
                <w:b/>
                <w:bCs/>
                <w:sz w:val="20"/>
                <w:szCs w:val="20"/>
              </w:rPr>
            </w:pPr>
            <w:r w:rsidRPr="00E7733C">
              <w:rPr>
                <w:rFonts w:ascii="Arial" w:hAnsi="Arial" w:cs="Arial"/>
                <w:b/>
                <w:bCs/>
                <w:sz w:val="20"/>
                <w:szCs w:val="20"/>
              </w:rPr>
              <w:t xml:space="preserve"> R$             </w:t>
            </w:r>
            <w:r>
              <w:rPr>
                <w:rFonts w:ascii="Arial" w:hAnsi="Arial" w:cs="Arial"/>
                <w:b/>
                <w:bCs/>
                <w:sz w:val="20"/>
                <w:szCs w:val="20"/>
              </w:rPr>
              <w:t>19.500,00</w:t>
            </w:r>
            <w:r w:rsidRPr="00E7733C">
              <w:rPr>
                <w:rFonts w:ascii="Arial" w:hAnsi="Arial" w:cs="Arial"/>
                <w:b/>
                <w:bCs/>
                <w:sz w:val="20"/>
                <w:szCs w:val="20"/>
              </w:rPr>
              <w:t xml:space="preserve"> </w:t>
            </w:r>
          </w:p>
        </w:tc>
      </w:tr>
      <w:tr w:rsidR="003A5C6E" w:rsidRPr="00E7733C" w14:paraId="30E6CA99" w14:textId="77777777" w:rsidTr="003A5C6E">
        <w:trPr>
          <w:trHeight w:val="264"/>
        </w:trPr>
        <w:tc>
          <w:tcPr>
            <w:tcW w:w="618" w:type="dxa"/>
            <w:tcBorders>
              <w:top w:val="nil"/>
              <w:left w:val="nil"/>
              <w:bottom w:val="nil"/>
              <w:right w:val="nil"/>
            </w:tcBorders>
            <w:shd w:val="clear" w:color="000000" w:fill="FFFFFF"/>
            <w:noWrap/>
            <w:vAlign w:val="center"/>
            <w:hideMark/>
          </w:tcPr>
          <w:p w14:paraId="6D091C82"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c>
          <w:tcPr>
            <w:tcW w:w="685" w:type="dxa"/>
            <w:tcBorders>
              <w:top w:val="nil"/>
              <w:left w:val="nil"/>
              <w:bottom w:val="nil"/>
              <w:right w:val="nil"/>
            </w:tcBorders>
            <w:shd w:val="clear" w:color="000000" w:fill="FFFFFF"/>
            <w:noWrap/>
            <w:vAlign w:val="center"/>
            <w:hideMark/>
          </w:tcPr>
          <w:p w14:paraId="11979CF1"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c>
          <w:tcPr>
            <w:tcW w:w="907" w:type="dxa"/>
            <w:tcBorders>
              <w:top w:val="nil"/>
              <w:left w:val="nil"/>
              <w:bottom w:val="nil"/>
              <w:right w:val="nil"/>
            </w:tcBorders>
            <w:shd w:val="clear" w:color="000000" w:fill="FFFFFF"/>
            <w:noWrap/>
            <w:vAlign w:val="center"/>
            <w:hideMark/>
          </w:tcPr>
          <w:p w14:paraId="006C8AD1"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c>
          <w:tcPr>
            <w:tcW w:w="5020" w:type="dxa"/>
            <w:tcBorders>
              <w:top w:val="nil"/>
              <w:left w:val="nil"/>
              <w:bottom w:val="nil"/>
              <w:right w:val="nil"/>
            </w:tcBorders>
            <w:shd w:val="clear" w:color="000000" w:fill="FFFFFF"/>
            <w:noWrap/>
            <w:vAlign w:val="center"/>
            <w:hideMark/>
          </w:tcPr>
          <w:p w14:paraId="5F162F6B"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 </w:t>
            </w:r>
          </w:p>
        </w:tc>
        <w:tc>
          <w:tcPr>
            <w:tcW w:w="1559" w:type="dxa"/>
            <w:tcBorders>
              <w:top w:val="nil"/>
              <w:left w:val="nil"/>
              <w:bottom w:val="nil"/>
              <w:right w:val="nil"/>
            </w:tcBorders>
            <w:shd w:val="clear" w:color="000000" w:fill="FFFFFF"/>
            <w:vAlign w:val="center"/>
            <w:hideMark/>
          </w:tcPr>
          <w:p w14:paraId="7125FE40"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c>
          <w:tcPr>
            <w:tcW w:w="2126" w:type="dxa"/>
            <w:tcBorders>
              <w:top w:val="nil"/>
              <w:left w:val="nil"/>
              <w:bottom w:val="nil"/>
              <w:right w:val="nil"/>
            </w:tcBorders>
            <w:shd w:val="clear" w:color="000000" w:fill="FFFFFF"/>
            <w:vAlign w:val="center"/>
            <w:hideMark/>
          </w:tcPr>
          <w:p w14:paraId="5997D582"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r>
      <w:tr w:rsidR="003A5C6E" w:rsidRPr="00E7733C" w14:paraId="1599DAA0" w14:textId="77777777" w:rsidTr="003A5C6E">
        <w:trPr>
          <w:trHeight w:val="264"/>
        </w:trPr>
        <w:tc>
          <w:tcPr>
            <w:tcW w:w="618" w:type="dxa"/>
            <w:tcBorders>
              <w:top w:val="nil"/>
              <w:left w:val="nil"/>
              <w:bottom w:val="nil"/>
              <w:right w:val="nil"/>
            </w:tcBorders>
            <w:shd w:val="clear" w:color="000000" w:fill="FFFFFF"/>
            <w:noWrap/>
            <w:vAlign w:val="center"/>
            <w:hideMark/>
          </w:tcPr>
          <w:p w14:paraId="20F7186A"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c>
          <w:tcPr>
            <w:tcW w:w="685" w:type="dxa"/>
            <w:tcBorders>
              <w:top w:val="nil"/>
              <w:left w:val="nil"/>
              <w:bottom w:val="nil"/>
              <w:right w:val="nil"/>
            </w:tcBorders>
            <w:shd w:val="clear" w:color="000000" w:fill="FFFFFF"/>
            <w:noWrap/>
            <w:vAlign w:val="center"/>
            <w:hideMark/>
          </w:tcPr>
          <w:p w14:paraId="42706343"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c>
          <w:tcPr>
            <w:tcW w:w="907" w:type="dxa"/>
            <w:tcBorders>
              <w:top w:val="nil"/>
              <w:left w:val="nil"/>
              <w:bottom w:val="nil"/>
              <w:right w:val="nil"/>
            </w:tcBorders>
            <w:shd w:val="clear" w:color="000000" w:fill="FFFFFF"/>
            <w:noWrap/>
            <w:vAlign w:val="center"/>
            <w:hideMark/>
          </w:tcPr>
          <w:p w14:paraId="6C9CE97D"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c>
          <w:tcPr>
            <w:tcW w:w="5020" w:type="dxa"/>
            <w:tcBorders>
              <w:top w:val="nil"/>
              <w:left w:val="nil"/>
              <w:bottom w:val="nil"/>
              <w:right w:val="nil"/>
            </w:tcBorders>
            <w:shd w:val="clear" w:color="000000" w:fill="FFFFFF"/>
            <w:noWrap/>
            <w:vAlign w:val="center"/>
            <w:hideMark/>
          </w:tcPr>
          <w:p w14:paraId="5AB64CAE"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 </w:t>
            </w:r>
          </w:p>
        </w:tc>
        <w:tc>
          <w:tcPr>
            <w:tcW w:w="1559" w:type="dxa"/>
            <w:tcBorders>
              <w:top w:val="nil"/>
              <w:left w:val="nil"/>
              <w:bottom w:val="nil"/>
              <w:right w:val="nil"/>
            </w:tcBorders>
            <w:shd w:val="clear" w:color="000000" w:fill="FFFFFF"/>
            <w:vAlign w:val="center"/>
            <w:hideMark/>
          </w:tcPr>
          <w:p w14:paraId="1EA89B2F"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c>
          <w:tcPr>
            <w:tcW w:w="2126" w:type="dxa"/>
            <w:tcBorders>
              <w:top w:val="nil"/>
              <w:left w:val="nil"/>
              <w:bottom w:val="nil"/>
              <w:right w:val="nil"/>
            </w:tcBorders>
            <w:shd w:val="clear" w:color="000000" w:fill="FFFFFF"/>
            <w:vAlign w:val="center"/>
            <w:hideMark/>
          </w:tcPr>
          <w:p w14:paraId="45562A19"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r>
      <w:tr w:rsidR="003A5C6E" w:rsidRPr="00E7733C" w14:paraId="1B3C049C" w14:textId="77777777" w:rsidTr="003A5C6E">
        <w:trPr>
          <w:trHeight w:val="825"/>
        </w:trPr>
        <w:tc>
          <w:tcPr>
            <w:tcW w:w="109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4A64E1EC" w14:textId="77777777" w:rsidR="003A5C6E" w:rsidRPr="00E7733C" w:rsidRDefault="003A5C6E" w:rsidP="008842FF">
            <w:pPr>
              <w:jc w:val="center"/>
              <w:rPr>
                <w:b/>
                <w:bCs/>
                <w:sz w:val="20"/>
                <w:szCs w:val="20"/>
              </w:rPr>
            </w:pPr>
            <w:r w:rsidRPr="00E7733C">
              <w:rPr>
                <w:b/>
                <w:bCs/>
                <w:sz w:val="20"/>
                <w:szCs w:val="20"/>
              </w:rPr>
              <w:t>LOTE 3 - EMBUTIDOS</w:t>
            </w:r>
          </w:p>
        </w:tc>
      </w:tr>
      <w:tr w:rsidR="003A5C6E" w:rsidRPr="00E7733C" w14:paraId="68602471" w14:textId="77777777" w:rsidTr="003A5C6E">
        <w:trPr>
          <w:trHeight w:val="792"/>
        </w:trPr>
        <w:tc>
          <w:tcPr>
            <w:tcW w:w="618" w:type="dxa"/>
            <w:tcBorders>
              <w:top w:val="nil"/>
              <w:left w:val="single" w:sz="4" w:space="0" w:color="auto"/>
              <w:bottom w:val="nil"/>
              <w:right w:val="single" w:sz="4" w:space="0" w:color="auto"/>
            </w:tcBorders>
            <w:shd w:val="clear" w:color="000000" w:fill="FFFFFF"/>
            <w:noWrap/>
            <w:vAlign w:val="center"/>
            <w:hideMark/>
          </w:tcPr>
          <w:p w14:paraId="6889A165"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03019FE6"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705FE5DC"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QUANT.</w:t>
            </w:r>
          </w:p>
        </w:tc>
        <w:tc>
          <w:tcPr>
            <w:tcW w:w="5020" w:type="dxa"/>
            <w:tcBorders>
              <w:top w:val="nil"/>
              <w:left w:val="nil"/>
              <w:bottom w:val="nil"/>
              <w:right w:val="single" w:sz="4" w:space="0" w:color="auto"/>
            </w:tcBorders>
            <w:shd w:val="clear" w:color="000000" w:fill="FFFFFF"/>
            <w:noWrap/>
            <w:vAlign w:val="center"/>
            <w:hideMark/>
          </w:tcPr>
          <w:p w14:paraId="2A0228AE"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DISCRIMINAÇÃO DO OBJETO</w:t>
            </w:r>
          </w:p>
        </w:tc>
        <w:tc>
          <w:tcPr>
            <w:tcW w:w="1559" w:type="dxa"/>
            <w:tcBorders>
              <w:top w:val="nil"/>
              <w:left w:val="nil"/>
              <w:bottom w:val="nil"/>
              <w:right w:val="single" w:sz="4" w:space="0" w:color="auto"/>
            </w:tcBorders>
            <w:shd w:val="clear" w:color="000000" w:fill="FFFFFF"/>
            <w:vAlign w:val="center"/>
            <w:hideMark/>
          </w:tcPr>
          <w:p w14:paraId="2FDF5A14"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 xml:space="preserve"> VALOR UNITARIO</w:t>
            </w:r>
            <w:r w:rsidRPr="00E7733C">
              <w:rPr>
                <w:rFonts w:ascii="Arial"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268F73F4"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 xml:space="preserve"> VALOR TOTAL</w:t>
            </w:r>
            <w:r w:rsidRPr="00E7733C">
              <w:rPr>
                <w:rFonts w:ascii="Arial" w:hAnsi="Arial" w:cs="Arial"/>
                <w:b/>
                <w:bCs/>
                <w:sz w:val="20"/>
                <w:szCs w:val="20"/>
              </w:rPr>
              <w:br/>
              <w:t xml:space="preserve"> </w:t>
            </w:r>
          </w:p>
        </w:tc>
      </w:tr>
      <w:tr w:rsidR="003A5C6E" w:rsidRPr="00E7733C" w14:paraId="04F1A8E1" w14:textId="77777777" w:rsidTr="003A5C6E">
        <w:trPr>
          <w:trHeight w:val="2904"/>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4B62E3DC"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lastRenderedPageBreak/>
              <w:t>1</w:t>
            </w:r>
          </w:p>
        </w:tc>
        <w:tc>
          <w:tcPr>
            <w:tcW w:w="685" w:type="dxa"/>
            <w:tcBorders>
              <w:top w:val="single" w:sz="4" w:space="0" w:color="auto"/>
              <w:left w:val="nil"/>
              <w:bottom w:val="single" w:sz="4" w:space="0" w:color="auto"/>
              <w:right w:val="single" w:sz="4" w:space="0" w:color="auto"/>
            </w:tcBorders>
            <w:shd w:val="clear" w:color="000000" w:fill="FFFFFF"/>
            <w:noWrap/>
            <w:vAlign w:val="center"/>
            <w:hideMark/>
          </w:tcPr>
          <w:p w14:paraId="2BCC3C79"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5538C7B8"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780</w:t>
            </w:r>
          </w:p>
        </w:tc>
        <w:tc>
          <w:tcPr>
            <w:tcW w:w="5020" w:type="dxa"/>
            <w:tcBorders>
              <w:top w:val="single" w:sz="4" w:space="0" w:color="auto"/>
              <w:left w:val="nil"/>
              <w:bottom w:val="single" w:sz="4" w:space="0" w:color="auto"/>
              <w:right w:val="single" w:sz="4" w:space="0" w:color="auto"/>
            </w:tcBorders>
            <w:shd w:val="clear" w:color="000000" w:fill="FFFFFF"/>
            <w:noWrap/>
            <w:vAlign w:val="center"/>
            <w:hideMark/>
          </w:tcPr>
          <w:p w14:paraId="7E52CEE8"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LINGÜIÇA CALABRESA DEFUMADA, COM VALIDADE, NÃO DEVE APRESENTAR ODOR DE RANÇO, NEM DEPÓSITOS DE LÍQUIDO NA EMBALAGEM PRIMÁRIA, DEVENDO SE APRESENTAR EM PERFEITO ESTADO DE CONSERVAÇÃO. ASPECTO: BLOCO DE CONSISTÊNCIA FIRME, COR: CARACTERÍSTICA, CHEIRO: CARACTERÍSTICO, SABOR: CARACTERÍSTICO. AUSÊNCIA DE SUJIDADES, PARASITOS E LARVAS. O PRODUTO DEVERÁ SER EMBALADO A VÁCUO, NO RÓTULO DA EMBALAGEM PRIMÁRIA E SECUNDÁRIA DEVERÃO CONSTAR PRINCIPALMENTE, DE FORMA CLARA, AS SEGUINTES INFORMAÇÕES: IDENTIFICAÇÃO DO PRODUTO, INCLUSIVE A MARCA; NOME E ENDEREÇO DO FABRICANTE; LISTA DE INGREDIENTES; CONTEÚDOS LÍQUIDOS;DATA DE FABRICAÇÃO;DATA DE VALIDADE OU PRAZO MÁXIMO PARA CONSUMO; NÚMERO DO LOTEDE 1ª QUALIDADE, COM SABOR E ODOR CARACTERÍSTICOS</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9D89E28"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26</w:t>
            </w:r>
            <w:r w:rsidRPr="00E7733C">
              <w:rPr>
                <w:rFonts w:ascii="Arial" w:hAnsi="Arial" w:cs="Arial"/>
                <w:sz w:val="20"/>
                <w:szCs w:val="20"/>
              </w:rPr>
              <w:t xml:space="preserve">,00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16383262"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20.280,00</w:t>
            </w:r>
            <w:r w:rsidRPr="00E7733C">
              <w:rPr>
                <w:rFonts w:ascii="Arial" w:hAnsi="Arial" w:cs="Arial"/>
                <w:sz w:val="20"/>
                <w:szCs w:val="20"/>
              </w:rPr>
              <w:t xml:space="preserve"> </w:t>
            </w:r>
          </w:p>
        </w:tc>
      </w:tr>
      <w:tr w:rsidR="003A5C6E" w:rsidRPr="00E7733C" w14:paraId="2430D838" w14:textId="77777777" w:rsidTr="003A5C6E">
        <w:trPr>
          <w:trHeight w:val="264"/>
        </w:trPr>
        <w:tc>
          <w:tcPr>
            <w:tcW w:w="8789"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E879F5"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029B8B04" w14:textId="77777777" w:rsidR="003A5C6E" w:rsidRPr="00E7733C" w:rsidRDefault="003A5C6E" w:rsidP="008842FF">
            <w:pPr>
              <w:rPr>
                <w:rFonts w:ascii="Arial" w:hAnsi="Arial" w:cs="Arial"/>
                <w:b/>
                <w:bCs/>
                <w:sz w:val="20"/>
                <w:szCs w:val="20"/>
              </w:rPr>
            </w:pPr>
            <w:r w:rsidRPr="00E7733C">
              <w:rPr>
                <w:rFonts w:ascii="Arial" w:hAnsi="Arial" w:cs="Arial"/>
                <w:b/>
                <w:bCs/>
                <w:sz w:val="20"/>
                <w:szCs w:val="20"/>
              </w:rPr>
              <w:t xml:space="preserve"> R$             </w:t>
            </w:r>
            <w:r>
              <w:rPr>
                <w:rFonts w:ascii="Arial" w:hAnsi="Arial" w:cs="Arial"/>
                <w:b/>
                <w:bCs/>
                <w:sz w:val="20"/>
                <w:szCs w:val="20"/>
              </w:rPr>
              <w:t>20.280,00</w:t>
            </w:r>
            <w:r w:rsidRPr="00E7733C">
              <w:rPr>
                <w:rFonts w:ascii="Arial" w:hAnsi="Arial" w:cs="Arial"/>
                <w:b/>
                <w:bCs/>
                <w:sz w:val="20"/>
                <w:szCs w:val="20"/>
              </w:rPr>
              <w:t xml:space="preserve"> </w:t>
            </w:r>
          </w:p>
        </w:tc>
      </w:tr>
      <w:tr w:rsidR="003A5C6E" w:rsidRPr="00E7733C" w14:paraId="57284C9E" w14:textId="77777777" w:rsidTr="003A5C6E">
        <w:trPr>
          <w:trHeight w:val="264"/>
        </w:trPr>
        <w:tc>
          <w:tcPr>
            <w:tcW w:w="618" w:type="dxa"/>
            <w:tcBorders>
              <w:top w:val="nil"/>
              <w:left w:val="nil"/>
              <w:bottom w:val="nil"/>
              <w:right w:val="nil"/>
            </w:tcBorders>
            <w:shd w:val="clear" w:color="000000" w:fill="FFFFFF"/>
            <w:noWrap/>
            <w:vAlign w:val="center"/>
            <w:hideMark/>
          </w:tcPr>
          <w:p w14:paraId="00E3A5EE"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685" w:type="dxa"/>
            <w:tcBorders>
              <w:top w:val="nil"/>
              <w:left w:val="nil"/>
              <w:bottom w:val="nil"/>
              <w:right w:val="nil"/>
            </w:tcBorders>
            <w:shd w:val="clear" w:color="000000" w:fill="FFFFFF"/>
            <w:noWrap/>
            <w:vAlign w:val="center"/>
            <w:hideMark/>
          </w:tcPr>
          <w:p w14:paraId="38614DD0"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907" w:type="dxa"/>
            <w:tcBorders>
              <w:top w:val="nil"/>
              <w:left w:val="nil"/>
              <w:bottom w:val="nil"/>
              <w:right w:val="nil"/>
            </w:tcBorders>
            <w:shd w:val="clear" w:color="000000" w:fill="FFFFFF"/>
            <w:noWrap/>
            <w:vAlign w:val="center"/>
            <w:hideMark/>
          </w:tcPr>
          <w:p w14:paraId="07F300CE"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5020" w:type="dxa"/>
            <w:tcBorders>
              <w:top w:val="nil"/>
              <w:left w:val="nil"/>
              <w:bottom w:val="nil"/>
              <w:right w:val="nil"/>
            </w:tcBorders>
            <w:shd w:val="clear" w:color="000000" w:fill="FFFFFF"/>
            <w:noWrap/>
            <w:vAlign w:val="center"/>
            <w:hideMark/>
          </w:tcPr>
          <w:p w14:paraId="10728E6B"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1559" w:type="dxa"/>
            <w:tcBorders>
              <w:top w:val="nil"/>
              <w:left w:val="nil"/>
              <w:bottom w:val="nil"/>
              <w:right w:val="nil"/>
            </w:tcBorders>
            <w:shd w:val="clear" w:color="000000" w:fill="FFFFFF"/>
            <w:noWrap/>
            <w:vAlign w:val="center"/>
            <w:hideMark/>
          </w:tcPr>
          <w:p w14:paraId="15CE5F76"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c>
          <w:tcPr>
            <w:tcW w:w="2126" w:type="dxa"/>
            <w:tcBorders>
              <w:top w:val="nil"/>
              <w:left w:val="nil"/>
              <w:bottom w:val="nil"/>
              <w:right w:val="nil"/>
            </w:tcBorders>
            <w:shd w:val="clear" w:color="000000" w:fill="FFFFFF"/>
            <w:noWrap/>
            <w:vAlign w:val="center"/>
            <w:hideMark/>
          </w:tcPr>
          <w:p w14:paraId="2930FB60"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r>
      <w:tr w:rsidR="003A5C6E" w:rsidRPr="00E7733C" w14:paraId="75952954" w14:textId="77777777" w:rsidTr="003A5C6E">
        <w:trPr>
          <w:trHeight w:val="264"/>
        </w:trPr>
        <w:tc>
          <w:tcPr>
            <w:tcW w:w="618" w:type="dxa"/>
            <w:tcBorders>
              <w:top w:val="nil"/>
              <w:left w:val="nil"/>
              <w:bottom w:val="nil"/>
              <w:right w:val="nil"/>
            </w:tcBorders>
            <w:shd w:val="clear" w:color="000000" w:fill="FFFFFF"/>
            <w:noWrap/>
            <w:vAlign w:val="center"/>
            <w:hideMark/>
          </w:tcPr>
          <w:p w14:paraId="401032D3"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685" w:type="dxa"/>
            <w:tcBorders>
              <w:top w:val="nil"/>
              <w:left w:val="nil"/>
              <w:bottom w:val="nil"/>
              <w:right w:val="nil"/>
            </w:tcBorders>
            <w:shd w:val="clear" w:color="000000" w:fill="FFFFFF"/>
            <w:noWrap/>
            <w:vAlign w:val="center"/>
            <w:hideMark/>
          </w:tcPr>
          <w:p w14:paraId="487A91EF"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907" w:type="dxa"/>
            <w:tcBorders>
              <w:top w:val="nil"/>
              <w:left w:val="nil"/>
              <w:bottom w:val="nil"/>
              <w:right w:val="nil"/>
            </w:tcBorders>
            <w:shd w:val="clear" w:color="000000" w:fill="FFFFFF"/>
            <w:noWrap/>
            <w:vAlign w:val="center"/>
            <w:hideMark/>
          </w:tcPr>
          <w:p w14:paraId="213D4A07"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5020" w:type="dxa"/>
            <w:tcBorders>
              <w:top w:val="nil"/>
              <w:left w:val="nil"/>
              <w:bottom w:val="nil"/>
              <w:right w:val="nil"/>
            </w:tcBorders>
            <w:shd w:val="clear" w:color="000000" w:fill="FFFFFF"/>
            <w:noWrap/>
            <w:vAlign w:val="center"/>
            <w:hideMark/>
          </w:tcPr>
          <w:p w14:paraId="474DBDF8"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1559" w:type="dxa"/>
            <w:tcBorders>
              <w:top w:val="nil"/>
              <w:left w:val="nil"/>
              <w:bottom w:val="nil"/>
              <w:right w:val="nil"/>
            </w:tcBorders>
            <w:shd w:val="clear" w:color="000000" w:fill="FFFFFF"/>
            <w:noWrap/>
            <w:vAlign w:val="center"/>
            <w:hideMark/>
          </w:tcPr>
          <w:p w14:paraId="0C7D9B41"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c>
          <w:tcPr>
            <w:tcW w:w="2126" w:type="dxa"/>
            <w:tcBorders>
              <w:top w:val="nil"/>
              <w:left w:val="nil"/>
              <w:bottom w:val="nil"/>
              <w:right w:val="nil"/>
            </w:tcBorders>
            <w:shd w:val="clear" w:color="000000" w:fill="FFFFFF"/>
            <w:noWrap/>
            <w:vAlign w:val="center"/>
            <w:hideMark/>
          </w:tcPr>
          <w:p w14:paraId="49B9BD04"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r>
      <w:tr w:rsidR="003A5C6E" w:rsidRPr="00E7733C" w14:paraId="449C1BBC" w14:textId="77777777" w:rsidTr="003A5C6E">
        <w:trPr>
          <w:trHeight w:val="825"/>
        </w:trPr>
        <w:tc>
          <w:tcPr>
            <w:tcW w:w="109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765F646A" w14:textId="77777777" w:rsidR="003A5C6E" w:rsidRPr="00E7733C" w:rsidRDefault="003A5C6E" w:rsidP="008842FF">
            <w:pPr>
              <w:jc w:val="center"/>
              <w:rPr>
                <w:b/>
                <w:bCs/>
                <w:sz w:val="20"/>
                <w:szCs w:val="20"/>
              </w:rPr>
            </w:pPr>
            <w:r w:rsidRPr="00E7733C">
              <w:rPr>
                <w:b/>
                <w:bCs/>
                <w:sz w:val="20"/>
                <w:szCs w:val="20"/>
              </w:rPr>
              <w:t>LOTE 4 - CARNE BOVINA CONGELADA</w:t>
            </w:r>
          </w:p>
        </w:tc>
      </w:tr>
      <w:tr w:rsidR="003A5C6E" w:rsidRPr="00E7733C" w14:paraId="1DAF480C" w14:textId="77777777" w:rsidTr="003A5C6E">
        <w:trPr>
          <w:trHeight w:val="792"/>
        </w:trPr>
        <w:tc>
          <w:tcPr>
            <w:tcW w:w="618" w:type="dxa"/>
            <w:tcBorders>
              <w:top w:val="nil"/>
              <w:left w:val="single" w:sz="4" w:space="0" w:color="auto"/>
              <w:bottom w:val="nil"/>
              <w:right w:val="single" w:sz="4" w:space="0" w:color="auto"/>
            </w:tcBorders>
            <w:shd w:val="clear" w:color="000000" w:fill="FFFFFF"/>
            <w:noWrap/>
            <w:vAlign w:val="center"/>
            <w:hideMark/>
          </w:tcPr>
          <w:p w14:paraId="33E0E46C"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55A7D701"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22F01E0D"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QUANT.</w:t>
            </w:r>
          </w:p>
        </w:tc>
        <w:tc>
          <w:tcPr>
            <w:tcW w:w="5020" w:type="dxa"/>
            <w:tcBorders>
              <w:top w:val="nil"/>
              <w:left w:val="nil"/>
              <w:bottom w:val="nil"/>
              <w:right w:val="single" w:sz="4" w:space="0" w:color="auto"/>
            </w:tcBorders>
            <w:shd w:val="clear" w:color="000000" w:fill="FFFFFF"/>
            <w:noWrap/>
            <w:vAlign w:val="center"/>
            <w:hideMark/>
          </w:tcPr>
          <w:p w14:paraId="70BDA6A5"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DISCRIMINAÇÃO DO OBJETO</w:t>
            </w:r>
          </w:p>
        </w:tc>
        <w:tc>
          <w:tcPr>
            <w:tcW w:w="1559" w:type="dxa"/>
            <w:tcBorders>
              <w:top w:val="nil"/>
              <w:left w:val="nil"/>
              <w:bottom w:val="nil"/>
              <w:right w:val="single" w:sz="4" w:space="0" w:color="auto"/>
            </w:tcBorders>
            <w:shd w:val="clear" w:color="000000" w:fill="FFFFFF"/>
            <w:vAlign w:val="center"/>
            <w:hideMark/>
          </w:tcPr>
          <w:p w14:paraId="36AF048C"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 xml:space="preserve"> VALOR UNITARIO</w:t>
            </w:r>
            <w:r w:rsidRPr="00E7733C">
              <w:rPr>
                <w:rFonts w:ascii="Arial"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734E4B65"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 xml:space="preserve"> VALOR TOTAL</w:t>
            </w:r>
            <w:r w:rsidRPr="00E7733C">
              <w:rPr>
                <w:rFonts w:ascii="Arial" w:hAnsi="Arial" w:cs="Arial"/>
                <w:b/>
                <w:bCs/>
                <w:sz w:val="20"/>
                <w:szCs w:val="20"/>
              </w:rPr>
              <w:br/>
              <w:t xml:space="preserve"> </w:t>
            </w:r>
          </w:p>
        </w:tc>
      </w:tr>
      <w:tr w:rsidR="003A5C6E" w:rsidRPr="00E7733C" w14:paraId="56125607" w14:textId="77777777" w:rsidTr="003A5C6E">
        <w:trPr>
          <w:trHeight w:val="1848"/>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686BACA1"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w:t>
            </w:r>
          </w:p>
        </w:tc>
        <w:tc>
          <w:tcPr>
            <w:tcW w:w="685" w:type="dxa"/>
            <w:tcBorders>
              <w:top w:val="single" w:sz="4" w:space="0" w:color="auto"/>
              <w:left w:val="nil"/>
              <w:bottom w:val="single" w:sz="4" w:space="0" w:color="auto"/>
              <w:right w:val="single" w:sz="4" w:space="0" w:color="auto"/>
            </w:tcBorders>
            <w:shd w:val="clear" w:color="000000" w:fill="FFFFFF"/>
            <w:noWrap/>
            <w:vAlign w:val="center"/>
            <w:hideMark/>
          </w:tcPr>
          <w:p w14:paraId="05CA8624"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4588CAE6" w14:textId="77777777" w:rsidR="003A5C6E" w:rsidRPr="00E7733C" w:rsidRDefault="003A5C6E" w:rsidP="008842FF">
            <w:pPr>
              <w:jc w:val="center"/>
              <w:rPr>
                <w:rFonts w:ascii="Arial" w:hAnsi="Arial" w:cs="Arial"/>
                <w:sz w:val="20"/>
                <w:szCs w:val="20"/>
              </w:rPr>
            </w:pPr>
            <w:r>
              <w:rPr>
                <w:rFonts w:ascii="Arial" w:hAnsi="Arial" w:cs="Arial"/>
                <w:sz w:val="20"/>
                <w:szCs w:val="20"/>
              </w:rPr>
              <w:t>1230</w:t>
            </w:r>
          </w:p>
        </w:tc>
        <w:tc>
          <w:tcPr>
            <w:tcW w:w="5020" w:type="dxa"/>
            <w:tcBorders>
              <w:top w:val="single" w:sz="4" w:space="0" w:color="auto"/>
              <w:left w:val="nil"/>
              <w:bottom w:val="single" w:sz="4" w:space="0" w:color="auto"/>
              <w:right w:val="single" w:sz="4" w:space="0" w:color="auto"/>
            </w:tcBorders>
            <w:shd w:val="clear" w:color="000000" w:fill="FFFFFF"/>
            <w:noWrap/>
            <w:vAlign w:val="center"/>
            <w:hideMark/>
          </w:tcPr>
          <w:p w14:paraId="2BDCBFC2"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 xml:space="preserve">CARNE CONGELADA BOVINA (TIPO ACÉM). DESPOSTADA, SEM CAPA DE GORDURA, - A CARNE DEVE APRESENTAR-SE COM ASPECTO PRÓPRIO, NÃO AMOLECIDA E NEM PEGAJOSA, COR, CHEIRO E SABOR PRÓPRIO, SEM MANCHAS ESVERDEADAS, LIVRES DE PARASITAS, SUJIDADES E QUALQUER SUBSTÂNCIA CONTAMINANTE QUE POSSA ALTERÁ-LA OU ENCOBRIR QUALQUER ALTERAÇÃO, DE ACORDO COM A LEGISLAÇÃO SANITÁRIA E MINISTÉRIO DE AGRICULTURA, ACONDICIONADA EM SACO DE POLIETILENO TRANSPARENTE, ATÔMICO, RESISTENTE; FECHADO,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EB54606"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45,00</w:t>
            </w:r>
            <w:r w:rsidRPr="00E7733C">
              <w:rPr>
                <w:rFonts w:ascii="Arial" w:hAnsi="Arial" w:cs="Arial"/>
                <w:sz w:val="20"/>
                <w:szCs w:val="20"/>
              </w:rPr>
              <w:t xml:space="preserve">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1B4C3823"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55.350,00</w:t>
            </w:r>
            <w:r w:rsidRPr="00E7733C">
              <w:rPr>
                <w:rFonts w:ascii="Arial" w:hAnsi="Arial" w:cs="Arial"/>
                <w:sz w:val="20"/>
                <w:szCs w:val="20"/>
              </w:rPr>
              <w:t xml:space="preserve"> </w:t>
            </w:r>
          </w:p>
        </w:tc>
      </w:tr>
      <w:tr w:rsidR="003A5C6E" w:rsidRPr="00E7733C" w14:paraId="53821C46" w14:textId="77777777" w:rsidTr="003A5C6E">
        <w:trPr>
          <w:trHeight w:val="1848"/>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187B370B"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2</w:t>
            </w:r>
          </w:p>
        </w:tc>
        <w:tc>
          <w:tcPr>
            <w:tcW w:w="685" w:type="dxa"/>
            <w:tcBorders>
              <w:top w:val="nil"/>
              <w:left w:val="nil"/>
              <w:bottom w:val="single" w:sz="4" w:space="0" w:color="auto"/>
              <w:right w:val="single" w:sz="4" w:space="0" w:color="auto"/>
            </w:tcBorders>
            <w:shd w:val="clear" w:color="000000" w:fill="FFFFFF"/>
            <w:noWrap/>
            <w:vAlign w:val="center"/>
            <w:hideMark/>
          </w:tcPr>
          <w:p w14:paraId="49FB5512"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49FB7698" w14:textId="77777777" w:rsidR="003A5C6E" w:rsidRPr="00E7733C" w:rsidRDefault="003A5C6E" w:rsidP="008842FF">
            <w:pPr>
              <w:jc w:val="center"/>
              <w:rPr>
                <w:rFonts w:ascii="Arial" w:hAnsi="Arial" w:cs="Arial"/>
                <w:sz w:val="20"/>
                <w:szCs w:val="20"/>
              </w:rPr>
            </w:pPr>
            <w:r>
              <w:rPr>
                <w:rFonts w:ascii="Arial" w:hAnsi="Arial" w:cs="Arial"/>
                <w:sz w:val="20"/>
                <w:szCs w:val="20"/>
              </w:rPr>
              <w:t>700</w:t>
            </w:r>
          </w:p>
        </w:tc>
        <w:tc>
          <w:tcPr>
            <w:tcW w:w="5020" w:type="dxa"/>
            <w:tcBorders>
              <w:top w:val="nil"/>
              <w:left w:val="nil"/>
              <w:bottom w:val="single" w:sz="4" w:space="0" w:color="auto"/>
              <w:right w:val="single" w:sz="4" w:space="0" w:color="auto"/>
            </w:tcBorders>
            <w:shd w:val="clear" w:color="000000" w:fill="FFFFFF"/>
            <w:noWrap/>
            <w:vAlign w:val="center"/>
            <w:hideMark/>
          </w:tcPr>
          <w:p w14:paraId="4F018401"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CARNE CONGELADA BOVINA (TIPO MUSCULO). DESPOSTADA, SEM CAPA DE GORDURA, A CARNE DEVE APRESENTAR-SE COM ASPECTO PRÓPRIO, NÃO AMOLECIDA E NEM PEGAJOSA, COR, CHEIRO E SABOR PRÓPRIO, SEM MANCHAS ESVERDEADAS, LIVRES DE PARASITAS, SUJIDADES E QUALQUER SUBSTÂNCIA CONTAMINANTE QUE POSSA ALTERÁ-LA OU ENCOBRIR QUALQUER ALTERAÇÃO, DE ACORDO COM A LEGISLAÇÃO SANITÁRIA E MINISTÉRIO DE AGRICULTURA, ACONDICIONADA EM SACO DE POLIETILENO TRANSPARENTE, ATÔMICO, RESISTENTE; FECHADO</w:t>
            </w:r>
          </w:p>
        </w:tc>
        <w:tc>
          <w:tcPr>
            <w:tcW w:w="1559" w:type="dxa"/>
            <w:tcBorders>
              <w:top w:val="nil"/>
              <w:left w:val="nil"/>
              <w:bottom w:val="single" w:sz="4" w:space="0" w:color="auto"/>
              <w:right w:val="single" w:sz="4" w:space="0" w:color="auto"/>
            </w:tcBorders>
            <w:shd w:val="clear" w:color="000000" w:fill="FFFFFF"/>
            <w:vAlign w:val="center"/>
            <w:hideMark/>
          </w:tcPr>
          <w:p w14:paraId="0831EB97"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35,00</w:t>
            </w:r>
            <w:r w:rsidRPr="00E7733C">
              <w:rPr>
                <w:rFonts w:ascii="Arial" w:hAnsi="Arial" w:cs="Arial"/>
                <w:sz w:val="20"/>
                <w:szCs w:val="20"/>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14:paraId="7E27AF6E"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24.500,00</w:t>
            </w:r>
            <w:r w:rsidRPr="00E7733C">
              <w:rPr>
                <w:rFonts w:ascii="Arial" w:hAnsi="Arial" w:cs="Arial"/>
                <w:sz w:val="20"/>
                <w:szCs w:val="20"/>
              </w:rPr>
              <w:t xml:space="preserve"> </w:t>
            </w:r>
          </w:p>
        </w:tc>
      </w:tr>
      <w:tr w:rsidR="003A5C6E" w:rsidRPr="00E7733C" w14:paraId="28E5FEB0" w14:textId="77777777" w:rsidTr="003A5C6E">
        <w:trPr>
          <w:trHeight w:val="264"/>
        </w:trPr>
        <w:tc>
          <w:tcPr>
            <w:tcW w:w="8789"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839973"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70A29975" w14:textId="77777777" w:rsidR="003A5C6E" w:rsidRPr="00E7733C" w:rsidRDefault="003A5C6E" w:rsidP="008842FF">
            <w:pPr>
              <w:rPr>
                <w:rFonts w:ascii="Arial" w:hAnsi="Arial" w:cs="Arial"/>
                <w:b/>
                <w:bCs/>
                <w:sz w:val="20"/>
                <w:szCs w:val="20"/>
              </w:rPr>
            </w:pPr>
            <w:r w:rsidRPr="00E7733C">
              <w:rPr>
                <w:rFonts w:ascii="Arial" w:hAnsi="Arial" w:cs="Arial"/>
                <w:b/>
                <w:bCs/>
                <w:sz w:val="20"/>
                <w:szCs w:val="20"/>
              </w:rPr>
              <w:t xml:space="preserve"> R$             79.</w:t>
            </w:r>
            <w:r>
              <w:rPr>
                <w:rFonts w:ascii="Arial" w:hAnsi="Arial" w:cs="Arial"/>
                <w:b/>
                <w:bCs/>
                <w:sz w:val="20"/>
                <w:szCs w:val="20"/>
              </w:rPr>
              <w:t>850,00</w:t>
            </w:r>
            <w:r w:rsidRPr="00E7733C">
              <w:rPr>
                <w:rFonts w:ascii="Arial" w:hAnsi="Arial" w:cs="Arial"/>
                <w:b/>
                <w:bCs/>
                <w:sz w:val="20"/>
                <w:szCs w:val="20"/>
              </w:rPr>
              <w:t xml:space="preserve"> </w:t>
            </w:r>
          </w:p>
        </w:tc>
      </w:tr>
      <w:tr w:rsidR="003A5C6E" w:rsidRPr="00E7733C" w14:paraId="03C645E6" w14:textId="77777777" w:rsidTr="003A5C6E">
        <w:trPr>
          <w:trHeight w:val="264"/>
        </w:trPr>
        <w:tc>
          <w:tcPr>
            <w:tcW w:w="618" w:type="dxa"/>
            <w:tcBorders>
              <w:top w:val="nil"/>
              <w:left w:val="nil"/>
              <w:bottom w:val="nil"/>
              <w:right w:val="nil"/>
            </w:tcBorders>
            <w:shd w:val="clear" w:color="000000" w:fill="FFFFFF"/>
            <w:noWrap/>
            <w:vAlign w:val="center"/>
            <w:hideMark/>
          </w:tcPr>
          <w:p w14:paraId="1A68700B"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685" w:type="dxa"/>
            <w:tcBorders>
              <w:top w:val="nil"/>
              <w:left w:val="nil"/>
              <w:bottom w:val="nil"/>
              <w:right w:val="nil"/>
            </w:tcBorders>
            <w:shd w:val="clear" w:color="000000" w:fill="FFFFFF"/>
            <w:noWrap/>
            <w:vAlign w:val="center"/>
            <w:hideMark/>
          </w:tcPr>
          <w:p w14:paraId="339F2220"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907" w:type="dxa"/>
            <w:tcBorders>
              <w:top w:val="nil"/>
              <w:left w:val="nil"/>
              <w:bottom w:val="nil"/>
              <w:right w:val="nil"/>
            </w:tcBorders>
            <w:shd w:val="clear" w:color="000000" w:fill="FFFFFF"/>
            <w:noWrap/>
            <w:vAlign w:val="center"/>
            <w:hideMark/>
          </w:tcPr>
          <w:p w14:paraId="7AECEE14"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5020" w:type="dxa"/>
            <w:tcBorders>
              <w:top w:val="nil"/>
              <w:left w:val="nil"/>
              <w:bottom w:val="nil"/>
              <w:right w:val="nil"/>
            </w:tcBorders>
            <w:shd w:val="clear" w:color="000000" w:fill="FFFFFF"/>
            <w:noWrap/>
            <w:vAlign w:val="center"/>
            <w:hideMark/>
          </w:tcPr>
          <w:p w14:paraId="6E7667E7"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1559" w:type="dxa"/>
            <w:tcBorders>
              <w:top w:val="nil"/>
              <w:left w:val="nil"/>
              <w:bottom w:val="nil"/>
              <w:right w:val="nil"/>
            </w:tcBorders>
            <w:shd w:val="clear" w:color="000000" w:fill="FFFFFF"/>
            <w:noWrap/>
            <w:vAlign w:val="center"/>
            <w:hideMark/>
          </w:tcPr>
          <w:p w14:paraId="4F7D05D3"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c>
          <w:tcPr>
            <w:tcW w:w="2126" w:type="dxa"/>
            <w:tcBorders>
              <w:top w:val="nil"/>
              <w:left w:val="nil"/>
              <w:bottom w:val="nil"/>
              <w:right w:val="nil"/>
            </w:tcBorders>
            <w:shd w:val="clear" w:color="000000" w:fill="FFFFFF"/>
            <w:noWrap/>
            <w:vAlign w:val="center"/>
            <w:hideMark/>
          </w:tcPr>
          <w:p w14:paraId="0A5541B4"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r>
      <w:tr w:rsidR="003A5C6E" w:rsidRPr="00E7733C" w14:paraId="4F1B85F9" w14:textId="77777777" w:rsidTr="003A5C6E">
        <w:trPr>
          <w:trHeight w:val="825"/>
        </w:trPr>
        <w:tc>
          <w:tcPr>
            <w:tcW w:w="109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6874422C" w14:textId="77777777" w:rsidR="003A5C6E" w:rsidRPr="00E7733C" w:rsidRDefault="003A5C6E" w:rsidP="008842FF">
            <w:pPr>
              <w:jc w:val="center"/>
              <w:rPr>
                <w:b/>
                <w:bCs/>
                <w:sz w:val="20"/>
                <w:szCs w:val="20"/>
              </w:rPr>
            </w:pPr>
            <w:r w:rsidRPr="00E7733C">
              <w:rPr>
                <w:b/>
                <w:bCs/>
                <w:sz w:val="20"/>
                <w:szCs w:val="20"/>
              </w:rPr>
              <w:lastRenderedPageBreak/>
              <w:t>LOTE 5 - DERIVADOS DE FRANGO</w:t>
            </w:r>
          </w:p>
        </w:tc>
      </w:tr>
      <w:tr w:rsidR="003A5C6E" w:rsidRPr="00E7733C" w14:paraId="63996F7C" w14:textId="77777777" w:rsidTr="003A5C6E">
        <w:trPr>
          <w:trHeight w:val="792"/>
        </w:trPr>
        <w:tc>
          <w:tcPr>
            <w:tcW w:w="618" w:type="dxa"/>
            <w:tcBorders>
              <w:top w:val="nil"/>
              <w:left w:val="single" w:sz="4" w:space="0" w:color="auto"/>
              <w:bottom w:val="nil"/>
              <w:right w:val="single" w:sz="4" w:space="0" w:color="auto"/>
            </w:tcBorders>
            <w:shd w:val="clear" w:color="000000" w:fill="FFFFFF"/>
            <w:noWrap/>
            <w:vAlign w:val="center"/>
            <w:hideMark/>
          </w:tcPr>
          <w:p w14:paraId="6DEF8230"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18625863"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0FE585A4"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QUANT.</w:t>
            </w:r>
          </w:p>
        </w:tc>
        <w:tc>
          <w:tcPr>
            <w:tcW w:w="5020" w:type="dxa"/>
            <w:tcBorders>
              <w:top w:val="nil"/>
              <w:left w:val="nil"/>
              <w:bottom w:val="nil"/>
              <w:right w:val="single" w:sz="4" w:space="0" w:color="auto"/>
            </w:tcBorders>
            <w:shd w:val="clear" w:color="000000" w:fill="FFFFFF"/>
            <w:noWrap/>
            <w:vAlign w:val="center"/>
            <w:hideMark/>
          </w:tcPr>
          <w:p w14:paraId="7344967A"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DISCRIMINAÇÃO DO OBJETO</w:t>
            </w:r>
          </w:p>
        </w:tc>
        <w:tc>
          <w:tcPr>
            <w:tcW w:w="1559" w:type="dxa"/>
            <w:tcBorders>
              <w:top w:val="nil"/>
              <w:left w:val="nil"/>
              <w:bottom w:val="nil"/>
              <w:right w:val="single" w:sz="4" w:space="0" w:color="auto"/>
            </w:tcBorders>
            <w:shd w:val="clear" w:color="000000" w:fill="FFFFFF"/>
            <w:vAlign w:val="center"/>
            <w:hideMark/>
          </w:tcPr>
          <w:p w14:paraId="294DC57A"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 xml:space="preserve"> VALOR UNITARIO</w:t>
            </w:r>
            <w:r w:rsidRPr="00E7733C">
              <w:rPr>
                <w:rFonts w:ascii="Arial" w:hAnsi="Arial" w:cs="Arial"/>
                <w:b/>
                <w:bCs/>
                <w:sz w:val="20"/>
                <w:szCs w:val="20"/>
              </w:rPr>
              <w:br w:type="page"/>
              <w:t xml:space="preserve"> </w:t>
            </w:r>
          </w:p>
        </w:tc>
        <w:tc>
          <w:tcPr>
            <w:tcW w:w="2126" w:type="dxa"/>
            <w:tcBorders>
              <w:top w:val="nil"/>
              <w:left w:val="nil"/>
              <w:bottom w:val="nil"/>
              <w:right w:val="single" w:sz="4" w:space="0" w:color="auto"/>
            </w:tcBorders>
            <w:shd w:val="clear" w:color="000000" w:fill="FFFFFF"/>
            <w:vAlign w:val="center"/>
            <w:hideMark/>
          </w:tcPr>
          <w:p w14:paraId="279D963D"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 xml:space="preserve"> VALOR TOTAL</w:t>
            </w:r>
            <w:r w:rsidRPr="00E7733C">
              <w:rPr>
                <w:rFonts w:ascii="Arial" w:hAnsi="Arial" w:cs="Arial"/>
                <w:b/>
                <w:bCs/>
                <w:sz w:val="20"/>
                <w:szCs w:val="20"/>
              </w:rPr>
              <w:br w:type="page"/>
              <w:t xml:space="preserve"> </w:t>
            </w:r>
          </w:p>
        </w:tc>
      </w:tr>
      <w:tr w:rsidR="003A5C6E" w:rsidRPr="00E7733C" w14:paraId="6EDDDB73" w14:textId="77777777" w:rsidTr="003A5C6E">
        <w:trPr>
          <w:trHeight w:val="1848"/>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1056D346"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w:t>
            </w:r>
          </w:p>
        </w:tc>
        <w:tc>
          <w:tcPr>
            <w:tcW w:w="685" w:type="dxa"/>
            <w:tcBorders>
              <w:top w:val="single" w:sz="4" w:space="0" w:color="auto"/>
              <w:left w:val="nil"/>
              <w:bottom w:val="single" w:sz="4" w:space="0" w:color="auto"/>
              <w:right w:val="single" w:sz="4" w:space="0" w:color="auto"/>
            </w:tcBorders>
            <w:shd w:val="clear" w:color="000000" w:fill="FFFFFF"/>
            <w:noWrap/>
            <w:vAlign w:val="center"/>
            <w:hideMark/>
          </w:tcPr>
          <w:p w14:paraId="6DF3D521"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3E4455BD"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3235</w:t>
            </w:r>
          </w:p>
        </w:tc>
        <w:tc>
          <w:tcPr>
            <w:tcW w:w="5020" w:type="dxa"/>
            <w:tcBorders>
              <w:top w:val="single" w:sz="4" w:space="0" w:color="auto"/>
              <w:left w:val="nil"/>
              <w:bottom w:val="single" w:sz="4" w:space="0" w:color="auto"/>
              <w:right w:val="single" w:sz="4" w:space="0" w:color="auto"/>
            </w:tcBorders>
            <w:shd w:val="clear" w:color="000000" w:fill="FFFFFF"/>
            <w:noWrap/>
            <w:vAlign w:val="center"/>
            <w:hideMark/>
          </w:tcPr>
          <w:p w14:paraId="5E9A0C26"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COXA E SOBRECOXA DE FRANGO, DE 1ª QUALIDADE, SEM TEMPERO, CONGELADO. A CARNE DEVE APRESENTAR ASPECTO, COR, CHEIRO E SABOR PRÓPRIOS, SEM MANCHAS E PARASITAS; ACONDICIONADO EM EMBALAGEM DE POLIETILENO, ATÓXICO. O FRANGO DEVERÁ ESTAR CONGELADO NO ATO DA ENTREGA. ACONDICIONADO EM SACO DE POLIETILENO, RESISTENTE; FECHADO, EMBALAGEM EM MÉDIA DE 1 KG. O ESTABELECIMENTO FORNECEDOR DEVERÁ ESTAR ADEQUADO AOS PADRÕES DA VIGILÂNCIA SANITÁRIA. VALIDADE MÍNIMA DE 6 MESES</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56D0FB80"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15,60</w:t>
            </w:r>
            <w:r w:rsidRPr="00E7733C">
              <w:rPr>
                <w:rFonts w:ascii="Arial" w:hAnsi="Arial" w:cs="Arial"/>
                <w:sz w:val="20"/>
                <w:szCs w:val="20"/>
              </w:rPr>
              <w:t xml:space="preserve">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2A4D3458"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50.466,00</w:t>
            </w:r>
            <w:r w:rsidRPr="00E7733C">
              <w:rPr>
                <w:rFonts w:ascii="Arial" w:hAnsi="Arial" w:cs="Arial"/>
                <w:sz w:val="20"/>
                <w:szCs w:val="20"/>
              </w:rPr>
              <w:t xml:space="preserve"> </w:t>
            </w:r>
          </w:p>
        </w:tc>
      </w:tr>
      <w:tr w:rsidR="003A5C6E" w:rsidRPr="00E7733C" w14:paraId="6FE3B6D5" w14:textId="77777777" w:rsidTr="003A5C6E">
        <w:trPr>
          <w:trHeight w:val="264"/>
        </w:trPr>
        <w:tc>
          <w:tcPr>
            <w:tcW w:w="8789"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038AF8E"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29B3C044" w14:textId="77777777" w:rsidR="003A5C6E" w:rsidRPr="00E7733C" w:rsidRDefault="003A5C6E" w:rsidP="008842FF">
            <w:pPr>
              <w:rPr>
                <w:rFonts w:ascii="Arial" w:hAnsi="Arial" w:cs="Arial"/>
                <w:b/>
                <w:bCs/>
                <w:sz w:val="20"/>
                <w:szCs w:val="20"/>
              </w:rPr>
            </w:pPr>
            <w:r w:rsidRPr="00E7733C">
              <w:rPr>
                <w:rFonts w:ascii="Arial" w:hAnsi="Arial" w:cs="Arial"/>
                <w:b/>
                <w:bCs/>
                <w:sz w:val="20"/>
                <w:szCs w:val="20"/>
              </w:rPr>
              <w:t xml:space="preserve"> R$             </w:t>
            </w:r>
            <w:r>
              <w:rPr>
                <w:rFonts w:ascii="Arial" w:hAnsi="Arial" w:cs="Arial"/>
                <w:b/>
                <w:bCs/>
                <w:sz w:val="20"/>
                <w:szCs w:val="20"/>
              </w:rPr>
              <w:t>50.466,00</w:t>
            </w:r>
            <w:r w:rsidRPr="00E7733C">
              <w:rPr>
                <w:rFonts w:ascii="Arial" w:hAnsi="Arial" w:cs="Arial"/>
                <w:b/>
                <w:bCs/>
                <w:sz w:val="20"/>
                <w:szCs w:val="20"/>
              </w:rPr>
              <w:t xml:space="preserve"> </w:t>
            </w:r>
          </w:p>
        </w:tc>
      </w:tr>
      <w:tr w:rsidR="003A5C6E" w:rsidRPr="00E7733C" w14:paraId="06EC4BF1" w14:textId="77777777" w:rsidTr="003A5C6E">
        <w:trPr>
          <w:trHeight w:val="264"/>
        </w:trPr>
        <w:tc>
          <w:tcPr>
            <w:tcW w:w="618" w:type="dxa"/>
            <w:tcBorders>
              <w:top w:val="nil"/>
              <w:left w:val="nil"/>
              <w:bottom w:val="nil"/>
              <w:right w:val="nil"/>
            </w:tcBorders>
            <w:shd w:val="clear" w:color="000000" w:fill="FFFFFF"/>
            <w:noWrap/>
            <w:vAlign w:val="center"/>
            <w:hideMark/>
          </w:tcPr>
          <w:p w14:paraId="0DEA0A2F"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685" w:type="dxa"/>
            <w:tcBorders>
              <w:top w:val="nil"/>
              <w:left w:val="nil"/>
              <w:bottom w:val="nil"/>
              <w:right w:val="nil"/>
            </w:tcBorders>
            <w:shd w:val="clear" w:color="000000" w:fill="FFFFFF"/>
            <w:noWrap/>
            <w:vAlign w:val="center"/>
            <w:hideMark/>
          </w:tcPr>
          <w:p w14:paraId="669569D7"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907" w:type="dxa"/>
            <w:tcBorders>
              <w:top w:val="nil"/>
              <w:left w:val="nil"/>
              <w:bottom w:val="nil"/>
              <w:right w:val="nil"/>
            </w:tcBorders>
            <w:shd w:val="clear" w:color="000000" w:fill="FFFFFF"/>
            <w:noWrap/>
            <w:vAlign w:val="center"/>
            <w:hideMark/>
          </w:tcPr>
          <w:p w14:paraId="0D0A42DD"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5020" w:type="dxa"/>
            <w:tcBorders>
              <w:top w:val="nil"/>
              <w:left w:val="nil"/>
              <w:bottom w:val="nil"/>
              <w:right w:val="nil"/>
            </w:tcBorders>
            <w:shd w:val="clear" w:color="000000" w:fill="FFFFFF"/>
            <w:noWrap/>
            <w:vAlign w:val="center"/>
            <w:hideMark/>
          </w:tcPr>
          <w:p w14:paraId="5DB3BF06"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1559" w:type="dxa"/>
            <w:tcBorders>
              <w:top w:val="nil"/>
              <w:left w:val="nil"/>
              <w:bottom w:val="nil"/>
              <w:right w:val="nil"/>
            </w:tcBorders>
            <w:shd w:val="clear" w:color="000000" w:fill="FFFFFF"/>
            <w:noWrap/>
            <w:vAlign w:val="center"/>
            <w:hideMark/>
          </w:tcPr>
          <w:p w14:paraId="53B41F7F"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c>
          <w:tcPr>
            <w:tcW w:w="2126" w:type="dxa"/>
            <w:tcBorders>
              <w:top w:val="nil"/>
              <w:left w:val="nil"/>
              <w:bottom w:val="nil"/>
              <w:right w:val="nil"/>
            </w:tcBorders>
            <w:shd w:val="clear" w:color="000000" w:fill="FFFFFF"/>
            <w:noWrap/>
            <w:vAlign w:val="center"/>
            <w:hideMark/>
          </w:tcPr>
          <w:p w14:paraId="40292E91"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r>
      <w:tr w:rsidR="003A5C6E" w:rsidRPr="00E7733C" w14:paraId="14145E71" w14:textId="77777777" w:rsidTr="003A5C6E">
        <w:trPr>
          <w:trHeight w:val="825"/>
        </w:trPr>
        <w:tc>
          <w:tcPr>
            <w:tcW w:w="109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322A192B" w14:textId="77777777" w:rsidR="003A5C6E" w:rsidRPr="00E7733C" w:rsidRDefault="003A5C6E" w:rsidP="008842FF">
            <w:pPr>
              <w:jc w:val="center"/>
              <w:rPr>
                <w:b/>
                <w:bCs/>
                <w:sz w:val="20"/>
                <w:szCs w:val="20"/>
              </w:rPr>
            </w:pPr>
            <w:r w:rsidRPr="00E7733C">
              <w:rPr>
                <w:b/>
                <w:bCs/>
                <w:sz w:val="20"/>
                <w:szCs w:val="20"/>
              </w:rPr>
              <w:t>LOTE 6 - CARNE SUINA</w:t>
            </w:r>
          </w:p>
        </w:tc>
      </w:tr>
      <w:tr w:rsidR="003A5C6E" w:rsidRPr="00E7733C" w14:paraId="0CFAF2E7" w14:textId="77777777" w:rsidTr="003A5C6E">
        <w:trPr>
          <w:trHeight w:val="792"/>
        </w:trPr>
        <w:tc>
          <w:tcPr>
            <w:tcW w:w="618" w:type="dxa"/>
            <w:tcBorders>
              <w:top w:val="nil"/>
              <w:left w:val="single" w:sz="4" w:space="0" w:color="auto"/>
              <w:bottom w:val="nil"/>
              <w:right w:val="single" w:sz="4" w:space="0" w:color="auto"/>
            </w:tcBorders>
            <w:shd w:val="clear" w:color="000000" w:fill="FFFFFF"/>
            <w:noWrap/>
            <w:vAlign w:val="center"/>
            <w:hideMark/>
          </w:tcPr>
          <w:p w14:paraId="6C77C407"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49A83C79"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5624D894"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QUANT.</w:t>
            </w:r>
          </w:p>
        </w:tc>
        <w:tc>
          <w:tcPr>
            <w:tcW w:w="5020" w:type="dxa"/>
            <w:tcBorders>
              <w:top w:val="nil"/>
              <w:left w:val="nil"/>
              <w:bottom w:val="nil"/>
              <w:right w:val="single" w:sz="4" w:space="0" w:color="auto"/>
            </w:tcBorders>
            <w:shd w:val="clear" w:color="000000" w:fill="FFFFFF"/>
            <w:noWrap/>
            <w:vAlign w:val="center"/>
            <w:hideMark/>
          </w:tcPr>
          <w:p w14:paraId="5E9591D0"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DISCRIMINAÇÃO DO OBJETO</w:t>
            </w:r>
          </w:p>
        </w:tc>
        <w:tc>
          <w:tcPr>
            <w:tcW w:w="1559" w:type="dxa"/>
            <w:tcBorders>
              <w:top w:val="nil"/>
              <w:left w:val="nil"/>
              <w:bottom w:val="nil"/>
              <w:right w:val="single" w:sz="4" w:space="0" w:color="auto"/>
            </w:tcBorders>
            <w:shd w:val="clear" w:color="000000" w:fill="FFFFFF"/>
            <w:vAlign w:val="center"/>
            <w:hideMark/>
          </w:tcPr>
          <w:p w14:paraId="2B07AF8E"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 xml:space="preserve"> VALOR UNITARIO</w:t>
            </w:r>
            <w:r w:rsidRPr="00E7733C">
              <w:rPr>
                <w:rFonts w:ascii="Arial"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60E6B001"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 xml:space="preserve"> VALOR TOTAL</w:t>
            </w:r>
            <w:r w:rsidRPr="00E7733C">
              <w:rPr>
                <w:rFonts w:ascii="Arial" w:hAnsi="Arial" w:cs="Arial"/>
                <w:b/>
                <w:bCs/>
                <w:sz w:val="20"/>
                <w:szCs w:val="20"/>
              </w:rPr>
              <w:br/>
              <w:t xml:space="preserve"> </w:t>
            </w:r>
          </w:p>
        </w:tc>
      </w:tr>
      <w:tr w:rsidR="003A5C6E" w:rsidRPr="00E7733C" w14:paraId="56DA3EE7" w14:textId="77777777" w:rsidTr="003A5C6E">
        <w:trPr>
          <w:trHeight w:val="1848"/>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124547E9"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w:t>
            </w:r>
          </w:p>
        </w:tc>
        <w:tc>
          <w:tcPr>
            <w:tcW w:w="685" w:type="dxa"/>
            <w:tcBorders>
              <w:top w:val="single" w:sz="4" w:space="0" w:color="auto"/>
              <w:left w:val="nil"/>
              <w:bottom w:val="single" w:sz="4" w:space="0" w:color="auto"/>
              <w:right w:val="single" w:sz="4" w:space="0" w:color="auto"/>
            </w:tcBorders>
            <w:shd w:val="clear" w:color="000000" w:fill="FFFFFF"/>
            <w:noWrap/>
            <w:vAlign w:val="center"/>
            <w:hideMark/>
          </w:tcPr>
          <w:p w14:paraId="06E46DC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0453D3EB"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2260</w:t>
            </w:r>
          </w:p>
        </w:tc>
        <w:tc>
          <w:tcPr>
            <w:tcW w:w="5020" w:type="dxa"/>
            <w:tcBorders>
              <w:top w:val="single" w:sz="4" w:space="0" w:color="auto"/>
              <w:left w:val="nil"/>
              <w:bottom w:val="single" w:sz="4" w:space="0" w:color="auto"/>
              <w:right w:val="single" w:sz="4" w:space="0" w:color="auto"/>
            </w:tcBorders>
            <w:shd w:val="clear" w:color="000000" w:fill="FFFFFF"/>
            <w:noWrap/>
            <w:vAlign w:val="center"/>
            <w:hideMark/>
          </w:tcPr>
          <w:p w14:paraId="1EF59E70"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BISTECA SUÍNA (TIPO CARRÉ),, DE 1ª QUALIDADE, SEM TEMPERO, CONGELADO. A CARNE DEVE APRESENTAR ASPECTO, COR, CHEIRO E SABOR PRÓPRIOS, SEM MANCHAS E PARASITAS; ACONDICIONADO EM EMBALAGEM DE POLIETILENO, ATÓXICO. O FRANGO DEVERÁ ESTAR CONGELADO NO ATO DA ENTREGA. ACONDICIONADO EM SACO DE POLIETILENO, RESISTENTE; FECHADO, EMBALAGEM EM MÉDIA DE 1 KG. O ESTABELECIMENTO FORNECEDOR DEVERÁ ESTAR ADEQUADO AOS PADRÕES DA VIGILÂNCIA SANITÁRIA. VALIDADE MÍNIMA DE 6 MESES</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FCBEDC7"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28,90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5D6DC2E2"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65.314,00 </w:t>
            </w:r>
          </w:p>
        </w:tc>
      </w:tr>
      <w:tr w:rsidR="003A5C6E" w:rsidRPr="00E7733C" w14:paraId="2FA9B063" w14:textId="77777777" w:rsidTr="003A5C6E">
        <w:trPr>
          <w:trHeight w:val="264"/>
        </w:trPr>
        <w:tc>
          <w:tcPr>
            <w:tcW w:w="8789"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AC05DA"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1B693F2F" w14:textId="77777777" w:rsidR="003A5C6E" w:rsidRPr="00E7733C" w:rsidRDefault="003A5C6E" w:rsidP="008842FF">
            <w:pPr>
              <w:rPr>
                <w:rFonts w:ascii="Arial" w:hAnsi="Arial" w:cs="Arial"/>
                <w:b/>
                <w:bCs/>
                <w:sz w:val="20"/>
                <w:szCs w:val="20"/>
              </w:rPr>
            </w:pPr>
            <w:r w:rsidRPr="00E7733C">
              <w:rPr>
                <w:rFonts w:ascii="Arial" w:hAnsi="Arial" w:cs="Arial"/>
                <w:b/>
                <w:bCs/>
                <w:sz w:val="20"/>
                <w:szCs w:val="20"/>
              </w:rPr>
              <w:t xml:space="preserve"> R$             65.314,00 </w:t>
            </w:r>
          </w:p>
        </w:tc>
      </w:tr>
      <w:tr w:rsidR="003A5C6E" w:rsidRPr="00E7733C" w14:paraId="0554AFC0" w14:textId="77777777" w:rsidTr="003A5C6E">
        <w:trPr>
          <w:trHeight w:val="264"/>
        </w:trPr>
        <w:tc>
          <w:tcPr>
            <w:tcW w:w="618" w:type="dxa"/>
            <w:tcBorders>
              <w:top w:val="nil"/>
              <w:left w:val="nil"/>
              <w:bottom w:val="nil"/>
              <w:right w:val="nil"/>
            </w:tcBorders>
            <w:shd w:val="clear" w:color="000000" w:fill="FFFFFF"/>
            <w:noWrap/>
            <w:vAlign w:val="center"/>
            <w:hideMark/>
          </w:tcPr>
          <w:p w14:paraId="1BE0964A"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685" w:type="dxa"/>
            <w:tcBorders>
              <w:top w:val="nil"/>
              <w:left w:val="nil"/>
              <w:bottom w:val="nil"/>
              <w:right w:val="nil"/>
            </w:tcBorders>
            <w:shd w:val="clear" w:color="000000" w:fill="FFFFFF"/>
            <w:noWrap/>
            <w:vAlign w:val="center"/>
            <w:hideMark/>
          </w:tcPr>
          <w:p w14:paraId="11F263EF"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907" w:type="dxa"/>
            <w:tcBorders>
              <w:top w:val="nil"/>
              <w:left w:val="nil"/>
              <w:bottom w:val="nil"/>
              <w:right w:val="nil"/>
            </w:tcBorders>
            <w:shd w:val="clear" w:color="000000" w:fill="FFFFFF"/>
            <w:noWrap/>
            <w:vAlign w:val="center"/>
            <w:hideMark/>
          </w:tcPr>
          <w:p w14:paraId="1AF09381"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5020" w:type="dxa"/>
            <w:tcBorders>
              <w:top w:val="nil"/>
              <w:left w:val="nil"/>
              <w:bottom w:val="nil"/>
              <w:right w:val="nil"/>
            </w:tcBorders>
            <w:shd w:val="clear" w:color="000000" w:fill="FFFFFF"/>
            <w:noWrap/>
            <w:vAlign w:val="center"/>
            <w:hideMark/>
          </w:tcPr>
          <w:p w14:paraId="1A5780E0"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1559" w:type="dxa"/>
            <w:tcBorders>
              <w:top w:val="nil"/>
              <w:left w:val="nil"/>
              <w:bottom w:val="nil"/>
              <w:right w:val="nil"/>
            </w:tcBorders>
            <w:shd w:val="clear" w:color="000000" w:fill="FFFFFF"/>
            <w:noWrap/>
            <w:vAlign w:val="center"/>
            <w:hideMark/>
          </w:tcPr>
          <w:p w14:paraId="29F7D004"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c>
          <w:tcPr>
            <w:tcW w:w="2126" w:type="dxa"/>
            <w:tcBorders>
              <w:top w:val="nil"/>
              <w:left w:val="nil"/>
              <w:bottom w:val="nil"/>
              <w:right w:val="nil"/>
            </w:tcBorders>
            <w:shd w:val="clear" w:color="000000" w:fill="FFFFFF"/>
            <w:noWrap/>
            <w:vAlign w:val="center"/>
            <w:hideMark/>
          </w:tcPr>
          <w:p w14:paraId="22F3FD9A"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r>
      <w:tr w:rsidR="003A5C6E" w:rsidRPr="00E7733C" w14:paraId="67AD14A7" w14:textId="77777777" w:rsidTr="003A5C6E">
        <w:trPr>
          <w:trHeight w:val="825"/>
        </w:trPr>
        <w:tc>
          <w:tcPr>
            <w:tcW w:w="109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1CE71213" w14:textId="77777777" w:rsidR="003A5C6E" w:rsidRPr="00E7733C" w:rsidRDefault="003A5C6E" w:rsidP="008842FF">
            <w:pPr>
              <w:jc w:val="center"/>
              <w:rPr>
                <w:b/>
                <w:bCs/>
                <w:sz w:val="20"/>
                <w:szCs w:val="20"/>
              </w:rPr>
            </w:pPr>
            <w:r w:rsidRPr="00E7733C">
              <w:rPr>
                <w:b/>
                <w:bCs/>
                <w:sz w:val="20"/>
                <w:szCs w:val="20"/>
              </w:rPr>
              <w:t xml:space="preserve">LOTE 7 - CARNE BOLVINA SALGADA </w:t>
            </w:r>
          </w:p>
        </w:tc>
      </w:tr>
      <w:tr w:rsidR="003A5C6E" w:rsidRPr="00E7733C" w14:paraId="4D6417DE" w14:textId="77777777" w:rsidTr="003A5C6E">
        <w:trPr>
          <w:trHeight w:val="792"/>
        </w:trPr>
        <w:tc>
          <w:tcPr>
            <w:tcW w:w="618" w:type="dxa"/>
            <w:tcBorders>
              <w:top w:val="nil"/>
              <w:left w:val="single" w:sz="4" w:space="0" w:color="auto"/>
              <w:bottom w:val="nil"/>
              <w:right w:val="single" w:sz="4" w:space="0" w:color="auto"/>
            </w:tcBorders>
            <w:shd w:val="clear" w:color="000000" w:fill="FFFFFF"/>
            <w:noWrap/>
            <w:vAlign w:val="center"/>
            <w:hideMark/>
          </w:tcPr>
          <w:p w14:paraId="75FE3BE2"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354C388D"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48223EFB"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QUANT.</w:t>
            </w:r>
          </w:p>
        </w:tc>
        <w:tc>
          <w:tcPr>
            <w:tcW w:w="5020" w:type="dxa"/>
            <w:tcBorders>
              <w:top w:val="nil"/>
              <w:left w:val="nil"/>
              <w:bottom w:val="nil"/>
              <w:right w:val="single" w:sz="4" w:space="0" w:color="auto"/>
            </w:tcBorders>
            <w:shd w:val="clear" w:color="000000" w:fill="FFFFFF"/>
            <w:noWrap/>
            <w:vAlign w:val="center"/>
            <w:hideMark/>
          </w:tcPr>
          <w:p w14:paraId="64D70124"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DISCRIMINAÇÃO DO OBJETO</w:t>
            </w:r>
          </w:p>
        </w:tc>
        <w:tc>
          <w:tcPr>
            <w:tcW w:w="1559" w:type="dxa"/>
            <w:tcBorders>
              <w:top w:val="nil"/>
              <w:left w:val="nil"/>
              <w:bottom w:val="nil"/>
              <w:right w:val="single" w:sz="4" w:space="0" w:color="auto"/>
            </w:tcBorders>
            <w:shd w:val="clear" w:color="000000" w:fill="FFFFFF"/>
            <w:vAlign w:val="center"/>
            <w:hideMark/>
          </w:tcPr>
          <w:p w14:paraId="2753B9BE"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 xml:space="preserve"> VALOR UNITARIO</w:t>
            </w:r>
            <w:r w:rsidRPr="00E7733C">
              <w:rPr>
                <w:rFonts w:ascii="Arial"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52096492"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 xml:space="preserve"> VALOR TOTAL</w:t>
            </w:r>
            <w:r w:rsidRPr="00E7733C">
              <w:rPr>
                <w:rFonts w:ascii="Arial" w:hAnsi="Arial" w:cs="Arial"/>
                <w:b/>
                <w:bCs/>
                <w:sz w:val="20"/>
                <w:szCs w:val="20"/>
              </w:rPr>
              <w:br/>
              <w:t xml:space="preserve"> </w:t>
            </w:r>
          </w:p>
        </w:tc>
      </w:tr>
      <w:tr w:rsidR="003A5C6E" w:rsidRPr="00E7733C" w14:paraId="3C95E3A3" w14:textId="77777777" w:rsidTr="003A5C6E">
        <w:trPr>
          <w:trHeight w:val="3168"/>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13F48FE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lastRenderedPageBreak/>
              <w:t>1</w:t>
            </w:r>
          </w:p>
        </w:tc>
        <w:tc>
          <w:tcPr>
            <w:tcW w:w="685" w:type="dxa"/>
            <w:tcBorders>
              <w:top w:val="single" w:sz="4" w:space="0" w:color="auto"/>
              <w:left w:val="nil"/>
              <w:bottom w:val="single" w:sz="4" w:space="0" w:color="auto"/>
              <w:right w:val="single" w:sz="4" w:space="0" w:color="auto"/>
            </w:tcBorders>
            <w:shd w:val="clear" w:color="000000" w:fill="FFFFFF"/>
            <w:noWrap/>
            <w:vAlign w:val="center"/>
            <w:hideMark/>
          </w:tcPr>
          <w:p w14:paraId="2840FB6A"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5FF9E653"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770</w:t>
            </w:r>
          </w:p>
        </w:tc>
        <w:tc>
          <w:tcPr>
            <w:tcW w:w="5020" w:type="dxa"/>
            <w:tcBorders>
              <w:top w:val="single" w:sz="4" w:space="0" w:color="auto"/>
              <w:left w:val="nil"/>
              <w:bottom w:val="single" w:sz="4" w:space="0" w:color="auto"/>
              <w:right w:val="single" w:sz="4" w:space="0" w:color="auto"/>
            </w:tcBorders>
            <w:shd w:val="clear" w:color="000000" w:fill="FFFFFF"/>
            <w:noWrap/>
            <w:vAlign w:val="center"/>
            <w:hideMark/>
          </w:tcPr>
          <w:p w14:paraId="1105EFAC"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CHARQUE: CARNE DE CHARQUE TIPO DIANTEIRA DE 1°, EMBALADO À VÁCUO COM VALIDADE, PONTA DE AGULHA, NÃO DEVE APRESENTAR ODOR DE RANÇO, NEM LÍQUIDO NA EMBALAGEM PRIMÁRIA, DEVENDO ESTÁ EM PERFEITO ESTADO DE CONSERVAÇÃO. ASPECTO: BLOCO DE CONSISTÊNCIA FIRME, COR, CHEIRO, E SABOR CARACTERÍSTICOS, AUSÊNCIA DE SUJIDADES, PARASITOS E LARVAS. O PRODUTO DEVERÁ SER EMBALADO A VÁCUO, A EMBALAGEM PRIMÁRIA DO PRODUTO DEVERÁ SER EMBALADO EM EMBALAGEM DO TIPO PLÁSTICA RESISTENTE. NO RÓTULO DA EMBALAGEM PRIMÁRIA E SECUNDÁRIA DEVERÃO CONSTAR DE FORMA CLARA, AS SEGUINTES INFORMAÇÕES: IDENTIFICAÇÃO DO PRODUTO, INCLUSIVE A MARCA; NOME E ENDEREÇO DO FABRICANTE; LISTA DE INGREDIENTES; CONTEÚDOS LÍQUIDO ;DATA DE FABRICAÇÃO; DATA DE VALIDADE OU PRAZO MÁXIMO PARA CONSUMO E NÚMERO DO LOTE. ENTREGAR COM VALIDADE DE PELO MENOS 3 MESES DE ANTECEDÊNCIA.</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2BC85414"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52,00</w:t>
            </w:r>
            <w:r w:rsidRPr="00E7733C">
              <w:rPr>
                <w:rFonts w:ascii="Arial" w:hAnsi="Arial" w:cs="Arial"/>
                <w:sz w:val="20"/>
                <w:szCs w:val="20"/>
              </w:rPr>
              <w:t xml:space="preserve">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3F4E5EC1"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40.040,00</w:t>
            </w:r>
            <w:r w:rsidRPr="00E7733C">
              <w:rPr>
                <w:rFonts w:ascii="Arial" w:hAnsi="Arial" w:cs="Arial"/>
                <w:sz w:val="20"/>
                <w:szCs w:val="20"/>
              </w:rPr>
              <w:t xml:space="preserve"> </w:t>
            </w:r>
          </w:p>
        </w:tc>
      </w:tr>
      <w:tr w:rsidR="003A5C6E" w:rsidRPr="00E7733C" w14:paraId="2176B0DC" w14:textId="77777777" w:rsidTr="003A5C6E">
        <w:trPr>
          <w:trHeight w:val="264"/>
        </w:trPr>
        <w:tc>
          <w:tcPr>
            <w:tcW w:w="8789"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4AAFAB"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15420997" w14:textId="77777777" w:rsidR="003A5C6E" w:rsidRPr="00E7733C" w:rsidRDefault="003A5C6E" w:rsidP="008842FF">
            <w:pPr>
              <w:rPr>
                <w:rFonts w:ascii="Arial" w:hAnsi="Arial" w:cs="Arial"/>
                <w:b/>
                <w:bCs/>
                <w:sz w:val="20"/>
                <w:szCs w:val="20"/>
              </w:rPr>
            </w:pPr>
            <w:r w:rsidRPr="00E7733C">
              <w:rPr>
                <w:rFonts w:ascii="Arial" w:hAnsi="Arial" w:cs="Arial"/>
                <w:b/>
                <w:bCs/>
                <w:sz w:val="20"/>
                <w:szCs w:val="20"/>
              </w:rPr>
              <w:t xml:space="preserve"> R$             </w:t>
            </w:r>
            <w:r>
              <w:rPr>
                <w:rFonts w:ascii="Arial" w:hAnsi="Arial" w:cs="Arial"/>
                <w:b/>
                <w:bCs/>
                <w:sz w:val="20"/>
                <w:szCs w:val="20"/>
              </w:rPr>
              <w:t>40.040,00</w:t>
            </w:r>
            <w:r w:rsidRPr="00E7733C">
              <w:rPr>
                <w:rFonts w:ascii="Arial" w:hAnsi="Arial" w:cs="Arial"/>
                <w:b/>
                <w:bCs/>
                <w:sz w:val="20"/>
                <w:szCs w:val="20"/>
              </w:rPr>
              <w:t xml:space="preserve"> </w:t>
            </w:r>
          </w:p>
        </w:tc>
      </w:tr>
      <w:tr w:rsidR="003A5C6E" w:rsidRPr="00E7733C" w14:paraId="114EB6A4" w14:textId="77777777" w:rsidTr="003A5C6E">
        <w:trPr>
          <w:trHeight w:val="264"/>
        </w:trPr>
        <w:tc>
          <w:tcPr>
            <w:tcW w:w="618" w:type="dxa"/>
            <w:tcBorders>
              <w:top w:val="nil"/>
              <w:left w:val="nil"/>
              <w:bottom w:val="nil"/>
              <w:right w:val="nil"/>
            </w:tcBorders>
            <w:shd w:val="clear" w:color="000000" w:fill="FFFFFF"/>
            <w:noWrap/>
            <w:vAlign w:val="center"/>
            <w:hideMark/>
          </w:tcPr>
          <w:p w14:paraId="616BBAF1"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685" w:type="dxa"/>
            <w:tcBorders>
              <w:top w:val="nil"/>
              <w:left w:val="nil"/>
              <w:bottom w:val="nil"/>
              <w:right w:val="nil"/>
            </w:tcBorders>
            <w:shd w:val="clear" w:color="000000" w:fill="FFFFFF"/>
            <w:noWrap/>
            <w:vAlign w:val="center"/>
            <w:hideMark/>
          </w:tcPr>
          <w:p w14:paraId="7CEF9347"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907" w:type="dxa"/>
            <w:tcBorders>
              <w:top w:val="nil"/>
              <w:left w:val="nil"/>
              <w:bottom w:val="nil"/>
              <w:right w:val="nil"/>
            </w:tcBorders>
            <w:shd w:val="clear" w:color="000000" w:fill="FFFFFF"/>
            <w:noWrap/>
            <w:vAlign w:val="center"/>
            <w:hideMark/>
          </w:tcPr>
          <w:p w14:paraId="0DF201EF"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5020" w:type="dxa"/>
            <w:tcBorders>
              <w:top w:val="nil"/>
              <w:left w:val="nil"/>
              <w:bottom w:val="nil"/>
              <w:right w:val="nil"/>
            </w:tcBorders>
            <w:shd w:val="clear" w:color="000000" w:fill="FFFFFF"/>
            <w:noWrap/>
            <w:vAlign w:val="center"/>
            <w:hideMark/>
          </w:tcPr>
          <w:p w14:paraId="1840DA1C"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1559" w:type="dxa"/>
            <w:tcBorders>
              <w:top w:val="nil"/>
              <w:left w:val="nil"/>
              <w:bottom w:val="nil"/>
              <w:right w:val="nil"/>
            </w:tcBorders>
            <w:shd w:val="clear" w:color="000000" w:fill="FFFFFF"/>
            <w:noWrap/>
            <w:vAlign w:val="center"/>
            <w:hideMark/>
          </w:tcPr>
          <w:p w14:paraId="0AFC2510"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c>
          <w:tcPr>
            <w:tcW w:w="2126" w:type="dxa"/>
            <w:tcBorders>
              <w:top w:val="nil"/>
              <w:left w:val="nil"/>
              <w:bottom w:val="nil"/>
              <w:right w:val="nil"/>
            </w:tcBorders>
            <w:shd w:val="clear" w:color="000000" w:fill="FFFFFF"/>
            <w:noWrap/>
            <w:vAlign w:val="center"/>
            <w:hideMark/>
          </w:tcPr>
          <w:p w14:paraId="062695D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r>
      <w:tr w:rsidR="003A5C6E" w:rsidRPr="00E7733C" w14:paraId="7FDDFE45" w14:textId="77777777" w:rsidTr="003A5C6E">
        <w:trPr>
          <w:trHeight w:val="675"/>
        </w:trPr>
        <w:tc>
          <w:tcPr>
            <w:tcW w:w="109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13C17624" w14:textId="77777777" w:rsidR="003A5C6E" w:rsidRPr="00E7733C" w:rsidRDefault="003A5C6E" w:rsidP="008842FF">
            <w:pPr>
              <w:jc w:val="center"/>
              <w:rPr>
                <w:b/>
                <w:bCs/>
                <w:sz w:val="20"/>
                <w:szCs w:val="20"/>
              </w:rPr>
            </w:pPr>
            <w:r w:rsidRPr="00E7733C">
              <w:rPr>
                <w:b/>
                <w:bCs/>
                <w:sz w:val="20"/>
                <w:szCs w:val="20"/>
              </w:rPr>
              <w:t>LOTE 8 - LEGUMES E VERDURAS</w:t>
            </w:r>
          </w:p>
        </w:tc>
      </w:tr>
      <w:tr w:rsidR="003A5C6E" w:rsidRPr="00E7733C" w14:paraId="28011113" w14:textId="77777777" w:rsidTr="003A5C6E">
        <w:trPr>
          <w:trHeight w:val="792"/>
        </w:trPr>
        <w:tc>
          <w:tcPr>
            <w:tcW w:w="618" w:type="dxa"/>
            <w:tcBorders>
              <w:top w:val="nil"/>
              <w:left w:val="single" w:sz="4" w:space="0" w:color="auto"/>
              <w:bottom w:val="nil"/>
              <w:right w:val="single" w:sz="4" w:space="0" w:color="auto"/>
            </w:tcBorders>
            <w:shd w:val="clear" w:color="000000" w:fill="FFFFFF"/>
            <w:noWrap/>
            <w:vAlign w:val="center"/>
            <w:hideMark/>
          </w:tcPr>
          <w:p w14:paraId="027089F1"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3268932E"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UNID.</w:t>
            </w:r>
          </w:p>
        </w:tc>
        <w:tc>
          <w:tcPr>
            <w:tcW w:w="907" w:type="dxa"/>
            <w:tcBorders>
              <w:top w:val="nil"/>
              <w:left w:val="nil"/>
              <w:bottom w:val="single" w:sz="4" w:space="0" w:color="auto"/>
              <w:right w:val="single" w:sz="4" w:space="0" w:color="auto"/>
            </w:tcBorders>
            <w:shd w:val="clear" w:color="000000" w:fill="FFFFFF"/>
            <w:noWrap/>
            <w:vAlign w:val="center"/>
            <w:hideMark/>
          </w:tcPr>
          <w:p w14:paraId="70E32121"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QUANT.</w:t>
            </w:r>
          </w:p>
        </w:tc>
        <w:tc>
          <w:tcPr>
            <w:tcW w:w="5020" w:type="dxa"/>
            <w:tcBorders>
              <w:top w:val="nil"/>
              <w:left w:val="nil"/>
              <w:bottom w:val="single" w:sz="4" w:space="0" w:color="auto"/>
              <w:right w:val="single" w:sz="4" w:space="0" w:color="auto"/>
            </w:tcBorders>
            <w:shd w:val="clear" w:color="000000" w:fill="FFFFFF"/>
            <w:noWrap/>
            <w:vAlign w:val="center"/>
            <w:hideMark/>
          </w:tcPr>
          <w:p w14:paraId="547AE287"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DISCRIMINAÇÃO DO OBJETO</w:t>
            </w:r>
          </w:p>
        </w:tc>
        <w:tc>
          <w:tcPr>
            <w:tcW w:w="1559" w:type="dxa"/>
            <w:tcBorders>
              <w:top w:val="nil"/>
              <w:left w:val="nil"/>
              <w:bottom w:val="single" w:sz="4" w:space="0" w:color="auto"/>
              <w:right w:val="single" w:sz="4" w:space="0" w:color="auto"/>
            </w:tcBorders>
            <w:shd w:val="clear" w:color="000000" w:fill="FFFFFF"/>
            <w:vAlign w:val="center"/>
            <w:hideMark/>
          </w:tcPr>
          <w:p w14:paraId="0951327B"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 xml:space="preserve"> VALOR UNITARIO</w:t>
            </w:r>
            <w:r w:rsidRPr="00E7733C">
              <w:rPr>
                <w:rFonts w:ascii="Arial" w:hAnsi="Arial" w:cs="Arial"/>
                <w:b/>
                <w:bCs/>
                <w:sz w:val="20"/>
                <w:szCs w:val="20"/>
              </w:rPr>
              <w:br/>
              <w:t xml:space="preserve"> </w:t>
            </w:r>
          </w:p>
        </w:tc>
        <w:tc>
          <w:tcPr>
            <w:tcW w:w="2126" w:type="dxa"/>
            <w:tcBorders>
              <w:top w:val="nil"/>
              <w:left w:val="nil"/>
              <w:bottom w:val="single" w:sz="4" w:space="0" w:color="auto"/>
              <w:right w:val="single" w:sz="4" w:space="0" w:color="auto"/>
            </w:tcBorders>
            <w:shd w:val="clear" w:color="000000" w:fill="FFFFFF"/>
            <w:vAlign w:val="center"/>
            <w:hideMark/>
          </w:tcPr>
          <w:p w14:paraId="0B0A5F92"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 xml:space="preserve"> VALOR TOTAL</w:t>
            </w:r>
            <w:r w:rsidRPr="00E7733C">
              <w:rPr>
                <w:rFonts w:ascii="Arial" w:hAnsi="Arial" w:cs="Arial"/>
                <w:b/>
                <w:bCs/>
                <w:sz w:val="20"/>
                <w:szCs w:val="20"/>
              </w:rPr>
              <w:br/>
              <w:t xml:space="preserve"> </w:t>
            </w:r>
          </w:p>
        </w:tc>
      </w:tr>
      <w:tr w:rsidR="003A5C6E" w:rsidRPr="00E7733C" w14:paraId="154B29BE" w14:textId="77777777" w:rsidTr="003A5C6E">
        <w:trPr>
          <w:trHeight w:val="1056"/>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4BF8BFBF"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w:t>
            </w:r>
          </w:p>
        </w:tc>
        <w:tc>
          <w:tcPr>
            <w:tcW w:w="685" w:type="dxa"/>
            <w:tcBorders>
              <w:top w:val="single" w:sz="4" w:space="0" w:color="auto"/>
              <w:left w:val="nil"/>
              <w:bottom w:val="nil"/>
              <w:right w:val="single" w:sz="4" w:space="0" w:color="auto"/>
            </w:tcBorders>
            <w:shd w:val="clear" w:color="000000" w:fill="FFFFFF"/>
            <w:noWrap/>
            <w:vAlign w:val="center"/>
            <w:hideMark/>
          </w:tcPr>
          <w:p w14:paraId="20E0E4EB"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6EBADFBD" w14:textId="77777777" w:rsidR="003A5C6E" w:rsidRPr="00E7733C" w:rsidRDefault="003A5C6E" w:rsidP="008842FF">
            <w:pPr>
              <w:jc w:val="center"/>
              <w:rPr>
                <w:rFonts w:ascii="Arial" w:hAnsi="Arial" w:cs="Arial"/>
                <w:color w:val="000000"/>
                <w:sz w:val="20"/>
                <w:szCs w:val="20"/>
              </w:rPr>
            </w:pPr>
            <w:r>
              <w:rPr>
                <w:rFonts w:ascii="Arial" w:hAnsi="Arial" w:cs="Arial"/>
                <w:color w:val="000000"/>
                <w:sz w:val="20"/>
                <w:szCs w:val="20"/>
              </w:rPr>
              <w:t>800</w:t>
            </w:r>
          </w:p>
        </w:tc>
        <w:tc>
          <w:tcPr>
            <w:tcW w:w="5020" w:type="dxa"/>
            <w:tcBorders>
              <w:top w:val="nil"/>
              <w:left w:val="nil"/>
              <w:bottom w:val="single" w:sz="4" w:space="0" w:color="auto"/>
              <w:right w:val="single" w:sz="4" w:space="0" w:color="auto"/>
            </w:tcBorders>
            <w:shd w:val="clear" w:color="000000" w:fill="FFFFFF"/>
            <w:noWrap/>
            <w:vAlign w:val="center"/>
            <w:hideMark/>
          </w:tcPr>
          <w:p w14:paraId="122643BC"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ABÓBORA MORANGA: SELECIONADA, DE 1ª QUALIDADE, UNIDADES MÉDIAS, SEM MACHUCADOS, SUJEIRAS OU PARASITAS; CONTENDO AINDA GRAU DE MATURAÇÃO QUE SUPORTE O TRANSPORTE E O ARMAZENAMENTO, ATÉ O MOMENTO DA MANIPULAÇÃO E CONSUMO.</w:t>
            </w:r>
          </w:p>
        </w:tc>
        <w:tc>
          <w:tcPr>
            <w:tcW w:w="1559" w:type="dxa"/>
            <w:tcBorders>
              <w:top w:val="nil"/>
              <w:left w:val="nil"/>
              <w:bottom w:val="single" w:sz="4" w:space="0" w:color="auto"/>
              <w:right w:val="single" w:sz="4" w:space="0" w:color="auto"/>
            </w:tcBorders>
            <w:shd w:val="clear" w:color="000000" w:fill="FFFFFF"/>
            <w:vAlign w:val="center"/>
            <w:hideMark/>
          </w:tcPr>
          <w:p w14:paraId="61013054"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6,28 </w:t>
            </w:r>
          </w:p>
        </w:tc>
        <w:tc>
          <w:tcPr>
            <w:tcW w:w="2126" w:type="dxa"/>
            <w:tcBorders>
              <w:top w:val="nil"/>
              <w:left w:val="nil"/>
              <w:bottom w:val="single" w:sz="4" w:space="0" w:color="auto"/>
              <w:right w:val="single" w:sz="4" w:space="0" w:color="auto"/>
            </w:tcBorders>
            <w:shd w:val="clear" w:color="000000" w:fill="FFFFFF"/>
            <w:vAlign w:val="center"/>
            <w:hideMark/>
          </w:tcPr>
          <w:p w14:paraId="05A7E6BA"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5.024,00</w:t>
            </w:r>
            <w:r w:rsidRPr="00E7733C">
              <w:rPr>
                <w:rFonts w:ascii="Arial" w:hAnsi="Arial" w:cs="Arial"/>
                <w:sz w:val="20"/>
                <w:szCs w:val="20"/>
              </w:rPr>
              <w:t xml:space="preserve"> </w:t>
            </w:r>
          </w:p>
        </w:tc>
      </w:tr>
      <w:tr w:rsidR="003A5C6E" w:rsidRPr="00E7733C" w14:paraId="4407C9FD" w14:textId="77777777" w:rsidTr="003A5C6E">
        <w:trPr>
          <w:trHeight w:val="1056"/>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7F8D0C07"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2</w:t>
            </w:r>
          </w:p>
        </w:tc>
        <w:tc>
          <w:tcPr>
            <w:tcW w:w="685" w:type="dxa"/>
            <w:tcBorders>
              <w:top w:val="single" w:sz="4" w:space="0" w:color="auto"/>
              <w:left w:val="nil"/>
              <w:bottom w:val="nil"/>
              <w:right w:val="single" w:sz="4" w:space="0" w:color="auto"/>
            </w:tcBorders>
            <w:shd w:val="clear" w:color="000000" w:fill="FFFFFF"/>
            <w:noWrap/>
            <w:vAlign w:val="center"/>
            <w:hideMark/>
          </w:tcPr>
          <w:p w14:paraId="6113569C"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3DEE986E" w14:textId="77777777" w:rsidR="003A5C6E" w:rsidRPr="00E7733C" w:rsidRDefault="003A5C6E" w:rsidP="008842FF">
            <w:pPr>
              <w:jc w:val="center"/>
              <w:rPr>
                <w:rFonts w:ascii="Arial" w:hAnsi="Arial" w:cs="Arial"/>
                <w:color w:val="000000"/>
                <w:sz w:val="20"/>
                <w:szCs w:val="20"/>
              </w:rPr>
            </w:pPr>
            <w:r w:rsidRPr="00E7733C">
              <w:rPr>
                <w:rFonts w:ascii="Arial" w:hAnsi="Arial" w:cs="Arial"/>
                <w:color w:val="000000"/>
                <w:sz w:val="20"/>
                <w:szCs w:val="20"/>
              </w:rPr>
              <w:t>600</w:t>
            </w:r>
          </w:p>
        </w:tc>
        <w:tc>
          <w:tcPr>
            <w:tcW w:w="5020" w:type="dxa"/>
            <w:tcBorders>
              <w:top w:val="nil"/>
              <w:left w:val="nil"/>
              <w:bottom w:val="single" w:sz="4" w:space="0" w:color="auto"/>
              <w:right w:val="single" w:sz="4" w:space="0" w:color="auto"/>
            </w:tcBorders>
            <w:shd w:val="clear" w:color="000000" w:fill="FFFFFF"/>
            <w:noWrap/>
            <w:vAlign w:val="center"/>
            <w:hideMark/>
          </w:tcPr>
          <w:p w14:paraId="055A942C"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AIPIM: PRODUTOS, IN NATURA, SELECIONADOS, DE 1ª QUALIDADE, INTEIROS SEM DEFEITOS, SUJEIRAS, MANCHAS OU RACHADURAS, COM GRAU DE MATURAÇÃO CAPAZ DE TOLERAR O TRANSPORTE E A CONSERVAÇÃO QUE MANTENHAM A QUALIDADE DO PRODUTO.</w:t>
            </w:r>
          </w:p>
        </w:tc>
        <w:tc>
          <w:tcPr>
            <w:tcW w:w="1559" w:type="dxa"/>
            <w:tcBorders>
              <w:top w:val="nil"/>
              <w:left w:val="nil"/>
              <w:bottom w:val="single" w:sz="4" w:space="0" w:color="auto"/>
              <w:right w:val="single" w:sz="4" w:space="0" w:color="auto"/>
            </w:tcBorders>
            <w:shd w:val="clear" w:color="000000" w:fill="FFFFFF"/>
            <w:vAlign w:val="center"/>
            <w:hideMark/>
          </w:tcPr>
          <w:p w14:paraId="7EF31826"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6,49 </w:t>
            </w:r>
          </w:p>
        </w:tc>
        <w:tc>
          <w:tcPr>
            <w:tcW w:w="2126" w:type="dxa"/>
            <w:tcBorders>
              <w:top w:val="nil"/>
              <w:left w:val="nil"/>
              <w:bottom w:val="single" w:sz="4" w:space="0" w:color="auto"/>
              <w:right w:val="single" w:sz="4" w:space="0" w:color="auto"/>
            </w:tcBorders>
            <w:shd w:val="clear" w:color="000000" w:fill="FFFFFF"/>
            <w:vAlign w:val="center"/>
            <w:hideMark/>
          </w:tcPr>
          <w:p w14:paraId="4EF26489"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3.894,00 </w:t>
            </w:r>
          </w:p>
        </w:tc>
      </w:tr>
      <w:tr w:rsidR="003A5C6E" w:rsidRPr="00E7733C" w14:paraId="60E8A986" w14:textId="77777777" w:rsidTr="003A5C6E">
        <w:trPr>
          <w:trHeight w:val="1056"/>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79DCD02A"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3</w:t>
            </w:r>
          </w:p>
        </w:tc>
        <w:tc>
          <w:tcPr>
            <w:tcW w:w="685" w:type="dxa"/>
            <w:tcBorders>
              <w:top w:val="single" w:sz="4" w:space="0" w:color="auto"/>
              <w:left w:val="nil"/>
              <w:bottom w:val="nil"/>
              <w:right w:val="single" w:sz="4" w:space="0" w:color="auto"/>
            </w:tcBorders>
            <w:shd w:val="clear" w:color="000000" w:fill="FFFFFF"/>
            <w:noWrap/>
            <w:vAlign w:val="center"/>
            <w:hideMark/>
          </w:tcPr>
          <w:p w14:paraId="272AD29F"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MOL.</w:t>
            </w:r>
          </w:p>
        </w:tc>
        <w:tc>
          <w:tcPr>
            <w:tcW w:w="907" w:type="dxa"/>
            <w:tcBorders>
              <w:top w:val="nil"/>
              <w:left w:val="nil"/>
              <w:bottom w:val="single" w:sz="4" w:space="0" w:color="auto"/>
              <w:right w:val="single" w:sz="4" w:space="0" w:color="auto"/>
            </w:tcBorders>
            <w:shd w:val="clear" w:color="000000" w:fill="FFFFFF"/>
            <w:noWrap/>
            <w:vAlign w:val="center"/>
            <w:hideMark/>
          </w:tcPr>
          <w:p w14:paraId="30DEDEE0" w14:textId="77777777" w:rsidR="003A5C6E" w:rsidRPr="00E7733C" w:rsidRDefault="003A5C6E" w:rsidP="008842FF">
            <w:pPr>
              <w:jc w:val="center"/>
              <w:rPr>
                <w:rFonts w:ascii="Arial" w:hAnsi="Arial" w:cs="Arial"/>
                <w:color w:val="000000"/>
                <w:sz w:val="20"/>
                <w:szCs w:val="20"/>
              </w:rPr>
            </w:pPr>
            <w:r>
              <w:rPr>
                <w:rFonts w:ascii="Arial" w:hAnsi="Arial" w:cs="Arial"/>
                <w:color w:val="000000"/>
                <w:sz w:val="20"/>
                <w:szCs w:val="20"/>
              </w:rPr>
              <w:t>600</w:t>
            </w:r>
          </w:p>
        </w:tc>
        <w:tc>
          <w:tcPr>
            <w:tcW w:w="5020" w:type="dxa"/>
            <w:tcBorders>
              <w:top w:val="nil"/>
              <w:left w:val="nil"/>
              <w:bottom w:val="single" w:sz="4" w:space="0" w:color="auto"/>
              <w:right w:val="single" w:sz="4" w:space="0" w:color="auto"/>
            </w:tcBorders>
            <w:shd w:val="clear" w:color="000000" w:fill="FFFFFF"/>
            <w:noWrap/>
            <w:vAlign w:val="center"/>
            <w:hideMark/>
          </w:tcPr>
          <w:p w14:paraId="71190B4B"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ALFACE: SELECIONADOS, IN NATURA DE 1ª QUALIDADE, A SER EMTREGUE EM MAÇOS OU MOLHOS, COM PESO DE CERCA DE 1000 GRAMAS, APRESENTANDO TAMANHO APROPRIADO, AROMA E COR PRÓPRIA, LIMPOS, LIVRE DE SUJIDADES E PARASITOS MANTENDO AS FOLHAS INTEGRAS CHEGANDO COM QUALIDADE AO DESTINO.</w:t>
            </w:r>
          </w:p>
        </w:tc>
        <w:tc>
          <w:tcPr>
            <w:tcW w:w="1559" w:type="dxa"/>
            <w:tcBorders>
              <w:top w:val="nil"/>
              <w:left w:val="nil"/>
              <w:bottom w:val="single" w:sz="4" w:space="0" w:color="auto"/>
              <w:right w:val="single" w:sz="4" w:space="0" w:color="auto"/>
            </w:tcBorders>
            <w:shd w:val="clear" w:color="000000" w:fill="FFFFFF"/>
            <w:vAlign w:val="center"/>
            <w:hideMark/>
          </w:tcPr>
          <w:p w14:paraId="68D326DE"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4,89 </w:t>
            </w:r>
          </w:p>
        </w:tc>
        <w:tc>
          <w:tcPr>
            <w:tcW w:w="2126" w:type="dxa"/>
            <w:tcBorders>
              <w:top w:val="nil"/>
              <w:left w:val="nil"/>
              <w:bottom w:val="single" w:sz="4" w:space="0" w:color="auto"/>
              <w:right w:val="single" w:sz="4" w:space="0" w:color="auto"/>
            </w:tcBorders>
            <w:shd w:val="clear" w:color="000000" w:fill="FFFFFF"/>
            <w:vAlign w:val="center"/>
            <w:hideMark/>
          </w:tcPr>
          <w:p w14:paraId="0786FEC6"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2.934,00</w:t>
            </w:r>
            <w:r w:rsidRPr="00E7733C">
              <w:rPr>
                <w:rFonts w:ascii="Arial" w:hAnsi="Arial" w:cs="Arial"/>
                <w:sz w:val="20"/>
                <w:szCs w:val="20"/>
              </w:rPr>
              <w:t xml:space="preserve"> </w:t>
            </w:r>
          </w:p>
        </w:tc>
      </w:tr>
      <w:tr w:rsidR="003A5C6E" w:rsidRPr="00E7733C" w14:paraId="146EFDB6" w14:textId="77777777" w:rsidTr="003A5C6E">
        <w:trPr>
          <w:trHeight w:val="528"/>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58BC7157"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4</w:t>
            </w:r>
          </w:p>
        </w:tc>
        <w:tc>
          <w:tcPr>
            <w:tcW w:w="685" w:type="dxa"/>
            <w:tcBorders>
              <w:top w:val="single" w:sz="4" w:space="0" w:color="auto"/>
              <w:left w:val="nil"/>
              <w:bottom w:val="nil"/>
              <w:right w:val="single" w:sz="4" w:space="0" w:color="auto"/>
            </w:tcBorders>
            <w:shd w:val="clear" w:color="000000" w:fill="FFFFFF"/>
            <w:noWrap/>
            <w:vAlign w:val="center"/>
            <w:hideMark/>
          </w:tcPr>
          <w:p w14:paraId="5054F384"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660EF1C8" w14:textId="77777777" w:rsidR="003A5C6E" w:rsidRPr="00E7733C" w:rsidRDefault="003A5C6E" w:rsidP="008842FF">
            <w:pPr>
              <w:jc w:val="center"/>
              <w:rPr>
                <w:rFonts w:ascii="Arial" w:hAnsi="Arial" w:cs="Arial"/>
                <w:color w:val="000000"/>
                <w:sz w:val="20"/>
                <w:szCs w:val="20"/>
              </w:rPr>
            </w:pPr>
            <w:r w:rsidRPr="00E7733C">
              <w:rPr>
                <w:rFonts w:ascii="Arial" w:hAnsi="Arial" w:cs="Arial"/>
                <w:color w:val="000000"/>
                <w:sz w:val="20"/>
                <w:szCs w:val="20"/>
              </w:rPr>
              <w:t>120</w:t>
            </w:r>
          </w:p>
        </w:tc>
        <w:tc>
          <w:tcPr>
            <w:tcW w:w="5020" w:type="dxa"/>
            <w:tcBorders>
              <w:top w:val="nil"/>
              <w:left w:val="nil"/>
              <w:bottom w:val="single" w:sz="4" w:space="0" w:color="auto"/>
              <w:right w:val="single" w:sz="4" w:space="0" w:color="auto"/>
            </w:tcBorders>
            <w:shd w:val="clear" w:color="000000" w:fill="FFFFFF"/>
            <w:noWrap/>
            <w:vAlign w:val="center"/>
            <w:hideMark/>
          </w:tcPr>
          <w:p w14:paraId="665E75E6"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ALHO: PRODUTO SELECIONADO, DE 1ª QUALIDADE, SEM SUJIDADES, COM ODOR E SABOR CARACTERÍSTICOS E GRAU DE MATURAÇÃO QUE MANTENHA A QUALIDADE DO PRODUTO.</w:t>
            </w:r>
          </w:p>
        </w:tc>
        <w:tc>
          <w:tcPr>
            <w:tcW w:w="1559" w:type="dxa"/>
            <w:tcBorders>
              <w:top w:val="nil"/>
              <w:left w:val="nil"/>
              <w:bottom w:val="single" w:sz="4" w:space="0" w:color="auto"/>
              <w:right w:val="single" w:sz="4" w:space="0" w:color="auto"/>
            </w:tcBorders>
            <w:shd w:val="clear" w:color="000000" w:fill="FFFFFF"/>
            <w:vAlign w:val="center"/>
            <w:hideMark/>
          </w:tcPr>
          <w:p w14:paraId="50DDD624"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26,26</w:t>
            </w:r>
            <w:r w:rsidRPr="00E7733C">
              <w:rPr>
                <w:rFonts w:ascii="Arial" w:hAnsi="Arial" w:cs="Arial"/>
                <w:sz w:val="20"/>
                <w:szCs w:val="20"/>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14:paraId="696CF7E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3.151,20</w:t>
            </w:r>
            <w:r w:rsidRPr="00E7733C">
              <w:rPr>
                <w:rFonts w:ascii="Arial" w:hAnsi="Arial" w:cs="Arial"/>
                <w:sz w:val="20"/>
                <w:szCs w:val="20"/>
              </w:rPr>
              <w:t xml:space="preserve"> </w:t>
            </w:r>
          </w:p>
        </w:tc>
      </w:tr>
      <w:tr w:rsidR="003A5C6E" w:rsidRPr="00E7733C" w14:paraId="130AADE0" w14:textId="77777777" w:rsidTr="003A5C6E">
        <w:trPr>
          <w:trHeight w:val="79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0107E9B7"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5</w:t>
            </w:r>
          </w:p>
        </w:tc>
        <w:tc>
          <w:tcPr>
            <w:tcW w:w="685" w:type="dxa"/>
            <w:tcBorders>
              <w:top w:val="single" w:sz="4" w:space="0" w:color="auto"/>
              <w:left w:val="nil"/>
              <w:bottom w:val="nil"/>
              <w:right w:val="single" w:sz="4" w:space="0" w:color="auto"/>
            </w:tcBorders>
            <w:shd w:val="clear" w:color="000000" w:fill="FFFFFF"/>
            <w:noWrap/>
            <w:vAlign w:val="center"/>
            <w:hideMark/>
          </w:tcPr>
          <w:p w14:paraId="279DC69B"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6AD8F9D4" w14:textId="77777777" w:rsidR="003A5C6E" w:rsidRPr="00E7733C" w:rsidRDefault="003A5C6E" w:rsidP="008842FF">
            <w:pPr>
              <w:jc w:val="center"/>
              <w:rPr>
                <w:rFonts w:ascii="Arial" w:hAnsi="Arial" w:cs="Arial"/>
                <w:color w:val="000000"/>
                <w:sz w:val="20"/>
                <w:szCs w:val="20"/>
              </w:rPr>
            </w:pPr>
            <w:r>
              <w:rPr>
                <w:rFonts w:ascii="Arial" w:hAnsi="Arial" w:cs="Arial"/>
                <w:color w:val="000000"/>
                <w:sz w:val="20"/>
                <w:szCs w:val="20"/>
              </w:rPr>
              <w:t>800</w:t>
            </w:r>
          </w:p>
        </w:tc>
        <w:tc>
          <w:tcPr>
            <w:tcW w:w="5020" w:type="dxa"/>
            <w:tcBorders>
              <w:top w:val="nil"/>
              <w:left w:val="nil"/>
              <w:bottom w:val="single" w:sz="4" w:space="0" w:color="auto"/>
              <w:right w:val="single" w:sz="4" w:space="0" w:color="auto"/>
            </w:tcBorders>
            <w:shd w:val="clear" w:color="000000" w:fill="FFFFFF"/>
            <w:noWrap/>
            <w:vAlign w:val="center"/>
            <w:hideMark/>
          </w:tcPr>
          <w:p w14:paraId="20F53756"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BATATA INGLESA: SELECIONADA COM FRUTOS INTEIROS, RIJOS, SEM BROTOS, CORTES, SUJEIRAS OU MANCHAS; COM GRAU DE MATURAÇÃO QUE PERMITA BOA QUALIDADE NA CONSERVAÇÃO E CONSUMO.</w:t>
            </w:r>
          </w:p>
        </w:tc>
        <w:tc>
          <w:tcPr>
            <w:tcW w:w="1559" w:type="dxa"/>
            <w:tcBorders>
              <w:top w:val="nil"/>
              <w:left w:val="nil"/>
              <w:bottom w:val="single" w:sz="4" w:space="0" w:color="auto"/>
              <w:right w:val="single" w:sz="4" w:space="0" w:color="auto"/>
            </w:tcBorders>
            <w:shd w:val="clear" w:color="000000" w:fill="FFFFFF"/>
            <w:vAlign w:val="center"/>
            <w:hideMark/>
          </w:tcPr>
          <w:p w14:paraId="7A589D1B"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14,00</w:t>
            </w:r>
            <w:r w:rsidRPr="00E7733C">
              <w:rPr>
                <w:rFonts w:ascii="Arial" w:hAnsi="Arial" w:cs="Arial"/>
                <w:sz w:val="20"/>
                <w:szCs w:val="20"/>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14:paraId="348FFDDC"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11.200,00</w:t>
            </w:r>
            <w:r w:rsidRPr="00E7733C">
              <w:rPr>
                <w:rFonts w:ascii="Arial" w:hAnsi="Arial" w:cs="Arial"/>
                <w:sz w:val="20"/>
                <w:szCs w:val="20"/>
              </w:rPr>
              <w:t xml:space="preserve"> </w:t>
            </w:r>
          </w:p>
        </w:tc>
      </w:tr>
      <w:tr w:rsidR="003A5C6E" w:rsidRPr="00E7733C" w14:paraId="55B1E785" w14:textId="77777777" w:rsidTr="003A5C6E">
        <w:trPr>
          <w:trHeight w:val="79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1BBD32C2"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lastRenderedPageBreak/>
              <w:t>6</w:t>
            </w:r>
          </w:p>
        </w:tc>
        <w:tc>
          <w:tcPr>
            <w:tcW w:w="685" w:type="dxa"/>
            <w:tcBorders>
              <w:top w:val="single" w:sz="4" w:space="0" w:color="auto"/>
              <w:left w:val="nil"/>
              <w:bottom w:val="nil"/>
              <w:right w:val="single" w:sz="4" w:space="0" w:color="auto"/>
            </w:tcBorders>
            <w:shd w:val="clear" w:color="000000" w:fill="FFFFFF"/>
            <w:noWrap/>
            <w:vAlign w:val="center"/>
            <w:hideMark/>
          </w:tcPr>
          <w:p w14:paraId="445101C9"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72BE5688" w14:textId="77777777" w:rsidR="003A5C6E" w:rsidRPr="00E7733C" w:rsidRDefault="003A5C6E" w:rsidP="008842FF">
            <w:pPr>
              <w:jc w:val="center"/>
              <w:rPr>
                <w:rFonts w:ascii="Arial" w:hAnsi="Arial" w:cs="Arial"/>
                <w:color w:val="000000"/>
                <w:sz w:val="20"/>
                <w:szCs w:val="20"/>
              </w:rPr>
            </w:pPr>
            <w:r w:rsidRPr="00E7733C">
              <w:rPr>
                <w:rFonts w:ascii="Arial" w:hAnsi="Arial" w:cs="Arial"/>
                <w:color w:val="000000"/>
                <w:sz w:val="20"/>
                <w:szCs w:val="20"/>
              </w:rPr>
              <w:t>750</w:t>
            </w:r>
          </w:p>
        </w:tc>
        <w:tc>
          <w:tcPr>
            <w:tcW w:w="5020" w:type="dxa"/>
            <w:tcBorders>
              <w:top w:val="nil"/>
              <w:left w:val="nil"/>
              <w:bottom w:val="single" w:sz="4" w:space="0" w:color="auto"/>
              <w:right w:val="single" w:sz="4" w:space="0" w:color="auto"/>
            </w:tcBorders>
            <w:shd w:val="clear" w:color="000000" w:fill="FFFFFF"/>
            <w:noWrap/>
            <w:vAlign w:val="center"/>
            <w:hideMark/>
          </w:tcPr>
          <w:p w14:paraId="0B0A896F"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BATATA DOCE: SELECIONADA, DE PRIMEIRA, INTEIRA, AREIA, SEM MANCHAS, CORTES OU BROTOS, COM GRAU DE MATURAÇÃO QUE MANTENHAM O SABOR E A QUALIDADE DO PRODUTO.</w:t>
            </w:r>
          </w:p>
        </w:tc>
        <w:tc>
          <w:tcPr>
            <w:tcW w:w="1559" w:type="dxa"/>
            <w:tcBorders>
              <w:top w:val="nil"/>
              <w:left w:val="nil"/>
              <w:bottom w:val="single" w:sz="4" w:space="0" w:color="auto"/>
              <w:right w:val="single" w:sz="4" w:space="0" w:color="auto"/>
            </w:tcBorders>
            <w:shd w:val="clear" w:color="000000" w:fill="FFFFFF"/>
            <w:vAlign w:val="center"/>
            <w:hideMark/>
          </w:tcPr>
          <w:p w14:paraId="2E471BB3"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7,88</w:t>
            </w:r>
            <w:r w:rsidRPr="00E7733C">
              <w:rPr>
                <w:rFonts w:ascii="Arial" w:hAnsi="Arial" w:cs="Arial"/>
                <w:sz w:val="20"/>
                <w:szCs w:val="20"/>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14:paraId="78FE7A97"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5.910,00</w:t>
            </w:r>
            <w:r w:rsidRPr="00E7733C">
              <w:rPr>
                <w:rFonts w:ascii="Arial" w:hAnsi="Arial" w:cs="Arial"/>
                <w:sz w:val="20"/>
                <w:szCs w:val="20"/>
              </w:rPr>
              <w:t xml:space="preserve"> </w:t>
            </w:r>
          </w:p>
        </w:tc>
      </w:tr>
      <w:tr w:rsidR="003A5C6E" w:rsidRPr="00E7733C" w14:paraId="0DB178A3" w14:textId="77777777" w:rsidTr="003A5C6E">
        <w:trPr>
          <w:trHeight w:val="79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250BAC1D"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7</w:t>
            </w:r>
          </w:p>
        </w:tc>
        <w:tc>
          <w:tcPr>
            <w:tcW w:w="685" w:type="dxa"/>
            <w:tcBorders>
              <w:top w:val="single" w:sz="4" w:space="0" w:color="auto"/>
              <w:left w:val="nil"/>
              <w:bottom w:val="nil"/>
              <w:right w:val="single" w:sz="4" w:space="0" w:color="auto"/>
            </w:tcBorders>
            <w:shd w:val="clear" w:color="000000" w:fill="FFFFFF"/>
            <w:noWrap/>
            <w:vAlign w:val="center"/>
            <w:hideMark/>
          </w:tcPr>
          <w:p w14:paraId="4BD6A35C"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0445DD90" w14:textId="77777777" w:rsidR="003A5C6E" w:rsidRPr="00E7733C" w:rsidRDefault="003A5C6E" w:rsidP="008842FF">
            <w:pPr>
              <w:jc w:val="center"/>
              <w:rPr>
                <w:rFonts w:ascii="Arial" w:hAnsi="Arial" w:cs="Arial"/>
                <w:color w:val="000000"/>
                <w:sz w:val="20"/>
                <w:szCs w:val="20"/>
              </w:rPr>
            </w:pPr>
            <w:r w:rsidRPr="00E7733C">
              <w:rPr>
                <w:rFonts w:ascii="Arial" w:hAnsi="Arial" w:cs="Arial"/>
                <w:color w:val="000000"/>
                <w:sz w:val="20"/>
                <w:szCs w:val="20"/>
              </w:rPr>
              <w:t>430</w:t>
            </w:r>
          </w:p>
        </w:tc>
        <w:tc>
          <w:tcPr>
            <w:tcW w:w="5020" w:type="dxa"/>
            <w:tcBorders>
              <w:top w:val="nil"/>
              <w:left w:val="nil"/>
              <w:bottom w:val="single" w:sz="4" w:space="0" w:color="auto"/>
              <w:right w:val="single" w:sz="4" w:space="0" w:color="auto"/>
            </w:tcBorders>
            <w:shd w:val="clear" w:color="000000" w:fill="FFFFFF"/>
            <w:noWrap/>
            <w:vAlign w:val="center"/>
            <w:hideMark/>
          </w:tcPr>
          <w:p w14:paraId="07518853"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BETERRABA: DE 1ª, SELECIONADAS, LISAS, SEM AS FOLHAS, SUJEIRAS, CORTES OU MACHUCADOS, TAMANHOS UNIFORMES, MÉDIOS E GRAU DE MATURAÇÃO PRÓPRIA PARA CONSUMO.</w:t>
            </w:r>
          </w:p>
        </w:tc>
        <w:tc>
          <w:tcPr>
            <w:tcW w:w="1559" w:type="dxa"/>
            <w:tcBorders>
              <w:top w:val="nil"/>
              <w:left w:val="nil"/>
              <w:bottom w:val="single" w:sz="4" w:space="0" w:color="auto"/>
              <w:right w:val="single" w:sz="4" w:space="0" w:color="auto"/>
            </w:tcBorders>
            <w:shd w:val="clear" w:color="000000" w:fill="FFFFFF"/>
            <w:vAlign w:val="center"/>
            <w:hideMark/>
          </w:tcPr>
          <w:p w14:paraId="5DE795AB"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6,32 </w:t>
            </w:r>
          </w:p>
        </w:tc>
        <w:tc>
          <w:tcPr>
            <w:tcW w:w="2126" w:type="dxa"/>
            <w:tcBorders>
              <w:top w:val="nil"/>
              <w:left w:val="nil"/>
              <w:bottom w:val="single" w:sz="4" w:space="0" w:color="auto"/>
              <w:right w:val="single" w:sz="4" w:space="0" w:color="auto"/>
            </w:tcBorders>
            <w:shd w:val="clear" w:color="000000" w:fill="FFFFFF"/>
            <w:vAlign w:val="center"/>
            <w:hideMark/>
          </w:tcPr>
          <w:p w14:paraId="18659FD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2.717,60 </w:t>
            </w:r>
          </w:p>
        </w:tc>
      </w:tr>
      <w:tr w:rsidR="003A5C6E" w:rsidRPr="00E7733C" w14:paraId="606DF95D" w14:textId="77777777" w:rsidTr="003A5C6E">
        <w:trPr>
          <w:trHeight w:val="79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6C6DB8EA"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8</w:t>
            </w:r>
          </w:p>
        </w:tc>
        <w:tc>
          <w:tcPr>
            <w:tcW w:w="685" w:type="dxa"/>
            <w:tcBorders>
              <w:top w:val="single" w:sz="4" w:space="0" w:color="auto"/>
              <w:left w:val="nil"/>
              <w:bottom w:val="nil"/>
              <w:right w:val="single" w:sz="4" w:space="0" w:color="auto"/>
            </w:tcBorders>
            <w:shd w:val="clear" w:color="000000" w:fill="FFFFFF"/>
            <w:noWrap/>
            <w:vAlign w:val="center"/>
            <w:hideMark/>
          </w:tcPr>
          <w:p w14:paraId="485BCF96"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05377A99" w14:textId="77777777" w:rsidR="003A5C6E" w:rsidRPr="00E7733C" w:rsidRDefault="003A5C6E" w:rsidP="008842FF">
            <w:pPr>
              <w:jc w:val="center"/>
              <w:rPr>
                <w:rFonts w:ascii="Arial" w:hAnsi="Arial" w:cs="Arial"/>
                <w:color w:val="000000"/>
                <w:sz w:val="20"/>
                <w:szCs w:val="20"/>
              </w:rPr>
            </w:pPr>
            <w:r w:rsidRPr="00E7733C">
              <w:rPr>
                <w:rFonts w:ascii="Arial" w:hAnsi="Arial" w:cs="Arial"/>
                <w:color w:val="000000"/>
                <w:sz w:val="20"/>
                <w:szCs w:val="20"/>
              </w:rPr>
              <w:t>600</w:t>
            </w:r>
          </w:p>
        </w:tc>
        <w:tc>
          <w:tcPr>
            <w:tcW w:w="5020" w:type="dxa"/>
            <w:tcBorders>
              <w:top w:val="nil"/>
              <w:left w:val="nil"/>
              <w:bottom w:val="single" w:sz="4" w:space="0" w:color="auto"/>
              <w:right w:val="single" w:sz="4" w:space="0" w:color="auto"/>
            </w:tcBorders>
            <w:shd w:val="clear" w:color="000000" w:fill="FFFFFF"/>
            <w:noWrap/>
            <w:vAlign w:val="center"/>
            <w:hideMark/>
          </w:tcPr>
          <w:p w14:paraId="3C66EF89"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CEBOLA BRANCA: DE 1ª QUALIDADE, SELECIONADAS, CASCAS ÍNTEGRAS, SEM MANCHAS, SUJEIRAS, CORTES OU MACHUCADOS, GRAU DE MATURAÇÃO PRÓPRIO PARA CONSUMO E CONSERVAÇÃO.</w:t>
            </w:r>
          </w:p>
        </w:tc>
        <w:tc>
          <w:tcPr>
            <w:tcW w:w="1559" w:type="dxa"/>
            <w:tcBorders>
              <w:top w:val="nil"/>
              <w:left w:val="nil"/>
              <w:bottom w:val="single" w:sz="4" w:space="0" w:color="auto"/>
              <w:right w:val="single" w:sz="4" w:space="0" w:color="auto"/>
            </w:tcBorders>
            <w:shd w:val="clear" w:color="000000" w:fill="FFFFFF"/>
            <w:vAlign w:val="center"/>
            <w:hideMark/>
          </w:tcPr>
          <w:p w14:paraId="54003E33"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8,78</w:t>
            </w:r>
            <w:r w:rsidRPr="00E7733C">
              <w:rPr>
                <w:rFonts w:ascii="Arial" w:hAnsi="Arial" w:cs="Arial"/>
                <w:sz w:val="20"/>
                <w:szCs w:val="20"/>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14:paraId="285F05CB"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5.268,00</w:t>
            </w:r>
            <w:r w:rsidRPr="00E7733C">
              <w:rPr>
                <w:rFonts w:ascii="Arial" w:hAnsi="Arial" w:cs="Arial"/>
                <w:sz w:val="20"/>
                <w:szCs w:val="20"/>
              </w:rPr>
              <w:t xml:space="preserve"> </w:t>
            </w:r>
          </w:p>
        </w:tc>
      </w:tr>
      <w:tr w:rsidR="003A5C6E" w:rsidRPr="00E7733C" w14:paraId="39AFB912" w14:textId="77777777" w:rsidTr="003A5C6E">
        <w:trPr>
          <w:trHeight w:val="79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76043C99"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9</w:t>
            </w:r>
          </w:p>
        </w:tc>
        <w:tc>
          <w:tcPr>
            <w:tcW w:w="685" w:type="dxa"/>
            <w:tcBorders>
              <w:top w:val="single" w:sz="4" w:space="0" w:color="auto"/>
              <w:left w:val="nil"/>
              <w:bottom w:val="nil"/>
              <w:right w:val="single" w:sz="4" w:space="0" w:color="auto"/>
            </w:tcBorders>
            <w:shd w:val="clear" w:color="000000" w:fill="FFFFFF"/>
            <w:noWrap/>
            <w:vAlign w:val="center"/>
            <w:hideMark/>
          </w:tcPr>
          <w:p w14:paraId="1B95B54B"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5958AD86" w14:textId="77777777" w:rsidR="003A5C6E" w:rsidRPr="00E7733C" w:rsidRDefault="003A5C6E" w:rsidP="008842FF">
            <w:pPr>
              <w:jc w:val="center"/>
              <w:rPr>
                <w:rFonts w:ascii="Arial" w:hAnsi="Arial" w:cs="Arial"/>
                <w:color w:val="000000"/>
                <w:sz w:val="20"/>
                <w:szCs w:val="20"/>
              </w:rPr>
            </w:pPr>
            <w:r w:rsidRPr="00E7733C">
              <w:rPr>
                <w:rFonts w:ascii="Arial" w:hAnsi="Arial" w:cs="Arial"/>
                <w:color w:val="000000"/>
                <w:sz w:val="20"/>
                <w:szCs w:val="20"/>
              </w:rPr>
              <w:t>600</w:t>
            </w:r>
          </w:p>
        </w:tc>
        <w:tc>
          <w:tcPr>
            <w:tcW w:w="5020" w:type="dxa"/>
            <w:tcBorders>
              <w:top w:val="nil"/>
              <w:left w:val="nil"/>
              <w:bottom w:val="single" w:sz="4" w:space="0" w:color="auto"/>
              <w:right w:val="single" w:sz="4" w:space="0" w:color="auto"/>
            </w:tcBorders>
            <w:shd w:val="clear" w:color="000000" w:fill="FFFFFF"/>
            <w:noWrap/>
            <w:vAlign w:val="center"/>
            <w:hideMark/>
          </w:tcPr>
          <w:p w14:paraId="3A05DF1F"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CENOURA: SELECIONADAS, INTEIRAS, DE TAMANHO MÉDIO E 1ª QUALIDADE, SEM SUJEIRAS OU MACHUCADOS OU PARASITAS, CONTENDO LAR GRAU DE MATURAÇÃO IDEAL PARA O CONSUMO.</w:t>
            </w:r>
          </w:p>
        </w:tc>
        <w:tc>
          <w:tcPr>
            <w:tcW w:w="1559" w:type="dxa"/>
            <w:tcBorders>
              <w:top w:val="nil"/>
              <w:left w:val="nil"/>
              <w:bottom w:val="single" w:sz="4" w:space="0" w:color="auto"/>
              <w:right w:val="single" w:sz="4" w:space="0" w:color="auto"/>
            </w:tcBorders>
            <w:shd w:val="clear" w:color="000000" w:fill="FFFFFF"/>
            <w:vAlign w:val="center"/>
            <w:hideMark/>
          </w:tcPr>
          <w:p w14:paraId="0E4D8241"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9,90 </w:t>
            </w:r>
          </w:p>
        </w:tc>
        <w:tc>
          <w:tcPr>
            <w:tcW w:w="2126" w:type="dxa"/>
            <w:tcBorders>
              <w:top w:val="nil"/>
              <w:left w:val="nil"/>
              <w:bottom w:val="single" w:sz="4" w:space="0" w:color="auto"/>
              <w:right w:val="single" w:sz="4" w:space="0" w:color="auto"/>
            </w:tcBorders>
            <w:shd w:val="clear" w:color="000000" w:fill="FFFFFF"/>
            <w:vAlign w:val="center"/>
            <w:hideMark/>
          </w:tcPr>
          <w:p w14:paraId="4E8AB0DC"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5.940,00 </w:t>
            </w:r>
          </w:p>
        </w:tc>
      </w:tr>
      <w:tr w:rsidR="003A5C6E" w:rsidRPr="00E7733C" w14:paraId="6B8BE452" w14:textId="77777777" w:rsidTr="003A5C6E">
        <w:trPr>
          <w:trHeight w:val="79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255BB684"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10</w:t>
            </w:r>
          </w:p>
        </w:tc>
        <w:tc>
          <w:tcPr>
            <w:tcW w:w="685" w:type="dxa"/>
            <w:tcBorders>
              <w:top w:val="single" w:sz="4" w:space="0" w:color="auto"/>
              <w:left w:val="nil"/>
              <w:bottom w:val="nil"/>
              <w:right w:val="single" w:sz="4" w:space="0" w:color="auto"/>
            </w:tcBorders>
            <w:shd w:val="clear" w:color="000000" w:fill="FFFFFF"/>
            <w:noWrap/>
            <w:vAlign w:val="center"/>
            <w:hideMark/>
          </w:tcPr>
          <w:p w14:paraId="4A75AAA9"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MOL.</w:t>
            </w:r>
          </w:p>
        </w:tc>
        <w:tc>
          <w:tcPr>
            <w:tcW w:w="907" w:type="dxa"/>
            <w:tcBorders>
              <w:top w:val="nil"/>
              <w:left w:val="nil"/>
              <w:bottom w:val="single" w:sz="4" w:space="0" w:color="auto"/>
              <w:right w:val="single" w:sz="4" w:space="0" w:color="auto"/>
            </w:tcBorders>
            <w:shd w:val="clear" w:color="000000" w:fill="FFFFFF"/>
            <w:noWrap/>
            <w:vAlign w:val="center"/>
            <w:hideMark/>
          </w:tcPr>
          <w:p w14:paraId="1F2104E4" w14:textId="77777777" w:rsidR="003A5C6E" w:rsidRPr="00E7733C" w:rsidRDefault="003A5C6E" w:rsidP="008842FF">
            <w:pPr>
              <w:jc w:val="center"/>
              <w:rPr>
                <w:rFonts w:ascii="Arial" w:hAnsi="Arial" w:cs="Arial"/>
                <w:color w:val="000000"/>
                <w:sz w:val="20"/>
                <w:szCs w:val="20"/>
              </w:rPr>
            </w:pPr>
            <w:r w:rsidRPr="00E7733C">
              <w:rPr>
                <w:rFonts w:ascii="Arial" w:hAnsi="Arial" w:cs="Arial"/>
                <w:color w:val="000000"/>
                <w:sz w:val="20"/>
                <w:szCs w:val="20"/>
              </w:rPr>
              <w:t>650</w:t>
            </w:r>
          </w:p>
        </w:tc>
        <w:tc>
          <w:tcPr>
            <w:tcW w:w="5020" w:type="dxa"/>
            <w:tcBorders>
              <w:top w:val="nil"/>
              <w:left w:val="nil"/>
              <w:bottom w:val="single" w:sz="4" w:space="0" w:color="auto"/>
              <w:right w:val="single" w:sz="4" w:space="0" w:color="auto"/>
            </w:tcBorders>
            <w:shd w:val="clear" w:color="000000" w:fill="FFFFFF"/>
            <w:noWrap/>
            <w:vAlign w:val="center"/>
            <w:hideMark/>
          </w:tcPr>
          <w:p w14:paraId="50C55D18"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COUVE FOLHA IN NATURA DE PRIMEIRA QUALIDADE, EM MAÇOS OU MOLHOS, COM PESO DE CERCA DE 0,5 KG; APRESENTANDO TAMANHO APROPRIADO, AROMA E COR PRÓPRIA, LIMPOS, LIVRES DE SUJIDADES (PRINCIPALMENTE AREIA) E PARASITOS.</w:t>
            </w:r>
          </w:p>
        </w:tc>
        <w:tc>
          <w:tcPr>
            <w:tcW w:w="1559" w:type="dxa"/>
            <w:tcBorders>
              <w:top w:val="nil"/>
              <w:left w:val="nil"/>
              <w:bottom w:val="single" w:sz="4" w:space="0" w:color="auto"/>
              <w:right w:val="single" w:sz="4" w:space="0" w:color="auto"/>
            </w:tcBorders>
            <w:shd w:val="clear" w:color="000000" w:fill="FFFFFF"/>
            <w:vAlign w:val="center"/>
            <w:hideMark/>
          </w:tcPr>
          <w:p w14:paraId="3E913963"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6,00 </w:t>
            </w:r>
          </w:p>
        </w:tc>
        <w:tc>
          <w:tcPr>
            <w:tcW w:w="2126" w:type="dxa"/>
            <w:tcBorders>
              <w:top w:val="nil"/>
              <w:left w:val="nil"/>
              <w:bottom w:val="single" w:sz="4" w:space="0" w:color="auto"/>
              <w:right w:val="single" w:sz="4" w:space="0" w:color="auto"/>
            </w:tcBorders>
            <w:shd w:val="clear" w:color="000000" w:fill="FFFFFF"/>
            <w:vAlign w:val="center"/>
            <w:hideMark/>
          </w:tcPr>
          <w:p w14:paraId="6453525F"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3.900,00 </w:t>
            </w:r>
          </w:p>
        </w:tc>
      </w:tr>
      <w:tr w:rsidR="003A5C6E" w:rsidRPr="00E7733C" w14:paraId="46EB41FD" w14:textId="77777777" w:rsidTr="003A5C6E">
        <w:trPr>
          <w:trHeight w:val="79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70C30783"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11</w:t>
            </w:r>
          </w:p>
        </w:tc>
        <w:tc>
          <w:tcPr>
            <w:tcW w:w="685" w:type="dxa"/>
            <w:tcBorders>
              <w:top w:val="single" w:sz="4" w:space="0" w:color="auto"/>
              <w:left w:val="nil"/>
              <w:bottom w:val="nil"/>
              <w:right w:val="single" w:sz="4" w:space="0" w:color="auto"/>
            </w:tcBorders>
            <w:shd w:val="clear" w:color="000000" w:fill="FFFFFF"/>
            <w:noWrap/>
            <w:vAlign w:val="center"/>
            <w:hideMark/>
          </w:tcPr>
          <w:p w14:paraId="050411D2"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MOL.</w:t>
            </w:r>
          </w:p>
        </w:tc>
        <w:tc>
          <w:tcPr>
            <w:tcW w:w="907" w:type="dxa"/>
            <w:tcBorders>
              <w:top w:val="nil"/>
              <w:left w:val="nil"/>
              <w:bottom w:val="single" w:sz="4" w:space="0" w:color="auto"/>
              <w:right w:val="single" w:sz="4" w:space="0" w:color="auto"/>
            </w:tcBorders>
            <w:shd w:val="clear" w:color="000000" w:fill="FFFFFF"/>
            <w:noWrap/>
            <w:vAlign w:val="center"/>
            <w:hideMark/>
          </w:tcPr>
          <w:p w14:paraId="082C680E" w14:textId="77777777" w:rsidR="003A5C6E" w:rsidRPr="00E7733C" w:rsidRDefault="003A5C6E" w:rsidP="008842FF">
            <w:pPr>
              <w:jc w:val="center"/>
              <w:rPr>
                <w:rFonts w:ascii="Arial" w:hAnsi="Arial" w:cs="Arial"/>
                <w:color w:val="000000"/>
                <w:sz w:val="20"/>
                <w:szCs w:val="20"/>
              </w:rPr>
            </w:pPr>
            <w:r w:rsidRPr="00E7733C">
              <w:rPr>
                <w:rFonts w:ascii="Arial" w:hAnsi="Arial" w:cs="Arial"/>
                <w:color w:val="000000"/>
                <w:sz w:val="20"/>
                <w:szCs w:val="20"/>
              </w:rPr>
              <w:t>500</w:t>
            </w:r>
          </w:p>
        </w:tc>
        <w:tc>
          <w:tcPr>
            <w:tcW w:w="5020" w:type="dxa"/>
            <w:tcBorders>
              <w:top w:val="nil"/>
              <w:left w:val="nil"/>
              <w:bottom w:val="single" w:sz="4" w:space="0" w:color="auto"/>
              <w:right w:val="single" w:sz="4" w:space="0" w:color="auto"/>
            </w:tcBorders>
            <w:shd w:val="clear" w:color="000000" w:fill="FFFFFF"/>
            <w:noWrap/>
            <w:vAlign w:val="center"/>
            <w:hideMark/>
          </w:tcPr>
          <w:p w14:paraId="2AA08E7E"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COENTRO IN NATURA DE PRIMEIRA QUALIDADE, EM MAÇOS OU MOLHOS, COM PESO DE CERCA DE 0,5 KG; APRESENTANDO TAMANHO APROPRIADO, AROMA E COR PRÓPRIA, LIMPOS, LIVRES DE SUJIDADES (PRINCIPALMENTE AREIA) E PARASITOS.</w:t>
            </w:r>
          </w:p>
        </w:tc>
        <w:tc>
          <w:tcPr>
            <w:tcW w:w="1559" w:type="dxa"/>
            <w:tcBorders>
              <w:top w:val="nil"/>
              <w:left w:val="nil"/>
              <w:bottom w:val="single" w:sz="4" w:space="0" w:color="auto"/>
              <w:right w:val="single" w:sz="4" w:space="0" w:color="auto"/>
            </w:tcBorders>
            <w:shd w:val="clear" w:color="000000" w:fill="FFFFFF"/>
            <w:vAlign w:val="center"/>
            <w:hideMark/>
          </w:tcPr>
          <w:p w14:paraId="6C87547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5,99 </w:t>
            </w:r>
          </w:p>
        </w:tc>
        <w:tc>
          <w:tcPr>
            <w:tcW w:w="2126" w:type="dxa"/>
            <w:tcBorders>
              <w:top w:val="nil"/>
              <w:left w:val="nil"/>
              <w:bottom w:val="single" w:sz="4" w:space="0" w:color="auto"/>
              <w:right w:val="single" w:sz="4" w:space="0" w:color="auto"/>
            </w:tcBorders>
            <w:shd w:val="clear" w:color="000000" w:fill="FFFFFF"/>
            <w:vAlign w:val="center"/>
            <w:hideMark/>
          </w:tcPr>
          <w:p w14:paraId="1EC000CC"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2.995,00 </w:t>
            </w:r>
          </w:p>
        </w:tc>
      </w:tr>
      <w:tr w:rsidR="003A5C6E" w:rsidRPr="00E7733C" w14:paraId="03CB8026" w14:textId="77777777" w:rsidTr="003A5C6E">
        <w:trPr>
          <w:trHeight w:val="528"/>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4A4F635F"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12</w:t>
            </w:r>
          </w:p>
        </w:tc>
        <w:tc>
          <w:tcPr>
            <w:tcW w:w="685" w:type="dxa"/>
            <w:tcBorders>
              <w:top w:val="single" w:sz="4" w:space="0" w:color="auto"/>
              <w:left w:val="nil"/>
              <w:bottom w:val="nil"/>
              <w:right w:val="single" w:sz="4" w:space="0" w:color="auto"/>
            </w:tcBorders>
            <w:shd w:val="clear" w:color="000000" w:fill="FFFFFF"/>
            <w:noWrap/>
            <w:vAlign w:val="center"/>
            <w:hideMark/>
          </w:tcPr>
          <w:p w14:paraId="62A412E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4B75BDCC" w14:textId="77777777" w:rsidR="003A5C6E" w:rsidRPr="00E7733C" w:rsidRDefault="003A5C6E" w:rsidP="008842FF">
            <w:pPr>
              <w:jc w:val="center"/>
              <w:rPr>
                <w:rFonts w:ascii="Arial" w:hAnsi="Arial" w:cs="Arial"/>
                <w:color w:val="000000"/>
                <w:sz w:val="20"/>
                <w:szCs w:val="20"/>
              </w:rPr>
            </w:pPr>
            <w:r w:rsidRPr="00E7733C">
              <w:rPr>
                <w:rFonts w:ascii="Arial" w:hAnsi="Arial" w:cs="Arial"/>
                <w:color w:val="000000"/>
                <w:sz w:val="20"/>
                <w:szCs w:val="20"/>
              </w:rPr>
              <w:t>600</w:t>
            </w:r>
          </w:p>
        </w:tc>
        <w:tc>
          <w:tcPr>
            <w:tcW w:w="5020" w:type="dxa"/>
            <w:tcBorders>
              <w:top w:val="nil"/>
              <w:left w:val="nil"/>
              <w:bottom w:val="single" w:sz="4" w:space="0" w:color="auto"/>
              <w:right w:val="single" w:sz="4" w:space="0" w:color="auto"/>
            </w:tcBorders>
            <w:shd w:val="clear" w:color="000000" w:fill="FFFFFF"/>
            <w:noWrap/>
            <w:vAlign w:val="center"/>
            <w:hideMark/>
          </w:tcPr>
          <w:p w14:paraId="7EFF1672"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CHUCHU: SELECIONADOS, TAMANHOS UNIFORMES, TENROS, SEM SUJEIRAS, CORTES, MANCHAS OU MACHUCADOS.</w:t>
            </w:r>
          </w:p>
        </w:tc>
        <w:tc>
          <w:tcPr>
            <w:tcW w:w="1559" w:type="dxa"/>
            <w:tcBorders>
              <w:top w:val="nil"/>
              <w:left w:val="nil"/>
              <w:bottom w:val="single" w:sz="4" w:space="0" w:color="auto"/>
              <w:right w:val="single" w:sz="4" w:space="0" w:color="auto"/>
            </w:tcBorders>
            <w:shd w:val="clear" w:color="000000" w:fill="FFFFFF"/>
            <w:vAlign w:val="center"/>
            <w:hideMark/>
          </w:tcPr>
          <w:p w14:paraId="1B0CFD5E"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5,72 </w:t>
            </w:r>
          </w:p>
        </w:tc>
        <w:tc>
          <w:tcPr>
            <w:tcW w:w="2126" w:type="dxa"/>
            <w:tcBorders>
              <w:top w:val="nil"/>
              <w:left w:val="nil"/>
              <w:bottom w:val="single" w:sz="4" w:space="0" w:color="auto"/>
              <w:right w:val="single" w:sz="4" w:space="0" w:color="auto"/>
            </w:tcBorders>
            <w:shd w:val="clear" w:color="000000" w:fill="FFFFFF"/>
            <w:vAlign w:val="center"/>
            <w:hideMark/>
          </w:tcPr>
          <w:p w14:paraId="5C60ACA1"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3.432,00 </w:t>
            </w:r>
          </w:p>
        </w:tc>
      </w:tr>
      <w:tr w:rsidR="003A5C6E" w:rsidRPr="00E7733C" w14:paraId="7A2A4B38" w14:textId="77777777" w:rsidTr="003A5C6E">
        <w:trPr>
          <w:trHeight w:val="79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30FFD53F"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13</w:t>
            </w:r>
          </w:p>
        </w:tc>
        <w:tc>
          <w:tcPr>
            <w:tcW w:w="685" w:type="dxa"/>
            <w:tcBorders>
              <w:top w:val="single" w:sz="4" w:space="0" w:color="auto"/>
              <w:left w:val="nil"/>
              <w:bottom w:val="nil"/>
              <w:right w:val="single" w:sz="4" w:space="0" w:color="auto"/>
            </w:tcBorders>
            <w:shd w:val="clear" w:color="000000" w:fill="FFFFFF"/>
            <w:noWrap/>
            <w:vAlign w:val="center"/>
            <w:hideMark/>
          </w:tcPr>
          <w:p w14:paraId="61A4A881"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04E135CF" w14:textId="77777777" w:rsidR="003A5C6E" w:rsidRPr="00E7733C" w:rsidRDefault="003A5C6E" w:rsidP="008842FF">
            <w:pPr>
              <w:jc w:val="center"/>
              <w:rPr>
                <w:rFonts w:ascii="Arial" w:hAnsi="Arial" w:cs="Arial"/>
                <w:color w:val="000000"/>
                <w:sz w:val="20"/>
                <w:szCs w:val="20"/>
              </w:rPr>
            </w:pPr>
            <w:r w:rsidRPr="00E7733C">
              <w:rPr>
                <w:rFonts w:ascii="Arial" w:hAnsi="Arial" w:cs="Arial"/>
                <w:color w:val="000000"/>
                <w:sz w:val="20"/>
                <w:szCs w:val="20"/>
              </w:rPr>
              <w:t>394</w:t>
            </w:r>
          </w:p>
        </w:tc>
        <w:tc>
          <w:tcPr>
            <w:tcW w:w="5020" w:type="dxa"/>
            <w:tcBorders>
              <w:top w:val="nil"/>
              <w:left w:val="nil"/>
              <w:bottom w:val="single" w:sz="4" w:space="0" w:color="auto"/>
              <w:right w:val="single" w:sz="4" w:space="0" w:color="auto"/>
            </w:tcBorders>
            <w:shd w:val="clear" w:color="000000" w:fill="FFFFFF"/>
            <w:noWrap/>
            <w:vAlign w:val="center"/>
            <w:hideMark/>
          </w:tcPr>
          <w:p w14:paraId="4ED9EA9D"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PEPINO, 1º QUALIDADE, DE TAMANHO MÉDIO, LISO, COM POLPA INTACTA E LIMPA; TAMANHO E COLORAÇÃO UNIFORMES TÍPICOS DA VARIEDADE, SEM MANCHAS BOLORES, SUJIDADES, FERRUGEM SEM LESÕES DE ORIGEM FÍSICA OU MECÂNICA. NATURAL</w:t>
            </w:r>
          </w:p>
        </w:tc>
        <w:tc>
          <w:tcPr>
            <w:tcW w:w="1559" w:type="dxa"/>
            <w:tcBorders>
              <w:top w:val="nil"/>
              <w:left w:val="nil"/>
              <w:bottom w:val="single" w:sz="4" w:space="0" w:color="auto"/>
              <w:right w:val="single" w:sz="4" w:space="0" w:color="auto"/>
            </w:tcBorders>
            <w:shd w:val="clear" w:color="000000" w:fill="FFFFFF"/>
            <w:vAlign w:val="center"/>
            <w:hideMark/>
          </w:tcPr>
          <w:p w14:paraId="190A6D84"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6,49 </w:t>
            </w:r>
          </w:p>
        </w:tc>
        <w:tc>
          <w:tcPr>
            <w:tcW w:w="2126" w:type="dxa"/>
            <w:tcBorders>
              <w:top w:val="nil"/>
              <w:left w:val="nil"/>
              <w:bottom w:val="single" w:sz="4" w:space="0" w:color="auto"/>
              <w:right w:val="single" w:sz="4" w:space="0" w:color="auto"/>
            </w:tcBorders>
            <w:shd w:val="clear" w:color="000000" w:fill="FFFFFF"/>
            <w:vAlign w:val="center"/>
            <w:hideMark/>
          </w:tcPr>
          <w:p w14:paraId="40182AAF"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2.557,06 </w:t>
            </w:r>
          </w:p>
        </w:tc>
      </w:tr>
      <w:tr w:rsidR="003A5C6E" w:rsidRPr="00E7733C" w14:paraId="4F3D8D5F" w14:textId="77777777" w:rsidTr="003A5C6E">
        <w:trPr>
          <w:trHeight w:val="1056"/>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4394A6C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14</w:t>
            </w:r>
          </w:p>
        </w:tc>
        <w:tc>
          <w:tcPr>
            <w:tcW w:w="685" w:type="dxa"/>
            <w:tcBorders>
              <w:top w:val="single" w:sz="4" w:space="0" w:color="auto"/>
              <w:left w:val="nil"/>
              <w:bottom w:val="nil"/>
              <w:right w:val="single" w:sz="4" w:space="0" w:color="auto"/>
            </w:tcBorders>
            <w:shd w:val="clear" w:color="000000" w:fill="FFFFFF"/>
            <w:noWrap/>
            <w:vAlign w:val="center"/>
            <w:hideMark/>
          </w:tcPr>
          <w:p w14:paraId="38CE9E1F"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6994DAD5" w14:textId="619B3E8B" w:rsidR="003A5C6E" w:rsidRPr="00E7733C" w:rsidRDefault="008831B7" w:rsidP="008842FF">
            <w:pPr>
              <w:jc w:val="center"/>
              <w:rPr>
                <w:rFonts w:ascii="Arial" w:hAnsi="Arial" w:cs="Arial"/>
                <w:color w:val="000000"/>
                <w:sz w:val="20"/>
                <w:szCs w:val="20"/>
              </w:rPr>
            </w:pPr>
            <w:r>
              <w:rPr>
                <w:rFonts w:ascii="Arial" w:hAnsi="Arial" w:cs="Arial"/>
                <w:color w:val="000000"/>
                <w:sz w:val="20"/>
                <w:szCs w:val="20"/>
              </w:rPr>
              <w:t>5</w:t>
            </w:r>
            <w:r w:rsidR="003A5C6E" w:rsidRPr="00E7733C">
              <w:rPr>
                <w:rFonts w:ascii="Arial" w:hAnsi="Arial" w:cs="Arial"/>
                <w:color w:val="000000"/>
                <w:sz w:val="20"/>
                <w:szCs w:val="20"/>
              </w:rPr>
              <w:t>00</w:t>
            </w:r>
          </w:p>
        </w:tc>
        <w:tc>
          <w:tcPr>
            <w:tcW w:w="5020" w:type="dxa"/>
            <w:tcBorders>
              <w:top w:val="nil"/>
              <w:left w:val="nil"/>
              <w:bottom w:val="single" w:sz="4" w:space="0" w:color="auto"/>
              <w:right w:val="single" w:sz="4" w:space="0" w:color="auto"/>
            </w:tcBorders>
            <w:shd w:val="clear" w:color="000000" w:fill="FFFFFF"/>
            <w:noWrap/>
            <w:vAlign w:val="center"/>
            <w:hideMark/>
          </w:tcPr>
          <w:p w14:paraId="0E9C19D7"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PIMENTÃO: CASCAS LISAS, DE 1ª, SEM SUJEIRAS, MACHUCADOS, CORTES OU MANCHAS O FUNGOS LARVAS OU PARASITAS, QUE SUPORTEM CHEGAR AO DESTINO AINDA EM PONTO DE AMADURECER; COM GRAU DE MATURAÇÃO QUE PERMITA SABOR E ODOR CARACTERÍSTICOS.</w:t>
            </w:r>
          </w:p>
        </w:tc>
        <w:tc>
          <w:tcPr>
            <w:tcW w:w="1559" w:type="dxa"/>
            <w:tcBorders>
              <w:top w:val="nil"/>
              <w:left w:val="nil"/>
              <w:bottom w:val="single" w:sz="4" w:space="0" w:color="auto"/>
              <w:right w:val="single" w:sz="4" w:space="0" w:color="auto"/>
            </w:tcBorders>
            <w:shd w:val="clear" w:color="000000" w:fill="FFFFFF"/>
            <w:vAlign w:val="center"/>
            <w:hideMark/>
          </w:tcPr>
          <w:p w14:paraId="1597F54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9,00</w:t>
            </w:r>
            <w:r w:rsidRPr="00E7733C">
              <w:rPr>
                <w:rFonts w:ascii="Arial" w:hAnsi="Arial" w:cs="Arial"/>
                <w:sz w:val="20"/>
                <w:szCs w:val="20"/>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14:paraId="01A9195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4.500</w:t>
            </w:r>
            <w:r w:rsidRPr="00E7733C">
              <w:rPr>
                <w:rFonts w:ascii="Arial" w:hAnsi="Arial" w:cs="Arial"/>
                <w:sz w:val="20"/>
                <w:szCs w:val="20"/>
              </w:rPr>
              <w:t xml:space="preserve">,00 </w:t>
            </w:r>
          </w:p>
        </w:tc>
      </w:tr>
      <w:tr w:rsidR="003A5C6E" w:rsidRPr="00E7733C" w14:paraId="3EC0EEA0" w14:textId="77777777" w:rsidTr="003A5C6E">
        <w:trPr>
          <w:trHeight w:val="1056"/>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076557E6"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15</w:t>
            </w:r>
          </w:p>
        </w:tc>
        <w:tc>
          <w:tcPr>
            <w:tcW w:w="685" w:type="dxa"/>
            <w:tcBorders>
              <w:top w:val="single" w:sz="4" w:space="0" w:color="auto"/>
              <w:left w:val="nil"/>
              <w:bottom w:val="nil"/>
              <w:right w:val="single" w:sz="4" w:space="0" w:color="auto"/>
            </w:tcBorders>
            <w:shd w:val="clear" w:color="000000" w:fill="FFFFFF"/>
            <w:noWrap/>
            <w:vAlign w:val="center"/>
            <w:hideMark/>
          </w:tcPr>
          <w:p w14:paraId="55E9BE16"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032E404A" w14:textId="77777777" w:rsidR="003A5C6E" w:rsidRPr="00E7733C" w:rsidRDefault="003A5C6E" w:rsidP="008842FF">
            <w:pPr>
              <w:jc w:val="center"/>
              <w:rPr>
                <w:rFonts w:ascii="Arial" w:hAnsi="Arial" w:cs="Arial"/>
                <w:color w:val="000000"/>
                <w:sz w:val="20"/>
                <w:szCs w:val="20"/>
              </w:rPr>
            </w:pPr>
            <w:r>
              <w:rPr>
                <w:rFonts w:ascii="Arial" w:hAnsi="Arial" w:cs="Arial"/>
                <w:color w:val="000000"/>
                <w:sz w:val="20"/>
                <w:szCs w:val="20"/>
              </w:rPr>
              <w:t>500</w:t>
            </w:r>
          </w:p>
        </w:tc>
        <w:tc>
          <w:tcPr>
            <w:tcW w:w="5020" w:type="dxa"/>
            <w:tcBorders>
              <w:top w:val="nil"/>
              <w:left w:val="nil"/>
              <w:bottom w:val="single" w:sz="4" w:space="0" w:color="auto"/>
              <w:right w:val="single" w:sz="4" w:space="0" w:color="auto"/>
            </w:tcBorders>
            <w:shd w:val="clear" w:color="000000" w:fill="FFFFFF"/>
            <w:noWrap/>
            <w:vAlign w:val="center"/>
            <w:hideMark/>
          </w:tcPr>
          <w:p w14:paraId="206518BF"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QUIABO, DE PRIMEIRA, APRESENTANDO GRAU DE MATURAÇÃO TAL QUE LHE PERMITA SUPORTAR A MANIPULAÇÃO, O TRANSPORTE E A CONSERVAÇÃO EM CONDIÇÕES ADEQUADAS PARA O CONSUMO. COM AUSÊNCIA DE SUJIDADES, PARASITOS E LARVAS, NATURAL</w:t>
            </w:r>
          </w:p>
        </w:tc>
        <w:tc>
          <w:tcPr>
            <w:tcW w:w="1559" w:type="dxa"/>
            <w:tcBorders>
              <w:top w:val="nil"/>
              <w:left w:val="nil"/>
              <w:bottom w:val="single" w:sz="4" w:space="0" w:color="auto"/>
              <w:right w:val="single" w:sz="4" w:space="0" w:color="auto"/>
            </w:tcBorders>
            <w:shd w:val="clear" w:color="000000" w:fill="FFFFFF"/>
            <w:vAlign w:val="center"/>
            <w:hideMark/>
          </w:tcPr>
          <w:p w14:paraId="61732444"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8,74</w:t>
            </w:r>
            <w:r w:rsidRPr="00E7733C">
              <w:rPr>
                <w:rFonts w:ascii="Arial" w:hAnsi="Arial" w:cs="Arial"/>
                <w:sz w:val="20"/>
                <w:szCs w:val="20"/>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14:paraId="19431D1F"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4.370,00</w:t>
            </w:r>
            <w:r w:rsidRPr="00E7733C">
              <w:rPr>
                <w:rFonts w:ascii="Arial" w:hAnsi="Arial" w:cs="Arial"/>
                <w:sz w:val="20"/>
                <w:szCs w:val="20"/>
              </w:rPr>
              <w:t xml:space="preserve"> </w:t>
            </w:r>
          </w:p>
        </w:tc>
      </w:tr>
      <w:tr w:rsidR="003A5C6E" w:rsidRPr="00E7733C" w14:paraId="177433B0" w14:textId="77777777" w:rsidTr="003A5C6E">
        <w:trPr>
          <w:trHeight w:val="1056"/>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0A8F4B17"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16</w:t>
            </w:r>
          </w:p>
        </w:tc>
        <w:tc>
          <w:tcPr>
            <w:tcW w:w="685" w:type="dxa"/>
            <w:tcBorders>
              <w:top w:val="single" w:sz="4" w:space="0" w:color="auto"/>
              <w:left w:val="nil"/>
              <w:bottom w:val="nil"/>
              <w:right w:val="single" w:sz="4" w:space="0" w:color="auto"/>
            </w:tcBorders>
            <w:shd w:val="clear" w:color="000000" w:fill="FFFFFF"/>
            <w:noWrap/>
            <w:vAlign w:val="center"/>
            <w:hideMark/>
          </w:tcPr>
          <w:p w14:paraId="36407877"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625A2F2A" w14:textId="77777777" w:rsidR="003A5C6E" w:rsidRPr="00E7733C" w:rsidRDefault="003A5C6E" w:rsidP="008842FF">
            <w:pPr>
              <w:jc w:val="center"/>
              <w:rPr>
                <w:rFonts w:ascii="Arial" w:hAnsi="Arial" w:cs="Arial"/>
                <w:color w:val="000000"/>
                <w:sz w:val="20"/>
                <w:szCs w:val="20"/>
              </w:rPr>
            </w:pPr>
            <w:r w:rsidRPr="00E7733C">
              <w:rPr>
                <w:rFonts w:ascii="Arial" w:hAnsi="Arial" w:cs="Arial"/>
                <w:color w:val="000000"/>
                <w:sz w:val="20"/>
                <w:szCs w:val="20"/>
              </w:rPr>
              <w:t>320</w:t>
            </w:r>
          </w:p>
        </w:tc>
        <w:tc>
          <w:tcPr>
            <w:tcW w:w="5020" w:type="dxa"/>
            <w:tcBorders>
              <w:top w:val="nil"/>
              <w:left w:val="nil"/>
              <w:bottom w:val="single" w:sz="4" w:space="0" w:color="auto"/>
              <w:right w:val="single" w:sz="4" w:space="0" w:color="auto"/>
            </w:tcBorders>
            <w:shd w:val="clear" w:color="000000" w:fill="FFFFFF"/>
            <w:noWrap/>
            <w:vAlign w:val="center"/>
            <w:hideMark/>
          </w:tcPr>
          <w:p w14:paraId="38D05877"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REPOLHO: SELECIONADOS, IN NATURA, EM GRAU DE MATURAÇÃO PRÓPRIO PARA CONSUMO, TAMANHOS UNIFORME COM CERCA DE 1 KG A 1,5 KG SEM SUJEIRAS, MACHUCADOS, CORTES OU MANCHAS O FUNGOS LARVAS OU PARASITAS E QUE SUPORTEM CHEGAR AO DESTINO.</w:t>
            </w:r>
          </w:p>
        </w:tc>
        <w:tc>
          <w:tcPr>
            <w:tcW w:w="1559" w:type="dxa"/>
            <w:tcBorders>
              <w:top w:val="nil"/>
              <w:left w:val="nil"/>
              <w:bottom w:val="single" w:sz="4" w:space="0" w:color="auto"/>
              <w:right w:val="single" w:sz="4" w:space="0" w:color="auto"/>
            </w:tcBorders>
            <w:shd w:val="clear" w:color="000000" w:fill="FFFFFF"/>
            <w:vAlign w:val="center"/>
            <w:hideMark/>
          </w:tcPr>
          <w:p w14:paraId="2BDEB0E3"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10,50 </w:t>
            </w:r>
          </w:p>
        </w:tc>
        <w:tc>
          <w:tcPr>
            <w:tcW w:w="2126" w:type="dxa"/>
            <w:tcBorders>
              <w:top w:val="nil"/>
              <w:left w:val="nil"/>
              <w:bottom w:val="single" w:sz="4" w:space="0" w:color="auto"/>
              <w:right w:val="single" w:sz="4" w:space="0" w:color="auto"/>
            </w:tcBorders>
            <w:shd w:val="clear" w:color="000000" w:fill="FFFFFF"/>
            <w:vAlign w:val="center"/>
            <w:hideMark/>
          </w:tcPr>
          <w:p w14:paraId="1934BE46"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3.360,00 </w:t>
            </w:r>
          </w:p>
        </w:tc>
      </w:tr>
      <w:tr w:rsidR="003A5C6E" w:rsidRPr="00E7733C" w14:paraId="23CB1AB1" w14:textId="77777777" w:rsidTr="003A5C6E">
        <w:trPr>
          <w:trHeight w:val="1056"/>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5FEF9983"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lastRenderedPageBreak/>
              <w:t>17</w:t>
            </w:r>
          </w:p>
        </w:tc>
        <w:tc>
          <w:tcPr>
            <w:tcW w:w="685" w:type="dxa"/>
            <w:tcBorders>
              <w:top w:val="single" w:sz="4" w:space="0" w:color="auto"/>
              <w:left w:val="nil"/>
              <w:bottom w:val="nil"/>
              <w:right w:val="single" w:sz="4" w:space="0" w:color="auto"/>
            </w:tcBorders>
            <w:shd w:val="clear" w:color="000000" w:fill="FFFFFF"/>
            <w:noWrap/>
            <w:vAlign w:val="center"/>
            <w:hideMark/>
          </w:tcPr>
          <w:p w14:paraId="05E127BC"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29BE156A" w14:textId="77777777" w:rsidR="003A5C6E" w:rsidRPr="00E7733C" w:rsidRDefault="003A5C6E" w:rsidP="008842FF">
            <w:pPr>
              <w:jc w:val="center"/>
              <w:rPr>
                <w:rFonts w:ascii="Arial" w:hAnsi="Arial" w:cs="Arial"/>
                <w:color w:val="000000"/>
                <w:sz w:val="20"/>
                <w:szCs w:val="20"/>
              </w:rPr>
            </w:pPr>
            <w:r w:rsidRPr="00E7733C">
              <w:rPr>
                <w:rFonts w:ascii="Arial" w:hAnsi="Arial" w:cs="Arial"/>
                <w:color w:val="000000"/>
                <w:sz w:val="20"/>
                <w:szCs w:val="20"/>
              </w:rPr>
              <w:t>800</w:t>
            </w:r>
          </w:p>
        </w:tc>
        <w:tc>
          <w:tcPr>
            <w:tcW w:w="5020" w:type="dxa"/>
            <w:tcBorders>
              <w:top w:val="nil"/>
              <w:left w:val="nil"/>
              <w:bottom w:val="single" w:sz="4" w:space="0" w:color="auto"/>
              <w:right w:val="single" w:sz="4" w:space="0" w:color="auto"/>
            </w:tcBorders>
            <w:shd w:val="clear" w:color="000000" w:fill="FFFFFF"/>
            <w:noWrap/>
            <w:vAlign w:val="center"/>
            <w:hideMark/>
          </w:tcPr>
          <w:p w14:paraId="7C484D3C" w14:textId="77777777" w:rsidR="003A5C6E" w:rsidRPr="00E7733C" w:rsidRDefault="003A5C6E" w:rsidP="008842FF">
            <w:pPr>
              <w:jc w:val="both"/>
              <w:rPr>
                <w:rFonts w:ascii="Arial" w:hAnsi="Arial" w:cs="Arial"/>
                <w:color w:val="000000"/>
                <w:sz w:val="20"/>
                <w:szCs w:val="20"/>
              </w:rPr>
            </w:pPr>
            <w:r w:rsidRPr="00E7733C">
              <w:rPr>
                <w:rFonts w:ascii="Arial" w:hAnsi="Arial" w:cs="Arial"/>
                <w:color w:val="000000"/>
                <w:sz w:val="20"/>
                <w:szCs w:val="20"/>
              </w:rPr>
              <w:t>TOMATE: CASCAS LISAS, FIRMES, TENROS DE 1ª, SEM SUJEIRAS, MACHUCADOS, CORTES MANCHAS LARVAS OU PARASITAS; QUE SUPORTEM CHEGAR AO DESTINO AINDA EM PONTO DE AMADURECER; COM GRAU DE MATURAÇÃO QUE PERMITA SABOR E ODOR CARACTERÍSTICOS, MANTENDO A QUALIDADE DOS FRUTOS.</w:t>
            </w:r>
          </w:p>
        </w:tc>
        <w:tc>
          <w:tcPr>
            <w:tcW w:w="1559" w:type="dxa"/>
            <w:tcBorders>
              <w:top w:val="nil"/>
              <w:left w:val="nil"/>
              <w:bottom w:val="single" w:sz="4" w:space="0" w:color="auto"/>
              <w:right w:val="single" w:sz="4" w:space="0" w:color="auto"/>
            </w:tcBorders>
            <w:shd w:val="clear" w:color="000000" w:fill="FFFFFF"/>
            <w:vAlign w:val="center"/>
            <w:hideMark/>
          </w:tcPr>
          <w:p w14:paraId="7CC7ECCE"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11,00</w:t>
            </w:r>
            <w:r w:rsidRPr="00E7733C">
              <w:rPr>
                <w:rFonts w:ascii="Arial" w:hAnsi="Arial" w:cs="Arial"/>
                <w:sz w:val="20"/>
                <w:szCs w:val="20"/>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14:paraId="1CD49E56"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xml:space="preserve"> R$               </w:t>
            </w:r>
            <w:r>
              <w:rPr>
                <w:rFonts w:ascii="Arial" w:hAnsi="Arial" w:cs="Arial"/>
                <w:sz w:val="20"/>
                <w:szCs w:val="20"/>
              </w:rPr>
              <w:t>8.800,</w:t>
            </w:r>
            <w:r w:rsidRPr="00E7733C">
              <w:rPr>
                <w:rFonts w:ascii="Arial" w:hAnsi="Arial" w:cs="Arial"/>
                <w:sz w:val="20"/>
                <w:szCs w:val="20"/>
              </w:rPr>
              <w:t xml:space="preserve">00 </w:t>
            </w:r>
          </w:p>
        </w:tc>
      </w:tr>
      <w:tr w:rsidR="003A5C6E" w:rsidRPr="00E7733C" w14:paraId="31793C4D" w14:textId="77777777" w:rsidTr="003A5C6E">
        <w:trPr>
          <w:trHeight w:val="330"/>
        </w:trPr>
        <w:tc>
          <w:tcPr>
            <w:tcW w:w="8789"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CBBCC9"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4016459C" w14:textId="77777777" w:rsidR="003A5C6E" w:rsidRPr="00E7733C" w:rsidRDefault="003A5C6E" w:rsidP="008842FF">
            <w:pPr>
              <w:rPr>
                <w:rFonts w:ascii="Arial" w:hAnsi="Arial" w:cs="Arial"/>
                <w:b/>
                <w:bCs/>
                <w:sz w:val="20"/>
                <w:szCs w:val="20"/>
              </w:rPr>
            </w:pPr>
            <w:r w:rsidRPr="00E7733C">
              <w:rPr>
                <w:rFonts w:ascii="Arial" w:hAnsi="Arial" w:cs="Arial"/>
                <w:b/>
                <w:bCs/>
                <w:sz w:val="20"/>
                <w:szCs w:val="20"/>
              </w:rPr>
              <w:t xml:space="preserve"> R$             79.</w:t>
            </w:r>
            <w:r>
              <w:rPr>
                <w:rFonts w:ascii="Arial" w:hAnsi="Arial" w:cs="Arial"/>
                <w:b/>
                <w:bCs/>
                <w:sz w:val="20"/>
                <w:szCs w:val="20"/>
              </w:rPr>
              <w:t>952,86</w:t>
            </w:r>
            <w:r w:rsidRPr="00E7733C">
              <w:rPr>
                <w:rFonts w:ascii="Arial" w:hAnsi="Arial" w:cs="Arial"/>
                <w:b/>
                <w:bCs/>
                <w:sz w:val="20"/>
                <w:szCs w:val="20"/>
              </w:rPr>
              <w:t xml:space="preserve"> </w:t>
            </w:r>
          </w:p>
        </w:tc>
      </w:tr>
      <w:tr w:rsidR="003A5C6E" w:rsidRPr="00E7733C" w14:paraId="0E42ACEA" w14:textId="77777777" w:rsidTr="003A5C6E">
        <w:trPr>
          <w:trHeight w:val="264"/>
        </w:trPr>
        <w:tc>
          <w:tcPr>
            <w:tcW w:w="618" w:type="dxa"/>
            <w:tcBorders>
              <w:top w:val="nil"/>
              <w:left w:val="nil"/>
              <w:bottom w:val="nil"/>
              <w:right w:val="nil"/>
            </w:tcBorders>
            <w:shd w:val="clear" w:color="000000" w:fill="FFFFFF"/>
            <w:noWrap/>
            <w:vAlign w:val="center"/>
            <w:hideMark/>
          </w:tcPr>
          <w:p w14:paraId="130B2C85"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685" w:type="dxa"/>
            <w:tcBorders>
              <w:top w:val="nil"/>
              <w:left w:val="nil"/>
              <w:bottom w:val="nil"/>
              <w:right w:val="nil"/>
            </w:tcBorders>
            <w:shd w:val="clear" w:color="000000" w:fill="FFFFFF"/>
            <w:noWrap/>
            <w:vAlign w:val="center"/>
            <w:hideMark/>
          </w:tcPr>
          <w:p w14:paraId="2EB795ED"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907" w:type="dxa"/>
            <w:tcBorders>
              <w:top w:val="nil"/>
              <w:left w:val="nil"/>
              <w:bottom w:val="nil"/>
              <w:right w:val="nil"/>
            </w:tcBorders>
            <w:shd w:val="clear" w:color="000000" w:fill="FFFFFF"/>
            <w:noWrap/>
            <w:vAlign w:val="center"/>
            <w:hideMark/>
          </w:tcPr>
          <w:p w14:paraId="53FF73FF"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5020" w:type="dxa"/>
            <w:tcBorders>
              <w:top w:val="nil"/>
              <w:left w:val="nil"/>
              <w:bottom w:val="nil"/>
              <w:right w:val="nil"/>
            </w:tcBorders>
            <w:shd w:val="clear" w:color="000000" w:fill="FFFFFF"/>
            <w:noWrap/>
            <w:vAlign w:val="center"/>
            <w:hideMark/>
          </w:tcPr>
          <w:p w14:paraId="0A11E1BF"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1559" w:type="dxa"/>
            <w:tcBorders>
              <w:top w:val="nil"/>
              <w:left w:val="nil"/>
              <w:bottom w:val="nil"/>
              <w:right w:val="nil"/>
            </w:tcBorders>
            <w:shd w:val="clear" w:color="000000" w:fill="FFFFFF"/>
            <w:noWrap/>
            <w:vAlign w:val="center"/>
            <w:hideMark/>
          </w:tcPr>
          <w:p w14:paraId="6B0E0346"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c>
          <w:tcPr>
            <w:tcW w:w="2126" w:type="dxa"/>
            <w:tcBorders>
              <w:top w:val="nil"/>
              <w:left w:val="nil"/>
              <w:bottom w:val="nil"/>
              <w:right w:val="nil"/>
            </w:tcBorders>
            <w:shd w:val="clear" w:color="000000" w:fill="FFFFFF"/>
            <w:noWrap/>
            <w:vAlign w:val="center"/>
            <w:hideMark/>
          </w:tcPr>
          <w:p w14:paraId="13A078B0"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r>
      <w:tr w:rsidR="003A5C6E" w:rsidRPr="00E7733C" w14:paraId="24877591" w14:textId="77777777" w:rsidTr="003A5C6E">
        <w:trPr>
          <w:trHeight w:val="264"/>
        </w:trPr>
        <w:tc>
          <w:tcPr>
            <w:tcW w:w="618" w:type="dxa"/>
            <w:tcBorders>
              <w:top w:val="nil"/>
              <w:left w:val="nil"/>
              <w:bottom w:val="nil"/>
              <w:right w:val="nil"/>
            </w:tcBorders>
            <w:shd w:val="clear" w:color="000000" w:fill="FFFFFF"/>
            <w:noWrap/>
            <w:vAlign w:val="center"/>
            <w:hideMark/>
          </w:tcPr>
          <w:p w14:paraId="2EF05098"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685" w:type="dxa"/>
            <w:tcBorders>
              <w:top w:val="nil"/>
              <w:left w:val="nil"/>
              <w:bottom w:val="nil"/>
              <w:right w:val="nil"/>
            </w:tcBorders>
            <w:shd w:val="clear" w:color="000000" w:fill="FFFFFF"/>
            <w:noWrap/>
            <w:vAlign w:val="center"/>
            <w:hideMark/>
          </w:tcPr>
          <w:p w14:paraId="5450AAEA"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907" w:type="dxa"/>
            <w:tcBorders>
              <w:top w:val="nil"/>
              <w:left w:val="nil"/>
              <w:bottom w:val="nil"/>
              <w:right w:val="nil"/>
            </w:tcBorders>
            <w:shd w:val="clear" w:color="000000" w:fill="FFFFFF"/>
            <w:noWrap/>
            <w:vAlign w:val="center"/>
            <w:hideMark/>
          </w:tcPr>
          <w:p w14:paraId="35B9A8BA"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5020" w:type="dxa"/>
            <w:tcBorders>
              <w:top w:val="nil"/>
              <w:left w:val="nil"/>
              <w:bottom w:val="nil"/>
              <w:right w:val="nil"/>
            </w:tcBorders>
            <w:shd w:val="clear" w:color="000000" w:fill="FFFFFF"/>
            <w:noWrap/>
            <w:vAlign w:val="center"/>
            <w:hideMark/>
          </w:tcPr>
          <w:p w14:paraId="2E8AB99E" w14:textId="77777777" w:rsidR="003A5C6E" w:rsidRPr="00E7733C" w:rsidRDefault="003A5C6E" w:rsidP="008842FF">
            <w:pPr>
              <w:rPr>
                <w:rFonts w:ascii="Arial" w:hAnsi="Arial" w:cs="Arial"/>
                <w:sz w:val="20"/>
                <w:szCs w:val="20"/>
              </w:rPr>
            </w:pPr>
            <w:r w:rsidRPr="00E7733C">
              <w:rPr>
                <w:rFonts w:ascii="Arial" w:hAnsi="Arial" w:cs="Arial"/>
                <w:sz w:val="20"/>
                <w:szCs w:val="20"/>
              </w:rPr>
              <w:t> </w:t>
            </w:r>
          </w:p>
        </w:tc>
        <w:tc>
          <w:tcPr>
            <w:tcW w:w="1559" w:type="dxa"/>
            <w:tcBorders>
              <w:top w:val="nil"/>
              <w:left w:val="nil"/>
              <w:bottom w:val="nil"/>
              <w:right w:val="nil"/>
            </w:tcBorders>
            <w:shd w:val="clear" w:color="000000" w:fill="FFFFFF"/>
            <w:noWrap/>
            <w:vAlign w:val="center"/>
            <w:hideMark/>
          </w:tcPr>
          <w:p w14:paraId="1AFFB845"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c>
          <w:tcPr>
            <w:tcW w:w="2126" w:type="dxa"/>
            <w:tcBorders>
              <w:top w:val="nil"/>
              <w:left w:val="nil"/>
              <w:bottom w:val="nil"/>
              <w:right w:val="nil"/>
            </w:tcBorders>
            <w:shd w:val="clear" w:color="000000" w:fill="FFFFFF"/>
            <w:noWrap/>
            <w:vAlign w:val="center"/>
            <w:hideMark/>
          </w:tcPr>
          <w:p w14:paraId="5F4CE8AF" w14:textId="77777777" w:rsidR="003A5C6E" w:rsidRPr="00E7733C" w:rsidRDefault="003A5C6E" w:rsidP="008842FF">
            <w:pPr>
              <w:jc w:val="center"/>
              <w:rPr>
                <w:rFonts w:ascii="Arial" w:hAnsi="Arial" w:cs="Arial"/>
                <w:sz w:val="20"/>
                <w:szCs w:val="20"/>
              </w:rPr>
            </w:pPr>
            <w:r w:rsidRPr="00E7733C">
              <w:rPr>
                <w:rFonts w:ascii="Arial" w:hAnsi="Arial" w:cs="Arial"/>
                <w:sz w:val="20"/>
                <w:szCs w:val="20"/>
              </w:rPr>
              <w:t> </w:t>
            </w:r>
          </w:p>
        </w:tc>
      </w:tr>
      <w:tr w:rsidR="003A5C6E" w:rsidRPr="00E7733C" w14:paraId="1BA42B97" w14:textId="77777777" w:rsidTr="003A5C6E">
        <w:trPr>
          <w:trHeight w:val="264"/>
        </w:trPr>
        <w:tc>
          <w:tcPr>
            <w:tcW w:w="8789"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B5F60B" w14:textId="77777777" w:rsidR="003A5C6E" w:rsidRPr="00E7733C" w:rsidRDefault="003A5C6E" w:rsidP="008842FF">
            <w:pPr>
              <w:jc w:val="center"/>
              <w:rPr>
                <w:rFonts w:ascii="Arial" w:hAnsi="Arial" w:cs="Arial"/>
                <w:b/>
                <w:bCs/>
                <w:sz w:val="20"/>
                <w:szCs w:val="20"/>
              </w:rPr>
            </w:pPr>
            <w:r w:rsidRPr="00E7733C">
              <w:rPr>
                <w:rFonts w:ascii="Arial" w:hAnsi="Arial" w:cs="Arial"/>
                <w:b/>
                <w:bCs/>
                <w:sz w:val="20"/>
                <w:szCs w:val="20"/>
              </w:rPr>
              <w:t>VALOR TOTAL GERAL</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14:paraId="0EACF0F2" w14:textId="77777777" w:rsidR="003A5C6E" w:rsidRPr="00E7733C" w:rsidRDefault="003A5C6E" w:rsidP="008842FF">
            <w:pPr>
              <w:rPr>
                <w:rFonts w:ascii="Arial" w:hAnsi="Arial" w:cs="Arial"/>
                <w:b/>
                <w:bCs/>
                <w:sz w:val="20"/>
                <w:szCs w:val="20"/>
              </w:rPr>
            </w:pPr>
            <w:r w:rsidRPr="00E7733C">
              <w:rPr>
                <w:rFonts w:ascii="Arial" w:hAnsi="Arial" w:cs="Arial"/>
                <w:b/>
                <w:bCs/>
                <w:sz w:val="20"/>
                <w:szCs w:val="20"/>
              </w:rPr>
              <w:t xml:space="preserve"> R$           </w:t>
            </w:r>
            <w:r>
              <w:rPr>
                <w:rFonts w:ascii="Arial" w:hAnsi="Arial" w:cs="Arial"/>
                <w:b/>
                <w:bCs/>
                <w:sz w:val="20"/>
                <w:szCs w:val="20"/>
              </w:rPr>
              <w:t>435.388,76</w:t>
            </w:r>
            <w:r w:rsidRPr="00E7733C">
              <w:rPr>
                <w:rFonts w:ascii="Arial" w:hAnsi="Arial" w:cs="Arial"/>
                <w:b/>
                <w:bCs/>
                <w:sz w:val="20"/>
                <w:szCs w:val="20"/>
              </w:rPr>
              <w:t xml:space="preserve"> </w:t>
            </w:r>
          </w:p>
        </w:tc>
      </w:tr>
    </w:tbl>
    <w:p w14:paraId="34E151A6" w14:textId="77777777" w:rsidR="00242CED" w:rsidRPr="00655812" w:rsidRDefault="00242CED" w:rsidP="008404F8">
      <w:pPr>
        <w:tabs>
          <w:tab w:val="left" w:pos="4185"/>
          <w:tab w:val="center" w:pos="4889"/>
        </w:tabs>
        <w:spacing w:line="276" w:lineRule="auto"/>
        <w:jc w:val="both"/>
        <w:rPr>
          <w:rFonts w:ascii="Arial" w:hAnsi="Arial" w:cs="Arial"/>
          <w:b/>
          <w:shd w:val="clear" w:color="auto" w:fill="FFFFFF"/>
        </w:rPr>
      </w:pPr>
    </w:p>
    <w:p w14:paraId="41E9A494" w14:textId="77777777" w:rsidR="00F87307" w:rsidRPr="00655812" w:rsidRDefault="00F87307" w:rsidP="008404F8">
      <w:pPr>
        <w:tabs>
          <w:tab w:val="left" w:pos="4185"/>
          <w:tab w:val="center" w:pos="4889"/>
        </w:tabs>
        <w:spacing w:line="276" w:lineRule="auto"/>
        <w:jc w:val="both"/>
        <w:rPr>
          <w:rFonts w:ascii="Arial" w:hAnsi="Arial" w:cs="Arial"/>
          <w:b/>
          <w:shd w:val="clear" w:color="auto" w:fill="FFFFFF"/>
        </w:rPr>
      </w:pPr>
    </w:p>
    <w:p w14:paraId="17ADA321" w14:textId="77777777" w:rsidR="0024731F" w:rsidRPr="0024731F" w:rsidRDefault="0024731F" w:rsidP="0024731F">
      <w:pPr>
        <w:pStyle w:val="PargrafodaLista"/>
        <w:autoSpaceDE w:val="0"/>
        <w:autoSpaceDN w:val="0"/>
        <w:adjustRightInd w:val="0"/>
        <w:spacing w:line="276" w:lineRule="auto"/>
        <w:ind w:left="0"/>
        <w:jc w:val="both"/>
        <w:rPr>
          <w:rFonts w:ascii="Arial" w:hAnsi="Arial" w:cs="Arial"/>
          <w:b/>
        </w:rPr>
      </w:pPr>
      <w:r w:rsidRPr="0024731F">
        <w:rPr>
          <w:rFonts w:ascii="Arial" w:hAnsi="Arial" w:cs="Arial"/>
          <w:b/>
        </w:rPr>
        <w:t xml:space="preserve">3.1.2. </w:t>
      </w:r>
      <w:r w:rsidRPr="0024731F">
        <w:rPr>
          <w:rFonts w:ascii="Arial" w:hAnsi="Arial" w:cs="Arial"/>
          <w:b/>
        </w:rPr>
        <w:tab/>
        <w:t>APLICAÇÃO BENEFÍCIOS DA LEI COMPLEMENTAR 123/06</w:t>
      </w:r>
    </w:p>
    <w:p w14:paraId="7B57E5FA" w14:textId="77777777" w:rsidR="0024731F" w:rsidRPr="0024731F" w:rsidRDefault="0024731F" w:rsidP="0024731F">
      <w:pPr>
        <w:pStyle w:val="PargrafodaLista"/>
        <w:autoSpaceDE w:val="0"/>
        <w:autoSpaceDN w:val="0"/>
        <w:adjustRightInd w:val="0"/>
        <w:spacing w:line="276" w:lineRule="auto"/>
        <w:ind w:left="0"/>
        <w:jc w:val="both"/>
        <w:rPr>
          <w:rFonts w:ascii="Arial" w:hAnsi="Arial" w:cs="Arial"/>
        </w:rPr>
      </w:pPr>
    </w:p>
    <w:p w14:paraId="761EA27A" w14:textId="77777777" w:rsidR="0024731F" w:rsidRDefault="0024731F" w:rsidP="0024731F">
      <w:pPr>
        <w:pStyle w:val="PargrafodaLista"/>
        <w:autoSpaceDE w:val="0"/>
        <w:autoSpaceDN w:val="0"/>
        <w:adjustRightInd w:val="0"/>
        <w:spacing w:line="276" w:lineRule="auto"/>
        <w:ind w:left="0"/>
        <w:jc w:val="both"/>
        <w:rPr>
          <w:rFonts w:ascii="Arial" w:hAnsi="Arial" w:cs="Arial"/>
        </w:rPr>
      </w:pPr>
      <w:r w:rsidRPr="0024731F">
        <w:rPr>
          <w:rFonts w:ascii="Arial" w:hAnsi="Arial" w:cs="Arial"/>
        </w:rPr>
        <w:t>a) Participação exclusiva (ME/EPP) – Art. 48, I, LC 123/06</w:t>
      </w:r>
      <w:r>
        <w:rPr>
          <w:rFonts w:ascii="Arial" w:hAnsi="Arial" w:cs="Arial"/>
        </w:rPr>
        <w:t>:</w:t>
      </w:r>
    </w:p>
    <w:p w14:paraId="104C0980" w14:textId="77777777" w:rsidR="0024731F" w:rsidRPr="0024731F" w:rsidRDefault="0024731F" w:rsidP="0024731F">
      <w:pPr>
        <w:pStyle w:val="PargrafodaLista"/>
        <w:autoSpaceDE w:val="0"/>
        <w:autoSpaceDN w:val="0"/>
        <w:adjustRightInd w:val="0"/>
        <w:spacing w:line="276" w:lineRule="auto"/>
        <w:ind w:left="0"/>
        <w:jc w:val="both"/>
        <w:rPr>
          <w:rFonts w:ascii="Arial" w:hAnsi="Arial" w:cs="Arial"/>
        </w:rPr>
      </w:pPr>
    </w:p>
    <w:p w14:paraId="50152B9F" w14:textId="77777777" w:rsidR="00C178C4" w:rsidRDefault="0024731F" w:rsidP="00C178C4">
      <w:pPr>
        <w:tabs>
          <w:tab w:val="left" w:pos="0"/>
        </w:tabs>
        <w:autoSpaceDE w:val="0"/>
        <w:autoSpaceDN w:val="0"/>
        <w:adjustRightInd w:val="0"/>
        <w:spacing w:line="276" w:lineRule="auto"/>
        <w:jc w:val="both"/>
        <w:rPr>
          <w:rFonts w:ascii="Arial" w:hAnsi="Arial" w:cs="Arial"/>
        </w:rPr>
      </w:pPr>
      <w:r w:rsidRPr="00C178C4">
        <w:rPr>
          <w:rFonts w:ascii="Arial" w:hAnsi="Arial" w:cs="Arial"/>
        </w:rPr>
        <w:t>Em relação aos itens/grupo de itens com valor inferior a R$ 80.000,00:</w:t>
      </w:r>
      <w:r w:rsidR="00C178C4">
        <w:rPr>
          <w:rFonts w:ascii="Arial" w:hAnsi="Arial" w:cs="Arial"/>
        </w:rPr>
        <w:t xml:space="preserve"> </w:t>
      </w:r>
    </w:p>
    <w:p w14:paraId="57374E79" w14:textId="77777777" w:rsidR="0024731F" w:rsidRPr="00C178C4" w:rsidRDefault="0024731F" w:rsidP="00C178C4">
      <w:pPr>
        <w:tabs>
          <w:tab w:val="left" w:pos="0"/>
        </w:tabs>
        <w:autoSpaceDE w:val="0"/>
        <w:autoSpaceDN w:val="0"/>
        <w:adjustRightInd w:val="0"/>
        <w:spacing w:line="276" w:lineRule="auto"/>
        <w:jc w:val="both"/>
        <w:rPr>
          <w:rFonts w:ascii="Arial" w:hAnsi="Arial" w:cs="Arial"/>
        </w:rPr>
      </w:pPr>
      <w:r w:rsidRPr="00C178C4">
        <w:rPr>
          <w:rFonts w:ascii="Arial" w:hAnsi="Arial" w:cs="Arial"/>
        </w:rPr>
        <w:t xml:space="preserve">O </w:t>
      </w:r>
      <w:r w:rsidR="00C178C4" w:rsidRPr="00C178C4">
        <w:rPr>
          <w:rFonts w:ascii="Arial" w:hAnsi="Arial" w:cs="Arial"/>
        </w:rPr>
        <w:t>benefício é aplicável para todo o Lote</w:t>
      </w:r>
      <w:r w:rsidRPr="00C178C4">
        <w:rPr>
          <w:rFonts w:ascii="Arial" w:hAnsi="Arial" w:cs="Arial"/>
        </w:rPr>
        <w:t xml:space="preserve"> com valor inferior a R$ 80.000,00.</w:t>
      </w:r>
    </w:p>
    <w:p w14:paraId="7FCA5E61" w14:textId="77777777" w:rsidR="0024731F" w:rsidRPr="0024731F" w:rsidRDefault="0024731F" w:rsidP="0024731F">
      <w:pPr>
        <w:pStyle w:val="PargrafodaLista"/>
        <w:autoSpaceDE w:val="0"/>
        <w:autoSpaceDN w:val="0"/>
        <w:adjustRightInd w:val="0"/>
        <w:spacing w:line="276" w:lineRule="auto"/>
        <w:ind w:left="0"/>
        <w:jc w:val="both"/>
        <w:rPr>
          <w:rFonts w:ascii="Arial" w:hAnsi="Arial" w:cs="Arial"/>
        </w:rPr>
      </w:pPr>
    </w:p>
    <w:p w14:paraId="1193BB0F" w14:textId="26ABBA0C" w:rsidR="0024731F" w:rsidRDefault="0024731F" w:rsidP="0024731F">
      <w:pPr>
        <w:pStyle w:val="PargrafodaLista"/>
        <w:autoSpaceDE w:val="0"/>
        <w:autoSpaceDN w:val="0"/>
        <w:adjustRightInd w:val="0"/>
        <w:spacing w:line="276" w:lineRule="auto"/>
        <w:ind w:left="0"/>
        <w:jc w:val="both"/>
        <w:rPr>
          <w:rFonts w:ascii="Arial" w:hAnsi="Arial" w:cs="Arial"/>
        </w:rPr>
      </w:pPr>
      <w:r w:rsidRPr="0024731F">
        <w:rPr>
          <w:rFonts w:ascii="Arial" w:hAnsi="Arial" w:cs="Arial"/>
        </w:rPr>
        <w:t>b) Cota exclusiva (ME/EPP) – Art. 48, III</w:t>
      </w:r>
    </w:p>
    <w:p w14:paraId="5104542B" w14:textId="77777777" w:rsidR="0024731F" w:rsidRDefault="0024731F" w:rsidP="00942A09">
      <w:pPr>
        <w:pStyle w:val="PargrafodaLista"/>
        <w:autoSpaceDE w:val="0"/>
        <w:autoSpaceDN w:val="0"/>
        <w:adjustRightInd w:val="0"/>
        <w:spacing w:line="276" w:lineRule="auto"/>
        <w:ind w:left="0"/>
        <w:jc w:val="both"/>
        <w:rPr>
          <w:rFonts w:ascii="Arial" w:hAnsi="Arial" w:cs="Arial"/>
          <w:b/>
        </w:rPr>
      </w:pPr>
    </w:p>
    <w:p w14:paraId="2E1DC74B" w14:textId="77777777" w:rsidR="00C97AF3" w:rsidRPr="00655812" w:rsidRDefault="00C97AF3" w:rsidP="00942A09">
      <w:pPr>
        <w:pStyle w:val="PargrafodaLista"/>
        <w:autoSpaceDE w:val="0"/>
        <w:autoSpaceDN w:val="0"/>
        <w:adjustRightInd w:val="0"/>
        <w:spacing w:line="276" w:lineRule="auto"/>
        <w:ind w:left="0"/>
        <w:jc w:val="both"/>
        <w:rPr>
          <w:rFonts w:ascii="Arial" w:hAnsi="Arial" w:cs="Arial"/>
          <w:b/>
        </w:rPr>
      </w:pPr>
      <w:r w:rsidRPr="00655812">
        <w:rPr>
          <w:rFonts w:ascii="Arial" w:hAnsi="Arial" w:cs="Arial"/>
          <w:b/>
        </w:rPr>
        <w:t xml:space="preserve">3.2. </w:t>
      </w:r>
      <w:r w:rsidR="00623630" w:rsidRPr="00655812">
        <w:rPr>
          <w:rFonts w:ascii="Arial" w:hAnsi="Arial" w:cs="Arial"/>
          <w:b/>
        </w:rPr>
        <w:t xml:space="preserve">PRAZO DE </w:t>
      </w:r>
      <w:r w:rsidRPr="00655812">
        <w:rPr>
          <w:rFonts w:ascii="Arial" w:hAnsi="Arial" w:cs="Arial"/>
          <w:b/>
        </w:rPr>
        <w:t>VIGÊNCIA</w:t>
      </w:r>
      <w:r w:rsidR="002C3D4D" w:rsidRPr="00655812">
        <w:rPr>
          <w:rFonts w:ascii="Arial" w:hAnsi="Arial" w:cs="Arial"/>
          <w:b/>
        </w:rPr>
        <w:t xml:space="preserve"> E </w:t>
      </w:r>
      <w:r w:rsidRPr="00655812">
        <w:rPr>
          <w:rFonts w:ascii="Arial" w:hAnsi="Arial" w:cs="Arial"/>
          <w:b/>
        </w:rPr>
        <w:t>PRORROGAÇÃO</w:t>
      </w:r>
    </w:p>
    <w:p w14:paraId="477361A3" w14:textId="77777777" w:rsidR="00C97AF3" w:rsidRPr="00655812" w:rsidRDefault="00C97AF3" w:rsidP="00942A09">
      <w:pPr>
        <w:pStyle w:val="PargrafodaLista"/>
        <w:autoSpaceDE w:val="0"/>
        <w:autoSpaceDN w:val="0"/>
        <w:adjustRightInd w:val="0"/>
        <w:spacing w:line="276" w:lineRule="auto"/>
        <w:ind w:left="0"/>
        <w:jc w:val="both"/>
      </w:pPr>
    </w:p>
    <w:p w14:paraId="30757871" w14:textId="77777777" w:rsidR="00C97AF3" w:rsidRPr="00E55B64" w:rsidRDefault="00C97AF3" w:rsidP="00942A09">
      <w:pPr>
        <w:pStyle w:val="PargrafodaLista"/>
        <w:autoSpaceDE w:val="0"/>
        <w:autoSpaceDN w:val="0"/>
        <w:adjustRightInd w:val="0"/>
        <w:spacing w:line="276" w:lineRule="auto"/>
        <w:ind w:left="0"/>
        <w:jc w:val="both"/>
        <w:rPr>
          <w:rFonts w:ascii="Arial" w:hAnsi="Arial" w:cs="Arial"/>
          <w:shd w:val="clear" w:color="auto" w:fill="FFFFFF"/>
        </w:rPr>
      </w:pPr>
      <w:r w:rsidRPr="00655812">
        <w:rPr>
          <w:rFonts w:ascii="Arial" w:hAnsi="Arial" w:cs="Arial"/>
          <w:b/>
          <w:shd w:val="clear" w:color="auto" w:fill="FFFFFF"/>
        </w:rPr>
        <w:t>3.2.1</w:t>
      </w:r>
      <w:r w:rsidRPr="00655812">
        <w:rPr>
          <w:rFonts w:ascii="Arial" w:hAnsi="Arial" w:cs="Arial"/>
          <w:shd w:val="clear" w:color="auto" w:fill="FFFFFF"/>
        </w:rPr>
        <w:t xml:space="preserve">. </w:t>
      </w:r>
      <w:r w:rsidRPr="00E55B64">
        <w:rPr>
          <w:rFonts w:ascii="Arial" w:hAnsi="Arial" w:cs="Arial"/>
          <w:shd w:val="clear" w:color="auto" w:fill="FFFFFF"/>
        </w:rPr>
        <w:t>O prazo de vigência da contratação é de 12 (doze) meses contados a partir da data de assinatura do contrato</w:t>
      </w:r>
      <w:r w:rsidR="004E6728" w:rsidRPr="00E55B64">
        <w:rPr>
          <w:rFonts w:ascii="Arial" w:hAnsi="Arial" w:cs="Arial"/>
          <w:shd w:val="clear" w:color="auto" w:fill="FFFFFF"/>
        </w:rPr>
        <w:t>/ata</w:t>
      </w:r>
      <w:r w:rsidRPr="00E55B64">
        <w:rPr>
          <w:rFonts w:ascii="Arial" w:hAnsi="Arial" w:cs="Arial"/>
          <w:shd w:val="clear" w:color="auto" w:fill="FFFFFF"/>
        </w:rPr>
        <w:t xml:space="preserve">, </w:t>
      </w:r>
      <w:r w:rsidR="00E55B64" w:rsidRPr="00E55B64">
        <w:rPr>
          <w:rFonts w:ascii="Arial" w:hAnsi="Arial" w:cs="Arial"/>
        </w:rPr>
        <w:t>podendo ocorrer à prorrogação de vigência do contrato, caso cumpra os requisitos dos arts. 104 a 114, da Lei n° 14.133/</w:t>
      </w:r>
      <w:r w:rsidR="00E55B64" w:rsidRPr="00E55B64">
        <w:rPr>
          <w:rFonts w:ascii="Arial" w:hAnsi="Arial" w:cs="Arial"/>
          <w:shd w:val="clear" w:color="auto" w:fill="FFFFFF"/>
        </w:rPr>
        <w:t>21;</w:t>
      </w:r>
    </w:p>
    <w:p w14:paraId="259A52CE" w14:textId="77777777" w:rsidR="00C97AF3" w:rsidRPr="00655812" w:rsidRDefault="00C97AF3" w:rsidP="00C97AF3">
      <w:pPr>
        <w:pStyle w:val="PargrafodaLista"/>
        <w:autoSpaceDE w:val="0"/>
        <w:autoSpaceDN w:val="0"/>
        <w:adjustRightInd w:val="0"/>
        <w:spacing w:line="276" w:lineRule="auto"/>
        <w:ind w:left="0"/>
        <w:jc w:val="both"/>
        <w:rPr>
          <w:rFonts w:ascii="Arial" w:hAnsi="Arial" w:cs="Arial"/>
          <w:b/>
        </w:rPr>
      </w:pPr>
      <w:r w:rsidRPr="00655812">
        <w:rPr>
          <w:rFonts w:ascii="Arial" w:hAnsi="Arial" w:cs="Arial"/>
          <w:b/>
          <w:shd w:val="clear" w:color="auto" w:fill="FFFFFF"/>
        </w:rPr>
        <w:t>3.2.2</w:t>
      </w:r>
      <w:r w:rsidRPr="00655812">
        <w:rPr>
          <w:rFonts w:ascii="Arial" w:hAnsi="Arial" w:cs="Arial"/>
          <w:shd w:val="clear" w:color="auto" w:fill="FFFFFF"/>
        </w:rPr>
        <w:t xml:space="preserve">. A prorrogação de que trata este item é condicionada ao ateste, pela autoridade competente, de que as condições e os preços permanecem vantajosos para a Administração, permitida a negociação com o contratado. </w:t>
      </w:r>
    </w:p>
    <w:p w14:paraId="2C6774D1" w14:textId="77777777" w:rsidR="00942A09" w:rsidRPr="00655812" w:rsidRDefault="00B4338D" w:rsidP="00942A09">
      <w:pPr>
        <w:pStyle w:val="PargrafodaLista"/>
        <w:autoSpaceDE w:val="0"/>
        <w:autoSpaceDN w:val="0"/>
        <w:adjustRightInd w:val="0"/>
        <w:spacing w:line="276" w:lineRule="auto"/>
        <w:ind w:left="0"/>
        <w:jc w:val="both"/>
        <w:rPr>
          <w:rFonts w:ascii="Arial" w:hAnsi="Arial" w:cs="Arial"/>
        </w:rPr>
      </w:pPr>
      <w:r w:rsidRPr="00655812">
        <w:rPr>
          <w:rFonts w:ascii="Arial" w:hAnsi="Arial" w:cs="Arial"/>
          <w:b/>
        </w:rPr>
        <w:t>3</w:t>
      </w:r>
      <w:r w:rsidR="00ED68E1" w:rsidRPr="00655812">
        <w:rPr>
          <w:rFonts w:ascii="Arial" w:hAnsi="Arial" w:cs="Arial"/>
          <w:b/>
        </w:rPr>
        <w:t>.</w:t>
      </w:r>
      <w:r w:rsidR="00D1482E">
        <w:rPr>
          <w:rFonts w:ascii="Arial" w:hAnsi="Arial" w:cs="Arial"/>
          <w:b/>
        </w:rPr>
        <w:t>2.</w:t>
      </w:r>
      <w:r w:rsidR="00ED68E1" w:rsidRPr="00655812">
        <w:rPr>
          <w:rFonts w:ascii="Arial" w:hAnsi="Arial" w:cs="Arial"/>
          <w:b/>
        </w:rPr>
        <w:t>3</w:t>
      </w:r>
      <w:r w:rsidR="00942A09" w:rsidRPr="00655812">
        <w:rPr>
          <w:rFonts w:ascii="Arial" w:hAnsi="Arial" w:cs="Arial"/>
          <w:b/>
        </w:rPr>
        <w:t>.</w:t>
      </w:r>
      <w:r w:rsidR="00942A09" w:rsidRPr="00655812">
        <w:rPr>
          <w:rFonts w:ascii="Arial" w:hAnsi="Arial" w:cs="Arial"/>
        </w:rPr>
        <w:t xml:space="preserve"> O</w:t>
      </w:r>
      <w:r w:rsidR="002071D5" w:rsidRPr="00655812">
        <w:rPr>
          <w:rFonts w:ascii="Arial" w:hAnsi="Arial" w:cs="Arial"/>
        </w:rPr>
        <w:t xml:space="preserve"> bem</w:t>
      </w:r>
      <w:r w:rsidR="00942A09" w:rsidRPr="00655812">
        <w:rPr>
          <w:rFonts w:ascii="Arial" w:hAnsi="Arial" w:cs="Arial"/>
        </w:rPr>
        <w:t xml:space="preserve"> objeto desta contratação </w:t>
      </w:r>
      <w:r w:rsidR="0028285E" w:rsidRPr="00655812">
        <w:rPr>
          <w:rFonts w:ascii="Arial" w:hAnsi="Arial" w:cs="Arial"/>
        </w:rPr>
        <w:t xml:space="preserve">é </w:t>
      </w:r>
      <w:r w:rsidR="00942A09" w:rsidRPr="00655812">
        <w:rPr>
          <w:rFonts w:ascii="Arial" w:hAnsi="Arial" w:cs="Arial"/>
        </w:rPr>
        <w:t>caracterizado</w:t>
      </w:r>
      <w:r w:rsidR="0028285E" w:rsidRPr="00655812">
        <w:rPr>
          <w:rFonts w:ascii="Arial" w:hAnsi="Arial" w:cs="Arial"/>
        </w:rPr>
        <w:t xml:space="preserve"> como comum</w:t>
      </w:r>
      <w:r w:rsidR="00942A09" w:rsidRPr="00655812">
        <w:rPr>
          <w:rFonts w:ascii="Arial" w:hAnsi="Arial" w:cs="Arial"/>
        </w:rPr>
        <w:t xml:space="preserve">, conforme justificativa constante do Estudo Técnico Preliminar. </w:t>
      </w:r>
    </w:p>
    <w:p w14:paraId="17F93073" w14:textId="77777777" w:rsidR="009C6B30" w:rsidRPr="00D1482E" w:rsidRDefault="00D1482E" w:rsidP="00D1482E">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3.2.4</w:t>
      </w:r>
      <w:r w:rsidR="00D606F9" w:rsidRPr="00655812">
        <w:rPr>
          <w:rFonts w:eastAsia="Times New Roman"/>
          <w:b/>
          <w:color w:val="auto"/>
          <w:sz w:val="24"/>
          <w:szCs w:val="24"/>
          <w:shd w:val="clear" w:color="auto" w:fill="FFFFFF"/>
        </w:rPr>
        <w:t>.</w:t>
      </w:r>
      <w:r w:rsidR="00D606F9" w:rsidRPr="00655812">
        <w:rPr>
          <w:rFonts w:eastAsia="Times New Roman"/>
          <w:color w:val="auto"/>
          <w:sz w:val="24"/>
          <w:szCs w:val="24"/>
          <w:shd w:val="clear" w:color="auto" w:fill="FFFFFF"/>
        </w:rPr>
        <w:t xml:space="preserve"> O contrato</w:t>
      </w:r>
      <w:r w:rsidR="004E6728">
        <w:rPr>
          <w:rFonts w:eastAsia="Times New Roman"/>
          <w:color w:val="auto"/>
          <w:sz w:val="24"/>
          <w:szCs w:val="24"/>
          <w:shd w:val="clear" w:color="auto" w:fill="FFFFFF"/>
        </w:rPr>
        <w:t>/ata</w:t>
      </w:r>
      <w:r w:rsidR="00D606F9" w:rsidRPr="00655812">
        <w:rPr>
          <w:rFonts w:eastAsia="Times New Roman"/>
          <w:color w:val="auto"/>
          <w:sz w:val="24"/>
          <w:szCs w:val="24"/>
          <w:shd w:val="clear" w:color="auto" w:fill="FFFFFF"/>
        </w:rPr>
        <w:t xml:space="preserve"> oferece maior detalhamento das regras que serão aplicadas em rel</w:t>
      </w:r>
      <w:r>
        <w:rPr>
          <w:rFonts w:eastAsia="Times New Roman"/>
          <w:color w:val="auto"/>
          <w:sz w:val="24"/>
          <w:szCs w:val="24"/>
          <w:shd w:val="clear" w:color="auto" w:fill="FFFFFF"/>
        </w:rPr>
        <w:t>ação à vigência da contratação.</w:t>
      </w:r>
    </w:p>
    <w:p w14:paraId="4DC459EF" w14:textId="77777777" w:rsidR="00E8161B" w:rsidRPr="00655812" w:rsidRDefault="009D4336" w:rsidP="005D70A0">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4</w:t>
      </w:r>
      <w:r w:rsidR="00E8161B" w:rsidRPr="00655812">
        <w:rPr>
          <w:rFonts w:ascii="Arial" w:hAnsi="Arial" w:cs="Arial"/>
          <w:b/>
        </w:rPr>
        <w:t>. DESCRIÇÃO DA NECESSIDADE DA CONTRATAÇÃO</w:t>
      </w:r>
    </w:p>
    <w:p w14:paraId="00BAFB79" w14:textId="77777777" w:rsidR="0000109C" w:rsidRPr="00655812" w:rsidRDefault="0000109C" w:rsidP="00510478">
      <w:pPr>
        <w:shd w:val="clear" w:color="auto" w:fill="FFFFFF"/>
        <w:spacing w:line="360" w:lineRule="auto"/>
        <w:jc w:val="both"/>
      </w:pPr>
    </w:p>
    <w:p w14:paraId="204DF5AD" w14:textId="77777777" w:rsidR="009C6B30" w:rsidRPr="00655812" w:rsidRDefault="00297FEA" w:rsidP="00297FEA">
      <w:pPr>
        <w:shd w:val="clear" w:color="auto" w:fill="FFFFFF"/>
        <w:spacing w:line="276" w:lineRule="auto"/>
        <w:jc w:val="both"/>
        <w:rPr>
          <w:rFonts w:ascii="Arial" w:hAnsi="Arial" w:cs="Arial"/>
        </w:rPr>
      </w:pPr>
      <w:r w:rsidRPr="00655812">
        <w:rPr>
          <w:rFonts w:ascii="Arial" w:hAnsi="Arial" w:cs="Arial"/>
        </w:rPr>
        <w:t xml:space="preserve">A </w:t>
      </w:r>
      <w:r w:rsidR="00B40888" w:rsidRPr="00655812">
        <w:rPr>
          <w:rFonts w:ascii="Arial" w:hAnsi="Arial" w:cs="Arial"/>
        </w:rPr>
        <w:t xml:space="preserve">descrição da necessidade </w:t>
      </w:r>
      <w:r w:rsidRPr="00655812">
        <w:rPr>
          <w:rFonts w:ascii="Arial" w:hAnsi="Arial" w:cs="Arial"/>
        </w:rPr>
        <w:t xml:space="preserve">da Contratação e de seus quantitativos encontra-se pormenorizada em Tópico específico dos Estudos Técnicos Preliminares, apêndice deste Termo de Referência. </w:t>
      </w:r>
    </w:p>
    <w:p w14:paraId="69D6A179" w14:textId="77777777" w:rsidR="00297FEA" w:rsidRPr="00655812" w:rsidRDefault="009D4336" w:rsidP="00297FEA">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5</w:t>
      </w:r>
      <w:r w:rsidR="00297FEA" w:rsidRPr="00655812">
        <w:rPr>
          <w:rFonts w:ascii="Arial" w:hAnsi="Arial" w:cs="Arial"/>
          <w:b/>
        </w:rPr>
        <w:t xml:space="preserve">. </w:t>
      </w:r>
      <w:r w:rsidR="003F4D56" w:rsidRPr="00655812">
        <w:rPr>
          <w:rFonts w:ascii="Arial" w:hAnsi="Arial" w:cs="Arial"/>
          <w:b/>
        </w:rPr>
        <w:t>DESCRIÇÃO DA SOLUÇÃO COMO UM TODO CONSIDERANDO O CICLO DE VIDA DO OBJETO E ESPECIFICAÇÃO DO PRODUTO</w:t>
      </w:r>
    </w:p>
    <w:p w14:paraId="69FD8A11" w14:textId="77777777" w:rsidR="003F4D56" w:rsidRDefault="003F4D56" w:rsidP="003F4D56">
      <w:pPr>
        <w:shd w:val="clear" w:color="auto" w:fill="FFFFFF"/>
        <w:spacing w:line="360" w:lineRule="auto"/>
        <w:jc w:val="both"/>
      </w:pPr>
    </w:p>
    <w:p w14:paraId="3EA68DEF" w14:textId="77777777" w:rsidR="0000109C" w:rsidRDefault="008D7975" w:rsidP="008D7975">
      <w:pPr>
        <w:shd w:val="clear" w:color="auto" w:fill="FFFFFF"/>
        <w:spacing w:line="276" w:lineRule="auto"/>
        <w:jc w:val="both"/>
        <w:rPr>
          <w:rFonts w:ascii="Arial" w:hAnsi="Arial" w:cs="Arial"/>
        </w:rPr>
      </w:pPr>
      <w:r w:rsidRPr="00655812">
        <w:rPr>
          <w:rFonts w:ascii="Arial" w:hAnsi="Arial" w:cs="Arial"/>
        </w:rPr>
        <w:lastRenderedPageBreak/>
        <w:t>A descrição da solução como um todo encontra-se pormenorizada em tópico específico dos Estudos Técnicos Preliminares, apêndice deste Termo de Referência.</w:t>
      </w:r>
    </w:p>
    <w:p w14:paraId="169FE8E9" w14:textId="77777777" w:rsidR="002E5D5A" w:rsidRPr="00655812" w:rsidRDefault="009D4336" w:rsidP="002E5D5A">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6</w:t>
      </w:r>
      <w:r w:rsidR="002E5D5A" w:rsidRPr="00655812">
        <w:rPr>
          <w:rFonts w:ascii="Arial" w:hAnsi="Arial" w:cs="Arial"/>
          <w:b/>
        </w:rPr>
        <w:t xml:space="preserve">. REQUISITOS PARA CONTRATAÇÃO </w:t>
      </w:r>
    </w:p>
    <w:p w14:paraId="0FB6F961" w14:textId="77777777" w:rsidR="00E20A05" w:rsidRPr="00655812" w:rsidRDefault="009D4336" w:rsidP="002E5D5A">
      <w:pPr>
        <w:pStyle w:val="NormalWeb"/>
        <w:spacing w:line="276" w:lineRule="auto"/>
        <w:jc w:val="both"/>
        <w:rPr>
          <w:rFonts w:ascii="Arial" w:hAnsi="Arial" w:cs="Arial"/>
          <w:b/>
        </w:rPr>
      </w:pPr>
      <w:r w:rsidRPr="00655812">
        <w:rPr>
          <w:rFonts w:ascii="Arial" w:hAnsi="Arial" w:cs="Arial"/>
          <w:b/>
        </w:rPr>
        <w:t>6</w:t>
      </w:r>
      <w:r w:rsidR="00E20A05" w:rsidRPr="00655812">
        <w:rPr>
          <w:rFonts w:ascii="Arial" w:hAnsi="Arial" w:cs="Arial"/>
          <w:b/>
        </w:rPr>
        <w:t>.1</w:t>
      </w:r>
      <w:r w:rsidR="003F64C8" w:rsidRPr="00655812">
        <w:rPr>
          <w:rFonts w:ascii="Arial" w:hAnsi="Arial" w:cs="Arial"/>
          <w:b/>
        </w:rPr>
        <w:t>.</w:t>
      </w:r>
      <w:r w:rsidR="00E20A05" w:rsidRPr="00655812">
        <w:rPr>
          <w:rFonts w:ascii="Arial" w:hAnsi="Arial" w:cs="Arial"/>
          <w:b/>
        </w:rPr>
        <w:t xml:space="preserve"> Sustentabilidade</w:t>
      </w:r>
    </w:p>
    <w:p w14:paraId="7989C3B2" w14:textId="7AA89AA6" w:rsidR="00770278" w:rsidRPr="00655812" w:rsidRDefault="00770278" w:rsidP="00770278">
      <w:pPr>
        <w:pStyle w:val="NormalWeb"/>
        <w:spacing w:line="276" w:lineRule="auto"/>
        <w:jc w:val="both"/>
        <w:rPr>
          <w:rFonts w:ascii="Arial" w:hAnsi="Arial" w:cs="Arial"/>
        </w:rPr>
      </w:pPr>
      <w:r w:rsidRPr="00655812">
        <w:rPr>
          <w:rFonts w:ascii="Arial" w:hAnsi="Arial" w:cs="Arial"/>
        </w:rPr>
        <w:t>Para a</w:t>
      </w:r>
      <w:r w:rsidR="00E4229B">
        <w:rPr>
          <w:rFonts w:ascii="Arial" w:hAnsi="Arial" w:cs="Arial"/>
        </w:rPr>
        <w:t>s</w:t>
      </w:r>
      <w:r w:rsidRPr="00655812">
        <w:rPr>
          <w:rFonts w:ascii="Arial" w:hAnsi="Arial" w:cs="Arial"/>
        </w:rPr>
        <w:t xml:space="preserve"> </w:t>
      </w:r>
      <w:r w:rsidR="00D1482E">
        <w:rPr>
          <w:rFonts w:ascii="Arial" w:hAnsi="Arial" w:cs="Arial"/>
        </w:rPr>
        <w:t>aquisiç</w:t>
      </w:r>
      <w:r w:rsidR="00E4229B">
        <w:rPr>
          <w:rFonts w:ascii="Arial" w:hAnsi="Arial" w:cs="Arial"/>
        </w:rPr>
        <w:t>ões</w:t>
      </w:r>
      <w:r w:rsidRPr="00655812">
        <w:rPr>
          <w:rFonts w:ascii="Arial" w:hAnsi="Arial" w:cs="Arial"/>
        </w:rPr>
        <w:t xml:space="preserve"> </w:t>
      </w:r>
      <w:r w:rsidR="00E4229B">
        <w:rPr>
          <w:rFonts w:ascii="Arial" w:hAnsi="Arial" w:cs="Arial"/>
        </w:rPr>
        <w:t>pretendidas</w:t>
      </w:r>
      <w:r w:rsidRPr="00655812">
        <w:rPr>
          <w:rFonts w:ascii="Arial" w:hAnsi="Arial" w:cs="Arial"/>
        </w:rPr>
        <w:t>, não serão exigidos critérios específicos de sustentabilidade, conforme análise do Estudo Técnico Preliminar. No entanto, foram adotadas medidas mitigadoras para</w:t>
      </w:r>
      <w:r w:rsidR="00D1482E">
        <w:rPr>
          <w:rFonts w:ascii="Arial" w:hAnsi="Arial" w:cs="Arial"/>
        </w:rPr>
        <w:t xml:space="preserve"> reduzir os impactos ambientais</w:t>
      </w:r>
      <w:r w:rsidRPr="00655812">
        <w:rPr>
          <w:rFonts w:ascii="Arial" w:hAnsi="Arial" w:cs="Arial"/>
        </w:rPr>
        <w:t>.</w:t>
      </w:r>
    </w:p>
    <w:p w14:paraId="35256C1D" w14:textId="77777777" w:rsidR="00E20A05" w:rsidRPr="00655812" w:rsidRDefault="009D4336" w:rsidP="00066476">
      <w:pPr>
        <w:pStyle w:val="NormalWeb"/>
        <w:spacing w:line="276" w:lineRule="auto"/>
        <w:jc w:val="both"/>
        <w:rPr>
          <w:rFonts w:ascii="Arial" w:hAnsi="Arial" w:cs="Arial"/>
        </w:rPr>
      </w:pPr>
      <w:r w:rsidRPr="00655812">
        <w:rPr>
          <w:rFonts w:ascii="Arial" w:hAnsi="Arial" w:cs="Arial"/>
          <w:b/>
        </w:rPr>
        <w:t>6</w:t>
      </w:r>
      <w:r w:rsidR="008575F5" w:rsidRPr="00655812">
        <w:rPr>
          <w:rFonts w:ascii="Arial" w:hAnsi="Arial" w:cs="Arial"/>
          <w:b/>
        </w:rPr>
        <w:t>.2</w:t>
      </w:r>
      <w:r w:rsidR="003F64C8" w:rsidRPr="00655812">
        <w:rPr>
          <w:rFonts w:ascii="Arial" w:hAnsi="Arial" w:cs="Arial"/>
          <w:b/>
        </w:rPr>
        <w:t>.</w:t>
      </w:r>
      <w:r w:rsidR="008575F5" w:rsidRPr="00655812">
        <w:rPr>
          <w:rFonts w:ascii="Arial" w:hAnsi="Arial" w:cs="Arial"/>
          <w:b/>
        </w:rPr>
        <w:t xml:space="preserve"> Da exigência de amostra</w:t>
      </w:r>
    </w:p>
    <w:p w14:paraId="77B17677" w14:textId="7FCBDFC4" w:rsidR="00C178C4" w:rsidRDefault="00C178C4" w:rsidP="00C178C4">
      <w:pPr>
        <w:pStyle w:val="Estilo1"/>
        <w:ind w:firstLine="0"/>
        <w:rPr>
          <w:rFonts w:eastAsia="Calibri"/>
          <w:shd w:val="clear" w:color="auto" w:fill="FFFFFF"/>
        </w:rPr>
      </w:pPr>
      <w:r w:rsidRPr="00655812">
        <w:t xml:space="preserve">Não será solicitada amostra. </w:t>
      </w:r>
      <w:r w:rsidR="00CC6241" w:rsidRPr="00655812">
        <w:t>A compatibilidade com as especificações demandadas será aferida</w:t>
      </w:r>
      <w:r w:rsidRPr="00655812">
        <w:t xml:space="preserve"> pela proposta da empresa, a qual deverá ser enviada juntamente com o catálogo </w:t>
      </w:r>
      <w:r w:rsidRPr="00655812">
        <w:rPr>
          <w:rFonts w:eastAsia="Calibri"/>
          <w:shd w:val="clear" w:color="auto" w:fill="FFFFFF"/>
        </w:rPr>
        <w:t>prospectos com a descrição do objeto proposto</w:t>
      </w:r>
      <w:r>
        <w:rPr>
          <w:rFonts w:eastAsia="Calibri"/>
          <w:shd w:val="clear" w:color="auto" w:fill="FFFFFF"/>
        </w:rPr>
        <w:t>.</w:t>
      </w:r>
    </w:p>
    <w:p w14:paraId="6E1A9C94" w14:textId="77777777" w:rsidR="004D0B8A" w:rsidRPr="00655812" w:rsidRDefault="009D4336" w:rsidP="004D0B8A">
      <w:pPr>
        <w:pStyle w:val="NormalWeb"/>
        <w:spacing w:line="276" w:lineRule="auto"/>
        <w:jc w:val="both"/>
        <w:rPr>
          <w:rFonts w:ascii="Arial" w:hAnsi="Arial" w:cs="Arial"/>
        </w:rPr>
      </w:pPr>
      <w:r w:rsidRPr="00655812">
        <w:rPr>
          <w:rFonts w:ascii="Arial" w:hAnsi="Arial" w:cs="Arial"/>
          <w:b/>
        </w:rPr>
        <w:t>6</w:t>
      </w:r>
      <w:r w:rsidR="004D0B8A" w:rsidRPr="00655812">
        <w:rPr>
          <w:rFonts w:ascii="Arial" w:hAnsi="Arial" w:cs="Arial"/>
          <w:b/>
        </w:rPr>
        <w:t>.3</w:t>
      </w:r>
      <w:r w:rsidR="003F64C8" w:rsidRPr="00655812">
        <w:rPr>
          <w:rFonts w:ascii="Arial" w:hAnsi="Arial" w:cs="Arial"/>
          <w:b/>
        </w:rPr>
        <w:t>.</w:t>
      </w:r>
      <w:r w:rsidR="004D0B8A" w:rsidRPr="00655812">
        <w:rPr>
          <w:rFonts w:ascii="Arial" w:hAnsi="Arial" w:cs="Arial"/>
          <w:b/>
        </w:rPr>
        <w:t xml:space="preserve"> Da Subcontratação</w:t>
      </w:r>
    </w:p>
    <w:p w14:paraId="0DF5C298" w14:textId="77777777" w:rsidR="004D0B8A" w:rsidRPr="00655812" w:rsidRDefault="00227783" w:rsidP="00066476">
      <w:pPr>
        <w:pStyle w:val="NormalWeb"/>
        <w:spacing w:line="276" w:lineRule="auto"/>
        <w:jc w:val="both"/>
        <w:rPr>
          <w:rFonts w:ascii="Arial" w:hAnsi="Arial" w:cs="Arial"/>
        </w:rPr>
      </w:pPr>
      <w:r w:rsidRPr="00655812">
        <w:rPr>
          <w:rFonts w:ascii="Arial" w:hAnsi="Arial" w:cs="Arial"/>
        </w:rPr>
        <w:t>Não é admitida a subcontratação do objeto contratual.</w:t>
      </w:r>
    </w:p>
    <w:p w14:paraId="2836F931" w14:textId="77777777" w:rsidR="003F64C8" w:rsidRPr="00655812" w:rsidRDefault="009D4336" w:rsidP="003F64C8">
      <w:pPr>
        <w:pStyle w:val="NormalWeb"/>
        <w:spacing w:line="276" w:lineRule="auto"/>
        <w:jc w:val="both"/>
        <w:rPr>
          <w:rFonts w:ascii="Arial" w:hAnsi="Arial" w:cs="Arial"/>
          <w:b/>
        </w:rPr>
      </w:pPr>
      <w:r w:rsidRPr="00655812">
        <w:rPr>
          <w:rFonts w:ascii="Arial" w:hAnsi="Arial" w:cs="Arial"/>
          <w:b/>
        </w:rPr>
        <w:t>6</w:t>
      </w:r>
      <w:r w:rsidR="003F64C8" w:rsidRPr="00655812">
        <w:rPr>
          <w:rFonts w:ascii="Arial" w:hAnsi="Arial" w:cs="Arial"/>
          <w:b/>
        </w:rPr>
        <w:t xml:space="preserve">.4. </w:t>
      </w:r>
      <w:r w:rsidR="00DB5D4D" w:rsidRPr="00655812">
        <w:rPr>
          <w:rFonts w:ascii="Arial" w:hAnsi="Arial" w:cs="Arial"/>
          <w:b/>
        </w:rPr>
        <w:t>Garantia da Contratação</w:t>
      </w:r>
    </w:p>
    <w:p w14:paraId="60029A93" w14:textId="77777777" w:rsidR="00DB5D4D" w:rsidRDefault="00DB5D4D" w:rsidP="00C142F5">
      <w:pPr>
        <w:pStyle w:val="NormalWeb"/>
        <w:spacing w:line="276" w:lineRule="auto"/>
        <w:jc w:val="both"/>
        <w:rPr>
          <w:rFonts w:ascii="Arial" w:hAnsi="Arial" w:cs="Arial"/>
        </w:rPr>
      </w:pPr>
      <w:r w:rsidRPr="00655812">
        <w:rPr>
          <w:rFonts w:ascii="Arial" w:hAnsi="Arial" w:cs="Arial"/>
        </w:rPr>
        <w:t xml:space="preserve">Não haverá exigência da garantia da contratação dos </w:t>
      </w:r>
      <w:hyperlink r:id="rId9" w:anchor="art96">
        <w:r w:rsidRPr="00655812">
          <w:rPr>
            <w:rFonts w:ascii="Arial" w:hAnsi="Arial" w:cs="Arial"/>
          </w:rPr>
          <w:t>artigos 96 e seguintes da Lei nº 14.133, de 2021</w:t>
        </w:r>
      </w:hyperlink>
      <w:r w:rsidRPr="00655812">
        <w:rPr>
          <w:rFonts w:ascii="Arial" w:hAnsi="Arial" w:cs="Arial"/>
        </w:rPr>
        <w:t xml:space="preserve">, pelas razões constantes do Estudo Técnico Preliminar. </w:t>
      </w:r>
    </w:p>
    <w:p w14:paraId="5EF0E812" w14:textId="77777777" w:rsidR="0051309B" w:rsidRPr="00655812" w:rsidRDefault="00B40733" w:rsidP="0051309B">
      <w:pPr>
        <w:pStyle w:val="PargrafodaLista"/>
        <w:shd w:val="clear" w:color="auto" w:fill="E7E6E6"/>
        <w:spacing w:before="280" w:line="276" w:lineRule="auto"/>
        <w:ind w:left="0" w:right="-283"/>
        <w:jc w:val="both"/>
        <w:rPr>
          <w:rFonts w:ascii="Arial" w:hAnsi="Arial" w:cs="Arial"/>
          <w:b/>
        </w:rPr>
      </w:pPr>
      <w:r>
        <w:rPr>
          <w:rFonts w:ascii="Arial" w:hAnsi="Arial" w:cs="Arial"/>
          <w:b/>
        </w:rPr>
        <w:t>7</w:t>
      </w:r>
      <w:r w:rsidR="0051309B" w:rsidRPr="00655812">
        <w:rPr>
          <w:rFonts w:ascii="Arial" w:hAnsi="Arial" w:cs="Arial"/>
          <w:b/>
        </w:rPr>
        <w:t xml:space="preserve">. </w:t>
      </w:r>
      <w:r w:rsidR="008214B1" w:rsidRPr="00655812">
        <w:rPr>
          <w:rFonts w:ascii="Arial" w:hAnsi="Arial" w:cs="Arial"/>
          <w:b/>
        </w:rPr>
        <w:t xml:space="preserve">MODELO DE </w:t>
      </w:r>
      <w:r w:rsidR="0051309B" w:rsidRPr="00655812">
        <w:rPr>
          <w:rFonts w:ascii="Arial" w:hAnsi="Arial" w:cs="Arial"/>
          <w:b/>
        </w:rPr>
        <w:t xml:space="preserve">EXECUÇÃO DO OBJETO </w:t>
      </w:r>
    </w:p>
    <w:p w14:paraId="5B03DF3E" w14:textId="77777777" w:rsidR="002E5D5A" w:rsidRPr="00655812" w:rsidRDefault="002E5D5A" w:rsidP="00510478">
      <w:pPr>
        <w:shd w:val="clear" w:color="auto" w:fill="FFFFFF"/>
        <w:spacing w:line="360" w:lineRule="auto"/>
        <w:jc w:val="both"/>
      </w:pPr>
    </w:p>
    <w:p w14:paraId="3E982C29" w14:textId="044A7D75" w:rsidR="005B24F2" w:rsidRPr="00655812" w:rsidRDefault="00B40733" w:rsidP="005B24F2">
      <w:pPr>
        <w:tabs>
          <w:tab w:val="left" w:pos="284"/>
        </w:tabs>
        <w:spacing w:line="276" w:lineRule="auto"/>
        <w:jc w:val="both"/>
        <w:rPr>
          <w:rFonts w:ascii="Arial" w:hAnsi="Arial" w:cs="Arial"/>
          <w:b/>
        </w:rPr>
      </w:pPr>
      <w:r>
        <w:rPr>
          <w:rFonts w:ascii="Arial" w:hAnsi="Arial" w:cs="Arial"/>
          <w:b/>
        </w:rPr>
        <w:t>7</w:t>
      </w:r>
      <w:r w:rsidR="005B24F2" w:rsidRPr="00655812">
        <w:rPr>
          <w:rFonts w:ascii="Arial" w:hAnsi="Arial" w:cs="Arial"/>
          <w:b/>
        </w:rPr>
        <w:t>.1 CONDIÇÕES DE ENTREGA</w:t>
      </w:r>
      <w:r w:rsidR="00DE20FA">
        <w:rPr>
          <w:rFonts w:ascii="Arial" w:hAnsi="Arial" w:cs="Arial"/>
          <w:b/>
        </w:rPr>
        <w:t>:</w:t>
      </w:r>
    </w:p>
    <w:p w14:paraId="6EE2E42D" w14:textId="77777777" w:rsidR="005B24F2" w:rsidRPr="00E4229B" w:rsidRDefault="005B24F2" w:rsidP="00E4229B">
      <w:pPr>
        <w:pStyle w:val="Estilo1"/>
        <w:ind w:firstLine="0"/>
        <w:rPr>
          <w:b/>
          <w:bCs/>
          <w:shd w:val="clear" w:color="auto" w:fill="FFFFFF"/>
        </w:rPr>
      </w:pPr>
    </w:p>
    <w:p w14:paraId="6993BC0E" w14:textId="436A73A7" w:rsidR="00DE20FA" w:rsidRPr="00013CFB" w:rsidRDefault="00DE20FA" w:rsidP="00DE20FA">
      <w:pPr>
        <w:pStyle w:val="Estilo1"/>
        <w:ind w:firstLine="0"/>
      </w:pPr>
      <w:r>
        <w:rPr>
          <w:b/>
        </w:rPr>
        <w:t>7.1.1.</w:t>
      </w:r>
      <w:r w:rsidRPr="00FD35F0">
        <w:t xml:space="preserve"> </w:t>
      </w:r>
      <w:r>
        <w:rPr>
          <w:b/>
        </w:rPr>
        <w:t>FORNECIMENTO</w:t>
      </w:r>
      <w:r w:rsidRPr="00D81231">
        <w:rPr>
          <w:b/>
        </w:rPr>
        <w:t>:</w:t>
      </w:r>
      <w:r>
        <w:t xml:space="preserve"> </w:t>
      </w:r>
    </w:p>
    <w:p w14:paraId="63A25088" w14:textId="0532F483" w:rsidR="00DE20FA" w:rsidRDefault="00DE20FA" w:rsidP="00DE20FA">
      <w:pPr>
        <w:pStyle w:val="Estilo1"/>
        <w:spacing w:line="276" w:lineRule="auto"/>
        <w:ind w:firstLine="0"/>
      </w:pPr>
      <w:r w:rsidRPr="00FD35F0">
        <w:t>As aquisições serão</w:t>
      </w:r>
      <w:r w:rsidRPr="00FD35F0">
        <w:rPr>
          <w:rStyle w:val="Estilo1Char"/>
        </w:rPr>
        <w:t xml:space="preserve"> </w:t>
      </w:r>
      <w:r>
        <w:rPr>
          <w:rStyle w:val="Estilo1Char"/>
        </w:rPr>
        <w:t xml:space="preserve">solicitadas </w:t>
      </w:r>
      <w:r w:rsidRPr="00FD35F0">
        <w:rPr>
          <w:rStyle w:val="Estilo1Char"/>
        </w:rPr>
        <w:t>de forma fracionada, conforme a necessidade da</w:t>
      </w:r>
      <w:r>
        <w:rPr>
          <w:rStyle w:val="Estilo1Char"/>
        </w:rPr>
        <w:t xml:space="preserve"> secretaria</w:t>
      </w:r>
      <w:r>
        <w:t xml:space="preserve">, e a entrega deverão ser </w:t>
      </w:r>
      <w:r w:rsidR="003A5C6E">
        <w:t>feitas</w:t>
      </w:r>
      <w:r>
        <w:t xml:space="preserve"> </w:t>
      </w:r>
      <w:r w:rsidRPr="00FD35F0">
        <w:t xml:space="preserve">no prazo </w:t>
      </w:r>
      <w:r w:rsidRPr="009170E5">
        <w:rPr>
          <w:b/>
        </w:rPr>
        <w:t xml:space="preserve">máximo de </w:t>
      </w:r>
      <w:r>
        <w:rPr>
          <w:b/>
        </w:rPr>
        <w:t>05</w:t>
      </w:r>
      <w:r w:rsidRPr="009170E5">
        <w:rPr>
          <w:b/>
        </w:rPr>
        <w:t xml:space="preserve"> (</w:t>
      </w:r>
      <w:r>
        <w:rPr>
          <w:b/>
        </w:rPr>
        <w:t>cinco</w:t>
      </w:r>
      <w:r w:rsidRPr="009170E5">
        <w:rPr>
          <w:b/>
        </w:rPr>
        <w:t>) dias úteis</w:t>
      </w:r>
      <w:r w:rsidRPr="00FD35F0">
        <w:t xml:space="preserve">, após o </w:t>
      </w:r>
      <w:r>
        <w:t>recebimento da solicitação de compra.</w:t>
      </w:r>
    </w:p>
    <w:p w14:paraId="64F86B03" w14:textId="77777777" w:rsidR="00DE20FA" w:rsidRPr="00FD35F0" w:rsidRDefault="00DE20FA" w:rsidP="00DE20FA">
      <w:pPr>
        <w:pStyle w:val="Estilo1"/>
        <w:spacing w:line="276" w:lineRule="auto"/>
        <w:ind w:firstLine="0"/>
      </w:pPr>
    </w:p>
    <w:p w14:paraId="292E4ABA" w14:textId="128119AD" w:rsidR="00DE20FA" w:rsidRDefault="00DE20FA" w:rsidP="00DE20FA">
      <w:pPr>
        <w:pStyle w:val="Estilo1"/>
        <w:ind w:firstLine="0"/>
      </w:pPr>
      <w:r>
        <w:rPr>
          <w:b/>
        </w:rPr>
        <w:t>7</w:t>
      </w:r>
      <w:r w:rsidRPr="00FD35F0">
        <w:rPr>
          <w:b/>
        </w:rPr>
        <w:t>.</w:t>
      </w:r>
      <w:r>
        <w:rPr>
          <w:b/>
        </w:rPr>
        <w:t>1.2</w:t>
      </w:r>
      <w:r w:rsidRPr="00FD35F0">
        <w:rPr>
          <w:b/>
        </w:rPr>
        <w:t>.</w:t>
      </w:r>
      <w:r w:rsidRPr="00FD35F0">
        <w:t xml:space="preserve"> </w:t>
      </w:r>
      <w:r w:rsidRPr="00D81231">
        <w:rPr>
          <w:b/>
        </w:rPr>
        <w:t>LOCAL DA ENTREGA:</w:t>
      </w:r>
      <w:r>
        <w:t xml:space="preserve"> </w:t>
      </w:r>
    </w:p>
    <w:p w14:paraId="6FF585FA" w14:textId="07FB888C" w:rsidR="00DE20FA" w:rsidRPr="00E67446" w:rsidRDefault="00DE20FA" w:rsidP="00DE20FA">
      <w:pPr>
        <w:pStyle w:val="Estilo1"/>
        <w:spacing w:line="276" w:lineRule="auto"/>
        <w:ind w:firstLine="0"/>
      </w:pPr>
      <w:r>
        <w:rPr>
          <w:b/>
        </w:rPr>
        <w:t>7.1.2.1</w:t>
      </w:r>
      <w:r w:rsidRPr="009E1E85">
        <w:rPr>
          <w:b/>
        </w:rPr>
        <w:t>.</w:t>
      </w:r>
      <w:r w:rsidRPr="009E1E85">
        <w:t xml:space="preserve"> </w:t>
      </w:r>
      <w:r w:rsidRPr="00E67446">
        <w:t>Os gêneros alimentícios deverão ser entregues na Cozinha Comunitária vinculada à Secretaria Municipal de Assistência Social do Município de Andaraí, localizada na Praça São Francisco, Alto do Ibirapitanga, ao lado da Ibsol Telecom, no horário das 8h às 12h e das 14h às 18h, em dias úteis, e/ou no local indicado na respectiva ordem de fornecimento, dentro do território do Município de Andaraí, CEP 46.830-000.</w:t>
      </w:r>
    </w:p>
    <w:p w14:paraId="4E013BCD" w14:textId="6C056C2B" w:rsidR="00A01A60" w:rsidRDefault="008F4A26" w:rsidP="008F4A26">
      <w:pPr>
        <w:pStyle w:val="Estilo1"/>
        <w:spacing w:line="276" w:lineRule="auto"/>
        <w:ind w:firstLine="0"/>
        <w:rPr>
          <w:rStyle w:val="Forte"/>
          <w:b w:val="0"/>
        </w:rPr>
      </w:pPr>
      <w:r>
        <w:rPr>
          <w:b/>
          <w:bCs/>
        </w:rPr>
        <w:lastRenderedPageBreak/>
        <w:t>7.1.2.2</w:t>
      </w:r>
      <w:r w:rsidR="00DE20FA" w:rsidRPr="00E67446">
        <w:rPr>
          <w:b/>
          <w:bCs/>
        </w:rPr>
        <w:t>.</w:t>
      </w:r>
      <w:r w:rsidR="00DE20FA">
        <w:t xml:space="preserve"> </w:t>
      </w:r>
      <w:r w:rsidR="00DE20FA" w:rsidRPr="00E67446">
        <w:t>Os produtos deverão ser entregues em perfeitas condições de conservação, observando as normas sanitárias vigentes, os prazos de validade aplicáveis e as condições adequadas de transporte, especialmente para os gêneros perecíveis, de modo a garantir a qualidade e a segurança alimentar dos alimentos fornecidos</w:t>
      </w:r>
      <w:r w:rsidR="00142A6F">
        <w:rPr>
          <w:rStyle w:val="Forte"/>
          <w:b w:val="0"/>
        </w:rPr>
        <w:t>.</w:t>
      </w:r>
    </w:p>
    <w:p w14:paraId="19102B9E" w14:textId="6E964AAF" w:rsidR="007F3B4E" w:rsidRPr="00655812" w:rsidRDefault="007F3B4E" w:rsidP="007F3B4E">
      <w:pPr>
        <w:pStyle w:val="PargrafodaLista"/>
        <w:shd w:val="clear" w:color="auto" w:fill="E7E6E6"/>
        <w:spacing w:before="280" w:line="276" w:lineRule="auto"/>
        <w:ind w:left="0" w:right="-283"/>
        <w:jc w:val="both"/>
        <w:rPr>
          <w:rFonts w:ascii="Arial" w:hAnsi="Arial" w:cs="Arial"/>
          <w:b/>
        </w:rPr>
      </w:pPr>
      <w:r>
        <w:rPr>
          <w:rFonts w:ascii="Arial" w:hAnsi="Arial" w:cs="Arial"/>
          <w:b/>
        </w:rPr>
        <w:t>8</w:t>
      </w:r>
      <w:r w:rsidRPr="00655812">
        <w:rPr>
          <w:rFonts w:ascii="Arial" w:hAnsi="Arial" w:cs="Arial"/>
          <w:b/>
        </w:rPr>
        <w:t xml:space="preserve">. </w:t>
      </w:r>
      <w:r>
        <w:rPr>
          <w:rFonts w:ascii="Arial" w:hAnsi="Arial" w:cs="Arial"/>
          <w:b/>
        </w:rPr>
        <w:t>DA NECESSIDADE DE FORNECIMENTO POR EMPRESAS LOCAIS</w:t>
      </w:r>
    </w:p>
    <w:p w14:paraId="7EEE5A6E" w14:textId="77777777" w:rsidR="007F3B4E" w:rsidRDefault="007F3B4E" w:rsidP="008F4A26">
      <w:pPr>
        <w:pStyle w:val="Estilo1"/>
        <w:spacing w:line="276" w:lineRule="auto"/>
        <w:ind w:firstLine="0"/>
        <w:rPr>
          <w:rStyle w:val="Forte"/>
          <w:b w:val="0"/>
          <w:bCs w:val="0"/>
        </w:rPr>
      </w:pPr>
    </w:p>
    <w:p w14:paraId="04F3914C" w14:textId="77777777" w:rsidR="00970A2B" w:rsidRPr="00282BB3" w:rsidRDefault="00970A2B" w:rsidP="00970A2B">
      <w:pPr>
        <w:spacing w:after="200" w:line="360" w:lineRule="auto"/>
        <w:jc w:val="both"/>
        <w:rPr>
          <w:rFonts w:ascii="Arial" w:hAnsi="Arial" w:cs="Arial"/>
        </w:rPr>
      </w:pPr>
      <w:r w:rsidRPr="00282BB3">
        <w:rPr>
          <w:rFonts w:ascii="Arial" w:hAnsi="Arial" w:cs="Arial"/>
        </w:rPr>
        <w:t>O Município de Andaraí, localizado na região da Chapada Diamantina, possui características geográficas, econômicas e administrativas que demandam especial atenção quanto à logística de fornecimento de gêneros alimentícios destinados ao funcionamento da Cozinha Comunitária Municipal. Trata-se de equipamento público voltado ao atendimento de pessoas em situação de vulnerabilidade social, cuja operação depende do abastecimento contínuo e regular de alimentos destinados ao preparo diário de refeições.</w:t>
      </w:r>
    </w:p>
    <w:p w14:paraId="0F19D10D" w14:textId="77777777" w:rsidR="00970A2B" w:rsidRPr="00282BB3" w:rsidRDefault="00970A2B" w:rsidP="00970A2B">
      <w:pPr>
        <w:spacing w:after="200" w:line="360" w:lineRule="auto"/>
        <w:jc w:val="both"/>
        <w:rPr>
          <w:rFonts w:ascii="Arial" w:hAnsi="Arial" w:cs="Arial"/>
        </w:rPr>
      </w:pPr>
      <w:r w:rsidRPr="00282BB3">
        <w:rPr>
          <w:rFonts w:ascii="Arial" w:hAnsi="Arial" w:cs="Arial"/>
        </w:rPr>
        <w:t>A presente contratação tem por objeto o fornecimento de gêneros alimentícios diversos, incluindo produtos perecíveis e não perecíveis, necessários à execução das ações de segurança alimentar e nutricional desenvolvidas pelo Município. Dentre os itens a serem adquiridos, destacam-se carnes, verduras, legumes</w:t>
      </w:r>
      <w:r>
        <w:rPr>
          <w:rFonts w:ascii="Arial" w:hAnsi="Arial" w:cs="Arial"/>
        </w:rPr>
        <w:t xml:space="preserve"> </w:t>
      </w:r>
      <w:r w:rsidRPr="00282BB3">
        <w:rPr>
          <w:rFonts w:ascii="Arial" w:hAnsi="Arial" w:cs="Arial"/>
        </w:rPr>
        <w:t>e outros produtos com elevado grau de perecibilidade, cuja qualidade e segurança dependem diretamente das condições de transporte, armazenamento e do tempo decorrido entre o fornecimento e o consumo.</w:t>
      </w:r>
    </w:p>
    <w:p w14:paraId="6C759B4A" w14:textId="77777777" w:rsidR="00970A2B" w:rsidRPr="00282BB3" w:rsidRDefault="00970A2B" w:rsidP="00970A2B">
      <w:pPr>
        <w:spacing w:after="200" w:line="360" w:lineRule="auto"/>
        <w:jc w:val="both"/>
        <w:rPr>
          <w:rFonts w:ascii="Arial" w:hAnsi="Arial" w:cs="Arial"/>
        </w:rPr>
      </w:pPr>
      <w:r w:rsidRPr="00282BB3">
        <w:rPr>
          <w:rFonts w:ascii="Arial" w:hAnsi="Arial" w:cs="Arial"/>
        </w:rPr>
        <w:t xml:space="preserve">Nesse contexto, a proximidade geográfica do fornecedor assume relevância estratégica para a adequada execução contratual. A Cozinha Comunitária </w:t>
      </w:r>
      <w:r>
        <w:rPr>
          <w:rFonts w:ascii="Arial" w:hAnsi="Arial" w:cs="Arial"/>
        </w:rPr>
        <w:t xml:space="preserve">a ser implantada, </w:t>
      </w:r>
      <w:r w:rsidRPr="00282BB3">
        <w:rPr>
          <w:rFonts w:ascii="Arial" w:hAnsi="Arial" w:cs="Arial"/>
        </w:rPr>
        <w:t>não dispõe de estrutura de armazenamento capaz de comportar grandes estoques de produtos perecíveis por longos períodos, razão pela qual o abastecimento deverá ocorrer de forma parcelada e contínua, conforme a demanda efetivamente apresentada pela unidade.</w:t>
      </w:r>
    </w:p>
    <w:p w14:paraId="76D34F3B" w14:textId="77777777" w:rsidR="00970A2B" w:rsidRPr="00282BB3" w:rsidRDefault="00970A2B" w:rsidP="00970A2B">
      <w:pPr>
        <w:spacing w:after="200" w:line="360" w:lineRule="auto"/>
        <w:jc w:val="both"/>
        <w:rPr>
          <w:rFonts w:ascii="Arial" w:hAnsi="Arial" w:cs="Arial"/>
        </w:rPr>
      </w:pPr>
      <w:r w:rsidRPr="00282BB3">
        <w:rPr>
          <w:rFonts w:ascii="Arial" w:hAnsi="Arial" w:cs="Arial"/>
        </w:rPr>
        <w:t>Diferentemente de outros tipos de aquisição, a natureza dos gêneros alimentícios exige elevada capacidade de resposta do fornecedor, sendo imprescindível que as entregas ocorram em prazos reduzidos, inclusive para reposições emergenciais, substituições de produtos recusados pela fiscalização ou atendimento de demandas extraordinárias decorrentes do aumento do número de beneficiários atendidos.</w:t>
      </w:r>
    </w:p>
    <w:p w14:paraId="23937343" w14:textId="77777777" w:rsidR="00970A2B" w:rsidRPr="00282BB3" w:rsidRDefault="00970A2B" w:rsidP="00970A2B">
      <w:pPr>
        <w:spacing w:after="200" w:line="360" w:lineRule="auto"/>
        <w:jc w:val="both"/>
        <w:rPr>
          <w:rFonts w:ascii="Arial" w:hAnsi="Arial" w:cs="Arial"/>
        </w:rPr>
      </w:pPr>
      <w:r w:rsidRPr="00282BB3">
        <w:rPr>
          <w:rFonts w:ascii="Arial" w:hAnsi="Arial" w:cs="Arial"/>
        </w:rPr>
        <w:lastRenderedPageBreak/>
        <w:t>A contratação de fornecedores estabelecidos no Município de Andaraí</w:t>
      </w:r>
      <w:r>
        <w:rPr>
          <w:rFonts w:ascii="Arial" w:hAnsi="Arial" w:cs="Arial"/>
        </w:rPr>
        <w:t xml:space="preserve">, </w:t>
      </w:r>
      <w:r w:rsidRPr="00282BB3">
        <w:rPr>
          <w:rFonts w:ascii="Arial" w:hAnsi="Arial" w:cs="Arial"/>
        </w:rPr>
        <w:t>proporciona maior eficiência logística, reduzindo significativamente os riscos de atraso, perdas decorrentes do transporte prolongado, interrupções no abastecimento e comprometimento da qualidade dos alimentos fornecidos. Além disso, possibilita maior agilidade no atendimento das solicitações da Administração, especialmente em relação aos produtos perecíveis que necessitam de reposição frequente e imediata.</w:t>
      </w:r>
    </w:p>
    <w:p w14:paraId="6AB9894F" w14:textId="77777777" w:rsidR="00970A2B" w:rsidRPr="00282BB3" w:rsidRDefault="00970A2B" w:rsidP="00970A2B">
      <w:pPr>
        <w:spacing w:after="200" w:line="360" w:lineRule="auto"/>
        <w:jc w:val="both"/>
        <w:rPr>
          <w:rFonts w:ascii="Arial" w:hAnsi="Arial" w:cs="Arial"/>
        </w:rPr>
      </w:pPr>
      <w:r w:rsidRPr="00282BB3">
        <w:rPr>
          <w:rFonts w:ascii="Arial" w:hAnsi="Arial" w:cs="Arial"/>
        </w:rPr>
        <w:t>Importante destacar que o Decreto Municipal nº 3.435/2024 estabelece expressamente, em seu artigo 5º, que as necessidades de compras de gêneros alimentícios perecíveis deverão ser adequadas à oferta de produtores locais e</w:t>
      </w:r>
      <w:r>
        <w:rPr>
          <w:rFonts w:ascii="Arial" w:hAnsi="Arial" w:cs="Arial"/>
        </w:rPr>
        <w:t>/ou</w:t>
      </w:r>
      <w:r w:rsidRPr="00282BB3">
        <w:rPr>
          <w:rFonts w:ascii="Arial" w:hAnsi="Arial" w:cs="Arial"/>
        </w:rPr>
        <w:t xml:space="preserve"> regionais, reconhecendo a importância da proximidade geográfica para a eficiência das contratações públicas e para o fortalecimento da economia local e regional. O mesmo normativo dispõe que a Administração deve, sempre que possível, incentivar a utilização de insumos, matérias-primas e fornecedores existentes no âmbito local, promovendo o desenvolvimento econômico sustentável e a circulação dos recursos públicos na própria região.</w:t>
      </w:r>
    </w:p>
    <w:p w14:paraId="6AD58FD6" w14:textId="77777777" w:rsidR="00970A2B" w:rsidRPr="00282BB3" w:rsidRDefault="00970A2B" w:rsidP="00970A2B">
      <w:pPr>
        <w:spacing w:after="200" w:line="360" w:lineRule="auto"/>
        <w:jc w:val="both"/>
        <w:rPr>
          <w:rFonts w:ascii="Arial" w:hAnsi="Arial" w:cs="Arial"/>
        </w:rPr>
      </w:pPr>
      <w:r w:rsidRPr="00282BB3">
        <w:rPr>
          <w:rFonts w:ascii="Arial" w:hAnsi="Arial" w:cs="Arial"/>
        </w:rPr>
        <w:t xml:space="preserve">Adicionalmente, a Lei nº 14.133/2021 estabelece que as contratações públicas devem observar os princípios da eficiência, da economicidade, do planejamento, da razoabilidade e do interesse público. No presente caso, a </w:t>
      </w:r>
      <w:r>
        <w:rPr>
          <w:rFonts w:ascii="Arial" w:hAnsi="Arial" w:cs="Arial"/>
        </w:rPr>
        <w:t>localização</w:t>
      </w:r>
      <w:r w:rsidRPr="00282BB3">
        <w:rPr>
          <w:rFonts w:ascii="Arial" w:hAnsi="Arial" w:cs="Arial"/>
        </w:rPr>
        <w:t xml:space="preserve"> da contratação encontra respaldo justamente na busca pela solução mais eficiente para a execução do objeto, considerando as peculiaridades operacionais da Cozinha Comunitária e a necessidade de garantir o fornecimento contínuo de alimentos à população beneficiária.</w:t>
      </w:r>
    </w:p>
    <w:p w14:paraId="1DFBF36A" w14:textId="77777777" w:rsidR="00970A2B" w:rsidRPr="00282BB3" w:rsidRDefault="00970A2B" w:rsidP="00970A2B">
      <w:pPr>
        <w:spacing w:after="200" w:line="360" w:lineRule="auto"/>
        <w:jc w:val="both"/>
        <w:rPr>
          <w:rFonts w:ascii="Arial" w:hAnsi="Arial" w:cs="Arial"/>
        </w:rPr>
      </w:pPr>
      <w:r w:rsidRPr="00282BB3">
        <w:rPr>
          <w:rFonts w:ascii="Arial" w:hAnsi="Arial" w:cs="Arial"/>
        </w:rPr>
        <w:t>A medida está alinhada aos princípios da eficiência, da economicidade e do interesse público, previstos na Lei nº 14.133/2021, bem como às diretrizes estabelecidas na Lei Complementar nº 123/2006, que incentiva o fortalecimento das microempresas e empresas de pequeno porte.</w:t>
      </w:r>
    </w:p>
    <w:p w14:paraId="65B5E7EC" w14:textId="77777777" w:rsidR="00970A2B" w:rsidRPr="00282BB3" w:rsidRDefault="00970A2B" w:rsidP="00970A2B">
      <w:pPr>
        <w:spacing w:after="200" w:line="360" w:lineRule="auto"/>
        <w:jc w:val="both"/>
        <w:rPr>
          <w:rFonts w:ascii="Arial" w:hAnsi="Arial" w:cs="Arial"/>
        </w:rPr>
      </w:pPr>
      <w:r w:rsidRPr="00282BB3">
        <w:rPr>
          <w:rFonts w:ascii="Arial" w:hAnsi="Arial" w:cs="Arial"/>
        </w:rPr>
        <w:t xml:space="preserve">Cumpre registrar, ainda, que o entendimento ora adotado encontra respaldo, em caráter persuasivo, no Acórdão nº 66/2025 do Tribunal de Contas do Estado do Paraná, proferido nos autos do Processo nº 550507/24, no qual se reconheceu a possibilidade de adoção de tratamento territorial diferenciado em licitações destinadas a microempresas e empresas de pequeno porte, desde que haja </w:t>
      </w:r>
      <w:r w:rsidRPr="00282BB3">
        <w:rPr>
          <w:rFonts w:ascii="Arial" w:hAnsi="Arial" w:cs="Arial"/>
        </w:rPr>
        <w:lastRenderedPageBreak/>
        <w:t>previsão em legislação local, cláusula expressa no instrumento convocatório e justificativa detalhada da medida.</w:t>
      </w:r>
    </w:p>
    <w:p w14:paraId="0E8F2E57" w14:textId="77777777" w:rsidR="00970A2B" w:rsidRPr="00282BB3" w:rsidRDefault="00970A2B" w:rsidP="00970A2B">
      <w:pPr>
        <w:spacing w:after="200" w:line="360" w:lineRule="auto"/>
        <w:jc w:val="both"/>
        <w:rPr>
          <w:rFonts w:ascii="Arial" w:hAnsi="Arial" w:cs="Arial"/>
        </w:rPr>
      </w:pPr>
      <w:r w:rsidRPr="00282BB3">
        <w:rPr>
          <w:rFonts w:ascii="Arial" w:hAnsi="Arial" w:cs="Arial"/>
        </w:rPr>
        <w:t>No referido precedente, o Tribunal consignou que a limitação territorial deve estar fundamentada em planejamento estratégico e motivação concreta, voltada à promoção do desenvolvimento econômico e social e à adequada execução contratual, sendo vedada sua aplicação genérica ou desprovida de justificativa.</w:t>
      </w:r>
    </w:p>
    <w:p w14:paraId="25F17EC6" w14:textId="77777777" w:rsidR="00970A2B" w:rsidRDefault="00970A2B" w:rsidP="00970A2B">
      <w:pPr>
        <w:spacing w:after="200" w:line="360" w:lineRule="auto"/>
        <w:jc w:val="both"/>
        <w:rPr>
          <w:rFonts w:ascii="Arial" w:hAnsi="Arial" w:cs="Arial"/>
        </w:rPr>
      </w:pPr>
      <w:r w:rsidRPr="00282BB3">
        <w:rPr>
          <w:rFonts w:ascii="Arial" w:hAnsi="Arial" w:cs="Arial"/>
        </w:rPr>
        <w:t>Embora se trate de entendimento de Corte de Contas de outra unidade federativa, sem caráter vinculante, o julgado reforça a necessidade de fundamentação técnica e demonstração do interesse público, requisitos estes plenamente atendidos no presente caso.</w:t>
      </w:r>
    </w:p>
    <w:p w14:paraId="3C992A20" w14:textId="77777777" w:rsidR="00970A2B" w:rsidRPr="00293536" w:rsidRDefault="00970A2B" w:rsidP="00970A2B">
      <w:pPr>
        <w:spacing w:after="200" w:line="360" w:lineRule="auto"/>
        <w:jc w:val="both"/>
        <w:rPr>
          <w:rFonts w:ascii="Arial" w:hAnsi="Arial" w:cs="Arial"/>
        </w:rPr>
      </w:pPr>
      <w:r w:rsidRPr="00293536">
        <w:rPr>
          <w:rFonts w:ascii="Arial" w:hAnsi="Arial" w:cs="Arial"/>
        </w:rPr>
        <w:t>Ante o exposto, foi realizado levantamento com o objetivo de verificar a existência de fornecedores enquadrados como Microempresa (ME) e Empresa de Pequeno Porte (EPP) aptos a atender ao objeto da contratação, em observância às disposições da Lei Complementar nº 123/2006, da Lei nº 14.133/2021 e do Decreto Municipal nº 3.435/2024.</w:t>
      </w:r>
    </w:p>
    <w:p w14:paraId="5AF1F04E" w14:textId="77777777" w:rsidR="00970A2B" w:rsidRPr="00293536" w:rsidRDefault="00970A2B" w:rsidP="00970A2B">
      <w:pPr>
        <w:spacing w:after="200" w:line="360" w:lineRule="auto"/>
        <w:jc w:val="both"/>
        <w:rPr>
          <w:rFonts w:ascii="Arial" w:hAnsi="Arial" w:cs="Arial"/>
        </w:rPr>
      </w:pPr>
      <w:r w:rsidRPr="00293536">
        <w:rPr>
          <w:rFonts w:ascii="Arial" w:hAnsi="Arial" w:cs="Arial"/>
        </w:rPr>
        <w:t>A análise realizada demonstrou a existência de empresas sediadas no Município de Andaraí que atuam no ramo de comercialização de gêneros alimentícios e possuem capacidade operacional, técnica e logística para atender às demandas da Administração Municipal, inclusive quanto ao fornecimento parcelado e contínuo de produtos perecíveis e não perecíveis destinados ao funcionamento da Cozinha Comunitária.</w:t>
      </w:r>
    </w:p>
    <w:p w14:paraId="0E9CC2A5" w14:textId="77777777" w:rsidR="00970A2B" w:rsidRPr="00293536" w:rsidRDefault="00970A2B" w:rsidP="00970A2B">
      <w:pPr>
        <w:spacing w:after="200" w:line="360" w:lineRule="auto"/>
        <w:jc w:val="both"/>
        <w:rPr>
          <w:rFonts w:ascii="Arial" w:hAnsi="Arial" w:cs="Arial"/>
        </w:rPr>
      </w:pPr>
      <w:r w:rsidRPr="00293536">
        <w:rPr>
          <w:rFonts w:ascii="Arial" w:hAnsi="Arial" w:cs="Arial"/>
        </w:rPr>
        <w:t>Tal capacidade encontra respaldo não apenas no levantamento mercadológico realizado, mas também em experiências anteriores da própria Administração Pública Municipal. Registra-se que, no âmbito do Pregão Eletrônico SRP nº 001/2024, empresas sediadas no Município de Andaraí sagraram-se vencedoras de itens relacionados ao fornecimento de gêneros alimentícios, demonstrando capacidade econômica, operacional e logística para execução satisfatória de contratos dessa natureza.</w:t>
      </w:r>
    </w:p>
    <w:p w14:paraId="2EE3F368" w14:textId="77777777" w:rsidR="00970A2B" w:rsidRPr="00293536" w:rsidRDefault="00970A2B" w:rsidP="00970A2B">
      <w:pPr>
        <w:spacing w:after="200" w:line="360" w:lineRule="auto"/>
        <w:jc w:val="both"/>
        <w:rPr>
          <w:rFonts w:ascii="Arial" w:hAnsi="Arial" w:cs="Arial"/>
        </w:rPr>
      </w:pPr>
      <w:r w:rsidRPr="00293536">
        <w:rPr>
          <w:rFonts w:ascii="Arial" w:hAnsi="Arial" w:cs="Arial"/>
        </w:rPr>
        <w:t xml:space="preserve">Além disso, a experiência obtida em contratações anteriores evidencia que os fornecedores locais possuem melhores condições de atendimento das demandas da Administração, especialmente em relação aos produtos perecíveis, cuja </w:t>
      </w:r>
      <w:r w:rsidRPr="00293536">
        <w:rPr>
          <w:rFonts w:ascii="Arial" w:hAnsi="Arial" w:cs="Arial"/>
        </w:rPr>
        <w:lastRenderedPageBreak/>
        <w:t>entrega depende de maior agilidade logística, reposição frequente e capacidade de atendimento imediato às solicitações emitidas pelos setores responsáveis.</w:t>
      </w:r>
    </w:p>
    <w:p w14:paraId="79FDB0D9" w14:textId="77777777" w:rsidR="00970A2B" w:rsidRPr="00293536" w:rsidRDefault="00970A2B" w:rsidP="00970A2B">
      <w:pPr>
        <w:spacing w:after="200" w:line="360" w:lineRule="auto"/>
        <w:jc w:val="both"/>
        <w:rPr>
          <w:rFonts w:ascii="Arial" w:hAnsi="Arial" w:cs="Arial"/>
        </w:rPr>
      </w:pPr>
      <w:r w:rsidRPr="00293536">
        <w:rPr>
          <w:rFonts w:ascii="Arial" w:hAnsi="Arial" w:cs="Arial"/>
        </w:rPr>
        <w:t>A existência de fornecedores locais aptos ao fornecimento também atende aos requisitos estabelecidos no artigo 10, inciso I, do Decreto Municipal nº 3.435/2024, demonstrando a presença de empresas competitivas sediadas local ou regionalmente e capazes de cumprir as exigências estabelecidas no futuro instrumento convocatório.</w:t>
      </w:r>
    </w:p>
    <w:p w14:paraId="14766D65" w14:textId="77777777" w:rsidR="00970A2B" w:rsidRPr="00293536" w:rsidRDefault="00970A2B" w:rsidP="00970A2B">
      <w:pPr>
        <w:spacing w:after="200" w:line="360" w:lineRule="auto"/>
        <w:jc w:val="both"/>
        <w:rPr>
          <w:rFonts w:ascii="Arial" w:hAnsi="Arial" w:cs="Arial"/>
        </w:rPr>
      </w:pPr>
      <w:r w:rsidRPr="00293536">
        <w:rPr>
          <w:rFonts w:ascii="Arial" w:hAnsi="Arial" w:cs="Arial"/>
        </w:rPr>
        <w:t>Destaca-se, ainda, que o fortalecimento da participação das microempresas e empresas de pequeno porte sediadas no município contribui diretamente para o desenvolvimento econômico local, geração de emprego e renda, circulação dos recursos públicos dentro da economia municipal e fortalecimento da atividade empresarial da região, objetivos expressamente incentivados pela Lei Complementar nº 123/2006, pela Lei nº 14.133/2021 e pelo Decreto Municipal nº 3.435/2024.</w:t>
      </w:r>
    </w:p>
    <w:p w14:paraId="1E4F7936" w14:textId="77777777" w:rsidR="00970A2B" w:rsidRPr="00293536" w:rsidRDefault="00970A2B" w:rsidP="00970A2B">
      <w:pPr>
        <w:spacing w:after="200" w:line="360" w:lineRule="auto"/>
        <w:jc w:val="both"/>
        <w:rPr>
          <w:rFonts w:ascii="Arial" w:hAnsi="Arial" w:cs="Arial"/>
        </w:rPr>
      </w:pPr>
      <w:r w:rsidRPr="00293536">
        <w:rPr>
          <w:rFonts w:ascii="Arial" w:hAnsi="Arial" w:cs="Arial"/>
        </w:rPr>
        <w:t>Dessa forma, resta demonstrado que o mercado local possui fornecedores aptos a atender ao objeto da contratação, não havendo prejuízo à competitividade do certame, mas, ao contrário, proporcionando melhores condições de execução contratual, maior eficiência logística e maior capacidade de atendimento das necessidades da Administração Pública Municipal</w:t>
      </w:r>
    </w:p>
    <w:p w14:paraId="69E9C4F6" w14:textId="77777777" w:rsidR="00970A2B" w:rsidRPr="00293536" w:rsidRDefault="00970A2B" w:rsidP="00970A2B">
      <w:pPr>
        <w:spacing w:after="200" w:line="360" w:lineRule="auto"/>
        <w:jc w:val="both"/>
        <w:rPr>
          <w:rFonts w:ascii="Arial" w:hAnsi="Arial" w:cs="Arial"/>
        </w:rPr>
      </w:pPr>
      <w:r w:rsidRPr="00293536">
        <w:rPr>
          <w:rFonts w:ascii="Arial" w:hAnsi="Arial" w:cs="Arial"/>
        </w:rPr>
        <w:t>Sendo assim, para este caso, será aplicado o contido no art. 48, inciso I da Lei Complementar nº 123/2006 (modificada pela Lei Complementar nº 147/2014), que estabelece processo licitatório destinado exclusivamente à participação de microempresas e empresas de pequeno porte para itens, cujo valor da contratação seja de até R$ 80.000,00 (oitenta mil reais), haja vista a observância aos termos dispostos no art. 49, inciso II da referida lei.</w:t>
      </w:r>
    </w:p>
    <w:p w14:paraId="483601FC" w14:textId="77777777" w:rsidR="00970A2B" w:rsidRPr="00293536" w:rsidRDefault="00970A2B" w:rsidP="00970A2B">
      <w:pPr>
        <w:spacing w:after="200" w:line="360" w:lineRule="auto"/>
        <w:jc w:val="both"/>
        <w:rPr>
          <w:rFonts w:ascii="Arial" w:hAnsi="Arial" w:cs="Arial"/>
        </w:rPr>
      </w:pPr>
      <w:r w:rsidRPr="00293536">
        <w:rPr>
          <w:rFonts w:ascii="Arial" w:hAnsi="Arial" w:cs="Arial"/>
        </w:rPr>
        <w:t xml:space="preserve">Com base nos fatores apresentados, a escolha pela realização da licitação de forma </w:t>
      </w:r>
      <w:r>
        <w:rPr>
          <w:rFonts w:ascii="Arial" w:hAnsi="Arial" w:cs="Arial"/>
        </w:rPr>
        <w:t>local</w:t>
      </w:r>
      <w:r w:rsidRPr="00293536">
        <w:rPr>
          <w:rFonts w:ascii="Arial" w:hAnsi="Arial" w:cs="Arial"/>
        </w:rPr>
        <w:t>, conforme o Decreto Municipal nº 3435/2024, é técnica, juridicamente embasada e economicamente vantajosa para o município. A medida contribui para a valorização da economia local, a geração de empregos, a otimização dos custos operacionais e a eficiência na execução dos serviços públicos, além de assegurar maior controle e transparência na aplicação dos recursos municipais.</w:t>
      </w:r>
    </w:p>
    <w:p w14:paraId="5AF6FA9C" w14:textId="77777777" w:rsidR="00970A2B" w:rsidRPr="00293536" w:rsidRDefault="00970A2B" w:rsidP="00970A2B">
      <w:pPr>
        <w:spacing w:after="200" w:line="360" w:lineRule="auto"/>
        <w:jc w:val="both"/>
        <w:rPr>
          <w:rFonts w:ascii="Arial" w:hAnsi="Arial" w:cs="Arial"/>
        </w:rPr>
      </w:pPr>
      <w:r w:rsidRPr="00293536">
        <w:rPr>
          <w:rFonts w:ascii="Arial" w:hAnsi="Arial" w:cs="Arial"/>
        </w:rPr>
        <w:lastRenderedPageBreak/>
        <w:t>Dessa forma, a licitação será realizada com a aplicação das diretrizes do Decreto Municipal nº 3435/2024, assegurando o tratamento favorecido para empresas locais, de acordo com a Lei Complementar nº 123/2006 e a Lei nº 14.133/2021.</w:t>
      </w:r>
    </w:p>
    <w:p w14:paraId="4FF91940" w14:textId="77777777" w:rsidR="00970A2B" w:rsidRPr="00282BB3" w:rsidRDefault="00970A2B" w:rsidP="00970A2B">
      <w:pPr>
        <w:spacing w:after="200" w:line="360" w:lineRule="auto"/>
        <w:jc w:val="both"/>
        <w:rPr>
          <w:rFonts w:ascii="Arial" w:hAnsi="Arial" w:cs="Arial"/>
        </w:rPr>
      </w:pPr>
      <w:r w:rsidRPr="00282BB3">
        <w:rPr>
          <w:rFonts w:ascii="Arial" w:hAnsi="Arial" w:cs="Arial"/>
        </w:rPr>
        <w:t xml:space="preserve">Ressalta-se que a presente justificativa não possui o objetivo de restringir indevidamente a competitividade do certame, mas sim de demonstrar a relevância técnica e operacional da proximidade geográfica do fornecedor para a adequada execução contratual. A </w:t>
      </w:r>
      <w:r>
        <w:rPr>
          <w:rFonts w:ascii="Arial" w:hAnsi="Arial" w:cs="Arial"/>
        </w:rPr>
        <w:t>localização</w:t>
      </w:r>
      <w:r w:rsidRPr="00282BB3">
        <w:rPr>
          <w:rFonts w:ascii="Arial" w:hAnsi="Arial" w:cs="Arial"/>
        </w:rPr>
        <w:t xml:space="preserve"> mostra-se necessária em razão das características específicas do objeto, especialmente quanto à perecibilidade dos produtos, à necessidade de entregas frequentes e à limitação da capacidade de armazenamento da Administração.</w:t>
      </w:r>
    </w:p>
    <w:p w14:paraId="0915C891" w14:textId="70EBEC12" w:rsidR="007F3B4E" w:rsidRPr="008F4A26" w:rsidRDefault="006D64B7" w:rsidP="00970A2B">
      <w:pPr>
        <w:pStyle w:val="Estilo1"/>
        <w:spacing w:line="276" w:lineRule="auto"/>
        <w:ind w:firstLine="0"/>
        <w:rPr>
          <w:rStyle w:val="Forte"/>
          <w:b w:val="0"/>
          <w:bCs w:val="0"/>
        </w:rPr>
      </w:pPr>
      <w:r w:rsidRPr="00282BB3">
        <w:t>Diante do exposto</w:t>
      </w:r>
      <w:r w:rsidRPr="00DA25F2">
        <w:t>, considerando a existência de mercado fornecedor local apto ao atendimento integral do objeto, a necessidade de garantir eficiência logística, continuidade do abastecimento da Cozinha Comunitária Municipal e promoção do desenvolvimento econômico e social local, conclui-se pela viabilidade técnica, operacional, econômica e jurídica da realização da presente licitação com participação exclusiva de microempresas e empresas de pequeno porte sediadas no Município de Andaraí, nos termos da legislação aplicável e do regulamento municipal vigente.</w:t>
      </w:r>
    </w:p>
    <w:p w14:paraId="20600AD5" w14:textId="47FB84A1" w:rsidR="00142A6F" w:rsidRPr="00655812" w:rsidRDefault="00970A2B" w:rsidP="00142A6F">
      <w:pPr>
        <w:pStyle w:val="PargrafodaLista"/>
        <w:shd w:val="clear" w:color="auto" w:fill="E7E6E6"/>
        <w:spacing w:before="280" w:line="276" w:lineRule="auto"/>
        <w:ind w:left="0" w:right="-283"/>
        <w:jc w:val="both"/>
        <w:rPr>
          <w:rFonts w:ascii="Arial" w:hAnsi="Arial" w:cs="Arial"/>
          <w:b/>
        </w:rPr>
      </w:pPr>
      <w:r>
        <w:rPr>
          <w:rFonts w:ascii="Arial" w:hAnsi="Arial" w:cs="Arial"/>
          <w:b/>
        </w:rPr>
        <w:t>9</w:t>
      </w:r>
      <w:r w:rsidR="00142A6F">
        <w:rPr>
          <w:rFonts w:ascii="Arial" w:hAnsi="Arial" w:cs="Arial"/>
          <w:b/>
        </w:rPr>
        <w:t>. OBRIGAÇÕES CONTRATUAIS</w:t>
      </w:r>
    </w:p>
    <w:p w14:paraId="1F8C5251" w14:textId="77777777" w:rsidR="009D4336" w:rsidRPr="00655812" w:rsidRDefault="009D4336" w:rsidP="00142A6F">
      <w:pPr>
        <w:shd w:val="clear" w:color="auto" w:fill="FFFFFF"/>
        <w:spacing w:line="276" w:lineRule="auto"/>
        <w:jc w:val="both"/>
      </w:pPr>
    </w:p>
    <w:p w14:paraId="653EA518" w14:textId="244E0CCE" w:rsidR="00BD1059" w:rsidRPr="00655812" w:rsidRDefault="00970A2B"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rPr>
        <w:t>9</w:t>
      </w:r>
      <w:r w:rsidR="00D416C4">
        <w:rPr>
          <w:rFonts w:ascii="Arial" w:hAnsi="Arial" w:cs="Arial"/>
          <w:b/>
        </w:rPr>
        <w:t>.</w:t>
      </w:r>
      <w:r w:rsidR="00150427" w:rsidRPr="00655812">
        <w:rPr>
          <w:rFonts w:ascii="Arial" w:hAnsi="Arial" w:cs="Arial"/>
          <w:b/>
        </w:rPr>
        <w:t>1</w:t>
      </w:r>
      <w:r w:rsidR="009D4336" w:rsidRPr="00655812">
        <w:rPr>
          <w:rFonts w:ascii="Arial" w:hAnsi="Arial" w:cs="Arial"/>
          <w:b/>
        </w:rPr>
        <w:t xml:space="preserve">. </w:t>
      </w:r>
      <w:r w:rsidR="00150427" w:rsidRPr="00655812">
        <w:rPr>
          <w:rFonts w:ascii="Arial" w:hAnsi="Arial" w:cs="Arial"/>
          <w:b/>
        </w:rPr>
        <w:t xml:space="preserve"> OBRIGAÇÕES D</w:t>
      </w:r>
      <w:r w:rsidR="0023670A" w:rsidRPr="00655812">
        <w:rPr>
          <w:rFonts w:ascii="Arial" w:hAnsi="Arial" w:cs="Arial"/>
          <w:b/>
        </w:rPr>
        <w:t>A CONTRATADA</w:t>
      </w:r>
      <w:r w:rsidR="00142A6F">
        <w:rPr>
          <w:rFonts w:ascii="Arial" w:hAnsi="Arial" w:cs="Arial"/>
          <w:b/>
        </w:rPr>
        <w:t>:</w:t>
      </w:r>
    </w:p>
    <w:p w14:paraId="2F508859" w14:textId="20A33175" w:rsidR="00D416C4" w:rsidRPr="00C14585" w:rsidRDefault="00970A2B" w:rsidP="00D416C4">
      <w:pPr>
        <w:pStyle w:val="Estilo1"/>
        <w:ind w:firstLine="0"/>
        <w:rPr>
          <w:rFonts w:eastAsia="Calibri"/>
        </w:rPr>
      </w:pPr>
      <w:r>
        <w:rPr>
          <w:b/>
        </w:rPr>
        <w:t>9</w:t>
      </w:r>
      <w:r w:rsidR="00D416C4">
        <w:rPr>
          <w:rFonts w:eastAsia="Calibri"/>
          <w:b/>
        </w:rPr>
        <w:t>.1</w:t>
      </w:r>
      <w:r w:rsidR="00D416C4" w:rsidRPr="00392D50">
        <w:rPr>
          <w:rFonts w:eastAsia="Calibri"/>
          <w:b/>
        </w:rPr>
        <w:t>.1.</w:t>
      </w:r>
      <w:r w:rsidR="00D416C4">
        <w:rPr>
          <w:rFonts w:eastAsia="Calibri"/>
          <w:b/>
        </w:rPr>
        <w:t xml:space="preserve"> </w:t>
      </w:r>
      <w:r w:rsidR="00294814">
        <w:t xml:space="preserve">Entregar os itens </w:t>
      </w:r>
      <w:r w:rsidR="00D416C4">
        <w:t xml:space="preserve">na quantidade </w:t>
      </w:r>
      <w:r w:rsidR="00466793">
        <w:t>solicitada</w:t>
      </w:r>
      <w:r w:rsidR="00D416C4">
        <w:t>;</w:t>
      </w:r>
    </w:p>
    <w:p w14:paraId="3F8B971F" w14:textId="7C528E03" w:rsidR="00D416C4" w:rsidRPr="00C14585" w:rsidRDefault="00970A2B" w:rsidP="00D416C4">
      <w:pPr>
        <w:pStyle w:val="Estilo1"/>
        <w:ind w:firstLine="0"/>
        <w:rPr>
          <w:rFonts w:eastAsia="Calibri"/>
        </w:rPr>
      </w:pPr>
      <w:r>
        <w:rPr>
          <w:b/>
        </w:rPr>
        <w:t>9</w:t>
      </w:r>
      <w:r w:rsidR="00D416C4">
        <w:rPr>
          <w:rFonts w:eastAsia="Calibri"/>
          <w:b/>
        </w:rPr>
        <w:t>.1.2</w:t>
      </w:r>
      <w:r w:rsidR="00D416C4" w:rsidRPr="00392D50">
        <w:rPr>
          <w:rFonts w:eastAsia="Calibri"/>
          <w:b/>
        </w:rPr>
        <w:t>.</w:t>
      </w:r>
      <w:r w:rsidR="00D416C4">
        <w:rPr>
          <w:rFonts w:eastAsia="Calibri"/>
          <w:b/>
        </w:rPr>
        <w:t xml:space="preserve"> </w:t>
      </w:r>
      <w:r w:rsidR="00D416C4" w:rsidRPr="00D12DAA">
        <w:rPr>
          <w:rFonts w:eastAsia="Calibri"/>
        </w:rPr>
        <w:t>Não prestar declarações ou informações sem prévia autorização por escrito da CONTRATANTE a respeito do presente contrato e</w:t>
      </w:r>
      <w:r w:rsidR="00D416C4">
        <w:rPr>
          <w:rFonts w:eastAsia="Calibri"/>
        </w:rPr>
        <w:t>/ou outras informações</w:t>
      </w:r>
      <w:r w:rsidR="00D416C4" w:rsidRPr="00D12DAA">
        <w:rPr>
          <w:rFonts w:eastAsia="Calibri"/>
        </w:rPr>
        <w:t xml:space="preserve"> a ele inerentes;</w:t>
      </w:r>
    </w:p>
    <w:p w14:paraId="69316377" w14:textId="2597F374" w:rsidR="00D416C4" w:rsidRPr="00C14585" w:rsidRDefault="00970A2B" w:rsidP="00D416C4">
      <w:pPr>
        <w:pStyle w:val="Estilo1"/>
        <w:ind w:firstLine="0"/>
        <w:rPr>
          <w:rFonts w:eastAsia="Calibri"/>
        </w:rPr>
      </w:pPr>
      <w:r>
        <w:rPr>
          <w:b/>
        </w:rPr>
        <w:t>9</w:t>
      </w:r>
      <w:r w:rsidR="00D416C4">
        <w:rPr>
          <w:rFonts w:eastAsia="Calibri"/>
          <w:b/>
        </w:rPr>
        <w:t>.1.3</w:t>
      </w:r>
      <w:r w:rsidR="00D416C4" w:rsidRPr="00392D50">
        <w:rPr>
          <w:rFonts w:eastAsia="Calibri"/>
          <w:b/>
        </w:rPr>
        <w:t>.</w:t>
      </w:r>
      <w:r w:rsidR="00D416C4" w:rsidRPr="00C14585">
        <w:rPr>
          <w:rFonts w:eastAsia="Calibri"/>
        </w:rPr>
        <w:t xml:space="preserve"> Responder, independentemente de culpa, por qualquer dano pessoal, ou ainda a terceiros, na execução do objeto deste Termo e da licitação, não sendo excluída, ou mesmo reduzida, a responsabilidade pelo fato de haver fiscalização ou acompanhamento pelo Município de </w:t>
      </w:r>
      <w:r w:rsidR="00D416C4">
        <w:rPr>
          <w:rFonts w:eastAsia="Calibri"/>
        </w:rPr>
        <w:t>Andaraí;</w:t>
      </w:r>
    </w:p>
    <w:p w14:paraId="26C1B8F4" w14:textId="674CC757" w:rsidR="00D416C4" w:rsidRPr="00C14585" w:rsidRDefault="00970A2B" w:rsidP="00D416C4">
      <w:pPr>
        <w:pStyle w:val="Estilo1"/>
        <w:ind w:firstLine="0"/>
        <w:rPr>
          <w:rFonts w:eastAsia="Calibri"/>
        </w:rPr>
      </w:pPr>
      <w:r>
        <w:rPr>
          <w:b/>
        </w:rPr>
        <w:t>9</w:t>
      </w:r>
      <w:r w:rsidR="00D416C4">
        <w:rPr>
          <w:rFonts w:eastAsia="Calibri"/>
          <w:b/>
        </w:rPr>
        <w:t>.1.4</w:t>
      </w:r>
      <w:r w:rsidR="00D416C4" w:rsidRPr="00392D50">
        <w:rPr>
          <w:rFonts w:eastAsia="Calibri"/>
          <w:b/>
        </w:rPr>
        <w:t>.</w:t>
      </w:r>
      <w:r w:rsidR="00D416C4" w:rsidRPr="00C14585">
        <w:rPr>
          <w:rFonts w:eastAsia="Calibri"/>
        </w:rPr>
        <w:t xml:space="preserve"> Manter, durante todo o período </w:t>
      </w:r>
      <w:r w:rsidR="00D416C4">
        <w:rPr>
          <w:rFonts w:eastAsia="Calibri"/>
        </w:rPr>
        <w:t>da execução do objeto</w:t>
      </w:r>
      <w:r w:rsidR="00D416C4" w:rsidRPr="00C14585">
        <w:rPr>
          <w:rFonts w:eastAsia="Calibri"/>
        </w:rPr>
        <w:t xml:space="preserve">, todas as condições de habilitação e qualificação exigidas na licitação, quando da realização do pagamento pelo Município de </w:t>
      </w:r>
      <w:r w:rsidR="00D416C4">
        <w:rPr>
          <w:rFonts w:eastAsia="Calibri"/>
        </w:rPr>
        <w:t>Andaraí</w:t>
      </w:r>
      <w:r w:rsidR="00D416C4" w:rsidRPr="00C14585">
        <w:rPr>
          <w:rFonts w:eastAsia="Calibri"/>
        </w:rPr>
        <w:t xml:space="preserve">, comunicando, imediatamente, a superveniência de fato impeditivo da manutenção dessa condição, nos termos da Lei </w:t>
      </w:r>
      <w:r w:rsidR="00D416C4">
        <w:rPr>
          <w:rFonts w:eastAsia="Calibri"/>
        </w:rPr>
        <w:t>14.133/2021 e suas alterações posteriores;</w:t>
      </w:r>
    </w:p>
    <w:p w14:paraId="70E1319E" w14:textId="3CA3E8CA" w:rsidR="00D416C4" w:rsidRPr="00C14585" w:rsidRDefault="00970A2B" w:rsidP="00D416C4">
      <w:pPr>
        <w:pStyle w:val="Estilo1"/>
        <w:ind w:firstLine="0"/>
        <w:rPr>
          <w:rFonts w:eastAsia="Calibri"/>
        </w:rPr>
      </w:pPr>
      <w:r>
        <w:rPr>
          <w:b/>
        </w:rPr>
        <w:lastRenderedPageBreak/>
        <w:t>9</w:t>
      </w:r>
      <w:r w:rsidR="00D416C4">
        <w:rPr>
          <w:rFonts w:eastAsia="Calibri"/>
          <w:b/>
        </w:rPr>
        <w:t>.1.5</w:t>
      </w:r>
      <w:r w:rsidR="00D416C4" w:rsidRPr="00392D50">
        <w:rPr>
          <w:rFonts w:eastAsia="Calibri"/>
          <w:b/>
        </w:rPr>
        <w:t>.</w:t>
      </w:r>
      <w:r w:rsidR="00D416C4" w:rsidRPr="00C14585">
        <w:rPr>
          <w:rFonts w:eastAsia="Calibri"/>
        </w:rPr>
        <w:t xml:space="preserve"> Cumprir outras obrigações previstas no Código de P</w:t>
      </w:r>
      <w:r w:rsidR="00D416C4">
        <w:rPr>
          <w:rFonts w:eastAsia="Calibri"/>
        </w:rPr>
        <w:t xml:space="preserve">roteção e Defesa do Consumidor </w:t>
      </w:r>
      <w:r w:rsidR="00D416C4" w:rsidRPr="00C14585">
        <w:rPr>
          <w:rFonts w:eastAsia="Calibri"/>
        </w:rPr>
        <w:t>que sejam compatíveis com o regime de direito público</w:t>
      </w:r>
      <w:r w:rsidR="00D416C4">
        <w:rPr>
          <w:rFonts w:eastAsia="Calibri"/>
        </w:rPr>
        <w:t>;</w:t>
      </w:r>
    </w:p>
    <w:p w14:paraId="0A397775" w14:textId="6FB487DB" w:rsidR="00D416C4" w:rsidRPr="00C14585" w:rsidRDefault="00970A2B" w:rsidP="00D416C4">
      <w:pPr>
        <w:pStyle w:val="Estilo1"/>
        <w:ind w:firstLine="0"/>
        <w:rPr>
          <w:rFonts w:eastAsia="Calibri"/>
        </w:rPr>
      </w:pPr>
      <w:r>
        <w:rPr>
          <w:b/>
        </w:rPr>
        <w:t>9</w:t>
      </w:r>
      <w:r w:rsidR="00D416C4">
        <w:rPr>
          <w:rFonts w:eastAsia="Calibri"/>
          <w:b/>
        </w:rPr>
        <w:t>.1.6</w:t>
      </w:r>
      <w:r w:rsidR="00D416C4" w:rsidRPr="00392D50">
        <w:rPr>
          <w:rFonts w:eastAsia="Calibri"/>
          <w:b/>
        </w:rPr>
        <w:t>.</w:t>
      </w:r>
      <w:r w:rsidR="00D416C4" w:rsidRPr="00C14585">
        <w:rPr>
          <w:rFonts w:eastAsia="Calibri"/>
        </w:rPr>
        <w:t xml:space="preserve"> Responder, integralmente, por perdas e danos que vier a causar a esta Prefeitura ou a terceiros em razão de ação ou omissão, dolosa ou culposa, sua ou dos seus prepostos, independentemente de outras cominações contratuais </w:t>
      </w:r>
      <w:r w:rsidR="00D416C4">
        <w:rPr>
          <w:rFonts w:eastAsia="Calibri"/>
        </w:rPr>
        <w:t>ou legais a que estiver sujeita;</w:t>
      </w:r>
    </w:p>
    <w:p w14:paraId="59A87D1F" w14:textId="6E6C1B56" w:rsidR="00D416C4" w:rsidRPr="00C14585" w:rsidRDefault="00970A2B" w:rsidP="00D416C4">
      <w:pPr>
        <w:pStyle w:val="Estilo1"/>
        <w:ind w:firstLine="0"/>
        <w:rPr>
          <w:rFonts w:eastAsia="Calibri"/>
        </w:rPr>
      </w:pPr>
      <w:r>
        <w:rPr>
          <w:b/>
        </w:rPr>
        <w:t>9</w:t>
      </w:r>
      <w:r w:rsidR="00D416C4">
        <w:rPr>
          <w:rFonts w:eastAsia="Calibri"/>
          <w:b/>
        </w:rPr>
        <w:t>.1.7</w:t>
      </w:r>
      <w:r w:rsidR="00D416C4" w:rsidRPr="00392D50">
        <w:rPr>
          <w:rFonts w:eastAsia="Calibri"/>
          <w:b/>
        </w:rPr>
        <w:t>.</w:t>
      </w:r>
      <w:r w:rsidR="00D416C4" w:rsidRPr="00C14585">
        <w:rPr>
          <w:rFonts w:eastAsia="Calibri"/>
        </w:rPr>
        <w:t xml:space="preserve"> Prestar os esclarecimentos que forem solicitados pela Secretaria </w:t>
      </w:r>
      <w:r w:rsidR="00D416C4">
        <w:rPr>
          <w:rFonts w:eastAsia="Calibri"/>
        </w:rPr>
        <w:t xml:space="preserve">solicitante a Ordem de </w:t>
      </w:r>
      <w:r w:rsidR="00294814">
        <w:rPr>
          <w:rFonts w:eastAsia="Calibri"/>
        </w:rPr>
        <w:t>compras</w:t>
      </w:r>
      <w:r w:rsidR="00D416C4">
        <w:rPr>
          <w:rFonts w:eastAsia="Calibri"/>
        </w:rPr>
        <w:t>;</w:t>
      </w:r>
    </w:p>
    <w:p w14:paraId="2FD50241" w14:textId="1D8B7ECD" w:rsidR="00D416C4" w:rsidRPr="00C14585" w:rsidRDefault="00970A2B" w:rsidP="00D416C4">
      <w:pPr>
        <w:pStyle w:val="Estilo1"/>
        <w:ind w:firstLine="0"/>
        <w:rPr>
          <w:rFonts w:eastAsia="Calibri"/>
        </w:rPr>
      </w:pPr>
      <w:r>
        <w:rPr>
          <w:b/>
        </w:rPr>
        <w:t>9</w:t>
      </w:r>
      <w:r w:rsidR="00D416C4">
        <w:rPr>
          <w:rFonts w:eastAsia="Calibri"/>
          <w:b/>
        </w:rPr>
        <w:t>.1.8</w:t>
      </w:r>
      <w:r w:rsidR="00D416C4" w:rsidRPr="00392D50">
        <w:rPr>
          <w:rFonts w:eastAsia="Calibri"/>
          <w:b/>
        </w:rPr>
        <w:t>.</w:t>
      </w:r>
      <w:r w:rsidR="00D416C4" w:rsidRPr="00C14585">
        <w:rPr>
          <w:rFonts w:eastAsia="Calibri"/>
        </w:rPr>
        <w:t xml:space="preserve"> Não transferir a terceiros, por qualquer forma, nem mesmo parcialmente, as obrigações assumidas, nem subcontratar qualquer das prestações a que está obrigada, exceto nas condições autorizadas no Termo de Referência ou na minuta de contrato; </w:t>
      </w:r>
    </w:p>
    <w:p w14:paraId="19C431FC" w14:textId="3AD9A709" w:rsidR="00D416C4" w:rsidRPr="00C14585" w:rsidRDefault="00970A2B" w:rsidP="00D416C4">
      <w:pPr>
        <w:pStyle w:val="Estilo1"/>
        <w:ind w:firstLine="0"/>
        <w:rPr>
          <w:rFonts w:eastAsia="Calibri"/>
        </w:rPr>
      </w:pPr>
      <w:r>
        <w:rPr>
          <w:b/>
        </w:rPr>
        <w:t>9</w:t>
      </w:r>
      <w:r w:rsidR="00D416C4">
        <w:rPr>
          <w:rFonts w:eastAsia="Calibri"/>
          <w:b/>
        </w:rPr>
        <w:t>.1.9</w:t>
      </w:r>
      <w:r w:rsidR="00D416C4" w:rsidRPr="00392D50">
        <w:rPr>
          <w:rFonts w:eastAsia="Calibri"/>
          <w:b/>
        </w:rPr>
        <w:t>.</w:t>
      </w:r>
      <w:r w:rsidR="00D416C4" w:rsidRPr="00C14585">
        <w:rPr>
          <w:rFonts w:eastAsia="Calibri"/>
        </w:rPr>
        <w:t xml:space="preserve"> Não permitir a utilização de qualquer trabalho do menor de dezesseis anos, exceto na condição de aprendiz para os maiores de quatorze anos; nem permitir a utilização do trabalho do menor de dezoito anos em trabalho noturno, perigoso ou insalubre; </w:t>
      </w:r>
    </w:p>
    <w:p w14:paraId="16BE5722" w14:textId="65D3FABE" w:rsidR="00D416C4" w:rsidRPr="00C14585" w:rsidRDefault="00970A2B" w:rsidP="00D416C4">
      <w:pPr>
        <w:pStyle w:val="Estilo1"/>
        <w:ind w:firstLine="0"/>
        <w:rPr>
          <w:rFonts w:eastAsia="Calibri"/>
        </w:rPr>
      </w:pPr>
      <w:r>
        <w:rPr>
          <w:b/>
        </w:rPr>
        <w:t>9</w:t>
      </w:r>
      <w:r w:rsidR="00D416C4">
        <w:rPr>
          <w:rFonts w:eastAsia="Calibri"/>
          <w:b/>
        </w:rPr>
        <w:t>.1.10</w:t>
      </w:r>
      <w:r w:rsidR="00D416C4" w:rsidRPr="00392D50">
        <w:rPr>
          <w:rFonts w:eastAsia="Calibri"/>
          <w:b/>
        </w:rPr>
        <w:t>.</w:t>
      </w:r>
      <w:r w:rsidR="00D416C4" w:rsidRPr="00C14585">
        <w:rPr>
          <w:rFonts w:eastAsia="Calibri"/>
        </w:rPr>
        <w:t xml:space="preserve"> Responsabilizar-se pelas despesas dos tributos, encargos trabalhistas, previdenciários, fiscais, comerciais, taxas, fretes, seguros, deslocamento de pessoal, prestação de garantia e quaisquer outras que incidam ou venham a incidir na execução do contrato; </w:t>
      </w:r>
    </w:p>
    <w:p w14:paraId="1F216AE0" w14:textId="29031F2C" w:rsidR="00D416C4" w:rsidRPr="00C14585" w:rsidRDefault="00970A2B" w:rsidP="00D416C4">
      <w:pPr>
        <w:pStyle w:val="Estilo1"/>
        <w:ind w:firstLine="0"/>
        <w:rPr>
          <w:rFonts w:eastAsia="Calibri"/>
        </w:rPr>
      </w:pPr>
      <w:r>
        <w:rPr>
          <w:b/>
        </w:rPr>
        <w:t>9</w:t>
      </w:r>
      <w:r w:rsidR="00D416C4">
        <w:rPr>
          <w:rFonts w:eastAsia="Calibri"/>
          <w:b/>
        </w:rPr>
        <w:t>.1.11</w:t>
      </w:r>
      <w:r w:rsidR="00D416C4" w:rsidRPr="00392D50">
        <w:rPr>
          <w:rFonts w:eastAsia="Calibri"/>
          <w:b/>
        </w:rPr>
        <w:t>.</w:t>
      </w:r>
      <w:r w:rsidR="00D416C4" w:rsidRPr="00C14585">
        <w:rPr>
          <w:rFonts w:eastAsia="Calibri"/>
        </w:rPr>
        <w:t xml:space="preserve"> A inadimplência com referência aos encargos e obrigações estabelecidos não transfere ao Município de </w:t>
      </w:r>
      <w:r w:rsidR="00D416C4">
        <w:rPr>
          <w:rFonts w:eastAsia="Calibri"/>
        </w:rPr>
        <w:t>Andaraí,</w:t>
      </w:r>
      <w:r w:rsidR="00D416C4" w:rsidRPr="00C14585">
        <w:rPr>
          <w:rFonts w:eastAsia="Calibri"/>
        </w:rPr>
        <w:t xml:space="preserve"> a responsabilidade pelo seu pagamento, nem poderá onerar o fornecimento, razão pela qual a Empresa Vencedora renuncia expressamente a qualquer vínculo de solidariedade, ativa ou passiva, com a Contratante; </w:t>
      </w:r>
    </w:p>
    <w:p w14:paraId="600DDDB4" w14:textId="5C67C4F4" w:rsidR="00D416C4" w:rsidRPr="00C14585" w:rsidRDefault="00970A2B" w:rsidP="00D416C4">
      <w:pPr>
        <w:pStyle w:val="Estilo1"/>
        <w:ind w:firstLine="0"/>
        <w:rPr>
          <w:rFonts w:eastAsia="Calibri"/>
        </w:rPr>
      </w:pPr>
      <w:r>
        <w:rPr>
          <w:b/>
        </w:rPr>
        <w:t>9</w:t>
      </w:r>
      <w:r w:rsidR="00D416C4">
        <w:rPr>
          <w:rFonts w:eastAsia="Calibri"/>
          <w:b/>
        </w:rPr>
        <w:t>.1.12</w:t>
      </w:r>
      <w:r w:rsidR="00D416C4" w:rsidRPr="00392D50">
        <w:rPr>
          <w:rFonts w:eastAsia="Calibri"/>
          <w:b/>
        </w:rPr>
        <w:t>.</w:t>
      </w:r>
      <w:r w:rsidR="00D416C4" w:rsidRPr="00C14585">
        <w:rPr>
          <w:rFonts w:eastAsia="Calibri"/>
        </w:rPr>
        <w:t xml:space="preserve"> Quando for o caso, assumir a responsabilidade por todas as providências e obrigações estabelecidas na legislação de acidentes de trabalho, quando em ocorrência da espécie forem vítimas os seus empregados no desempenho de alguma atividade pertinente ao fornecimento ou em conexão ou contingência, na forma como a expressão; </w:t>
      </w:r>
    </w:p>
    <w:p w14:paraId="0EFF236D" w14:textId="1987A8D2" w:rsidR="00D416C4" w:rsidRPr="00C14585" w:rsidRDefault="00970A2B" w:rsidP="00D416C4">
      <w:pPr>
        <w:pStyle w:val="Estilo1"/>
        <w:ind w:firstLine="0"/>
        <w:rPr>
          <w:rFonts w:eastAsia="Calibri"/>
        </w:rPr>
      </w:pPr>
      <w:r>
        <w:rPr>
          <w:b/>
        </w:rPr>
        <w:t>9</w:t>
      </w:r>
      <w:r w:rsidR="00D416C4">
        <w:rPr>
          <w:rFonts w:eastAsia="Calibri"/>
          <w:b/>
        </w:rPr>
        <w:t>.1.13</w:t>
      </w:r>
      <w:r w:rsidR="00D416C4" w:rsidRPr="00392D50">
        <w:rPr>
          <w:rFonts w:eastAsia="Calibri"/>
          <w:b/>
        </w:rPr>
        <w:t>.</w:t>
      </w:r>
      <w:r w:rsidR="00D416C4">
        <w:rPr>
          <w:rFonts w:eastAsia="Calibri"/>
          <w:b/>
        </w:rPr>
        <w:t xml:space="preserve"> </w:t>
      </w:r>
      <w:r w:rsidR="00D416C4">
        <w:rPr>
          <w:rFonts w:eastAsia="Calibri"/>
        </w:rPr>
        <w:t>A</w:t>
      </w:r>
      <w:r w:rsidR="00D416C4" w:rsidRPr="00C14585">
        <w:rPr>
          <w:rFonts w:eastAsia="Calibri"/>
        </w:rPr>
        <w:t xml:space="preserve">dotar todas as medidas preventivas no sentido de se minimizar acidentes ou danos que venham a comprometer a qualidade e a quantidade fornecida; </w:t>
      </w:r>
    </w:p>
    <w:p w14:paraId="6CFEC8B0" w14:textId="15AC8FD6" w:rsidR="00D416C4" w:rsidRDefault="00970A2B" w:rsidP="00D416C4">
      <w:pPr>
        <w:pStyle w:val="Estilo1"/>
        <w:ind w:right="142" w:firstLine="0"/>
      </w:pPr>
      <w:r>
        <w:rPr>
          <w:b/>
        </w:rPr>
        <w:t>9</w:t>
      </w:r>
      <w:r w:rsidR="00D416C4">
        <w:rPr>
          <w:rFonts w:eastAsia="Calibri"/>
          <w:b/>
        </w:rPr>
        <w:t>.1</w:t>
      </w:r>
      <w:r w:rsidR="00D416C4" w:rsidRPr="003E7775">
        <w:rPr>
          <w:b/>
        </w:rPr>
        <w:t>.</w:t>
      </w:r>
      <w:r w:rsidR="00D416C4">
        <w:rPr>
          <w:b/>
        </w:rPr>
        <w:t>14</w:t>
      </w:r>
      <w:r w:rsidR="00D416C4" w:rsidRPr="003E7775">
        <w:rPr>
          <w:b/>
        </w:rPr>
        <w:t>.</w:t>
      </w:r>
      <w:r w:rsidR="00D416C4">
        <w:rPr>
          <w:b/>
        </w:rPr>
        <w:t xml:space="preserve"> </w:t>
      </w:r>
      <w:r w:rsidR="00D416C4" w:rsidRPr="00DC6087">
        <w:t>A CONTRATADA se compromete duran</w:t>
      </w:r>
      <w:r w:rsidR="00D416C4">
        <w:t xml:space="preserve">te toda a execução do contrato, </w:t>
      </w:r>
      <w:r w:rsidR="00D416C4" w:rsidRPr="00DC6087">
        <w:t>a manter as condições de habilitação na licitação, especialmente a</w:t>
      </w:r>
      <w:r w:rsidR="00D416C4">
        <w:t xml:space="preserve"> </w:t>
      </w:r>
      <w:r w:rsidR="00D416C4" w:rsidRPr="00DC6087">
        <w:t>existência de profissionais devidamente habilitados a executar o</w:t>
      </w:r>
      <w:r w:rsidR="00D416C4">
        <w:t xml:space="preserve"> </w:t>
      </w:r>
      <w:r w:rsidR="00D416C4" w:rsidRPr="00DC6087">
        <w:t>objeto do presente contrato</w:t>
      </w:r>
      <w:r w:rsidR="00D416C4">
        <w:t>;</w:t>
      </w:r>
    </w:p>
    <w:p w14:paraId="0565FBB5" w14:textId="2AAE063C" w:rsidR="00D416C4" w:rsidRDefault="00970A2B" w:rsidP="00D416C4">
      <w:pPr>
        <w:pStyle w:val="Estilo1"/>
        <w:ind w:right="142" w:firstLine="0"/>
      </w:pPr>
      <w:r>
        <w:rPr>
          <w:b/>
        </w:rPr>
        <w:lastRenderedPageBreak/>
        <w:t>9</w:t>
      </w:r>
      <w:r w:rsidR="00D416C4">
        <w:rPr>
          <w:rFonts w:eastAsia="Calibri"/>
          <w:b/>
        </w:rPr>
        <w:t>.1</w:t>
      </w:r>
      <w:r w:rsidR="00D416C4" w:rsidRPr="00EC1D0A">
        <w:rPr>
          <w:b/>
        </w:rPr>
        <w:t>.</w:t>
      </w:r>
      <w:r w:rsidR="00D416C4">
        <w:rPr>
          <w:b/>
        </w:rPr>
        <w:t>15</w:t>
      </w:r>
      <w:r w:rsidR="00D416C4" w:rsidRPr="00EC1D0A">
        <w:rPr>
          <w:b/>
        </w:rPr>
        <w:t>.</w:t>
      </w:r>
      <w:r w:rsidR="00D416C4">
        <w:rPr>
          <w:b/>
        </w:rPr>
        <w:t xml:space="preserve"> </w:t>
      </w:r>
      <w:r w:rsidR="00D416C4" w:rsidRPr="00EC1D0A">
        <w:t>Organizar tecnicamente e administrativamente de modo a cumprir</w:t>
      </w:r>
      <w:r w:rsidR="00D416C4">
        <w:t xml:space="preserve"> </w:t>
      </w:r>
      <w:r w:rsidR="00D416C4" w:rsidRPr="00EC1D0A">
        <w:t>com eficiência as obrigações assumidas</w:t>
      </w:r>
      <w:r w:rsidR="00D416C4">
        <w:t>;</w:t>
      </w:r>
    </w:p>
    <w:p w14:paraId="3475F44B" w14:textId="5A93FBF4" w:rsidR="00D416C4" w:rsidRDefault="00970A2B" w:rsidP="00D416C4">
      <w:pPr>
        <w:pStyle w:val="Estilo1"/>
        <w:ind w:right="142" w:firstLine="0"/>
      </w:pPr>
      <w:r>
        <w:rPr>
          <w:b/>
        </w:rPr>
        <w:t>9</w:t>
      </w:r>
      <w:r w:rsidR="00D416C4">
        <w:rPr>
          <w:rFonts w:eastAsia="Calibri"/>
          <w:b/>
        </w:rPr>
        <w:t>.1</w:t>
      </w:r>
      <w:r w:rsidR="00D416C4" w:rsidRPr="00EC1D0A">
        <w:rPr>
          <w:b/>
        </w:rPr>
        <w:t>.</w:t>
      </w:r>
      <w:r w:rsidR="00D416C4">
        <w:rPr>
          <w:b/>
        </w:rPr>
        <w:t>16</w:t>
      </w:r>
      <w:r w:rsidR="00D416C4" w:rsidRPr="00EC1D0A">
        <w:rPr>
          <w:b/>
        </w:rPr>
        <w:t>.</w:t>
      </w:r>
      <w:r w:rsidR="00D416C4">
        <w:rPr>
          <w:b/>
        </w:rPr>
        <w:t xml:space="preserve"> </w:t>
      </w:r>
      <w:r w:rsidR="00D416C4" w:rsidRPr="00EC1D0A">
        <w:t>Assegurar e facilitar ao MUNICÍPIO a fiscalização e</w:t>
      </w:r>
      <w:r w:rsidR="00D416C4">
        <w:t xml:space="preserve"> </w:t>
      </w:r>
      <w:r w:rsidR="00D416C4" w:rsidRPr="00EC1D0A">
        <w:t xml:space="preserve">acompanhamento da execução </w:t>
      </w:r>
      <w:r w:rsidR="00D416C4">
        <w:t>do contrato;</w:t>
      </w:r>
    </w:p>
    <w:p w14:paraId="2C29BB29" w14:textId="78E59FEE" w:rsidR="00D416C4" w:rsidRDefault="00970A2B" w:rsidP="00D416C4">
      <w:pPr>
        <w:pStyle w:val="Estilo1"/>
        <w:ind w:firstLine="0"/>
      </w:pPr>
      <w:r>
        <w:rPr>
          <w:b/>
        </w:rPr>
        <w:t>9</w:t>
      </w:r>
      <w:r w:rsidR="00D416C4">
        <w:rPr>
          <w:rFonts w:eastAsia="Calibri"/>
          <w:b/>
        </w:rPr>
        <w:t>.1</w:t>
      </w:r>
      <w:r w:rsidR="00D416C4">
        <w:rPr>
          <w:b/>
        </w:rPr>
        <w:t>.17</w:t>
      </w:r>
      <w:r w:rsidR="00D416C4" w:rsidRPr="003E7775">
        <w:rPr>
          <w:b/>
        </w:rPr>
        <w:t>.</w:t>
      </w:r>
      <w:r w:rsidR="00D416C4">
        <w:rPr>
          <w:b/>
        </w:rPr>
        <w:t xml:space="preserve"> </w:t>
      </w:r>
      <w:r w:rsidR="00D416C4" w:rsidRPr="008F645B">
        <w:t xml:space="preserve">Informar imediatamente após </w:t>
      </w:r>
      <w:r w:rsidR="00D416C4">
        <w:t xml:space="preserve">o recebimento da solicitação do </w:t>
      </w:r>
      <w:r w:rsidR="00466793">
        <w:t xml:space="preserve">equipamento </w:t>
      </w:r>
      <w:r w:rsidR="00D416C4" w:rsidRPr="008F645B">
        <w:t>a ocorrência de qualquer situação que possa prejudicar a en</w:t>
      </w:r>
      <w:r w:rsidR="00D416C4">
        <w:t>trega do objeto no tempo fixado;</w:t>
      </w:r>
    </w:p>
    <w:p w14:paraId="57FDEC89" w14:textId="139B79A3" w:rsidR="00D416C4" w:rsidRDefault="00970A2B" w:rsidP="00D416C4">
      <w:pPr>
        <w:pStyle w:val="Estilo1"/>
        <w:ind w:firstLine="0"/>
      </w:pPr>
      <w:r>
        <w:rPr>
          <w:b/>
        </w:rPr>
        <w:t>9</w:t>
      </w:r>
      <w:r w:rsidR="00D416C4">
        <w:rPr>
          <w:rFonts w:eastAsia="Calibri"/>
          <w:b/>
        </w:rPr>
        <w:t>.1</w:t>
      </w:r>
      <w:r w:rsidR="00D416C4" w:rsidRPr="00312994">
        <w:rPr>
          <w:b/>
        </w:rPr>
        <w:t>.</w:t>
      </w:r>
      <w:r w:rsidR="00D416C4">
        <w:rPr>
          <w:b/>
        </w:rPr>
        <w:t>18</w:t>
      </w:r>
      <w:r w:rsidR="00D416C4" w:rsidRPr="00312994">
        <w:rPr>
          <w:b/>
        </w:rPr>
        <w:t>.</w:t>
      </w:r>
      <w:r w:rsidR="00D416C4">
        <w:rPr>
          <w:b/>
        </w:rPr>
        <w:t xml:space="preserve"> </w:t>
      </w:r>
      <w:r w:rsidR="00D416C4" w:rsidRPr="00312994">
        <w:t>A Contratada deve cumprir todas as obrigações, assumindo como exclusivamente seus os riscos e as despesas decorrentes da boa e perfeita execução do objeto</w:t>
      </w:r>
      <w:r w:rsidR="00D416C4">
        <w:t>;</w:t>
      </w:r>
    </w:p>
    <w:p w14:paraId="4368190A" w14:textId="6D918D58" w:rsidR="00D416C4" w:rsidRDefault="00970A2B" w:rsidP="00D416C4">
      <w:pPr>
        <w:pStyle w:val="Estilo1"/>
        <w:ind w:firstLine="0"/>
      </w:pPr>
      <w:r>
        <w:rPr>
          <w:b/>
        </w:rPr>
        <w:t>9</w:t>
      </w:r>
      <w:r w:rsidR="00D416C4">
        <w:rPr>
          <w:rFonts w:eastAsia="Calibri"/>
          <w:b/>
        </w:rPr>
        <w:t>.1</w:t>
      </w:r>
      <w:r w:rsidR="00D416C4" w:rsidRPr="0087266C">
        <w:rPr>
          <w:b/>
        </w:rPr>
        <w:t>.</w:t>
      </w:r>
      <w:r w:rsidR="00D416C4">
        <w:rPr>
          <w:b/>
        </w:rPr>
        <w:t>19</w:t>
      </w:r>
      <w:r w:rsidR="00D416C4" w:rsidRPr="0087266C">
        <w:rPr>
          <w:b/>
        </w:rPr>
        <w:t>.</w:t>
      </w:r>
      <w:r w:rsidR="00D416C4">
        <w:rPr>
          <w:b/>
        </w:rPr>
        <w:t xml:space="preserve"> </w:t>
      </w:r>
      <w:r w:rsidR="00D416C4" w:rsidRPr="00847142">
        <w:t xml:space="preserve">Fornecer números telefônicos ou outros </w:t>
      </w:r>
      <w:r w:rsidR="00D416C4">
        <w:t xml:space="preserve">meios igualmente eficazes, para </w:t>
      </w:r>
      <w:r w:rsidR="00D416C4" w:rsidRPr="00847142">
        <w:t>contato</w:t>
      </w:r>
      <w:r w:rsidR="00D416C4">
        <w:t xml:space="preserve"> </w:t>
      </w:r>
      <w:r w:rsidR="00D416C4" w:rsidRPr="00847142">
        <w:t>do MUNICÍPIO com o Preposto, ainda que fora do horário normal de expediente,</w:t>
      </w:r>
      <w:r w:rsidR="00D416C4">
        <w:t xml:space="preserve"> </w:t>
      </w:r>
      <w:r w:rsidR="00D416C4" w:rsidRPr="00847142">
        <w:t>sem que isto gere qualquer custo adicional</w:t>
      </w:r>
      <w:r w:rsidR="00D416C4">
        <w:t>;</w:t>
      </w:r>
    </w:p>
    <w:p w14:paraId="0B95633C" w14:textId="345BE00F" w:rsidR="00D416C4" w:rsidRDefault="00970A2B" w:rsidP="00D416C4">
      <w:pPr>
        <w:pStyle w:val="Estilo1"/>
        <w:ind w:firstLine="0"/>
      </w:pPr>
      <w:r>
        <w:rPr>
          <w:b/>
        </w:rPr>
        <w:t>9</w:t>
      </w:r>
      <w:r w:rsidR="00D416C4">
        <w:rPr>
          <w:rFonts w:eastAsia="Calibri"/>
          <w:b/>
        </w:rPr>
        <w:t>.1</w:t>
      </w:r>
      <w:r w:rsidR="00D416C4">
        <w:rPr>
          <w:b/>
        </w:rPr>
        <w:t>.20</w:t>
      </w:r>
      <w:r w:rsidR="00D416C4" w:rsidRPr="0087266C">
        <w:rPr>
          <w:b/>
        </w:rPr>
        <w:t>.</w:t>
      </w:r>
      <w:r w:rsidR="00D416C4">
        <w:rPr>
          <w:b/>
        </w:rPr>
        <w:t xml:space="preserve"> </w:t>
      </w:r>
      <w:r w:rsidR="00D416C4" w:rsidRPr="00847142">
        <w:t>Fornecer toda mão de obra necessária</w:t>
      </w:r>
      <w:r w:rsidR="00D416C4">
        <w:t xml:space="preserve"> à fiel e perfeita execução do objeto</w:t>
      </w:r>
      <w:r w:rsidR="00D416C4" w:rsidRPr="00847142">
        <w:t>, bem</w:t>
      </w:r>
      <w:r w:rsidR="00D416C4">
        <w:t xml:space="preserve"> </w:t>
      </w:r>
      <w:r w:rsidR="00D416C4" w:rsidRPr="00847142">
        <w:t>como os encargos previdenciários, trabalhistas e outros de qualquer natureza</w:t>
      </w:r>
      <w:r w:rsidR="00D416C4">
        <w:t xml:space="preserve"> </w:t>
      </w:r>
      <w:r w:rsidR="00D416C4" w:rsidRPr="00847142">
        <w:t>de</w:t>
      </w:r>
      <w:r w:rsidR="00D416C4">
        <w:t xml:space="preserve"> </w:t>
      </w:r>
      <w:r w:rsidR="00D416C4" w:rsidRPr="00847142">
        <w:t>co</w:t>
      </w:r>
      <w:r w:rsidR="00D416C4">
        <w:t>rrentes da execução do Contrato;</w:t>
      </w:r>
    </w:p>
    <w:p w14:paraId="7D0CBD06" w14:textId="77777777" w:rsidR="00142A6F" w:rsidRDefault="00142A6F" w:rsidP="00D416C4">
      <w:pPr>
        <w:pStyle w:val="Estilo1"/>
        <w:ind w:firstLine="0"/>
      </w:pPr>
    </w:p>
    <w:p w14:paraId="6CBC9347" w14:textId="1834F256" w:rsidR="00C50CCA" w:rsidRPr="00655812" w:rsidRDefault="00970A2B" w:rsidP="00C50CCA">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rPr>
        <w:t>9</w:t>
      </w:r>
      <w:r w:rsidR="00C50CCA" w:rsidRPr="00655812">
        <w:rPr>
          <w:rFonts w:ascii="Arial" w:hAnsi="Arial" w:cs="Arial"/>
          <w:b/>
        </w:rPr>
        <w:t>.</w:t>
      </w:r>
      <w:r w:rsidR="00142A6F">
        <w:rPr>
          <w:rFonts w:ascii="Arial" w:hAnsi="Arial" w:cs="Arial"/>
          <w:b/>
        </w:rPr>
        <w:t>2</w:t>
      </w:r>
      <w:r w:rsidR="009D4336" w:rsidRPr="00655812">
        <w:rPr>
          <w:rFonts w:ascii="Arial" w:hAnsi="Arial" w:cs="Arial"/>
          <w:b/>
        </w:rPr>
        <w:t>.</w:t>
      </w:r>
      <w:r w:rsidR="00C50CCA" w:rsidRPr="00655812">
        <w:rPr>
          <w:rFonts w:ascii="Arial" w:hAnsi="Arial" w:cs="Arial"/>
          <w:b/>
        </w:rPr>
        <w:t xml:space="preserve"> OBRIGAÇÕES DA CONTRATANTE</w:t>
      </w:r>
    </w:p>
    <w:p w14:paraId="196AEDA0" w14:textId="25F389CB" w:rsidR="00D416C4" w:rsidRDefault="00970A2B" w:rsidP="00D416C4">
      <w:pPr>
        <w:pStyle w:val="Estilo1"/>
        <w:ind w:firstLine="0"/>
      </w:pPr>
      <w:r>
        <w:rPr>
          <w:b/>
        </w:rPr>
        <w:t>9</w:t>
      </w:r>
      <w:r w:rsidR="00142A6F">
        <w:rPr>
          <w:rFonts w:eastAsia="Calibri"/>
          <w:b/>
        </w:rPr>
        <w:t>.2</w:t>
      </w:r>
      <w:r w:rsidR="00D416C4" w:rsidRPr="00EC1D0A">
        <w:rPr>
          <w:b/>
        </w:rPr>
        <w:t>.</w:t>
      </w:r>
      <w:r w:rsidR="00D416C4">
        <w:rPr>
          <w:b/>
        </w:rPr>
        <w:t>1</w:t>
      </w:r>
      <w:r w:rsidR="00D416C4" w:rsidRPr="00EC1D0A">
        <w:rPr>
          <w:b/>
        </w:rPr>
        <w:t>.</w:t>
      </w:r>
      <w:r w:rsidR="00D416C4">
        <w:rPr>
          <w:b/>
        </w:rPr>
        <w:t xml:space="preserve"> </w:t>
      </w:r>
      <w:r w:rsidR="00D416C4" w:rsidRPr="00EC1D0A">
        <w:t xml:space="preserve">O Município de </w:t>
      </w:r>
      <w:r w:rsidR="00D416C4">
        <w:t>Andaraí</w:t>
      </w:r>
      <w:r w:rsidR="00D416C4" w:rsidRPr="00EC1D0A">
        <w:t xml:space="preserve"> se obriga a efetuar os pagamento</w:t>
      </w:r>
      <w:r w:rsidR="00D416C4">
        <w:t xml:space="preserve">s devidos, </w:t>
      </w:r>
      <w:r w:rsidR="00D416C4" w:rsidRPr="00EC1D0A">
        <w:t>na forma e condições ora estipuladas</w:t>
      </w:r>
      <w:r w:rsidR="00D416C4">
        <w:t>;</w:t>
      </w:r>
    </w:p>
    <w:p w14:paraId="362ADD15" w14:textId="27BFED62" w:rsidR="00D416C4" w:rsidRDefault="00970A2B" w:rsidP="00D416C4">
      <w:pPr>
        <w:pStyle w:val="Estilo1"/>
        <w:ind w:firstLine="0"/>
      </w:pPr>
      <w:r>
        <w:rPr>
          <w:b/>
        </w:rPr>
        <w:t>9</w:t>
      </w:r>
      <w:r w:rsidR="00142A6F">
        <w:rPr>
          <w:rFonts w:eastAsia="Calibri"/>
          <w:b/>
        </w:rPr>
        <w:t>.2</w:t>
      </w:r>
      <w:r w:rsidR="00D416C4" w:rsidRPr="00EC1D0A">
        <w:rPr>
          <w:b/>
        </w:rPr>
        <w:t xml:space="preserve">.2. </w:t>
      </w:r>
      <w:r w:rsidR="00D416C4" w:rsidRPr="00312994">
        <w:t xml:space="preserve">Prestar todos os esclarecimentos necessários à execução </w:t>
      </w:r>
      <w:r w:rsidR="00D416C4">
        <w:t>do objeto;</w:t>
      </w:r>
    </w:p>
    <w:p w14:paraId="25702CD2" w14:textId="25302121" w:rsidR="00D416C4" w:rsidRDefault="00970A2B" w:rsidP="00D416C4">
      <w:pPr>
        <w:pStyle w:val="Estilo1"/>
        <w:ind w:firstLine="0"/>
      </w:pPr>
      <w:r>
        <w:rPr>
          <w:b/>
        </w:rPr>
        <w:t>9</w:t>
      </w:r>
      <w:r w:rsidR="00142A6F">
        <w:rPr>
          <w:rFonts w:eastAsia="Calibri"/>
          <w:b/>
        </w:rPr>
        <w:t>.2</w:t>
      </w:r>
      <w:r w:rsidR="00D416C4" w:rsidRPr="00312994">
        <w:rPr>
          <w:b/>
        </w:rPr>
        <w:t xml:space="preserve">.3. </w:t>
      </w:r>
      <w:r w:rsidR="00D416C4" w:rsidRPr="00312994">
        <w:t xml:space="preserve">Manter a fiscalização necessária para acompanhamento </w:t>
      </w:r>
      <w:r w:rsidR="00D416C4">
        <w:t xml:space="preserve">do objeto; </w:t>
      </w:r>
    </w:p>
    <w:p w14:paraId="5B7444FC" w14:textId="6B6C9968" w:rsidR="00D416C4" w:rsidRDefault="00970A2B" w:rsidP="00D416C4">
      <w:pPr>
        <w:pStyle w:val="Estilo1"/>
        <w:ind w:firstLine="0"/>
      </w:pPr>
      <w:r>
        <w:rPr>
          <w:b/>
        </w:rPr>
        <w:t>9</w:t>
      </w:r>
      <w:r w:rsidR="00142A6F">
        <w:rPr>
          <w:rFonts w:eastAsia="Calibri"/>
          <w:b/>
        </w:rPr>
        <w:t>.2</w:t>
      </w:r>
      <w:r w:rsidR="00D416C4" w:rsidRPr="00312994">
        <w:rPr>
          <w:b/>
        </w:rPr>
        <w:t xml:space="preserve">.4. </w:t>
      </w:r>
      <w:r w:rsidR="00D416C4" w:rsidRPr="00312994">
        <w:t xml:space="preserve">O Fiscal do contrato fiscalizará </w:t>
      </w:r>
      <w:r w:rsidR="00D416C4">
        <w:t>o contrato</w:t>
      </w:r>
      <w:r w:rsidR="00D416C4" w:rsidRPr="00312994">
        <w:t xml:space="preserve">, e se são </w:t>
      </w:r>
      <w:r w:rsidR="00D416C4">
        <w:t>entregues</w:t>
      </w:r>
      <w:r w:rsidR="00D416C4" w:rsidRPr="00312994">
        <w:t xml:space="preserve"> em perfeitas condições com o descrito no</w:t>
      </w:r>
      <w:r w:rsidR="00D416C4">
        <w:t xml:space="preserve"> </w:t>
      </w:r>
      <w:r w:rsidR="00D416C4" w:rsidRPr="00312994">
        <w:t>Termo de Referência</w:t>
      </w:r>
      <w:r w:rsidR="00D416C4">
        <w:t xml:space="preserve">/Edital; </w:t>
      </w:r>
    </w:p>
    <w:p w14:paraId="16876971" w14:textId="0758A481" w:rsidR="00D416C4" w:rsidRDefault="00970A2B" w:rsidP="00D416C4">
      <w:pPr>
        <w:pStyle w:val="Estilo1"/>
        <w:ind w:firstLine="0"/>
      </w:pPr>
      <w:r>
        <w:rPr>
          <w:b/>
        </w:rPr>
        <w:t>9</w:t>
      </w:r>
      <w:r w:rsidR="00142A6F">
        <w:rPr>
          <w:rFonts w:eastAsia="Calibri"/>
          <w:b/>
        </w:rPr>
        <w:t>.2</w:t>
      </w:r>
      <w:r w:rsidR="00D416C4" w:rsidRPr="00312994">
        <w:rPr>
          <w:b/>
        </w:rPr>
        <w:t>.5.</w:t>
      </w:r>
      <w:r w:rsidR="00D416C4">
        <w:rPr>
          <w:b/>
        </w:rPr>
        <w:t xml:space="preserve"> </w:t>
      </w:r>
      <w:r w:rsidR="00D416C4" w:rsidRPr="00312994">
        <w:t xml:space="preserve">Comunicar a </w:t>
      </w:r>
      <w:r w:rsidR="00D416C4">
        <w:t>empresa vencedora</w:t>
      </w:r>
      <w:r w:rsidR="00D416C4" w:rsidRPr="00312994">
        <w:t xml:space="preserve">, através do Gestor </w:t>
      </w:r>
      <w:r w:rsidR="00D416C4">
        <w:t>da ata</w:t>
      </w:r>
      <w:r w:rsidR="00D416C4" w:rsidRPr="00312994">
        <w:t xml:space="preserve"> sobre</w:t>
      </w:r>
      <w:r w:rsidR="00D416C4">
        <w:t xml:space="preserve"> </w:t>
      </w:r>
      <w:r w:rsidR="00D416C4" w:rsidRPr="00312994">
        <w:t>qualquer irregularidade a prestação de serviços, por escrito e/ou</w:t>
      </w:r>
      <w:r w:rsidR="00D416C4">
        <w:t xml:space="preserve"> </w:t>
      </w:r>
      <w:r w:rsidR="00D416C4" w:rsidRPr="00312994">
        <w:t>através de e-mail a ser fornecido p</w:t>
      </w:r>
      <w:r w:rsidR="00D416C4">
        <w:t>elo representante da empresa vencedora;</w:t>
      </w:r>
    </w:p>
    <w:p w14:paraId="63E4CB1F" w14:textId="13560EA9" w:rsidR="00D416C4" w:rsidRDefault="00970A2B" w:rsidP="00D416C4">
      <w:pPr>
        <w:pStyle w:val="Estilo1"/>
        <w:ind w:firstLine="0"/>
      </w:pPr>
      <w:r>
        <w:rPr>
          <w:b/>
        </w:rPr>
        <w:t>9</w:t>
      </w:r>
      <w:r w:rsidR="00142A6F">
        <w:rPr>
          <w:rFonts w:eastAsia="Calibri"/>
          <w:b/>
        </w:rPr>
        <w:t>.2</w:t>
      </w:r>
      <w:r w:rsidR="00D416C4" w:rsidRPr="00312994">
        <w:rPr>
          <w:b/>
        </w:rPr>
        <w:t>.6.</w:t>
      </w:r>
      <w:r w:rsidR="00D416C4">
        <w:rPr>
          <w:b/>
        </w:rPr>
        <w:t xml:space="preserve"> </w:t>
      </w:r>
      <w:r w:rsidR="00D416C4" w:rsidRPr="00312994">
        <w:t xml:space="preserve">Aplicar à </w:t>
      </w:r>
      <w:r w:rsidR="00D416C4">
        <w:t xml:space="preserve">empresa vencedora </w:t>
      </w:r>
      <w:r w:rsidR="00D416C4" w:rsidRPr="00312994">
        <w:t>as penalidades regulamentares e contratuais cabíveis</w:t>
      </w:r>
      <w:r w:rsidR="00D416C4">
        <w:t>;</w:t>
      </w:r>
    </w:p>
    <w:p w14:paraId="5B515181" w14:textId="79F18BD5" w:rsidR="00BD1059" w:rsidRPr="00655812" w:rsidRDefault="00970A2B" w:rsidP="00D416C4">
      <w:pPr>
        <w:pStyle w:val="Estilo1"/>
        <w:ind w:firstLine="0"/>
        <w:rPr>
          <w:shd w:val="clear" w:color="auto" w:fill="FFFFFF"/>
        </w:rPr>
      </w:pPr>
      <w:r>
        <w:rPr>
          <w:b/>
        </w:rPr>
        <w:t>9</w:t>
      </w:r>
      <w:r w:rsidR="00D416C4">
        <w:rPr>
          <w:rFonts w:eastAsia="Calibri"/>
          <w:b/>
        </w:rPr>
        <w:t>.</w:t>
      </w:r>
      <w:r w:rsidR="00142A6F">
        <w:rPr>
          <w:rFonts w:eastAsia="Calibri"/>
          <w:b/>
        </w:rPr>
        <w:t>2</w:t>
      </w:r>
      <w:r w:rsidR="00D416C4" w:rsidRPr="00312994">
        <w:rPr>
          <w:b/>
        </w:rPr>
        <w:t xml:space="preserve">.7. </w:t>
      </w:r>
      <w:r w:rsidR="00D416C4" w:rsidRPr="00312994">
        <w:t xml:space="preserve">A Administração não responderá por quaisquer compromissos assumidos pela </w:t>
      </w:r>
      <w:r w:rsidR="00D416C4">
        <w:t>empresa vencedora</w:t>
      </w:r>
      <w:r w:rsidR="00D416C4" w:rsidRPr="00312994">
        <w:t xml:space="preserve"> com terceiros, ainda que vinculados à execução do presente Termo de Contrato, bem como por qualquer dano causado a terceiros em decorrência de ato da </w:t>
      </w:r>
      <w:r w:rsidR="00D416C4">
        <w:t>empresa vencedora</w:t>
      </w:r>
      <w:r w:rsidR="00D416C4" w:rsidRPr="00312994">
        <w:t>, de seus empregados, prepostos ou subordinados</w:t>
      </w:r>
      <w:r w:rsidR="00BD1059" w:rsidRPr="00655812">
        <w:rPr>
          <w:shd w:val="clear" w:color="auto" w:fill="FFFFFF"/>
        </w:rPr>
        <w:t>.</w:t>
      </w:r>
    </w:p>
    <w:p w14:paraId="59B0BB9F" w14:textId="270B6CF2" w:rsidR="004623E8" w:rsidRPr="00655812" w:rsidRDefault="00970A2B" w:rsidP="004623E8">
      <w:pPr>
        <w:pStyle w:val="PargrafodaLista"/>
        <w:shd w:val="clear" w:color="auto" w:fill="E7E6E6"/>
        <w:spacing w:before="280" w:line="276" w:lineRule="auto"/>
        <w:ind w:left="0" w:right="-283"/>
        <w:jc w:val="both"/>
        <w:rPr>
          <w:rFonts w:ascii="Arial" w:hAnsi="Arial" w:cs="Arial"/>
          <w:b/>
        </w:rPr>
      </w:pPr>
      <w:r>
        <w:rPr>
          <w:rFonts w:ascii="Arial" w:hAnsi="Arial" w:cs="Arial"/>
          <w:b/>
        </w:rPr>
        <w:lastRenderedPageBreak/>
        <w:t>10</w:t>
      </w:r>
      <w:r w:rsidR="004E6728">
        <w:rPr>
          <w:rFonts w:ascii="Arial" w:hAnsi="Arial" w:cs="Arial"/>
          <w:b/>
        </w:rPr>
        <w:t>. MODELO DE GESTÃO DO CONTRATO/ATA</w:t>
      </w:r>
    </w:p>
    <w:p w14:paraId="6C1AA2F8" w14:textId="77777777" w:rsidR="00294814" w:rsidRDefault="00294814" w:rsidP="00917329">
      <w:pPr>
        <w:pStyle w:val="Nivel2"/>
        <w:rPr>
          <w:rFonts w:eastAsia="Times New Roman"/>
          <w:b/>
          <w:color w:val="auto"/>
          <w:sz w:val="24"/>
          <w:szCs w:val="24"/>
          <w:shd w:val="clear" w:color="auto" w:fill="FFFFFF"/>
        </w:rPr>
      </w:pPr>
    </w:p>
    <w:p w14:paraId="54EAE6A0" w14:textId="1C8A12ED" w:rsidR="004623E8" w:rsidRPr="00655812" w:rsidRDefault="00970A2B" w:rsidP="00917329">
      <w:pPr>
        <w:pStyle w:val="Nivel2"/>
        <w:rPr>
          <w:shd w:val="clear" w:color="auto" w:fill="FFFFFF"/>
        </w:rPr>
      </w:pPr>
      <w:r>
        <w:rPr>
          <w:rFonts w:eastAsia="Times New Roman"/>
          <w:b/>
          <w:color w:val="auto"/>
          <w:sz w:val="24"/>
          <w:szCs w:val="24"/>
          <w:shd w:val="clear" w:color="auto" w:fill="FFFFFF"/>
        </w:rPr>
        <w:t>10</w:t>
      </w:r>
      <w:r w:rsidR="004623E8" w:rsidRPr="00655812">
        <w:rPr>
          <w:rFonts w:eastAsia="Times New Roman"/>
          <w:b/>
          <w:color w:val="auto"/>
          <w:sz w:val="24"/>
          <w:szCs w:val="24"/>
          <w:shd w:val="clear" w:color="auto" w:fill="FFFFFF"/>
        </w:rPr>
        <w:t>.1.</w:t>
      </w:r>
      <w:r w:rsidR="004623E8" w:rsidRPr="00655812">
        <w:rPr>
          <w:shd w:val="clear" w:color="auto" w:fill="FFFFFF"/>
        </w:rPr>
        <w:t xml:space="preserve"> </w:t>
      </w:r>
      <w:r w:rsidR="004623E8" w:rsidRPr="00655812">
        <w:rPr>
          <w:rFonts w:eastAsia="Times New Roman"/>
          <w:color w:val="auto"/>
          <w:sz w:val="24"/>
          <w:szCs w:val="24"/>
          <w:shd w:val="clear" w:color="auto" w:fill="FFFFFF"/>
        </w:rPr>
        <w:t>O contrato deverá ser executado fielmente pelas partes, de acordo com as cláusulas avençadas e as normas da Lei nº 14.133, de 2021, e cada parte responderá pelas consequências de sua inexecução total ou parcial.</w:t>
      </w:r>
    </w:p>
    <w:p w14:paraId="529E5C92" w14:textId="1E2BACD8" w:rsidR="004623E8" w:rsidRPr="00655812" w:rsidRDefault="00970A2B" w:rsidP="00917329">
      <w:pPr>
        <w:pStyle w:val="Nivel2"/>
        <w:rPr>
          <w:shd w:val="clear" w:color="auto" w:fill="FFFFFF"/>
        </w:rPr>
      </w:pPr>
      <w:r>
        <w:rPr>
          <w:rFonts w:eastAsia="Times New Roman"/>
          <w:b/>
          <w:color w:val="auto"/>
          <w:sz w:val="24"/>
          <w:szCs w:val="24"/>
          <w:shd w:val="clear" w:color="auto" w:fill="FFFFFF"/>
        </w:rPr>
        <w:t>10</w:t>
      </w:r>
      <w:r w:rsidR="003B57BA" w:rsidRPr="00655812">
        <w:rPr>
          <w:rFonts w:eastAsia="Times New Roman"/>
          <w:b/>
          <w:color w:val="auto"/>
          <w:sz w:val="24"/>
          <w:szCs w:val="24"/>
          <w:shd w:val="clear" w:color="auto" w:fill="FFFFFF"/>
        </w:rPr>
        <w:t>.</w:t>
      </w:r>
      <w:r w:rsidR="009D4336" w:rsidRPr="00655812">
        <w:rPr>
          <w:rFonts w:eastAsia="Times New Roman"/>
          <w:b/>
          <w:color w:val="auto"/>
          <w:sz w:val="24"/>
          <w:szCs w:val="24"/>
          <w:shd w:val="clear" w:color="auto" w:fill="FFFFFF"/>
        </w:rPr>
        <w:t>1.</w:t>
      </w:r>
      <w:r w:rsidR="004623E8" w:rsidRPr="00655812">
        <w:rPr>
          <w:rFonts w:eastAsia="Times New Roman"/>
          <w:b/>
          <w:color w:val="auto"/>
          <w:sz w:val="24"/>
          <w:szCs w:val="24"/>
          <w:shd w:val="clear" w:color="auto" w:fill="FFFFFF"/>
        </w:rPr>
        <w:t>2.</w:t>
      </w:r>
      <w:r w:rsidR="004623E8" w:rsidRPr="00655812">
        <w:rPr>
          <w:shd w:val="clear" w:color="auto" w:fill="FFFFFF"/>
        </w:rPr>
        <w:t xml:space="preserve"> </w:t>
      </w:r>
      <w:r w:rsidR="004623E8" w:rsidRPr="00655812">
        <w:rPr>
          <w:rFonts w:eastAsia="Times New Roman"/>
          <w:color w:val="auto"/>
          <w:sz w:val="24"/>
          <w:szCs w:val="24"/>
          <w:shd w:val="clear" w:color="auto" w:fill="FFFFFF"/>
        </w:rPr>
        <w:t>Em caso de impedimento, ordem de paralisação ou suspensão do contrato, o cronograma de execução será prorrogado automaticamente pelo tempo correspondente, anotadas tais circunstâncias mediante simples apostila.</w:t>
      </w:r>
    </w:p>
    <w:p w14:paraId="20521BB7" w14:textId="2C772A81" w:rsidR="004623E8" w:rsidRPr="00655812" w:rsidRDefault="00970A2B" w:rsidP="00917329">
      <w:pPr>
        <w:pStyle w:val="Nivel2"/>
        <w:rPr>
          <w:shd w:val="clear" w:color="auto" w:fill="FFFFFF"/>
        </w:rPr>
      </w:pPr>
      <w:r>
        <w:rPr>
          <w:rFonts w:eastAsia="Times New Roman"/>
          <w:b/>
          <w:color w:val="auto"/>
          <w:sz w:val="24"/>
          <w:szCs w:val="24"/>
          <w:shd w:val="clear" w:color="auto" w:fill="FFFFFF"/>
        </w:rPr>
        <w:t>10</w:t>
      </w:r>
      <w:r w:rsidR="003B57BA" w:rsidRPr="00655812">
        <w:rPr>
          <w:rFonts w:eastAsia="Times New Roman"/>
          <w:b/>
          <w:color w:val="auto"/>
          <w:sz w:val="24"/>
          <w:szCs w:val="24"/>
          <w:shd w:val="clear" w:color="auto" w:fill="FFFFFF"/>
        </w:rPr>
        <w:t>.</w:t>
      </w:r>
      <w:r w:rsidR="00655812" w:rsidRPr="00655812">
        <w:rPr>
          <w:rFonts w:eastAsia="Times New Roman"/>
          <w:b/>
          <w:color w:val="auto"/>
          <w:sz w:val="24"/>
          <w:szCs w:val="24"/>
          <w:shd w:val="clear" w:color="auto" w:fill="FFFFFF"/>
        </w:rPr>
        <w:t>1.</w:t>
      </w:r>
      <w:r w:rsidR="004623E8" w:rsidRPr="00655812">
        <w:rPr>
          <w:rFonts w:eastAsia="Times New Roman"/>
          <w:b/>
          <w:color w:val="auto"/>
          <w:sz w:val="24"/>
          <w:szCs w:val="24"/>
          <w:shd w:val="clear" w:color="auto" w:fill="FFFFFF"/>
        </w:rPr>
        <w:t>3.</w:t>
      </w:r>
      <w:r w:rsidR="004623E8" w:rsidRPr="00655812">
        <w:rPr>
          <w:shd w:val="clear" w:color="auto" w:fill="FFFFFF"/>
        </w:rPr>
        <w:t xml:space="preserve"> </w:t>
      </w:r>
      <w:r w:rsidR="004623E8" w:rsidRPr="00655812">
        <w:rPr>
          <w:rFonts w:eastAsia="Times New Roman"/>
          <w:color w:val="auto"/>
          <w:sz w:val="24"/>
          <w:szCs w:val="24"/>
          <w:shd w:val="clear" w:color="auto" w:fill="FFFFFF"/>
        </w:rPr>
        <w:t xml:space="preserve">As comunicações entre o </w:t>
      </w:r>
      <w:r w:rsidR="00D416C4">
        <w:rPr>
          <w:rFonts w:eastAsia="Times New Roman"/>
          <w:color w:val="auto"/>
          <w:sz w:val="24"/>
          <w:szCs w:val="24"/>
          <w:shd w:val="clear" w:color="auto" w:fill="FFFFFF"/>
        </w:rPr>
        <w:t>município</w:t>
      </w:r>
      <w:r w:rsidR="004623E8" w:rsidRPr="00655812">
        <w:rPr>
          <w:rFonts w:eastAsia="Times New Roman"/>
          <w:color w:val="auto"/>
          <w:sz w:val="24"/>
          <w:szCs w:val="24"/>
          <w:shd w:val="clear" w:color="auto" w:fill="FFFFFF"/>
        </w:rPr>
        <w:t xml:space="preserve"> e a contratada devem ser realizadas por escrito sempre que o ato exigir tal formalidade, admitindo-se o uso de mensagem eletrônica para esse fim.</w:t>
      </w:r>
    </w:p>
    <w:p w14:paraId="08FE0AAF" w14:textId="7E12A59E" w:rsidR="004623E8" w:rsidRPr="00655812" w:rsidRDefault="00970A2B" w:rsidP="00917329">
      <w:pPr>
        <w:pStyle w:val="Nivel2"/>
        <w:rPr>
          <w:shd w:val="clear" w:color="auto" w:fill="FFFFFF"/>
        </w:rPr>
      </w:pPr>
      <w:r>
        <w:rPr>
          <w:rFonts w:eastAsia="Times New Roman"/>
          <w:b/>
          <w:color w:val="auto"/>
          <w:sz w:val="24"/>
          <w:szCs w:val="24"/>
          <w:shd w:val="clear" w:color="auto" w:fill="FFFFFF"/>
        </w:rPr>
        <w:t>10</w:t>
      </w:r>
      <w:r w:rsidR="003B57BA" w:rsidRPr="00655812">
        <w:rPr>
          <w:rFonts w:eastAsia="Times New Roman"/>
          <w:b/>
          <w:color w:val="auto"/>
          <w:sz w:val="24"/>
          <w:szCs w:val="24"/>
          <w:shd w:val="clear" w:color="auto" w:fill="FFFFFF"/>
        </w:rPr>
        <w:t>.</w:t>
      </w:r>
      <w:r w:rsidR="00655812" w:rsidRPr="00655812">
        <w:rPr>
          <w:rFonts w:eastAsia="Times New Roman"/>
          <w:b/>
          <w:color w:val="auto"/>
          <w:sz w:val="24"/>
          <w:szCs w:val="24"/>
          <w:shd w:val="clear" w:color="auto" w:fill="FFFFFF"/>
        </w:rPr>
        <w:t>1.</w:t>
      </w:r>
      <w:r w:rsidR="004623E8" w:rsidRPr="00655812">
        <w:rPr>
          <w:rFonts w:eastAsia="Times New Roman"/>
          <w:b/>
          <w:color w:val="auto"/>
          <w:sz w:val="24"/>
          <w:szCs w:val="24"/>
          <w:shd w:val="clear" w:color="auto" w:fill="FFFFFF"/>
        </w:rPr>
        <w:t>4.</w:t>
      </w:r>
      <w:r w:rsidR="004623E8" w:rsidRPr="00655812">
        <w:rPr>
          <w:shd w:val="clear" w:color="auto" w:fill="FFFFFF"/>
        </w:rPr>
        <w:t xml:space="preserve"> </w:t>
      </w:r>
      <w:r w:rsidR="003B02BE" w:rsidRPr="00655812">
        <w:rPr>
          <w:rFonts w:eastAsia="Times New Roman"/>
          <w:color w:val="auto"/>
          <w:sz w:val="24"/>
          <w:szCs w:val="24"/>
          <w:shd w:val="clear" w:color="auto" w:fill="FFFFFF"/>
        </w:rPr>
        <w:t xml:space="preserve">O </w:t>
      </w:r>
      <w:r w:rsidR="00D416C4">
        <w:rPr>
          <w:rFonts w:eastAsia="Times New Roman"/>
          <w:color w:val="auto"/>
          <w:sz w:val="24"/>
          <w:szCs w:val="24"/>
          <w:shd w:val="clear" w:color="auto" w:fill="FFFFFF"/>
        </w:rPr>
        <w:t>Município</w:t>
      </w:r>
      <w:r w:rsidR="004623E8" w:rsidRPr="00655812">
        <w:rPr>
          <w:rFonts w:eastAsia="Times New Roman"/>
          <w:color w:val="auto"/>
          <w:sz w:val="24"/>
          <w:szCs w:val="24"/>
          <w:shd w:val="clear" w:color="auto" w:fill="FFFFFF"/>
        </w:rPr>
        <w:t xml:space="preserve"> poderá convocar representante da empresa para adoção de providências que devam ser cumpridas de imediato.</w:t>
      </w:r>
    </w:p>
    <w:p w14:paraId="14EC8ED4" w14:textId="77777777" w:rsidR="00A01A60" w:rsidRDefault="00A01A60" w:rsidP="00917329">
      <w:pPr>
        <w:pStyle w:val="Nvel2-Red"/>
        <w:rPr>
          <w:rFonts w:eastAsia="Times New Roman"/>
          <w:b/>
          <w:i w:val="0"/>
          <w:iCs w:val="0"/>
          <w:color w:val="auto"/>
          <w:sz w:val="24"/>
          <w:szCs w:val="24"/>
          <w:shd w:val="clear" w:color="auto" w:fill="FFFFFF"/>
        </w:rPr>
      </w:pPr>
    </w:p>
    <w:p w14:paraId="523017C8" w14:textId="118C2F39" w:rsidR="004623E8" w:rsidRDefault="00970A2B" w:rsidP="00917329">
      <w:pPr>
        <w:pStyle w:val="Nvel2-Red"/>
        <w:rPr>
          <w:rFonts w:eastAsia="Times New Roman"/>
          <w:b/>
          <w:i w:val="0"/>
          <w:iCs w:val="0"/>
          <w:color w:val="auto"/>
          <w:sz w:val="24"/>
          <w:szCs w:val="24"/>
          <w:shd w:val="clear" w:color="auto" w:fill="FFFFFF"/>
        </w:rPr>
      </w:pPr>
      <w:r>
        <w:rPr>
          <w:rFonts w:eastAsia="Times New Roman"/>
          <w:b/>
          <w:i w:val="0"/>
          <w:iCs w:val="0"/>
          <w:color w:val="auto"/>
          <w:sz w:val="24"/>
          <w:szCs w:val="24"/>
          <w:shd w:val="clear" w:color="auto" w:fill="FFFFFF"/>
        </w:rPr>
        <w:t>10</w:t>
      </w:r>
      <w:r w:rsidR="003B57BA" w:rsidRPr="00655812">
        <w:rPr>
          <w:rFonts w:eastAsia="Times New Roman"/>
          <w:b/>
          <w:i w:val="0"/>
          <w:iCs w:val="0"/>
          <w:color w:val="auto"/>
          <w:sz w:val="24"/>
          <w:szCs w:val="24"/>
          <w:shd w:val="clear" w:color="auto" w:fill="FFFFFF"/>
        </w:rPr>
        <w:t xml:space="preserve">.2 </w:t>
      </w:r>
      <w:r w:rsidR="00EC31B7" w:rsidRPr="00655812">
        <w:rPr>
          <w:rFonts w:eastAsia="Times New Roman"/>
          <w:b/>
          <w:i w:val="0"/>
          <w:iCs w:val="0"/>
          <w:color w:val="auto"/>
          <w:sz w:val="24"/>
          <w:szCs w:val="24"/>
          <w:shd w:val="clear" w:color="auto" w:fill="FFFFFF"/>
        </w:rPr>
        <w:t>Fiscalização</w:t>
      </w:r>
      <w:r w:rsidR="00D416C4">
        <w:rPr>
          <w:rFonts w:eastAsia="Times New Roman"/>
          <w:b/>
          <w:i w:val="0"/>
          <w:iCs w:val="0"/>
          <w:color w:val="auto"/>
          <w:sz w:val="24"/>
          <w:szCs w:val="24"/>
          <w:shd w:val="clear" w:color="auto" w:fill="FFFFFF"/>
        </w:rPr>
        <w:t>:</w:t>
      </w:r>
    </w:p>
    <w:p w14:paraId="1A0D3969" w14:textId="6F19B160" w:rsidR="00C044FF"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3B57BA" w:rsidRPr="00655812">
        <w:rPr>
          <w:rFonts w:eastAsia="Times New Roman"/>
          <w:b/>
          <w:color w:val="auto"/>
          <w:sz w:val="24"/>
          <w:szCs w:val="24"/>
          <w:shd w:val="clear" w:color="auto" w:fill="FFFFFF"/>
        </w:rPr>
        <w:t>.2.1.</w:t>
      </w:r>
      <w:r w:rsidR="003B57BA" w:rsidRPr="00655812">
        <w:rPr>
          <w:rFonts w:eastAsia="Times New Roman"/>
          <w:color w:val="auto"/>
          <w:sz w:val="24"/>
          <w:szCs w:val="24"/>
          <w:shd w:val="clear" w:color="auto" w:fill="FFFFFF"/>
        </w:rPr>
        <w:t xml:space="preserve"> </w:t>
      </w:r>
      <w:r w:rsidR="00EC31B7" w:rsidRPr="00655812">
        <w:rPr>
          <w:rFonts w:eastAsia="Times New Roman"/>
          <w:color w:val="auto"/>
          <w:sz w:val="24"/>
          <w:szCs w:val="24"/>
          <w:shd w:val="clear" w:color="auto" w:fill="FFFFFF"/>
        </w:rPr>
        <w:t>A execução do contrato</w:t>
      </w:r>
      <w:r w:rsidR="00D416C4">
        <w:rPr>
          <w:rFonts w:eastAsia="Times New Roman"/>
          <w:color w:val="auto"/>
          <w:sz w:val="24"/>
          <w:szCs w:val="24"/>
          <w:shd w:val="clear" w:color="auto" w:fill="FFFFFF"/>
        </w:rPr>
        <w:t>/ata</w:t>
      </w:r>
      <w:r w:rsidR="00EC31B7" w:rsidRPr="00655812">
        <w:rPr>
          <w:rFonts w:eastAsia="Times New Roman"/>
          <w:color w:val="auto"/>
          <w:sz w:val="24"/>
          <w:szCs w:val="24"/>
          <w:shd w:val="clear" w:color="auto" w:fill="FFFFFF"/>
        </w:rPr>
        <w:t xml:space="preserve"> deverá ser acompanhada e fiscalizada pelo(s) </w:t>
      </w:r>
      <w:r w:rsidR="00673EE6" w:rsidRPr="00655812">
        <w:rPr>
          <w:rFonts w:eastAsia="Times New Roman"/>
          <w:color w:val="auto"/>
          <w:sz w:val="24"/>
          <w:szCs w:val="24"/>
          <w:shd w:val="clear" w:color="auto" w:fill="FFFFFF"/>
        </w:rPr>
        <w:t>fiscal (</w:t>
      </w:r>
      <w:r w:rsidR="00410C83" w:rsidRPr="00655812">
        <w:rPr>
          <w:rFonts w:eastAsia="Times New Roman"/>
          <w:color w:val="auto"/>
          <w:sz w:val="24"/>
          <w:szCs w:val="24"/>
          <w:shd w:val="clear" w:color="auto" w:fill="FFFFFF"/>
        </w:rPr>
        <w:t>is) do contrato</w:t>
      </w:r>
      <w:r w:rsidR="004E6728">
        <w:rPr>
          <w:rFonts w:eastAsia="Times New Roman"/>
          <w:color w:val="auto"/>
          <w:sz w:val="24"/>
          <w:szCs w:val="24"/>
          <w:shd w:val="clear" w:color="auto" w:fill="FFFFFF"/>
        </w:rPr>
        <w:t>/ata</w:t>
      </w:r>
      <w:r w:rsidR="00410C83" w:rsidRPr="00655812">
        <w:rPr>
          <w:rFonts w:eastAsia="Times New Roman"/>
          <w:color w:val="auto"/>
          <w:sz w:val="24"/>
          <w:szCs w:val="24"/>
          <w:shd w:val="clear" w:color="auto" w:fill="FFFFFF"/>
        </w:rPr>
        <w:t xml:space="preserve"> designado.</w:t>
      </w:r>
    </w:p>
    <w:p w14:paraId="08603E40" w14:textId="3035CA5F" w:rsidR="00F46FAE"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F46FAE" w:rsidRPr="00655812">
        <w:rPr>
          <w:rFonts w:eastAsia="Times New Roman"/>
          <w:b/>
          <w:color w:val="auto"/>
          <w:sz w:val="24"/>
          <w:szCs w:val="24"/>
          <w:shd w:val="clear" w:color="auto" w:fill="FFFFFF"/>
        </w:rPr>
        <w:t>.2.2.</w:t>
      </w:r>
      <w:r w:rsidR="00F46FAE" w:rsidRPr="00655812">
        <w:rPr>
          <w:rFonts w:eastAsia="Times New Roman"/>
          <w:color w:val="auto"/>
          <w:sz w:val="24"/>
          <w:szCs w:val="24"/>
          <w:shd w:val="clear" w:color="auto" w:fill="FFFFFF"/>
        </w:rPr>
        <w:t xml:space="preserve"> </w:t>
      </w:r>
      <w:r w:rsidR="0022471B" w:rsidRPr="00655812">
        <w:rPr>
          <w:rFonts w:eastAsia="Times New Roman"/>
          <w:color w:val="auto"/>
          <w:sz w:val="24"/>
          <w:szCs w:val="24"/>
          <w:shd w:val="clear" w:color="auto" w:fill="FFFFFF"/>
        </w:rPr>
        <w:t>A</w:t>
      </w:r>
      <w:r w:rsidR="00F46FAE" w:rsidRPr="00655812">
        <w:rPr>
          <w:rFonts w:eastAsia="Times New Roman"/>
          <w:color w:val="auto"/>
          <w:sz w:val="24"/>
          <w:szCs w:val="24"/>
          <w:shd w:val="clear" w:color="auto" w:fill="FFFFFF"/>
        </w:rPr>
        <w:t xml:space="preserve">companhará a execução do contrato, para que sejam cumpridas todas as condições estabelecidas no contrato, de modo a assegurar os melhores resultados para a Administração. </w:t>
      </w:r>
    </w:p>
    <w:p w14:paraId="6F40CD34" w14:textId="0788123C" w:rsidR="002C48CC"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2C48CC" w:rsidRPr="00655812">
        <w:rPr>
          <w:rFonts w:eastAsia="Times New Roman"/>
          <w:b/>
          <w:color w:val="auto"/>
          <w:sz w:val="24"/>
          <w:szCs w:val="24"/>
          <w:shd w:val="clear" w:color="auto" w:fill="FFFFFF"/>
        </w:rPr>
        <w:t>.2.3.</w:t>
      </w:r>
      <w:r w:rsidR="002C48CC" w:rsidRPr="00655812">
        <w:rPr>
          <w:rFonts w:eastAsia="Times New Roman"/>
          <w:color w:val="auto"/>
          <w:sz w:val="24"/>
          <w:szCs w:val="24"/>
          <w:shd w:val="clear" w:color="auto" w:fill="FFFFFF"/>
        </w:rPr>
        <w:t xml:space="preserve"> </w:t>
      </w:r>
      <w:r w:rsidR="0022471B" w:rsidRPr="00655812">
        <w:rPr>
          <w:rFonts w:eastAsia="Times New Roman"/>
          <w:color w:val="auto"/>
          <w:sz w:val="24"/>
          <w:szCs w:val="24"/>
          <w:shd w:val="clear" w:color="auto" w:fill="FFFFFF"/>
        </w:rPr>
        <w:t>A</w:t>
      </w:r>
      <w:r w:rsidR="002C48CC" w:rsidRPr="00655812">
        <w:rPr>
          <w:rFonts w:eastAsia="Times New Roman"/>
          <w:color w:val="auto"/>
          <w:sz w:val="24"/>
          <w:szCs w:val="24"/>
          <w:shd w:val="clear" w:color="auto" w:fill="FFFFFF"/>
        </w:rPr>
        <w:t xml:space="preserve">notará no histórico de gerenciamento do contrato todas as ocorrências relacionadas à execução do contrato, com a descrição do que for necessário para a regularização das faltas ou dos defeitos observados. </w:t>
      </w:r>
    </w:p>
    <w:p w14:paraId="240D2753" w14:textId="3EFB6106" w:rsidR="002C48CC"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2C48CC" w:rsidRPr="00655812">
        <w:rPr>
          <w:rFonts w:eastAsia="Times New Roman"/>
          <w:b/>
          <w:color w:val="auto"/>
          <w:sz w:val="24"/>
          <w:szCs w:val="24"/>
          <w:shd w:val="clear" w:color="auto" w:fill="FFFFFF"/>
        </w:rPr>
        <w:t>.2.4.</w:t>
      </w:r>
      <w:r w:rsidR="002C48CC" w:rsidRPr="00655812">
        <w:rPr>
          <w:rFonts w:eastAsia="Times New Roman"/>
          <w:color w:val="auto"/>
          <w:sz w:val="24"/>
          <w:szCs w:val="24"/>
          <w:shd w:val="clear" w:color="auto" w:fill="FFFFFF"/>
        </w:rPr>
        <w:t xml:space="preserve"> Identificada qualquer inexatidão ou irregularidade, o fiscal do contrato emitirá notificações para a correção da execução do contrato, determinando prazo para a correção. </w:t>
      </w:r>
    </w:p>
    <w:p w14:paraId="27AA5021" w14:textId="00F46A2F" w:rsidR="002C48CC"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2C48CC" w:rsidRPr="00655812">
        <w:rPr>
          <w:rFonts w:eastAsia="Times New Roman"/>
          <w:b/>
          <w:color w:val="auto"/>
          <w:sz w:val="24"/>
          <w:szCs w:val="24"/>
          <w:shd w:val="clear" w:color="auto" w:fill="FFFFFF"/>
        </w:rPr>
        <w:t>.2.5.</w:t>
      </w:r>
      <w:r w:rsidR="002C48CC" w:rsidRPr="00655812">
        <w:rPr>
          <w:rFonts w:eastAsia="Times New Roman"/>
          <w:color w:val="auto"/>
          <w:sz w:val="24"/>
          <w:szCs w:val="24"/>
          <w:shd w:val="clear" w:color="auto" w:fill="FFFFFF"/>
        </w:rPr>
        <w:t xml:space="preserve"> </w:t>
      </w:r>
      <w:r w:rsidR="0022471B" w:rsidRPr="00655812">
        <w:rPr>
          <w:rFonts w:eastAsia="Times New Roman"/>
          <w:color w:val="auto"/>
          <w:sz w:val="24"/>
          <w:szCs w:val="24"/>
          <w:shd w:val="clear" w:color="auto" w:fill="FFFFFF"/>
        </w:rPr>
        <w:t>I</w:t>
      </w:r>
      <w:r w:rsidR="002C48CC" w:rsidRPr="00655812">
        <w:rPr>
          <w:rFonts w:eastAsia="Times New Roman"/>
          <w:color w:val="auto"/>
          <w:sz w:val="24"/>
          <w:szCs w:val="24"/>
          <w:shd w:val="clear" w:color="auto" w:fill="FFFFFF"/>
        </w:rPr>
        <w:t xml:space="preserve">nformará ao gestor do contato, em tempo hábil, a situação que demandar decisão ou adoção de medidas que ultrapassem sua competência, para que adote as medidas necessárias e saneadoras, se for o caso. </w:t>
      </w:r>
    </w:p>
    <w:p w14:paraId="4BD0C593" w14:textId="31D06BE0" w:rsidR="002C48CC"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2C48CC" w:rsidRPr="00655812">
        <w:rPr>
          <w:rFonts w:eastAsia="Times New Roman"/>
          <w:b/>
          <w:color w:val="auto"/>
          <w:sz w:val="24"/>
          <w:szCs w:val="24"/>
          <w:shd w:val="clear" w:color="auto" w:fill="FFFFFF"/>
        </w:rPr>
        <w:t>.2.6.</w:t>
      </w:r>
      <w:r w:rsidR="002C48CC" w:rsidRPr="00655812">
        <w:rPr>
          <w:rFonts w:eastAsia="Times New Roman"/>
          <w:color w:val="auto"/>
          <w:sz w:val="24"/>
          <w:szCs w:val="24"/>
          <w:shd w:val="clear" w:color="auto" w:fill="FFFFFF"/>
        </w:rPr>
        <w:t xml:space="preserve"> No caso de ocorrências que possam inviabilizar a execução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nas datas aprazadas, o fiscal do contrato comunicará o fato imediatamente ao gestor do contrato. </w:t>
      </w:r>
    </w:p>
    <w:p w14:paraId="23386C19" w14:textId="154F3D46" w:rsidR="002C48CC"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2C48CC" w:rsidRPr="00655812">
        <w:rPr>
          <w:rFonts w:eastAsia="Times New Roman"/>
          <w:b/>
          <w:color w:val="auto"/>
          <w:sz w:val="24"/>
          <w:szCs w:val="24"/>
          <w:shd w:val="clear" w:color="auto" w:fill="FFFFFF"/>
        </w:rPr>
        <w:t>.2.7.</w:t>
      </w:r>
      <w:r w:rsidR="002C48CC" w:rsidRPr="00655812">
        <w:rPr>
          <w:rFonts w:eastAsia="Times New Roman"/>
          <w:color w:val="auto"/>
          <w:sz w:val="24"/>
          <w:szCs w:val="24"/>
          <w:shd w:val="clear" w:color="auto" w:fill="FFFFFF"/>
        </w:rPr>
        <w:t xml:space="preserve"> </w:t>
      </w:r>
      <w:r w:rsidR="00836292" w:rsidRPr="00655812">
        <w:rPr>
          <w:rFonts w:eastAsia="Times New Roman"/>
          <w:color w:val="auto"/>
          <w:sz w:val="24"/>
          <w:szCs w:val="24"/>
          <w:shd w:val="clear" w:color="auto" w:fill="FFFFFF"/>
        </w:rPr>
        <w:t>C</w:t>
      </w:r>
      <w:r w:rsidR="002C48CC" w:rsidRPr="00655812">
        <w:rPr>
          <w:rFonts w:eastAsia="Times New Roman"/>
          <w:color w:val="auto"/>
          <w:sz w:val="24"/>
          <w:szCs w:val="24"/>
          <w:shd w:val="clear" w:color="auto" w:fill="FFFFFF"/>
        </w:rPr>
        <w:t>omunicará ao gestor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em tempo hábil, o término do contrato sob sua responsabilidade, com vistas à renovação tempestiva ou à prorrogação contratual</w:t>
      </w:r>
      <w:r w:rsidR="006D46BC" w:rsidRPr="00655812">
        <w:rPr>
          <w:rFonts w:eastAsia="Times New Roman"/>
          <w:color w:val="auto"/>
          <w:sz w:val="24"/>
          <w:szCs w:val="24"/>
          <w:shd w:val="clear" w:color="auto" w:fill="FFFFFF"/>
        </w:rPr>
        <w:t>, caso necessário.</w:t>
      </w:r>
    </w:p>
    <w:p w14:paraId="4697D0CD" w14:textId="2AC62D6E" w:rsidR="0033433D"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6D46BC" w:rsidRPr="00655812">
        <w:rPr>
          <w:rFonts w:eastAsia="Times New Roman"/>
          <w:b/>
          <w:color w:val="auto"/>
          <w:sz w:val="24"/>
          <w:szCs w:val="24"/>
          <w:shd w:val="clear" w:color="auto" w:fill="FFFFFF"/>
        </w:rPr>
        <w:t>.2.8.</w:t>
      </w:r>
      <w:r w:rsidR="006D46BC" w:rsidRPr="00655812">
        <w:rPr>
          <w:rFonts w:eastAsia="Times New Roman"/>
          <w:color w:val="auto"/>
          <w:sz w:val="24"/>
          <w:szCs w:val="24"/>
          <w:shd w:val="clear" w:color="auto" w:fill="FFFFFF"/>
        </w:rPr>
        <w:t xml:space="preserve"> </w:t>
      </w:r>
      <w:r w:rsidR="00836292" w:rsidRPr="00655812">
        <w:rPr>
          <w:rFonts w:eastAsia="Times New Roman"/>
          <w:color w:val="auto"/>
          <w:sz w:val="24"/>
          <w:szCs w:val="24"/>
          <w:shd w:val="clear" w:color="auto" w:fill="FFFFFF"/>
        </w:rPr>
        <w:t>V</w:t>
      </w:r>
      <w:r w:rsidR="006D46BC" w:rsidRPr="00655812">
        <w:rPr>
          <w:rFonts w:eastAsia="Times New Roman"/>
          <w:color w:val="auto"/>
          <w:sz w:val="24"/>
          <w:szCs w:val="24"/>
          <w:shd w:val="clear" w:color="auto" w:fill="FFFFFF"/>
        </w:rPr>
        <w:t>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9321A85" w14:textId="100951CA" w:rsidR="006D46BC"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lastRenderedPageBreak/>
        <w:t>10</w:t>
      </w:r>
      <w:r w:rsidR="0033433D" w:rsidRPr="00655812">
        <w:rPr>
          <w:rFonts w:eastAsia="Times New Roman"/>
          <w:b/>
          <w:color w:val="auto"/>
          <w:sz w:val="24"/>
          <w:szCs w:val="24"/>
          <w:shd w:val="clear" w:color="auto" w:fill="FFFFFF"/>
        </w:rPr>
        <w:t>.2.9.</w:t>
      </w:r>
      <w:r w:rsidR="0033433D" w:rsidRPr="00655812">
        <w:rPr>
          <w:rFonts w:eastAsia="Times New Roman"/>
          <w:color w:val="auto"/>
          <w:sz w:val="24"/>
          <w:szCs w:val="24"/>
          <w:shd w:val="clear" w:color="auto" w:fill="FFFFFF"/>
        </w:rPr>
        <w:t xml:space="preserve"> Caso ocorra descumprimento das obrigações contratuais, o fiscal do contrato atuará tempestivamente na solução do problema, reportando ao gestor do contrato para que tome as providências cabíveis, quando ultrapassar a sua competência. </w:t>
      </w:r>
    </w:p>
    <w:p w14:paraId="22303630" w14:textId="0A84586B" w:rsidR="003B57BA" w:rsidRDefault="00970A2B" w:rsidP="003B57BA">
      <w:pPr>
        <w:pBdr>
          <w:top w:val="nil"/>
          <w:left w:val="nil"/>
          <w:bottom w:val="nil"/>
          <w:right w:val="nil"/>
          <w:between w:val="nil"/>
        </w:pBdr>
        <w:spacing w:before="120" w:after="120" w:line="276" w:lineRule="auto"/>
        <w:jc w:val="both"/>
        <w:rPr>
          <w:rFonts w:ascii="Arial" w:hAnsi="Arial" w:cs="Arial"/>
          <w:shd w:val="clear" w:color="auto" w:fill="FFFFFF"/>
        </w:rPr>
      </w:pPr>
      <w:r>
        <w:rPr>
          <w:rFonts w:ascii="Arial" w:hAnsi="Arial" w:cs="Arial"/>
          <w:b/>
          <w:shd w:val="clear" w:color="auto" w:fill="FFFFFF"/>
        </w:rPr>
        <w:t>10</w:t>
      </w:r>
      <w:r w:rsidR="003B57BA" w:rsidRPr="00655812">
        <w:rPr>
          <w:rFonts w:ascii="Arial" w:hAnsi="Arial" w:cs="Arial"/>
          <w:b/>
          <w:shd w:val="clear" w:color="auto" w:fill="FFFFFF"/>
        </w:rPr>
        <w:t>.2</w:t>
      </w:r>
      <w:r w:rsidR="0033433D" w:rsidRPr="00655812">
        <w:rPr>
          <w:rFonts w:ascii="Arial" w:hAnsi="Arial" w:cs="Arial"/>
          <w:b/>
          <w:shd w:val="clear" w:color="auto" w:fill="FFFFFF"/>
        </w:rPr>
        <w:t>.10</w:t>
      </w:r>
      <w:r w:rsidR="003B57BA" w:rsidRPr="00655812">
        <w:rPr>
          <w:rFonts w:ascii="Arial" w:hAnsi="Arial" w:cs="Arial"/>
          <w:b/>
          <w:shd w:val="clear" w:color="auto" w:fill="FFFFFF"/>
        </w:rPr>
        <w:t>.</w:t>
      </w:r>
      <w:r w:rsidR="003B57BA" w:rsidRPr="00655812">
        <w:rPr>
          <w:rFonts w:ascii="Arial" w:hAnsi="Arial" w:cs="Arial"/>
          <w:shd w:val="clear" w:color="auto" w:fill="FFFFFF"/>
        </w:rPr>
        <w:t xml:space="preserve"> A fiscalização decorrente desta contratação será acompanhada</w:t>
      </w:r>
      <w:r w:rsidR="00410C83" w:rsidRPr="00655812">
        <w:rPr>
          <w:rFonts w:ascii="Arial" w:hAnsi="Arial" w:cs="Arial"/>
          <w:shd w:val="clear" w:color="auto" w:fill="FFFFFF"/>
        </w:rPr>
        <w:t xml:space="preserve"> e fiscalizada pel</w:t>
      </w:r>
      <w:r w:rsidR="00732EB1">
        <w:rPr>
          <w:rFonts w:ascii="Arial" w:hAnsi="Arial" w:cs="Arial"/>
          <w:shd w:val="clear" w:color="auto" w:fill="FFFFFF"/>
        </w:rPr>
        <w:t>a</w:t>
      </w:r>
      <w:r w:rsidR="00FF3BC8">
        <w:rPr>
          <w:rFonts w:ascii="Arial" w:hAnsi="Arial" w:cs="Arial"/>
          <w:shd w:val="clear" w:color="auto" w:fill="FFFFFF"/>
        </w:rPr>
        <w:t xml:space="preserve"> seguinte</w:t>
      </w:r>
      <w:r w:rsidR="00410C83" w:rsidRPr="00655812">
        <w:rPr>
          <w:rFonts w:ascii="Arial" w:hAnsi="Arial" w:cs="Arial"/>
          <w:shd w:val="clear" w:color="auto" w:fill="FFFFFF"/>
        </w:rPr>
        <w:t xml:space="preserve"> servidor</w:t>
      </w:r>
      <w:r w:rsidR="00732EB1">
        <w:rPr>
          <w:rFonts w:ascii="Arial" w:hAnsi="Arial" w:cs="Arial"/>
          <w:shd w:val="clear" w:color="auto" w:fill="FFFFFF"/>
        </w:rPr>
        <w:t>a</w:t>
      </w:r>
      <w:r w:rsidR="00FF3BC8">
        <w:rPr>
          <w:rFonts w:ascii="Arial" w:hAnsi="Arial" w:cs="Arial"/>
          <w:shd w:val="clear" w:color="auto" w:fill="FFFFFF"/>
        </w:rPr>
        <w:t>:</w:t>
      </w:r>
    </w:p>
    <w:p w14:paraId="6A9713FA" w14:textId="77777777" w:rsidR="00732EB1" w:rsidRPr="001B4278" w:rsidRDefault="00732EB1" w:rsidP="00732EB1">
      <w:pPr>
        <w:pStyle w:val="Estilo1"/>
        <w:numPr>
          <w:ilvl w:val="0"/>
          <w:numId w:val="3"/>
        </w:numPr>
        <w:ind w:left="11" w:hanging="11"/>
        <w:rPr>
          <w:color w:val="auto"/>
        </w:rPr>
      </w:pPr>
      <w:r w:rsidRPr="001B4278">
        <w:rPr>
          <w:color w:val="auto"/>
        </w:rPr>
        <w:t>Secretaria Municipal de Desenvolvimento Social, a Sra. Júlia Lícia Oliveira Santos, matricula 7068.</w:t>
      </w:r>
    </w:p>
    <w:p w14:paraId="2BC36FA9" w14:textId="03DCFB27" w:rsidR="003B57BA" w:rsidRDefault="00970A2B" w:rsidP="00B365DD">
      <w:pPr>
        <w:pBdr>
          <w:top w:val="nil"/>
          <w:left w:val="nil"/>
          <w:bottom w:val="nil"/>
          <w:right w:val="nil"/>
          <w:between w:val="nil"/>
        </w:pBdr>
        <w:spacing w:before="120" w:after="120" w:line="276" w:lineRule="auto"/>
        <w:jc w:val="both"/>
        <w:rPr>
          <w:rFonts w:ascii="Arial" w:hAnsi="Arial" w:cs="Arial"/>
          <w:shd w:val="clear" w:color="auto" w:fill="FFFFFF"/>
        </w:rPr>
      </w:pPr>
      <w:r>
        <w:rPr>
          <w:rFonts w:ascii="Arial" w:hAnsi="Arial" w:cs="Arial"/>
          <w:b/>
          <w:shd w:val="clear" w:color="auto" w:fill="FFFFFF"/>
        </w:rPr>
        <w:t>10</w:t>
      </w:r>
      <w:r w:rsidR="00B365DD" w:rsidRPr="00655812">
        <w:rPr>
          <w:rFonts w:ascii="Arial" w:hAnsi="Arial" w:cs="Arial"/>
          <w:b/>
          <w:shd w:val="clear" w:color="auto" w:fill="FFFFFF"/>
        </w:rPr>
        <w:t>.2.</w:t>
      </w:r>
      <w:r w:rsidR="0033433D" w:rsidRPr="00655812">
        <w:rPr>
          <w:rFonts w:ascii="Arial" w:hAnsi="Arial" w:cs="Arial"/>
          <w:b/>
          <w:shd w:val="clear" w:color="auto" w:fill="FFFFFF"/>
        </w:rPr>
        <w:t>11</w:t>
      </w:r>
      <w:r w:rsidR="00B365DD" w:rsidRPr="00655812">
        <w:rPr>
          <w:rFonts w:ascii="Arial" w:hAnsi="Arial" w:cs="Arial"/>
          <w:b/>
          <w:shd w:val="clear" w:color="auto" w:fill="FFFFFF"/>
        </w:rPr>
        <w:t>.</w:t>
      </w:r>
      <w:r w:rsidR="00B365DD" w:rsidRPr="00655812">
        <w:rPr>
          <w:rFonts w:ascii="Arial" w:hAnsi="Arial" w:cs="Arial"/>
          <w:shd w:val="clear" w:color="auto" w:fill="FFFFFF"/>
        </w:rPr>
        <w:t xml:space="preserve"> </w:t>
      </w:r>
      <w:r w:rsidR="003B57BA" w:rsidRPr="00655812">
        <w:rPr>
          <w:rFonts w:ascii="Arial" w:hAnsi="Arial" w:cs="Arial"/>
          <w:shd w:val="clear" w:color="auto" w:fill="FFFFFF"/>
        </w:rPr>
        <w:t xml:space="preserve">O fiscal do contrato </w:t>
      </w:r>
      <w:r w:rsidR="006D02DD" w:rsidRPr="00655812">
        <w:rPr>
          <w:rFonts w:ascii="Arial" w:hAnsi="Arial" w:cs="Arial"/>
          <w:shd w:val="clear" w:color="auto" w:fill="FFFFFF"/>
        </w:rPr>
        <w:t>será</w:t>
      </w:r>
      <w:r w:rsidR="003B57BA" w:rsidRPr="00655812">
        <w:rPr>
          <w:rFonts w:ascii="Arial" w:hAnsi="Arial" w:cs="Arial"/>
          <w:shd w:val="clear" w:color="auto" w:fill="FFFFFF"/>
        </w:rPr>
        <w:t xml:space="preserve">́ auxiliado pelos </w:t>
      </w:r>
      <w:r w:rsidR="00A354D8" w:rsidRPr="00655812">
        <w:rPr>
          <w:rFonts w:ascii="Arial" w:hAnsi="Arial" w:cs="Arial"/>
          <w:shd w:val="clear" w:color="auto" w:fill="FFFFFF"/>
        </w:rPr>
        <w:t>órgãos</w:t>
      </w:r>
      <w:r w:rsidR="003B57BA" w:rsidRPr="00655812">
        <w:rPr>
          <w:rFonts w:ascii="Arial" w:hAnsi="Arial" w:cs="Arial"/>
          <w:shd w:val="clear" w:color="auto" w:fill="FFFFFF"/>
        </w:rPr>
        <w:t xml:space="preserve"> de assessoramento </w:t>
      </w:r>
      <w:r w:rsidR="00A354D8" w:rsidRPr="00655812">
        <w:rPr>
          <w:rFonts w:ascii="Arial" w:hAnsi="Arial" w:cs="Arial"/>
          <w:shd w:val="clear" w:color="auto" w:fill="FFFFFF"/>
        </w:rPr>
        <w:t>jurídico e de Controle I</w:t>
      </w:r>
      <w:r w:rsidR="003B57BA" w:rsidRPr="00655812">
        <w:rPr>
          <w:rFonts w:ascii="Arial" w:hAnsi="Arial" w:cs="Arial"/>
          <w:shd w:val="clear" w:color="auto" w:fill="FFFFFF"/>
        </w:rPr>
        <w:t>nterno da Administração, que deverão dirimir dúvidas e subsidiá-ló com informações relevantes para prevenir riscos na execução contratual.</w:t>
      </w:r>
    </w:p>
    <w:p w14:paraId="039F711A" w14:textId="77777777" w:rsidR="00142A6F" w:rsidRPr="00655812" w:rsidRDefault="00142A6F" w:rsidP="00B365DD">
      <w:pPr>
        <w:pBdr>
          <w:top w:val="nil"/>
          <w:left w:val="nil"/>
          <w:bottom w:val="nil"/>
          <w:right w:val="nil"/>
          <w:between w:val="nil"/>
        </w:pBdr>
        <w:spacing w:before="120" w:after="120" w:line="276" w:lineRule="auto"/>
        <w:jc w:val="both"/>
        <w:rPr>
          <w:rFonts w:eastAsia="Arial"/>
          <w:color w:val="000000"/>
        </w:rPr>
      </w:pPr>
    </w:p>
    <w:p w14:paraId="16C2A998" w14:textId="63F1A152" w:rsidR="002601C9" w:rsidRPr="00655812" w:rsidRDefault="00970A2B" w:rsidP="00917329">
      <w:pPr>
        <w:pStyle w:val="Nvel2-Red"/>
        <w:rPr>
          <w:rFonts w:eastAsia="Times New Roman"/>
          <w:b/>
          <w:i w:val="0"/>
          <w:iCs w:val="0"/>
          <w:color w:val="auto"/>
          <w:sz w:val="24"/>
          <w:szCs w:val="24"/>
          <w:shd w:val="clear" w:color="auto" w:fill="FFFFFF"/>
        </w:rPr>
      </w:pPr>
      <w:r>
        <w:rPr>
          <w:rFonts w:eastAsia="Times New Roman"/>
          <w:b/>
          <w:i w:val="0"/>
          <w:iCs w:val="0"/>
          <w:color w:val="auto"/>
          <w:sz w:val="24"/>
          <w:szCs w:val="24"/>
          <w:shd w:val="clear" w:color="auto" w:fill="FFFFFF"/>
        </w:rPr>
        <w:t>10</w:t>
      </w:r>
      <w:r w:rsidR="002601C9" w:rsidRPr="00655812">
        <w:rPr>
          <w:rFonts w:eastAsia="Times New Roman"/>
          <w:b/>
          <w:i w:val="0"/>
          <w:iCs w:val="0"/>
          <w:color w:val="auto"/>
          <w:sz w:val="24"/>
          <w:szCs w:val="24"/>
          <w:shd w:val="clear" w:color="auto" w:fill="FFFFFF"/>
        </w:rPr>
        <w:t>.3</w:t>
      </w:r>
      <w:r w:rsidR="00164B4B">
        <w:rPr>
          <w:rFonts w:eastAsia="Times New Roman"/>
          <w:b/>
          <w:i w:val="0"/>
          <w:iCs w:val="0"/>
          <w:color w:val="auto"/>
          <w:sz w:val="24"/>
          <w:szCs w:val="24"/>
          <w:shd w:val="clear" w:color="auto" w:fill="FFFFFF"/>
        </w:rPr>
        <w:t>.</w:t>
      </w:r>
      <w:r w:rsidR="002601C9" w:rsidRPr="00655812">
        <w:rPr>
          <w:rFonts w:eastAsia="Times New Roman"/>
          <w:b/>
          <w:i w:val="0"/>
          <w:iCs w:val="0"/>
          <w:color w:val="auto"/>
          <w:sz w:val="24"/>
          <w:szCs w:val="24"/>
          <w:shd w:val="clear" w:color="auto" w:fill="FFFFFF"/>
        </w:rPr>
        <w:t xml:space="preserve"> Gestor do Contrato</w:t>
      </w:r>
    </w:p>
    <w:p w14:paraId="44F0FA12" w14:textId="2F56F540" w:rsidR="006235A8"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2601C9" w:rsidRPr="00655812">
        <w:rPr>
          <w:rFonts w:eastAsia="Times New Roman"/>
          <w:b/>
          <w:color w:val="auto"/>
          <w:sz w:val="24"/>
          <w:szCs w:val="24"/>
          <w:shd w:val="clear" w:color="auto" w:fill="FFFFFF"/>
        </w:rPr>
        <w:t>.3.1.</w:t>
      </w:r>
      <w:r w:rsidR="002601C9"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C</w:t>
      </w:r>
      <w:r w:rsidR="002601C9" w:rsidRPr="00655812">
        <w:rPr>
          <w:rFonts w:eastAsia="Times New Roman"/>
          <w:color w:val="auto"/>
          <w:sz w:val="24"/>
          <w:szCs w:val="24"/>
          <w:shd w:val="clear" w:color="auto" w:fill="FFFFFF"/>
        </w:rPr>
        <w:t xml:space="preserve">oordenará a atualização do processo de acompanhamento e fiscalização do contrato contendo todos os registros formais da execução no histórico de gerenciamento do contrato, a exemplo da ordem de </w:t>
      </w:r>
      <w:r w:rsidR="0066156C" w:rsidRPr="00655812">
        <w:rPr>
          <w:rFonts w:eastAsia="Times New Roman"/>
          <w:color w:val="auto"/>
          <w:sz w:val="24"/>
          <w:szCs w:val="24"/>
          <w:shd w:val="clear" w:color="auto" w:fill="FFFFFF"/>
        </w:rPr>
        <w:t>compra</w:t>
      </w:r>
      <w:r w:rsidR="002601C9" w:rsidRPr="00655812">
        <w:rPr>
          <w:rFonts w:eastAsia="Times New Roman"/>
          <w:color w:val="auto"/>
          <w:sz w:val="24"/>
          <w:szCs w:val="24"/>
          <w:shd w:val="clear" w:color="auto" w:fill="FFFFFF"/>
        </w:rPr>
        <w:t xml:space="preserve">, do registro de ocorrências, das alterações e das prorrogações contratuais, elaborando relatório com vistas à verificação da necessidade de adequações do contrato para fins de atendimento </w:t>
      </w:r>
      <w:r w:rsidR="006235A8" w:rsidRPr="00655812">
        <w:rPr>
          <w:rFonts w:eastAsia="Times New Roman"/>
          <w:color w:val="auto"/>
          <w:sz w:val="24"/>
          <w:szCs w:val="24"/>
          <w:shd w:val="clear" w:color="auto" w:fill="FFFFFF"/>
        </w:rPr>
        <w:t xml:space="preserve">da finalidade </w:t>
      </w:r>
      <w:r w:rsidR="006D02DD">
        <w:rPr>
          <w:rFonts w:eastAsia="Times New Roman"/>
          <w:color w:val="auto"/>
          <w:sz w:val="24"/>
          <w:szCs w:val="24"/>
          <w:shd w:val="clear" w:color="auto" w:fill="FFFFFF"/>
        </w:rPr>
        <w:t>da Prefeitura Municipal</w:t>
      </w:r>
      <w:r w:rsidR="006235A8" w:rsidRPr="00655812">
        <w:rPr>
          <w:rFonts w:eastAsia="Times New Roman"/>
          <w:color w:val="auto"/>
          <w:sz w:val="24"/>
          <w:szCs w:val="24"/>
          <w:shd w:val="clear" w:color="auto" w:fill="FFFFFF"/>
        </w:rPr>
        <w:t>.</w:t>
      </w:r>
    </w:p>
    <w:p w14:paraId="6BB653D0" w14:textId="4FD893F0" w:rsidR="00275791"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6235A8" w:rsidRPr="00655812">
        <w:rPr>
          <w:rFonts w:eastAsia="Times New Roman"/>
          <w:b/>
          <w:color w:val="auto"/>
          <w:sz w:val="24"/>
          <w:szCs w:val="24"/>
          <w:shd w:val="clear" w:color="auto" w:fill="FFFFFF"/>
        </w:rPr>
        <w:t>.3.2.</w:t>
      </w:r>
      <w:r w:rsidR="006235A8"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A</w:t>
      </w:r>
      <w:r w:rsidR="002601C9" w:rsidRPr="00655812">
        <w:rPr>
          <w:rFonts w:eastAsia="Times New Roman"/>
          <w:color w:val="auto"/>
          <w:sz w:val="24"/>
          <w:szCs w:val="24"/>
          <w:shd w:val="clear" w:color="auto" w:fill="FFFFFF"/>
        </w:rPr>
        <w:t xml:space="preserve">companhará os registros realizados pelos fiscais do contrato, de todas as ocorrências relacionadas à execução do contrato e as medidas adotadas, informando, se for o caso, à autoridade superior àquelas que ultrapassarem a sua competência. </w:t>
      </w:r>
    </w:p>
    <w:p w14:paraId="4CBA3325" w14:textId="1FB3A791" w:rsidR="001C4E13"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275791" w:rsidRPr="00655812">
        <w:rPr>
          <w:rFonts w:eastAsia="Times New Roman"/>
          <w:b/>
          <w:color w:val="auto"/>
          <w:sz w:val="24"/>
          <w:szCs w:val="24"/>
          <w:shd w:val="clear" w:color="auto" w:fill="FFFFFF"/>
        </w:rPr>
        <w:t>.3.3.</w:t>
      </w:r>
      <w:r w:rsidR="00275791"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A</w:t>
      </w:r>
      <w:r w:rsidR="002601C9" w:rsidRPr="00655812">
        <w:rPr>
          <w:rFonts w:eastAsia="Times New Roman"/>
          <w:color w:val="auto"/>
          <w:sz w:val="24"/>
          <w:szCs w:val="24"/>
          <w:shd w:val="clear" w:color="auto" w:fill="FFFFFF"/>
        </w:rPr>
        <w:t xml:space="preserve">companhará a manutenção das condições de habilitação da contratada, para fins de empenho de despesa e pagamento, e anotará os problemas que obstem o fluxo normal da liquidação e do pagamento da despesa no relatório de riscos eventuais. </w:t>
      </w:r>
    </w:p>
    <w:p w14:paraId="1E48F187" w14:textId="29D17977" w:rsidR="0034453F"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1C4E13" w:rsidRPr="00655812">
        <w:rPr>
          <w:rFonts w:eastAsia="Times New Roman"/>
          <w:b/>
          <w:color w:val="auto"/>
          <w:sz w:val="24"/>
          <w:szCs w:val="24"/>
          <w:shd w:val="clear" w:color="auto" w:fill="FFFFFF"/>
        </w:rPr>
        <w:t>.3.4.</w:t>
      </w:r>
      <w:r w:rsidR="001C4E13"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E</w:t>
      </w:r>
      <w:r w:rsidR="002601C9" w:rsidRPr="00655812">
        <w:rPr>
          <w:rFonts w:eastAsia="Times New Roman"/>
          <w:color w:val="auto"/>
          <w:sz w:val="24"/>
          <w:szCs w:val="24"/>
          <w:shd w:val="clear" w:color="auto" w:fill="FFFFFF"/>
        </w:rPr>
        <w:t>mitirá documento comprobatório da avaliação realizada pelo</w:t>
      </w:r>
      <w:r w:rsidR="0034453F" w:rsidRPr="00655812">
        <w:rPr>
          <w:rFonts w:eastAsia="Times New Roman"/>
          <w:color w:val="auto"/>
          <w:sz w:val="24"/>
          <w:szCs w:val="24"/>
          <w:shd w:val="clear" w:color="auto" w:fill="FFFFFF"/>
        </w:rPr>
        <w:t xml:space="preserve"> fiscal</w:t>
      </w:r>
      <w:r w:rsidR="002601C9" w:rsidRPr="00655812">
        <w:rPr>
          <w:rFonts w:eastAsia="Times New Roman"/>
          <w:color w:val="auto"/>
          <w:sz w:val="24"/>
          <w:szCs w:val="24"/>
          <w:shd w:val="clear" w:color="auto" w:fill="FFFFFF"/>
        </w:rPr>
        <w:t xml:space="preserve">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F668EC6" w14:textId="171EF49A" w:rsidR="00255738"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34453F" w:rsidRPr="00655812">
        <w:rPr>
          <w:rFonts w:eastAsia="Times New Roman"/>
          <w:b/>
          <w:color w:val="auto"/>
          <w:sz w:val="24"/>
          <w:szCs w:val="24"/>
          <w:shd w:val="clear" w:color="auto" w:fill="FFFFFF"/>
        </w:rPr>
        <w:t>.3.5.</w:t>
      </w:r>
      <w:r w:rsidR="009E1C2E" w:rsidRPr="00655812">
        <w:rPr>
          <w:rFonts w:eastAsia="Times New Roman"/>
          <w:color w:val="auto"/>
          <w:sz w:val="24"/>
          <w:szCs w:val="24"/>
          <w:shd w:val="clear" w:color="auto" w:fill="FFFFFF"/>
        </w:rPr>
        <w:t xml:space="preserve"> T</w:t>
      </w:r>
      <w:r w:rsidR="002601C9" w:rsidRPr="00655812">
        <w:rPr>
          <w:rFonts w:eastAsia="Times New Roman"/>
          <w:color w:val="auto"/>
          <w:sz w:val="24"/>
          <w:szCs w:val="24"/>
          <w:shd w:val="clear" w:color="auto" w:fill="FFFFFF"/>
        </w:rPr>
        <w:t xml:space="preserve">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C802DC0" w14:textId="2AB7C91E" w:rsidR="003604F8"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255738" w:rsidRPr="00655812">
        <w:rPr>
          <w:rFonts w:eastAsia="Times New Roman"/>
          <w:b/>
          <w:color w:val="auto"/>
          <w:sz w:val="24"/>
          <w:szCs w:val="24"/>
          <w:shd w:val="clear" w:color="auto" w:fill="FFFFFF"/>
        </w:rPr>
        <w:t>.3.6.</w:t>
      </w:r>
      <w:r w:rsidR="00255738" w:rsidRPr="00655812">
        <w:rPr>
          <w:rFonts w:eastAsia="Times New Roman"/>
          <w:color w:val="auto"/>
          <w:sz w:val="24"/>
          <w:szCs w:val="24"/>
          <w:shd w:val="clear" w:color="auto" w:fill="FFFFFF"/>
        </w:rPr>
        <w:t xml:space="preserve"> </w:t>
      </w:r>
      <w:r w:rsidR="00C42C49" w:rsidRPr="00655812">
        <w:rPr>
          <w:rFonts w:eastAsia="Times New Roman"/>
          <w:color w:val="auto"/>
          <w:sz w:val="24"/>
          <w:szCs w:val="24"/>
          <w:shd w:val="clear" w:color="auto" w:fill="FFFFFF"/>
        </w:rPr>
        <w:t>D</w:t>
      </w:r>
      <w:r w:rsidR="002601C9" w:rsidRPr="00655812">
        <w:rPr>
          <w:rFonts w:eastAsia="Times New Roman"/>
          <w:color w:val="auto"/>
          <w:sz w:val="24"/>
          <w:szCs w:val="24"/>
          <w:shd w:val="clear" w:color="auto" w:fill="FFFFFF"/>
        </w:rPr>
        <w:t xml:space="preserve">everá elaborar relatório final com informações sobre a consecução dos objetivos que tenham justificado a contratação e eventuais condutas a serem adotadas para o aprimoramento das atividades da Administração. </w:t>
      </w:r>
    </w:p>
    <w:p w14:paraId="6C680746" w14:textId="757E3B9A" w:rsidR="002601C9"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lastRenderedPageBreak/>
        <w:t>10</w:t>
      </w:r>
      <w:r w:rsidR="00E20CB3" w:rsidRPr="00655812">
        <w:rPr>
          <w:rFonts w:eastAsia="Times New Roman"/>
          <w:b/>
          <w:color w:val="auto"/>
          <w:sz w:val="24"/>
          <w:szCs w:val="24"/>
          <w:shd w:val="clear" w:color="auto" w:fill="FFFFFF"/>
        </w:rPr>
        <w:t>.3.7.</w:t>
      </w:r>
      <w:r w:rsidR="00E20CB3" w:rsidRPr="00655812">
        <w:rPr>
          <w:rFonts w:eastAsia="Times New Roman"/>
          <w:color w:val="auto"/>
          <w:sz w:val="24"/>
          <w:szCs w:val="24"/>
          <w:shd w:val="clear" w:color="auto" w:fill="FFFFFF"/>
        </w:rPr>
        <w:t xml:space="preserve"> </w:t>
      </w:r>
      <w:r w:rsidR="0091054D" w:rsidRPr="00655812">
        <w:rPr>
          <w:rFonts w:eastAsia="Times New Roman"/>
          <w:color w:val="auto"/>
          <w:sz w:val="24"/>
          <w:szCs w:val="24"/>
          <w:shd w:val="clear" w:color="auto" w:fill="FFFFFF"/>
        </w:rPr>
        <w:t>D</w:t>
      </w:r>
      <w:r w:rsidR="002601C9" w:rsidRPr="00655812">
        <w:rPr>
          <w:rFonts w:eastAsia="Times New Roman"/>
          <w:color w:val="auto"/>
          <w:sz w:val="24"/>
          <w:szCs w:val="24"/>
          <w:shd w:val="clear" w:color="auto" w:fill="FFFFFF"/>
        </w:rPr>
        <w:t xml:space="preserve">everá enviar a documentação pertinente ao setor de </w:t>
      </w:r>
      <w:r w:rsidR="001C0989" w:rsidRPr="00655812">
        <w:rPr>
          <w:rFonts w:eastAsia="Times New Roman"/>
          <w:color w:val="auto"/>
          <w:sz w:val="24"/>
          <w:szCs w:val="24"/>
          <w:shd w:val="clear" w:color="auto" w:fill="FFFFFF"/>
        </w:rPr>
        <w:t>contabilidade</w:t>
      </w:r>
      <w:r w:rsidR="002601C9" w:rsidRPr="00655812">
        <w:rPr>
          <w:rFonts w:eastAsia="Times New Roman"/>
          <w:color w:val="auto"/>
          <w:sz w:val="24"/>
          <w:szCs w:val="24"/>
          <w:shd w:val="clear" w:color="auto" w:fill="FFFFFF"/>
        </w:rPr>
        <w:t xml:space="preserve"> para a formalização dos procedimentos de liquidação e pagamento, no valor dimensionado pela fiscalização e gestão nos termos do contrato.</w:t>
      </w:r>
    </w:p>
    <w:p w14:paraId="6DEBF12D" w14:textId="7F927A21" w:rsidR="00BB3507" w:rsidRDefault="00970A2B" w:rsidP="003906EA">
      <w:pPr>
        <w:pStyle w:val="Estilo1"/>
        <w:ind w:firstLine="0"/>
        <w:rPr>
          <w:color w:val="auto"/>
          <w:shd w:val="clear" w:color="auto" w:fill="FFFFFF"/>
        </w:rPr>
      </w:pPr>
      <w:r>
        <w:rPr>
          <w:b/>
          <w:color w:val="auto"/>
          <w:shd w:val="clear" w:color="auto" w:fill="FFFFFF"/>
        </w:rPr>
        <w:t>10</w:t>
      </w:r>
      <w:r w:rsidR="00BB3507" w:rsidRPr="00655812">
        <w:rPr>
          <w:b/>
          <w:shd w:val="clear" w:color="auto" w:fill="FFFFFF"/>
        </w:rPr>
        <w:t xml:space="preserve">.3.8. </w:t>
      </w:r>
      <w:r w:rsidR="003906EA">
        <w:rPr>
          <w:shd w:val="clear" w:color="auto" w:fill="FFFFFF"/>
        </w:rPr>
        <w:t>A</w:t>
      </w:r>
      <w:r w:rsidR="00BB3507" w:rsidRPr="00655812">
        <w:rPr>
          <w:shd w:val="clear" w:color="auto" w:fill="FFFFFF"/>
        </w:rPr>
        <w:t xml:space="preserve"> gestor</w:t>
      </w:r>
      <w:r w:rsidR="003906EA">
        <w:rPr>
          <w:shd w:val="clear" w:color="auto" w:fill="FFFFFF"/>
        </w:rPr>
        <w:t>a</w:t>
      </w:r>
      <w:r w:rsidR="00BB3507" w:rsidRPr="00655812">
        <w:rPr>
          <w:shd w:val="clear" w:color="auto" w:fill="FFFFFF"/>
        </w:rPr>
        <w:t xml:space="preserve"> do contrato</w:t>
      </w:r>
      <w:r w:rsidR="000F7A33" w:rsidRPr="00655812">
        <w:rPr>
          <w:shd w:val="clear" w:color="auto" w:fill="FFFFFF"/>
        </w:rPr>
        <w:t xml:space="preserve"> será</w:t>
      </w:r>
      <w:r w:rsidR="00FF3BC8">
        <w:rPr>
          <w:shd w:val="clear" w:color="auto" w:fill="FFFFFF"/>
        </w:rPr>
        <w:t xml:space="preserve"> a</w:t>
      </w:r>
      <w:r w:rsidR="00BB3507" w:rsidRPr="00655812">
        <w:rPr>
          <w:shd w:val="clear" w:color="auto" w:fill="FFFFFF"/>
        </w:rPr>
        <w:t xml:space="preserve"> servidor</w:t>
      </w:r>
      <w:r w:rsidR="00FF3BC8">
        <w:rPr>
          <w:shd w:val="clear" w:color="auto" w:fill="FFFFFF"/>
        </w:rPr>
        <w:t>a</w:t>
      </w:r>
      <w:r w:rsidR="00BB3507" w:rsidRPr="00655812">
        <w:rPr>
          <w:shd w:val="clear" w:color="auto" w:fill="FFFFFF"/>
        </w:rPr>
        <w:t xml:space="preserve"> </w:t>
      </w:r>
      <w:r w:rsidR="003906EA" w:rsidRPr="00B04923">
        <w:t>Adaize Eulália de Melo</w:t>
      </w:r>
      <w:r w:rsidR="003906EA">
        <w:t xml:space="preserve">, </w:t>
      </w:r>
      <w:r w:rsidR="003906EA" w:rsidRPr="00B04923">
        <w:t>Secretária Municipal de Assistência e Desenvolvimento Social</w:t>
      </w:r>
      <w:r w:rsidR="003906EA">
        <w:t xml:space="preserve">, </w:t>
      </w:r>
      <w:r w:rsidR="003906EA" w:rsidRPr="00B04923">
        <w:t>Decreto 4.033/2025</w:t>
      </w:r>
      <w:r w:rsidR="00BB3507" w:rsidRPr="00655812">
        <w:rPr>
          <w:color w:val="auto"/>
          <w:shd w:val="clear" w:color="auto" w:fill="FFFFFF"/>
        </w:rPr>
        <w:t>, com atribuições administrativas e a função de administrar o contrato.</w:t>
      </w:r>
    </w:p>
    <w:p w14:paraId="0F904928" w14:textId="73F3445E" w:rsidR="00294814" w:rsidRPr="00655812" w:rsidRDefault="00970A2B" w:rsidP="00294814">
      <w:pPr>
        <w:pStyle w:val="PargrafodaLista"/>
        <w:shd w:val="clear" w:color="auto" w:fill="E7E6E6"/>
        <w:spacing w:before="280" w:line="276" w:lineRule="auto"/>
        <w:ind w:left="0" w:right="-283"/>
        <w:jc w:val="both"/>
        <w:rPr>
          <w:rFonts w:ascii="Arial" w:hAnsi="Arial" w:cs="Arial"/>
          <w:b/>
        </w:rPr>
      </w:pPr>
      <w:r>
        <w:rPr>
          <w:rFonts w:ascii="Arial" w:hAnsi="Arial" w:cs="Arial"/>
          <w:b/>
        </w:rPr>
        <w:t>11</w:t>
      </w:r>
      <w:r w:rsidR="00294814">
        <w:rPr>
          <w:rFonts w:ascii="Arial" w:hAnsi="Arial" w:cs="Arial"/>
          <w:b/>
        </w:rPr>
        <w:t>. CRITERIOS DE MEDIÇÃO E PAGAMENTOS</w:t>
      </w:r>
    </w:p>
    <w:p w14:paraId="2D53361C" w14:textId="14CDB91F" w:rsidR="00DC71BC" w:rsidRPr="00655812" w:rsidRDefault="00970A2B" w:rsidP="00DC71BC">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11</w:t>
      </w:r>
      <w:r w:rsidR="00DC71BC" w:rsidRPr="00655812">
        <w:rPr>
          <w:rFonts w:eastAsia="Times New Roman"/>
          <w:bCs w:val="0"/>
          <w:sz w:val="24"/>
          <w:szCs w:val="24"/>
          <w:shd w:val="clear" w:color="auto" w:fill="FFFFFF"/>
          <w:lang w:eastAsia="pt-BR" w:bidi="ar-SA"/>
        </w:rPr>
        <w:t>.1. Recebimento</w:t>
      </w:r>
    </w:p>
    <w:p w14:paraId="6C4F9AF3" w14:textId="79C9821E" w:rsidR="00DC71BC" w:rsidRPr="00655812" w:rsidRDefault="00970A2B" w:rsidP="00917329">
      <w:pPr>
        <w:pStyle w:val="Nivel2"/>
        <w:rPr>
          <w:rFonts w:eastAsia="Times New Roman"/>
          <w:color w:val="auto"/>
          <w:sz w:val="24"/>
          <w:szCs w:val="24"/>
          <w:shd w:val="clear" w:color="auto" w:fill="FFFFFF"/>
        </w:rPr>
      </w:pPr>
      <w:r>
        <w:rPr>
          <w:rFonts w:eastAsia="Times New Roman"/>
          <w:b/>
          <w:bCs/>
          <w:sz w:val="24"/>
          <w:szCs w:val="24"/>
          <w:shd w:val="clear" w:color="auto" w:fill="FFFFFF"/>
        </w:rPr>
        <w:t>11</w:t>
      </w:r>
      <w:r w:rsidR="00DC71BC" w:rsidRPr="00655812">
        <w:rPr>
          <w:rFonts w:eastAsia="Times New Roman"/>
          <w:b/>
          <w:color w:val="auto"/>
          <w:sz w:val="24"/>
          <w:szCs w:val="24"/>
          <w:shd w:val="clear" w:color="auto" w:fill="FFFFFF"/>
        </w:rPr>
        <w:t>.1.1</w:t>
      </w:r>
      <w:r w:rsidR="00713864" w:rsidRPr="00655812">
        <w:rPr>
          <w:rFonts w:eastAsia="Times New Roman"/>
          <w:b/>
          <w:color w:val="auto"/>
          <w:sz w:val="24"/>
          <w:szCs w:val="24"/>
          <w:shd w:val="clear" w:color="auto" w:fill="FFFFFF"/>
        </w:rPr>
        <w:t>.</w:t>
      </w:r>
      <w:r w:rsidR="007E654B" w:rsidRPr="00655812">
        <w:rPr>
          <w:rFonts w:eastAsia="Times New Roman"/>
          <w:color w:val="auto"/>
          <w:sz w:val="24"/>
          <w:szCs w:val="24"/>
          <w:shd w:val="clear" w:color="auto" w:fill="FFFFFF"/>
        </w:rPr>
        <w:t xml:space="preserve"> O bem será</w:t>
      </w:r>
      <w:r w:rsidR="00DC71BC" w:rsidRPr="00655812">
        <w:rPr>
          <w:rFonts w:eastAsia="Times New Roman"/>
          <w:color w:val="auto"/>
          <w:sz w:val="24"/>
          <w:szCs w:val="24"/>
          <w:shd w:val="clear" w:color="auto" w:fill="FFFFFF"/>
        </w:rPr>
        <w:t xml:space="preserve"> recebido provisoriamente</w:t>
      </w:r>
      <w:r w:rsidR="00AC1CCE" w:rsidRPr="00655812">
        <w:rPr>
          <w:rFonts w:eastAsia="Times New Roman"/>
          <w:color w:val="auto"/>
          <w:sz w:val="24"/>
          <w:szCs w:val="24"/>
          <w:shd w:val="clear" w:color="auto" w:fill="FFFFFF"/>
        </w:rPr>
        <w:t xml:space="preserve"> de forma sumária,</w:t>
      </w:r>
      <w:r w:rsidR="00DC71BC" w:rsidRPr="00655812">
        <w:rPr>
          <w:rFonts w:eastAsia="Times New Roman"/>
          <w:color w:val="auto"/>
          <w:sz w:val="24"/>
          <w:szCs w:val="24"/>
          <w:shd w:val="clear" w:color="auto" w:fill="FFFFFF"/>
        </w:rPr>
        <w:t xml:space="preserve"> no ato da entrega, juntamente com a nota fiscal, pelo(a) responsável </w:t>
      </w:r>
      <w:r w:rsidR="00C35873" w:rsidRPr="00655812">
        <w:rPr>
          <w:rFonts w:eastAsia="Times New Roman"/>
          <w:color w:val="auto"/>
          <w:sz w:val="24"/>
          <w:szCs w:val="24"/>
          <w:shd w:val="clear" w:color="auto" w:fill="FFFFFF"/>
        </w:rPr>
        <w:t>do</w:t>
      </w:r>
      <w:r w:rsidR="00DC71BC" w:rsidRPr="00655812">
        <w:rPr>
          <w:rFonts w:eastAsia="Times New Roman"/>
          <w:color w:val="auto"/>
          <w:sz w:val="24"/>
          <w:szCs w:val="24"/>
          <w:shd w:val="clear" w:color="auto" w:fill="FFFFFF"/>
        </w:rPr>
        <w:t xml:space="preserve"> acompanhamento e fiscalização do contrato, para efeito de posterior verificação de sua conformidade com as especificações constantes no Termo de Referência e na proposta.</w:t>
      </w:r>
    </w:p>
    <w:p w14:paraId="44F840C2" w14:textId="7F7A03C0" w:rsidR="00346A37" w:rsidRPr="00655812" w:rsidRDefault="00970A2B" w:rsidP="00917329">
      <w:pPr>
        <w:pStyle w:val="Nivel2"/>
        <w:rPr>
          <w:rFonts w:eastAsia="Times New Roman"/>
          <w:color w:val="auto"/>
          <w:sz w:val="24"/>
          <w:szCs w:val="24"/>
          <w:shd w:val="clear" w:color="auto" w:fill="FFFFFF"/>
        </w:rPr>
      </w:pPr>
      <w:r>
        <w:rPr>
          <w:rFonts w:eastAsia="Times New Roman"/>
          <w:b/>
          <w:bCs/>
          <w:sz w:val="24"/>
          <w:szCs w:val="24"/>
          <w:shd w:val="clear" w:color="auto" w:fill="FFFFFF"/>
        </w:rPr>
        <w:t>11</w:t>
      </w:r>
      <w:r w:rsidR="00346A37" w:rsidRPr="00655812">
        <w:rPr>
          <w:rFonts w:eastAsia="Times New Roman"/>
          <w:b/>
          <w:color w:val="auto"/>
          <w:sz w:val="24"/>
          <w:szCs w:val="24"/>
          <w:shd w:val="clear" w:color="auto" w:fill="FFFFFF"/>
        </w:rPr>
        <w:t>.1.2</w:t>
      </w:r>
      <w:r w:rsidR="00713864" w:rsidRPr="00655812">
        <w:rPr>
          <w:rFonts w:eastAsia="Times New Roman"/>
          <w:b/>
          <w:color w:val="auto"/>
          <w:sz w:val="24"/>
          <w:szCs w:val="24"/>
          <w:shd w:val="clear" w:color="auto" w:fill="FFFFFF"/>
        </w:rPr>
        <w:t>.</w:t>
      </w:r>
      <w:r w:rsidR="00D27417" w:rsidRPr="00655812">
        <w:rPr>
          <w:rFonts w:eastAsia="Times New Roman"/>
          <w:color w:val="auto"/>
          <w:sz w:val="24"/>
          <w:szCs w:val="24"/>
          <w:shd w:val="clear" w:color="auto" w:fill="FFFFFF"/>
        </w:rPr>
        <w:t xml:space="preserve"> O bem poderá</w:t>
      </w:r>
      <w:r w:rsidR="00346A37" w:rsidRPr="00655812">
        <w:rPr>
          <w:rFonts w:eastAsia="Times New Roman"/>
          <w:color w:val="auto"/>
          <w:sz w:val="24"/>
          <w:szCs w:val="24"/>
          <w:shd w:val="clear" w:color="auto" w:fill="FFFFFF"/>
        </w:rPr>
        <w:t xml:space="preserve"> ser rejeitado, no todo ou em parte, inclusive antes do recebimento provisório, quando em desacordo com as especificações constantes no Termo de Referência e na proposta, devendo s</w:t>
      </w:r>
      <w:r w:rsidR="00F07542" w:rsidRPr="00655812">
        <w:rPr>
          <w:rFonts w:eastAsia="Times New Roman"/>
          <w:color w:val="auto"/>
          <w:sz w:val="24"/>
          <w:szCs w:val="24"/>
          <w:shd w:val="clear" w:color="auto" w:fill="FFFFFF"/>
        </w:rPr>
        <w:t>er substituídos no prazo de</w:t>
      </w:r>
      <w:r w:rsidR="003F1103" w:rsidRPr="00655812">
        <w:rPr>
          <w:rFonts w:eastAsia="Times New Roman"/>
          <w:color w:val="auto"/>
          <w:sz w:val="24"/>
          <w:szCs w:val="24"/>
          <w:shd w:val="clear" w:color="auto" w:fill="FFFFFF"/>
        </w:rPr>
        <w:t xml:space="preserve"> </w:t>
      </w:r>
      <w:r w:rsidR="006D02DD">
        <w:rPr>
          <w:rFonts w:eastAsia="Times New Roman"/>
          <w:color w:val="auto"/>
          <w:sz w:val="24"/>
          <w:szCs w:val="24"/>
          <w:shd w:val="clear" w:color="auto" w:fill="FFFFFF"/>
        </w:rPr>
        <w:t>5</w:t>
      </w:r>
      <w:r w:rsidR="00DC2A77" w:rsidRPr="00655812">
        <w:rPr>
          <w:rFonts w:eastAsia="Times New Roman"/>
          <w:color w:val="auto"/>
          <w:sz w:val="24"/>
          <w:szCs w:val="24"/>
          <w:highlight w:val="yellow"/>
          <w:shd w:val="clear" w:color="auto" w:fill="FFFFFF"/>
        </w:rPr>
        <w:t xml:space="preserve"> </w:t>
      </w:r>
      <w:r w:rsidR="00DC2A77" w:rsidRPr="00655812">
        <w:rPr>
          <w:rFonts w:eastAsia="Times New Roman"/>
          <w:color w:val="auto"/>
          <w:sz w:val="24"/>
          <w:szCs w:val="24"/>
          <w:shd w:val="clear" w:color="auto" w:fill="FFFFFF"/>
        </w:rPr>
        <w:t>(</w:t>
      </w:r>
      <w:r w:rsidR="006D02DD">
        <w:rPr>
          <w:rFonts w:eastAsia="Times New Roman"/>
          <w:color w:val="auto"/>
          <w:sz w:val="24"/>
          <w:szCs w:val="24"/>
          <w:shd w:val="clear" w:color="auto" w:fill="FFFFFF"/>
        </w:rPr>
        <w:t>cinco</w:t>
      </w:r>
      <w:r w:rsidR="00F07542" w:rsidRPr="00655812">
        <w:rPr>
          <w:rFonts w:eastAsia="Times New Roman"/>
          <w:color w:val="auto"/>
          <w:sz w:val="24"/>
          <w:szCs w:val="24"/>
          <w:shd w:val="clear" w:color="auto" w:fill="FFFFFF"/>
        </w:rPr>
        <w:t>)</w:t>
      </w:r>
      <w:r w:rsidR="003F1103" w:rsidRPr="00655812">
        <w:rPr>
          <w:rFonts w:eastAsia="Times New Roman"/>
          <w:color w:val="auto"/>
          <w:sz w:val="24"/>
          <w:szCs w:val="24"/>
          <w:shd w:val="clear" w:color="auto" w:fill="FFFFFF"/>
        </w:rPr>
        <w:t xml:space="preserve"> </w:t>
      </w:r>
      <w:r w:rsidR="00346A37" w:rsidRPr="00655812">
        <w:rPr>
          <w:rFonts w:eastAsia="Times New Roman"/>
          <w:color w:val="auto"/>
          <w:sz w:val="24"/>
          <w:szCs w:val="24"/>
          <w:shd w:val="clear" w:color="auto" w:fill="FFFFFF"/>
        </w:rPr>
        <w:t xml:space="preserve">dias, a contar da notificação da contratada, às suas custas, sem prejuízo da aplicação das penalidades. </w:t>
      </w:r>
    </w:p>
    <w:p w14:paraId="02D91C49" w14:textId="4D590F75" w:rsidR="004623E8" w:rsidRPr="00655812" w:rsidRDefault="00970A2B" w:rsidP="00917329">
      <w:pPr>
        <w:pStyle w:val="Nivel2"/>
        <w:rPr>
          <w:rFonts w:eastAsia="Times New Roman"/>
          <w:color w:val="auto"/>
          <w:sz w:val="24"/>
          <w:szCs w:val="24"/>
          <w:shd w:val="clear" w:color="auto" w:fill="FFFFFF"/>
        </w:rPr>
      </w:pPr>
      <w:r>
        <w:rPr>
          <w:rFonts w:eastAsia="Times New Roman"/>
          <w:b/>
          <w:bCs/>
          <w:sz w:val="24"/>
          <w:szCs w:val="24"/>
          <w:shd w:val="clear" w:color="auto" w:fill="FFFFFF"/>
        </w:rPr>
        <w:t>11</w:t>
      </w:r>
      <w:r w:rsidR="00346A37" w:rsidRPr="00655812">
        <w:rPr>
          <w:rFonts w:eastAsia="Times New Roman"/>
          <w:b/>
          <w:color w:val="auto"/>
          <w:sz w:val="24"/>
          <w:szCs w:val="24"/>
          <w:shd w:val="clear" w:color="auto" w:fill="FFFFFF"/>
        </w:rPr>
        <w:t>.1.3</w:t>
      </w:r>
      <w:r w:rsidR="00713864" w:rsidRPr="00655812">
        <w:rPr>
          <w:rFonts w:eastAsia="Times New Roman"/>
          <w:color w:val="auto"/>
          <w:sz w:val="24"/>
          <w:szCs w:val="24"/>
          <w:shd w:val="clear" w:color="auto" w:fill="FFFFFF"/>
        </w:rPr>
        <w:t>.</w:t>
      </w:r>
      <w:r w:rsidR="00346A37" w:rsidRPr="00655812">
        <w:rPr>
          <w:rFonts w:eastAsia="Times New Roman"/>
          <w:color w:val="auto"/>
          <w:sz w:val="24"/>
          <w:szCs w:val="24"/>
          <w:shd w:val="clear" w:color="auto" w:fill="FFFFFF"/>
        </w:rPr>
        <w:t xml:space="preserve"> O recebimento definitivo ocorrerá no prazo de </w:t>
      </w:r>
      <w:r w:rsidR="006D02DD">
        <w:rPr>
          <w:rFonts w:eastAsia="Times New Roman"/>
          <w:color w:val="auto"/>
          <w:sz w:val="24"/>
          <w:szCs w:val="24"/>
          <w:shd w:val="clear" w:color="auto" w:fill="FFFFFF"/>
        </w:rPr>
        <w:t>2</w:t>
      </w:r>
      <w:r w:rsidR="00F04EA1" w:rsidRPr="00655812">
        <w:rPr>
          <w:rFonts w:eastAsia="Times New Roman"/>
          <w:color w:val="auto"/>
          <w:sz w:val="24"/>
          <w:szCs w:val="24"/>
          <w:shd w:val="clear" w:color="auto" w:fill="FFFFFF"/>
        </w:rPr>
        <w:t xml:space="preserve"> (</w:t>
      </w:r>
      <w:r w:rsidR="006D02DD">
        <w:rPr>
          <w:rFonts w:eastAsia="Times New Roman"/>
          <w:color w:val="auto"/>
          <w:sz w:val="24"/>
          <w:szCs w:val="24"/>
          <w:shd w:val="clear" w:color="auto" w:fill="FFFFFF"/>
        </w:rPr>
        <w:t>dois</w:t>
      </w:r>
      <w:r w:rsidR="003F4764" w:rsidRPr="00655812">
        <w:rPr>
          <w:rFonts w:eastAsia="Times New Roman"/>
          <w:color w:val="auto"/>
          <w:sz w:val="24"/>
          <w:szCs w:val="24"/>
          <w:shd w:val="clear" w:color="auto" w:fill="FFFFFF"/>
        </w:rPr>
        <w:t>) dias úteis</w:t>
      </w:r>
      <w:r w:rsidR="00346A37" w:rsidRPr="00655812">
        <w:rPr>
          <w:rFonts w:eastAsia="Times New Roman"/>
          <w:color w:val="auto"/>
          <w:sz w:val="24"/>
          <w:szCs w:val="24"/>
          <w:shd w:val="clear" w:color="auto" w:fill="FFFFFF"/>
        </w:rPr>
        <w:t xml:space="preserve">, a contar do recebimento da nota fiscal pela Administração, após a verificação da qualidade do </w:t>
      </w:r>
      <w:r w:rsidR="006D02DD">
        <w:rPr>
          <w:rFonts w:eastAsia="Times New Roman"/>
          <w:color w:val="auto"/>
          <w:sz w:val="24"/>
          <w:szCs w:val="24"/>
          <w:shd w:val="clear" w:color="auto" w:fill="FFFFFF"/>
        </w:rPr>
        <w:t>material</w:t>
      </w:r>
      <w:r w:rsidR="00346A37" w:rsidRPr="00655812">
        <w:rPr>
          <w:rFonts w:eastAsia="Times New Roman"/>
          <w:color w:val="auto"/>
          <w:sz w:val="24"/>
          <w:szCs w:val="24"/>
          <w:shd w:val="clear" w:color="auto" w:fill="FFFFFF"/>
        </w:rPr>
        <w:t xml:space="preserve"> e consequente aceitação mediante termo detalhado</w:t>
      </w:r>
      <w:r w:rsidR="0091726C" w:rsidRPr="00655812">
        <w:rPr>
          <w:rFonts w:eastAsia="Times New Roman"/>
          <w:color w:val="auto"/>
          <w:sz w:val="24"/>
          <w:szCs w:val="24"/>
          <w:shd w:val="clear" w:color="auto" w:fill="FFFFFF"/>
        </w:rPr>
        <w:t xml:space="preserve">. </w:t>
      </w:r>
    </w:p>
    <w:p w14:paraId="5E1ECCC6" w14:textId="66C5E2D7" w:rsidR="008A6E66" w:rsidRPr="00655812" w:rsidRDefault="00970A2B" w:rsidP="00917329">
      <w:pPr>
        <w:pStyle w:val="Nivel2"/>
        <w:rPr>
          <w:rFonts w:eastAsia="Times New Roman"/>
          <w:color w:val="auto"/>
          <w:sz w:val="24"/>
          <w:szCs w:val="24"/>
          <w:shd w:val="clear" w:color="auto" w:fill="FFFFFF"/>
        </w:rPr>
      </w:pPr>
      <w:r>
        <w:rPr>
          <w:rFonts w:eastAsia="Times New Roman"/>
          <w:b/>
          <w:bCs/>
          <w:sz w:val="24"/>
          <w:szCs w:val="24"/>
          <w:shd w:val="clear" w:color="auto" w:fill="FFFFFF"/>
        </w:rPr>
        <w:t>11</w:t>
      </w:r>
      <w:r w:rsidR="008A6E66"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1</w:t>
      </w:r>
      <w:r w:rsidR="008A6E66" w:rsidRPr="00655812">
        <w:rPr>
          <w:rFonts w:eastAsia="Times New Roman"/>
          <w:b/>
          <w:color w:val="auto"/>
          <w:sz w:val="24"/>
          <w:szCs w:val="24"/>
          <w:shd w:val="clear" w:color="auto" w:fill="FFFFFF"/>
        </w:rPr>
        <w:t>.4</w:t>
      </w:r>
      <w:r w:rsidR="00713864" w:rsidRPr="00655812">
        <w:rPr>
          <w:rFonts w:eastAsia="Times New Roman"/>
          <w:color w:val="auto"/>
          <w:sz w:val="24"/>
          <w:szCs w:val="24"/>
          <w:shd w:val="clear" w:color="auto" w:fill="FFFFFF"/>
        </w:rPr>
        <w:t>.</w:t>
      </w:r>
      <w:r w:rsidR="008A6E66" w:rsidRPr="00655812">
        <w:rPr>
          <w:rFonts w:eastAsia="Times New Roman"/>
          <w:color w:val="auto"/>
          <w:sz w:val="24"/>
          <w:szCs w:val="24"/>
          <w:shd w:val="clear" w:color="auto" w:fill="FFFFFF"/>
        </w:rPr>
        <w:t xml:space="preserve"> O prazo para recebimento definitivo poderá ser excepcionalmente prorrogado, de forma justificada, por igual período, quando houver necessidade de diligências para a aferição do atendimento das exigências contratuais.</w:t>
      </w:r>
    </w:p>
    <w:p w14:paraId="5EA2A0DF" w14:textId="12B12C9C" w:rsidR="0077302C" w:rsidRPr="00655812" w:rsidRDefault="00970A2B" w:rsidP="00917329">
      <w:pPr>
        <w:pStyle w:val="Nivel2"/>
        <w:rPr>
          <w:rFonts w:eastAsia="Times New Roman"/>
          <w:color w:val="auto"/>
          <w:sz w:val="24"/>
          <w:szCs w:val="24"/>
          <w:shd w:val="clear" w:color="auto" w:fill="FFFFFF"/>
        </w:rPr>
      </w:pPr>
      <w:r>
        <w:rPr>
          <w:rFonts w:eastAsia="Times New Roman"/>
          <w:b/>
          <w:bCs/>
          <w:sz w:val="24"/>
          <w:szCs w:val="24"/>
          <w:shd w:val="clear" w:color="auto" w:fill="FFFFFF"/>
        </w:rPr>
        <w:t>11</w:t>
      </w:r>
      <w:r w:rsidR="0077302C" w:rsidRPr="00655812">
        <w:rPr>
          <w:rFonts w:eastAsia="Times New Roman"/>
          <w:b/>
          <w:color w:val="auto"/>
          <w:sz w:val="24"/>
          <w:szCs w:val="24"/>
          <w:shd w:val="clear" w:color="auto" w:fill="FFFFFF"/>
        </w:rPr>
        <w:t>.1.5</w:t>
      </w:r>
      <w:r w:rsidR="00713864" w:rsidRPr="00655812">
        <w:rPr>
          <w:rFonts w:eastAsia="Times New Roman"/>
          <w:b/>
          <w:color w:val="auto"/>
          <w:sz w:val="24"/>
          <w:szCs w:val="24"/>
          <w:shd w:val="clear" w:color="auto" w:fill="FFFFFF"/>
        </w:rPr>
        <w:t>.</w:t>
      </w:r>
      <w:r w:rsidR="0077302C" w:rsidRPr="00655812">
        <w:rPr>
          <w:rFonts w:eastAsia="Times New Roman"/>
          <w:color w:val="auto"/>
          <w:sz w:val="24"/>
          <w:szCs w:val="24"/>
          <w:shd w:val="clear" w:color="auto" w:fill="FFFFFF"/>
        </w:rPr>
        <w:t xml:space="preserve"> No caso de controvérsia sobre a execução do objeto, quanto à dimensão, qualidade e quantidade, deverá ser observado o teor do </w:t>
      </w:r>
      <w:hyperlink r:id="rId10" w:anchor="art143">
        <w:r w:rsidR="0077302C" w:rsidRPr="00655812">
          <w:rPr>
            <w:rFonts w:eastAsia="Times New Roman"/>
            <w:color w:val="auto"/>
            <w:sz w:val="24"/>
            <w:szCs w:val="24"/>
            <w:shd w:val="clear" w:color="auto" w:fill="FFFFFF"/>
          </w:rPr>
          <w:t>art. 143 da Lei nº 14.133, de 2021</w:t>
        </w:r>
      </w:hyperlink>
      <w:r w:rsidR="0077302C" w:rsidRPr="00655812">
        <w:rPr>
          <w:rFonts w:eastAsia="Times New Roman"/>
          <w:color w:val="auto"/>
          <w:sz w:val="24"/>
          <w:szCs w:val="24"/>
          <w:shd w:val="clear" w:color="auto" w:fill="FFFFFF"/>
        </w:rPr>
        <w:t>, comunicando-se à empresa para emissão de Nota Fiscal no que pertine à parcela incontroversa da execução do objeto, para efeito de liquidação e pagamento.</w:t>
      </w:r>
    </w:p>
    <w:p w14:paraId="20026CCC" w14:textId="53D6B1E3" w:rsidR="0077302C" w:rsidRPr="00655812" w:rsidRDefault="00970A2B" w:rsidP="00917329">
      <w:pPr>
        <w:pStyle w:val="Nivel2"/>
        <w:rPr>
          <w:rFonts w:eastAsia="Times New Roman"/>
          <w:color w:val="auto"/>
          <w:sz w:val="24"/>
          <w:szCs w:val="24"/>
          <w:shd w:val="clear" w:color="auto" w:fill="FFFFFF"/>
        </w:rPr>
      </w:pPr>
      <w:r>
        <w:rPr>
          <w:rFonts w:eastAsia="Times New Roman"/>
          <w:b/>
          <w:bCs/>
          <w:sz w:val="24"/>
          <w:szCs w:val="24"/>
          <w:shd w:val="clear" w:color="auto" w:fill="FFFFFF"/>
        </w:rPr>
        <w:t>11</w:t>
      </w:r>
      <w:r w:rsidR="0077302C"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1</w:t>
      </w:r>
      <w:r w:rsidR="0077302C" w:rsidRPr="00655812">
        <w:rPr>
          <w:rFonts w:eastAsia="Times New Roman"/>
          <w:b/>
          <w:color w:val="auto"/>
          <w:sz w:val="24"/>
          <w:szCs w:val="24"/>
          <w:shd w:val="clear" w:color="auto" w:fill="FFFFFF"/>
        </w:rPr>
        <w:t>.6</w:t>
      </w:r>
      <w:r w:rsidR="00713864" w:rsidRPr="00655812">
        <w:rPr>
          <w:rFonts w:eastAsia="Times New Roman"/>
          <w:b/>
          <w:color w:val="auto"/>
          <w:sz w:val="24"/>
          <w:szCs w:val="24"/>
          <w:shd w:val="clear" w:color="auto" w:fill="FFFFFF"/>
        </w:rPr>
        <w:t>.</w:t>
      </w:r>
      <w:r w:rsidR="0077302C" w:rsidRPr="00655812">
        <w:rPr>
          <w:rFonts w:eastAsia="Times New Roman"/>
          <w:color w:val="auto"/>
          <w:sz w:val="24"/>
          <w:szCs w:val="24"/>
          <w:shd w:val="clear" w:color="auto" w:fill="FFFFFF"/>
        </w:rPr>
        <w:t xml:space="preserve"> 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18148329" w14:textId="2976910C" w:rsidR="0077302C" w:rsidRPr="00655812" w:rsidRDefault="00970A2B" w:rsidP="00917329">
      <w:pPr>
        <w:pStyle w:val="Nivel2"/>
        <w:rPr>
          <w:rFonts w:eastAsia="Times New Roman"/>
          <w:color w:val="auto"/>
          <w:sz w:val="24"/>
          <w:szCs w:val="24"/>
          <w:shd w:val="clear" w:color="auto" w:fill="FFFFFF"/>
        </w:rPr>
      </w:pPr>
      <w:r>
        <w:rPr>
          <w:rFonts w:eastAsia="Times New Roman"/>
          <w:b/>
          <w:bCs/>
          <w:sz w:val="24"/>
          <w:szCs w:val="24"/>
          <w:shd w:val="clear" w:color="auto" w:fill="FFFFFF"/>
        </w:rPr>
        <w:t>11</w:t>
      </w:r>
      <w:r w:rsidR="00DB557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1</w:t>
      </w:r>
      <w:r w:rsidR="00DB5572" w:rsidRPr="00655812">
        <w:rPr>
          <w:rFonts w:eastAsia="Times New Roman"/>
          <w:b/>
          <w:color w:val="auto"/>
          <w:sz w:val="24"/>
          <w:szCs w:val="24"/>
          <w:shd w:val="clear" w:color="auto" w:fill="FFFFFF"/>
        </w:rPr>
        <w:t>.7</w:t>
      </w:r>
      <w:r w:rsidR="005827B2" w:rsidRPr="00655812">
        <w:rPr>
          <w:rFonts w:eastAsia="Times New Roman"/>
          <w:b/>
          <w:color w:val="auto"/>
          <w:sz w:val="24"/>
          <w:szCs w:val="24"/>
          <w:shd w:val="clear" w:color="auto" w:fill="FFFFFF"/>
        </w:rPr>
        <w:t>.</w:t>
      </w:r>
      <w:r w:rsidR="00DB5572" w:rsidRPr="00655812">
        <w:rPr>
          <w:rFonts w:eastAsia="Times New Roman"/>
          <w:color w:val="auto"/>
          <w:sz w:val="24"/>
          <w:szCs w:val="24"/>
          <w:shd w:val="clear" w:color="auto" w:fill="FFFFFF"/>
        </w:rPr>
        <w:t xml:space="preserve"> </w:t>
      </w:r>
      <w:r w:rsidR="0077302C" w:rsidRPr="00655812">
        <w:rPr>
          <w:rFonts w:eastAsia="Times New Roman"/>
          <w:color w:val="auto"/>
          <w:sz w:val="24"/>
          <w:szCs w:val="24"/>
          <w:shd w:val="clear" w:color="auto" w:fill="FFFFFF"/>
        </w:rPr>
        <w:t>O recebimento provisório ou definitivo não excluirá a responsabilidade civil p</w:t>
      </w:r>
      <w:r w:rsidR="00940DEE" w:rsidRPr="00655812">
        <w:rPr>
          <w:rFonts w:eastAsia="Times New Roman"/>
          <w:color w:val="auto"/>
          <w:sz w:val="24"/>
          <w:szCs w:val="24"/>
          <w:shd w:val="clear" w:color="auto" w:fill="FFFFFF"/>
        </w:rPr>
        <w:t>ela solidez e pela segurança do bem</w:t>
      </w:r>
      <w:r w:rsidR="0077302C" w:rsidRPr="00655812">
        <w:rPr>
          <w:rFonts w:eastAsia="Times New Roman"/>
          <w:color w:val="auto"/>
          <w:sz w:val="24"/>
          <w:szCs w:val="24"/>
          <w:shd w:val="clear" w:color="auto" w:fill="FFFFFF"/>
        </w:rPr>
        <w:t xml:space="preserve"> nem a responsabilidade ético-profissional pela perfeita execução do contrato.</w:t>
      </w:r>
    </w:p>
    <w:p w14:paraId="65F88672" w14:textId="702BCF28" w:rsidR="00E036F9" w:rsidRPr="00655812" w:rsidRDefault="00970A2B" w:rsidP="00E036F9">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lastRenderedPageBreak/>
        <w:t>11</w:t>
      </w:r>
      <w:r w:rsidR="001F19B3">
        <w:rPr>
          <w:rFonts w:eastAsia="Times New Roman"/>
          <w:bCs w:val="0"/>
          <w:sz w:val="24"/>
          <w:szCs w:val="24"/>
          <w:shd w:val="clear" w:color="auto" w:fill="FFFFFF"/>
          <w:lang w:eastAsia="pt-BR" w:bidi="ar-SA"/>
        </w:rPr>
        <w:t>.2</w:t>
      </w:r>
      <w:r w:rsidR="00E036F9" w:rsidRPr="00655812">
        <w:rPr>
          <w:rFonts w:eastAsia="Times New Roman"/>
          <w:bCs w:val="0"/>
          <w:sz w:val="24"/>
          <w:szCs w:val="24"/>
          <w:shd w:val="clear" w:color="auto" w:fill="FFFFFF"/>
          <w:lang w:eastAsia="pt-BR" w:bidi="ar-SA"/>
        </w:rPr>
        <w:t>. Liquidação</w:t>
      </w:r>
    </w:p>
    <w:p w14:paraId="0A4AB95B" w14:textId="54F51B2D" w:rsidR="00E036F9" w:rsidRPr="00655812" w:rsidRDefault="00970A2B" w:rsidP="00E036F9">
      <w:pPr>
        <w:pStyle w:val="Nvel1-SemNumPreto"/>
        <w:rPr>
          <w:rFonts w:eastAsia="Times New Roman"/>
          <w:b w:val="0"/>
          <w:bCs w:val="0"/>
          <w:sz w:val="24"/>
          <w:szCs w:val="24"/>
          <w:shd w:val="clear" w:color="auto" w:fill="FFFFFF"/>
          <w:lang w:eastAsia="pt-BR" w:bidi="ar-SA"/>
        </w:rPr>
      </w:pPr>
      <w:r>
        <w:rPr>
          <w:rFonts w:eastAsia="Times New Roman"/>
          <w:bCs w:val="0"/>
          <w:sz w:val="24"/>
          <w:szCs w:val="24"/>
          <w:shd w:val="clear" w:color="auto" w:fill="FFFFFF"/>
          <w:lang w:eastAsia="pt-BR" w:bidi="ar-SA"/>
        </w:rPr>
        <w:t>11</w:t>
      </w:r>
      <w:r w:rsidR="00655812" w:rsidRPr="00655812">
        <w:rPr>
          <w:rFonts w:eastAsia="Times New Roman"/>
          <w:bCs w:val="0"/>
          <w:sz w:val="24"/>
          <w:szCs w:val="24"/>
          <w:shd w:val="clear" w:color="auto" w:fill="FFFFFF"/>
          <w:lang w:eastAsia="pt-BR" w:bidi="ar-SA"/>
        </w:rPr>
        <w:t>.</w:t>
      </w:r>
      <w:r w:rsidR="001F19B3">
        <w:rPr>
          <w:rFonts w:eastAsia="Times New Roman"/>
          <w:bCs w:val="0"/>
          <w:sz w:val="24"/>
          <w:szCs w:val="24"/>
          <w:shd w:val="clear" w:color="auto" w:fill="FFFFFF"/>
          <w:lang w:eastAsia="pt-BR" w:bidi="ar-SA"/>
        </w:rPr>
        <w:t>2</w:t>
      </w:r>
      <w:r w:rsidR="005827B2" w:rsidRPr="00655812">
        <w:rPr>
          <w:rFonts w:eastAsia="Times New Roman"/>
          <w:bCs w:val="0"/>
          <w:sz w:val="24"/>
          <w:szCs w:val="24"/>
          <w:shd w:val="clear" w:color="auto" w:fill="FFFFFF"/>
          <w:lang w:eastAsia="pt-BR" w:bidi="ar-SA"/>
        </w:rPr>
        <w:t>.1.</w:t>
      </w:r>
      <w:r w:rsidR="005827B2" w:rsidRPr="00655812">
        <w:rPr>
          <w:rFonts w:ascii="Times New Roman" w:eastAsia="Times New Roman" w:hAnsi="Times New Roman" w:cs="Times New Roman"/>
          <w:sz w:val="24"/>
          <w:szCs w:val="24"/>
        </w:rPr>
        <w:t xml:space="preserve"> </w:t>
      </w:r>
      <w:r w:rsidR="005827B2" w:rsidRPr="00655812">
        <w:rPr>
          <w:rFonts w:eastAsia="Times New Roman"/>
          <w:b w:val="0"/>
          <w:bCs w:val="0"/>
          <w:sz w:val="24"/>
          <w:szCs w:val="24"/>
          <w:shd w:val="clear" w:color="auto" w:fill="FFFFFF"/>
          <w:lang w:eastAsia="pt-BR" w:bidi="ar-SA"/>
        </w:rPr>
        <w:t>Recebida a Nota Fiscal, correrá o prazo de 10 (dez) dias úteis para fins de liquidação, na forma desta seção, prorrogáveis por igual período, nos termos do art. 7º, §3º da Instrução Normativa SEGES/ME nº 77/2022.</w:t>
      </w:r>
    </w:p>
    <w:p w14:paraId="6FB587C9" w14:textId="1B6BD9F9" w:rsidR="005827B2"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11</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2</w:t>
      </w:r>
      <w:r w:rsidR="005827B2" w:rsidRPr="00655812">
        <w:rPr>
          <w:rFonts w:eastAsia="Times New Roman"/>
          <w:b/>
          <w:color w:val="auto"/>
          <w:sz w:val="24"/>
          <w:szCs w:val="24"/>
          <w:shd w:val="clear" w:color="auto" w:fill="FFFFFF"/>
        </w:rPr>
        <w:t>.2.</w:t>
      </w:r>
      <w:r w:rsidR="005827B2" w:rsidRPr="00655812">
        <w:rPr>
          <w:rFonts w:eastAsia="Times New Roman"/>
          <w:color w:val="auto"/>
          <w:sz w:val="24"/>
          <w:szCs w:val="24"/>
          <w:shd w:val="clear" w:color="auto" w:fill="FFFFFF"/>
        </w:rPr>
        <w:t xml:space="preserve"> Para fins de liquidação, o setor competente deverá verificar se a nota fiscal apresentada expressa os elementos necessários e essenciais do documento, tais como: </w:t>
      </w:r>
    </w:p>
    <w:p w14:paraId="22271EE9" w14:textId="661A7086" w:rsidR="005827B2" w:rsidRPr="00655812" w:rsidRDefault="00970A2B" w:rsidP="004E6243">
      <w:pPr>
        <w:pStyle w:val="Nivel3"/>
        <w:rPr>
          <w:rFonts w:eastAsia="Times New Roman"/>
          <w:sz w:val="24"/>
          <w:shd w:val="clear" w:color="auto" w:fill="FFFFFF"/>
        </w:rPr>
      </w:pPr>
      <w:r>
        <w:rPr>
          <w:rFonts w:eastAsia="Times New Roman"/>
          <w:b/>
          <w:sz w:val="24"/>
          <w:shd w:val="clear" w:color="auto" w:fill="FFFFFF"/>
        </w:rPr>
        <w:t>11</w:t>
      </w:r>
      <w:r w:rsidR="00655812" w:rsidRPr="00655812">
        <w:rPr>
          <w:rFonts w:eastAsia="Times New Roman"/>
          <w:b/>
          <w:sz w:val="24"/>
          <w:shd w:val="clear" w:color="auto" w:fill="FFFFFF"/>
        </w:rPr>
        <w:t>.</w:t>
      </w:r>
      <w:r w:rsidR="00344C01" w:rsidRPr="00655812">
        <w:rPr>
          <w:rFonts w:eastAsia="Times New Roman"/>
          <w:b/>
          <w:sz w:val="24"/>
          <w:shd w:val="clear" w:color="auto" w:fill="FFFFFF"/>
        </w:rPr>
        <w:t>2.</w:t>
      </w:r>
      <w:r w:rsidR="001F19B3">
        <w:rPr>
          <w:rFonts w:eastAsia="Times New Roman"/>
          <w:b/>
          <w:sz w:val="24"/>
          <w:shd w:val="clear" w:color="auto" w:fill="FFFFFF"/>
        </w:rPr>
        <w:t>2.1</w:t>
      </w:r>
      <w:r w:rsidR="00344C01" w:rsidRPr="00655812">
        <w:rPr>
          <w:rFonts w:eastAsia="Times New Roman"/>
          <w:b/>
          <w:sz w:val="24"/>
          <w:shd w:val="clear" w:color="auto" w:fill="FFFFFF"/>
        </w:rPr>
        <w:t>.</w:t>
      </w:r>
      <w:r w:rsidR="00344C01" w:rsidRPr="00655812">
        <w:rPr>
          <w:rFonts w:eastAsia="Times New Roman"/>
          <w:sz w:val="24"/>
          <w:shd w:val="clear" w:color="auto" w:fill="FFFFFF"/>
        </w:rPr>
        <w:t xml:space="preserve"> </w:t>
      </w:r>
      <w:r w:rsidR="00655812" w:rsidRPr="00655812">
        <w:rPr>
          <w:rFonts w:eastAsia="Times New Roman"/>
          <w:sz w:val="24"/>
          <w:shd w:val="clear" w:color="auto" w:fill="FFFFFF"/>
        </w:rPr>
        <w:t>O</w:t>
      </w:r>
      <w:r w:rsidR="005827B2" w:rsidRPr="00655812">
        <w:rPr>
          <w:rFonts w:eastAsia="Times New Roman"/>
          <w:sz w:val="24"/>
          <w:shd w:val="clear" w:color="auto" w:fill="FFFFFF"/>
        </w:rPr>
        <w:t xml:space="preserve"> prazo de validade;</w:t>
      </w:r>
    </w:p>
    <w:p w14:paraId="51D991E8" w14:textId="39A3502F" w:rsidR="005827B2" w:rsidRPr="00655812" w:rsidRDefault="00970A2B" w:rsidP="004E6243">
      <w:pPr>
        <w:pStyle w:val="Nivel3"/>
        <w:rPr>
          <w:rFonts w:eastAsia="Times New Roman"/>
          <w:sz w:val="24"/>
          <w:shd w:val="clear" w:color="auto" w:fill="FFFFFF"/>
        </w:rPr>
      </w:pPr>
      <w:r>
        <w:rPr>
          <w:rFonts w:eastAsia="Times New Roman"/>
          <w:b/>
          <w:sz w:val="24"/>
          <w:shd w:val="clear" w:color="auto" w:fill="FFFFFF"/>
        </w:rPr>
        <w:t>11</w:t>
      </w:r>
      <w:r w:rsidR="00655812" w:rsidRPr="00655812">
        <w:rPr>
          <w:rFonts w:eastAsia="Times New Roman"/>
          <w:b/>
          <w:sz w:val="24"/>
          <w:shd w:val="clear" w:color="auto" w:fill="FFFFFF"/>
        </w:rPr>
        <w:t>.2</w:t>
      </w:r>
      <w:r w:rsidR="001F19B3">
        <w:rPr>
          <w:rFonts w:eastAsia="Times New Roman"/>
          <w:b/>
          <w:sz w:val="24"/>
          <w:shd w:val="clear" w:color="auto" w:fill="FFFFFF"/>
        </w:rPr>
        <w:t>.2.2</w:t>
      </w:r>
      <w:r w:rsidR="00344C01" w:rsidRPr="00655812">
        <w:rPr>
          <w:rFonts w:eastAsia="Times New Roman"/>
          <w:b/>
          <w:sz w:val="24"/>
          <w:shd w:val="clear" w:color="auto" w:fill="FFFFFF"/>
        </w:rPr>
        <w:t>.</w:t>
      </w:r>
      <w:r w:rsidR="00344C01" w:rsidRPr="00655812">
        <w:rPr>
          <w:rFonts w:eastAsia="Times New Roman"/>
          <w:sz w:val="24"/>
          <w:shd w:val="clear" w:color="auto" w:fill="FFFFFF"/>
        </w:rPr>
        <w:t xml:space="preserve"> </w:t>
      </w:r>
      <w:r w:rsidR="00655812" w:rsidRPr="00655812">
        <w:rPr>
          <w:rFonts w:eastAsia="Times New Roman"/>
          <w:sz w:val="24"/>
          <w:shd w:val="clear" w:color="auto" w:fill="FFFFFF"/>
        </w:rPr>
        <w:t>A</w:t>
      </w:r>
      <w:r w:rsidR="005827B2" w:rsidRPr="00655812">
        <w:rPr>
          <w:rFonts w:eastAsia="Times New Roman"/>
          <w:sz w:val="24"/>
          <w:shd w:val="clear" w:color="auto" w:fill="FFFFFF"/>
        </w:rPr>
        <w:t xml:space="preserve"> data da emissão; </w:t>
      </w:r>
    </w:p>
    <w:p w14:paraId="22BF5324" w14:textId="3A7D78EB" w:rsidR="00344C01" w:rsidRPr="00655812" w:rsidRDefault="00970A2B" w:rsidP="004E6243">
      <w:pPr>
        <w:pStyle w:val="Nivel3"/>
        <w:rPr>
          <w:rFonts w:eastAsia="Times New Roman"/>
          <w:sz w:val="24"/>
          <w:shd w:val="clear" w:color="auto" w:fill="FFFFFF"/>
        </w:rPr>
      </w:pPr>
      <w:r>
        <w:rPr>
          <w:rFonts w:eastAsia="Times New Roman"/>
          <w:b/>
          <w:sz w:val="24"/>
          <w:shd w:val="clear" w:color="auto" w:fill="FFFFFF"/>
        </w:rPr>
        <w:t>11</w:t>
      </w:r>
      <w:r w:rsidR="00655812" w:rsidRPr="00655812">
        <w:rPr>
          <w:rFonts w:eastAsia="Times New Roman"/>
          <w:b/>
          <w:sz w:val="24"/>
          <w:shd w:val="clear" w:color="auto" w:fill="FFFFFF"/>
        </w:rPr>
        <w:t>.</w:t>
      </w:r>
      <w:r w:rsidR="001F19B3">
        <w:rPr>
          <w:rFonts w:eastAsia="Times New Roman"/>
          <w:b/>
          <w:sz w:val="24"/>
          <w:shd w:val="clear" w:color="auto" w:fill="FFFFFF"/>
        </w:rPr>
        <w:t>2.2.3</w:t>
      </w:r>
      <w:r w:rsidR="00344C01" w:rsidRPr="00655812">
        <w:rPr>
          <w:rFonts w:eastAsia="Times New Roman"/>
          <w:b/>
          <w:sz w:val="24"/>
          <w:shd w:val="clear" w:color="auto" w:fill="FFFFFF"/>
        </w:rPr>
        <w:t>.</w:t>
      </w:r>
      <w:r w:rsidR="00344C01" w:rsidRPr="00655812">
        <w:rPr>
          <w:rFonts w:eastAsia="Times New Roman"/>
          <w:sz w:val="24"/>
          <w:shd w:val="clear" w:color="auto" w:fill="FFFFFF"/>
        </w:rPr>
        <w:t xml:space="preserve"> </w:t>
      </w:r>
      <w:r w:rsidR="00655812" w:rsidRPr="00655812">
        <w:rPr>
          <w:rFonts w:eastAsia="Times New Roman"/>
          <w:sz w:val="24"/>
          <w:shd w:val="clear" w:color="auto" w:fill="FFFFFF"/>
        </w:rPr>
        <w:t>Os</w:t>
      </w:r>
      <w:r w:rsidR="00344C01" w:rsidRPr="00655812">
        <w:rPr>
          <w:rFonts w:eastAsia="Times New Roman"/>
          <w:sz w:val="24"/>
          <w:shd w:val="clear" w:color="auto" w:fill="FFFFFF"/>
        </w:rPr>
        <w:t xml:space="preserve"> dados do contrato</w:t>
      </w:r>
      <w:r w:rsidR="004E6728">
        <w:rPr>
          <w:rFonts w:eastAsia="Times New Roman"/>
          <w:sz w:val="24"/>
          <w:shd w:val="clear" w:color="auto" w:fill="FFFFFF"/>
        </w:rPr>
        <w:t>/ata</w:t>
      </w:r>
      <w:r w:rsidR="00344C01" w:rsidRPr="00655812">
        <w:rPr>
          <w:rFonts w:eastAsia="Times New Roman"/>
          <w:sz w:val="24"/>
          <w:shd w:val="clear" w:color="auto" w:fill="FFFFFF"/>
        </w:rPr>
        <w:t xml:space="preserve"> e do órgão contratante; </w:t>
      </w:r>
    </w:p>
    <w:p w14:paraId="20E54819" w14:textId="2E6BD8DF" w:rsidR="00344C01" w:rsidRPr="00655812" w:rsidRDefault="00970A2B" w:rsidP="00655812">
      <w:pPr>
        <w:pStyle w:val="Nivel3"/>
        <w:tabs>
          <w:tab w:val="left" w:pos="3161"/>
        </w:tabs>
        <w:rPr>
          <w:rFonts w:eastAsia="Times New Roman"/>
          <w:shd w:val="clear" w:color="auto" w:fill="FFFFFF"/>
        </w:rPr>
      </w:pPr>
      <w:r>
        <w:rPr>
          <w:rFonts w:eastAsia="Times New Roman"/>
          <w:b/>
          <w:sz w:val="24"/>
          <w:shd w:val="clear" w:color="auto" w:fill="FFFFFF"/>
        </w:rPr>
        <w:t>11</w:t>
      </w:r>
      <w:r w:rsidR="00655812" w:rsidRPr="00655812">
        <w:rPr>
          <w:rFonts w:eastAsia="Times New Roman"/>
          <w:b/>
          <w:sz w:val="24"/>
          <w:shd w:val="clear" w:color="auto" w:fill="FFFFFF"/>
        </w:rPr>
        <w:t>.</w:t>
      </w:r>
      <w:r w:rsidR="001F19B3">
        <w:rPr>
          <w:rFonts w:eastAsia="Times New Roman"/>
          <w:b/>
          <w:sz w:val="24"/>
          <w:shd w:val="clear" w:color="auto" w:fill="FFFFFF"/>
        </w:rPr>
        <w:t>2.2</w:t>
      </w:r>
      <w:r w:rsidR="00344C01" w:rsidRPr="00655812">
        <w:rPr>
          <w:rFonts w:eastAsia="Times New Roman"/>
          <w:b/>
          <w:sz w:val="24"/>
          <w:shd w:val="clear" w:color="auto" w:fill="FFFFFF"/>
        </w:rPr>
        <w:t>.4.</w:t>
      </w:r>
      <w:r w:rsidR="00344C01" w:rsidRPr="00655812">
        <w:rPr>
          <w:rFonts w:eastAsia="Times New Roman"/>
          <w:sz w:val="24"/>
          <w:shd w:val="clear" w:color="auto" w:fill="FFFFFF"/>
        </w:rPr>
        <w:t xml:space="preserve"> </w:t>
      </w:r>
      <w:r w:rsidR="00655812" w:rsidRPr="00655812">
        <w:rPr>
          <w:rFonts w:eastAsia="Times New Roman"/>
          <w:sz w:val="24"/>
          <w:shd w:val="clear" w:color="auto" w:fill="FFFFFF"/>
        </w:rPr>
        <w:t>O</w:t>
      </w:r>
      <w:r w:rsidR="00344C01" w:rsidRPr="00655812">
        <w:rPr>
          <w:rFonts w:eastAsia="Times New Roman"/>
          <w:sz w:val="24"/>
          <w:shd w:val="clear" w:color="auto" w:fill="FFFFFF"/>
        </w:rPr>
        <w:t xml:space="preserve"> valor a pagar;</w:t>
      </w:r>
      <w:r w:rsidR="00655812" w:rsidRPr="00655812">
        <w:rPr>
          <w:rFonts w:eastAsia="Times New Roman"/>
          <w:sz w:val="24"/>
          <w:shd w:val="clear" w:color="auto" w:fill="FFFFFF"/>
        </w:rPr>
        <w:tab/>
      </w:r>
    </w:p>
    <w:p w14:paraId="170BAD84" w14:textId="104EBE07" w:rsidR="00344C01" w:rsidRPr="00655812" w:rsidRDefault="00970A2B" w:rsidP="004E6243">
      <w:pPr>
        <w:pStyle w:val="Nivel3"/>
        <w:rPr>
          <w:rFonts w:eastAsia="Times New Roman"/>
          <w:color w:val="auto"/>
          <w:sz w:val="24"/>
          <w:szCs w:val="24"/>
          <w:shd w:val="clear" w:color="auto" w:fill="FFFFFF"/>
        </w:rPr>
      </w:pPr>
      <w:r>
        <w:rPr>
          <w:rFonts w:eastAsia="Times New Roman"/>
          <w:b/>
          <w:sz w:val="24"/>
          <w:shd w:val="clear" w:color="auto" w:fill="FFFFFF"/>
        </w:rPr>
        <w:t>11</w:t>
      </w:r>
      <w:r w:rsidR="001F19B3">
        <w:rPr>
          <w:rFonts w:eastAsia="Times New Roman"/>
          <w:b/>
          <w:sz w:val="24"/>
          <w:shd w:val="clear" w:color="auto" w:fill="FFFFFF"/>
        </w:rPr>
        <w:t>.2</w:t>
      </w:r>
      <w:r w:rsidR="00655812" w:rsidRPr="00655812">
        <w:rPr>
          <w:rFonts w:eastAsia="Times New Roman"/>
          <w:b/>
          <w:sz w:val="24"/>
          <w:shd w:val="clear" w:color="auto" w:fill="FFFFFF"/>
        </w:rPr>
        <w:t>.2</w:t>
      </w:r>
      <w:r w:rsidR="00344C01" w:rsidRPr="00655812">
        <w:rPr>
          <w:rFonts w:eastAsia="Times New Roman"/>
          <w:b/>
          <w:color w:val="auto"/>
          <w:sz w:val="24"/>
          <w:szCs w:val="24"/>
          <w:shd w:val="clear" w:color="auto" w:fill="FFFFFF"/>
        </w:rPr>
        <w:t>.5.</w:t>
      </w:r>
      <w:r w:rsidR="00344C01" w:rsidRPr="00655812">
        <w:rPr>
          <w:rFonts w:eastAsia="Times New Roman"/>
          <w:color w:val="auto"/>
          <w:sz w:val="24"/>
          <w:szCs w:val="24"/>
          <w:shd w:val="clear" w:color="auto" w:fill="FFFFFF"/>
        </w:rPr>
        <w:t xml:space="preserve"> </w:t>
      </w:r>
      <w:r w:rsidR="00655812" w:rsidRPr="00655812">
        <w:rPr>
          <w:rFonts w:eastAsia="Times New Roman"/>
          <w:color w:val="auto"/>
          <w:sz w:val="24"/>
          <w:szCs w:val="24"/>
          <w:shd w:val="clear" w:color="auto" w:fill="FFFFFF"/>
        </w:rPr>
        <w:t>Eventual</w:t>
      </w:r>
      <w:r w:rsidR="00344C01" w:rsidRPr="00655812">
        <w:rPr>
          <w:rFonts w:eastAsia="Times New Roman"/>
          <w:color w:val="auto"/>
          <w:sz w:val="24"/>
          <w:szCs w:val="24"/>
          <w:shd w:val="clear" w:color="auto" w:fill="FFFFFF"/>
        </w:rPr>
        <w:t xml:space="preserve"> destaque do valor de retenções tributárias cabíveis.</w:t>
      </w:r>
    </w:p>
    <w:p w14:paraId="360C70E7" w14:textId="04964235" w:rsidR="00B61919" w:rsidRPr="00655812" w:rsidRDefault="00970A2B" w:rsidP="004E6243">
      <w:pPr>
        <w:pStyle w:val="Nivel3"/>
        <w:rPr>
          <w:rFonts w:eastAsia="Times New Roman"/>
          <w:color w:val="auto"/>
          <w:sz w:val="24"/>
          <w:szCs w:val="24"/>
          <w:shd w:val="clear" w:color="auto" w:fill="FFFFFF"/>
        </w:rPr>
      </w:pPr>
      <w:r>
        <w:rPr>
          <w:rFonts w:eastAsia="Times New Roman"/>
          <w:b/>
          <w:sz w:val="24"/>
          <w:shd w:val="clear" w:color="auto" w:fill="FFFFFF"/>
        </w:rPr>
        <w:t>11</w:t>
      </w:r>
      <w:r w:rsidR="00655812" w:rsidRPr="00655812">
        <w:rPr>
          <w:rFonts w:eastAsia="Times New Roman"/>
          <w:b/>
          <w:sz w:val="24"/>
          <w:shd w:val="clear" w:color="auto" w:fill="FFFFFF"/>
        </w:rPr>
        <w:t>.</w:t>
      </w:r>
      <w:r w:rsidR="001F19B3">
        <w:rPr>
          <w:rFonts w:eastAsia="Times New Roman"/>
          <w:b/>
          <w:sz w:val="24"/>
          <w:shd w:val="clear" w:color="auto" w:fill="FFFFFF"/>
        </w:rPr>
        <w:t>2</w:t>
      </w:r>
      <w:r w:rsidR="00B61919" w:rsidRPr="00655812">
        <w:rPr>
          <w:rFonts w:eastAsia="Times New Roman"/>
          <w:b/>
          <w:color w:val="auto"/>
          <w:sz w:val="24"/>
          <w:szCs w:val="24"/>
          <w:shd w:val="clear" w:color="auto" w:fill="FFFFFF"/>
        </w:rPr>
        <w:t>.3.</w:t>
      </w:r>
      <w:r w:rsidR="00B61919" w:rsidRPr="00655812">
        <w:rPr>
          <w:rFonts w:eastAsia="Times New Roman"/>
          <w:color w:val="auto"/>
          <w:sz w:val="24"/>
          <w:szCs w:val="24"/>
          <w:shd w:val="clear" w:color="auto" w:fill="FFFFFF"/>
        </w:rPr>
        <w:t xml:space="preserve"> Havendo erro na apresentação da nota fiscal, ou circunstância que impeça a liquidação da despesa, esta ficará sobrestada até que o contratado providencie as medidas saneadoras, reiniciando-se o prazo após a comprovação da regularização da situação, sem ônus ao contratante;</w:t>
      </w:r>
    </w:p>
    <w:p w14:paraId="1654207E" w14:textId="4E027B98" w:rsidR="006E17A0" w:rsidRPr="00655812" w:rsidRDefault="00970A2B" w:rsidP="00917329">
      <w:pPr>
        <w:pStyle w:val="Nivel2"/>
        <w:rPr>
          <w:rFonts w:eastAsia="Times New Roman"/>
          <w:color w:val="auto"/>
          <w:sz w:val="24"/>
          <w:szCs w:val="24"/>
          <w:shd w:val="clear" w:color="auto" w:fill="FFFFFF"/>
        </w:rPr>
      </w:pPr>
      <w:r>
        <w:rPr>
          <w:rFonts w:eastAsia="Times New Roman"/>
          <w:b/>
          <w:sz w:val="24"/>
          <w:shd w:val="clear" w:color="auto" w:fill="FFFFFF"/>
        </w:rPr>
        <w:t>11</w:t>
      </w:r>
      <w:r w:rsidR="00655812" w:rsidRPr="00655812">
        <w:rPr>
          <w:rFonts w:eastAsia="Times New Roman"/>
          <w:b/>
          <w:sz w:val="24"/>
          <w:shd w:val="clear" w:color="auto" w:fill="FFFFFF"/>
        </w:rPr>
        <w:t>.</w:t>
      </w:r>
      <w:r w:rsidR="001F19B3">
        <w:rPr>
          <w:rFonts w:eastAsia="Times New Roman"/>
          <w:b/>
          <w:sz w:val="24"/>
          <w:shd w:val="clear" w:color="auto" w:fill="FFFFFF"/>
        </w:rPr>
        <w:t>2</w:t>
      </w:r>
      <w:r w:rsidR="006E17A0" w:rsidRPr="00655812">
        <w:rPr>
          <w:rFonts w:eastAsia="Times New Roman"/>
          <w:b/>
          <w:color w:val="auto"/>
          <w:sz w:val="24"/>
          <w:szCs w:val="24"/>
          <w:shd w:val="clear" w:color="auto" w:fill="FFFFFF"/>
        </w:rPr>
        <w:t>.4.</w:t>
      </w:r>
      <w:r w:rsidR="006E17A0" w:rsidRPr="00655812">
        <w:rPr>
          <w:rFonts w:eastAsia="Times New Roman"/>
          <w:color w:val="auto"/>
          <w:sz w:val="24"/>
          <w:szCs w:val="24"/>
          <w:shd w:val="clear" w:color="auto" w:fill="FFFFFF"/>
        </w:rPr>
        <w:t xml:space="preserve"> A nota fiscal deverá ser obrigatoriamente acompanhad</w:t>
      </w:r>
      <w:r w:rsidR="006C6640" w:rsidRPr="00655812">
        <w:rPr>
          <w:rFonts w:eastAsia="Times New Roman"/>
          <w:color w:val="auto"/>
          <w:sz w:val="24"/>
          <w:szCs w:val="24"/>
          <w:shd w:val="clear" w:color="auto" w:fill="FFFFFF"/>
        </w:rPr>
        <w:t>a</w:t>
      </w:r>
      <w:r w:rsidR="006E17A0" w:rsidRPr="00655812">
        <w:rPr>
          <w:rFonts w:eastAsia="Times New Roman"/>
          <w:color w:val="auto"/>
          <w:sz w:val="24"/>
          <w:szCs w:val="24"/>
          <w:shd w:val="clear" w:color="auto" w:fill="FFFFFF"/>
        </w:rPr>
        <w:t xml:space="preserve"> da comprovação da regularidade fiscal, constatada por meio de consulta aos sítios eletrônicos oficiais ou à documentação mencionada no </w:t>
      </w:r>
      <w:hyperlink r:id="rId11" w:anchor="art68" w:history="1">
        <w:r w:rsidR="006E17A0" w:rsidRPr="00655812">
          <w:rPr>
            <w:rFonts w:eastAsia="Times New Roman"/>
            <w:color w:val="auto"/>
            <w:sz w:val="24"/>
            <w:szCs w:val="24"/>
            <w:shd w:val="clear" w:color="auto" w:fill="FFFFFF"/>
          </w:rPr>
          <w:t xml:space="preserve">art. 68 da Lei nº 14.133, de 2021.  </w:t>
        </w:r>
      </w:hyperlink>
      <w:r w:rsidR="006E17A0" w:rsidRPr="00655812">
        <w:rPr>
          <w:rFonts w:eastAsia="Times New Roman"/>
          <w:color w:val="auto"/>
          <w:sz w:val="24"/>
          <w:szCs w:val="24"/>
          <w:shd w:val="clear" w:color="auto" w:fill="FFFFFF"/>
        </w:rPr>
        <w:t xml:space="preserve"> </w:t>
      </w:r>
    </w:p>
    <w:p w14:paraId="346F3BB2" w14:textId="4A93F124" w:rsidR="006E17A0"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11</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2</w:t>
      </w:r>
      <w:r w:rsidR="006E17A0" w:rsidRPr="00655812">
        <w:rPr>
          <w:rFonts w:eastAsia="Times New Roman"/>
          <w:b/>
          <w:color w:val="auto"/>
          <w:sz w:val="24"/>
          <w:szCs w:val="24"/>
          <w:shd w:val="clear" w:color="auto" w:fill="FFFFFF"/>
        </w:rPr>
        <w:t>.5.</w:t>
      </w:r>
      <w:r w:rsidR="006E17A0" w:rsidRPr="00655812">
        <w:rPr>
          <w:rFonts w:eastAsia="Times New Roman"/>
          <w:color w:val="auto"/>
          <w:sz w:val="24"/>
          <w:szCs w:val="24"/>
          <w:shd w:val="clear" w:color="auto" w:fill="FFFFFF"/>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A51DECD" w14:textId="2C508DC4" w:rsidR="006E17A0"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11</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2</w:t>
      </w:r>
      <w:r w:rsidR="00524056" w:rsidRPr="00655812">
        <w:rPr>
          <w:rFonts w:eastAsia="Times New Roman"/>
          <w:b/>
          <w:color w:val="auto"/>
          <w:sz w:val="24"/>
          <w:szCs w:val="24"/>
          <w:shd w:val="clear" w:color="auto" w:fill="FFFFFF"/>
        </w:rPr>
        <w:t>.6.</w:t>
      </w:r>
      <w:r w:rsidR="00524056" w:rsidRPr="00655812">
        <w:rPr>
          <w:rFonts w:eastAsia="Times New Roman"/>
          <w:color w:val="auto"/>
          <w:sz w:val="24"/>
          <w:szCs w:val="24"/>
          <w:shd w:val="clear" w:color="auto" w:fill="FFFFFF"/>
        </w:rPr>
        <w:t xml:space="preserve"> </w:t>
      </w:r>
      <w:r w:rsidR="006E17A0" w:rsidRPr="00655812">
        <w:rPr>
          <w:rFonts w:eastAsia="Times New Roman"/>
          <w:color w:val="auto"/>
          <w:sz w:val="24"/>
          <w:szCs w:val="24"/>
          <w:shd w:val="clear" w:color="auto" w:fill="FFFFFF"/>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1DD2EB9" w14:textId="56985154" w:rsidR="006E17A0"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11</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2</w:t>
      </w:r>
      <w:r w:rsidR="00A5513F" w:rsidRPr="00655812">
        <w:rPr>
          <w:rFonts w:eastAsia="Times New Roman"/>
          <w:b/>
          <w:color w:val="auto"/>
          <w:sz w:val="24"/>
          <w:szCs w:val="24"/>
          <w:shd w:val="clear" w:color="auto" w:fill="FFFFFF"/>
        </w:rPr>
        <w:t>.7.</w:t>
      </w:r>
      <w:r w:rsidR="00A5513F" w:rsidRPr="00655812">
        <w:rPr>
          <w:rFonts w:eastAsia="Times New Roman"/>
          <w:color w:val="auto"/>
          <w:sz w:val="24"/>
          <w:szCs w:val="24"/>
          <w:shd w:val="clear" w:color="auto" w:fill="FFFFFF"/>
        </w:rPr>
        <w:t xml:space="preserve"> </w:t>
      </w:r>
      <w:r w:rsidR="006E17A0" w:rsidRPr="00655812">
        <w:rPr>
          <w:rFonts w:eastAsia="Times New Roman"/>
          <w:color w:val="auto"/>
          <w:sz w:val="24"/>
          <w:szCs w:val="24"/>
          <w:shd w:val="clear" w:color="auto" w:fill="FFFFFF"/>
        </w:rPr>
        <w:t xml:space="preserve">Persistindo a irregularidade, o contratante deverá adotar as medidas necessárias à rescisão contratual nos autos do processo administrativo correspondente, assegurada ao contratado a ampla defesa. </w:t>
      </w:r>
    </w:p>
    <w:p w14:paraId="3D56374A" w14:textId="6A91496D" w:rsidR="00344C01" w:rsidRPr="00655812" w:rsidRDefault="00970A2B" w:rsidP="004E6243">
      <w:pPr>
        <w:pStyle w:val="Nivel3"/>
        <w:rPr>
          <w:rFonts w:eastAsia="Times New Roman"/>
          <w:color w:val="auto"/>
          <w:sz w:val="24"/>
          <w:szCs w:val="24"/>
          <w:shd w:val="clear" w:color="auto" w:fill="FFFFFF"/>
        </w:rPr>
      </w:pPr>
      <w:r>
        <w:rPr>
          <w:rFonts w:eastAsia="Times New Roman"/>
          <w:b/>
          <w:color w:val="auto"/>
          <w:sz w:val="24"/>
          <w:szCs w:val="24"/>
          <w:shd w:val="clear" w:color="auto" w:fill="FFFFFF"/>
        </w:rPr>
        <w:t>11</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2</w:t>
      </w:r>
      <w:r w:rsidR="00A5513F" w:rsidRPr="00655812">
        <w:rPr>
          <w:rFonts w:eastAsia="Times New Roman"/>
          <w:b/>
          <w:color w:val="auto"/>
          <w:sz w:val="24"/>
          <w:szCs w:val="24"/>
          <w:shd w:val="clear" w:color="auto" w:fill="FFFFFF"/>
        </w:rPr>
        <w:t>.8.</w:t>
      </w:r>
      <w:r w:rsidR="00A5513F" w:rsidRPr="00655812">
        <w:rPr>
          <w:rFonts w:eastAsia="Times New Roman"/>
          <w:color w:val="auto"/>
          <w:sz w:val="24"/>
          <w:szCs w:val="24"/>
          <w:shd w:val="clear" w:color="auto" w:fill="FFFFFF"/>
        </w:rPr>
        <w:t xml:space="preserve"> </w:t>
      </w:r>
      <w:r w:rsidR="006E17A0" w:rsidRPr="00655812">
        <w:rPr>
          <w:rFonts w:eastAsia="Times New Roman"/>
          <w:color w:val="auto"/>
          <w:sz w:val="24"/>
          <w:szCs w:val="24"/>
          <w:shd w:val="clear" w:color="auto" w:fill="FFFFFF"/>
        </w:rPr>
        <w:t>Havendo a efetiva execução do objeto, o pagamento</w:t>
      </w:r>
      <w:r w:rsidR="00BD3F0B" w:rsidRPr="00655812">
        <w:rPr>
          <w:rFonts w:eastAsia="Times New Roman"/>
          <w:color w:val="auto"/>
          <w:sz w:val="24"/>
          <w:szCs w:val="24"/>
          <w:shd w:val="clear" w:color="auto" w:fill="FFFFFF"/>
        </w:rPr>
        <w:t xml:space="preserve"> será realizado</w:t>
      </w:r>
      <w:r w:rsidR="006E17A0" w:rsidRPr="00655812">
        <w:rPr>
          <w:rFonts w:eastAsia="Times New Roman"/>
          <w:color w:val="auto"/>
          <w:sz w:val="24"/>
          <w:szCs w:val="24"/>
          <w:shd w:val="clear" w:color="auto" w:fill="FFFFFF"/>
        </w:rPr>
        <w:t xml:space="preserve"> normalmente, até que se decida pela rescisão do contrato</w:t>
      </w:r>
      <w:r w:rsidR="004E6728">
        <w:rPr>
          <w:rFonts w:eastAsia="Times New Roman"/>
          <w:color w:val="auto"/>
          <w:sz w:val="24"/>
          <w:szCs w:val="24"/>
          <w:shd w:val="clear" w:color="auto" w:fill="FFFFFF"/>
        </w:rPr>
        <w:t>/ata</w:t>
      </w:r>
      <w:r w:rsidR="006E17A0" w:rsidRPr="00655812">
        <w:rPr>
          <w:rFonts w:eastAsia="Times New Roman"/>
          <w:color w:val="auto"/>
          <w:sz w:val="24"/>
          <w:szCs w:val="24"/>
          <w:shd w:val="clear" w:color="auto" w:fill="FFFFFF"/>
        </w:rPr>
        <w:t>, caso o contrat</w:t>
      </w:r>
      <w:r w:rsidR="00A5513F" w:rsidRPr="00655812">
        <w:rPr>
          <w:rFonts w:eastAsia="Times New Roman"/>
          <w:color w:val="auto"/>
          <w:sz w:val="24"/>
          <w:szCs w:val="24"/>
          <w:shd w:val="clear" w:color="auto" w:fill="FFFFFF"/>
        </w:rPr>
        <w:t>ado não regularize sua situação.</w:t>
      </w:r>
    </w:p>
    <w:p w14:paraId="2F93E1AF" w14:textId="793A013B" w:rsidR="00D87383" w:rsidRPr="00655812" w:rsidRDefault="00970A2B" w:rsidP="00D87383">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11</w:t>
      </w:r>
      <w:r w:rsidR="00655812" w:rsidRPr="00655812">
        <w:rPr>
          <w:rFonts w:eastAsia="Times New Roman"/>
          <w:bCs w:val="0"/>
          <w:sz w:val="24"/>
          <w:szCs w:val="24"/>
          <w:shd w:val="clear" w:color="auto" w:fill="FFFFFF"/>
          <w:lang w:eastAsia="pt-BR" w:bidi="ar-SA"/>
        </w:rPr>
        <w:t>.</w:t>
      </w:r>
      <w:r w:rsidR="001F19B3">
        <w:rPr>
          <w:rFonts w:eastAsia="Times New Roman"/>
          <w:bCs w:val="0"/>
          <w:sz w:val="24"/>
          <w:szCs w:val="24"/>
          <w:shd w:val="clear" w:color="auto" w:fill="FFFFFF"/>
          <w:lang w:eastAsia="pt-BR" w:bidi="ar-SA"/>
        </w:rPr>
        <w:t>3</w:t>
      </w:r>
      <w:r w:rsidR="00D87383" w:rsidRPr="00655812">
        <w:rPr>
          <w:rFonts w:eastAsia="Times New Roman"/>
          <w:bCs w:val="0"/>
          <w:sz w:val="24"/>
          <w:szCs w:val="24"/>
          <w:shd w:val="clear" w:color="auto" w:fill="FFFFFF"/>
          <w:lang w:eastAsia="pt-BR" w:bidi="ar-SA"/>
        </w:rPr>
        <w:t>. Prazo de Pagamento</w:t>
      </w:r>
    </w:p>
    <w:p w14:paraId="5745BB35" w14:textId="613974CA" w:rsidR="00426BAE" w:rsidRPr="00655812" w:rsidRDefault="00970A2B" w:rsidP="00426BAE">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11</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3</w:t>
      </w:r>
      <w:r w:rsidR="00655812" w:rsidRPr="00655812">
        <w:rPr>
          <w:rFonts w:eastAsia="Times New Roman"/>
          <w:b/>
          <w:color w:val="auto"/>
          <w:sz w:val="24"/>
          <w:szCs w:val="24"/>
          <w:shd w:val="clear" w:color="auto" w:fill="FFFFFF"/>
        </w:rPr>
        <w:t>.1</w:t>
      </w:r>
      <w:r w:rsidR="00C00A1E" w:rsidRPr="00655812">
        <w:rPr>
          <w:rFonts w:eastAsia="Times New Roman"/>
          <w:b/>
          <w:color w:val="auto"/>
          <w:sz w:val="24"/>
          <w:szCs w:val="24"/>
          <w:shd w:val="clear" w:color="auto" w:fill="FFFFFF"/>
        </w:rPr>
        <w:t>.</w:t>
      </w:r>
      <w:r w:rsidR="00C00A1E" w:rsidRPr="00655812">
        <w:rPr>
          <w:rFonts w:eastAsia="Times New Roman"/>
          <w:color w:val="auto"/>
          <w:sz w:val="24"/>
          <w:szCs w:val="24"/>
          <w:shd w:val="clear" w:color="auto" w:fill="FFFFFF"/>
        </w:rPr>
        <w:t xml:space="preserve"> O pagamento </w:t>
      </w:r>
      <w:r w:rsidR="00424109" w:rsidRPr="00655812">
        <w:rPr>
          <w:rFonts w:eastAsia="Times New Roman"/>
          <w:color w:val="auto"/>
          <w:sz w:val="24"/>
          <w:szCs w:val="24"/>
          <w:shd w:val="clear" w:color="auto" w:fill="FFFFFF"/>
        </w:rPr>
        <w:t>será efetuado no prazo de até 15 (quinze</w:t>
      </w:r>
      <w:r w:rsidR="00C00A1E" w:rsidRPr="00655812">
        <w:rPr>
          <w:rFonts w:eastAsia="Times New Roman"/>
          <w:color w:val="auto"/>
          <w:sz w:val="24"/>
          <w:szCs w:val="24"/>
          <w:shd w:val="clear" w:color="auto" w:fill="FFFFFF"/>
        </w:rPr>
        <w:t xml:space="preserve">) dias úteis contados da finalização da liquidação da despesa, conforme seção anterior, nos termos da </w:t>
      </w:r>
      <w:hyperlink r:id="rId12" w:history="1">
        <w:r w:rsidR="00C00A1E" w:rsidRPr="00655812">
          <w:rPr>
            <w:rFonts w:eastAsia="Times New Roman"/>
            <w:color w:val="auto"/>
            <w:sz w:val="24"/>
            <w:szCs w:val="24"/>
            <w:shd w:val="clear" w:color="auto" w:fill="FFFFFF"/>
          </w:rPr>
          <w:t>Instrução Normativa SEGES/ME nº 77, de 2022</w:t>
        </w:r>
      </w:hyperlink>
      <w:r w:rsidR="00C00A1E" w:rsidRPr="00655812">
        <w:rPr>
          <w:rFonts w:eastAsia="Times New Roman"/>
          <w:color w:val="auto"/>
          <w:sz w:val="24"/>
          <w:szCs w:val="24"/>
          <w:shd w:val="clear" w:color="auto" w:fill="FFFFFF"/>
        </w:rPr>
        <w:t>.</w:t>
      </w:r>
    </w:p>
    <w:p w14:paraId="292BC8C8" w14:textId="37094EAA" w:rsidR="00D87383" w:rsidRPr="00655812" w:rsidRDefault="00970A2B" w:rsidP="00426BAE">
      <w:pPr>
        <w:pStyle w:val="Nivel2"/>
        <w:rPr>
          <w:rFonts w:eastAsia="Times New Roman"/>
          <w:color w:val="auto"/>
          <w:sz w:val="24"/>
          <w:szCs w:val="24"/>
          <w:shd w:val="clear" w:color="auto" w:fill="FFFFFF"/>
        </w:rPr>
      </w:pPr>
      <w:r>
        <w:rPr>
          <w:rFonts w:eastAsia="Times New Roman"/>
          <w:b/>
          <w:color w:val="auto"/>
          <w:sz w:val="24"/>
          <w:szCs w:val="24"/>
          <w:shd w:val="clear" w:color="auto" w:fill="FFFFFF"/>
        </w:rPr>
        <w:lastRenderedPageBreak/>
        <w:t>11</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3</w:t>
      </w:r>
      <w:r w:rsidR="00655812" w:rsidRPr="00655812">
        <w:rPr>
          <w:rFonts w:eastAsia="Times New Roman"/>
          <w:b/>
          <w:color w:val="auto"/>
          <w:sz w:val="24"/>
          <w:szCs w:val="24"/>
          <w:shd w:val="clear" w:color="auto" w:fill="FFFFFF"/>
        </w:rPr>
        <w:t>.2</w:t>
      </w:r>
      <w:r w:rsidR="00D60851" w:rsidRPr="00655812">
        <w:rPr>
          <w:rFonts w:eastAsia="Times New Roman"/>
          <w:b/>
          <w:color w:val="auto"/>
          <w:sz w:val="24"/>
          <w:szCs w:val="24"/>
          <w:shd w:val="clear" w:color="auto" w:fill="FFFFFF"/>
        </w:rPr>
        <w:t>.</w:t>
      </w:r>
      <w:r w:rsidR="00BC66BD" w:rsidRPr="00655812">
        <w:rPr>
          <w:rFonts w:ascii="Times New Roman" w:eastAsia="Times New Roman" w:hAnsi="Times New Roman" w:cs="Times New Roman"/>
          <w:sz w:val="24"/>
          <w:szCs w:val="24"/>
        </w:rPr>
        <w:t xml:space="preserve"> </w:t>
      </w:r>
      <w:r w:rsidR="00BC66BD" w:rsidRPr="00655812">
        <w:rPr>
          <w:rFonts w:eastAsia="Times New Roman"/>
          <w:color w:val="auto"/>
          <w:sz w:val="24"/>
          <w:szCs w:val="24"/>
          <w:shd w:val="clear" w:color="auto" w:fill="FFFFFF"/>
        </w:rPr>
        <w:t>No cas</w:t>
      </w:r>
      <w:r w:rsidR="0029303E" w:rsidRPr="00655812">
        <w:rPr>
          <w:rFonts w:eastAsia="Times New Roman"/>
          <w:color w:val="auto"/>
          <w:sz w:val="24"/>
          <w:szCs w:val="24"/>
          <w:shd w:val="clear" w:color="auto" w:fill="FFFFFF"/>
        </w:rPr>
        <w:t>o de atraso pelo Contratante, o valor</w:t>
      </w:r>
      <w:r w:rsidR="00BC66BD" w:rsidRPr="00655812">
        <w:rPr>
          <w:rFonts w:eastAsia="Times New Roman"/>
          <w:color w:val="auto"/>
          <w:sz w:val="24"/>
          <w:szCs w:val="24"/>
          <w:shd w:val="clear" w:color="auto" w:fill="FFFFFF"/>
        </w:rPr>
        <w:t xml:space="preserve"> devido</w:t>
      </w:r>
      <w:r w:rsidR="0029303E" w:rsidRPr="00655812">
        <w:rPr>
          <w:rFonts w:eastAsia="Times New Roman"/>
          <w:color w:val="auto"/>
          <w:sz w:val="24"/>
          <w:szCs w:val="24"/>
          <w:shd w:val="clear" w:color="auto" w:fill="FFFFFF"/>
        </w:rPr>
        <w:t xml:space="preserve"> ao contratado será</w:t>
      </w:r>
      <w:r w:rsidR="00BC66BD" w:rsidRPr="00655812">
        <w:rPr>
          <w:rFonts w:eastAsia="Times New Roman"/>
          <w:color w:val="auto"/>
          <w:sz w:val="24"/>
          <w:szCs w:val="24"/>
          <w:shd w:val="clear" w:color="auto" w:fill="FFFFFF"/>
        </w:rPr>
        <w:t xml:space="preserve"> atualizado monetariamente entre o termo final do prazo de pagamento até a data de sua efetiva realização, mediante aplicação do índice de correção monetária</w:t>
      </w:r>
      <w:r w:rsidR="00F61F50" w:rsidRPr="00655812">
        <w:rPr>
          <w:rFonts w:eastAsia="Times New Roman"/>
          <w:color w:val="auto"/>
          <w:sz w:val="24"/>
          <w:szCs w:val="24"/>
          <w:shd w:val="clear" w:color="auto" w:fill="FFFFFF"/>
        </w:rPr>
        <w:t>.</w:t>
      </w:r>
      <w:r w:rsidR="00F61F50" w:rsidRPr="00655812">
        <w:rPr>
          <w:rFonts w:eastAsia="Times New Roman"/>
          <w:b/>
          <w:bCs/>
          <w:sz w:val="24"/>
          <w:szCs w:val="24"/>
          <w:shd w:val="clear" w:color="auto" w:fill="FFFFFF"/>
        </w:rPr>
        <w:t xml:space="preserve"> </w:t>
      </w:r>
    </w:p>
    <w:p w14:paraId="0FC2630C" w14:textId="2673C4A7" w:rsidR="00BE2085" w:rsidRPr="00655812" w:rsidRDefault="00970A2B" w:rsidP="00BE2085">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11</w:t>
      </w:r>
      <w:r w:rsidR="00655812" w:rsidRPr="00655812">
        <w:rPr>
          <w:rFonts w:eastAsia="Times New Roman"/>
          <w:bCs w:val="0"/>
          <w:sz w:val="24"/>
          <w:szCs w:val="24"/>
          <w:shd w:val="clear" w:color="auto" w:fill="FFFFFF"/>
          <w:lang w:eastAsia="pt-BR" w:bidi="ar-SA"/>
        </w:rPr>
        <w:t>.</w:t>
      </w:r>
      <w:r w:rsidR="001F19B3">
        <w:rPr>
          <w:rFonts w:eastAsia="Times New Roman"/>
          <w:bCs w:val="0"/>
          <w:sz w:val="24"/>
          <w:szCs w:val="24"/>
          <w:shd w:val="clear" w:color="auto" w:fill="FFFFFF"/>
          <w:lang w:eastAsia="pt-BR" w:bidi="ar-SA"/>
        </w:rPr>
        <w:t>4</w:t>
      </w:r>
      <w:r w:rsidR="00BE2085" w:rsidRPr="00655812">
        <w:rPr>
          <w:rFonts w:eastAsia="Times New Roman"/>
          <w:bCs w:val="0"/>
          <w:sz w:val="24"/>
          <w:szCs w:val="24"/>
          <w:shd w:val="clear" w:color="auto" w:fill="FFFFFF"/>
          <w:lang w:eastAsia="pt-BR" w:bidi="ar-SA"/>
        </w:rPr>
        <w:t>. Forma de Pagamento</w:t>
      </w:r>
    </w:p>
    <w:p w14:paraId="2F5E744A" w14:textId="34B0FE11" w:rsidR="00BE2085"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11</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4</w:t>
      </w:r>
      <w:r w:rsidR="00BE2085" w:rsidRPr="00655812">
        <w:rPr>
          <w:rFonts w:eastAsia="Times New Roman"/>
          <w:b/>
          <w:color w:val="auto"/>
          <w:sz w:val="24"/>
          <w:szCs w:val="24"/>
          <w:shd w:val="clear" w:color="auto" w:fill="FFFFFF"/>
        </w:rPr>
        <w:t>.1.</w:t>
      </w:r>
      <w:r w:rsidR="00BE2085" w:rsidRPr="00655812">
        <w:rPr>
          <w:rFonts w:eastAsia="Times New Roman"/>
          <w:color w:val="auto"/>
          <w:sz w:val="24"/>
          <w:szCs w:val="24"/>
          <w:shd w:val="clear" w:color="auto" w:fill="FFFFFF"/>
        </w:rPr>
        <w:t xml:space="preserve"> O pagamento será realizado por meio de ordem bancária, para crédito em banco, agência e conta </w:t>
      </w:r>
      <w:r w:rsidR="00D176F0" w:rsidRPr="00655812">
        <w:rPr>
          <w:rFonts w:eastAsia="Times New Roman"/>
          <w:color w:val="auto"/>
          <w:sz w:val="24"/>
          <w:szCs w:val="24"/>
          <w:shd w:val="clear" w:color="auto" w:fill="FFFFFF"/>
        </w:rPr>
        <w:t>corrente indicado pelo contratado</w:t>
      </w:r>
      <w:r w:rsidR="00BE2085" w:rsidRPr="00655812">
        <w:rPr>
          <w:rFonts w:eastAsia="Times New Roman"/>
          <w:color w:val="auto"/>
          <w:sz w:val="24"/>
          <w:szCs w:val="24"/>
          <w:shd w:val="clear" w:color="auto" w:fill="FFFFFF"/>
        </w:rPr>
        <w:t>.</w:t>
      </w:r>
    </w:p>
    <w:p w14:paraId="55A005CF" w14:textId="428F466C" w:rsidR="00BE2085" w:rsidRPr="00655812" w:rsidRDefault="00970A2B" w:rsidP="00917329">
      <w:pPr>
        <w:pStyle w:val="Nivel2"/>
        <w:rPr>
          <w:rFonts w:eastAsia="Times New Roman"/>
          <w:color w:val="auto"/>
          <w:sz w:val="24"/>
          <w:szCs w:val="24"/>
          <w:shd w:val="clear" w:color="auto" w:fill="FFFFFF"/>
        </w:rPr>
      </w:pPr>
      <w:r>
        <w:rPr>
          <w:rFonts w:eastAsia="Times New Roman"/>
          <w:b/>
          <w:bCs/>
          <w:sz w:val="24"/>
          <w:szCs w:val="24"/>
          <w:shd w:val="clear" w:color="auto" w:fill="FFFFFF"/>
        </w:rPr>
        <w:t>11</w:t>
      </w:r>
      <w:r w:rsidR="001F19B3">
        <w:rPr>
          <w:rFonts w:eastAsia="Times New Roman"/>
          <w:b/>
          <w:color w:val="auto"/>
          <w:sz w:val="24"/>
          <w:szCs w:val="24"/>
          <w:shd w:val="clear" w:color="auto" w:fill="FFFFFF"/>
        </w:rPr>
        <w:t>.4</w:t>
      </w:r>
      <w:r w:rsidR="00BE2085" w:rsidRPr="00655812">
        <w:rPr>
          <w:rFonts w:eastAsia="Times New Roman"/>
          <w:b/>
          <w:color w:val="auto"/>
          <w:sz w:val="24"/>
          <w:szCs w:val="24"/>
          <w:shd w:val="clear" w:color="auto" w:fill="FFFFFF"/>
        </w:rPr>
        <w:t>.2.</w:t>
      </w:r>
      <w:r w:rsidR="00BE2085" w:rsidRPr="00655812">
        <w:rPr>
          <w:rFonts w:eastAsia="Times New Roman"/>
          <w:color w:val="auto"/>
          <w:sz w:val="24"/>
          <w:szCs w:val="24"/>
          <w:shd w:val="clear" w:color="auto" w:fill="FFFFFF"/>
        </w:rPr>
        <w:t xml:space="preserve"> Será considerada data do pagamento o dia em que constar como emitida a ordem bancária para pagamento.</w:t>
      </w:r>
    </w:p>
    <w:p w14:paraId="770BC89D" w14:textId="7DC0E038" w:rsidR="00BE2085" w:rsidRPr="00655812" w:rsidRDefault="00970A2B" w:rsidP="00917329">
      <w:pPr>
        <w:pStyle w:val="Nivel2"/>
        <w:rPr>
          <w:rFonts w:eastAsia="Times New Roman"/>
          <w:color w:val="auto"/>
          <w:sz w:val="24"/>
          <w:szCs w:val="24"/>
          <w:shd w:val="clear" w:color="auto" w:fill="FFFFFF"/>
        </w:rPr>
      </w:pPr>
      <w:r>
        <w:rPr>
          <w:rFonts w:eastAsia="Times New Roman"/>
          <w:b/>
          <w:bCs/>
          <w:sz w:val="24"/>
          <w:szCs w:val="24"/>
          <w:shd w:val="clear" w:color="auto" w:fill="FFFFFF"/>
        </w:rPr>
        <w:t>11</w:t>
      </w:r>
      <w:r w:rsidR="001F19B3">
        <w:rPr>
          <w:rFonts w:eastAsia="Times New Roman"/>
          <w:b/>
          <w:color w:val="auto"/>
          <w:sz w:val="24"/>
          <w:szCs w:val="24"/>
          <w:shd w:val="clear" w:color="auto" w:fill="FFFFFF"/>
        </w:rPr>
        <w:t>.4</w:t>
      </w:r>
      <w:r w:rsidR="00BE2085" w:rsidRPr="00655812">
        <w:rPr>
          <w:rFonts w:eastAsia="Times New Roman"/>
          <w:b/>
          <w:color w:val="auto"/>
          <w:sz w:val="24"/>
          <w:szCs w:val="24"/>
          <w:shd w:val="clear" w:color="auto" w:fill="FFFFFF"/>
        </w:rPr>
        <w:t>.3.</w:t>
      </w:r>
      <w:r w:rsidR="00BE2085" w:rsidRPr="00655812">
        <w:rPr>
          <w:rFonts w:eastAsia="Times New Roman"/>
          <w:color w:val="auto"/>
          <w:sz w:val="24"/>
          <w:szCs w:val="24"/>
          <w:shd w:val="clear" w:color="auto" w:fill="FFFFFF"/>
        </w:rPr>
        <w:t xml:space="preserve"> Quando do pagamento, será efetuada a retenção tributária prevista na legislação aplicável.</w:t>
      </w:r>
    </w:p>
    <w:p w14:paraId="1A1C16E3" w14:textId="3F4840DB" w:rsidR="00BE2085" w:rsidRPr="00655812" w:rsidRDefault="00970A2B" w:rsidP="00917329">
      <w:pPr>
        <w:pStyle w:val="Nivel2"/>
        <w:rPr>
          <w:rFonts w:eastAsia="Times New Roman"/>
          <w:color w:val="auto"/>
          <w:sz w:val="24"/>
          <w:szCs w:val="24"/>
          <w:shd w:val="clear" w:color="auto" w:fill="FFFFFF"/>
        </w:rPr>
      </w:pPr>
      <w:r>
        <w:rPr>
          <w:rFonts w:eastAsia="Times New Roman"/>
          <w:b/>
          <w:bCs/>
          <w:sz w:val="24"/>
          <w:szCs w:val="24"/>
          <w:shd w:val="clear" w:color="auto" w:fill="FFFFFF"/>
        </w:rPr>
        <w:t>11</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4</w:t>
      </w:r>
      <w:r w:rsidR="00BE2085" w:rsidRPr="00655812">
        <w:rPr>
          <w:rFonts w:eastAsia="Times New Roman"/>
          <w:b/>
          <w:color w:val="auto"/>
          <w:sz w:val="24"/>
          <w:szCs w:val="24"/>
          <w:shd w:val="clear" w:color="auto" w:fill="FFFFFF"/>
        </w:rPr>
        <w:t>.4.</w:t>
      </w:r>
      <w:r w:rsidR="00BE2085" w:rsidRPr="00655812">
        <w:rPr>
          <w:rFonts w:eastAsia="Times New Roman"/>
          <w:color w:val="auto"/>
          <w:sz w:val="24"/>
          <w:szCs w:val="24"/>
          <w:shd w:val="clear" w:color="auto" w:fill="FFFFFF"/>
        </w:rPr>
        <w:t xml:space="preserve"> Independentemente do percentual de tributo inserido na planilha, quando houver, serão retidos na fonte, quando da realização do pagamento, os percentuais estabelecidos na legislação vigente.</w:t>
      </w:r>
    </w:p>
    <w:p w14:paraId="42A6D303" w14:textId="451A158C" w:rsidR="00BE2085" w:rsidRPr="00655812" w:rsidRDefault="00970A2B" w:rsidP="00917329">
      <w:pPr>
        <w:pStyle w:val="Nivel2"/>
        <w:rPr>
          <w:rFonts w:eastAsia="Times New Roman"/>
          <w:color w:val="auto"/>
          <w:sz w:val="24"/>
          <w:szCs w:val="24"/>
          <w:shd w:val="clear" w:color="auto" w:fill="FFFFFF"/>
        </w:rPr>
      </w:pPr>
      <w:r>
        <w:rPr>
          <w:rFonts w:eastAsia="Times New Roman"/>
          <w:b/>
          <w:bCs/>
          <w:sz w:val="24"/>
          <w:szCs w:val="24"/>
          <w:shd w:val="clear" w:color="auto" w:fill="FFFFFF"/>
        </w:rPr>
        <w:t>11</w:t>
      </w:r>
      <w:r w:rsidR="00655812" w:rsidRPr="00655812">
        <w:rPr>
          <w:rFonts w:eastAsia="Times New Roman"/>
          <w:b/>
          <w:color w:val="auto"/>
          <w:sz w:val="24"/>
          <w:szCs w:val="24"/>
          <w:shd w:val="clear" w:color="auto" w:fill="FFFFFF"/>
        </w:rPr>
        <w:t>.</w:t>
      </w:r>
      <w:r w:rsidR="001F19B3">
        <w:rPr>
          <w:rFonts w:eastAsia="Times New Roman"/>
          <w:b/>
          <w:color w:val="auto"/>
          <w:sz w:val="24"/>
          <w:szCs w:val="24"/>
          <w:shd w:val="clear" w:color="auto" w:fill="FFFFFF"/>
        </w:rPr>
        <w:t>4</w:t>
      </w:r>
      <w:r w:rsidR="00BE2085" w:rsidRPr="00655812">
        <w:rPr>
          <w:rFonts w:eastAsia="Times New Roman"/>
          <w:b/>
          <w:color w:val="auto"/>
          <w:sz w:val="24"/>
          <w:szCs w:val="24"/>
          <w:shd w:val="clear" w:color="auto" w:fill="FFFFFF"/>
        </w:rPr>
        <w:t>.5.</w:t>
      </w:r>
      <w:r w:rsidR="00BE2085" w:rsidRPr="00655812">
        <w:rPr>
          <w:rFonts w:eastAsia="Times New Roman"/>
          <w:color w:val="auto"/>
          <w:sz w:val="24"/>
          <w:szCs w:val="24"/>
          <w:shd w:val="clear" w:color="auto" w:fill="FFFFFF"/>
        </w:rPr>
        <w:t xml:space="preserve"> O contratado regularmente optante pelo Simples Nacional, nos termos da </w:t>
      </w:r>
      <w:hyperlink r:id="rId13" w:history="1">
        <w:r w:rsidR="00BE2085" w:rsidRPr="00655812">
          <w:rPr>
            <w:rFonts w:eastAsia="Times New Roman"/>
            <w:color w:val="auto"/>
            <w:sz w:val="24"/>
            <w:szCs w:val="24"/>
            <w:shd w:val="clear" w:color="auto" w:fill="FFFFFF"/>
          </w:rPr>
          <w:t>Lei Complementar nº 123, de 2006</w:t>
        </w:r>
      </w:hyperlink>
      <w:r w:rsidR="00BE2085" w:rsidRPr="00655812">
        <w:rPr>
          <w:rFonts w:eastAsia="Times New Roman"/>
          <w:color w:val="auto"/>
          <w:sz w:val="24"/>
          <w:szCs w:val="24"/>
          <w:shd w:val="clear" w:color="auto" w:fill="FFFFFF"/>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4F9FE0C" w14:textId="74D15F37" w:rsidR="006A6676" w:rsidRPr="00655812" w:rsidRDefault="00655812" w:rsidP="00AD100B">
      <w:pPr>
        <w:pStyle w:val="PargrafodaLista"/>
        <w:shd w:val="clear" w:color="auto" w:fill="E7E6E6"/>
        <w:spacing w:before="280"/>
        <w:ind w:left="0" w:right="-283"/>
        <w:jc w:val="both"/>
        <w:rPr>
          <w:rFonts w:ascii="Arial" w:hAnsi="Arial" w:cs="Arial"/>
          <w:b/>
        </w:rPr>
      </w:pPr>
      <w:r w:rsidRPr="00655812">
        <w:rPr>
          <w:rFonts w:ascii="Arial" w:hAnsi="Arial" w:cs="Arial"/>
          <w:b/>
        </w:rPr>
        <w:t>1</w:t>
      </w:r>
      <w:r w:rsidR="00970A2B">
        <w:rPr>
          <w:rFonts w:ascii="Arial" w:hAnsi="Arial" w:cs="Arial"/>
          <w:b/>
        </w:rPr>
        <w:t>2</w:t>
      </w:r>
      <w:r w:rsidR="00E4539E" w:rsidRPr="00655812">
        <w:rPr>
          <w:rFonts w:ascii="Arial" w:hAnsi="Arial" w:cs="Arial"/>
          <w:b/>
        </w:rPr>
        <w:t>.</w:t>
      </w:r>
      <w:r w:rsidR="00E63ACB" w:rsidRPr="00655812">
        <w:rPr>
          <w:rFonts w:ascii="Arial" w:hAnsi="Arial" w:cs="Arial"/>
          <w:b/>
        </w:rPr>
        <w:t xml:space="preserve"> </w:t>
      </w:r>
      <w:r w:rsidR="00E4539E" w:rsidRPr="00655812">
        <w:rPr>
          <w:rFonts w:ascii="Arial" w:hAnsi="Arial" w:cs="Arial"/>
          <w:b/>
        </w:rPr>
        <w:t>FORMA E CRITÉRIOS DE SELEÇÃO DO FORNECEDOR E FORMA DE FORNECIMENTO</w:t>
      </w:r>
    </w:p>
    <w:p w14:paraId="5593D1AC" w14:textId="77777777" w:rsidR="006A6676" w:rsidRPr="00655812" w:rsidRDefault="006A6676" w:rsidP="006A6676"/>
    <w:p w14:paraId="22DF9FFC" w14:textId="42E83807" w:rsidR="006A6676" w:rsidRPr="00655812" w:rsidRDefault="00C142F5" w:rsidP="006A6676">
      <w:pPr>
        <w:rPr>
          <w:rFonts w:ascii="Arial" w:hAnsi="Arial" w:cs="Arial"/>
          <w:b/>
          <w:shd w:val="clear" w:color="auto" w:fill="FFFFFF"/>
        </w:rPr>
      </w:pPr>
      <w:r>
        <w:rPr>
          <w:rFonts w:ascii="Arial" w:hAnsi="Arial" w:cs="Arial"/>
          <w:b/>
          <w:shd w:val="clear" w:color="auto" w:fill="FFFFFF"/>
        </w:rPr>
        <w:t>1</w:t>
      </w:r>
      <w:r w:rsidR="00970A2B">
        <w:rPr>
          <w:rFonts w:ascii="Arial" w:hAnsi="Arial" w:cs="Arial"/>
          <w:b/>
          <w:shd w:val="clear" w:color="auto" w:fill="FFFFFF"/>
        </w:rPr>
        <w:t>2</w:t>
      </w:r>
      <w:r w:rsidR="00655812" w:rsidRPr="00655812">
        <w:rPr>
          <w:rFonts w:ascii="Arial" w:hAnsi="Arial" w:cs="Arial"/>
          <w:b/>
          <w:shd w:val="clear" w:color="auto" w:fill="FFFFFF"/>
        </w:rPr>
        <w:t xml:space="preserve">.1. </w:t>
      </w:r>
      <w:r w:rsidR="006A6676" w:rsidRPr="00655812">
        <w:rPr>
          <w:rFonts w:ascii="Arial" w:hAnsi="Arial" w:cs="Arial"/>
          <w:b/>
          <w:shd w:val="clear" w:color="auto" w:fill="FFFFFF"/>
        </w:rPr>
        <w:t>Forma de seleção e critério de julgamento da proposta</w:t>
      </w:r>
    </w:p>
    <w:p w14:paraId="78093A9E" w14:textId="657A03F6" w:rsidR="006A6676"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12</w:t>
      </w:r>
      <w:r w:rsidR="006A6676" w:rsidRPr="00655812">
        <w:rPr>
          <w:rFonts w:eastAsia="Times New Roman"/>
          <w:b/>
          <w:color w:val="auto"/>
          <w:sz w:val="24"/>
          <w:szCs w:val="24"/>
          <w:shd w:val="clear" w:color="auto" w:fill="FFFFFF"/>
        </w:rPr>
        <w:t>.1</w:t>
      </w:r>
      <w:r w:rsidR="00655812" w:rsidRPr="00655812">
        <w:rPr>
          <w:rFonts w:eastAsia="Times New Roman"/>
          <w:b/>
          <w:color w:val="auto"/>
          <w:sz w:val="24"/>
          <w:szCs w:val="24"/>
          <w:shd w:val="clear" w:color="auto" w:fill="FFFFFF"/>
        </w:rPr>
        <w:t>.1</w:t>
      </w:r>
      <w:r w:rsidR="006A6676" w:rsidRPr="00655812">
        <w:rPr>
          <w:rFonts w:eastAsia="Times New Roman"/>
          <w:b/>
          <w:color w:val="auto"/>
          <w:sz w:val="24"/>
          <w:szCs w:val="24"/>
          <w:shd w:val="clear" w:color="auto" w:fill="FFFFFF"/>
        </w:rPr>
        <w:t>.</w:t>
      </w:r>
      <w:r w:rsidR="006A6676" w:rsidRPr="00655812">
        <w:rPr>
          <w:rFonts w:eastAsia="Times New Roman"/>
          <w:color w:val="auto"/>
          <w:sz w:val="24"/>
          <w:szCs w:val="24"/>
          <w:shd w:val="clear" w:color="auto" w:fill="FFFFFF"/>
        </w:rPr>
        <w:t xml:space="preserve"> O fornecedor será selecionado por meio da realização de procedimento de LICITAÇÃO, na modalidade PREGÃO, sob a forma ELETRÔNICA, com adoção do critério de julgamento pelo “MENOR PREÇO</w:t>
      </w:r>
      <w:r w:rsidR="006D02DD">
        <w:rPr>
          <w:rFonts w:eastAsia="Times New Roman"/>
          <w:color w:val="auto"/>
          <w:sz w:val="24"/>
          <w:szCs w:val="24"/>
          <w:shd w:val="clear" w:color="auto" w:fill="FFFFFF"/>
        </w:rPr>
        <w:t xml:space="preserve"> POR LOTE</w:t>
      </w:r>
      <w:r w:rsidR="006A6676" w:rsidRPr="00655812">
        <w:rPr>
          <w:rFonts w:eastAsia="Times New Roman"/>
          <w:color w:val="auto"/>
          <w:sz w:val="24"/>
          <w:szCs w:val="24"/>
          <w:shd w:val="clear" w:color="auto" w:fill="FFFFFF"/>
        </w:rPr>
        <w:t xml:space="preserve">”. </w:t>
      </w:r>
    </w:p>
    <w:p w14:paraId="151AC8D2" w14:textId="4667DB3F" w:rsidR="001E6FAF" w:rsidRPr="00655812" w:rsidRDefault="00970A2B" w:rsidP="001E6FAF">
      <w:pPr>
        <w:pStyle w:val="NormalWeb"/>
        <w:spacing w:line="276" w:lineRule="auto"/>
        <w:jc w:val="both"/>
        <w:rPr>
          <w:rFonts w:ascii="Arial" w:hAnsi="Arial" w:cs="Arial"/>
          <w:shd w:val="clear" w:color="auto" w:fill="FFFFFF"/>
        </w:rPr>
      </w:pPr>
      <w:r>
        <w:rPr>
          <w:rFonts w:ascii="Arial" w:hAnsi="Arial" w:cs="Arial"/>
          <w:b/>
          <w:shd w:val="clear" w:color="auto" w:fill="FFFFFF"/>
        </w:rPr>
        <w:t>12</w:t>
      </w:r>
      <w:r w:rsidR="00DE5488" w:rsidRPr="00655812">
        <w:rPr>
          <w:rFonts w:ascii="Arial" w:hAnsi="Arial" w:cs="Arial"/>
          <w:b/>
          <w:shd w:val="clear" w:color="auto" w:fill="FFFFFF"/>
        </w:rPr>
        <w:t>.</w:t>
      </w:r>
      <w:r w:rsidR="00655812" w:rsidRPr="00655812">
        <w:rPr>
          <w:rFonts w:ascii="Arial" w:hAnsi="Arial" w:cs="Arial"/>
          <w:b/>
          <w:shd w:val="clear" w:color="auto" w:fill="FFFFFF"/>
        </w:rPr>
        <w:t>1.</w:t>
      </w:r>
      <w:r w:rsidR="00DE5488" w:rsidRPr="00655812">
        <w:rPr>
          <w:rFonts w:ascii="Arial" w:hAnsi="Arial" w:cs="Arial"/>
          <w:b/>
          <w:shd w:val="clear" w:color="auto" w:fill="FFFFFF"/>
        </w:rPr>
        <w:t>2.</w:t>
      </w:r>
      <w:r w:rsidR="00DE5488" w:rsidRPr="00655812">
        <w:rPr>
          <w:shd w:val="clear" w:color="auto" w:fill="FFFFFF"/>
        </w:rPr>
        <w:t xml:space="preserve"> </w:t>
      </w:r>
      <w:r w:rsidR="00940F25" w:rsidRPr="00655812">
        <w:rPr>
          <w:rFonts w:ascii="Arial" w:hAnsi="Arial" w:cs="Arial"/>
          <w:shd w:val="clear" w:color="auto" w:fill="FFFFFF"/>
        </w:rPr>
        <w:t xml:space="preserve">A licitação </w:t>
      </w:r>
      <w:r w:rsidR="00473D33" w:rsidRPr="00655812">
        <w:rPr>
          <w:rFonts w:ascii="Arial" w:hAnsi="Arial" w:cs="Arial"/>
          <w:shd w:val="clear" w:color="auto" w:fill="FFFFFF"/>
        </w:rPr>
        <w:t xml:space="preserve">será </w:t>
      </w:r>
      <w:r w:rsidR="006D02DD">
        <w:rPr>
          <w:rFonts w:ascii="Arial" w:hAnsi="Arial" w:cs="Arial"/>
          <w:shd w:val="clear" w:color="auto" w:fill="FFFFFF"/>
        </w:rPr>
        <w:t>em lote</w:t>
      </w:r>
      <w:r w:rsidR="008F4A26">
        <w:rPr>
          <w:rFonts w:ascii="Arial" w:hAnsi="Arial" w:cs="Arial"/>
          <w:shd w:val="clear" w:color="auto" w:fill="FFFFFF"/>
        </w:rPr>
        <w:t>s</w:t>
      </w:r>
      <w:r w:rsidR="001E6FAF" w:rsidRPr="00655812">
        <w:rPr>
          <w:rFonts w:ascii="Arial" w:hAnsi="Arial" w:cs="Arial"/>
          <w:shd w:val="clear" w:color="auto" w:fill="FFFFFF"/>
        </w:rPr>
        <w:t>, conforme detalhado na tabela c</w:t>
      </w:r>
      <w:r w:rsidR="006D02DD">
        <w:rPr>
          <w:rFonts w:ascii="Arial" w:hAnsi="Arial" w:cs="Arial"/>
          <w:shd w:val="clear" w:color="auto" w:fill="FFFFFF"/>
        </w:rPr>
        <w:t>onstante do Termo de Referência</w:t>
      </w:r>
      <w:r w:rsidR="001E6FAF" w:rsidRPr="00655812">
        <w:rPr>
          <w:rFonts w:ascii="Arial" w:hAnsi="Arial" w:cs="Arial"/>
          <w:shd w:val="clear" w:color="auto" w:fill="FFFFFF"/>
        </w:rPr>
        <w:t xml:space="preserve">. </w:t>
      </w:r>
    </w:p>
    <w:p w14:paraId="3F96D8DC" w14:textId="3203904D" w:rsidR="00990D4E" w:rsidRPr="00655812" w:rsidRDefault="00970A2B" w:rsidP="00990D4E">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12</w:t>
      </w:r>
      <w:r w:rsidR="00655812" w:rsidRPr="00655812">
        <w:rPr>
          <w:rFonts w:eastAsia="Times New Roman"/>
          <w:bCs w:val="0"/>
          <w:sz w:val="24"/>
          <w:szCs w:val="24"/>
          <w:shd w:val="clear" w:color="auto" w:fill="FFFFFF"/>
          <w:lang w:eastAsia="pt-BR" w:bidi="ar-SA"/>
        </w:rPr>
        <w:t xml:space="preserve">.2. </w:t>
      </w:r>
      <w:r w:rsidR="00990D4E" w:rsidRPr="00655812">
        <w:rPr>
          <w:rFonts w:eastAsia="Times New Roman"/>
          <w:bCs w:val="0"/>
          <w:sz w:val="24"/>
          <w:szCs w:val="24"/>
          <w:shd w:val="clear" w:color="auto" w:fill="FFFFFF"/>
          <w:lang w:eastAsia="pt-BR" w:bidi="ar-SA"/>
        </w:rPr>
        <w:t>Forma de fornecimento</w:t>
      </w:r>
    </w:p>
    <w:p w14:paraId="190A4F15" w14:textId="04086EB5" w:rsidR="00990D4E" w:rsidRPr="00E567EA" w:rsidRDefault="00970A2B" w:rsidP="00917329">
      <w:pPr>
        <w:pStyle w:val="Nivel2"/>
        <w:rPr>
          <w:rStyle w:val="Estilo1Char"/>
          <w:rFonts w:eastAsia="Arial"/>
        </w:rPr>
      </w:pPr>
      <w:r>
        <w:rPr>
          <w:rFonts w:eastAsia="Times New Roman"/>
          <w:b/>
          <w:color w:val="auto"/>
          <w:sz w:val="24"/>
          <w:szCs w:val="24"/>
          <w:shd w:val="clear" w:color="auto" w:fill="FFFFFF"/>
        </w:rPr>
        <w:t>12</w:t>
      </w:r>
      <w:r w:rsidR="00655812" w:rsidRPr="00655812">
        <w:rPr>
          <w:rFonts w:eastAsia="Times New Roman"/>
          <w:b/>
          <w:color w:val="auto"/>
          <w:sz w:val="24"/>
          <w:szCs w:val="24"/>
          <w:shd w:val="clear" w:color="auto" w:fill="FFFFFF"/>
        </w:rPr>
        <w:t>.2.1</w:t>
      </w:r>
      <w:r w:rsidR="00990D4E" w:rsidRPr="00655812">
        <w:rPr>
          <w:rFonts w:eastAsia="Times New Roman"/>
          <w:b/>
          <w:color w:val="auto"/>
          <w:sz w:val="24"/>
          <w:szCs w:val="24"/>
          <w:shd w:val="clear" w:color="auto" w:fill="FFFFFF"/>
        </w:rPr>
        <w:t>.</w:t>
      </w:r>
      <w:r w:rsidR="00990D4E" w:rsidRPr="00655812">
        <w:rPr>
          <w:rFonts w:eastAsia="Times New Roman"/>
          <w:color w:val="auto"/>
          <w:sz w:val="24"/>
          <w:szCs w:val="24"/>
          <w:shd w:val="clear" w:color="auto" w:fill="FFFFFF"/>
        </w:rPr>
        <w:t xml:space="preserve"> </w:t>
      </w:r>
      <w:r w:rsidR="003906EA" w:rsidRPr="00E567EA">
        <w:rPr>
          <w:rStyle w:val="Estilo1Char"/>
          <w:rFonts w:eastAsia="Arial"/>
        </w:rPr>
        <w:t>O fornecimento do objeto será de</w:t>
      </w:r>
      <w:r w:rsidR="003906EA">
        <w:rPr>
          <w:rStyle w:val="Estilo1Char"/>
          <w:rFonts w:eastAsia="Arial"/>
        </w:rPr>
        <w:t xml:space="preserve"> forma</w:t>
      </w:r>
      <w:r w:rsidR="003906EA" w:rsidRPr="00E567EA">
        <w:rPr>
          <w:rStyle w:val="Estilo1Char"/>
          <w:rFonts w:eastAsia="Arial"/>
        </w:rPr>
        <w:t xml:space="preserve"> </w:t>
      </w:r>
      <w:r w:rsidR="003906EA">
        <w:rPr>
          <w:rStyle w:val="Estilo1Char"/>
          <w:rFonts w:eastAsia="Arial"/>
        </w:rPr>
        <w:t>fracionada.</w:t>
      </w:r>
      <w:r w:rsidR="003906EA" w:rsidRPr="00E567EA">
        <w:rPr>
          <w:rStyle w:val="Estilo1Char"/>
          <w:rFonts w:eastAsia="Arial"/>
        </w:rPr>
        <w:t xml:space="preserve"> </w:t>
      </w:r>
      <w:r w:rsidR="003906EA">
        <w:rPr>
          <w:rStyle w:val="Estilo1Char"/>
          <w:rFonts w:eastAsia="Arial"/>
        </w:rPr>
        <w:t>E</w:t>
      </w:r>
      <w:r w:rsidR="003906EA" w:rsidRPr="00E567EA">
        <w:rPr>
          <w:rStyle w:val="Estilo1Char"/>
          <w:rFonts w:eastAsia="Arial"/>
        </w:rPr>
        <w:t>ssa forma</w:t>
      </w:r>
      <w:r w:rsidR="003906EA">
        <w:rPr>
          <w:rStyle w:val="Estilo1Char"/>
          <w:rFonts w:eastAsia="Arial"/>
        </w:rPr>
        <w:t xml:space="preserve"> de fornecimento permite que </w:t>
      </w:r>
      <w:r w:rsidR="00732EB1">
        <w:rPr>
          <w:rStyle w:val="Estilo1Char"/>
          <w:rFonts w:eastAsia="Arial"/>
        </w:rPr>
        <w:t xml:space="preserve">o objeto </w:t>
      </w:r>
      <w:r w:rsidR="00732EB1" w:rsidRPr="00E567EA">
        <w:rPr>
          <w:rStyle w:val="Estilo1Char"/>
          <w:rFonts w:eastAsia="Arial"/>
        </w:rPr>
        <w:t>seja</w:t>
      </w:r>
      <w:r w:rsidR="003906EA" w:rsidRPr="00E567EA">
        <w:rPr>
          <w:rStyle w:val="Estilo1Char"/>
          <w:rFonts w:eastAsia="Arial"/>
        </w:rPr>
        <w:t xml:space="preserve"> entregue em </w:t>
      </w:r>
      <w:r w:rsidR="003906EA">
        <w:rPr>
          <w:rStyle w:val="Estilo1Char"/>
          <w:rFonts w:eastAsia="Arial"/>
        </w:rPr>
        <w:t>quantidades</w:t>
      </w:r>
      <w:r w:rsidR="003906EA" w:rsidRPr="00E567EA">
        <w:rPr>
          <w:rStyle w:val="Estilo1Char"/>
          <w:rFonts w:eastAsia="Arial"/>
        </w:rPr>
        <w:t xml:space="preserve"> menores e em momentos específicos, de acordo com</w:t>
      </w:r>
      <w:r w:rsidR="003906EA">
        <w:rPr>
          <w:rStyle w:val="Estilo1Char"/>
          <w:rFonts w:eastAsia="Arial"/>
        </w:rPr>
        <w:t xml:space="preserve"> a necessidade da Secretaria requisitante</w:t>
      </w:r>
      <w:r w:rsidR="00E95844" w:rsidRPr="00E567EA">
        <w:rPr>
          <w:rStyle w:val="Estilo1Char"/>
          <w:rFonts w:eastAsia="Arial"/>
        </w:rPr>
        <w:t>.</w:t>
      </w:r>
    </w:p>
    <w:p w14:paraId="3B88A655" w14:textId="09B6D7BB" w:rsidR="00650CE5" w:rsidRPr="00655812" w:rsidRDefault="00970A2B" w:rsidP="00650CE5">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12</w:t>
      </w:r>
      <w:r w:rsidR="00655812" w:rsidRPr="00655812">
        <w:rPr>
          <w:rFonts w:eastAsia="Times New Roman"/>
          <w:bCs w:val="0"/>
          <w:sz w:val="24"/>
          <w:szCs w:val="24"/>
          <w:shd w:val="clear" w:color="auto" w:fill="FFFFFF"/>
          <w:lang w:eastAsia="pt-BR" w:bidi="ar-SA"/>
        </w:rPr>
        <w:t xml:space="preserve">.3. </w:t>
      </w:r>
      <w:r w:rsidR="00650CE5" w:rsidRPr="00655812">
        <w:rPr>
          <w:rFonts w:eastAsia="Times New Roman"/>
          <w:bCs w:val="0"/>
          <w:sz w:val="24"/>
          <w:szCs w:val="24"/>
          <w:shd w:val="clear" w:color="auto" w:fill="FFFFFF"/>
          <w:lang w:eastAsia="pt-BR" w:bidi="ar-SA"/>
        </w:rPr>
        <w:t>Exigências de habilitação</w:t>
      </w:r>
    </w:p>
    <w:p w14:paraId="0461CC38" w14:textId="227E31ED" w:rsidR="00650CE5" w:rsidRPr="00655812" w:rsidRDefault="00970A2B"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12</w:t>
      </w:r>
      <w:r w:rsidR="00655812" w:rsidRPr="00655812">
        <w:rPr>
          <w:rFonts w:eastAsia="Times New Roman"/>
          <w:b/>
          <w:color w:val="auto"/>
          <w:sz w:val="24"/>
          <w:szCs w:val="24"/>
          <w:shd w:val="clear" w:color="auto" w:fill="FFFFFF"/>
        </w:rPr>
        <w:t>.3.1</w:t>
      </w:r>
      <w:r w:rsidR="00650CE5" w:rsidRPr="00655812">
        <w:rPr>
          <w:rFonts w:eastAsia="Times New Roman"/>
          <w:b/>
          <w:color w:val="auto"/>
          <w:sz w:val="24"/>
          <w:szCs w:val="24"/>
          <w:shd w:val="clear" w:color="auto" w:fill="FFFFFF"/>
        </w:rPr>
        <w:t>.</w:t>
      </w:r>
      <w:r w:rsidR="00650CE5" w:rsidRPr="00655812">
        <w:rPr>
          <w:rFonts w:eastAsia="Times New Roman"/>
          <w:color w:val="auto"/>
          <w:sz w:val="24"/>
          <w:szCs w:val="24"/>
          <w:shd w:val="clear" w:color="auto" w:fill="FFFFFF"/>
        </w:rPr>
        <w:t xml:space="preserve"> Para fins de habilitação, deverá o licitante comprovar os seguintes requisitos:</w:t>
      </w:r>
    </w:p>
    <w:p w14:paraId="36E442CE" w14:textId="77F3164C" w:rsidR="00650CE5" w:rsidRPr="00655812" w:rsidRDefault="00970A2B" w:rsidP="00650CE5">
      <w:pPr>
        <w:pStyle w:val="Nvel1-SemNumPreto"/>
        <w:rPr>
          <w:rFonts w:eastAsia="Times New Roman"/>
          <w:bCs w:val="0"/>
          <w:sz w:val="24"/>
          <w:szCs w:val="24"/>
          <w:lang w:eastAsia="pt-BR" w:bidi="ar-SA"/>
        </w:rPr>
      </w:pPr>
      <w:r>
        <w:rPr>
          <w:rFonts w:eastAsia="Times New Roman"/>
          <w:bCs w:val="0"/>
          <w:sz w:val="24"/>
          <w:szCs w:val="24"/>
          <w:lang w:eastAsia="pt-BR" w:bidi="ar-SA"/>
        </w:rPr>
        <w:t>12</w:t>
      </w:r>
      <w:r w:rsidR="00655812" w:rsidRPr="00655812">
        <w:rPr>
          <w:rFonts w:eastAsia="Times New Roman"/>
          <w:bCs w:val="0"/>
          <w:sz w:val="24"/>
          <w:szCs w:val="24"/>
          <w:lang w:eastAsia="pt-BR" w:bidi="ar-SA"/>
        </w:rPr>
        <w:t xml:space="preserve">.4. </w:t>
      </w:r>
      <w:r w:rsidR="00650CE5" w:rsidRPr="00655812">
        <w:rPr>
          <w:rFonts w:eastAsia="Times New Roman"/>
          <w:bCs w:val="0"/>
          <w:sz w:val="24"/>
          <w:szCs w:val="24"/>
          <w:lang w:eastAsia="pt-BR" w:bidi="ar-SA"/>
        </w:rPr>
        <w:t>Habilitação jurídica</w:t>
      </w:r>
    </w:p>
    <w:p w14:paraId="6DE3B718" w14:textId="77777777" w:rsidR="00650CE5" w:rsidRPr="00655812" w:rsidRDefault="00650CE5" w:rsidP="00650CE5">
      <w:pPr>
        <w:autoSpaceDE w:val="0"/>
        <w:autoSpaceDN w:val="0"/>
        <w:adjustRightInd w:val="0"/>
        <w:jc w:val="both"/>
      </w:pPr>
    </w:p>
    <w:p w14:paraId="53F400E3" w14:textId="77777777" w:rsidR="00650CE5" w:rsidRPr="00655812" w:rsidRDefault="00650CE5" w:rsidP="00650CE5">
      <w:pPr>
        <w:autoSpaceDE w:val="0"/>
        <w:autoSpaceDN w:val="0"/>
        <w:adjustRightInd w:val="0"/>
        <w:spacing w:line="276" w:lineRule="auto"/>
        <w:jc w:val="both"/>
        <w:rPr>
          <w:rFonts w:ascii="Arial" w:hAnsi="Arial" w:cs="Arial"/>
        </w:rPr>
      </w:pPr>
      <w:r w:rsidRPr="00655812">
        <w:rPr>
          <w:rFonts w:ascii="Arial" w:hAnsi="Arial" w:cs="Arial"/>
          <w:b/>
        </w:rPr>
        <w:lastRenderedPageBreak/>
        <w:t>I - Microempreendedor Individual - MEI:</w:t>
      </w:r>
      <w:r w:rsidRPr="00655812">
        <w:rPr>
          <w:rFonts w:ascii="Arial" w:hAnsi="Arial" w:cs="Arial"/>
        </w:rPr>
        <w:t xml:space="preserve"> Certificado da Condição de Microempreendedor Individual – CCMEI, cuja aceitação ficará condicionada à verificação da autenticidade no sítio https://www.gov.br/empresas-e-negocios/pt-br/empreendedor;</w:t>
      </w:r>
    </w:p>
    <w:p w14:paraId="52D2F754" w14:textId="77777777" w:rsidR="00650CE5" w:rsidRPr="00655812" w:rsidRDefault="00650CE5" w:rsidP="00650CE5">
      <w:pPr>
        <w:autoSpaceDE w:val="0"/>
        <w:autoSpaceDN w:val="0"/>
        <w:adjustRightInd w:val="0"/>
        <w:spacing w:line="276" w:lineRule="auto"/>
        <w:jc w:val="both"/>
        <w:rPr>
          <w:rFonts w:ascii="Arial" w:hAnsi="Arial" w:cs="Arial"/>
        </w:rPr>
      </w:pPr>
    </w:p>
    <w:p w14:paraId="02673CD1" w14:textId="77777777" w:rsidR="00650CE5" w:rsidRPr="00655812" w:rsidRDefault="00650CE5" w:rsidP="00650CE5">
      <w:pPr>
        <w:autoSpaceDE w:val="0"/>
        <w:autoSpaceDN w:val="0"/>
        <w:adjustRightInd w:val="0"/>
        <w:spacing w:line="276" w:lineRule="auto"/>
        <w:jc w:val="both"/>
        <w:rPr>
          <w:rFonts w:ascii="Arial" w:hAnsi="Arial" w:cs="Arial"/>
        </w:rPr>
      </w:pPr>
      <w:r w:rsidRPr="00655812">
        <w:rPr>
          <w:rFonts w:ascii="Arial" w:hAnsi="Arial" w:cs="Arial"/>
          <w:b/>
        </w:rPr>
        <w:t>II - Sociedade empresária, sociedade limitada unipessoal – SLU ou sociedade identificada como empresa individual de responsabilidade limitada - EIRELI:</w:t>
      </w:r>
      <w:r w:rsidRPr="00655812">
        <w:rPr>
          <w:rFonts w:ascii="Arial" w:hAnsi="Arial" w:cs="Arial"/>
        </w:rPr>
        <w:t xml:space="preserve"> inscrição do ato constitutivo, estatuto ou contrato social no Registro Público de Empresas Mercantis, a cargo da Junta Comercial da respectiva sede. </w:t>
      </w:r>
    </w:p>
    <w:p w14:paraId="4D94D599" w14:textId="77777777" w:rsidR="00650CE5" w:rsidRPr="00655812" w:rsidRDefault="00650CE5" w:rsidP="00650CE5">
      <w:pPr>
        <w:autoSpaceDE w:val="0"/>
        <w:autoSpaceDN w:val="0"/>
        <w:adjustRightInd w:val="0"/>
        <w:spacing w:line="276" w:lineRule="auto"/>
        <w:jc w:val="both"/>
      </w:pPr>
    </w:p>
    <w:p w14:paraId="61D326D9"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III -</w:t>
      </w:r>
      <w:r w:rsidRPr="00655812">
        <w:rPr>
          <w:rFonts w:ascii="Arial" w:hAnsi="Arial" w:cs="Arial"/>
        </w:rPr>
        <w:t xml:space="preserve"> </w:t>
      </w:r>
      <w:r w:rsidRPr="00655812">
        <w:rPr>
          <w:rFonts w:ascii="Arial" w:hAnsi="Arial" w:cs="Arial"/>
          <w:b/>
        </w:rPr>
        <w:t>Sociedade empresária estrangeira:</w:t>
      </w:r>
      <w:r w:rsidRPr="00655812">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C86429F" w14:textId="77777777" w:rsidR="00650CE5" w:rsidRPr="00655812" w:rsidRDefault="00650CE5" w:rsidP="000D2E62">
      <w:pPr>
        <w:autoSpaceDE w:val="0"/>
        <w:autoSpaceDN w:val="0"/>
        <w:adjustRightInd w:val="0"/>
        <w:spacing w:line="276" w:lineRule="auto"/>
        <w:jc w:val="both"/>
        <w:rPr>
          <w:b/>
          <w:bCs/>
        </w:rPr>
      </w:pPr>
    </w:p>
    <w:p w14:paraId="45B6CE44" w14:textId="77777777" w:rsidR="00650CE5" w:rsidRPr="00655812" w:rsidRDefault="00650CE5" w:rsidP="000D2E62">
      <w:pPr>
        <w:autoSpaceDE w:val="0"/>
        <w:autoSpaceDN w:val="0"/>
        <w:adjustRightInd w:val="0"/>
        <w:spacing w:line="276" w:lineRule="auto"/>
        <w:jc w:val="both"/>
        <w:rPr>
          <w:rFonts w:ascii="Arial" w:hAnsi="Arial" w:cs="Arial"/>
        </w:rPr>
      </w:pPr>
      <w:r w:rsidRPr="00655812">
        <w:rPr>
          <w:rFonts w:ascii="Arial" w:hAnsi="Arial" w:cs="Arial"/>
          <w:b/>
        </w:rPr>
        <w:t>IV - Sociedade simples:</w:t>
      </w:r>
      <w:r w:rsidRPr="00655812">
        <w:rPr>
          <w:rFonts w:ascii="Arial" w:hAnsi="Arial" w:cs="Arial"/>
        </w:rPr>
        <w:t xml:space="preserve"> inscrição do ato constitutivo no Registro Civil de Pessoas Jurídicas do local de sua sede, acompanhada de documento comprobatório de seus administradores;</w:t>
      </w:r>
    </w:p>
    <w:p w14:paraId="1113CDF7" w14:textId="77777777" w:rsidR="00650CE5" w:rsidRPr="00655812" w:rsidRDefault="00650CE5" w:rsidP="000D2E62">
      <w:pPr>
        <w:autoSpaceDE w:val="0"/>
        <w:autoSpaceDN w:val="0"/>
        <w:adjustRightInd w:val="0"/>
        <w:spacing w:line="276" w:lineRule="auto"/>
        <w:jc w:val="both"/>
        <w:rPr>
          <w:rFonts w:ascii="Arial" w:hAnsi="Arial" w:cs="Arial"/>
        </w:rPr>
      </w:pPr>
    </w:p>
    <w:p w14:paraId="3FD1263E" w14:textId="77777777" w:rsidR="00650CE5" w:rsidRPr="00655812" w:rsidRDefault="00650CE5" w:rsidP="000D2E62">
      <w:pPr>
        <w:autoSpaceDE w:val="0"/>
        <w:autoSpaceDN w:val="0"/>
        <w:adjustRightInd w:val="0"/>
        <w:spacing w:line="276" w:lineRule="auto"/>
        <w:jc w:val="both"/>
        <w:rPr>
          <w:rFonts w:ascii="Arial" w:hAnsi="Arial" w:cs="Arial"/>
        </w:rPr>
      </w:pPr>
      <w:r w:rsidRPr="00655812">
        <w:rPr>
          <w:rFonts w:ascii="Arial" w:hAnsi="Arial" w:cs="Arial"/>
          <w:b/>
        </w:rPr>
        <w:t>V - Sociedades por Ações:</w:t>
      </w:r>
      <w:r w:rsidRPr="00655812">
        <w:rPr>
          <w:rFonts w:ascii="Arial" w:hAnsi="Arial" w:cs="Arial"/>
        </w:rPr>
        <w:t xml:space="preserve"> Ato constitutivo, estatuto ou contrato social em vigor, devidamente registrado na Junta Comercial da respectiva sede e os documentos de eleição de seus administradores.</w:t>
      </w:r>
    </w:p>
    <w:p w14:paraId="55B4E420" w14:textId="77777777" w:rsidR="00650CE5" w:rsidRPr="00655812" w:rsidRDefault="00650CE5" w:rsidP="000D2E62">
      <w:pPr>
        <w:autoSpaceDE w:val="0"/>
        <w:autoSpaceDN w:val="0"/>
        <w:adjustRightInd w:val="0"/>
        <w:spacing w:line="276" w:lineRule="auto"/>
        <w:jc w:val="both"/>
        <w:rPr>
          <w:rFonts w:ascii="Arial" w:hAnsi="Arial" w:cs="Arial"/>
        </w:rPr>
      </w:pPr>
    </w:p>
    <w:p w14:paraId="17A08408"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VI -</w:t>
      </w:r>
      <w:r w:rsidRPr="00655812">
        <w:rPr>
          <w:rFonts w:ascii="Arial" w:hAnsi="Arial" w:cs="Arial"/>
        </w:rPr>
        <w:t xml:space="preserve"> Os documentos apresentados deverão estar acompanhados de todas as alterações ou da consolidação respectiva;</w:t>
      </w:r>
    </w:p>
    <w:p w14:paraId="03F5E9AC" w14:textId="77777777" w:rsidR="00650CE5" w:rsidRPr="00655812" w:rsidRDefault="00650CE5" w:rsidP="000D2E62">
      <w:pPr>
        <w:autoSpaceDE w:val="0"/>
        <w:autoSpaceDN w:val="0"/>
        <w:adjustRightInd w:val="0"/>
        <w:spacing w:line="276" w:lineRule="auto"/>
        <w:jc w:val="both"/>
      </w:pPr>
    </w:p>
    <w:p w14:paraId="0C1218E5"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VII -</w:t>
      </w:r>
      <w:r w:rsidRPr="00655812">
        <w:rPr>
          <w:rFonts w:ascii="Arial" w:hAnsi="Arial" w:cs="Arial"/>
        </w:rPr>
        <w:tab/>
        <w:t>Documentos pessoais do sócio administrador da empresa.</w:t>
      </w:r>
    </w:p>
    <w:p w14:paraId="2D51BF84" w14:textId="77777777" w:rsidR="00650CE5" w:rsidRPr="00655812" w:rsidRDefault="00650CE5" w:rsidP="00650CE5">
      <w:pPr>
        <w:autoSpaceDE w:val="0"/>
        <w:autoSpaceDN w:val="0"/>
        <w:adjustRightInd w:val="0"/>
        <w:jc w:val="both"/>
        <w:rPr>
          <w:rFonts w:eastAsia="Arial"/>
          <w:b/>
          <w:bCs/>
        </w:rPr>
      </w:pPr>
    </w:p>
    <w:p w14:paraId="342CF8E1" w14:textId="77777777" w:rsidR="00650CE5" w:rsidRDefault="00650CE5" w:rsidP="00650CE5">
      <w:pPr>
        <w:pStyle w:val="Nvel1-SemNumPreto"/>
        <w:rPr>
          <w:rFonts w:eastAsia="Times New Roman"/>
          <w:bCs w:val="0"/>
          <w:sz w:val="24"/>
          <w:szCs w:val="24"/>
          <w:lang w:eastAsia="pt-BR" w:bidi="ar-SA"/>
        </w:rPr>
      </w:pPr>
      <w:r w:rsidRPr="00655812">
        <w:rPr>
          <w:rFonts w:eastAsia="Times New Roman"/>
          <w:bCs w:val="0"/>
          <w:sz w:val="24"/>
          <w:szCs w:val="24"/>
          <w:lang w:eastAsia="pt-BR" w:bidi="ar-SA"/>
        </w:rPr>
        <w:t xml:space="preserve">Habilitação </w:t>
      </w:r>
      <w:r w:rsidR="007E2B61" w:rsidRPr="00655812">
        <w:rPr>
          <w:rFonts w:eastAsia="Times New Roman"/>
          <w:bCs w:val="0"/>
          <w:sz w:val="24"/>
          <w:szCs w:val="24"/>
          <w:lang w:eastAsia="pt-BR" w:bidi="ar-SA"/>
        </w:rPr>
        <w:t>Fiscal</w:t>
      </w:r>
      <w:r w:rsidRPr="00655812">
        <w:rPr>
          <w:rFonts w:eastAsia="Times New Roman"/>
          <w:bCs w:val="0"/>
          <w:sz w:val="24"/>
          <w:szCs w:val="24"/>
          <w:lang w:eastAsia="pt-BR" w:bidi="ar-SA"/>
        </w:rPr>
        <w:t>, S</w:t>
      </w:r>
      <w:r w:rsidR="007E2B61" w:rsidRPr="00655812">
        <w:rPr>
          <w:rFonts w:eastAsia="Times New Roman"/>
          <w:bCs w:val="0"/>
          <w:sz w:val="24"/>
          <w:szCs w:val="24"/>
          <w:lang w:eastAsia="pt-BR" w:bidi="ar-SA"/>
        </w:rPr>
        <w:t>ocial</w:t>
      </w:r>
      <w:r w:rsidRPr="00655812">
        <w:rPr>
          <w:rFonts w:eastAsia="Times New Roman"/>
          <w:bCs w:val="0"/>
          <w:sz w:val="24"/>
          <w:szCs w:val="24"/>
          <w:lang w:eastAsia="pt-BR" w:bidi="ar-SA"/>
        </w:rPr>
        <w:t xml:space="preserve"> E T</w:t>
      </w:r>
      <w:r w:rsidR="007E2B61" w:rsidRPr="00655812">
        <w:rPr>
          <w:rFonts w:eastAsia="Times New Roman"/>
          <w:bCs w:val="0"/>
          <w:sz w:val="24"/>
          <w:szCs w:val="24"/>
          <w:lang w:eastAsia="pt-BR" w:bidi="ar-SA"/>
        </w:rPr>
        <w:t>rabalhista</w:t>
      </w:r>
      <w:r w:rsidRPr="00655812">
        <w:rPr>
          <w:rFonts w:eastAsia="Times New Roman"/>
          <w:bCs w:val="0"/>
          <w:sz w:val="24"/>
          <w:szCs w:val="24"/>
          <w:lang w:eastAsia="pt-BR" w:bidi="ar-SA"/>
        </w:rPr>
        <w:t>:</w:t>
      </w:r>
    </w:p>
    <w:p w14:paraId="3C54A5FB"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 -</w:t>
      </w:r>
      <w:r w:rsidRPr="00655812">
        <w:rPr>
          <w:rFonts w:ascii="Arial" w:hAnsi="Arial" w:cs="Arial"/>
        </w:rPr>
        <w:t xml:space="preserve"> Prova de inscrição no Cadastro Nacional de Pessoas Jurídicas ou no Cadastro de Pessoas Físicas, conforme o caso;</w:t>
      </w:r>
    </w:p>
    <w:p w14:paraId="16706AA6" w14:textId="77777777" w:rsidR="00650CE5" w:rsidRPr="00655812" w:rsidRDefault="00650CE5" w:rsidP="000D2E62">
      <w:pPr>
        <w:autoSpaceDE w:val="0"/>
        <w:autoSpaceDN w:val="0"/>
        <w:adjustRightInd w:val="0"/>
        <w:spacing w:line="276" w:lineRule="auto"/>
        <w:jc w:val="both"/>
        <w:rPr>
          <w:rFonts w:ascii="Arial" w:hAnsi="Arial" w:cs="Arial"/>
        </w:rPr>
      </w:pPr>
    </w:p>
    <w:p w14:paraId="71B81B53"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II -</w:t>
      </w:r>
      <w:r w:rsidRPr="00655812">
        <w:rPr>
          <w:rFonts w:ascii="Arial" w:hAnsi="Arial" w:cs="Arial"/>
        </w:rPr>
        <w:t xml:space="preserve"> Certidão Conjunta de quitação de Tributos e contribuições Federais, expedida pela Receita Federal e Certidão quanto a Dívida Ativa da União expedida pela Procuradoria Geral da República e regularidade relativa a Seguridade Social (INSS-CND);</w:t>
      </w:r>
    </w:p>
    <w:p w14:paraId="3EFD21C2" w14:textId="77777777" w:rsidR="00650CE5" w:rsidRPr="00655812" w:rsidRDefault="00650CE5" w:rsidP="000D2E62">
      <w:pPr>
        <w:autoSpaceDE w:val="0"/>
        <w:autoSpaceDN w:val="0"/>
        <w:adjustRightInd w:val="0"/>
        <w:spacing w:line="276" w:lineRule="auto"/>
        <w:jc w:val="both"/>
        <w:rPr>
          <w:rFonts w:ascii="Arial" w:hAnsi="Arial" w:cs="Arial"/>
        </w:rPr>
      </w:pPr>
    </w:p>
    <w:p w14:paraId="1004EAD1"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III -</w:t>
      </w:r>
      <w:r w:rsidRPr="00655812">
        <w:rPr>
          <w:rFonts w:ascii="Arial" w:hAnsi="Arial" w:cs="Arial"/>
        </w:rPr>
        <w:t xml:space="preserve"> Prova de regularidade para com a Fazenda Estadual do domicílio ou sede do licitante, relativa aos tributos;</w:t>
      </w:r>
    </w:p>
    <w:p w14:paraId="27B11783" w14:textId="77777777" w:rsidR="00650CE5" w:rsidRPr="00655812" w:rsidRDefault="00650CE5" w:rsidP="000D2E62">
      <w:pPr>
        <w:autoSpaceDE w:val="0"/>
        <w:autoSpaceDN w:val="0"/>
        <w:adjustRightInd w:val="0"/>
        <w:spacing w:line="276" w:lineRule="auto"/>
        <w:jc w:val="both"/>
        <w:rPr>
          <w:rFonts w:ascii="Arial" w:hAnsi="Arial" w:cs="Arial"/>
        </w:rPr>
      </w:pPr>
    </w:p>
    <w:p w14:paraId="4FDFD049"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IV -</w:t>
      </w:r>
      <w:r w:rsidRPr="00655812">
        <w:rPr>
          <w:rFonts w:ascii="Arial" w:hAnsi="Arial" w:cs="Arial"/>
        </w:rPr>
        <w:t xml:space="preserve"> Certidão negativa conjunta (mobiliaria e contribuinte) relativa a débitos junto Fazenda Municipal do domicílio ou sede do licitante;</w:t>
      </w:r>
    </w:p>
    <w:p w14:paraId="5846563D" w14:textId="77777777" w:rsidR="00650CE5" w:rsidRPr="00655812" w:rsidRDefault="00650CE5" w:rsidP="000D2E62">
      <w:pPr>
        <w:tabs>
          <w:tab w:val="left" w:pos="2985"/>
        </w:tabs>
        <w:autoSpaceDE w:val="0"/>
        <w:autoSpaceDN w:val="0"/>
        <w:adjustRightInd w:val="0"/>
        <w:spacing w:line="276" w:lineRule="auto"/>
        <w:jc w:val="both"/>
        <w:rPr>
          <w:rFonts w:ascii="Arial" w:hAnsi="Arial" w:cs="Arial"/>
        </w:rPr>
      </w:pPr>
      <w:r w:rsidRPr="00655812">
        <w:rPr>
          <w:rFonts w:ascii="Arial" w:hAnsi="Arial" w:cs="Arial"/>
        </w:rPr>
        <w:lastRenderedPageBreak/>
        <w:tab/>
      </w:r>
    </w:p>
    <w:p w14:paraId="1D673436"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 -</w:t>
      </w:r>
      <w:r w:rsidRPr="00655812">
        <w:rPr>
          <w:rFonts w:ascii="Arial" w:hAnsi="Arial" w:cs="Arial"/>
        </w:rPr>
        <w:t xml:space="preserve"> Certificado de Regularidade de Situação para com o Fundo de Garantia de Tempo de Serviço (FGTS);</w:t>
      </w:r>
    </w:p>
    <w:p w14:paraId="1B4AAB20" w14:textId="77777777" w:rsidR="00650CE5" w:rsidRPr="00655812" w:rsidRDefault="00650CE5" w:rsidP="000D2E62">
      <w:pPr>
        <w:autoSpaceDE w:val="0"/>
        <w:autoSpaceDN w:val="0"/>
        <w:adjustRightInd w:val="0"/>
        <w:spacing w:line="276" w:lineRule="auto"/>
        <w:jc w:val="both"/>
        <w:rPr>
          <w:rFonts w:ascii="Arial" w:hAnsi="Arial" w:cs="Arial"/>
        </w:rPr>
      </w:pPr>
    </w:p>
    <w:p w14:paraId="1A93A43F"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VI -</w:t>
      </w:r>
      <w:r w:rsidRPr="00655812">
        <w:rPr>
          <w:rFonts w:ascii="Arial" w:hAnsi="Arial" w:cs="Arial"/>
        </w:rPr>
        <w:t xml:space="preserve"> Prova de inexistência de débitos inadimplidos perante a Justiça do Trabalho, mediante a apresentação de Certidão Negativa de Débitos Trabalhistas (CNDT), nos termos da Lei nº 12.440, de 07 de julho de 2011;</w:t>
      </w:r>
    </w:p>
    <w:p w14:paraId="2D10D284" w14:textId="77777777" w:rsidR="00650CE5" w:rsidRPr="00655812" w:rsidRDefault="00650CE5" w:rsidP="000D2E62">
      <w:pPr>
        <w:autoSpaceDE w:val="0"/>
        <w:autoSpaceDN w:val="0"/>
        <w:adjustRightInd w:val="0"/>
        <w:spacing w:line="276" w:lineRule="auto"/>
        <w:jc w:val="both"/>
        <w:rPr>
          <w:rFonts w:ascii="Arial" w:hAnsi="Arial" w:cs="Arial"/>
        </w:rPr>
      </w:pPr>
    </w:p>
    <w:p w14:paraId="7968CC52"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VII –</w:t>
      </w:r>
      <w:r w:rsidRPr="00655812">
        <w:rPr>
          <w:rFonts w:ascii="Arial" w:hAnsi="Arial" w:cs="Arial"/>
        </w:rPr>
        <w:t xml:space="preserve"> Declaração Conjunta Unificada informando atender os requisitos deste Termo de Referencia, bem como do edital conforme modelo constante no Anexo I;</w:t>
      </w:r>
    </w:p>
    <w:p w14:paraId="447352BC" w14:textId="77777777" w:rsidR="00650CE5" w:rsidRPr="00655812" w:rsidRDefault="00650CE5" w:rsidP="000D2E62">
      <w:pPr>
        <w:autoSpaceDE w:val="0"/>
        <w:autoSpaceDN w:val="0"/>
        <w:adjustRightInd w:val="0"/>
        <w:spacing w:line="276" w:lineRule="auto"/>
        <w:jc w:val="both"/>
        <w:rPr>
          <w:rFonts w:ascii="Arial" w:hAnsi="Arial" w:cs="Arial"/>
        </w:rPr>
      </w:pPr>
    </w:p>
    <w:p w14:paraId="1739D456" w14:textId="77777777"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VIII –</w:t>
      </w:r>
      <w:r w:rsidRPr="00655812">
        <w:rPr>
          <w:rFonts w:ascii="Arial" w:hAnsi="Arial" w:cs="Arial"/>
        </w:rPr>
        <w:t xml:space="preserve"> Em se tratando de empresa enquadrada como ME/EPP/MEI que deseja usufruir do tratamento diferenciado e favorecido previsto na Lei Complementar nº 123/2006, deverá apresentar declaração de cumprimento do conforme modelo constante no Anexo II. </w:t>
      </w:r>
    </w:p>
    <w:p w14:paraId="20939926" w14:textId="77777777" w:rsidR="00650CE5" w:rsidRPr="00655812" w:rsidRDefault="00650CE5" w:rsidP="00650CE5">
      <w:pPr>
        <w:autoSpaceDE w:val="0"/>
        <w:autoSpaceDN w:val="0"/>
        <w:adjustRightInd w:val="0"/>
        <w:jc w:val="both"/>
        <w:rPr>
          <w:rFonts w:eastAsia="Arial"/>
        </w:rPr>
      </w:pPr>
    </w:p>
    <w:p w14:paraId="5966F93B" w14:textId="77777777" w:rsidR="00650CE5" w:rsidRPr="00655812" w:rsidRDefault="00650CE5" w:rsidP="000D2E62">
      <w:pPr>
        <w:keepNext/>
        <w:keepLines/>
        <w:autoSpaceDE w:val="0"/>
        <w:autoSpaceDN w:val="0"/>
        <w:adjustRightInd w:val="0"/>
        <w:spacing w:line="360" w:lineRule="auto"/>
        <w:jc w:val="both"/>
        <w:outlineLvl w:val="1"/>
        <w:rPr>
          <w:rFonts w:ascii="Arial" w:hAnsi="Arial" w:cs="Arial"/>
          <w:b/>
        </w:rPr>
      </w:pPr>
      <w:r w:rsidRPr="00655812">
        <w:rPr>
          <w:rFonts w:ascii="Arial" w:hAnsi="Arial" w:cs="Arial"/>
          <w:b/>
        </w:rPr>
        <w:t>Q</w:t>
      </w:r>
      <w:r w:rsidR="000D2E62" w:rsidRPr="00655812">
        <w:rPr>
          <w:rFonts w:ascii="Arial" w:hAnsi="Arial" w:cs="Arial"/>
          <w:b/>
        </w:rPr>
        <w:t>ualificação</w:t>
      </w:r>
      <w:r w:rsidRPr="00655812">
        <w:rPr>
          <w:rFonts w:ascii="Arial" w:hAnsi="Arial" w:cs="Arial"/>
          <w:b/>
        </w:rPr>
        <w:t xml:space="preserve"> </w:t>
      </w:r>
      <w:r w:rsidR="000D2E62" w:rsidRPr="00655812">
        <w:rPr>
          <w:rFonts w:ascii="Arial" w:hAnsi="Arial" w:cs="Arial"/>
          <w:b/>
        </w:rPr>
        <w:t>Econômico-financeira</w:t>
      </w:r>
    </w:p>
    <w:p w14:paraId="5E742FA3" w14:textId="77777777" w:rsidR="00650CE5" w:rsidRPr="00655812" w:rsidRDefault="00650CE5" w:rsidP="00650CE5">
      <w:pPr>
        <w:autoSpaceDE w:val="0"/>
        <w:autoSpaceDN w:val="0"/>
        <w:adjustRightInd w:val="0"/>
        <w:jc w:val="both"/>
      </w:pPr>
    </w:p>
    <w:p w14:paraId="2A546CF0" w14:textId="77777777" w:rsidR="00650CE5" w:rsidRPr="00655812" w:rsidRDefault="00650CE5" w:rsidP="000D2E62">
      <w:pPr>
        <w:pStyle w:val="Default"/>
        <w:spacing w:line="276" w:lineRule="auto"/>
        <w:jc w:val="both"/>
        <w:rPr>
          <w:rFonts w:ascii="Arial" w:hAnsi="Arial" w:cs="Arial"/>
          <w:color w:val="auto"/>
        </w:rPr>
      </w:pPr>
      <w:r w:rsidRPr="00164B4B">
        <w:rPr>
          <w:rFonts w:ascii="Arial" w:hAnsi="Arial" w:cs="Arial"/>
          <w:b/>
          <w:color w:val="auto"/>
        </w:rPr>
        <w:t>I -</w:t>
      </w:r>
      <w:r w:rsidRPr="00655812">
        <w:rPr>
          <w:rFonts w:ascii="Arial" w:hAnsi="Arial" w:cs="Arial"/>
          <w:color w:val="auto"/>
        </w:rPr>
        <w:t xml:space="preserve">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03E3FC2C" w14:textId="77777777" w:rsidR="00650CE5" w:rsidRPr="00655812" w:rsidRDefault="00650CE5" w:rsidP="00650CE5">
      <w:pPr>
        <w:pStyle w:val="Default"/>
        <w:spacing w:line="360" w:lineRule="auto"/>
        <w:jc w:val="both"/>
        <w:rPr>
          <w:rFonts w:ascii="Times New Roman" w:hAnsi="Times New Roman" w:cs="Times New Roman"/>
        </w:rPr>
      </w:pPr>
    </w:p>
    <w:p w14:paraId="5C4DD450" w14:textId="77777777" w:rsidR="00650CE5" w:rsidRPr="00655812" w:rsidRDefault="00650CE5" w:rsidP="00D8122B">
      <w:pPr>
        <w:pStyle w:val="Default"/>
        <w:spacing w:line="276" w:lineRule="auto"/>
        <w:jc w:val="both"/>
        <w:rPr>
          <w:rFonts w:ascii="Arial" w:hAnsi="Arial" w:cs="Arial"/>
          <w:color w:val="auto"/>
        </w:rPr>
      </w:pPr>
      <w:r w:rsidRPr="00655812">
        <w:rPr>
          <w:rFonts w:ascii="Arial" w:hAnsi="Arial" w:cs="Arial"/>
          <w:color w:val="auto"/>
        </w:rPr>
        <w:t>Justificativa:</w:t>
      </w:r>
    </w:p>
    <w:p w14:paraId="30D6E0F9" w14:textId="77777777" w:rsidR="00650CE5" w:rsidRPr="00655812" w:rsidRDefault="00650CE5" w:rsidP="00D8122B">
      <w:pPr>
        <w:pStyle w:val="Default"/>
        <w:spacing w:line="276" w:lineRule="auto"/>
        <w:jc w:val="both"/>
        <w:rPr>
          <w:rFonts w:ascii="Arial" w:hAnsi="Arial" w:cs="Arial"/>
          <w:color w:val="auto"/>
        </w:rPr>
      </w:pPr>
    </w:p>
    <w:p w14:paraId="3E81771D" w14:textId="77777777" w:rsidR="00650CE5" w:rsidRPr="00655812" w:rsidRDefault="00650CE5" w:rsidP="00D8122B">
      <w:pPr>
        <w:pStyle w:val="Default"/>
        <w:spacing w:line="276" w:lineRule="auto"/>
        <w:jc w:val="both"/>
        <w:rPr>
          <w:rFonts w:ascii="Arial" w:hAnsi="Arial" w:cs="Arial"/>
          <w:color w:val="auto"/>
        </w:rPr>
      </w:pPr>
      <w:r w:rsidRPr="00655812">
        <w:rPr>
          <w:rFonts w:ascii="Arial" w:hAnsi="Arial" w:cs="Arial"/>
          <w:color w:val="auto"/>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07C37864" w14:textId="77777777" w:rsidR="00650CE5" w:rsidRPr="00655812" w:rsidRDefault="00650CE5" w:rsidP="00650CE5">
      <w:pPr>
        <w:pStyle w:val="Default"/>
        <w:spacing w:line="360" w:lineRule="auto"/>
        <w:jc w:val="both"/>
        <w:rPr>
          <w:rFonts w:ascii="Times New Roman" w:hAnsi="Times New Roman" w:cs="Times New Roman"/>
        </w:rPr>
      </w:pPr>
    </w:p>
    <w:p w14:paraId="70EE5A89" w14:textId="77777777" w:rsidR="00650CE5" w:rsidRPr="00655812" w:rsidRDefault="00D8122B" w:rsidP="00D8122B">
      <w:pPr>
        <w:keepNext/>
        <w:keepLines/>
        <w:autoSpaceDE w:val="0"/>
        <w:autoSpaceDN w:val="0"/>
        <w:adjustRightInd w:val="0"/>
        <w:spacing w:line="360" w:lineRule="auto"/>
        <w:jc w:val="both"/>
        <w:outlineLvl w:val="1"/>
        <w:rPr>
          <w:rFonts w:ascii="Arial" w:hAnsi="Arial" w:cs="Arial"/>
          <w:b/>
        </w:rPr>
      </w:pPr>
      <w:r w:rsidRPr="00655812">
        <w:rPr>
          <w:rFonts w:ascii="Arial" w:hAnsi="Arial" w:cs="Arial"/>
          <w:b/>
        </w:rPr>
        <w:t>Qualificação Técnica</w:t>
      </w:r>
    </w:p>
    <w:p w14:paraId="03141B2E" w14:textId="77777777" w:rsidR="00650CE5" w:rsidRPr="00655812" w:rsidRDefault="00650CE5" w:rsidP="00A14DC5">
      <w:pPr>
        <w:autoSpaceDE w:val="0"/>
        <w:autoSpaceDN w:val="0"/>
        <w:adjustRightInd w:val="0"/>
        <w:spacing w:line="276" w:lineRule="auto"/>
        <w:jc w:val="both"/>
        <w:rPr>
          <w:rFonts w:ascii="Arial" w:hAnsi="Arial" w:cs="Arial"/>
        </w:rPr>
      </w:pPr>
    </w:p>
    <w:p w14:paraId="35636C48" w14:textId="12616EE4" w:rsidR="00A14DC5" w:rsidRDefault="00A14DC5" w:rsidP="00A14DC5">
      <w:pPr>
        <w:autoSpaceDE w:val="0"/>
        <w:autoSpaceDN w:val="0"/>
        <w:adjustRightInd w:val="0"/>
        <w:spacing w:line="276" w:lineRule="auto"/>
        <w:jc w:val="both"/>
        <w:rPr>
          <w:rFonts w:ascii="Arial" w:hAnsi="Arial" w:cs="Arial"/>
        </w:rPr>
      </w:pPr>
      <w:r w:rsidRPr="00164B4B">
        <w:rPr>
          <w:rFonts w:ascii="Arial" w:hAnsi="Arial" w:cs="Arial"/>
          <w:b/>
        </w:rPr>
        <w:t>I -</w:t>
      </w:r>
      <w:r w:rsidRPr="00655812">
        <w:rPr>
          <w:rFonts w:ascii="Arial" w:hAnsi="Arial" w:cs="Arial"/>
        </w:rPr>
        <w:t xml:space="preserve"> 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p>
    <w:p w14:paraId="423DE551" w14:textId="77777777" w:rsidR="00A14DC5" w:rsidRPr="00655812" w:rsidRDefault="00A14DC5" w:rsidP="00A14DC5">
      <w:pPr>
        <w:autoSpaceDE w:val="0"/>
        <w:autoSpaceDN w:val="0"/>
        <w:adjustRightInd w:val="0"/>
        <w:spacing w:line="276" w:lineRule="auto"/>
        <w:jc w:val="both"/>
        <w:rPr>
          <w:rFonts w:ascii="Arial" w:hAnsi="Arial" w:cs="Arial"/>
        </w:rPr>
      </w:pPr>
    </w:p>
    <w:p w14:paraId="5B933921" w14:textId="77777777" w:rsidR="00A14DC5" w:rsidRPr="00655812" w:rsidRDefault="00A14DC5" w:rsidP="00A14DC5">
      <w:pPr>
        <w:autoSpaceDE w:val="0"/>
        <w:autoSpaceDN w:val="0"/>
        <w:adjustRightInd w:val="0"/>
        <w:spacing w:line="276" w:lineRule="auto"/>
        <w:jc w:val="both"/>
        <w:rPr>
          <w:rFonts w:ascii="Arial" w:hAnsi="Arial" w:cs="Arial"/>
        </w:rPr>
      </w:pPr>
      <w:r w:rsidRPr="00164B4B">
        <w:rPr>
          <w:rFonts w:ascii="Arial" w:hAnsi="Arial" w:cs="Arial"/>
          <w:b/>
        </w:rPr>
        <w:t>I</w:t>
      </w:r>
      <w:r w:rsidR="003127B4">
        <w:rPr>
          <w:rFonts w:ascii="Arial" w:hAnsi="Arial" w:cs="Arial"/>
          <w:b/>
        </w:rPr>
        <w:t>I</w:t>
      </w:r>
      <w:r w:rsidRPr="00164B4B">
        <w:rPr>
          <w:rFonts w:ascii="Arial" w:hAnsi="Arial" w:cs="Arial"/>
          <w:b/>
        </w:rPr>
        <w:t xml:space="preserve"> -</w:t>
      </w:r>
      <w:r w:rsidRPr="00655812">
        <w:rPr>
          <w:rFonts w:ascii="Arial" w:hAnsi="Arial" w:cs="Arial"/>
        </w:rPr>
        <w:t xml:space="preserve"> GARANTIA DE PROPOSTA (art. 58 da Lei 14.133/21): Não será necessário exigir a garantia de proposta.</w:t>
      </w:r>
    </w:p>
    <w:p w14:paraId="3A0385A0" w14:textId="77777777" w:rsidR="00A14DC5" w:rsidRPr="00655812" w:rsidRDefault="00A14DC5" w:rsidP="00A14DC5">
      <w:pPr>
        <w:autoSpaceDE w:val="0"/>
        <w:autoSpaceDN w:val="0"/>
        <w:adjustRightInd w:val="0"/>
        <w:spacing w:line="276" w:lineRule="auto"/>
        <w:jc w:val="both"/>
        <w:rPr>
          <w:rFonts w:ascii="Arial" w:hAnsi="Arial" w:cs="Arial"/>
        </w:rPr>
      </w:pPr>
    </w:p>
    <w:p w14:paraId="342A0E69" w14:textId="77777777" w:rsidR="00650CE5" w:rsidRDefault="003127B4" w:rsidP="00A14DC5">
      <w:pPr>
        <w:autoSpaceDE w:val="0"/>
        <w:autoSpaceDN w:val="0"/>
        <w:adjustRightInd w:val="0"/>
        <w:spacing w:line="276" w:lineRule="auto"/>
        <w:jc w:val="both"/>
        <w:rPr>
          <w:rFonts w:ascii="Arial" w:hAnsi="Arial" w:cs="Arial"/>
        </w:rPr>
      </w:pPr>
      <w:r>
        <w:rPr>
          <w:rFonts w:ascii="Arial" w:hAnsi="Arial" w:cs="Arial"/>
          <w:b/>
        </w:rPr>
        <w:lastRenderedPageBreak/>
        <w:t>III</w:t>
      </w:r>
      <w:r w:rsidR="00A14DC5" w:rsidRPr="00164B4B">
        <w:rPr>
          <w:rFonts w:ascii="Arial" w:hAnsi="Arial" w:cs="Arial"/>
          <w:b/>
        </w:rPr>
        <w:t xml:space="preserve"> -</w:t>
      </w:r>
      <w:r w:rsidR="00A14DC5" w:rsidRPr="00655812">
        <w:rPr>
          <w:rFonts w:ascii="Arial" w:hAnsi="Arial" w:cs="Arial"/>
        </w:rPr>
        <w:t xml:space="preserve"> GARANTIA DA EXECUÇÃO DO CONTRATO</w:t>
      </w:r>
      <w:r w:rsidR="004E6728">
        <w:rPr>
          <w:rFonts w:ascii="Arial" w:hAnsi="Arial" w:cs="Arial"/>
        </w:rPr>
        <w:t>/ATA</w:t>
      </w:r>
      <w:r w:rsidR="00A14DC5" w:rsidRPr="00655812">
        <w:rPr>
          <w:rFonts w:ascii="Arial" w:hAnsi="Arial" w:cs="Arial"/>
        </w:rPr>
        <w:t xml:space="preserve"> (art. 96 e ss. da Lei 14.133/21): Não haverá exigência de garantia contratual da execução.</w:t>
      </w:r>
    </w:p>
    <w:p w14:paraId="4C77B054" w14:textId="20D79CE5" w:rsidR="00E254D3" w:rsidRPr="00655812" w:rsidRDefault="00970A2B" w:rsidP="00E254D3">
      <w:pPr>
        <w:pStyle w:val="PargrafodaLista"/>
        <w:shd w:val="clear" w:color="auto" w:fill="E7E6E6"/>
        <w:spacing w:before="280" w:line="276" w:lineRule="auto"/>
        <w:ind w:left="0" w:right="-283"/>
        <w:jc w:val="both"/>
        <w:rPr>
          <w:rFonts w:ascii="Arial" w:hAnsi="Arial" w:cs="Arial"/>
          <w:b/>
        </w:rPr>
      </w:pPr>
      <w:r>
        <w:rPr>
          <w:rFonts w:ascii="Arial" w:hAnsi="Arial" w:cs="Arial"/>
          <w:b/>
        </w:rPr>
        <w:t>13</w:t>
      </w:r>
      <w:r w:rsidR="00E254D3" w:rsidRPr="00655812">
        <w:rPr>
          <w:rFonts w:ascii="Arial" w:hAnsi="Arial" w:cs="Arial"/>
          <w:b/>
        </w:rPr>
        <w:t>. ESTIMATIVA DA CONTRATAÇÃO</w:t>
      </w:r>
    </w:p>
    <w:p w14:paraId="26B46CB8" w14:textId="77777777" w:rsidR="00C142F5" w:rsidRDefault="00C142F5" w:rsidP="00917329">
      <w:pPr>
        <w:pStyle w:val="Nvel2-Red"/>
        <w:rPr>
          <w:rFonts w:eastAsia="Times New Roman"/>
          <w:b/>
          <w:i w:val="0"/>
          <w:iCs w:val="0"/>
          <w:color w:val="auto"/>
          <w:sz w:val="24"/>
          <w:szCs w:val="24"/>
        </w:rPr>
      </w:pPr>
    </w:p>
    <w:p w14:paraId="72BB9F64" w14:textId="45949E30" w:rsidR="00505260" w:rsidRPr="008F4A26" w:rsidRDefault="00970A2B" w:rsidP="00917329">
      <w:pPr>
        <w:pStyle w:val="Nvel2-Red"/>
        <w:rPr>
          <w:rStyle w:val="Estilo1Char"/>
          <w:rFonts w:eastAsia="Arial"/>
          <w:b/>
          <w:bCs/>
          <w:i w:val="0"/>
          <w:color w:val="auto"/>
        </w:rPr>
      </w:pPr>
      <w:r>
        <w:rPr>
          <w:rFonts w:eastAsia="Times New Roman"/>
          <w:b/>
          <w:i w:val="0"/>
          <w:iCs w:val="0"/>
          <w:color w:val="auto"/>
          <w:sz w:val="24"/>
          <w:szCs w:val="24"/>
        </w:rPr>
        <w:t>13</w:t>
      </w:r>
      <w:r w:rsidR="00917329" w:rsidRPr="00CC6241">
        <w:rPr>
          <w:rFonts w:eastAsia="Times New Roman"/>
          <w:b/>
          <w:i w:val="0"/>
          <w:iCs w:val="0"/>
          <w:color w:val="auto"/>
          <w:sz w:val="24"/>
          <w:szCs w:val="24"/>
        </w:rPr>
        <w:t>.1.</w:t>
      </w:r>
      <w:r w:rsidR="00917329" w:rsidRPr="00CC6241">
        <w:rPr>
          <w:rFonts w:eastAsia="Times New Roman"/>
          <w:i w:val="0"/>
          <w:iCs w:val="0"/>
          <w:color w:val="auto"/>
          <w:sz w:val="24"/>
          <w:szCs w:val="24"/>
        </w:rPr>
        <w:t xml:space="preserve"> O custo estimado total da </w:t>
      </w:r>
      <w:r w:rsidR="00917329" w:rsidRPr="00CC6241">
        <w:rPr>
          <w:rStyle w:val="Estilo1Char"/>
          <w:rFonts w:eastAsia="Arial"/>
          <w:i w:val="0"/>
          <w:color w:val="auto"/>
        </w:rPr>
        <w:t xml:space="preserve">contratação </w:t>
      </w:r>
      <w:r w:rsidR="00917329" w:rsidRPr="008F4A26">
        <w:rPr>
          <w:rStyle w:val="Estilo1Char"/>
          <w:rFonts w:eastAsia="Arial"/>
          <w:b/>
          <w:bCs/>
          <w:i w:val="0"/>
          <w:color w:val="auto"/>
        </w:rPr>
        <w:t xml:space="preserve">é </w:t>
      </w:r>
      <w:r w:rsidRPr="00970A2B">
        <w:rPr>
          <w:b/>
          <w:i w:val="0"/>
          <w:iCs w:val="0"/>
          <w:color w:val="auto"/>
          <w:sz w:val="24"/>
          <w:szCs w:val="24"/>
          <w:shd w:val="clear" w:color="auto" w:fill="FFFFFF"/>
        </w:rPr>
        <w:t xml:space="preserve">R$ </w:t>
      </w:r>
      <w:r w:rsidRPr="00970A2B">
        <w:rPr>
          <w:rFonts w:eastAsia="Times New Roman"/>
          <w:b/>
          <w:bCs/>
          <w:i w:val="0"/>
          <w:iCs w:val="0"/>
          <w:color w:val="auto"/>
          <w:sz w:val="24"/>
          <w:szCs w:val="24"/>
        </w:rPr>
        <w:t>435.388,76</w:t>
      </w:r>
      <w:r w:rsidRPr="00970A2B">
        <w:rPr>
          <w:rFonts w:eastAsia="Times New Roman"/>
          <w:b/>
          <w:bCs/>
          <w:color w:val="auto"/>
          <w:sz w:val="24"/>
          <w:szCs w:val="24"/>
        </w:rPr>
        <w:t xml:space="preserve"> </w:t>
      </w:r>
      <w:r w:rsidRPr="00970A2B">
        <w:rPr>
          <w:rStyle w:val="Estilo1Char"/>
          <w:rFonts w:eastAsia="Calibri"/>
          <w:i w:val="0"/>
          <w:iCs w:val="0"/>
        </w:rPr>
        <w:t>(</w:t>
      </w:r>
      <w:r w:rsidRPr="00970A2B">
        <w:rPr>
          <w:b/>
          <w:bCs/>
          <w:i w:val="0"/>
          <w:iCs w:val="0"/>
          <w:color w:val="000000" w:themeColor="text1"/>
          <w:sz w:val="24"/>
          <w:szCs w:val="24"/>
        </w:rPr>
        <w:t>quatrocentos e trinta e cinco mil, trezentos e oitenta e oito reais e setenta e seis centavos</w:t>
      </w:r>
      <w:r w:rsidR="008F4A26" w:rsidRPr="008F4A26">
        <w:rPr>
          <w:rStyle w:val="Estilo1Char"/>
          <w:rFonts w:eastAsia="Calibri"/>
          <w:b/>
          <w:bCs/>
          <w:i w:val="0"/>
          <w:color w:val="auto"/>
        </w:rPr>
        <w:t>)</w:t>
      </w:r>
      <w:r w:rsidR="00AF349D" w:rsidRPr="008F4A26">
        <w:rPr>
          <w:rStyle w:val="Estilo1Char"/>
          <w:rFonts w:eastAsia="Arial"/>
          <w:b/>
          <w:bCs/>
          <w:i w:val="0"/>
          <w:color w:val="auto"/>
        </w:rPr>
        <w:t>, conforme lotes descriminados:</w:t>
      </w:r>
    </w:p>
    <w:p w14:paraId="5A8A9216" w14:textId="77777777" w:rsidR="00DA1AE5" w:rsidRPr="00CC6241" w:rsidRDefault="00DA1AE5" w:rsidP="00917329">
      <w:pPr>
        <w:pStyle w:val="Nvel2-Red"/>
        <w:rPr>
          <w:rFonts w:eastAsia="Times New Roman"/>
          <w:b/>
          <w:i w:val="0"/>
          <w:iCs w:val="0"/>
          <w:color w:val="auto"/>
          <w:sz w:val="24"/>
          <w:szCs w:val="24"/>
        </w:rPr>
      </w:pPr>
    </w:p>
    <w:tbl>
      <w:tblPr>
        <w:tblStyle w:val="Tabelacomgrade"/>
        <w:tblW w:w="0" w:type="auto"/>
        <w:tblInd w:w="38" w:type="dxa"/>
        <w:tblLook w:val="04A0" w:firstRow="1" w:lastRow="0" w:firstColumn="1" w:lastColumn="0" w:noHBand="0" w:noVBand="1"/>
      </w:tblPr>
      <w:tblGrid>
        <w:gridCol w:w="2055"/>
        <w:gridCol w:w="1984"/>
      </w:tblGrid>
      <w:tr w:rsidR="00CC6241" w14:paraId="0106D339" w14:textId="77777777" w:rsidTr="00DA1AE5">
        <w:tc>
          <w:tcPr>
            <w:tcW w:w="2055" w:type="dxa"/>
          </w:tcPr>
          <w:p w14:paraId="628C7AF7" w14:textId="1113365A" w:rsidR="00CC6241" w:rsidRDefault="00CC6241" w:rsidP="00DA1AE5">
            <w:pPr>
              <w:pStyle w:val="Nvel2-Red"/>
              <w:jc w:val="center"/>
              <w:rPr>
                <w:rFonts w:eastAsia="Times New Roman"/>
                <w:b/>
                <w:i w:val="0"/>
                <w:iCs w:val="0"/>
                <w:color w:val="auto"/>
                <w:sz w:val="24"/>
                <w:szCs w:val="24"/>
              </w:rPr>
            </w:pPr>
            <w:r>
              <w:rPr>
                <w:rFonts w:eastAsia="Times New Roman"/>
                <w:b/>
                <w:i w:val="0"/>
                <w:iCs w:val="0"/>
                <w:color w:val="auto"/>
                <w:sz w:val="24"/>
                <w:szCs w:val="24"/>
              </w:rPr>
              <w:t>LOTE</w:t>
            </w:r>
          </w:p>
        </w:tc>
        <w:tc>
          <w:tcPr>
            <w:tcW w:w="1984" w:type="dxa"/>
          </w:tcPr>
          <w:p w14:paraId="42563A49" w14:textId="1616EC1A" w:rsidR="00CC6241" w:rsidRDefault="00CC6241" w:rsidP="00DA1AE5">
            <w:pPr>
              <w:pStyle w:val="Nvel2-Red"/>
              <w:jc w:val="center"/>
              <w:rPr>
                <w:rFonts w:eastAsia="Times New Roman"/>
                <w:b/>
                <w:i w:val="0"/>
                <w:iCs w:val="0"/>
                <w:color w:val="auto"/>
                <w:sz w:val="24"/>
                <w:szCs w:val="24"/>
              </w:rPr>
            </w:pPr>
            <w:r>
              <w:rPr>
                <w:rFonts w:eastAsia="Times New Roman"/>
                <w:b/>
                <w:i w:val="0"/>
                <w:iCs w:val="0"/>
                <w:color w:val="auto"/>
                <w:sz w:val="24"/>
                <w:szCs w:val="24"/>
              </w:rPr>
              <w:t>VALOR (R$)</w:t>
            </w:r>
          </w:p>
        </w:tc>
      </w:tr>
      <w:tr w:rsidR="00CC6241" w14:paraId="14ED3C47" w14:textId="77777777" w:rsidTr="00DA1AE5">
        <w:tc>
          <w:tcPr>
            <w:tcW w:w="2055" w:type="dxa"/>
          </w:tcPr>
          <w:p w14:paraId="7DE1D6DE" w14:textId="0F2C040E" w:rsidR="00CC6241" w:rsidRDefault="00CC6241" w:rsidP="00917329">
            <w:pPr>
              <w:pStyle w:val="Nvel2-Red"/>
              <w:rPr>
                <w:rFonts w:eastAsia="Times New Roman"/>
                <w:b/>
                <w:i w:val="0"/>
                <w:iCs w:val="0"/>
                <w:color w:val="auto"/>
                <w:sz w:val="24"/>
                <w:szCs w:val="24"/>
              </w:rPr>
            </w:pPr>
            <w:r>
              <w:rPr>
                <w:rFonts w:eastAsia="Times New Roman"/>
                <w:b/>
                <w:i w:val="0"/>
                <w:iCs w:val="0"/>
                <w:color w:val="auto"/>
                <w:sz w:val="24"/>
                <w:szCs w:val="24"/>
              </w:rPr>
              <w:t>LOTE 01</w:t>
            </w:r>
          </w:p>
        </w:tc>
        <w:tc>
          <w:tcPr>
            <w:tcW w:w="1984" w:type="dxa"/>
          </w:tcPr>
          <w:p w14:paraId="5BFD0672" w14:textId="002CFC75" w:rsidR="00CC6241" w:rsidRDefault="002A740C" w:rsidP="00DA1AE5">
            <w:pPr>
              <w:pStyle w:val="Nvel2-Red"/>
              <w:jc w:val="left"/>
              <w:rPr>
                <w:rFonts w:eastAsia="Times New Roman"/>
                <w:b/>
                <w:i w:val="0"/>
                <w:iCs w:val="0"/>
                <w:color w:val="auto"/>
                <w:sz w:val="24"/>
                <w:szCs w:val="24"/>
              </w:rPr>
            </w:pPr>
            <w:r>
              <w:rPr>
                <w:rFonts w:eastAsia="Times New Roman"/>
                <w:b/>
                <w:i w:val="0"/>
                <w:iCs w:val="0"/>
                <w:color w:val="auto"/>
                <w:sz w:val="24"/>
                <w:szCs w:val="24"/>
              </w:rPr>
              <w:t xml:space="preserve">R$ </w:t>
            </w:r>
            <w:r w:rsidR="00970A2B">
              <w:rPr>
                <w:rFonts w:eastAsia="Times New Roman"/>
                <w:b/>
                <w:i w:val="0"/>
                <w:iCs w:val="0"/>
                <w:color w:val="auto"/>
                <w:sz w:val="24"/>
                <w:szCs w:val="24"/>
              </w:rPr>
              <w:t>79.985,90</w:t>
            </w:r>
          </w:p>
        </w:tc>
      </w:tr>
      <w:tr w:rsidR="002A740C" w14:paraId="7BA649E3" w14:textId="77777777" w:rsidTr="00DA1AE5">
        <w:tc>
          <w:tcPr>
            <w:tcW w:w="2055" w:type="dxa"/>
          </w:tcPr>
          <w:p w14:paraId="6C2E22BE" w14:textId="47D69EA6" w:rsidR="002A740C" w:rsidRDefault="002A740C" w:rsidP="002A740C">
            <w:pPr>
              <w:pStyle w:val="Nvel2-Red"/>
              <w:rPr>
                <w:rFonts w:eastAsia="Times New Roman"/>
                <w:b/>
                <w:i w:val="0"/>
                <w:iCs w:val="0"/>
                <w:color w:val="auto"/>
                <w:sz w:val="24"/>
                <w:szCs w:val="24"/>
              </w:rPr>
            </w:pPr>
            <w:r>
              <w:rPr>
                <w:rFonts w:eastAsia="Times New Roman"/>
                <w:b/>
                <w:i w:val="0"/>
                <w:iCs w:val="0"/>
                <w:color w:val="auto"/>
                <w:sz w:val="24"/>
                <w:szCs w:val="24"/>
              </w:rPr>
              <w:t>LOTE 02</w:t>
            </w:r>
          </w:p>
        </w:tc>
        <w:tc>
          <w:tcPr>
            <w:tcW w:w="1984" w:type="dxa"/>
          </w:tcPr>
          <w:p w14:paraId="40F7C0A5" w14:textId="73A370D5" w:rsidR="002A740C" w:rsidRDefault="002A740C" w:rsidP="00DA1AE5">
            <w:pPr>
              <w:pStyle w:val="Nvel2-Red"/>
              <w:jc w:val="left"/>
              <w:rPr>
                <w:rFonts w:eastAsia="Times New Roman"/>
                <w:b/>
                <w:i w:val="0"/>
                <w:iCs w:val="0"/>
                <w:color w:val="auto"/>
                <w:sz w:val="24"/>
                <w:szCs w:val="24"/>
              </w:rPr>
            </w:pPr>
            <w:r>
              <w:rPr>
                <w:rFonts w:eastAsia="Times New Roman"/>
                <w:b/>
                <w:i w:val="0"/>
                <w:iCs w:val="0"/>
                <w:color w:val="auto"/>
                <w:sz w:val="24"/>
                <w:szCs w:val="24"/>
              </w:rPr>
              <w:t xml:space="preserve">R$ </w:t>
            </w:r>
            <w:r w:rsidR="00970A2B">
              <w:rPr>
                <w:rFonts w:eastAsia="Times New Roman"/>
                <w:b/>
                <w:i w:val="0"/>
                <w:iCs w:val="0"/>
                <w:color w:val="auto"/>
                <w:sz w:val="24"/>
                <w:szCs w:val="24"/>
              </w:rPr>
              <w:t>19.500,00</w:t>
            </w:r>
          </w:p>
        </w:tc>
      </w:tr>
      <w:tr w:rsidR="002A740C" w14:paraId="6C65837B" w14:textId="77777777" w:rsidTr="00DA1AE5">
        <w:tc>
          <w:tcPr>
            <w:tcW w:w="2055" w:type="dxa"/>
          </w:tcPr>
          <w:p w14:paraId="356D8266" w14:textId="4B4C16FA" w:rsidR="002A740C" w:rsidRDefault="002A740C" w:rsidP="002A740C">
            <w:pPr>
              <w:pStyle w:val="Nvel2-Red"/>
              <w:rPr>
                <w:rFonts w:eastAsia="Times New Roman"/>
                <w:b/>
                <w:i w:val="0"/>
                <w:iCs w:val="0"/>
                <w:color w:val="auto"/>
                <w:sz w:val="24"/>
                <w:szCs w:val="24"/>
              </w:rPr>
            </w:pPr>
            <w:r>
              <w:rPr>
                <w:rFonts w:eastAsia="Times New Roman"/>
                <w:b/>
                <w:i w:val="0"/>
                <w:iCs w:val="0"/>
                <w:color w:val="auto"/>
                <w:sz w:val="24"/>
                <w:szCs w:val="24"/>
              </w:rPr>
              <w:t>LOTE 03</w:t>
            </w:r>
          </w:p>
        </w:tc>
        <w:tc>
          <w:tcPr>
            <w:tcW w:w="1984" w:type="dxa"/>
          </w:tcPr>
          <w:p w14:paraId="4530637D" w14:textId="3B93B4AD" w:rsidR="002A740C" w:rsidRDefault="002A740C" w:rsidP="00DA1AE5">
            <w:pPr>
              <w:pStyle w:val="Nvel2-Red"/>
              <w:jc w:val="left"/>
              <w:rPr>
                <w:rFonts w:eastAsia="Times New Roman"/>
                <w:b/>
                <w:i w:val="0"/>
                <w:iCs w:val="0"/>
                <w:color w:val="auto"/>
                <w:sz w:val="24"/>
                <w:szCs w:val="24"/>
              </w:rPr>
            </w:pPr>
            <w:r>
              <w:rPr>
                <w:rFonts w:eastAsia="Times New Roman"/>
                <w:b/>
                <w:i w:val="0"/>
                <w:iCs w:val="0"/>
                <w:color w:val="auto"/>
                <w:sz w:val="24"/>
                <w:szCs w:val="24"/>
              </w:rPr>
              <w:t xml:space="preserve">R$ </w:t>
            </w:r>
            <w:r w:rsidR="00970A2B">
              <w:rPr>
                <w:rFonts w:eastAsia="Times New Roman"/>
                <w:b/>
                <w:i w:val="0"/>
                <w:iCs w:val="0"/>
                <w:color w:val="auto"/>
                <w:sz w:val="24"/>
                <w:szCs w:val="24"/>
              </w:rPr>
              <w:t>20.280,00</w:t>
            </w:r>
          </w:p>
        </w:tc>
      </w:tr>
      <w:tr w:rsidR="002A740C" w14:paraId="609D30FF" w14:textId="77777777" w:rsidTr="00DA1AE5">
        <w:tc>
          <w:tcPr>
            <w:tcW w:w="2055" w:type="dxa"/>
          </w:tcPr>
          <w:p w14:paraId="0D71F40E" w14:textId="2C001BC5" w:rsidR="002A740C" w:rsidRDefault="002A740C" w:rsidP="002A740C">
            <w:pPr>
              <w:pStyle w:val="Nvel2-Red"/>
              <w:rPr>
                <w:rFonts w:eastAsia="Times New Roman"/>
                <w:b/>
                <w:i w:val="0"/>
                <w:iCs w:val="0"/>
                <w:color w:val="auto"/>
                <w:sz w:val="24"/>
                <w:szCs w:val="24"/>
              </w:rPr>
            </w:pPr>
            <w:r>
              <w:rPr>
                <w:rFonts w:eastAsia="Times New Roman"/>
                <w:b/>
                <w:i w:val="0"/>
                <w:iCs w:val="0"/>
                <w:color w:val="auto"/>
                <w:sz w:val="24"/>
                <w:szCs w:val="24"/>
              </w:rPr>
              <w:t>LOTE 04</w:t>
            </w:r>
          </w:p>
        </w:tc>
        <w:tc>
          <w:tcPr>
            <w:tcW w:w="1984" w:type="dxa"/>
          </w:tcPr>
          <w:p w14:paraId="67AC85FD" w14:textId="3C83C223" w:rsidR="002A740C" w:rsidRDefault="002A740C" w:rsidP="00DA1AE5">
            <w:pPr>
              <w:pStyle w:val="Nvel2-Red"/>
              <w:jc w:val="left"/>
              <w:rPr>
                <w:rFonts w:eastAsia="Times New Roman"/>
                <w:b/>
                <w:i w:val="0"/>
                <w:iCs w:val="0"/>
                <w:color w:val="auto"/>
                <w:sz w:val="24"/>
                <w:szCs w:val="24"/>
              </w:rPr>
            </w:pPr>
            <w:r>
              <w:rPr>
                <w:rFonts w:eastAsia="Times New Roman"/>
                <w:b/>
                <w:i w:val="0"/>
                <w:iCs w:val="0"/>
                <w:color w:val="auto"/>
                <w:sz w:val="24"/>
                <w:szCs w:val="24"/>
              </w:rPr>
              <w:t xml:space="preserve">R$ </w:t>
            </w:r>
            <w:r w:rsidR="00970A2B">
              <w:rPr>
                <w:rFonts w:eastAsia="Times New Roman"/>
                <w:b/>
                <w:i w:val="0"/>
                <w:iCs w:val="0"/>
                <w:color w:val="auto"/>
                <w:sz w:val="24"/>
                <w:szCs w:val="24"/>
              </w:rPr>
              <w:t>79.850,00</w:t>
            </w:r>
          </w:p>
        </w:tc>
      </w:tr>
      <w:tr w:rsidR="002A740C" w14:paraId="6716BFCB" w14:textId="77777777" w:rsidTr="00DA1AE5">
        <w:tc>
          <w:tcPr>
            <w:tcW w:w="2055" w:type="dxa"/>
          </w:tcPr>
          <w:p w14:paraId="096D8AAB" w14:textId="08939DF9" w:rsidR="002A740C" w:rsidRDefault="002A740C" w:rsidP="002A740C">
            <w:pPr>
              <w:pStyle w:val="Nvel2-Red"/>
              <w:rPr>
                <w:rFonts w:eastAsia="Times New Roman"/>
                <w:b/>
                <w:i w:val="0"/>
                <w:iCs w:val="0"/>
                <w:color w:val="auto"/>
                <w:sz w:val="24"/>
                <w:szCs w:val="24"/>
              </w:rPr>
            </w:pPr>
            <w:r>
              <w:rPr>
                <w:rFonts w:eastAsia="Times New Roman"/>
                <w:b/>
                <w:i w:val="0"/>
                <w:iCs w:val="0"/>
                <w:color w:val="auto"/>
                <w:sz w:val="24"/>
                <w:szCs w:val="24"/>
              </w:rPr>
              <w:t>LOTE 05</w:t>
            </w:r>
          </w:p>
        </w:tc>
        <w:tc>
          <w:tcPr>
            <w:tcW w:w="1984" w:type="dxa"/>
          </w:tcPr>
          <w:p w14:paraId="4A6D8867" w14:textId="03C2FA7C" w:rsidR="002A740C" w:rsidRDefault="002A740C" w:rsidP="00DA1AE5">
            <w:pPr>
              <w:pStyle w:val="Nvel2-Red"/>
              <w:jc w:val="left"/>
              <w:rPr>
                <w:rFonts w:eastAsia="Times New Roman"/>
                <w:b/>
                <w:i w:val="0"/>
                <w:iCs w:val="0"/>
                <w:color w:val="auto"/>
                <w:sz w:val="24"/>
                <w:szCs w:val="24"/>
              </w:rPr>
            </w:pPr>
            <w:r>
              <w:rPr>
                <w:rFonts w:eastAsia="Times New Roman"/>
                <w:b/>
                <w:i w:val="0"/>
                <w:iCs w:val="0"/>
                <w:color w:val="auto"/>
                <w:sz w:val="24"/>
                <w:szCs w:val="24"/>
              </w:rPr>
              <w:t xml:space="preserve">R$ </w:t>
            </w:r>
            <w:r w:rsidR="00970A2B">
              <w:rPr>
                <w:rFonts w:eastAsia="Times New Roman"/>
                <w:b/>
                <w:i w:val="0"/>
                <w:iCs w:val="0"/>
                <w:color w:val="auto"/>
                <w:sz w:val="24"/>
                <w:szCs w:val="24"/>
              </w:rPr>
              <w:t>50.466,00</w:t>
            </w:r>
          </w:p>
        </w:tc>
      </w:tr>
      <w:tr w:rsidR="002A740C" w14:paraId="1E0098B0" w14:textId="77777777" w:rsidTr="00DA1AE5">
        <w:tc>
          <w:tcPr>
            <w:tcW w:w="2055" w:type="dxa"/>
          </w:tcPr>
          <w:p w14:paraId="5DC7264E" w14:textId="450422D2" w:rsidR="002A740C" w:rsidRDefault="002A740C" w:rsidP="002A740C">
            <w:pPr>
              <w:pStyle w:val="Nvel2-Red"/>
              <w:rPr>
                <w:rFonts w:eastAsia="Times New Roman"/>
                <w:b/>
                <w:i w:val="0"/>
                <w:iCs w:val="0"/>
                <w:color w:val="auto"/>
                <w:sz w:val="24"/>
                <w:szCs w:val="24"/>
              </w:rPr>
            </w:pPr>
            <w:r>
              <w:rPr>
                <w:rFonts w:eastAsia="Times New Roman"/>
                <w:b/>
                <w:i w:val="0"/>
                <w:iCs w:val="0"/>
                <w:color w:val="auto"/>
                <w:sz w:val="24"/>
                <w:szCs w:val="24"/>
              </w:rPr>
              <w:t>LOTE 06</w:t>
            </w:r>
          </w:p>
        </w:tc>
        <w:tc>
          <w:tcPr>
            <w:tcW w:w="1984" w:type="dxa"/>
          </w:tcPr>
          <w:p w14:paraId="3C157399" w14:textId="21CCAEA5" w:rsidR="002A740C" w:rsidRDefault="002A740C" w:rsidP="00DA1AE5">
            <w:pPr>
              <w:pStyle w:val="Nvel2-Red"/>
              <w:jc w:val="left"/>
              <w:rPr>
                <w:rFonts w:eastAsia="Times New Roman"/>
                <w:b/>
                <w:i w:val="0"/>
                <w:iCs w:val="0"/>
                <w:color w:val="auto"/>
                <w:sz w:val="24"/>
                <w:szCs w:val="24"/>
              </w:rPr>
            </w:pPr>
            <w:r>
              <w:rPr>
                <w:rFonts w:eastAsia="Times New Roman"/>
                <w:b/>
                <w:i w:val="0"/>
                <w:iCs w:val="0"/>
                <w:color w:val="auto"/>
                <w:sz w:val="24"/>
                <w:szCs w:val="24"/>
              </w:rPr>
              <w:t xml:space="preserve">R$ </w:t>
            </w:r>
            <w:r w:rsidR="00970A2B">
              <w:rPr>
                <w:rFonts w:eastAsia="Times New Roman"/>
                <w:b/>
                <w:i w:val="0"/>
                <w:iCs w:val="0"/>
                <w:color w:val="auto"/>
                <w:sz w:val="24"/>
                <w:szCs w:val="24"/>
              </w:rPr>
              <w:t>65.314,00</w:t>
            </w:r>
          </w:p>
        </w:tc>
      </w:tr>
      <w:tr w:rsidR="002A740C" w14:paraId="74A60A37" w14:textId="77777777" w:rsidTr="00DA1AE5">
        <w:tc>
          <w:tcPr>
            <w:tcW w:w="2055" w:type="dxa"/>
          </w:tcPr>
          <w:p w14:paraId="59650095" w14:textId="29B03FA9" w:rsidR="002A740C" w:rsidRDefault="002A740C" w:rsidP="002A740C">
            <w:pPr>
              <w:pStyle w:val="Nvel2-Red"/>
              <w:rPr>
                <w:rFonts w:eastAsia="Times New Roman"/>
                <w:b/>
                <w:i w:val="0"/>
                <w:iCs w:val="0"/>
                <w:color w:val="auto"/>
                <w:sz w:val="24"/>
                <w:szCs w:val="24"/>
              </w:rPr>
            </w:pPr>
            <w:r>
              <w:rPr>
                <w:rFonts w:eastAsia="Times New Roman"/>
                <w:b/>
                <w:i w:val="0"/>
                <w:iCs w:val="0"/>
                <w:color w:val="auto"/>
                <w:sz w:val="24"/>
                <w:szCs w:val="24"/>
              </w:rPr>
              <w:t>LOTE 07</w:t>
            </w:r>
          </w:p>
        </w:tc>
        <w:tc>
          <w:tcPr>
            <w:tcW w:w="1984" w:type="dxa"/>
          </w:tcPr>
          <w:p w14:paraId="12D4469F" w14:textId="0DB13D72" w:rsidR="002A740C" w:rsidRDefault="002A740C" w:rsidP="00DA1AE5">
            <w:pPr>
              <w:pStyle w:val="Nvel2-Red"/>
              <w:jc w:val="left"/>
              <w:rPr>
                <w:rFonts w:eastAsia="Times New Roman"/>
                <w:b/>
                <w:i w:val="0"/>
                <w:iCs w:val="0"/>
                <w:color w:val="auto"/>
                <w:sz w:val="24"/>
                <w:szCs w:val="24"/>
              </w:rPr>
            </w:pPr>
            <w:r>
              <w:rPr>
                <w:rFonts w:eastAsia="Times New Roman"/>
                <w:b/>
                <w:i w:val="0"/>
                <w:iCs w:val="0"/>
                <w:color w:val="auto"/>
                <w:sz w:val="24"/>
                <w:szCs w:val="24"/>
              </w:rPr>
              <w:t>R$</w:t>
            </w:r>
            <w:r w:rsidR="00970A2B">
              <w:rPr>
                <w:rFonts w:eastAsia="Times New Roman"/>
                <w:b/>
                <w:i w:val="0"/>
                <w:iCs w:val="0"/>
                <w:color w:val="auto"/>
                <w:sz w:val="24"/>
                <w:szCs w:val="24"/>
              </w:rPr>
              <w:t xml:space="preserve"> 40.040,00</w:t>
            </w:r>
          </w:p>
        </w:tc>
      </w:tr>
      <w:tr w:rsidR="002A740C" w14:paraId="05D5D522" w14:textId="77777777" w:rsidTr="00DA1AE5">
        <w:tc>
          <w:tcPr>
            <w:tcW w:w="2055" w:type="dxa"/>
          </w:tcPr>
          <w:p w14:paraId="0117B950" w14:textId="7D75603E" w:rsidR="002A740C" w:rsidRDefault="002A740C" w:rsidP="002A740C">
            <w:pPr>
              <w:pStyle w:val="Nvel2-Red"/>
              <w:rPr>
                <w:rFonts w:eastAsia="Times New Roman"/>
                <w:b/>
                <w:i w:val="0"/>
                <w:iCs w:val="0"/>
                <w:color w:val="auto"/>
                <w:sz w:val="24"/>
                <w:szCs w:val="24"/>
              </w:rPr>
            </w:pPr>
            <w:r>
              <w:rPr>
                <w:rFonts w:eastAsia="Times New Roman"/>
                <w:b/>
                <w:i w:val="0"/>
                <w:iCs w:val="0"/>
                <w:color w:val="auto"/>
                <w:sz w:val="24"/>
                <w:szCs w:val="24"/>
              </w:rPr>
              <w:t>LOTE 08</w:t>
            </w:r>
          </w:p>
        </w:tc>
        <w:tc>
          <w:tcPr>
            <w:tcW w:w="1984" w:type="dxa"/>
          </w:tcPr>
          <w:p w14:paraId="062CF594" w14:textId="664C364A" w:rsidR="002A740C" w:rsidRDefault="002A740C" w:rsidP="00DA1AE5">
            <w:pPr>
              <w:pStyle w:val="Nvel2-Red"/>
              <w:jc w:val="left"/>
              <w:rPr>
                <w:rFonts w:eastAsia="Times New Roman"/>
                <w:b/>
                <w:i w:val="0"/>
                <w:iCs w:val="0"/>
                <w:color w:val="auto"/>
                <w:sz w:val="24"/>
                <w:szCs w:val="24"/>
              </w:rPr>
            </w:pPr>
            <w:r>
              <w:rPr>
                <w:rFonts w:eastAsia="Times New Roman"/>
                <w:b/>
                <w:i w:val="0"/>
                <w:iCs w:val="0"/>
                <w:color w:val="auto"/>
                <w:sz w:val="24"/>
                <w:szCs w:val="24"/>
              </w:rPr>
              <w:t xml:space="preserve">R$ </w:t>
            </w:r>
            <w:r w:rsidR="00970A2B">
              <w:rPr>
                <w:rFonts w:eastAsia="Times New Roman"/>
                <w:b/>
                <w:i w:val="0"/>
                <w:iCs w:val="0"/>
                <w:color w:val="auto"/>
                <w:sz w:val="24"/>
                <w:szCs w:val="24"/>
              </w:rPr>
              <w:t>79.952,86</w:t>
            </w:r>
          </w:p>
        </w:tc>
      </w:tr>
      <w:tr w:rsidR="002A740C" w14:paraId="1A0DCB01" w14:textId="77777777" w:rsidTr="00DA1AE5">
        <w:tc>
          <w:tcPr>
            <w:tcW w:w="2055" w:type="dxa"/>
          </w:tcPr>
          <w:p w14:paraId="3D75FFE5" w14:textId="3F738746" w:rsidR="002A740C" w:rsidRDefault="00DA1AE5" w:rsidP="002A740C">
            <w:pPr>
              <w:pStyle w:val="Nvel2-Red"/>
              <w:rPr>
                <w:rFonts w:eastAsia="Times New Roman"/>
                <w:b/>
                <w:i w:val="0"/>
                <w:iCs w:val="0"/>
                <w:color w:val="auto"/>
                <w:sz w:val="24"/>
                <w:szCs w:val="24"/>
              </w:rPr>
            </w:pPr>
            <w:r>
              <w:rPr>
                <w:rFonts w:eastAsia="Times New Roman"/>
                <w:b/>
                <w:i w:val="0"/>
                <w:iCs w:val="0"/>
                <w:color w:val="auto"/>
                <w:sz w:val="24"/>
                <w:szCs w:val="24"/>
              </w:rPr>
              <w:t>VALOR TOTAL</w:t>
            </w:r>
          </w:p>
        </w:tc>
        <w:tc>
          <w:tcPr>
            <w:tcW w:w="1984" w:type="dxa"/>
          </w:tcPr>
          <w:p w14:paraId="72E6C483" w14:textId="764629E2" w:rsidR="002A740C" w:rsidRDefault="002A740C" w:rsidP="00DA1AE5">
            <w:pPr>
              <w:pStyle w:val="Nvel2-Red"/>
              <w:jc w:val="left"/>
              <w:rPr>
                <w:rFonts w:eastAsia="Times New Roman"/>
                <w:b/>
                <w:i w:val="0"/>
                <w:iCs w:val="0"/>
                <w:color w:val="auto"/>
                <w:sz w:val="24"/>
                <w:szCs w:val="24"/>
              </w:rPr>
            </w:pPr>
            <w:r>
              <w:rPr>
                <w:rFonts w:eastAsia="Times New Roman"/>
                <w:b/>
                <w:i w:val="0"/>
                <w:iCs w:val="0"/>
                <w:color w:val="auto"/>
                <w:sz w:val="24"/>
                <w:szCs w:val="24"/>
              </w:rPr>
              <w:t xml:space="preserve">R$ </w:t>
            </w:r>
            <w:r w:rsidR="00970A2B">
              <w:rPr>
                <w:rFonts w:eastAsia="Times New Roman"/>
                <w:b/>
                <w:i w:val="0"/>
                <w:iCs w:val="0"/>
                <w:color w:val="auto"/>
                <w:sz w:val="24"/>
                <w:szCs w:val="24"/>
              </w:rPr>
              <w:t>435.388,76</w:t>
            </w:r>
          </w:p>
        </w:tc>
      </w:tr>
    </w:tbl>
    <w:p w14:paraId="6B6793BB" w14:textId="77777777" w:rsidR="001F19B3" w:rsidRDefault="001F19B3" w:rsidP="00917329">
      <w:pPr>
        <w:pStyle w:val="Nvel2-Red"/>
        <w:rPr>
          <w:rFonts w:eastAsia="Times New Roman"/>
          <w:b/>
          <w:i w:val="0"/>
          <w:iCs w:val="0"/>
          <w:color w:val="auto"/>
          <w:sz w:val="24"/>
          <w:szCs w:val="24"/>
        </w:rPr>
      </w:pPr>
    </w:p>
    <w:p w14:paraId="7F9B52E8" w14:textId="59C1157C" w:rsidR="00B32F22" w:rsidRPr="00655812" w:rsidRDefault="00C142F5" w:rsidP="00917329">
      <w:pPr>
        <w:pStyle w:val="Nvel2-Red"/>
        <w:rPr>
          <w:rFonts w:eastAsia="Times New Roman"/>
          <w:i w:val="0"/>
          <w:iCs w:val="0"/>
          <w:color w:val="auto"/>
          <w:sz w:val="24"/>
          <w:szCs w:val="24"/>
        </w:rPr>
      </w:pPr>
      <w:r>
        <w:rPr>
          <w:rFonts w:eastAsia="Times New Roman"/>
          <w:b/>
          <w:i w:val="0"/>
          <w:iCs w:val="0"/>
          <w:color w:val="auto"/>
          <w:sz w:val="24"/>
          <w:szCs w:val="24"/>
        </w:rPr>
        <w:t>1</w:t>
      </w:r>
      <w:r w:rsidR="00970A2B">
        <w:rPr>
          <w:rFonts w:eastAsia="Times New Roman"/>
          <w:b/>
          <w:i w:val="0"/>
          <w:iCs w:val="0"/>
          <w:color w:val="auto"/>
          <w:sz w:val="24"/>
          <w:szCs w:val="24"/>
        </w:rPr>
        <w:t>3</w:t>
      </w:r>
      <w:r w:rsidR="00B32F22" w:rsidRPr="00655812">
        <w:rPr>
          <w:rFonts w:eastAsia="Times New Roman"/>
          <w:b/>
          <w:i w:val="0"/>
          <w:iCs w:val="0"/>
          <w:color w:val="auto"/>
          <w:sz w:val="24"/>
          <w:szCs w:val="24"/>
        </w:rPr>
        <w:t>.2.</w:t>
      </w:r>
      <w:r w:rsidR="00B32F22" w:rsidRPr="00655812">
        <w:rPr>
          <w:rFonts w:eastAsia="Times New Roman"/>
          <w:i w:val="0"/>
          <w:iCs w:val="0"/>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04C896BB" w14:textId="11960117" w:rsidR="00C14A9A" w:rsidRPr="00655812" w:rsidRDefault="00970A2B" w:rsidP="00917329">
      <w:pPr>
        <w:pStyle w:val="Nvel2-Red"/>
        <w:rPr>
          <w:rFonts w:eastAsia="Times New Roman"/>
          <w:i w:val="0"/>
          <w:iCs w:val="0"/>
          <w:color w:val="auto"/>
          <w:sz w:val="24"/>
          <w:szCs w:val="24"/>
        </w:rPr>
      </w:pPr>
      <w:r>
        <w:rPr>
          <w:rFonts w:eastAsia="Times New Roman"/>
          <w:b/>
          <w:i w:val="0"/>
          <w:iCs w:val="0"/>
          <w:color w:val="auto"/>
          <w:sz w:val="24"/>
          <w:szCs w:val="24"/>
        </w:rPr>
        <w:t>13</w:t>
      </w:r>
      <w:r w:rsidR="00C14A9A" w:rsidRPr="00655812">
        <w:rPr>
          <w:rFonts w:eastAsia="Times New Roman"/>
          <w:b/>
          <w:i w:val="0"/>
          <w:iCs w:val="0"/>
          <w:color w:val="auto"/>
          <w:sz w:val="24"/>
          <w:szCs w:val="24"/>
        </w:rPr>
        <w:t>.3.</w:t>
      </w:r>
      <w:r w:rsidR="00C14A9A" w:rsidRPr="00655812">
        <w:rPr>
          <w:rFonts w:eastAsia="Times New Roman"/>
          <w:i w:val="0"/>
          <w:iCs w:val="0"/>
          <w:color w:val="auto"/>
          <w:sz w:val="24"/>
          <w:szCs w:val="24"/>
        </w:rPr>
        <w:t xml:space="preserve"> </w:t>
      </w:r>
      <w:r w:rsidR="00C14333" w:rsidRPr="00655812">
        <w:rPr>
          <w:rFonts w:eastAsia="Times New Roman"/>
          <w:i w:val="0"/>
          <w:iCs w:val="0"/>
          <w:color w:val="auto"/>
          <w:sz w:val="24"/>
          <w:szCs w:val="24"/>
        </w:rPr>
        <w:t>O valor indicado é de caráter meramente estimativo, servindo como referência inicial. O valor final será definido no momento da contratação, respeitando os limites estabelecidos e as condições pactuadas no processo licitatório.</w:t>
      </w:r>
    </w:p>
    <w:p w14:paraId="1E4B2E92" w14:textId="64DD0E03" w:rsidR="00D4709B" w:rsidRPr="00655812" w:rsidRDefault="00970A2B" w:rsidP="002A5DD4">
      <w:pPr>
        <w:pStyle w:val="Nvel3-R"/>
        <w:ind w:left="0"/>
        <w:rPr>
          <w:rFonts w:eastAsia="Times New Roman"/>
          <w:i w:val="0"/>
          <w:iCs w:val="0"/>
          <w:color w:val="auto"/>
          <w:sz w:val="24"/>
          <w:szCs w:val="24"/>
        </w:rPr>
      </w:pPr>
      <w:r>
        <w:rPr>
          <w:rFonts w:eastAsia="Times New Roman"/>
          <w:b/>
          <w:i w:val="0"/>
          <w:iCs w:val="0"/>
          <w:color w:val="auto"/>
          <w:sz w:val="24"/>
          <w:szCs w:val="24"/>
        </w:rPr>
        <w:t>13</w:t>
      </w:r>
      <w:r w:rsidR="00D4709B" w:rsidRPr="00655812">
        <w:rPr>
          <w:rFonts w:eastAsia="Times New Roman"/>
          <w:b/>
          <w:i w:val="0"/>
          <w:iCs w:val="0"/>
          <w:color w:val="auto"/>
          <w:sz w:val="24"/>
          <w:szCs w:val="24"/>
        </w:rPr>
        <w:t>.</w:t>
      </w:r>
      <w:r w:rsidR="00776F25" w:rsidRPr="00655812">
        <w:rPr>
          <w:rFonts w:eastAsia="Times New Roman"/>
          <w:b/>
          <w:i w:val="0"/>
          <w:iCs w:val="0"/>
          <w:color w:val="auto"/>
          <w:sz w:val="24"/>
          <w:szCs w:val="24"/>
        </w:rPr>
        <w:t>4</w:t>
      </w:r>
      <w:r w:rsidR="00D4709B" w:rsidRPr="00655812">
        <w:rPr>
          <w:rFonts w:eastAsia="Times New Roman"/>
          <w:b/>
          <w:i w:val="0"/>
          <w:iCs w:val="0"/>
          <w:color w:val="auto"/>
          <w:sz w:val="24"/>
          <w:szCs w:val="24"/>
        </w:rPr>
        <w:t>.</w:t>
      </w:r>
      <w:r w:rsidR="00D4709B" w:rsidRPr="00655812">
        <w:rPr>
          <w:rFonts w:eastAsia="Times New Roman"/>
          <w:i w:val="0"/>
          <w:iCs w:val="0"/>
          <w:color w:val="auto"/>
          <w:sz w:val="24"/>
          <w:szCs w:val="24"/>
        </w:rPr>
        <w:t xml:space="preserve"> </w:t>
      </w:r>
      <w:r w:rsidR="00776F25" w:rsidRPr="00655812">
        <w:rPr>
          <w:rFonts w:eastAsia="Times New Roman"/>
          <w:i w:val="0"/>
          <w:iCs w:val="0"/>
          <w:color w:val="auto"/>
          <w:sz w:val="24"/>
          <w:szCs w:val="24"/>
        </w:rPr>
        <w:t>Em caso de força maior, caso fortuito, fato do príncipe ou fatos imprevisíveis, ou ainda previsíveis com consequências incalculáveis, que tornem inviável a execução do contrato</w:t>
      </w:r>
      <w:r w:rsidR="004E6728">
        <w:rPr>
          <w:rFonts w:eastAsia="Times New Roman"/>
          <w:i w:val="0"/>
          <w:iCs w:val="0"/>
          <w:color w:val="auto"/>
          <w:sz w:val="24"/>
          <w:szCs w:val="24"/>
        </w:rPr>
        <w:t>/ata</w:t>
      </w:r>
      <w:r w:rsidR="00776F25" w:rsidRPr="00655812">
        <w:rPr>
          <w:rFonts w:eastAsia="Times New Roman"/>
          <w:i w:val="0"/>
          <w:iCs w:val="0"/>
          <w:color w:val="auto"/>
          <w:sz w:val="24"/>
          <w:szCs w:val="24"/>
        </w:rPr>
        <w:t xml:space="preserve"> conforme pactuado, nos termos da alínea “d” do inciso II do caput do art. 124 da Lei nº 14.133, de 2021.</w:t>
      </w:r>
    </w:p>
    <w:p w14:paraId="45465814" w14:textId="1A7946AA" w:rsidR="00D4709B" w:rsidRPr="00655812" w:rsidRDefault="00970A2B" w:rsidP="002A5DD4">
      <w:pPr>
        <w:pStyle w:val="Nvel3-R"/>
        <w:ind w:left="0"/>
        <w:rPr>
          <w:rFonts w:eastAsia="Times New Roman"/>
          <w:i w:val="0"/>
          <w:iCs w:val="0"/>
          <w:color w:val="auto"/>
          <w:sz w:val="24"/>
          <w:szCs w:val="24"/>
        </w:rPr>
      </w:pPr>
      <w:r>
        <w:rPr>
          <w:rFonts w:eastAsia="Times New Roman"/>
          <w:b/>
          <w:i w:val="0"/>
          <w:iCs w:val="0"/>
          <w:color w:val="auto"/>
          <w:sz w:val="24"/>
          <w:szCs w:val="24"/>
        </w:rPr>
        <w:lastRenderedPageBreak/>
        <w:t>13</w:t>
      </w:r>
      <w:r w:rsidR="00ED34B2" w:rsidRPr="00655812">
        <w:rPr>
          <w:rFonts w:eastAsia="Times New Roman"/>
          <w:b/>
          <w:i w:val="0"/>
          <w:iCs w:val="0"/>
          <w:color w:val="auto"/>
          <w:sz w:val="24"/>
          <w:szCs w:val="24"/>
        </w:rPr>
        <w:t>.</w:t>
      </w:r>
      <w:r w:rsidR="00A50F07" w:rsidRPr="00655812">
        <w:rPr>
          <w:rFonts w:eastAsia="Times New Roman"/>
          <w:b/>
          <w:i w:val="0"/>
          <w:iCs w:val="0"/>
          <w:color w:val="auto"/>
          <w:sz w:val="24"/>
          <w:szCs w:val="24"/>
        </w:rPr>
        <w:t>5</w:t>
      </w:r>
      <w:r w:rsidR="00ED34B2" w:rsidRPr="00655812">
        <w:rPr>
          <w:rFonts w:eastAsia="Times New Roman"/>
          <w:b/>
          <w:i w:val="0"/>
          <w:iCs w:val="0"/>
          <w:color w:val="auto"/>
          <w:sz w:val="24"/>
          <w:szCs w:val="24"/>
        </w:rPr>
        <w:t>.</w:t>
      </w:r>
      <w:r w:rsidR="00ED34B2" w:rsidRPr="00655812">
        <w:rPr>
          <w:rFonts w:eastAsia="Times New Roman"/>
          <w:i w:val="0"/>
          <w:iCs w:val="0"/>
          <w:color w:val="auto"/>
          <w:sz w:val="24"/>
          <w:szCs w:val="24"/>
        </w:rPr>
        <w:t xml:space="preserve"> </w:t>
      </w:r>
      <w:r w:rsidR="00164B4B" w:rsidRPr="00655812">
        <w:rPr>
          <w:rFonts w:eastAsia="Times New Roman"/>
          <w:i w:val="0"/>
          <w:iCs w:val="0"/>
          <w:color w:val="auto"/>
          <w:sz w:val="24"/>
          <w:szCs w:val="24"/>
        </w:rPr>
        <w:t>Em</w:t>
      </w:r>
      <w:r w:rsidR="00D4709B" w:rsidRPr="00655812">
        <w:rPr>
          <w:rFonts w:eastAsia="Times New Roman"/>
          <w:i w:val="0"/>
          <w:iCs w:val="0"/>
          <w:color w:val="auto"/>
          <w:sz w:val="24"/>
          <w:szCs w:val="24"/>
        </w:rPr>
        <w:t xml:space="preserve"> caso de criação, alteração ou extinção de quaisquer tributos ou encargos legais ou superveniência de disposições legais, com comprovada repercussão sobre os preços registrados;</w:t>
      </w:r>
    </w:p>
    <w:p w14:paraId="36ADC438" w14:textId="09453D81" w:rsidR="00D4709B" w:rsidRPr="00655812" w:rsidRDefault="00970A2B" w:rsidP="002A5DD4">
      <w:pPr>
        <w:pStyle w:val="Nvel3-R"/>
        <w:ind w:left="0"/>
        <w:rPr>
          <w:rFonts w:eastAsia="Times New Roman"/>
          <w:i w:val="0"/>
          <w:iCs w:val="0"/>
          <w:color w:val="auto"/>
          <w:sz w:val="24"/>
          <w:szCs w:val="24"/>
        </w:rPr>
      </w:pPr>
      <w:r>
        <w:rPr>
          <w:rFonts w:eastAsia="Times New Roman"/>
          <w:b/>
          <w:i w:val="0"/>
          <w:iCs w:val="0"/>
          <w:color w:val="auto"/>
          <w:sz w:val="24"/>
          <w:szCs w:val="24"/>
        </w:rPr>
        <w:t>13</w:t>
      </w:r>
      <w:r w:rsidR="00ED34B2" w:rsidRPr="00655812">
        <w:rPr>
          <w:rFonts w:eastAsia="Times New Roman"/>
          <w:b/>
          <w:i w:val="0"/>
          <w:iCs w:val="0"/>
          <w:color w:val="auto"/>
          <w:sz w:val="24"/>
          <w:szCs w:val="24"/>
        </w:rPr>
        <w:t>.</w:t>
      </w:r>
      <w:r w:rsidR="00A50F07" w:rsidRPr="00655812">
        <w:rPr>
          <w:rFonts w:eastAsia="Times New Roman"/>
          <w:b/>
          <w:i w:val="0"/>
          <w:iCs w:val="0"/>
          <w:color w:val="auto"/>
          <w:sz w:val="24"/>
          <w:szCs w:val="24"/>
        </w:rPr>
        <w:t>6</w:t>
      </w:r>
      <w:r w:rsidR="00ED34B2" w:rsidRPr="00655812">
        <w:rPr>
          <w:rFonts w:eastAsia="Times New Roman"/>
          <w:b/>
          <w:i w:val="0"/>
          <w:iCs w:val="0"/>
          <w:color w:val="auto"/>
          <w:sz w:val="24"/>
          <w:szCs w:val="24"/>
        </w:rPr>
        <w:t>.</w:t>
      </w:r>
      <w:r w:rsidR="00ED34B2" w:rsidRPr="00655812">
        <w:rPr>
          <w:rFonts w:eastAsia="Times New Roman"/>
          <w:i w:val="0"/>
          <w:iCs w:val="0"/>
          <w:color w:val="auto"/>
          <w:sz w:val="24"/>
          <w:szCs w:val="24"/>
        </w:rPr>
        <w:t xml:space="preserve"> </w:t>
      </w:r>
      <w:r w:rsidR="00164B4B" w:rsidRPr="00655812">
        <w:rPr>
          <w:rFonts w:eastAsia="Times New Roman"/>
          <w:i w:val="0"/>
          <w:iCs w:val="0"/>
          <w:color w:val="auto"/>
          <w:sz w:val="24"/>
          <w:szCs w:val="24"/>
        </w:rPr>
        <w:t>Serão</w:t>
      </w:r>
      <w:r w:rsidR="00D4709B" w:rsidRPr="00655812">
        <w:rPr>
          <w:rFonts w:eastAsia="Times New Roman"/>
          <w:i w:val="0"/>
          <w:iCs w:val="0"/>
          <w:color w:val="auto"/>
          <w:sz w:val="24"/>
          <w:szCs w:val="24"/>
        </w:rPr>
        <w:t xml:space="preserve"> reajustados os preços registrados, respeitada a contagem da anualidade e o índice previsto para a contratação; ou</w:t>
      </w:r>
    </w:p>
    <w:p w14:paraId="434D60B9" w14:textId="07E060AA" w:rsidR="00D4709B" w:rsidRPr="00655812" w:rsidRDefault="00970A2B" w:rsidP="002A5DD4">
      <w:pPr>
        <w:pStyle w:val="Nvel3-R"/>
        <w:ind w:left="0"/>
        <w:rPr>
          <w:rFonts w:eastAsia="Times New Roman"/>
          <w:i w:val="0"/>
          <w:iCs w:val="0"/>
          <w:color w:val="auto"/>
          <w:sz w:val="24"/>
          <w:szCs w:val="24"/>
        </w:rPr>
      </w:pPr>
      <w:r>
        <w:rPr>
          <w:rFonts w:eastAsia="Times New Roman"/>
          <w:b/>
          <w:i w:val="0"/>
          <w:iCs w:val="0"/>
          <w:color w:val="auto"/>
          <w:sz w:val="24"/>
          <w:szCs w:val="24"/>
        </w:rPr>
        <w:t>13</w:t>
      </w:r>
      <w:r w:rsidR="00ED34B2" w:rsidRPr="00655812">
        <w:rPr>
          <w:rFonts w:eastAsia="Times New Roman"/>
          <w:b/>
          <w:i w:val="0"/>
          <w:iCs w:val="0"/>
          <w:color w:val="auto"/>
          <w:sz w:val="24"/>
          <w:szCs w:val="24"/>
        </w:rPr>
        <w:t>.</w:t>
      </w:r>
      <w:r w:rsidR="00A50F07" w:rsidRPr="00655812">
        <w:rPr>
          <w:rFonts w:eastAsia="Times New Roman"/>
          <w:b/>
          <w:i w:val="0"/>
          <w:iCs w:val="0"/>
          <w:color w:val="auto"/>
          <w:sz w:val="24"/>
          <w:szCs w:val="24"/>
        </w:rPr>
        <w:t>7</w:t>
      </w:r>
      <w:r w:rsidR="00ED34B2" w:rsidRPr="00655812">
        <w:rPr>
          <w:rFonts w:eastAsia="Times New Roman"/>
          <w:b/>
          <w:i w:val="0"/>
          <w:iCs w:val="0"/>
          <w:color w:val="auto"/>
          <w:sz w:val="24"/>
          <w:szCs w:val="24"/>
        </w:rPr>
        <w:t>.</w:t>
      </w:r>
      <w:r w:rsidR="00ED34B2" w:rsidRPr="00655812">
        <w:rPr>
          <w:rFonts w:eastAsia="Times New Roman"/>
          <w:i w:val="0"/>
          <w:iCs w:val="0"/>
          <w:color w:val="auto"/>
          <w:sz w:val="24"/>
          <w:szCs w:val="24"/>
        </w:rPr>
        <w:t xml:space="preserve"> </w:t>
      </w:r>
      <w:r w:rsidR="00164B4B" w:rsidRPr="00655812">
        <w:rPr>
          <w:rFonts w:eastAsia="Times New Roman"/>
          <w:i w:val="0"/>
          <w:iCs w:val="0"/>
          <w:color w:val="auto"/>
          <w:sz w:val="24"/>
          <w:szCs w:val="24"/>
        </w:rPr>
        <w:t>Poderão</w:t>
      </w:r>
      <w:r w:rsidR="00D4709B" w:rsidRPr="00655812">
        <w:rPr>
          <w:rFonts w:eastAsia="Times New Roman"/>
          <w:i w:val="0"/>
          <w:iCs w:val="0"/>
          <w:color w:val="auto"/>
          <w:sz w:val="24"/>
          <w:szCs w:val="24"/>
        </w:rPr>
        <w:t xml:space="preserve"> ser repactuados, a pedido do interessado, conforme critérios definidos para a contratação.</w:t>
      </w:r>
    </w:p>
    <w:p w14:paraId="0A8484E2" w14:textId="484E6451" w:rsidR="004E7DDE" w:rsidRPr="00655812" w:rsidRDefault="00970A2B" w:rsidP="004E7DDE">
      <w:pPr>
        <w:pStyle w:val="PargrafodaLista"/>
        <w:shd w:val="clear" w:color="auto" w:fill="E7E6E6"/>
        <w:spacing w:before="280" w:line="276" w:lineRule="auto"/>
        <w:ind w:left="0" w:right="-283"/>
        <w:jc w:val="both"/>
        <w:rPr>
          <w:rFonts w:ascii="Arial" w:hAnsi="Arial" w:cs="Arial"/>
          <w:b/>
        </w:rPr>
      </w:pPr>
      <w:r>
        <w:rPr>
          <w:rFonts w:ascii="Arial" w:hAnsi="Arial" w:cs="Arial"/>
          <w:b/>
        </w:rPr>
        <w:t>14</w:t>
      </w:r>
      <w:r w:rsidR="004E7DDE" w:rsidRPr="00655812">
        <w:rPr>
          <w:rFonts w:ascii="Arial" w:hAnsi="Arial" w:cs="Arial"/>
          <w:b/>
        </w:rPr>
        <w:t>. ADEQUAÇÃO ORÇAMENTÁRIA</w:t>
      </w:r>
    </w:p>
    <w:p w14:paraId="18EA8641" w14:textId="4B3242EF" w:rsidR="00D4709B" w:rsidRPr="00655812" w:rsidRDefault="00970A2B" w:rsidP="00447E49">
      <w:pPr>
        <w:pStyle w:val="Nvel3-R"/>
        <w:ind w:left="0"/>
        <w:rPr>
          <w:rFonts w:eastAsia="Times New Roman"/>
          <w:i w:val="0"/>
          <w:iCs w:val="0"/>
          <w:color w:val="auto"/>
          <w:sz w:val="24"/>
          <w:szCs w:val="24"/>
        </w:rPr>
      </w:pPr>
      <w:r>
        <w:rPr>
          <w:rFonts w:eastAsia="Times New Roman"/>
          <w:b/>
          <w:i w:val="0"/>
          <w:iCs w:val="0"/>
          <w:color w:val="auto"/>
          <w:sz w:val="24"/>
          <w:szCs w:val="24"/>
        </w:rPr>
        <w:t>14</w:t>
      </w:r>
      <w:r w:rsidR="009E49EC" w:rsidRPr="00655812">
        <w:rPr>
          <w:rFonts w:eastAsia="Times New Roman"/>
          <w:b/>
          <w:i w:val="0"/>
          <w:iCs w:val="0"/>
          <w:color w:val="auto"/>
          <w:sz w:val="24"/>
          <w:szCs w:val="24"/>
        </w:rPr>
        <w:t>.1</w:t>
      </w:r>
      <w:r w:rsidR="00B43AA1" w:rsidRPr="00655812">
        <w:rPr>
          <w:rFonts w:eastAsia="Times New Roman"/>
          <w:b/>
          <w:i w:val="0"/>
          <w:iCs w:val="0"/>
          <w:color w:val="auto"/>
          <w:sz w:val="24"/>
          <w:szCs w:val="24"/>
        </w:rPr>
        <w:t>.</w:t>
      </w:r>
      <w:r w:rsidR="009E49EC" w:rsidRPr="00655812">
        <w:rPr>
          <w:rFonts w:eastAsia="Times New Roman"/>
          <w:i w:val="0"/>
          <w:iCs w:val="0"/>
          <w:color w:val="auto"/>
          <w:sz w:val="24"/>
          <w:szCs w:val="24"/>
        </w:rPr>
        <w:t xml:space="preserve"> As despesas decorrentes da presente contratação correrão à conta de recursos específicos </w:t>
      </w:r>
      <w:r w:rsidR="00912883" w:rsidRPr="00655812">
        <w:rPr>
          <w:rFonts w:eastAsia="Times New Roman"/>
          <w:i w:val="0"/>
          <w:iCs w:val="0"/>
          <w:color w:val="auto"/>
          <w:sz w:val="24"/>
          <w:szCs w:val="24"/>
        </w:rPr>
        <w:t>consignados no Orçamento</w:t>
      </w:r>
      <w:r w:rsidR="009E49EC" w:rsidRPr="00655812">
        <w:rPr>
          <w:rFonts w:eastAsia="Times New Roman"/>
          <w:i w:val="0"/>
          <w:iCs w:val="0"/>
          <w:color w:val="auto"/>
          <w:sz w:val="24"/>
          <w:szCs w:val="24"/>
        </w:rPr>
        <w:t>.</w:t>
      </w:r>
    </w:p>
    <w:p w14:paraId="782D2F45" w14:textId="4BB8DAAA" w:rsidR="00B43AA1" w:rsidRDefault="00970A2B" w:rsidP="00FE141A">
      <w:pPr>
        <w:pStyle w:val="Nivel2"/>
        <w:rPr>
          <w:rStyle w:val="Estilo1Char"/>
          <w:rFonts w:eastAsia="Arial"/>
        </w:rPr>
      </w:pPr>
      <w:r>
        <w:rPr>
          <w:rFonts w:eastAsia="Times New Roman"/>
          <w:b/>
          <w:color w:val="auto"/>
          <w:sz w:val="24"/>
          <w:szCs w:val="24"/>
        </w:rPr>
        <w:t>14</w:t>
      </w:r>
      <w:r w:rsidR="00FE141A" w:rsidRPr="00655812">
        <w:rPr>
          <w:rFonts w:eastAsia="Times New Roman"/>
          <w:b/>
          <w:color w:val="auto"/>
          <w:sz w:val="24"/>
          <w:szCs w:val="24"/>
        </w:rPr>
        <w:t>.2.</w:t>
      </w:r>
      <w:r w:rsidR="00FE141A" w:rsidRPr="00655812">
        <w:rPr>
          <w:rFonts w:eastAsia="Times New Roman"/>
          <w:color w:val="auto"/>
          <w:sz w:val="24"/>
          <w:szCs w:val="24"/>
        </w:rPr>
        <w:t xml:space="preserve"> </w:t>
      </w:r>
      <w:r w:rsidR="004E6728" w:rsidRPr="004E6728">
        <w:rPr>
          <w:rStyle w:val="Estilo1Char"/>
          <w:rFonts w:eastAsia="Arial"/>
        </w:rPr>
        <w:t>A Contabilidade Municipal já apresentou a demonstração das previsões de dotações orçamentárias disponíveis, assegurando que as aquisições possam ser realizadas com respaldo financeiro</w:t>
      </w:r>
      <w:r w:rsidR="004E6728">
        <w:rPr>
          <w:rStyle w:val="Estilo1Char"/>
          <w:rFonts w:eastAsia="Arial"/>
        </w:rPr>
        <w:t>.</w:t>
      </w:r>
    </w:p>
    <w:p w14:paraId="7BFA1F8B" w14:textId="77777777" w:rsidR="003906EA" w:rsidRDefault="003906EA" w:rsidP="00FE141A">
      <w:pPr>
        <w:pStyle w:val="Nivel2"/>
        <w:rPr>
          <w:rStyle w:val="Estilo1Char"/>
          <w:rFonts w:eastAsia="Arial"/>
        </w:rPr>
      </w:pPr>
    </w:p>
    <w:p w14:paraId="0DA98D78" w14:textId="77777777" w:rsidR="00970A2B" w:rsidRPr="00FD4421" w:rsidRDefault="00970A2B" w:rsidP="00970A2B">
      <w:pPr>
        <w:rPr>
          <w:rFonts w:ascii="Arial" w:hAnsi="Arial" w:cs="Arial"/>
          <w:b/>
        </w:rPr>
      </w:pPr>
      <w:r w:rsidRPr="00FD4421">
        <w:rPr>
          <w:rFonts w:ascii="Arial" w:hAnsi="Arial" w:cs="Arial"/>
          <w:b/>
        </w:rPr>
        <w:t>SECRETARIA MUNICIPAL DE DESENVOLVIMENTO SOCIAL</w:t>
      </w:r>
    </w:p>
    <w:p w14:paraId="3CA4E2AD" w14:textId="77777777" w:rsidR="00970A2B" w:rsidRPr="00FD4421" w:rsidRDefault="00970A2B" w:rsidP="00970A2B">
      <w:pPr>
        <w:rPr>
          <w:rFonts w:ascii="Arial" w:hAnsi="Arial" w:cs="Arial"/>
          <w:sz w:val="22"/>
          <w:szCs w:val="22"/>
        </w:rPr>
      </w:pPr>
      <w:r w:rsidRPr="00FD4421">
        <w:rPr>
          <w:rFonts w:ascii="Arial" w:hAnsi="Arial" w:cs="Arial"/>
          <w:b/>
          <w:sz w:val="22"/>
          <w:szCs w:val="22"/>
        </w:rPr>
        <w:t>Unidade Orçamentária</w:t>
      </w:r>
      <w:r w:rsidRPr="00FD4421">
        <w:rPr>
          <w:rFonts w:ascii="Arial" w:hAnsi="Arial" w:cs="Arial"/>
          <w:sz w:val="22"/>
          <w:szCs w:val="22"/>
        </w:rPr>
        <w:t xml:space="preserve"> – </w:t>
      </w:r>
      <w:r>
        <w:rPr>
          <w:rFonts w:ascii="Arial" w:hAnsi="Arial" w:cs="Arial"/>
          <w:sz w:val="22"/>
          <w:szCs w:val="22"/>
        </w:rPr>
        <w:t xml:space="preserve">05.05 </w:t>
      </w:r>
    </w:p>
    <w:p w14:paraId="1C98D586" w14:textId="77777777" w:rsidR="00970A2B" w:rsidRPr="00FD4421" w:rsidRDefault="00970A2B" w:rsidP="00970A2B">
      <w:pPr>
        <w:rPr>
          <w:rFonts w:ascii="Arial" w:hAnsi="Arial" w:cs="Arial"/>
          <w:sz w:val="22"/>
          <w:szCs w:val="22"/>
        </w:rPr>
      </w:pPr>
      <w:r w:rsidRPr="00FD4421">
        <w:rPr>
          <w:rFonts w:ascii="Arial" w:hAnsi="Arial" w:cs="Arial"/>
          <w:b/>
          <w:sz w:val="22"/>
          <w:szCs w:val="22"/>
        </w:rPr>
        <w:t>Projeto Atividade</w:t>
      </w:r>
      <w:r w:rsidRPr="00FD4421">
        <w:rPr>
          <w:rFonts w:ascii="Arial" w:hAnsi="Arial" w:cs="Arial"/>
          <w:sz w:val="22"/>
          <w:szCs w:val="22"/>
        </w:rPr>
        <w:t xml:space="preserve"> – </w:t>
      </w:r>
      <w:r>
        <w:rPr>
          <w:rFonts w:ascii="Arial" w:hAnsi="Arial" w:cs="Arial"/>
          <w:sz w:val="22"/>
          <w:szCs w:val="22"/>
        </w:rPr>
        <w:t>1020</w:t>
      </w:r>
      <w:r w:rsidRPr="00FD4421">
        <w:rPr>
          <w:rFonts w:ascii="Arial" w:hAnsi="Arial" w:cs="Arial"/>
          <w:sz w:val="22"/>
          <w:szCs w:val="22"/>
        </w:rPr>
        <w:t xml:space="preserve"> </w:t>
      </w:r>
      <w:r>
        <w:rPr>
          <w:rFonts w:ascii="Arial" w:hAnsi="Arial" w:cs="Arial"/>
          <w:sz w:val="22"/>
          <w:szCs w:val="22"/>
        </w:rPr>
        <w:t>- Implantação da Cozinha comunitária Municipal</w:t>
      </w:r>
    </w:p>
    <w:p w14:paraId="2E4444E1" w14:textId="77777777" w:rsidR="00970A2B" w:rsidRDefault="00970A2B" w:rsidP="00970A2B">
      <w:pPr>
        <w:rPr>
          <w:rFonts w:ascii="Arial" w:hAnsi="Arial" w:cs="Arial"/>
          <w:sz w:val="22"/>
          <w:szCs w:val="22"/>
        </w:rPr>
      </w:pPr>
      <w:r w:rsidRPr="00FD4421">
        <w:rPr>
          <w:rFonts w:ascii="Arial" w:hAnsi="Arial" w:cs="Arial"/>
          <w:b/>
          <w:sz w:val="22"/>
          <w:szCs w:val="22"/>
        </w:rPr>
        <w:t>Elemento de Despesa</w:t>
      </w:r>
      <w:r w:rsidRPr="00FD4421">
        <w:rPr>
          <w:rFonts w:ascii="Arial" w:hAnsi="Arial" w:cs="Arial"/>
          <w:sz w:val="22"/>
          <w:szCs w:val="22"/>
        </w:rPr>
        <w:t xml:space="preserve"> – 33.90.30.00.00 – Material Consumo</w:t>
      </w:r>
      <w:r>
        <w:rPr>
          <w:rFonts w:ascii="Arial" w:hAnsi="Arial" w:cs="Arial"/>
          <w:sz w:val="22"/>
          <w:szCs w:val="22"/>
        </w:rPr>
        <w:t xml:space="preserve"> – R$ 146.526,51</w:t>
      </w:r>
    </w:p>
    <w:p w14:paraId="0C13455B" w14:textId="77777777" w:rsidR="00970A2B" w:rsidRDefault="00970A2B" w:rsidP="00970A2B">
      <w:pPr>
        <w:rPr>
          <w:rFonts w:ascii="Arial" w:hAnsi="Arial" w:cs="Arial"/>
          <w:b/>
          <w:sz w:val="22"/>
          <w:szCs w:val="22"/>
        </w:rPr>
      </w:pPr>
      <w:r w:rsidRPr="00FD4421">
        <w:rPr>
          <w:rFonts w:ascii="Arial" w:hAnsi="Arial" w:cs="Arial"/>
          <w:b/>
          <w:sz w:val="22"/>
          <w:szCs w:val="22"/>
        </w:rPr>
        <w:t xml:space="preserve">Fonte de Recurso </w:t>
      </w:r>
      <w:r w:rsidRPr="00FD4421">
        <w:rPr>
          <w:rFonts w:ascii="Arial" w:hAnsi="Arial" w:cs="Arial"/>
          <w:sz w:val="22"/>
          <w:szCs w:val="22"/>
        </w:rPr>
        <w:t>–</w:t>
      </w:r>
      <w:r w:rsidRPr="00FD4421">
        <w:rPr>
          <w:rFonts w:ascii="Arial" w:hAnsi="Arial" w:cs="Arial"/>
          <w:b/>
          <w:sz w:val="22"/>
          <w:szCs w:val="22"/>
        </w:rPr>
        <w:t xml:space="preserve"> </w:t>
      </w:r>
      <w:r>
        <w:rPr>
          <w:rFonts w:ascii="Arial" w:hAnsi="Arial" w:cs="Arial"/>
          <w:b/>
          <w:sz w:val="22"/>
          <w:szCs w:val="22"/>
        </w:rPr>
        <w:t>1665</w:t>
      </w:r>
    </w:p>
    <w:p w14:paraId="5A5870D3" w14:textId="77777777" w:rsidR="00970A2B" w:rsidRDefault="00970A2B" w:rsidP="00970A2B">
      <w:pPr>
        <w:rPr>
          <w:rFonts w:ascii="Arial" w:hAnsi="Arial" w:cs="Arial"/>
          <w:b/>
          <w:sz w:val="22"/>
          <w:szCs w:val="22"/>
        </w:rPr>
      </w:pPr>
    </w:p>
    <w:p w14:paraId="600046E1" w14:textId="77777777" w:rsidR="00970A2B" w:rsidRPr="00CD2AD1" w:rsidRDefault="00970A2B" w:rsidP="00970A2B">
      <w:pPr>
        <w:rPr>
          <w:rFonts w:ascii="Arial" w:hAnsi="Arial" w:cs="Arial"/>
          <w:sz w:val="22"/>
          <w:szCs w:val="22"/>
        </w:rPr>
      </w:pPr>
    </w:p>
    <w:p w14:paraId="05AC226C" w14:textId="77777777" w:rsidR="00970A2B" w:rsidRDefault="00970A2B" w:rsidP="00970A2B">
      <w:pPr>
        <w:rPr>
          <w:rFonts w:ascii="Arial" w:hAnsi="Arial" w:cs="Arial"/>
          <w:sz w:val="22"/>
          <w:szCs w:val="22"/>
        </w:rPr>
      </w:pPr>
      <w:r w:rsidRPr="00FD4421">
        <w:rPr>
          <w:rFonts w:ascii="Arial" w:hAnsi="Arial" w:cs="Arial"/>
          <w:b/>
          <w:sz w:val="22"/>
          <w:szCs w:val="22"/>
        </w:rPr>
        <w:t>Unidade Orçamentária</w:t>
      </w:r>
      <w:r w:rsidRPr="00FD4421">
        <w:rPr>
          <w:rFonts w:ascii="Arial" w:hAnsi="Arial" w:cs="Arial"/>
          <w:sz w:val="22"/>
          <w:szCs w:val="22"/>
        </w:rPr>
        <w:t xml:space="preserve"> – </w:t>
      </w:r>
      <w:r>
        <w:rPr>
          <w:rFonts w:ascii="Arial" w:hAnsi="Arial" w:cs="Arial"/>
          <w:sz w:val="22"/>
          <w:szCs w:val="22"/>
        </w:rPr>
        <w:t>02.06</w:t>
      </w:r>
    </w:p>
    <w:p w14:paraId="37B1464D" w14:textId="77777777" w:rsidR="00970A2B" w:rsidRPr="00FD4421" w:rsidRDefault="00970A2B" w:rsidP="00970A2B">
      <w:pPr>
        <w:rPr>
          <w:rFonts w:ascii="Arial" w:hAnsi="Arial" w:cs="Arial"/>
          <w:sz w:val="22"/>
          <w:szCs w:val="22"/>
        </w:rPr>
      </w:pPr>
    </w:p>
    <w:p w14:paraId="26E2D33D" w14:textId="77777777" w:rsidR="00970A2B" w:rsidRDefault="00970A2B" w:rsidP="00970A2B">
      <w:pPr>
        <w:rPr>
          <w:rFonts w:ascii="Arial" w:hAnsi="Arial" w:cs="Arial"/>
          <w:sz w:val="22"/>
          <w:szCs w:val="22"/>
        </w:rPr>
      </w:pPr>
      <w:r w:rsidRPr="00FD4421">
        <w:rPr>
          <w:rFonts w:ascii="Arial" w:hAnsi="Arial" w:cs="Arial"/>
          <w:b/>
          <w:sz w:val="22"/>
          <w:szCs w:val="22"/>
        </w:rPr>
        <w:t>Projeto Atividade</w:t>
      </w:r>
      <w:r w:rsidRPr="00FD4421">
        <w:rPr>
          <w:rFonts w:ascii="Arial" w:hAnsi="Arial" w:cs="Arial"/>
          <w:sz w:val="22"/>
          <w:szCs w:val="22"/>
        </w:rPr>
        <w:t xml:space="preserve"> – </w:t>
      </w:r>
      <w:r w:rsidRPr="009D7E60">
        <w:rPr>
          <w:rFonts w:ascii="Arial" w:hAnsi="Arial" w:cs="Arial"/>
          <w:sz w:val="22"/>
          <w:szCs w:val="22"/>
        </w:rPr>
        <w:t xml:space="preserve">2027 – Manutenção da secretaria de Desenvolvimento Social </w:t>
      </w:r>
    </w:p>
    <w:p w14:paraId="66CE87C6" w14:textId="77777777" w:rsidR="00970A2B" w:rsidRDefault="00970A2B" w:rsidP="00970A2B">
      <w:pPr>
        <w:rPr>
          <w:rFonts w:ascii="Arial" w:hAnsi="Arial" w:cs="Arial"/>
          <w:sz w:val="22"/>
          <w:szCs w:val="22"/>
        </w:rPr>
      </w:pPr>
      <w:r w:rsidRPr="00FD4421">
        <w:rPr>
          <w:rFonts w:ascii="Arial" w:hAnsi="Arial" w:cs="Arial"/>
          <w:b/>
          <w:sz w:val="22"/>
          <w:szCs w:val="22"/>
        </w:rPr>
        <w:t>Elemento de Despesa</w:t>
      </w:r>
      <w:r w:rsidRPr="00FD4421">
        <w:rPr>
          <w:rFonts w:ascii="Arial" w:hAnsi="Arial" w:cs="Arial"/>
          <w:sz w:val="22"/>
          <w:szCs w:val="22"/>
        </w:rPr>
        <w:t xml:space="preserve"> – 33.90.30.00.00 – Material Consumo</w:t>
      </w:r>
      <w:r>
        <w:rPr>
          <w:rFonts w:ascii="Arial" w:hAnsi="Arial" w:cs="Arial"/>
          <w:sz w:val="22"/>
          <w:szCs w:val="22"/>
        </w:rPr>
        <w:t xml:space="preserve"> – R$ 288.862,25</w:t>
      </w:r>
    </w:p>
    <w:p w14:paraId="1C3BB51D" w14:textId="77777777" w:rsidR="00970A2B" w:rsidRPr="00CD2AD1" w:rsidRDefault="00970A2B" w:rsidP="00970A2B">
      <w:pPr>
        <w:rPr>
          <w:rFonts w:ascii="Arial" w:hAnsi="Arial" w:cs="Arial"/>
          <w:sz w:val="22"/>
          <w:szCs w:val="22"/>
        </w:rPr>
      </w:pPr>
      <w:r w:rsidRPr="00FD4421">
        <w:rPr>
          <w:rFonts w:ascii="Arial" w:hAnsi="Arial" w:cs="Arial"/>
          <w:b/>
          <w:sz w:val="22"/>
          <w:szCs w:val="22"/>
        </w:rPr>
        <w:t xml:space="preserve">Fonte de Recurso </w:t>
      </w:r>
      <w:r w:rsidRPr="00FD4421">
        <w:rPr>
          <w:rFonts w:ascii="Arial" w:hAnsi="Arial" w:cs="Arial"/>
          <w:sz w:val="22"/>
          <w:szCs w:val="22"/>
        </w:rPr>
        <w:t>–</w:t>
      </w:r>
      <w:r w:rsidRPr="00FD4421">
        <w:rPr>
          <w:rFonts w:ascii="Arial" w:hAnsi="Arial" w:cs="Arial"/>
          <w:b/>
          <w:sz w:val="22"/>
          <w:szCs w:val="22"/>
        </w:rPr>
        <w:t xml:space="preserve"> </w:t>
      </w:r>
      <w:r>
        <w:rPr>
          <w:rFonts w:ascii="Arial" w:hAnsi="Arial" w:cs="Arial"/>
          <w:b/>
          <w:sz w:val="22"/>
          <w:szCs w:val="22"/>
        </w:rPr>
        <w:t>1500</w:t>
      </w:r>
    </w:p>
    <w:p w14:paraId="399FC884" w14:textId="77777777" w:rsidR="00970A2B" w:rsidRDefault="00970A2B" w:rsidP="00970A2B">
      <w:pPr>
        <w:spacing w:line="276" w:lineRule="auto"/>
        <w:jc w:val="center"/>
        <w:rPr>
          <w:rFonts w:ascii="Arial" w:eastAsia="BatangChe" w:hAnsi="Arial" w:cs="Arial"/>
          <w:b/>
        </w:rPr>
      </w:pPr>
    </w:p>
    <w:p w14:paraId="39C25C25" w14:textId="77777777" w:rsidR="001F19B3" w:rsidRPr="00CD2AD1" w:rsidRDefault="001F19B3" w:rsidP="001F19B3">
      <w:pPr>
        <w:rPr>
          <w:rFonts w:ascii="Arial" w:hAnsi="Arial" w:cs="Arial"/>
          <w:sz w:val="22"/>
          <w:szCs w:val="22"/>
        </w:rPr>
      </w:pPr>
    </w:p>
    <w:p w14:paraId="52B95B46" w14:textId="77777777" w:rsidR="00E567EA" w:rsidRDefault="00E567EA" w:rsidP="00363C7F">
      <w:pPr>
        <w:autoSpaceDE w:val="0"/>
        <w:autoSpaceDN w:val="0"/>
        <w:adjustRightInd w:val="0"/>
        <w:jc w:val="right"/>
        <w:rPr>
          <w:rFonts w:ascii="Arial" w:hAnsi="Arial" w:cs="Arial"/>
        </w:rPr>
      </w:pPr>
    </w:p>
    <w:p w14:paraId="2BEF7568" w14:textId="073FF4D1" w:rsidR="00363C7F" w:rsidRDefault="00363C7F" w:rsidP="00363C7F">
      <w:pPr>
        <w:autoSpaceDE w:val="0"/>
        <w:autoSpaceDN w:val="0"/>
        <w:adjustRightInd w:val="0"/>
        <w:jc w:val="right"/>
        <w:rPr>
          <w:rFonts w:ascii="Arial" w:hAnsi="Arial" w:cs="Arial"/>
        </w:rPr>
      </w:pPr>
      <w:r w:rsidRPr="00655812">
        <w:rPr>
          <w:rFonts w:ascii="Arial" w:hAnsi="Arial" w:cs="Arial"/>
        </w:rPr>
        <w:t xml:space="preserve">Andaraí, </w:t>
      </w:r>
      <w:r w:rsidR="008E59D4">
        <w:rPr>
          <w:rFonts w:ascii="Arial" w:hAnsi="Arial" w:cs="Arial"/>
        </w:rPr>
        <w:t>11</w:t>
      </w:r>
      <w:r w:rsidR="00867AB4" w:rsidRPr="00655812">
        <w:rPr>
          <w:rFonts w:ascii="Arial" w:hAnsi="Arial" w:cs="Arial"/>
        </w:rPr>
        <w:t xml:space="preserve"> de </w:t>
      </w:r>
      <w:r w:rsidR="00970A2B">
        <w:rPr>
          <w:rFonts w:ascii="Arial" w:hAnsi="Arial" w:cs="Arial"/>
        </w:rPr>
        <w:t>junho</w:t>
      </w:r>
      <w:r w:rsidRPr="00655812">
        <w:rPr>
          <w:rFonts w:ascii="Arial" w:hAnsi="Arial" w:cs="Arial"/>
        </w:rPr>
        <w:t xml:space="preserve"> de 202</w:t>
      </w:r>
      <w:r w:rsidR="003906EA">
        <w:rPr>
          <w:rFonts w:ascii="Arial" w:hAnsi="Arial" w:cs="Arial"/>
        </w:rPr>
        <w:t>6</w:t>
      </w:r>
      <w:r w:rsidRPr="00655812">
        <w:rPr>
          <w:rFonts w:ascii="Arial" w:hAnsi="Arial" w:cs="Arial"/>
        </w:rPr>
        <w:t>.</w:t>
      </w:r>
    </w:p>
    <w:p w14:paraId="1C77DC9E" w14:textId="77777777" w:rsidR="001F19B3" w:rsidRPr="00655812" w:rsidRDefault="001F19B3" w:rsidP="00363C7F">
      <w:pPr>
        <w:autoSpaceDE w:val="0"/>
        <w:autoSpaceDN w:val="0"/>
        <w:adjustRightInd w:val="0"/>
        <w:jc w:val="right"/>
        <w:rPr>
          <w:rFonts w:ascii="Arial" w:hAnsi="Arial" w:cs="Arial"/>
        </w:rPr>
      </w:pPr>
    </w:p>
    <w:p w14:paraId="3D5757F7" w14:textId="77777777" w:rsidR="00BC61DA" w:rsidRPr="00655812" w:rsidRDefault="00BC61DA" w:rsidP="00BC61DA">
      <w:pPr>
        <w:autoSpaceDE w:val="0"/>
        <w:autoSpaceDN w:val="0"/>
        <w:adjustRightInd w:val="0"/>
        <w:rPr>
          <w:rFonts w:ascii="Arial" w:hAnsi="Arial" w:cs="Arial"/>
        </w:rPr>
      </w:pPr>
    </w:p>
    <w:p w14:paraId="5AD66BE8" w14:textId="77777777" w:rsidR="00A47A5E" w:rsidRDefault="00A47A5E" w:rsidP="00A47A5E">
      <w:pPr>
        <w:pStyle w:val="Ttulo21"/>
        <w:ind w:left="0" w:right="-1"/>
        <w:jc w:val="both"/>
        <w:rPr>
          <w:rFonts w:eastAsia="Times New Roman"/>
          <w:bCs w:val="0"/>
          <w:sz w:val="24"/>
          <w:szCs w:val="24"/>
          <w:lang w:val="pt-BR" w:eastAsia="pt-BR"/>
        </w:rPr>
      </w:pPr>
    </w:p>
    <w:p w14:paraId="6EF68090" w14:textId="77777777" w:rsidR="00A47A5E" w:rsidRDefault="00A47A5E" w:rsidP="00A47A5E">
      <w:pPr>
        <w:tabs>
          <w:tab w:val="left" w:pos="1113"/>
        </w:tabs>
        <w:rPr>
          <w:rFonts w:ascii="Arial" w:hAnsi="Arial" w:cs="Arial"/>
        </w:rPr>
      </w:pPr>
      <w:r w:rsidRPr="00655812">
        <w:rPr>
          <w:rFonts w:ascii="Arial" w:hAnsi="Arial" w:cs="Arial"/>
        </w:rPr>
        <w:t>Autorizo o prosseguimento desta contratação:</w:t>
      </w:r>
    </w:p>
    <w:p w14:paraId="4AEC84F6" w14:textId="77777777" w:rsidR="003906EA" w:rsidRDefault="003906EA" w:rsidP="00A47A5E">
      <w:pPr>
        <w:tabs>
          <w:tab w:val="left" w:pos="1113"/>
        </w:tabs>
        <w:rPr>
          <w:rFonts w:ascii="Arial" w:hAnsi="Arial" w:cs="Arial"/>
        </w:rPr>
      </w:pPr>
    </w:p>
    <w:p w14:paraId="483CBB88" w14:textId="77777777" w:rsidR="003906EA" w:rsidRDefault="003906EA" w:rsidP="00A47A5E">
      <w:pPr>
        <w:tabs>
          <w:tab w:val="left" w:pos="1113"/>
        </w:tabs>
        <w:rPr>
          <w:rFonts w:ascii="Arial" w:hAnsi="Arial" w:cs="Arial"/>
        </w:rPr>
      </w:pPr>
    </w:p>
    <w:p w14:paraId="7923F37C" w14:textId="77777777" w:rsidR="003906EA" w:rsidRDefault="003906EA" w:rsidP="00A47A5E">
      <w:pPr>
        <w:tabs>
          <w:tab w:val="left" w:pos="1113"/>
        </w:tabs>
        <w:rPr>
          <w:rFonts w:ascii="Arial" w:hAnsi="Arial" w:cs="Arial"/>
        </w:rPr>
      </w:pPr>
    </w:p>
    <w:p w14:paraId="1934A1AC" w14:textId="77777777" w:rsidR="003906EA" w:rsidRPr="00655812" w:rsidRDefault="003906EA" w:rsidP="00A47A5E">
      <w:pPr>
        <w:tabs>
          <w:tab w:val="left" w:pos="1113"/>
        </w:tabs>
        <w:rPr>
          <w:rFonts w:ascii="Arial" w:hAnsi="Arial" w:cs="Arial"/>
        </w:rPr>
      </w:pPr>
    </w:p>
    <w:p w14:paraId="01AF19FD" w14:textId="77777777" w:rsidR="00844C9E" w:rsidRDefault="00844C9E" w:rsidP="00401B17">
      <w:pPr>
        <w:pStyle w:val="Ttulo21"/>
        <w:ind w:left="0" w:right="-1"/>
        <w:jc w:val="center"/>
        <w:rPr>
          <w:rFonts w:eastAsia="Times New Roman"/>
          <w:bCs w:val="0"/>
          <w:sz w:val="22"/>
          <w:szCs w:val="24"/>
          <w:lang w:val="pt-BR" w:eastAsia="pt-BR"/>
        </w:rPr>
      </w:pPr>
    </w:p>
    <w:p w14:paraId="3584B42F" w14:textId="77777777" w:rsidR="00AF349D" w:rsidRDefault="00AF349D" w:rsidP="00401B17">
      <w:pPr>
        <w:pStyle w:val="Ttulo21"/>
        <w:ind w:left="0" w:right="-1"/>
        <w:jc w:val="center"/>
        <w:rPr>
          <w:rFonts w:eastAsia="Times New Roman"/>
          <w:bCs w:val="0"/>
          <w:sz w:val="22"/>
          <w:szCs w:val="24"/>
          <w:lang w:val="pt-BR" w:eastAsia="pt-BR"/>
        </w:rPr>
      </w:pPr>
    </w:p>
    <w:p w14:paraId="3F014E89" w14:textId="0C283A14" w:rsidR="00E5754E" w:rsidRPr="004E6728" w:rsidRDefault="003906EA" w:rsidP="00401B17">
      <w:pPr>
        <w:pStyle w:val="Ttulo21"/>
        <w:ind w:left="0" w:right="-1"/>
        <w:jc w:val="center"/>
        <w:rPr>
          <w:rFonts w:eastAsia="Times New Roman"/>
          <w:bCs w:val="0"/>
          <w:sz w:val="22"/>
          <w:szCs w:val="24"/>
          <w:lang w:val="pt-BR" w:eastAsia="pt-BR"/>
        </w:rPr>
      </w:pPr>
      <w:r>
        <w:rPr>
          <w:rFonts w:eastAsia="Times New Roman"/>
          <w:bCs w:val="0"/>
          <w:sz w:val="22"/>
          <w:szCs w:val="24"/>
          <w:lang w:val="pt-BR" w:eastAsia="pt-BR"/>
        </w:rPr>
        <w:t>__________________________________</w:t>
      </w:r>
    </w:p>
    <w:p w14:paraId="302EB7FC" w14:textId="77777777" w:rsidR="00F365E7" w:rsidRDefault="00F365E7" w:rsidP="00401B17">
      <w:pPr>
        <w:pStyle w:val="Ttulo21"/>
        <w:ind w:left="0" w:right="-1"/>
        <w:jc w:val="center"/>
        <w:rPr>
          <w:rFonts w:eastAsia="Times New Roman"/>
          <w:b w:val="0"/>
          <w:bCs w:val="0"/>
          <w:lang w:val="pt-BR" w:eastAsia="pt-BR"/>
        </w:rPr>
        <w:sectPr w:rsidR="00F365E7" w:rsidSect="004E6728">
          <w:headerReference w:type="default" r:id="rId14"/>
          <w:footerReference w:type="default" r:id="rId15"/>
          <w:pgSz w:w="11906" w:h="16838"/>
          <w:pgMar w:top="1531" w:right="1416" w:bottom="709" w:left="1701" w:header="397" w:footer="170" w:gutter="0"/>
          <w:cols w:space="708"/>
          <w:docGrid w:linePitch="360"/>
        </w:sectPr>
      </w:pPr>
    </w:p>
    <w:p w14:paraId="49243BD4" w14:textId="77777777" w:rsidR="003906EA" w:rsidRPr="00B04923" w:rsidRDefault="003906EA" w:rsidP="003906EA">
      <w:pPr>
        <w:ind w:left="567" w:right="567"/>
        <w:jc w:val="center"/>
        <w:rPr>
          <w:rFonts w:ascii="Arial" w:hAnsi="Arial" w:cs="Arial"/>
        </w:rPr>
      </w:pPr>
      <w:r w:rsidRPr="00B04923">
        <w:rPr>
          <w:rFonts w:ascii="Arial" w:hAnsi="Arial" w:cs="Arial"/>
        </w:rPr>
        <w:lastRenderedPageBreak/>
        <w:t>Adaize Eulália de Melo</w:t>
      </w:r>
    </w:p>
    <w:p w14:paraId="0E180817" w14:textId="77777777" w:rsidR="003906EA" w:rsidRPr="00B04923" w:rsidRDefault="003906EA" w:rsidP="003906EA">
      <w:pPr>
        <w:ind w:left="567" w:right="567"/>
        <w:jc w:val="center"/>
        <w:rPr>
          <w:rFonts w:ascii="Arial" w:hAnsi="Arial" w:cs="Arial"/>
        </w:rPr>
      </w:pPr>
      <w:r w:rsidRPr="00B04923">
        <w:rPr>
          <w:rFonts w:ascii="Arial" w:hAnsi="Arial" w:cs="Arial"/>
        </w:rPr>
        <w:t>Secretária Municipal de Assistência e Desenvolvimento Social</w:t>
      </w:r>
    </w:p>
    <w:p w14:paraId="4AFB0630" w14:textId="77777777" w:rsidR="003906EA" w:rsidRPr="00B04923" w:rsidRDefault="003906EA" w:rsidP="003906EA">
      <w:pPr>
        <w:ind w:left="567" w:right="567"/>
        <w:jc w:val="center"/>
        <w:rPr>
          <w:rFonts w:ascii="Arial" w:hAnsi="Arial" w:cs="Arial"/>
        </w:rPr>
      </w:pPr>
      <w:r w:rsidRPr="00B04923">
        <w:rPr>
          <w:rFonts w:ascii="Arial" w:hAnsi="Arial" w:cs="Arial"/>
        </w:rPr>
        <w:t>Decreto 4.033/2025</w:t>
      </w:r>
    </w:p>
    <w:p w14:paraId="534585C7" w14:textId="77777777" w:rsidR="000566EE" w:rsidRDefault="000566EE" w:rsidP="00401B17">
      <w:pPr>
        <w:pStyle w:val="Ttulo21"/>
        <w:ind w:left="0" w:right="-1"/>
        <w:jc w:val="center"/>
        <w:rPr>
          <w:rFonts w:eastAsia="Times New Roman"/>
          <w:bCs w:val="0"/>
          <w:sz w:val="24"/>
          <w:szCs w:val="24"/>
          <w:lang w:val="pt-BR" w:eastAsia="pt-BR"/>
        </w:rPr>
      </w:pPr>
    </w:p>
    <w:p w14:paraId="2D29FDF5" w14:textId="77777777" w:rsidR="000566EE" w:rsidRDefault="000566EE" w:rsidP="00401B17">
      <w:pPr>
        <w:pStyle w:val="Ttulo21"/>
        <w:ind w:left="0" w:right="-1"/>
        <w:jc w:val="center"/>
        <w:rPr>
          <w:rFonts w:eastAsia="Times New Roman"/>
          <w:bCs w:val="0"/>
          <w:sz w:val="24"/>
          <w:szCs w:val="24"/>
          <w:lang w:val="pt-BR" w:eastAsia="pt-BR"/>
        </w:rPr>
      </w:pPr>
    </w:p>
    <w:p w14:paraId="3F00719A" w14:textId="77777777" w:rsidR="000566EE" w:rsidRDefault="000566EE" w:rsidP="00401B17">
      <w:pPr>
        <w:pStyle w:val="Ttulo21"/>
        <w:ind w:left="0" w:right="-1"/>
        <w:jc w:val="center"/>
        <w:rPr>
          <w:rFonts w:eastAsia="Times New Roman"/>
          <w:bCs w:val="0"/>
          <w:sz w:val="24"/>
          <w:szCs w:val="24"/>
          <w:lang w:val="pt-BR" w:eastAsia="pt-BR"/>
        </w:rPr>
      </w:pPr>
    </w:p>
    <w:p w14:paraId="0F12F35F" w14:textId="77777777" w:rsidR="000566EE" w:rsidRDefault="000566EE" w:rsidP="00401B17">
      <w:pPr>
        <w:pStyle w:val="Ttulo21"/>
        <w:ind w:left="0" w:right="-1"/>
        <w:jc w:val="center"/>
        <w:rPr>
          <w:rFonts w:eastAsia="Times New Roman"/>
          <w:bCs w:val="0"/>
          <w:sz w:val="24"/>
          <w:szCs w:val="24"/>
          <w:lang w:val="pt-BR" w:eastAsia="pt-BR"/>
        </w:rPr>
      </w:pPr>
    </w:p>
    <w:p w14:paraId="650F2F7E" w14:textId="77777777" w:rsidR="000566EE" w:rsidRDefault="000566EE" w:rsidP="00401B17">
      <w:pPr>
        <w:pStyle w:val="Ttulo21"/>
        <w:ind w:left="0" w:right="-1"/>
        <w:jc w:val="center"/>
        <w:rPr>
          <w:rFonts w:eastAsia="Times New Roman"/>
          <w:bCs w:val="0"/>
          <w:sz w:val="24"/>
          <w:szCs w:val="24"/>
          <w:lang w:val="pt-BR" w:eastAsia="pt-BR"/>
        </w:rPr>
      </w:pPr>
    </w:p>
    <w:p w14:paraId="129DE685" w14:textId="77777777" w:rsidR="000566EE" w:rsidRDefault="000566EE" w:rsidP="00401B17">
      <w:pPr>
        <w:pStyle w:val="Ttulo21"/>
        <w:ind w:left="0" w:right="-1"/>
        <w:jc w:val="center"/>
        <w:rPr>
          <w:rFonts w:eastAsia="Times New Roman"/>
          <w:bCs w:val="0"/>
          <w:sz w:val="24"/>
          <w:szCs w:val="24"/>
          <w:lang w:val="pt-BR" w:eastAsia="pt-BR"/>
        </w:rPr>
      </w:pPr>
    </w:p>
    <w:p w14:paraId="4EA12574" w14:textId="77777777" w:rsidR="000566EE" w:rsidRDefault="000566EE" w:rsidP="00401B17">
      <w:pPr>
        <w:pStyle w:val="Ttulo21"/>
        <w:ind w:left="0" w:right="-1"/>
        <w:jc w:val="center"/>
        <w:rPr>
          <w:rFonts w:eastAsia="Times New Roman"/>
          <w:bCs w:val="0"/>
          <w:sz w:val="24"/>
          <w:szCs w:val="24"/>
          <w:lang w:val="pt-BR" w:eastAsia="pt-BR"/>
        </w:rPr>
      </w:pPr>
    </w:p>
    <w:p w14:paraId="1726A245" w14:textId="77777777" w:rsidR="000566EE" w:rsidRDefault="000566EE" w:rsidP="00401B17">
      <w:pPr>
        <w:pStyle w:val="Ttulo21"/>
        <w:ind w:left="0" w:right="-1"/>
        <w:jc w:val="center"/>
        <w:rPr>
          <w:rFonts w:eastAsia="Times New Roman"/>
          <w:bCs w:val="0"/>
          <w:sz w:val="24"/>
          <w:szCs w:val="24"/>
          <w:lang w:val="pt-BR" w:eastAsia="pt-BR"/>
        </w:rPr>
      </w:pPr>
    </w:p>
    <w:p w14:paraId="402BDD59" w14:textId="77777777" w:rsidR="000566EE" w:rsidRDefault="000566EE" w:rsidP="00401B17">
      <w:pPr>
        <w:pStyle w:val="Ttulo21"/>
        <w:ind w:left="0" w:right="-1"/>
        <w:jc w:val="center"/>
        <w:rPr>
          <w:rFonts w:eastAsia="Times New Roman"/>
          <w:bCs w:val="0"/>
          <w:sz w:val="24"/>
          <w:szCs w:val="24"/>
          <w:lang w:val="pt-BR" w:eastAsia="pt-BR"/>
        </w:rPr>
      </w:pPr>
    </w:p>
    <w:p w14:paraId="6DD78695" w14:textId="77777777" w:rsidR="000566EE" w:rsidRDefault="000566EE" w:rsidP="00401B17">
      <w:pPr>
        <w:pStyle w:val="Ttulo21"/>
        <w:ind w:left="0" w:right="-1"/>
        <w:jc w:val="center"/>
        <w:rPr>
          <w:rFonts w:eastAsia="Times New Roman"/>
          <w:bCs w:val="0"/>
          <w:sz w:val="24"/>
          <w:szCs w:val="24"/>
          <w:lang w:val="pt-BR" w:eastAsia="pt-BR"/>
        </w:rPr>
      </w:pPr>
    </w:p>
    <w:p w14:paraId="0052E783" w14:textId="77777777" w:rsidR="000566EE" w:rsidRDefault="000566EE" w:rsidP="00401B17">
      <w:pPr>
        <w:pStyle w:val="Ttulo21"/>
        <w:ind w:left="0" w:right="-1"/>
        <w:jc w:val="center"/>
        <w:rPr>
          <w:rFonts w:eastAsia="Times New Roman"/>
          <w:bCs w:val="0"/>
          <w:sz w:val="24"/>
          <w:szCs w:val="24"/>
          <w:lang w:val="pt-BR" w:eastAsia="pt-BR"/>
        </w:rPr>
      </w:pPr>
    </w:p>
    <w:p w14:paraId="078836EE" w14:textId="77777777" w:rsidR="000566EE" w:rsidRDefault="000566EE" w:rsidP="00401B17">
      <w:pPr>
        <w:pStyle w:val="Ttulo21"/>
        <w:ind w:left="0" w:right="-1"/>
        <w:jc w:val="center"/>
        <w:rPr>
          <w:rFonts w:eastAsia="Times New Roman"/>
          <w:bCs w:val="0"/>
          <w:sz w:val="24"/>
          <w:szCs w:val="24"/>
          <w:lang w:val="pt-BR" w:eastAsia="pt-BR"/>
        </w:rPr>
      </w:pPr>
    </w:p>
    <w:p w14:paraId="0FAFEDA1" w14:textId="77777777" w:rsidR="000566EE" w:rsidRDefault="000566EE" w:rsidP="00401B17">
      <w:pPr>
        <w:pStyle w:val="Ttulo21"/>
        <w:ind w:left="0" w:right="-1"/>
        <w:jc w:val="center"/>
        <w:rPr>
          <w:rFonts w:eastAsia="Times New Roman"/>
          <w:bCs w:val="0"/>
          <w:sz w:val="24"/>
          <w:szCs w:val="24"/>
          <w:lang w:val="pt-BR" w:eastAsia="pt-BR"/>
        </w:rPr>
      </w:pPr>
    </w:p>
    <w:p w14:paraId="6B3BFEEF" w14:textId="77777777" w:rsidR="001F19B3" w:rsidRDefault="001F19B3" w:rsidP="00401B17">
      <w:pPr>
        <w:pStyle w:val="Ttulo21"/>
        <w:ind w:left="0" w:right="-1"/>
        <w:jc w:val="center"/>
        <w:rPr>
          <w:rFonts w:eastAsia="Times New Roman"/>
          <w:bCs w:val="0"/>
          <w:sz w:val="24"/>
          <w:szCs w:val="24"/>
          <w:lang w:val="pt-BR" w:eastAsia="pt-BR"/>
        </w:rPr>
      </w:pPr>
    </w:p>
    <w:p w14:paraId="77B01663" w14:textId="77777777" w:rsidR="001F19B3" w:rsidRDefault="001F19B3" w:rsidP="00401B17">
      <w:pPr>
        <w:pStyle w:val="Ttulo21"/>
        <w:ind w:left="0" w:right="-1"/>
        <w:jc w:val="center"/>
        <w:rPr>
          <w:rFonts w:eastAsia="Times New Roman"/>
          <w:bCs w:val="0"/>
          <w:sz w:val="24"/>
          <w:szCs w:val="24"/>
          <w:lang w:val="pt-BR" w:eastAsia="pt-BR"/>
        </w:rPr>
      </w:pPr>
    </w:p>
    <w:p w14:paraId="3957CA6D" w14:textId="77777777" w:rsidR="001F19B3" w:rsidRDefault="001F19B3" w:rsidP="00401B17">
      <w:pPr>
        <w:pStyle w:val="Ttulo21"/>
        <w:ind w:left="0" w:right="-1"/>
        <w:jc w:val="center"/>
        <w:rPr>
          <w:rFonts w:eastAsia="Times New Roman"/>
          <w:bCs w:val="0"/>
          <w:sz w:val="24"/>
          <w:szCs w:val="24"/>
          <w:lang w:val="pt-BR" w:eastAsia="pt-BR"/>
        </w:rPr>
      </w:pPr>
    </w:p>
    <w:p w14:paraId="77FD982D" w14:textId="77777777" w:rsidR="001F19B3" w:rsidRDefault="001F19B3" w:rsidP="00401B17">
      <w:pPr>
        <w:pStyle w:val="Ttulo21"/>
        <w:ind w:left="0" w:right="-1"/>
        <w:jc w:val="center"/>
        <w:rPr>
          <w:rFonts w:eastAsia="Times New Roman"/>
          <w:bCs w:val="0"/>
          <w:sz w:val="24"/>
          <w:szCs w:val="24"/>
          <w:lang w:val="pt-BR" w:eastAsia="pt-BR"/>
        </w:rPr>
      </w:pPr>
    </w:p>
    <w:p w14:paraId="56C3FBB8" w14:textId="77777777" w:rsidR="000566EE" w:rsidRDefault="000566EE" w:rsidP="00401B17">
      <w:pPr>
        <w:pStyle w:val="Ttulo21"/>
        <w:ind w:left="0" w:right="-1"/>
        <w:jc w:val="center"/>
        <w:rPr>
          <w:rFonts w:eastAsia="Times New Roman"/>
          <w:bCs w:val="0"/>
          <w:sz w:val="24"/>
          <w:szCs w:val="24"/>
          <w:lang w:val="pt-BR" w:eastAsia="pt-BR"/>
        </w:rPr>
      </w:pPr>
    </w:p>
    <w:p w14:paraId="76561EBD" w14:textId="77777777" w:rsidR="003906EA" w:rsidRDefault="003906EA" w:rsidP="00401B17">
      <w:pPr>
        <w:pStyle w:val="Ttulo21"/>
        <w:ind w:left="0" w:right="-1"/>
        <w:jc w:val="center"/>
        <w:rPr>
          <w:rFonts w:eastAsia="Times New Roman"/>
          <w:bCs w:val="0"/>
          <w:sz w:val="24"/>
          <w:szCs w:val="24"/>
          <w:lang w:val="pt-BR" w:eastAsia="pt-BR"/>
        </w:rPr>
      </w:pPr>
    </w:p>
    <w:p w14:paraId="786E6711" w14:textId="77777777" w:rsidR="003906EA" w:rsidRDefault="003906EA" w:rsidP="00401B17">
      <w:pPr>
        <w:pStyle w:val="Ttulo21"/>
        <w:ind w:left="0" w:right="-1"/>
        <w:jc w:val="center"/>
        <w:rPr>
          <w:rFonts w:eastAsia="Times New Roman"/>
          <w:bCs w:val="0"/>
          <w:sz w:val="24"/>
          <w:szCs w:val="24"/>
          <w:lang w:val="pt-BR" w:eastAsia="pt-BR"/>
        </w:rPr>
      </w:pPr>
    </w:p>
    <w:p w14:paraId="27FB394B" w14:textId="77777777" w:rsidR="003906EA" w:rsidRDefault="003906EA" w:rsidP="00401B17">
      <w:pPr>
        <w:pStyle w:val="Ttulo21"/>
        <w:ind w:left="0" w:right="-1"/>
        <w:jc w:val="center"/>
        <w:rPr>
          <w:rFonts w:eastAsia="Times New Roman"/>
          <w:bCs w:val="0"/>
          <w:sz w:val="24"/>
          <w:szCs w:val="24"/>
          <w:lang w:val="pt-BR" w:eastAsia="pt-BR"/>
        </w:rPr>
      </w:pPr>
    </w:p>
    <w:p w14:paraId="5F5E0D43" w14:textId="77777777" w:rsidR="00FC5D6E" w:rsidRDefault="00FC5D6E" w:rsidP="00401B17">
      <w:pPr>
        <w:pStyle w:val="Ttulo21"/>
        <w:ind w:left="0" w:right="-1"/>
        <w:jc w:val="center"/>
        <w:rPr>
          <w:rFonts w:eastAsia="Times New Roman"/>
          <w:bCs w:val="0"/>
          <w:sz w:val="24"/>
          <w:szCs w:val="24"/>
          <w:lang w:val="pt-BR" w:eastAsia="pt-BR"/>
        </w:rPr>
      </w:pPr>
    </w:p>
    <w:p w14:paraId="5F4B55BD" w14:textId="77777777" w:rsidR="00FC5D6E" w:rsidRDefault="00FC5D6E" w:rsidP="00401B17">
      <w:pPr>
        <w:pStyle w:val="Ttulo21"/>
        <w:ind w:left="0" w:right="-1"/>
        <w:jc w:val="center"/>
        <w:rPr>
          <w:rFonts w:eastAsia="Times New Roman"/>
          <w:bCs w:val="0"/>
          <w:sz w:val="24"/>
          <w:szCs w:val="24"/>
          <w:lang w:val="pt-BR" w:eastAsia="pt-BR"/>
        </w:rPr>
      </w:pPr>
    </w:p>
    <w:p w14:paraId="3E417BB1" w14:textId="77777777" w:rsidR="00970A2B" w:rsidRDefault="00970A2B" w:rsidP="00401B17">
      <w:pPr>
        <w:pStyle w:val="Ttulo21"/>
        <w:ind w:left="0" w:right="-1"/>
        <w:jc w:val="center"/>
        <w:rPr>
          <w:rFonts w:eastAsia="Times New Roman"/>
          <w:bCs w:val="0"/>
          <w:sz w:val="24"/>
          <w:szCs w:val="24"/>
          <w:lang w:val="pt-BR" w:eastAsia="pt-BR"/>
        </w:rPr>
      </w:pPr>
    </w:p>
    <w:p w14:paraId="4F264642" w14:textId="77777777" w:rsidR="00970A2B" w:rsidRDefault="00970A2B" w:rsidP="00401B17">
      <w:pPr>
        <w:pStyle w:val="Ttulo21"/>
        <w:ind w:left="0" w:right="-1"/>
        <w:jc w:val="center"/>
        <w:rPr>
          <w:rFonts w:eastAsia="Times New Roman"/>
          <w:bCs w:val="0"/>
          <w:sz w:val="24"/>
          <w:szCs w:val="24"/>
          <w:lang w:val="pt-BR" w:eastAsia="pt-BR"/>
        </w:rPr>
      </w:pPr>
    </w:p>
    <w:p w14:paraId="379CA7F9" w14:textId="77777777" w:rsidR="00E5754E" w:rsidRDefault="00E5754E" w:rsidP="00AC107E">
      <w:pPr>
        <w:pStyle w:val="Ttulo21"/>
        <w:ind w:right="-1"/>
        <w:jc w:val="center"/>
        <w:rPr>
          <w:rFonts w:eastAsia="Times New Roman"/>
          <w:bCs w:val="0"/>
          <w:sz w:val="24"/>
          <w:szCs w:val="24"/>
          <w:lang w:val="pt-BR" w:eastAsia="pt-BR"/>
        </w:rPr>
      </w:pPr>
    </w:p>
    <w:p w14:paraId="0FE4C50A" w14:textId="77777777" w:rsidR="00AC107E" w:rsidRPr="00AC107E" w:rsidRDefault="00AC107E" w:rsidP="00AC107E">
      <w:pPr>
        <w:pStyle w:val="Ttulo21"/>
        <w:ind w:right="-1"/>
        <w:jc w:val="center"/>
        <w:rPr>
          <w:rFonts w:eastAsia="Times New Roman"/>
          <w:bCs w:val="0"/>
          <w:sz w:val="24"/>
          <w:szCs w:val="24"/>
          <w:lang w:val="pt-BR" w:eastAsia="pt-BR"/>
        </w:rPr>
      </w:pPr>
      <w:r w:rsidRPr="00AC107E">
        <w:rPr>
          <w:rFonts w:eastAsia="Times New Roman"/>
          <w:bCs w:val="0"/>
          <w:sz w:val="24"/>
          <w:szCs w:val="24"/>
          <w:lang w:val="pt-BR" w:eastAsia="pt-BR"/>
        </w:rPr>
        <w:t>ANEXO I DO TERMO DE</w:t>
      </w:r>
    </w:p>
    <w:p w14:paraId="5667D258" w14:textId="77777777" w:rsidR="00AC107E" w:rsidRDefault="00AC107E" w:rsidP="00AC107E">
      <w:pPr>
        <w:pStyle w:val="Ttulo21"/>
        <w:ind w:left="0" w:right="-1"/>
        <w:jc w:val="center"/>
        <w:rPr>
          <w:rFonts w:eastAsia="Times New Roman"/>
          <w:bCs w:val="0"/>
          <w:sz w:val="24"/>
          <w:szCs w:val="24"/>
          <w:lang w:val="pt-BR" w:eastAsia="pt-BR"/>
        </w:rPr>
      </w:pPr>
      <w:r w:rsidRPr="00AC107E">
        <w:rPr>
          <w:rFonts w:eastAsia="Times New Roman"/>
          <w:bCs w:val="0"/>
          <w:sz w:val="24"/>
          <w:szCs w:val="24"/>
          <w:lang w:val="pt-BR" w:eastAsia="pt-BR"/>
        </w:rPr>
        <w:t>REFERÊNCIA</w:t>
      </w:r>
    </w:p>
    <w:p w14:paraId="67FD5F45" w14:textId="77777777" w:rsidR="00AC107E" w:rsidRPr="00AC107E" w:rsidRDefault="00AC107E" w:rsidP="00AC107E"/>
    <w:p w14:paraId="7E3CCA15" w14:textId="77777777" w:rsidR="00AC107E" w:rsidRPr="00AC107E" w:rsidRDefault="00AC107E" w:rsidP="00AC107E">
      <w:pPr>
        <w:spacing w:line="276" w:lineRule="auto"/>
        <w:jc w:val="center"/>
        <w:rPr>
          <w:rFonts w:ascii="Arial" w:hAnsi="Arial" w:cs="Arial"/>
        </w:rPr>
      </w:pPr>
      <w:r w:rsidRPr="00AC107E">
        <w:rPr>
          <w:rFonts w:ascii="Arial" w:hAnsi="Arial" w:cs="Arial"/>
        </w:rPr>
        <w:t>MODELO DE DECLARAÇÃO</w:t>
      </w:r>
    </w:p>
    <w:p w14:paraId="7D2176AB" w14:textId="77777777" w:rsidR="00AC107E" w:rsidRPr="00AC107E" w:rsidRDefault="00AC107E" w:rsidP="00AC107E">
      <w:pPr>
        <w:spacing w:line="276" w:lineRule="auto"/>
        <w:jc w:val="center"/>
        <w:rPr>
          <w:rFonts w:ascii="Arial" w:hAnsi="Arial" w:cs="Arial"/>
        </w:rPr>
      </w:pPr>
      <w:r w:rsidRPr="00AC107E">
        <w:rPr>
          <w:rFonts w:ascii="Arial" w:hAnsi="Arial" w:cs="Arial"/>
        </w:rPr>
        <w:t>UNIFICADA</w:t>
      </w:r>
    </w:p>
    <w:p w14:paraId="07D285D2" w14:textId="77777777" w:rsidR="00AC107E" w:rsidRPr="00AC107E" w:rsidRDefault="00AC107E" w:rsidP="00AC107E">
      <w:pPr>
        <w:spacing w:line="276" w:lineRule="auto"/>
        <w:jc w:val="both"/>
        <w:rPr>
          <w:rFonts w:ascii="Arial" w:hAnsi="Arial" w:cs="Arial"/>
        </w:rPr>
      </w:pPr>
    </w:p>
    <w:p w14:paraId="32647AF8" w14:textId="77777777" w:rsidR="00AC107E" w:rsidRPr="00AC107E" w:rsidRDefault="00AC107E" w:rsidP="00AC107E">
      <w:pPr>
        <w:spacing w:line="276" w:lineRule="auto"/>
        <w:jc w:val="both"/>
        <w:rPr>
          <w:rFonts w:ascii="Arial" w:hAnsi="Arial" w:cs="Arial"/>
          <w:b/>
        </w:rPr>
      </w:pPr>
      <w:r w:rsidRPr="00AC107E">
        <w:rPr>
          <w:rFonts w:ascii="Arial" w:hAnsi="Arial" w:cs="Arial"/>
          <w:b/>
        </w:rPr>
        <w:t>A pregoeira e equipe de apoio</w:t>
      </w:r>
    </w:p>
    <w:p w14:paraId="53CE3FFA" w14:textId="77777777" w:rsidR="00AC107E" w:rsidRPr="00AC107E" w:rsidRDefault="004E6728" w:rsidP="00AC107E">
      <w:pPr>
        <w:spacing w:line="276" w:lineRule="auto"/>
        <w:jc w:val="both"/>
        <w:rPr>
          <w:rFonts w:ascii="Arial" w:hAnsi="Arial" w:cs="Arial"/>
          <w:b/>
        </w:rPr>
      </w:pPr>
      <w:r>
        <w:rPr>
          <w:rFonts w:ascii="Arial" w:hAnsi="Arial" w:cs="Arial"/>
          <w:b/>
        </w:rPr>
        <w:t xml:space="preserve">Prefeitura Municipal de </w:t>
      </w:r>
      <w:r w:rsidR="00AF349D">
        <w:rPr>
          <w:rFonts w:ascii="Arial" w:hAnsi="Arial" w:cs="Arial"/>
          <w:b/>
        </w:rPr>
        <w:t>Andaraí</w:t>
      </w:r>
    </w:p>
    <w:p w14:paraId="2A794964" w14:textId="77777777" w:rsidR="00AC107E" w:rsidRPr="00AC107E" w:rsidRDefault="00AC107E" w:rsidP="00AC107E">
      <w:pPr>
        <w:spacing w:line="276" w:lineRule="auto"/>
        <w:jc w:val="both"/>
        <w:rPr>
          <w:rFonts w:ascii="Arial" w:hAnsi="Arial" w:cs="Arial"/>
          <w:b/>
        </w:rPr>
      </w:pPr>
      <w:r w:rsidRPr="00AC107E">
        <w:rPr>
          <w:rFonts w:ascii="Arial" w:hAnsi="Arial" w:cs="Arial"/>
          <w:b/>
        </w:rPr>
        <w:t>PREGÃO ELETRÔNICO Nº xxxx</w:t>
      </w:r>
    </w:p>
    <w:p w14:paraId="0A014691" w14:textId="77777777" w:rsidR="00AC107E" w:rsidRPr="00AC107E" w:rsidRDefault="00AC107E" w:rsidP="00AC107E">
      <w:pPr>
        <w:spacing w:line="276" w:lineRule="auto"/>
        <w:jc w:val="both"/>
        <w:rPr>
          <w:rFonts w:ascii="Arial" w:hAnsi="Arial" w:cs="Arial"/>
        </w:rPr>
      </w:pPr>
    </w:p>
    <w:p w14:paraId="6DFCD5DB" w14:textId="77777777" w:rsidR="00AC107E" w:rsidRPr="00AC107E" w:rsidRDefault="00AC107E" w:rsidP="00AC107E">
      <w:pPr>
        <w:spacing w:line="276" w:lineRule="auto"/>
        <w:jc w:val="both"/>
        <w:rPr>
          <w:rFonts w:ascii="Arial" w:hAnsi="Arial" w:cs="Arial"/>
        </w:rPr>
      </w:pPr>
      <w:r w:rsidRPr="00AC107E">
        <w:rPr>
          <w:rFonts w:ascii="Arial" w:hAnsi="Arial" w:cs="Arial"/>
        </w:rPr>
        <w:t>Pelo presente instrumento, a empresa ...</w:t>
      </w:r>
      <w:r>
        <w:rPr>
          <w:rFonts w:ascii="Arial" w:hAnsi="Arial" w:cs="Arial"/>
        </w:rPr>
        <w:t xml:space="preserve">......................, CNPJ nº </w:t>
      </w:r>
      <w:r w:rsidRPr="00AC107E">
        <w:rPr>
          <w:rFonts w:ascii="Arial" w:hAnsi="Arial" w:cs="Arial"/>
        </w:rPr>
        <w:t>......................, com sede na .....................</w:t>
      </w:r>
      <w:r>
        <w:rPr>
          <w:rFonts w:ascii="Arial" w:hAnsi="Arial" w:cs="Arial"/>
        </w:rPr>
        <w:t xml:space="preserve">., através de seu representante </w:t>
      </w:r>
      <w:r w:rsidRPr="00AC107E">
        <w:rPr>
          <w:rFonts w:ascii="Arial" w:hAnsi="Arial" w:cs="Arial"/>
        </w:rPr>
        <w:t>legal infra-assinado, que:</w:t>
      </w:r>
    </w:p>
    <w:p w14:paraId="17A520B5" w14:textId="77777777" w:rsidR="00AC107E" w:rsidRDefault="00AC107E" w:rsidP="00AC107E">
      <w:pPr>
        <w:spacing w:line="276" w:lineRule="auto"/>
        <w:jc w:val="both"/>
        <w:rPr>
          <w:rFonts w:ascii="Arial" w:hAnsi="Arial" w:cs="Arial"/>
        </w:rPr>
      </w:pPr>
    </w:p>
    <w:p w14:paraId="34E473D4" w14:textId="77777777" w:rsidR="00AC107E" w:rsidRDefault="00AC107E" w:rsidP="00AC107E">
      <w:pPr>
        <w:spacing w:line="276" w:lineRule="auto"/>
        <w:jc w:val="both"/>
        <w:rPr>
          <w:rFonts w:ascii="Arial" w:hAnsi="Arial" w:cs="Arial"/>
        </w:rPr>
      </w:pPr>
      <w:r w:rsidRPr="00AC107E">
        <w:rPr>
          <w:rFonts w:ascii="Arial" w:hAnsi="Arial" w:cs="Arial"/>
        </w:rPr>
        <w:t xml:space="preserve">1) Declaramos, para os fins do disposto no </w:t>
      </w:r>
      <w:r>
        <w:rPr>
          <w:rFonts w:ascii="Arial" w:hAnsi="Arial" w:cs="Arial"/>
        </w:rPr>
        <w:t xml:space="preserve">inciso VI do art. 68 da Lei n.º </w:t>
      </w:r>
      <w:r w:rsidRPr="00AC107E">
        <w:rPr>
          <w:rFonts w:ascii="Arial" w:hAnsi="Arial" w:cs="Arial"/>
        </w:rPr>
        <w:t>14.133/21, que não empregamos menores de 18 (dezoito) anos em tra</w:t>
      </w:r>
      <w:r>
        <w:rPr>
          <w:rFonts w:ascii="Arial" w:hAnsi="Arial" w:cs="Arial"/>
        </w:rPr>
        <w:t xml:space="preserve">balho </w:t>
      </w:r>
      <w:r w:rsidRPr="00AC107E">
        <w:rPr>
          <w:rFonts w:ascii="Arial" w:hAnsi="Arial" w:cs="Arial"/>
        </w:rPr>
        <w:t>noturno, perigoso ou insalubre e não empre</w:t>
      </w:r>
      <w:r>
        <w:rPr>
          <w:rFonts w:ascii="Arial" w:hAnsi="Arial" w:cs="Arial"/>
        </w:rPr>
        <w:t xml:space="preserve">gamos menores de 16 (dezesseis) </w:t>
      </w:r>
      <w:r w:rsidRPr="00AC107E">
        <w:rPr>
          <w:rFonts w:ascii="Arial" w:hAnsi="Arial" w:cs="Arial"/>
        </w:rPr>
        <w:t xml:space="preserve">anos. Ressalva ainda, que, caso empregue </w:t>
      </w:r>
      <w:r>
        <w:rPr>
          <w:rFonts w:ascii="Arial" w:hAnsi="Arial" w:cs="Arial"/>
        </w:rPr>
        <w:t xml:space="preserve">menores na condição de aprendiz </w:t>
      </w:r>
      <w:r w:rsidRPr="00AC107E">
        <w:rPr>
          <w:rFonts w:ascii="Arial" w:hAnsi="Arial" w:cs="Arial"/>
        </w:rPr>
        <w:t>(a partir de 14 anos, deverá informar tal situação no mesmo documento).</w:t>
      </w:r>
    </w:p>
    <w:p w14:paraId="3B3C6F12" w14:textId="77777777" w:rsidR="00AC107E" w:rsidRPr="00AC107E" w:rsidRDefault="00AC107E" w:rsidP="00AC107E">
      <w:pPr>
        <w:spacing w:line="276" w:lineRule="auto"/>
        <w:jc w:val="both"/>
        <w:rPr>
          <w:rFonts w:ascii="Arial" w:hAnsi="Arial" w:cs="Arial"/>
        </w:rPr>
      </w:pPr>
    </w:p>
    <w:p w14:paraId="187DE453" w14:textId="77777777" w:rsidR="00AC107E" w:rsidRPr="00AC107E" w:rsidRDefault="00AC107E" w:rsidP="00AC107E">
      <w:pPr>
        <w:spacing w:line="276" w:lineRule="auto"/>
        <w:jc w:val="both"/>
        <w:rPr>
          <w:rFonts w:ascii="Arial" w:hAnsi="Arial" w:cs="Arial"/>
        </w:rPr>
      </w:pPr>
      <w:r w:rsidRPr="00AC107E">
        <w:rPr>
          <w:rFonts w:ascii="Arial" w:hAnsi="Arial" w:cs="Arial"/>
        </w:rPr>
        <w:t>2) Declaramos, sob as penas da lei, que a emp</w:t>
      </w:r>
      <w:r>
        <w:rPr>
          <w:rFonts w:ascii="Arial" w:hAnsi="Arial" w:cs="Arial"/>
        </w:rPr>
        <w:t xml:space="preserve">resa não foi declarada inidônea </w:t>
      </w:r>
      <w:r w:rsidRPr="00AC107E">
        <w:rPr>
          <w:rFonts w:ascii="Arial" w:hAnsi="Arial" w:cs="Arial"/>
        </w:rPr>
        <w:t>para licitar ou contratar com a Administração Pú</w:t>
      </w:r>
      <w:r>
        <w:rPr>
          <w:rFonts w:ascii="Arial" w:hAnsi="Arial" w:cs="Arial"/>
        </w:rPr>
        <w:t xml:space="preserve">blica e que até a presente data </w:t>
      </w:r>
      <w:r w:rsidRPr="00AC107E">
        <w:rPr>
          <w:rFonts w:ascii="Arial" w:hAnsi="Arial" w:cs="Arial"/>
        </w:rPr>
        <w:t>inexistem fatos impeditivos para sua habilitaç</w:t>
      </w:r>
      <w:r>
        <w:rPr>
          <w:rFonts w:ascii="Arial" w:hAnsi="Arial" w:cs="Arial"/>
        </w:rPr>
        <w:t xml:space="preserve">ão no presente processo, ciente </w:t>
      </w:r>
      <w:r w:rsidRPr="00AC107E">
        <w:rPr>
          <w:rFonts w:ascii="Arial" w:hAnsi="Arial" w:cs="Arial"/>
        </w:rPr>
        <w:t>da obrigatoriedade de declarar ocorrências posteriores.</w:t>
      </w:r>
    </w:p>
    <w:p w14:paraId="30AD1560" w14:textId="77777777" w:rsidR="00AC107E" w:rsidRDefault="00AC107E" w:rsidP="00AC107E">
      <w:pPr>
        <w:spacing w:line="276" w:lineRule="auto"/>
        <w:jc w:val="both"/>
        <w:rPr>
          <w:rFonts w:ascii="Arial" w:hAnsi="Arial" w:cs="Arial"/>
        </w:rPr>
      </w:pPr>
    </w:p>
    <w:p w14:paraId="7B19D9D1" w14:textId="77777777" w:rsidR="00AC107E" w:rsidRPr="00AC107E" w:rsidRDefault="00AC107E" w:rsidP="00AC107E">
      <w:pPr>
        <w:spacing w:line="276" w:lineRule="auto"/>
        <w:jc w:val="both"/>
        <w:rPr>
          <w:rFonts w:ascii="Arial" w:hAnsi="Arial" w:cs="Arial"/>
        </w:rPr>
      </w:pPr>
      <w:r w:rsidRPr="00AC107E">
        <w:rPr>
          <w:rFonts w:ascii="Arial" w:hAnsi="Arial" w:cs="Arial"/>
        </w:rPr>
        <w:t>3) Declaramos para todos os fins de direito, q</w:t>
      </w:r>
      <w:r>
        <w:rPr>
          <w:rFonts w:ascii="Arial" w:hAnsi="Arial" w:cs="Arial"/>
        </w:rPr>
        <w:t xml:space="preserve">ue conhecemos as especificações </w:t>
      </w:r>
      <w:r w:rsidRPr="00AC107E">
        <w:rPr>
          <w:rFonts w:ascii="Arial" w:hAnsi="Arial" w:cs="Arial"/>
        </w:rPr>
        <w:t>do objeto e os termos constantes neste</w:t>
      </w:r>
      <w:r>
        <w:rPr>
          <w:rFonts w:ascii="Arial" w:hAnsi="Arial" w:cs="Arial"/>
        </w:rPr>
        <w:t xml:space="preserve"> Edital e seu(s) ANEXOS, e que, </w:t>
      </w:r>
      <w:r w:rsidRPr="00AC107E">
        <w:rPr>
          <w:rFonts w:ascii="Arial" w:hAnsi="Arial" w:cs="Arial"/>
        </w:rPr>
        <w:lastRenderedPageBreak/>
        <w:t>concordamos com todos os termos c</w:t>
      </w:r>
      <w:r>
        <w:rPr>
          <w:rFonts w:ascii="Arial" w:hAnsi="Arial" w:cs="Arial"/>
        </w:rPr>
        <w:t xml:space="preserve">onstantes no mesmo e ainda, que </w:t>
      </w:r>
      <w:r w:rsidRPr="00AC107E">
        <w:rPr>
          <w:rFonts w:ascii="Arial" w:hAnsi="Arial" w:cs="Arial"/>
        </w:rPr>
        <w:t>possuímos todas as condições para atender e</w:t>
      </w:r>
      <w:r>
        <w:rPr>
          <w:rFonts w:ascii="Arial" w:hAnsi="Arial" w:cs="Arial"/>
        </w:rPr>
        <w:t xml:space="preserve"> cumprir todas as exigências de </w:t>
      </w:r>
      <w:r w:rsidRPr="00AC107E">
        <w:rPr>
          <w:rFonts w:ascii="Arial" w:hAnsi="Arial" w:cs="Arial"/>
        </w:rPr>
        <w:t>fornecimento ali contidas, inclusive com r</w:t>
      </w:r>
      <w:r>
        <w:rPr>
          <w:rFonts w:ascii="Arial" w:hAnsi="Arial" w:cs="Arial"/>
        </w:rPr>
        <w:t xml:space="preserve">elação a documentação, que está </w:t>
      </w:r>
      <w:r w:rsidRPr="00AC107E">
        <w:rPr>
          <w:rFonts w:ascii="Arial" w:hAnsi="Arial" w:cs="Arial"/>
        </w:rPr>
        <w:t>sendo apresentada para fins de habilitação.</w:t>
      </w:r>
    </w:p>
    <w:p w14:paraId="29C60DE1" w14:textId="77777777" w:rsidR="00AC107E" w:rsidRDefault="00AC107E" w:rsidP="00AC107E">
      <w:pPr>
        <w:spacing w:line="276" w:lineRule="auto"/>
        <w:jc w:val="both"/>
        <w:rPr>
          <w:rFonts w:ascii="Arial" w:hAnsi="Arial" w:cs="Arial"/>
        </w:rPr>
      </w:pPr>
    </w:p>
    <w:p w14:paraId="2E0F3A65" w14:textId="77777777" w:rsidR="00AC107E" w:rsidRPr="00AC107E" w:rsidRDefault="00AC107E" w:rsidP="00AC107E">
      <w:pPr>
        <w:spacing w:line="276" w:lineRule="auto"/>
        <w:jc w:val="both"/>
        <w:rPr>
          <w:rFonts w:ascii="Arial" w:hAnsi="Arial" w:cs="Arial"/>
        </w:rPr>
      </w:pPr>
      <w:r w:rsidRPr="00AC107E">
        <w:rPr>
          <w:rFonts w:ascii="Arial" w:hAnsi="Arial" w:cs="Arial"/>
        </w:rPr>
        <w:t>4) Declaramos para os devidos fins de direito, na qualidade de Proponen</w:t>
      </w:r>
      <w:r>
        <w:rPr>
          <w:rFonts w:ascii="Arial" w:hAnsi="Arial" w:cs="Arial"/>
        </w:rPr>
        <w:t xml:space="preserve">te dos </w:t>
      </w:r>
      <w:r w:rsidRPr="00AC107E">
        <w:rPr>
          <w:rFonts w:ascii="Arial" w:hAnsi="Arial" w:cs="Arial"/>
        </w:rPr>
        <w:t xml:space="preserve">procedimentos licitatórios, instaurados por este </w:t>
      </w:r>
      <w:r w:rsidR="00EC797B">
        <w:rPr>
          <w:rFonts w:ascii="Arial" w:hAnsi="Arial" w:cs="Arial"/>
        </w:rPr>
        <w:t>Consórcio</w:t>
      </w:r>
      <w:r>
        <w:rPr>
          <w:rFonts w:ascii="Arial" w:hAnsi="Arial" w:cs="Arial"/>
        </w:rPr>
        <w:t xml:space="preserve">, que o(a) responsável </w:t>
      </w:r>
      <w:r w:rsidRPr="00AC107E">
        <w:rPr>
          <w:rFonts w:ascii="Arial" w:hAnsi="Arial" w:cs="Arial"/>
        </w:rPr>
        <w:t>legal da empresa é o(a) Sr.(a).................................</w:t>
      </w:r>
      <w:r>
        <w:rPr>
          <w:rFonts w:ascii="Arial" w:hAnsi="Arial" w:cs="Arial"/>
        </w:rPr>
        <w:t xml:space="preserve">..............., Portador(a) do </w:t>
      </w:r>
      <w:r w:rsidRPr="00AC107E">
        <w:rPr>
          <w:rFonts w:ascii="Arial" w:hAnsi="Arial" w:cs="Arial"/>
        </w:rPr>
        <w:t>RG sob nº e CPF nº..........................................., cuja funçã</w:t>
      </w:r>
      <w:r>
        <w:rPr>
          <w:rFonts w:ascii="Arial" w:hAnsi="Arial" w:cs="Arial"/>
        </w:rPr>
        <w:t xml:space="preserve">o/cargo é sócio </w:t>
      </w:r>
      <w:r w:rsidRPr="00AC107E">
        <w:rPr>
          <w:rFonts w:ascii="Arial" w:hAnsi="Arial" w:cs="Arial"/>
        </w:rPr>
        <w:t>administrador/procurador/diretor/etc), responsável pela assinatura do contrato.</w:t>
      </w:r>
    </w:p>
    <w:p w14:paraId="193FFD60" w14:textId="77777777" w:rsidR="00AC107E" w:rsidRDefault="00AC107E" w:rsidP="00AC107E">
      <w:pPr>
        <w:spacing w:line="276" w:lineRule="auto"/>
        <w:jc w:val="both"/>
        <w:rPr>
          <w:rFonts w:ascii="Arial" w:hAnsi="Arial" w:cs="Arial"/>
        </w:rPr>
      </w:pPr>
    </w:p>
    <w:p w14:paraId="46E806B2" w14:textId="77777777" w:rsidR="00AC107E" w:rsidRPr="00AC107E" w:rsidRDefault="00AC107E" w:rsidP="00AC107E">
      <w:pPr>
        <w:spacing w:line="276" w:lineRule="auto"/>
        <w:jc w:val="both"/>
        <w:rPr>
          <w:rFonts w:ascii="Arial" w:hAnsi="Arial" w:cs="Arial"/>
        </w:rPr>
      </w:pPr>
      <w:r w:rsidRPr="00AC107E">
        <w:rPr>
          <w:rFonts w:ascii="Arial" w:hAnsi="Arial" w:cs="Arial"/>
        </w:rPr>
        <w:t>5) Declaramos para os devidos fins que não</w:t>
      </w:r>
      <w:r>
        <w:rPr>
          <w:rFonts w:ascii="Arial" w:hAnsi="Arial" w:cs="Arial"/>
        </w:rPr>
        <w:t xml:space="preserve"> possuímos nenhum sócio, ligado </w:t>
      </w:r>
      <w:r w:rsidRPr="00AC107E">
        <w:rPr>
          <w:rFonts w:ascii="Arial" w:hAnsi="Arial" w:cs="Arial"/>
        </w:rPr>
        <w:t>ao Prefeito, Vice- Prefeito, Presidente, Veread</w:t>
      </w:r>
      <w:r>
        <w:rPr>
          <w:rFonts w:ascii="Arial" w:hAnsi="Arial" w:cs="Arial"/>
        </w:rPr>
        <w:t xml:space="preserve">ores ou Secretários Municipais, </w:t>
      </w:r>
      <w:r w:rsidRPr="00AC107E">
        <w:rPr>
          <w:rFonts w:ascii="Arial" w:hAnsi="Arial" w:cs="Arial"/>
        </w:rPr>
        <w:t>por matrimônio ou parentesco, afim ou consanguíneo, até o segundo grau, ou</w:t>
      </w:r>
      <w:r>
        <w:rPr>
          <w:rFonts w:ascii="Arial" w:hAnsi="Arial" w:cs="Arial"/>
        </w:rPr>
        <w:t xml:space="preserve"> </w:t>
      </w:r>
      <w:r w:rsidRPr="00AC107E">
        <w:rPr>
          <w:rFonts w:ascii="Arial" w:hAnsi="Arial" w:cs="Arial"/>
        </w:rPr>
        <w:t>por adoção, bem como também não po</w:t>
      </w:r>
      <w:r>
        <w:rPr>
          <w:rFonts w:ascii="Arial" w:hAnsi="Arial" w:cs="Arial"/>
        </w:rPr>
        <w:t xml:space="preserve">ssuímos em nosso quadro social, </w:t>
      </w:r>
      <w:r w:rsidRPr="00AC107E">
        <w:rPr>
          <w:rFonts w:ascii="Arial" w:hAnsi="Arial" w:cs="Arial"/>
        </w:rPr>
        <w:t>nenhum Ser</w:t>
      </w:r>
      <w:r w:rsidR="00561165">
        <w:rPr>
          <w:rFonts w:ascii="Arial" w:hAnsi="Arial" w:cs="Arial"/>
        </w:rPr>
        <w:t>vidor da Prefeitura Municipal de Andaraí</w:t>
      </w:r>
      <w:r w:rsidRPr="00AC107E">
        <w:rPr>
          <w:rFonts w:ascii="Arial" w:hAnsi="Arial" w:cs="Arial"/>
        </w:rPr>
        <w:t>.</w:t>
      </w:r>
    </w:p>
    <w:p w14:paraId="4E55A4B1" w14:textId="77777777" w:rsidR="00AC107E" w:rsidRDefault="00AC107E" w:rsidP="00AC107E">
      <w:pPr>
        <w:spacing w:line="276" w:lineRule="auto"/>
        <w:jc w:val="both"/>
        <w:rPr>
          <w:rFonts w:ascii="Arial" w:hAnsi="Arial" w:cs="Arial"/>
        </w:rPr>
      </w:pPr>
    </w:p>
    <w:p w14:paraId="469C05D3" w14:textId="77777777" w:rsidR="00AC107E" w:rsidRPr="00AC107E" w:rsidRDefault="00AC107E" w:rsidP="00AC107E">
      <w:pPr>
        <w:spacing w:line="276" w:lineRule="auto"/>
        <w:jc w:val="both"/>
        <w:rPr>
          <w:rFonts w:ascii="Arial" w:hAnsi="Arial" w:cs="Arial"/>
        </w:rPr>
      </w:pPr>
      <w:r w:rsidRPr="00AC107E">
        <w:rPr>
          <w:rFonts w:ascii="Arial" w:hAnsi="Arial" w:cs="Arial"/>
        </w:rPr>
        <w:t>6) Declaramos de que a empres</w:t>
      </w:r>
      <w:r>
        <w:rPr>
          <w:rFonts w:ascii="Arial" w:hAnsi="Arial" w:cs="Arial"/>
        </w:rPr>
        <w:t xml:space="preserve">a não contratará empregados com </w:t>
      </w:r>
      <w:r w:rsidRPr="00AC107E">
        <w:rPr>
          <w:rFonts w:ascii="Arial" w:hAnsi="Arial" w:cs="Arial"/>
        </w:rPr>
        <w:t>incompatibilidade com as autoridades promitente contratantes ou ocupantes de</w:t>
      </w:r>
      <w:r>
        <w:rPr>
          <w:rFonts w:ascii="Arial" w:hAnsi="Arial" w:cs="Arial"/>
        </w:rPr>
        <w:t xml:space="preserve"> </w:t>
      </w:r>
      <w:r w:rsidRPr="00AC107E">
        <w:rPr>
          <w:rFonts w:ascii="Arial" w:hAnsi="Arial" w:cs="Arial"/>
        </w:rPr>
        <w:t>cargos de direção ou de assessoramento a</w:t>
      </w:r>
      <w:r>
        <w:rPr>
          <w:rFonts w:ascii="Arial" w:hAnsi="Arial" w:cs="Arial"/>
        </w:rPr>
        <w:t xml:space="preserve">té o terceiro grau, na forma da </w:t>
      </w:r>
      <w:r w:rsidRPr="00AC107E">
        <w:rPr>
          <w:rFonts w:ascii="Arial" w:hAnsi="Arial" w:cs="Arial"/>
        </w:rPr>
        <w:t>Súmula Vinculante nº 013 do STF (Supremo Tribunal Federal).</w:t>
      </w:r>
    </w:p>
    <w:p w14:paraId="6A983C3A" w14:textId="77777777" w:rsidR="00AC107E" w:rsidRDefault="00AC107E" w:rsidP="00AC107E">
      <w:pPr>
        <w:spacing w:line="276" w:lineRule="auto"/>
        <w:jc w:val="both"/>
        <w:rPr>
          <w:rFonts w:ascii="Arial" w:hAnsi="Arial" w:cs="Arial"/>
        </w:rPr>
      </w:pPr>
    </w:p>
    <w:p w14:paraId="6D4B6F55" w14:textId="77777777" w:rsidR="00AC107E" w:rsidRPr="00AC107E" w:rsidRDefault="00AC107E" w:rsidP="00AC107E">
      <w:pPr>
        <w:spacing w:line="276" w:lineRule="auto"/>
        <w:jc w:val="both"/>
        <w:rPr>
          <w:rFonts w:ascii="Arial" w:hAnsi="Arial" w:cs="Arial"/>
        </w:rPr>
      </w:pPr>
      <w:r w:rsidRPr="00AC107E">
        <w:rPr>
          <w:rFonts w:ascii="Arial" w:hAnsi="Arial" w:cs="Arial"/>
        </w:rPr>
        <w:t>7) Declaramos que cumprimos as exigências de reserva de cargos pa</w:t>
      </w:r>
      <w:r>
        <w:rPr>
          <w:rFonts w:ascii="Arial" w:hAnsi="Arial" w:cs="Arial"/>
        </w:rPr>
        <w:t xml:space="preserve">ra pessoa </w:t>
      </w:r>
      <w:r w:rsidRPr="00AC107E">
        <w:rPr>
          <w:rFonts w:ascii="Arial" w:hAnsi="Arial" w:cs="Arial"/>
        </w:rPr>
        <w:t>com deficiência e para reabilitado da Previdênci</w:t>
      </w:r>
      <w:r>
        <w:rPr>
          <w:rFonts w:ascii="Arial" w:hAnsi="Arial" w:cs="Arial"/>
        </w:rPr>
        <w:t xml:space="preserve">a Social, previstas em lei e em </w:t>
      </w:r>
      <w:r w:rsidRPr="00AC107E">
        <w:rPr>
          <w:rFonts w:ascii="Arial" w:hAnsi="Arial" w:cs="Arial"/>
        </w:rPr>
        <w:t>outras normas específicas.</w:t>
      </w:r>
    </w:p>
    <w:p w14:paraId="01FB1029" w14:textId="77777777" w:rsidR="00AC107E" w:rsidRDefault="00AC107E" w:rsidP="00AC107E">
      <w:pPr>
        <w:spacing w:line="276" w:lineRule="auto"/>
        <w:jc w:val="both"/>
        <w:rPr>
          <w:rFonts w:ascii="Arial" w:hAnsi="Arial" w:cs="Arial"/>
        </w:rPr>
      </w:pPr>
    </w:p>
    <w:p w14:paraId="17A7A72D" w14:textId="77777777" w:rsidR="00AC107E" w:rsidRPr="00AC107E" w:rsidRDefault="00AC107E" w:rsidP="00AC107E">
      <w:pPr>
        <w:spacing w:line="276" w:lineRule="auto"/>
        <w:jc w:val="both"/>
        <w:rPr>
          <w:rFonts w:ascii="Arial" w:hAnsi="Arial" w:cs="Arial"/>
        </w:rPr>
      </w:pPr>
      <w:r w:rsidRPr="00AC107E">
        <w:rPr>
          <w:rFonts w:ascii="Arial" w:hAnsi="Arial" w:cs="Arial"/>
        </w:rPr>
        <w:t>8) Declaramos que as propostas econômi</w:t>
      </w:r>
      <w:r>
        <w:rPr>
          <w:rFonts w:ascii="Arial" w:hAnsi="Arial" w:cs="Arial"/>
        </w:rPr>
        <w:t xml:space="preserve">cas compreendem a integralidade </w:t>
      </w:r>
      <w:r w:rsidRPr="00AC107E">
        <w:rPr>
          <w:rFonts w:ascii="Arial" w:hAnsi="Arial" w:cs="Arial"/>
        </w:rPr>
        <w:t>dos custos para atendimento dos direi</w:t>
      </w:r>
      <w:r>
        <w:rPr>
          <w:rFonts w:ascii="Arial" w:hAnsi="Arial" w:cs="Arial"/>
        </w:rPr>
        <w:t xml:space="preserve">tos trabalhistas assegurados na </w:t>
      </w:r>
      <w:r w:rsidRPr="00AC107E">
        <w:rPr>
          <w:rFonts w:ascii="Arial" w:hAnsi="Arial" w:cs="Arial"/>
        </w:rPr>
        <w:t>Constituição Federal, nas leis trabalhist</w:t>
      </w:r>
      <w:r>
        <w:rPr>
          <w:rFonts w:ascii="Arial" w:hAnsi="Arial" w:cs="Arial"/>
        </w:rPr>
        <w:t>as, nas normas infra</w:t>
      </w:r>
      <w:r w:rsidR="006B7481">
        <w:rPr>
          <w:rFonts w:ascii="Arial" w:hAnsi="Arial" w:cs="Arial"/>
        </w:rPr>
        <w:t xml:space="preserve"> </w:t>
      </w:r>
      <w:r>
        <w:rPr>
          <w:rFonts w:ascii="Arial" w:hAnsi="Arial" w:cs="Arial"/>
        </w:rPr>
        <w:t xml:space="preserve">legais, nas </w:t>
      </w:r>
      <w:r w:rsidRPr="00AC107E">
        <w:rPr>
          <w:rFonts w:ascii="Arial" w:hAnsi="Arial" w:cs="Arial"/>
        </w:rPr>
        <w:t>convenções coletivas de trabalho e nos t</w:t>
      </w:r>
      <w:r>
        <w:rPr>
          <w:rFonts w:ascii="Arial" w:hAnsi="Arial" w:cs="Arial"/>
        </w:rPr>
        <w:t xml:space="preserve">ermos de ajustamento de conduta </w:t>
      </w:r>
      <w:r w:rsidRPr="00AC107E">
        <w:rPr>
          <w:rFonts w:ascii="Arial" w:hAnsi="Arial" w:cs="Arial"/>
        </w:rPr>
        <w:t>vigentes na data de entrega das propostas.</w:t>
      </w:r>
    </w:p>
    <w:p w14:paraId="15C51842" w14:textId="77777777" w:rsidR="00AC107E" w:rsidRDefault="00AC107E" w:rsidP="00AC107E">
      <w:pPr>
        <w:spacing w:line="276" w:lineRule="auto"/>
        <w:jc w:val="both"/>
        <w:rPr>
          <w:rFonts w:ascii="Arial" w:hAnsi="Arial" w:cs="Arial"/>
        </w:rPr>
      </w:pPr>
    </w:p>
    <w:p w14:paraId="45405B37" w14:textId="77777777" w:rsidR="00AC107E" w:rsidRPr="00AC107E" w:rsidRDefault="00AC107E" w:rsidP="00AC107E">
      <w:pPr>
        <w:spacing w:line="276" w:lineRule="auto"/>
        <w:jc w:val="both"/>
        <w:rPr>
          <w:rFonts w:ascii="Arial" w:hAnsi="Arial" w:cs="Arial"/>
        </w:rPr>
      </w:pPr>
      <w:r w:rsidRPr="00AC107E">
        <w:rPr>
          <w:rFonts w:ascii="Arial" w:hAnsi="Arial" w:cs="Arial"/>
        </w:rPr>
        <w:t>9) Declaramos que a empresa atende aos re</w:t>
      </w:r>
      <w:r>
        <w:rPr>
          <w:rFonts w:ascii="Arial" w:hAnsi="Arial" w:cs="Arial"/>
        </w:rPr>
        <w:t xml:space="preserve">quisitos de habilitação e que o </w:t>
      </w:r>
      <w:r w:rsidRPr="00AC107E">
        <w:rPr>
          <w:rFonts w:ascii="Arial" w:hAnsi="Arial" w:cs="Arial"/>
        </w:rPr>
        <w:t xml:space="preserve">declarante responderá pela veracidade das </w:t>
      </w:r>
      <w:r>
        <w:rPr>
          <w:rFonts w:ascii="Arial" w:hAnsi="Arial" w:cs="Arial"/>
        </w:rPr>
        <w:t xml:space="preserve">informações prestadas, na forma </w:t>
      </w:r>
      <w:r w:rsidRPr="00AC107E">
        <w:rPr>
          <w:rFonts w:ascii="Arial" w:hAnsi="Arial" w:cs="Arial"/>
        </w:rPr>
        <w:t>da lei.</w:t>
      </w:r>
    </w:p>
    <w:p w14:paraId="50F83282" w14:textId="77777777" w:rsidR="00AC107E" w:rsidRDefault="00AC107E" w:rsidP="00AC107E">
      <w:pPr>
        <w:spacing w:line="276" w:lineRule="auto"/>
        <w:jc w:val="both"/>
        <w:rPr>
          <w:rFonts w:ascii="Arial" w:hAnsi="Arial" w:cs="Arial"/>
        </w:rPr>
      </w:pPr>
    </w:p>
    <w:p w14:paraId="5CB683C9" w14:textId="77777777" w:rsidR="00AC107E" w:rsidRPr="00AC107E" w:rsidRDefault="00AC107E" w:rsidP="00AC107E">
      <w:pPr>
        <w:spacing w:line="276" w:lineRule="auto"/>
        <w:jc w:val="both"/>
        <w:rPr>
          <w:rFonts w:ascii="Arial" w:hAnsi="Arial" w:cs="Arial"/>
        </w:rPr>
      </w:pPr>
      <w:r w:rsidRPr="00AC107E">
        <w:rPr>
          <w:rFonts w:ascii="Arial" w:hAnsi="Arial" w:cs="Arial"/>
        </w:rPr>
        <w:t xml:space="preserve">10) Declaramos para os devidos fins que </w:t>
      </w:r>
      <w:r>
        <w:rPr>
          <w:rFonts w:ascii="Arial" w:hAnsi="Arial" w:cs="Arial"/>
        </w:rPr>
        <w:t xml:space="preserve">em caso de qualquer comunicação </w:t>
      </w:r>
      <w:r w:rsidRPr="00AC107E">
        <w:rPr>
          <w:rFonts w:ascii="Arial" w:hAnsi="Arial" w:cs="Arial"/>
        </w:rPr>
        <w:t>futura referente e este processo licitatóri</w:t>
      </w:r>
      <w:r>
        <w:rPr>
          <w:rFonts w:ascii="Arial" w:hAnsi="Arial" w:cs="Arial"/>
        </w:rPr>
        <w:t xml:space="preserve">o, bem como em caso de eventual </w:t>
      </w:r>
      <w:r w:rsidRPr="00AC107E">
        <w:rPr>
          <w:rFonts w:ascii="Arial" w:hAnsi="Arial" w:cs="Arial"/>
        </w:rPr>
        <w:t>contratação, concordo que a o Contrato s</w:t>
      </w:r>
      <w:r>
        <w:rPr>
          <w:rFonts w:ascii="Arial" w:hAnsi="Arial" w:cs="Arial"/>
        </w:rPr>
        <w:t xml:space="preserve">eja encaminhado para o seguinte </w:t>
      </w:r>
      <w:r w:rsidRPr="00AC107E">
        <w:rPr>
          <w:rFonts w:ascii="Arial" w:hAnsi="Arial" w:cs="Arial"/>
        </w:rPr>
        <w:t>endereço: xxxxxxxxxxxxxx E-mail:</w:t>
      </w:r>
      <w:r>
        <w:rPr>
          <w:rFonts w:ascii="Arial" w:hAnsi="Arial" w:cs="Arial"/>
        </w:rPr>
        <w:t xml:space="preserve"> xxxxxxxxxxxxxx Telefone: ( xx) </w:t>
      </w:r>
      <w:r w:rsidRPr="00AC107E">
        <w:rPr>
          <w:rFonts w:ascii="Arial" w:hAnsi="Arial" w:cs="Arial"/>
        </w:rPr>
        <w:t>xxxxxxxxxxxxxx</w:t>
      </w:r>
    </w:p>
    <w:p w14:paraId="60EA98B3" w14:textId="77777777" w:rsidR="00AC107E" w:rsidRDefault="00AC107E" w:rsidP="00AC107E">
      <w:pPr>
        <w:spacing w:line="276" w:lineRule="auto"/>
        <w:jc w:val="both"/>
        <w:rPr>
          <w:rFonts w:ascii="Arial" w:hAnsi="Arial" w:cs="Arial"/>
        </w:rPr>
      </w:pPr>
    </w:p>
    <w:p w14:paraId="22F0ED56" w14:textId="77777777" w:rsidR="00AC107E" w:rsidRPr="00AC107E" w:rsidRDefault="00AC107E" w:rsidP="00AC107E">
      <w:pPr>
        <w:spacing w:line="276" w:lineRule="auto"/>
        <w:jc w:val="both"/>
        <w:rPr>
          <w:rFonts w:ascii="Arial" w:hAnsi="Arial" w:cs="Arial"/>
        </w:rPr>
      </w:pPr>
      <w:r w:rsidRPr="00AC107E">
        <w:rPr>
          <w:rFonts w:ascii="Arial" w:hAnsi="Arial" w:cs="Arial"/>
        </w:rPr>
        <w:t>11) Caso altere o citado e-mail ou telefone comprometo-me e</w:t>
      </w:r>
      <w:r>
        <w:rPr>
          <w:rFonts w:ascii="Arial" w:hAnsi="Arial" w:cs="Arial"/>
        </w:rPr>
        <w:t xml:space="preserve">m protocolizar </w:t>
      </w:r>
      <w:r w:rsidRPr="00AC107E">
        <w:rPr>
          <w:rFonts w:ascii="Arial" w:hAnsi="Arial" w:cs="Arial"/>
        </w:rPr>
        <w:t>pedido de alteração junto ao Sistema de Prot</w:t>
      </w:r>
      <w:r>
        <w:rPr>
          <w:rFonts w:ascii="Arial" w:hAnsi="Arial" w:cs="Arial"/>
        </w:rPr>
        <w:t xml:space="preserve">ocolo deste Consórcio, sob pena de </w:t>
      </w:r>
      <w:r w:rsidRPr="00AC107E">
        <w:rPr>
          <w:rFonts w:ascii="Arial" w:hAnsi="Arial" w:cs="Arial"/>
        </w:rPr>
        <w:t>ser considerado como intimado nos dados anteriormente fornecidos.</w:t>
      </w:r>
    </w:p>
    <w:p w14:paraId="0FCDBBB6" w14:textId="77777777" w:rsidR="00AC107E" w:rsidRDefault="00AC107E" w:rsidP="00AC107E">
      <w:pPr>
        <w:spacing w:line="276" w:lineRule="auto"/>
        <w:jc w:val="both"/>
        <w:rPr>
          <w:rFonts w:ascii="Arial" w:hAnsi="Arial" w:cs="Arial"/>
        </w:rPr>
      </w:pPr>
    </w:p>
    <w:p w14:paraId="62A6E2D2" w14:textId="77777777" w:rsidR="00AC107E" w:rsidRPr="00AC107E" w:rsidRDefault="00AC107E" w:rsidP="00AC107E">
      <w:pPr>
        <w:spacing w:line="276" w:lineRule="auto"/>
        <w:jc w:val="both"/>
        <w:rPr>
          <w:rFonts w:ascii="Arial" w:hAnsi="Arial" w:cs="Arial"/>
        </w:rPr>
      </w:pPr>
      <w:r w:rsidRPr="00AC107E">
        <w:rPr>
          <w:rFonts w:ascii="Arial" w:hAnsi="Arial" w:cs="Arial"/>
        </w:rPr>
        <w:lastRenderedPageBreak/>
        <w:t>12) Nomeamos e constituímos o senhor(a).........</w:t>
      </w:r>
      <w:r>
        <w:rPr>
          <w:rFonts w:ascii="Arial" w:hAnsi="Arial" w:cs="Arial"/>
        </w:rPr>
        <w:t xml:space="preserve">................ portador(a) do CPF/MF </w:t>
      </w:r>
      <w:r w:rsidRPr="00AC107E">
        <w:rPr>
          <w:rFonts w:ascii="Arial" w:hAnsi="Arial" w:cs="Arial"/>
        </w:rPr>
        <w:t>______ sob n.º___, para ser o(a</w:t>
      </w:r>
      <w:r>
        <w:rPr>
          <w:rFonts w:ascii="Arial" w:hAnsi="Arial" w:cs="Arial"/>
        </w:rPr>
        <w:t xml:space="preserve">) responsável para acompanhar a execução do </w:t>
      </w:r>
      <w:r w:rsidRPr="00AC107E">
        <w:rPr>
          <w:rFonts w:ascii="Arial" w:hAnsi="Arial" w:cs="Arial"/>
        </w:rPr>
        <w:t>contrato, referente ao Pregão E</w:t>
      </w:r>
      <w:r>
        <w:rPr>
          <w:rFonts w:ascii="Arial" w:hAnsi="Arial" w:cs="Arial"/>
        </w:rPr>
        <w:t xml:space="preserve">letrônico mencionado e todos os atos necessários </w:t>
      </w:r>
      <w:r w:rsidRPr="00AC107E">
        <w:rPr>
          <w:rFonts w:ascii="Arial" w:hAnsi="Arial" w:cs="Arial"/>
        </w:rPr>
        <w:t>ao cumprimento das obr</w:t>
      </w:r>
      <w:r>
        <w:rPr>
          <w:rFonts w:ascii="Arial" w:hAnsi="Arial" w:cs="Arial"/>
        </w:rPr>
        <w:t xml:space="preserve">igações contidas no instrumento </w:t>
      </w:r>
      <w:r w:rsidRPr="00AC107E">
        <w:rPr>
          <w:rFonts w:ascii="Arial" w:hAnsi="Arial" w:cs="Arial"/>
        </w:rPr>
        <w:t>convocatório, seus Anexos e no Contrato.</w:t>
      </w:r>
    </w:p>
    <w:p w14:paraId="37588AD9" w14:textId="77777777" w:rsidR="00AC107E" w:rsidRPr="00AC107E" w:rsidRDefault="00AC107E" w:rsidP="00AC107E">
      <w:pPr>
        <w:spacing w:line="276" w:lineRule="auto"/>
        <w:jc w:val="both"/>
        <w:rPr>
          <w:rFonts w:ascii="Arial" w:hAnsi="Arial" w:cs="Arial"/>
        </w:rPr>
      </w:pPr>
    </w:p>
    <w:p w14:paraId="5AD38AA3" w14:textId="197A826C" w:rsidR="00401B17" w:rsidRDefault="00AC107E" w:rsidP="00AC107E">
      <w:pPr>
        <w:spacing w:line="276" w:lineRule="auto"/>
        <w:jc w:val="right"/>
        <w:rPr>
          <w:rFonts w:ascii="Arial" w:hAnsi="Arial" w:cs="Arial"/>
        </w:rPr>
      </w:pPr>
      <w:r w:rsidRPr="00AC107E">
        <w:rPr>
          <w:rFonts w:ascii="Arial" w:hAnsi="Arial" w:cs="Arial"/>
        </w:rPr>
        <w:t>...............................,.............. de 202</w:t>
      </w:r>
      <w:r w:rsidR="00B37B21">
        <w:rPr>
          <w:rFonts w:ascii="Arial" w:hAnsi="Arial" w:cs="Arial"/>
        </w:rPr>
        <w:t>6</w:t>
      </w:r>
      <w:r w:rsidRPr="00AC107E">
        <w:rPr>
          <w:rFonts w:ascii="Arial" w:hAnsi="Arial" w:cs="Arial"/>
        </w:rPr>
        <w:t>.</w:t>
      </w:r>
    </w:p>
    <w:p w14:paraId="007A66F6" w14:textId="77777777" w:rsidR="00AC107E" w:rsidRDefault="00AC107E" w:rsidP="00AC107E">
      <w:pPr>
        <w:spacing w:line="276" w:lineRule="auto"/>
        <w:jc w:val="right"/>
        <w:rPr>
          <w:rFonts w:ascii="Arial" w:hAnsi="Arial" w:cs="Arial"/>
        </w:rPr>
      </w:pPr>
    </w:p>
    <w:p w14:paraId="72CC9360" w14:textId="77777777" w:rsidR="00AC107E" w:rsidRDefault="00AC107E" w:rsidP="00AC107E">
      <w:pPr>
        <w:spacing w:line="276" w:lineRule="auto"/>
        <w:jc w:val="right"/>
        <w:rPr>
          <w:rFonts w:ascii="Arial" w:hAnsi="Arial" w:cs="Arial"/>
        </w:rPr>
      </w:pPr>
    </w:p>
    <w:p w14:paraId="2D3EC9EE" w14:textId="77777777" w:rsidR="00AC107E" w:rsidRDefault="00AC107E" w:rsidP="00AC107E">
      <w:pPr>
        <w:spacing w:line="276" w:lineRule="auto"/>
        <w:jc w:val="right"/>
        <w:rPr>
          <w:rFonts w:ascii="Arial" w:hAnsi="Arial" w:cs="Arial"/>
        </w:rPr>
      </w:pPr>
    </w:p>
    <w:p w14:paraId="5CD57ECF" w14:textId="77777777" w:rsidR="00AC107E" w:rsidRPr="00AC107E" w:rsidRDefault="00AC107E" w:rsidP="00AC107E">
      <w:pPr>
        <w:spacing w:line="276" w:lineRule="auto"/>
        <w:jc w:val="center"/>
        <w:rPr>
          <w:rFonts w:ascii="Arial" w:hAnsi="Arial" w:cs="Arial"/>
        </w:rPr>
      </w:pPr>
      <w:r w:rsidRPr="00AC107E">
        <w:rPr>
          <w:rFonts w:ascii="Arial" w:hAnsi="Arial" w:cs="Arial"/>
        </w:rPr>
        <w:t>_________________________</w:t>
      </w:r>
    </w:p>
    <w:p w14:paraId="056EB2C1" w14:textId="77777777" w:rsidR="00AC107E" w:rsidRPr="00AC107E" w:rsidRDefault="00AC107E" w:rsidP="00AC107E">
      <w:pPr>
        <w:spacing w:line="276" w:lineRule="auto"/>
        <w:jc w:val="center"/>
        <w:rPr>
          <w:rFonts w:ascii="Arial" w:hAnsi="Arial" w:cs="Arial"/>
        </w:rPr>
      </w:pPr>
      <w:r w:rsidRPr="00AC107E">
        <w:rPr>
          <w:rFonts w:ascii="Arial" w:hAnsi="Arial" w:cs="Arial"/>
        </w:rPr>
        <w:t>Assinatura do Responsável pela Empresa</w:t>
      </w:r>
    </w:p>
    <w:p w14:paraId="02CC4AA4" w14:textId="77777777" w:rsidR="00AC107E" w:rsidRDefault="00AC107E" w:rsidP="00AC107E">
      <w:pPr>
        <w:spacing w:line="276" w:lineRule="auto"/>
        <w:jc w:val="center"/>
        <w:rPr>
          <w:rFonts w:ascii="Arial" w:hAnsi="Arial" w:cs="Arial"/>
        </w:rPr>
      </w:pPr>
      <w:r w:rsidRPr="00AC107E">
        <w:rPr>
          <w:rFonts w:ascii="Arial" w:hAnsi="Arial" w:cs="Arial"/>
        </w:rPr>
        <w:t>(Nome Legível/Cargo/Carimbo do CNPJ)</w:t>
      </w:r>
    </w:p>
    <w:p w14:paraId="725835B7" w14:textId="77777777" w:rsidR="00E92824" w:rsidRDefault="00E92824" w:rsidP="00AC107E">
      <w:pPr>
        <w:spacing w:line="276" w:lineRule="auto"/>
        <w:jc w:val="center"/>
        <w:rPr>
          <w:rFonts w:ascii="Arial" w:hAnsi="Arial" w:cs="Arial"/>
        </w:rPr>
      </w:pPr>
    </w:p>
    <w:p w14:paraId="3D1199E8" w14:textId="77777777" w:rsidR="00E92824" w:rsidRDefault="00E92824" w:rsidP="00AC107E">
      <w:pPr>
        <w:spacing w:line="276" w:lineRule="auto"/>
        <w:jc w:val="center"/>
        <w:rPr>
          <w:rFonts w:ascii="Arial" w:hAnsi="Arial" w:cs="Arial"/>
        </w:rPr>
      </w:pPr>
    </w:p>
    <w:p w14:paraId="674A1D64" w14:textId="77777777" w:rsidR="00E92824" w:rsidRDefault="00E92824" w:rsidP="00AC107E">
      <w:pPr>
        <w:spacing w:line="276" w:lineRule="auto"/>
        <w:jc w:val="center"/>
        <w:rPr>
          <w:rFonts w:ascii="Arial" w:hAnsi="Arial" w:cs="Arial"/>
        </w:rPr>
      </w:pPr>
    </w:p>
    <w:p w14:paraId="21566371" w14:textId="77777777" w:rsidR="004E6728" w:rsidRDefault="004E6728" w:rsidP="00AC107E">
      <w:pPr>
        <w:spacing w:line="276" w:lineRule="auto"/>
        <w:jc w:val="center"/>
        <w:rPr>
          <w:rFonts w:ascii="Arial" w:hAnsi="Arial" w:cs="Arial"/>
        </w:rPr>
      </w:pPr>
    </w:p>
    <w:p w14:paraId="0A319EED" w14:textId="77777777" w:rsidR="004E6728" w:rsidRDefault="004E6728" w:rsidP="00AC107E">
      <w:pPr>
        <w:spacing w:line="276" w:lineRule="auto"/>
        <w:jc w:val="center"/>
        <w:rPr>
          <w:rFonts w:ascii="Arial" w:hAnsi="Arial" w:cs="Arial"/>
        </w:rPr>
      </w:pPr>
    </w:p>
    <w:p w14:paraId="2CAA9868" w14:textId="77777777" w:rsidR="008D54DB" w:rsidRDefault="008D54DB" w:rsidP="00AC107E">
      <w:pPr>
        <w:spacing w:line="276" w:lineRule="auto"/>
        <w:jc w:val="center"/>
        <w:rPr>
          <w:rFonts w:ascii="Arial" w:hAnsi="Arial" w:cs="Arial"/>
        </w:rPr>
      </w:pPr>
    </w:p>
    <w:p w14:paraId="27A58B00" w14:textId="77777777" w:rsidR="00C81989" w:rsidRPr="00C348E6" w:rsidRDefault="00C81989" w:rsidP="00C81989">
      <w:pPr>
        <w:pStyle w:val="Ttulo21"/>
        <w:spacing w:before="93"/>
        <w:ind w:left="0"/>
        <w:jc w:val="center"/>
        <w:rPr>
          <w:rFonts w:eastAsia="Times New Roman"/>
          <w:bCs w:val="0"/>
          <w:sz w:val="24"/>
          <w:szCs w:val="24"/>
          <w:lang w:val="pt-BR" w:eastAsia="pt-BR"/>
        </w:rPr>
      </w:pPr>
      <w:r w:rsidRPr="00C348E6">
        <w:rPr>
          <w:rFonts w:eastAsia="Times New Roman"/>
          <w:bCs w:val="0"/>
          <w:sz w:val="24"/>
          <w:szCs w:val="24"/>
          <w:lang w:val="pt-BR" w:eastAsia="pt-BR"/>
        </w:rPr>
        <w:t>ANEXO II DO TERMO DE REFERÊNCIA</w:t>
      </w:r>
    </w:p>
    <w:p w14:paraId="14D241D7" w14:textId="77777777" w:rsidR="00C81989" w:rsidRDefault="00C81989" w:rsidP="00C81989">
      <w:pPr>
        <w:pStyle w:val="Ttulo21"/>
        <w:spacing w:before="93"/>
        <w:ind w:left="109"/>
        <w:jc w:val="center"/>
        <w:rPr>
          <w:rFonts w:ascii="Times New Roman" w:hAnsi="Times New Roman" w:cs="Times New Roman"/>
          <w:sz w:val="24"/>
          <w:szCs w:val="24"/>
        </w:rPr>
      </w:pPr>
    </w:p>
    <w:p w14:paraId="6134897B" w14:textId="77777777" w:rsidR="00C81989" w:rsidRDefault="00C81989" w:rsidP="00C81989">
      <w:pPr>
        <w:pStyle w:val="Corpodetexto"/>
        <w:spacing w:before="3"/>
        <w:rPr>
          <w:rFonts w:ascii="Times New Roman" w:hAnsi="Times New Roman"/>
          <w:b/>
        </w:rPr>
      </w:pPr>
      <w:r>
        <w:rPr>
          <w:noProof/>
        </w:rPr>
        <mc:AlternateContent>
          <mc:Choice Requires="wps">
            <w:drawing>
              <wp:anchor distT="0" distB="0" distL="0" distR="0" simplePos="0" relativeHeight="251659264" behindDoc="1" locked="0" layoutInCell="1" allowOverlap="1" wp14:anchorId="16630999" wp14:editId="7073F471">
                <wp:simplePos x="0" y="0"/>
                <wp:positionH relativeFrom="page">
                  <wp:posOffset>1009650</wp:posOffset>
                </wp:positionH>
                <wp:positionV relativeFrom="paragraph">
                  <wp:posOffset>147955</wp:posOffset>
                </wp:positionV>
                <wp:extent cx="5616575" cy="352425"/>
                <wp:effectExtent l="0" t="0" r="2222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8382386" w14:textId="77777777" w:rsidR="004F52C7" w:rsidRPr="00096A89" w:rsidRDefault="004F52C7" w:rsidP="00C81989">
                            <w:pPr>
                              <w:spacing w:line="276" w:lineRule="auto"/>
                              <w:ind w:left="1575" w:right="1291"/>
                              <w:jc w:val="center"/>
                              <w:rPr>
                                <w:rFonts w:ascii="Arial" w:hAnsi="Arial" w:cs="Arial"/>
                                <w:b/>
                              </w:rPr>
                            </w:pPr>
                            <w:r w:rsidRPr="00096A89">
                              <w:rPr>
                                <w:rFonts w:ascii="Arial" w:hAnsi="Arial" w:cs="Arial"/>
                                <w:b/>
                              </w:rPr>
                              <w:t>DECLARAÇÃO TRATAMENTO DIFERENCIADO LEI 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6630999" id="_x0000_t202" coordsize="21600,21600" o:spt="202" path="m,l,21600r21600,l21600,xe">
                <v:stroke joinstyle="miter"/>
                <v:path gradientshapeok="t" o:connecttype="rect"/>
              </v:shapetype>
              <v:shape id="Caixa de texto 2" o:spid="_x0000_s1026"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" filled="f" strokeweight=".35pt">
                <v:textbox inset="0,0,0,0">
                  <w:txbxContent>
                    <w:p w14:paraId="78382386" w14:textId="77777777" w:rsidR="004F52C7" w:rsidRPr="00096A89" w:rsidRDefault="004F52C7" w:rsidP="00C81989">
                      <w:pPr>
                        <w:spacing w:line="276" w:lineRule="auto"/>
                        <w:ind w:left="1575" w:right="1291"/>
                        <w:jc w:val="center"/>
                        <w:rPr>
                          <w:rFonts w:ascii="Arial" w:hAnsi="Arial" w:cs="Arial"/>
                          <w:b/>
                        </w:rPr>
                      </w:pPr>
                      <w:r w:rsidRPr="00096A89">
                        <w:rPr>
                          <w:rFonts w:ascii="Arial" w:hAnsi="Arial" w:cs="Arial"/>
                          <w:b/>
                        </w:rPr>
                        <w:t>DECLARAÇÃO TRATAMENTO DIFERENCIADO LEI COMPLEMENTAR Nº 123/2006</w:t>
                      </w:r>
                    </w:p>
                  </w:txbxContent>
                </v:textbox>
                <w10:wrap type="topAndBottom" anchorx="page"/>
              </v:shape>
            </w:pict>
          </mc:Fallback>
        </mc:AlternateContent>
      </w:r>
    </w:p>
    <w:p w14:paraId="378B0C40" w14:textId="77777777" w:rsidR="00C81989" w:rsidRDefault="00C81989" w:rsidP="00C81989">
      <w:pPr>
        <w:pStyle w:val="Corpodetexto"/>
        <w:spacing w:before="11"/>
        <w:rPr>
          <w:rFonts w:ascii="Times New Roman" w:hAnsi="Times New Roman"/>
          <w:b/>
        </w:rPr>
      </w:pPr>
    </w:p>
    <w:p w14:paraId="6C61C18C" w14:textId="77777777" w:rsidR="00C81989" w:rsidRPr="00C348E6" w:rsidRDefault="00C81989" w:rsidP="00C81989">
      <w:pPr>
        <w:ind w:right="4676"/>
        <w:jc w:val="both"/>
        <w:rPr>
          <w:rFonts w:ascii="Arial" w:hAnsi="Arial" w:cs="Arial"/>
          <w:b/>
        </w:rPr>
      </w:pPr>
      <w:r w:rsidRPr="00C348E6">
        <w:rPr>
          <w:rFonts w:ascii="Arial" w:hAnsi="Arial" w:cs="Arial"/>
          <w:b/>
        </w:rPr>
        <w:t xml:space="preserve">A pregoeira e equipe de apoio </w:t>
      </w:r>
    </w:p>
    <w:p w14:paraId="7D4B10F1" w14:textId="77777777" w:rsidR="00C81989" w:rsidRPr="00C348E6" w:rsidRDefault="004E6728" w:rsidP="00C81989">
      <w:pPr>
        <w:ind w:right="4676"/>
        <w:jc w:val="both"/>
        <w:rPr>
          <w:rFonts w:ascii="Arial" w:hAnsi="Arial" w:cs="Arial"/>
          <w:b/>
        </w:rPr>
      </w:pPr>
      <w:r>
        <w:rPr>
          <w:rFonts w:ascii="Arial" w:hAnsi="Arial" w:cs="Arial"/>
          <w:b/>
        </w:rPr>
        <w:t>Prefeitura Municipal de Andaraí</w:t>
      </w:r>
    </w:p>
    <w:p w14:paraId="43D5DBC5" w14:textId="77777777" w:rsidR="00C81989" w:rsidRPr="00C348E6" w:rsidRDefault="00C81989" w:rsidP="00C81989">
      <w:pPr>
        <w:ind w:right="4676"/>
        <w:jc w:val="both"/>
        <w:rPr>
          <w:rFonts w:ascii="Arial" w:hAnsi="Arial" w:cs="Arial"/>
          <w:b/>
        </w:rPr>
      </w:pPr>
      <w:r w:rsidRPr="00C348E6">
        <w:rPr>
          <w:rFonts w:ascii="Arial" w:hAnsi="Arial" w:cs="Arial"/>
          <w:b/>
        </w:rPr>
        <w:t>PREGÃO ELETRÔNICO Nº  xxx</w:t>
      </w:r>
    </w:p>
    <w:p w14:paraId="7E5CF5E5" w14:textId="77777777" w:rsidR="00C81989" w:rsidRDefault="00C81989" w:rsidP="00C81989">
      <w:pPr>
        <w:ind w:left="284" w:right="4676"/>
        <w:jc w:val="both"/>
        <w:rPr>
          <w:b/>
        </w:rPr>
      </w:pPr>
    </w:p>
    <w:p w14:paraId="4F525085" w14:textId="77777777" w:rsidR="00C81989" w:rsidRDefault="00C81989" w:rsidP="00C81989">
      <w:pPr>
        <w:pStyle w:val="Corpodetexto"/>
        <w:spacing w:before="1"/>
        <w:jc w:val="both"/>
        <w:rPr>
          <w:rFonts w:ascii="Times New Roman" w:hAnsi="Times New Roman"/>
          <w:b/>
        </w:rPr>
      </w:pPr>
    </w:p>
    <w:p w14:paraId="23E7E1C0" w14:textId="77777777" w:rsidR="00C81989" w:rsidRPr="00C348E6" w:rsidRDefault="00C81989" w:rsidP="00C81989">
      <w:pPr>
        <w:pStyle w:val="Corpodetexto"/>
        <w:tabs>
          <w:tab w:val="left" w:pos="1661"/>
          <w:tab w:val="left" w:pos="2382"/>
          <w:tab w:val="left" w:pos="3822"/>
        </w:tabs>
        <w:ind w:right="-1"/>
        <w:jc w:val="both"/>
        <w:rPr>
          <w:rFonts w:ascii="Arial" w:hAnsi="Arial" w:cs="Arial"/>
        </w:rPr>
      </w:pPr>
      <w:r w:rsidRPr="00C348E6">
        <w:rPr>
          <w:rFonts w:ascii="Arial" w:hAnsi="Arial" w:cs="Arial"/>
          <w:noProof/>
        </w:rPr>
        <mc:AlternateContent>
          <mc:Choice Requires="wps">
            <w:drawing>
              <wp:anchor distT="0" distB="0" distL="114300" distR="114300" simplePos="0" relativeHeight="251660288" behindDoc="1" locked="0" layoutInCell="1" allowOverlap="1" wp14:anchorId="2B75864B" wp14:editId="56ADACA8">
                <wp:simplePos x="0" y="0"/>
                <wp:positionH relativeFrom="page">
                  <wp:posOffset>4204335</wp:posOffset>
                </wp:positionH>
                <wp:positionV relativeFrom="paragraph">
                  <wp:posOffset>132715</wp:posOffset>
                </wp:positionV>
                <wp:extent cx="77470" cy="8890"/>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C25C4C" id="Retângulo 1"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" fillcolor="black" stroked="f">
                <w10:wrap anchorx="page"/>
              </v:rect>
            </w:pict>
          </mc:Fallback>
        </mc:AlternateContent>
      </w:r>
      <w:r w:rsidRPr="00C348E6">
        <w:rPr>
          <w:rFonts w:ascii="Arial" w:hAnsi="Arial" w:cs="Arial"/>
        </w:rPr>
        <w:t>A empresa</w:t>
      </w:r>
      <w:r>
        <w:rPr>
          <w:rFonts w:ascii="Arial" w:hAnsi="Arial" w:cs="Arial"/>
        </w:rPr>
        <w:t>______</w:t>
      </w:r>
      <w:r w:rsidRPr="00C348E6">
        <w:rPr>
          <w:rFonts w:ascii="Arial" w:hAnsi="Arial" w:cs="Arial"/>
        </w:rPr>
        <w:t>, inscrita no CNPJ sob o nº</w:t>
      </w:r>
      <w:r>
        <w:rPr>
          <w:rFonts w:ascii="Arial" w:hAnsi="Arial" w:cs="Arial"/>
        </w:rPr>
        <w:t xml:space="preserve"> ____</w:t>
      </w:r>
      <w:r w:rsidRPr="00C348E6">
        <w:rPr>
          <w:rFonts w:ascii="Arial" w:hAnsi="Arial" w:cs="Arial"/>
        </w:rPr>
        <w:t>, por intermédio de seu representante legal, o(a) Sr.(a.)</w:t>
      </w:r>
      <w:r w:rsidRPr="00C348E6">
        <w:rPr>
          <w:rFonts w:ascii="Arial" w:hAnsi="Arial" w:cs="Arial"/>
        </w:rPr>
        <w:tab/>
        <w:t>, portador(a) da Carteira de Identidade nº____, do CPF nº</w:t>
      </w:r>
      <w:r w:rsidRPr="00C348E6">
        <w:rPr>
          <w:rFonts w:ascii="Arial" w:hAnsi="Arial" w:cs="Arial"/>
        </w:rPr>
        <w:tab/>
        <w:t>, DECLARA, para fins do disposto no edital supracitado, sob as sanções administrativas cabíveis e sob as penas da lei, que esta empresa, na presente data, é considerada:</w:t>
      </w:r>
    </w:p>
    <w:p w14:paraId="11CC37A7" w14:textId="77777777" w:rsidR="00C81989" w:rsidRPr="00C348E6" w:rsidRDefault="00C81989" w:rsidP="00C81989">
      <w:pPr>
        <w:pStyle w:val="Corpodetexto"/>
        <w:spacing w:before="11"/>
        <w:jc w:val="both"/>
        <w:rPr>
          <w:rFonts w:ascii="Arial" w:hAnsi="Arial" w:cs="Arial"/>
        </w:rPr>
      </w:pPr>
    </w:p>
    <w:p w14:paraId="627FBE48" w14:textId="77777777" w:rsidR="00C81989" w:rsidRPr="00C348E6" w:rsidRDefault="00C81989" w:rsidP="00C81989">
      <w:pPr>
        <w:pStyle w:val="Corpodetexto"/>
        <w:ind w:right="106"/>
        <w:jc w:val="both"/>
        <w:rPr>
          <w:rFonts w:ascii="Arial" w:hAnsi="Arial" w:cs="Arial"/>
        </w:rPr>
      </w:pPr>
      <w:r w:rsidRPr="00C348E6">
        <w:rPr>
          <w:rFonts w:ascii="Arial" w:hAnsi="Arial" w:cs="Arial"/>
        </w:rPr>
        <w:t>( ) MICROEMPRESA, conforme inciso I do art. 3.º da Lei Complementar nº 123, de 14/12/2006.</w:t>
      </w:r>
    </w:p>
    <w:p w14:paraId="59B3CE56" w14:textId="77777777" w:rsidR="00C81989" w:rsidRDefault="00C81989" w:rsidP="00C81989">
      <w:pPr>
        <w:pStyle w:val="Corpodetexto"/>
        <w:spacing w:before="10"/>
        <w:jc w:val="both"/>
        <w:rPr>
          <w:rFonts w:ascii="Times New Roman" w:hAnsi="Times New Roman"/>
        </w:rPr>
      </w:pPr>
    </w:p>
    <w:p w14:paraId="61FF8E95" w14:textId="77777777" w:rsidR="00C81989" w:rsidRPr="00C348E6" w:rsidRDefault="00C81989" w:rsidP="00C81989">
      <w:pPr>
        <w:pStyle w:val="Corpodetexto"/>
        <w:spacing w:before="11"/>
        <w:jc w:val="both"/>
        <w:rPr>
          <w:rFonts w:ascii="Arial" w:hAnsi="Arial" w:cs="Arial"/>
        </w:rPr>
      </w:pPr>
      <w:r w:rsidRPr="00C348E6">
        <w:rPr>
          <w:rFonts w:ascii="Arial" w:hAnsi="Arial" w:cs="Arial"/>
        </w:rPr>
        <w:t>( ) EMPRESA DE PEQUENO PORTE, conforme inciso II do art. 3.º da Lei Complementar nº. 123, de 14/12/2006.</w:t>
      </w:r>
    </w:p>
    <w:p w14:paraId="240DE610" w14:textId="77777777" w:rsidR="00C81989" w:rsidRPr="00C348E6" w:rsidRDefault="00C81989" w:rsidP="00C81989">
      <w:pPr>
        <w:pStyle w:val="Corpodetexto"/>
        <w:spacing w:before="11"/>
        <w:jc w:val="both"/>
        <w:rPr>
          <w:rFonts w:ascii="Arial" w:hAnsi="Arial" w:cs="Arial"/>
        </w:rPr>
      </w:pPr>
    </w:p>
    <w:p w14:paraId="443FB7EC" w14:textId="77777777" w:rsidR="00C81989" w:rsidRPr="00C348E6" w:rsidRDefault="00C81989" w:rsidP="00C81989">
      <w:pPr>
        <w:pStyle w:val="Corpodetexto"/>
        <w:spacing w:before="11"/>
        <w:jc w:val="both"/>
        <w:rPr>
          <w:rFonts w:ascii="Arial" w:hAnsi="Arial" w:cs="Arial"/>
        </w:rPr>
      </w:pPr>
      <w:r w:rsidRPr="00C348E6">
        <w:rPr>
          <w:rFonts w:ascii="Arial" w:hAnsi="Arial" w:cs="Arial"/>
        </w:rPr>
        <w:t>( ) MICROEMPREENDEDOR INDIVIDUAL, conforme art. 1º do Decreto nº 8.538/2015.</w:t>
      </w:r>
    </w:p>
    <w:p w14:paraId="5B7FB6D8" w14:textId="77777777" w:rsidR="00C81989" w:rsidRPr="00C348E6" w:rsidRDefault="00C81989" w:rsidP="00C81989">
      <w:pPr>
        <w:pStyle w:val="Corpodetexto"/>
        <w:spacing w:before="11"/>
        <w:jc w:val="both"/>
        <w:rPr>
          <w:rFonts w:ascii="Arial" w:hAnsi="Arial" w:cs="Arial"/>
        </w:rPr>
      </w:pPr>
    </w:p>
    <w:p w14:paraId="4D965BB4" w14:textId="77777777" w:rsidR="00C81989" w:rsidRPr="00C348E6" w:rsidRDefault="00C81989" w:rsidP="00C81989">
      <w:pPr>
        <w:pStyle w:val="Corpodetexto"/>
        <w:spacing w:before="11"/>
        <w:jc w:val="both"/>
        <w:rPr>
          <w:rFonts w:ascii="Arial" w:hAnsi="Arial" w:cs="Arial"/>
        </w:rPr>
      </w:pPr>
      <w:r w:rsidRPr="00C348E6">
        <w:rPr>
          <w:rFonts w:ascii="Arial" w:hAnsi="Arial" w:cs="Arial"/>
        </w:rPr>
        <w:t xml:space="preserve">Declara também que, no ano-calendário de realização da licitação, ainda não celebrou contratos com a Administração Pública cujos valores somados </w:t>
      </w:r>
      <w:r w:rsidRPr="00C348E6">
        <w:rPr>
          <w:rFonts w:ascii="Arial" w:hAnsi="Arial" w:cs="Arial"/>
        </w:rPr>
        <w:lastRenderedPageBreak/>
        <w:t>extrapolem a receita bruta máxima admitida para fins de enquadramento como empresa de pequeno porte.</w:t>
      </w:r>
    </w:p>
    <w:p w14:paraId="1C48DD10" w14:textId="77777777" w:rsidR="00C81989" w:rsidRDefault="00C81989" w:rsidP="00C81989">
      <w:pPr>
        <w:pStyle w:val="Corpodetexto"/>
        <w:spacing w:before="11"/>
        <w:jc w:val="both"/>
        <w:rPr>
          <w:rFonts w:ascii="Times New Roman" w:hAnsi="Times New Roman"/>
        </w:rPr>
      </w:pPr>
    </w:p>
    <w:p w14:paraId="32556C08" w14:textId="77777777" w:rsidR="00C81989" w:rsidRPr="006D0160" w:rsidRDefault="00C81989" w:rsidP="00C81989">
      <w:pPr>
        <w:pStyle w:val="Corpodetexto"/>
        <w:ind w:right="110"/>
        <w:jc w:val="both"/>
        <w:rPr>
          <w:rFonts w:ascii="Arial" w:hAnsi="Arial" w:cs="Arial"/>
        </w:rPr>
      </w:pPr>
      <w:r w:rsidRPr="006D0160">
        <w:rPr>
          <w:rFonts w:ascii="Arial" w:hAnsi="Arial" w:cs="Arial"/>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21E31BF" w14:textId="77777777" w:rsidR="00C81989" w:rsidRDefault="00C81989" w:rsidP="00C81989">
      <w:pPr>
        <w:pStyle w:val="Corpodetexto"/>
        <w:tabs>
          <w:tab w:val="left" w:pos="2725"/>
          <w:tab w:val="left" w:pos="4057"/>
        </w:tabs>
        <w:rPr>
          <w:rFonts w:ascii="Arial" w:hAnsi="Arial" w:cs="Arial"/>
        </w:rPr>
      </w:pPr>
    </w:p>
    <w:p w14:paraId="2B6720C3" w14:textId="31534D29" w:rsidR="00C81989" w:rsidRDefault="00C142F5" w:rsidP="00C81989">
      <w:pPr>
        <w:pStyle w:val="Corpodetexto"/>
        <w:tabs>
          <w:tab w:val="left" w:pos="2725"/>
          <w:tab w:val="left" w:pos="4057"/>
        </w:tabs>
        <w:jc w:val="right"/>
        <w:rPr>
          <w:rFonts w:ascii="Arial" w:hAnsi="Arial" w:cs="Arial"/>
        </w:rPr>
      </w:pPr>
      <w:r>
        <w:rPr>
          <w:rFonts w:ascii="Arial" w:hAnsi="Arial" w:cs="Arial"/>
        </w:rPr>
        <w:t>XXXXXXXXX , de 202</w:t>
      </w:r>
      <w:r w:rsidR="00B37B21">
        <w:rPr>
          <w:rFonts w:ascii="Arial" w:hAnsi="Arial" w:cs="Arial"/>
        </w:rPr>
        <w:t>6</w:t>
      </w:r>
      <w:r w:rsidR="00C81989">
        <w:rPr>
          <w:rFonts w:ascii="Arial" w:hAnsi="Arial" w:cs="Arial"/>
        </w:rPr>
        <w:t>.</w:t>
      </w:r>
    </w:p>
    <w:p w14:paraId="2E60B168" w14:textId="77777777" w:rsidR="00C81989" w:rsidRDefault="00C81989" w:rsidP="00C81989">
      <w:pPr>
        <w:pStyle w:val="Default"/>
      </w:pPr>
    </w:p>
    <w:p w14:paraId="4E82B115" w14:textId="77777777" w:rsidR="00C81989" w:rsidRDefault="00C81989" w:rsidP="00C81989">
      <w:pPr>
        <w:pStyle w:val="Default"/>
      </w:pPr>
    </w:p>
    <w:p w14:paraId="06D0455B" w14:textId="77777777" w:rsidR="00C81989" w:rsidRDefault="00C81989" w:rsidP="00C81989">
      <w:pPr>
        <w:pStyle w:val="Default"/>
      </w:pPr>
    </w:p>
    <w:p w14:paraId="7F01558C" w14:textId="77777777" w:rsidR="00C81989" w:rsidRDefault="00C81989" w:rsidP="00C81989">
      <w:pPr>
        <w:pStyle w:val="Default"/>
      </w:pPr>
    </w:p>
    <w:p w14:paraId="713BE37A" w14:textId="77777777" w:rsidR="00C81989" w:rsidRDefault="00C81989" w:rsidP="00C81989">
      <w:pPr>
        <w:pStyle w:val="Default"/>
      </w:pPr>
    </w:p>
    <w:p w14:paraId="2192B6D5" w14:textId="77777777" w:rsidR="00C81989" w:rsidRDefault="00C81989" w:rsidP="00C81989">
      <w:pPr>
        <w:pStyle w:val="Default"/>
        <w:jc w:val="center"/>
      </w:pPr>
      <w:r>
        <w:t>______________________________________________</w:t>
      </w:r>
    </w:p>
    <w:p w14:paraId="147CD86E" w14:textId="77777777" w:rsidR="00C81989" w:rsidRPr="006D0160" w:rsidRDefault="00C81989" w:rsidP="00C81989">
      <w:pPr>
        <w:keepNext/>
        <w:keepLines/>
        <w:tabs>
          <w:tab w:val="left" w:pos="567"/>
        </w:tabs>
        <w:ind w:left="357" w:hanging="360"/>
        <w:jc w:val="center"/>
        <w:rPr>
          <w:rFonts w:ascii="Arial" w:hAnsi="Arial" w:cs="Arial"/>
        </w:rPr>
      </w:pPr>
      <w:r w:rsidRPr="006D0160">
        <w:rPr>
          <w:rFonts w:ascii="Arial" w:hAnsi="Arial" w:cs="Arial"/>
        </w:rPr>
        <w:t>Assinatura do Responsável pela Empresa</w:t>
      </w:r>
    </w:p>
    <w:p w14:paraId="1487BFA4" w14:textId="77777777" w:rsidR="00C81989" w:rsidRPr="006D0160" w:rsidRDefault="00C81989" w:rsidP="00C81989">
      <w:pPr>
        <w:pStyle w:val="Default"/>
        <w:jc w:val="center"/>
      </w:pPr>
      <w:r w:rsidRPr="006D0160">
        <w:rPr>
          <w:rFonts w:ascii="Arial" w:hAnsi="Arial" w:cs="Arial"/>
        </w:rPr>
        <w:t xml:space="preserve">(Nome Legível/Cargo/Carimbo do </w:t>
      </w:r>
      <w:r>
        <w:rPr>
          <w:rFonts w:ascii="Arial" w:hAnsi="Arial" w:cs="Arial"/>
        </w:rPr>
        <w:t>CNPJ)</w:t>
      </w:r>
    </w:p>
    <w:p w14:paraId="36CFBB97" w14:textId="77777777" w:rsidR="00E92824" w:rsidRDefault="00E92824" w:rsidP="00AC107E">
      <w:pPr>
        <w:spacing w:line="276" w:lineRule="auto"/>
        <w:jc w:val="center"/>
        <w:rPr>
          <w:rFonts w:ascii="Arial" w:hAnsi="Arial" w:cs="Arial"/>
        </w:rPr>
      </w:pPr>
    </w:p>
    <w:p w14:paraId="5A5C4E7F" w14:textId="77777777" w:rsidR="00E92824" w:rsidRDefault="00E92824" w:rsidP="00AC107E">
      <w:pPr>
        <w:spacing w:line="276" w:lineRule="auto"/>
        <w:jc w:val="center"/>
        <w:rPr>
          <w:rFonts w:ascii="Arial" w:hAnsi="Arial" w:cs="Arial"/>
        </w:rPr>
      </w:pPr>
    </w:p>
    <w:p w14:paraId="223C3249" w14:textId="77777777" w:rsidR="00E92824" w:rsidRPr="00AC107E" w:rsidRDefault="00E92824" w:rsidP="00AC107E">
      <w:pPr>
        <w:spacing w:line="276" w:lineRule="auto"/>
        <w:jc w:val="center"/>
        <w:rPr>
          <w:rFonts w:ascii="Arial" w:hAnsi="Arial" w:cs="Arial"/>
        </w:rPr>
      </w:pPr>
    </w:p>
    <w:sectPr w:rsidR="00E92824" w:rsidRPr="00AC107E" w:rsidSect="00F365E7">
      <w:headerReference w:type="default" r:id="rId16"/>
      <w:footerReference w:type="default" r:id="rId17"/>
      <w:type w:val="continuous"/>
      <w:pgSz w:w="11906" w:h="16838"/>
      <w:pgMar w:top="1531" w:right="1416" w:bottom="709" w:left="1701" w:header="397"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AB3C59" w14:textId="77777777" w:rsidR="00B47551" w:rsidRDefault="00B47551" w:rsidP="00E72E71">
      <w:r>
        <w:separator/>
      </w:r>
    </w:p>
  </w:endnote>
  <w:endnote w:type="continuationSeparator" w:id="0">
    <w:p w14:paraId="737B0C6A" w14:textId="77777777" w:rsidR="00B47551" w:rsidRDefault="00B47551" w:rsidP="00E7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Zurich Ex BT">
    <w:altName w:val="Segoe Script"/>
    <w:charset w:val="00"/>
    <w:family w:val="swiss"/>
    <w:pitch w:val="variable"/>
    <w:sig w:usb0="00000001" w:usb1="00000000" w:usb2="00000000" w:usb3="00000000" w:csb0="0000001B"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pranq eco sans">
    <w:altName w:val="Times New Roman"/>
    <w:charset w:val="00"/>
    <w:family w:val="auto"/>
    <w:pitch w:val="default"/>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BatangChe">
    <w:panose1 w:val="02030609000101010101"/>
    <w:charset w:val="81"/>
    <w:family w:val="modern"/>
    <w:pitch w:val="fixed"/>
    <w:sig w:usb0="B00002AF" w:usb1="69D77CFB" w:usb2="00000030" w:usb3="00000000" w:csb0="0008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8433089"/>
      <w:docPartObj>
        <w:docPartGallery w:val="Page Numbers (Bottom of Page)"/>
        <w:docPartUnique/>
      </w:docPartObj>
    </w:sdtPr>
    <w:sdtEndPr/>
    <w:sdtContent>
      <w:p w14:paraId="48D84342" w14:textId="77777777" w:rsidR="004F52C7" w:rsidRDefault="004F52C7">
        <w:pPr>
          <w:pStyle w:val="Rodap"/>
          <w:jc w:val="right"/>
        </w:pPr>
        <w:r>
          <w:fldChar w:fldCharType="begin"/>
        </w:r>
        <w:r>
          <w:instrText>PAGE   \* MERGEFORMAT</w:instrText>
        </w:r>
        <w:r>
          <w:fldChar w:fldCharType="separate"/>
        </w:r>
        <w:r w:rsidR="00AB6311">
          <w:rPr>
            <w:noProof/>
          </w:rPr>
          <w:t>27</w:t>
        </w:r>
        <w:r>
          <w:fldChar w:fldCharType="end"/>
        </w:r>
      </w:p>
    </w:sdtContent>
  </w:sdt>
  <w:p w14:paraId="2B9927A0" w14:textId="77777777" w:rsidR="004F52C7" w:rsidRDefault="004F52C7" w:rsidP="00FE7430">
    <w:pPr>
      <w:pStyle w:val="Rodap"/>
      <w:jc w:val="center"/>
      <w:rPr>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176377"/>
      <w:docPartObj>
        <w:docPartGallery w:val="Page Numbers (Bottom of Page)"/>
        <w:docPartUnique/>
      </w:docPartObj>
    </w:sdtPr>
    <w:sdtEndPr/>
    <w:sdtContent>
      <w:p w14:paraId="6A018DF1" w14:textId="77777777" w:rsidR="001F19B3" w:rsidRDefault="001F19B3">
        <w:pPr>
          <w:pStyle w:val="Rodap"/>
          <w:jc w:val="right"/>
        </w:pPr>
        <w:r>
          <w:fldChar w:fldCharType="begin"/>
        </w:r>
        <w:r>
          <w:instrText>PAGE   \* MERGEFORMAT</w:instrText>
        </w:r>
        <w:r>
          <w:fldChar w:fldCharType="separate"/>
        </w:r>
        <w:r w:rsidR="00AB6311">
          <w:rPr>
            <w:noProof/>
          </w:rPr>
          <w:t>31</w:t>
        </w:r>
        <w:r>
          <w:fldChar w:fldCharType="end"/>
        </w:r>
      </w:p>
    </w:sdtContent>
  </w:sdt>
  <w:p w14:paraId="58AF5029" w14:textId="77777777" w:rsidR="001F19B3" w:rsidRDefault="001F19B3" w:rsidP="00FE7430">
    <w:pPr>
      <w:pStyle w:val="Rodap"/>
      <w:jc w:val="cen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A11F1B" w14:textId="77777777" w:rsidR="00B47551" w:rsidRDefault="00B47551" w:rsidP="00E72E71">
      <w:r>
        <w:separator/>
      </w:r>
    </w:p>
  </w:footnote>
  <w:footnote w:type="continuationSeparator" w:id="0">
    <w:p w14:paraId="0AF85409" w14:textId="77777777" w:rsidR="00B47551" w:rsidRDefault="00B47551" w:rsidP="00E72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B9E5D6" w14:textId="77777777" w:rsidR="004F52C7" w:rsidRDefault="004F52C7" w:rsidP="00E55B64">
    <w:pPr>
      <w:pStyle w:val="Cabealho"/>
      <w:tabs>
        <w:tab w:val="clear" w:pos="4252"/>
        <w:tab w:val="clear" w:pos="8504"/>
        <w:tab w:val="center" w:pos="4181"/>
      </w:tabs>
      <w:ind w:left="-851"/>
    </w:pPr>
    <w:r>
      <w:rPr>
        <w:rFonts w:ascii="Arial" w:hAnsi="Arial"/>
        <w:b/>
        <w:noProof/>
        <w:sz w:val="28"/>
        <w:szCs w:val="20"/>
      </w:rPr>
      <mc:AlternateContent>
        <mc:Choice Requires="wps">
          <w:drawing>
            <wp:anchor distT="0" distB="0" distL="114300" distR="114300" simplePos="0" relativeHeight="251665408" behindDoc="0" locked="0" layoutInCell="1" allowOverlap="1" wp14:anchorId="282A3B26" wp14:editId="772BE1B1">
              <wp:simplePos x="0" y="0"/>
              <wp:positionH relativeFrom="margin">
                <wp:posOffset>452120</wp:posOffset>
              </wp:positionH>
              <wp:positionV relativeFrom="paragraph">
                <wp:posOffset>-126365</wp:posOffset>
              </wp:positionV>
              <wp:extent cx="5038725" cy="800100"/>
              <wp:effectExtent l="0" t="0" r="28575" b="1905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800100"/>
                      </a:xfrm>
                      <a:prstGeom prst="rect">
                        <a:avLst/>
                      </a:prstGeom>
                      <a:solidFill>
                        <a:srgbClr val="FFFFFF"/>
                      </a:solidFill>
                      <a:ln w="9525">
                        <a:solidFill>
                          <a:srgbClr val="FFFFFF"/>
                        </a:solidFill>
                        <a:miter lim="800000"/>
                        <a:headEnd/>
                        <a:tailEnd/>
                      </a:ln>
                    </wps:spPr>
                    <wps:txbx>
                      <w:txbxContent>
                        <w:p w14:paraId="5C4FCF74" w14:textId="77777777" w:rsidR="004F52C7" w:rsidRPr="00E551E8" w:rsidRDefault="004F52C7" w:rsidP="00E55B64">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7CD6860E" w14:textId="77777777" w:rsidR="004F52C7" w:rsidRPr="006E5F4D" w:rsidRDefault="004F52C7" w:rsidP="00E55B64">
                          <w:pPr>
                            <w:ind w:left="-1843" w:right="-1877"/>
                            <w:jc w:val="center"/>
                            <w:rPr>
                              <w:rFonts w:ascii="Bookman Old Style" w:hAnsi="Bookman Old Style"/>
                              <w:i/>
                              <w:sz w:val="20"/>
                            </w:rPr>
                          </w:pPr>
                          <w:r w:rsidRPr="006E5F4D">
                            <w:rPr>
                              <w:rFonts w:ascii="Bookman Old Style" w:hAnsi="Bookman Old Style"/>
                              <w:i/>
                              <w:sz w:val="20"/>
                            </w:rPr>
                            <w:t>ESTADO DA BAHIA</w:t>
                          </w:r>
                        </w:p>
                        <w:p w14:paraId="24DE5AD7" w14:textId="77777777" w:rsidR="00242CED" w:rsidRPr="006E5F4D" w:rsidRDefault="00242CED" w:rsidP="00242CED">
                          <w:pPr>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DESENVOLVIMENTO SOCIAL</w:t>
                          </w:r>
                        </w:p>
                        <w:p w14:paraId="0B1D656D" w14:textId="77777777" w:rsidR="004F52C7" w:rsidRPr="006E5F4D" w:rsidRDefault="004F52C7"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01C8BCB3" w14:textId="77777777" w:rsidR="004F52C7" w:rsidRPr="006E5F4D" w:rsidRDefault="004F52C7" w:rsidP="00E55B64">
                          <w:pPr>
                            <w:rPr>
                              <w:rFonts w:ascii="Bookman Old Style" w:hAnsi="Bookman Old Style"/>
                              <w:i/>
                              <w:sz w:val="20"/>
                              <w:szCs w:val="20"/>
                              <w:vertAlign w:val="subscript"/>
                            </w:rPr>
                          </w:pPr>
                        </w:p>
                        <w:p w14:paraId="0CFBD80D" w14:textId="77777777" w:rsidR="004F52C7" w:rsidRPr="006E5F4D" w:rsidRDefault="004F52C7" w:rsidP="00E55B64">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82A3B26" id="_x0000_t202" coordsize="21600,21600" o:spt="202" path="m,l,21600r21600,l21600,xe">
              <v:stroke joinstyle="miter"/>
              <v:path gradientshapeok="t" o:connecttype="rect"/>
            </v:shapetype>
            <v:shape id="Caixa de texto 3" o:spid="_x0000_s1027" type="#_x0000_t202" style="position:absolute;left:0;text-align:left;margin-left:35.6pt;margin-top:-9.95pt;width:396.75pt;height:63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" strokecolor="white">
              <v:textbox>
                <w:txbxContent>
                  <w:p w14:paraId="5C4FCF74" w14:textId="77777777" w:rsidR="004F52C7" w:rsidRPr="00E551E8" w:rsidRDefault="004F52C7" w:rsidP="00E55B64">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7CD6860E" w14:textId="77777777" w:rsidR="004F52C7" w:rsidRPr="006E5F4D" w:rsidRDefault="004F52C7" w:rsidP="00E55B64">
                    <w:pPr>
                      <w:ind w:left="-1843" w:right="-1877"/>
                      <w:jc w:val="center"/>
                      <w:rPr>
                        <w:rFonts w:ascii="Bookman Old Style" w:hAnsi="Bookman Old Style"/>
                        <w:i/>
                        <w:sz w:val="20"/>
                      </w:rPr>
                    </w:pPr>
                    <w:r w:rsidRPr="006E5F4D">
                      <w:rPr>
                        <w:rFonts w:ascii="Bookman Old Style" w:hAnsi="Bookman Old Style"/>
                        <w:i/>
                        <w:sz w:val="20"/>
                      </w:rPr>
                      <w:t>ESTADO DA BAHIA</w:t>
                    </w:r>
                  </w:p>
                  <w:p w14:paraId="24DE5AD7" w14:textId="77777777" w:rsidR="00242CED" w:rsidRPr="006E5F4D" w:rsidRDefault="00242CED" w:rsidP="00242CED">
                    <w:pPr>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DESENVOLVIMENTO SOCIAL</w:t>
                    </w:r>
                  </w:p>
                  <w:p w14:paraId="0B1D656D" w14:textId="77777777" w:rsidR="004F52C7" w:rsidRPr="006E5F4D" w:rsidRDefault="004F52C7"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01C8BCB3" w14:textId="77777777" w:rsidR="004F52C7" w:rsidRPr="006E5F4D" w:rsidRDefault="004F52C7" w:rsidP="00E55B64">
                    <w:pPr>
                      <w:rPr>
                        <w:rFonts w:ascii="Bookman Old Style" w:hAnsi="Bookman Old Style"/>
                        <w:i/>
                        <w:sz w:val="20"/>
                        <w:szCs w:val="20"/>
                        <w:vertAlign w:val="subscript"/>
                      </w:rPr>
                    </w:pPr>
                  </w:p>
                  <w:p w14:paraId="0CFBD80D" w14:textId="77777777" w:rsidR="004F52C7" w:rsidRPr="006E5F4D" w:rsidRDefault="004F52C7" w:rsidP="00E55B64">
                    <w:pPr>
                      <w:jc w:val="center"/>
                      <w:rPr>
                        <w:i/>
                        <w:sz w:val="20"/>
                        <w:szCs w:val="20"/>
                      </w:rPr>
                    </w:pPr>
                  </w:p>
                </w:txbxContent>
              </v:textbox>
              <w10:wrap anchorx="margin"/>
            </v:shape>
          </w:pict>
        </mc:Fallback>
      </mc:AlternateContent>
    </w:r>
    <w:r>
      <w:rPr>
        <w:rFonts w:ascii="Arial" w:hAnsi="Arial"/>
        <w:b/>
        <w:noProof/>
        <w:sz w:val="28"/>
        <w:szCs w:val="20"/>
      </w:rPr>
      <mc:AlternateContent>
        <mc:Choice Requires="wps">
          <w:drawing>
            <wp:anchor distT="0" distB="0" distL="114300" distR="114300" simplePos="0" relativeHeight="251663360" behindDoc="0" locked="0" layoutInCell="1" allowOverlap="1" wp14:anchorId="697E28AD" wp14:editId="27EB6BE9">
              <wp:simplePos x="0" y="0"/>
              <wp:positionH relativeFrom="margin">
                <wp:posOffset>120015</wp:posOffset>
              </wp:positionH>
              <wp:positionV relativeFrom="paragraph">
                <wp:posOffset>-249555</wp:posOffset>
              </wp:positionV>
              <wp:extent cx="5686425" cy="676275"/>
              <wp:effectExtent l="0" t="0" r="28575" b="2857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676275"/>
                      </a:xfrm>
                      <a:prstGeom prst="rect">
                        <a:avLst/>
                      </a:prstGeom>
                      <a:solidFill>
                        <a:srgbClr val="FFFFFF"/>
                      </a:solidFill>
                      <a:ln w="9525">
                        <a:solidFill>
                          <a:srgbClr val="FFFFFF"/>
                        </a:solidFill>
                        <a:miter lim="800000"/>
                        <a:headEnd/>
                        <a:tailEnd/>
                      </a:ln>
                    </wps:spPr>
                    <wps:txbx>
                      <w:txbxContent>
                        <w:p w14:paraId="658FC40F" w14:textId="77777777" w:rsidR="004F52C7" w:rsidRPr="006E5F4D" w:rsidRDefault="004F52C7"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57616B72" w14:textId="77777777" w:rsidR="004F52C7" w:rsidRPr="006E5F4D" w:rsidRDefault="004F52C7" w:rsidP="00E55B64">
                          <w:pPr>
                            <w:rPr>
                              <w:rFonts w:ascii="Bookman Old Style" w:hAnsi="Bookman Old Style"/>
                              <w:i/>
                              <w:sz w:val="20"/>
                              <w:szCs w:val="20"/>
                              <w:vertAlign w:val="subscript"/>
                            </w:rPr>
                          </w:pPr>
                        </w:p>
                        <w:p w14:paraId="4F63DD77" w14:textId="77777777" w:rsidR="004F52C7" w:rsidRPr="006E5F4D" w:rsidRDefault="004F52C7" w:rsidP="00E55B64">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7E28AD" id="Caixa de texto 6" o:spid="_x0000_s1028" type="#_x0000_t202" style="position:absolute;left:0;text-align:left;margin-left:9.45pt;margin-top:-19.65pt;width:447.75pt;height:53.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" strokecolor="white">
              <v:textbox>
                <w:txbxContent>
                  <w:p w14:paraId="658FC40F" w14:textId="77777777" w:rsidR="004F52C7" w:rsidRPr="006E5F4D" w:rsidRDefault="004F52C7"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57616B72" w14:textId="77777777" w:rsidR="004F52C7" w:rsidRPr="006E5F4D" w:rsidRDefault="004F52C7" w:rsidP="00E55B64">
                    <w:pPr>
                      <w:rPr>
                        <w:rFonts w:ascii="Bookman Old Style" w:hAnsi="Bookman Old Style"/>
                        <w:i/>
                        <w:sz w:val="20"/>
                        <w:szCs w:val="20"/>
                        <w:vertAlign w:val="subscript"/>
                      </w:rPr>
                    </w:pPr>
                  </w:p>
                  <w:p w14:paraId="4F63DD77" w14:textId="77777777" w:rsidR="004F52C7" w:rsidRPr="006E5F4D" w:rsidRDefault="004F52C7" w:rsidP="00E55B64">
                    <w:pPr>
                      <w:jc w:val="center"/>
                      <w:rPr>
                        <w:i/>
                        <w:sz w:val="20"/>
                        <w:szCs w:val="20"/>
                      </w:rPr>
                    </w:pPr>
                  </w:p>
                </w:txbxContent>
              </v:textbox>
              <w10:wrap anchorx="margin"/>
            </v:shape>
          </w:pict>
        </mc:Fallback>
      </mc:AlternateContent>
    </w:r>
    <w:r w:rsidRPr="001E2627">
      <w:rPr>
        <w:rFonts w:ascii="Arial" w:hAnsi="Arial" w:cs="Arial"/>
        <w:b/>
        <w:noProof/>
        <w:sz w:val="16"/>
      </w:rPr>
      <w:drawing>
        <wp:anchor distT="0" distB="0" distL="114300" distR="114300" simplePos="0" relativeHeight="251664384" behindDoc="0" locked="0" layoutInCell="1" allowOverlap="1" wp14:anchorId="0D97952D" wp14:editId="0B42966C">
          <wp:simplePos x="0" y="0"/>
          <wp:positionH relativeFrom="margin">
            <wp:posOffset>5490845</wp:posOffset>
          </wp:positionH>
          <wp:positionV relativeFrom="paragraph">
            <wp:posOffset>-74930</wp:posOffset>
          </wp:positionV>
          <wp:extent cx="857250" cy="748665"/>
          <wp:effectExtent l="0" t="0" r="0" b="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7486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1491741F" wp14:editId="2B20764C">
          <wp:extent cx="695325" cy="762000"/>
          <wp:effectExtent l="0" t="0" r="0" b="0"/>
          <wp:docPr id="9" name="Imagem 2"/>
          <wp:cNvGraphicFramePr/>
          <a:graphic xmlns:a="http://schemas.openxmlformats.org/drawingml/2006/main">
            <a:graphicData uri="http://schemas.openxmlformats.org/drawingml/2006/picture">
              <pic:pic xmlns:pic="http://schemas.openxmlformats.org/drawingml/2006/picture">
                <pic:nvPicPr>
                  <pic:cNvPr id="750578368" name="Imagem 2"/>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762000"/>
                  </a:xfrm>
                  <a:prstGeom prst="rect">
                    <a:avLst/>
                  </a:prstGeom>
                  <a:noFill/>
                  <a:ln>
                    <a:noFill/>
                  </a:ln>
                </pic:spPr>
              </pic:pic>
            </a:graphicData>
          </a:graphic>
        </wp:inline>
      </w:drawing>
    </w:r>
    <w:r>
      <w:rPr>
        <w:rFonts w:ascii="Arial" w:hAnsi="Arial"/>
        <w:b/>
        <w:noProof/>
        <w:sz w:val="28"/>
        <w:szCs w:val="20"/>
      </w:rPr>
      <mc:AlternateContent>
        <mc:Choice Requires="wps">
          <w:drawing>
            <wp:anchor distT="0" distB="0" distL="114300" distR="114300" simplePos="0" relativeHeight="251659264" behindDoc="0" locked="0" layoutInCell="1" allowOverlap="1" wp14:anchorId="1766FB75" wp14:editId="64C973AB">
              <wp:simplePos x="0" y="0"/>
              <wp:positionH relativeFrom="margin">
                <wp:posOffset>936555</wp:posOffset>
              </wp:positionH>
              <wp:positionV relativeFrom="paragraph">
                <wp:posOffset>39501</wp:posOffset>
              </wp:positionV>
              <wp:extent cx="3413343" cy="513568"/>
              <wp:effectExtent l="0" t="0" r="15875" b="2032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343" cy="513568"/>
                      </a:xfrm>
                      <a:prstGeom prst="rect">
                        <a:avLst/>
                      </a:prstGeom>
                      <a:solidFill>
                        <a:srgbClr val="FFFFFF"/>
                      </a:solidFill>
                      <a:ln w="9525">
                        <a:solidFill>
                          <a:srgbClr val="FFFFFF"/>
                        </a:solidFill>
                        <a:miter lim="800000"/>
                        <a:headEnd/>
                        <a:tailEnd/>
                      </a:ln>
                    </wps:spPr>
                    <wps:txbx>
                      <w:txbxContent>
                        <w:p w14:paraId="73CC72B6" w14:textId="77777777" w:rsidR="004F52C7" w:rsidRPr="006E5F4D" w:rsidRDefault="004F52C7" w:rsidP="003D18B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66FB75" id="Caixa de texto 4" o:spid="_x0000_s1029" type="#_x0000_t202" style="position:absolute;left:0;text-align:left;margin-left:73.75pt;margin-top:3.1pt;width:268.75pt;height:40.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" strokecolor="white">
              <v:textbox>
                <w:txbxContent>
                  <w:p w14:paraId="73CC72B6" w14:textId="77777777" w:rsidR="004F52C7" w:rsidRPr="006E5F4D" w:rsidRDefault="004F52C7" w:rsidP="003D18BE">
                    <w:pPr>
                      <w:jc w:val="center"/>
                      <w:rPr>
                        <w:i/>
                        <w:sz w:val="20"/>
                        <w:szCs w:val="20"/>
                      </w:rPr>
                    </w:pPr>
                  </w:p>
                </w:txbxContent>
              </v:textbox>
              <w10:wrap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D0487" w14:textId="77777777" w:rsidR="001F19B3" w:rsidRDefault="001F19B3" w:rsidP="00E55B64">
    <w:pPr>
      <w:pStyle w:val="Cabealho"/>
      <w:tabs>
        <w:tab w:val="clear" w:pos="4252"/>
        <w:tab w:val="clear" w:pos="8504"/>
        <w:tab w:val="center" w:pos="4181"/>
      </w:tabs>
      <w:ind w:left="-851"/>
    </w:pPr>
    <w:r>
      <w:rPr>
        <w:rFonts w:ascii="Arial" w:hAnsi="Arial"/>
        <w:b/>
        <w:noProof/>
        <w:sz w:val="28"/>
        <w:szCs w:val="20"/>
      </w:rPr>
      <mc:AlternateContent>
        <mc:Choice Requires="wps">
          <w:drawing>
            <wp:anchor distT="0" distB="0" distL="114300" distR="114300" simplePos="0" relativeHeight="251670528" behindDoc="0" locked="0" layoutInCell="1" allowOverlap="1" wp14:anchorId="10C2B919" wp14:editId="1943BF17">
              <wp:simplePos x="0" y="0"/>
              <wp:positionH relativeFrom="margin">
                <wp:posOffset>452120</wp:posOffset>
              </wp:positionH>
              <wp:positionV relativeFrom="paragraph">
                <wp:posOffset>-126365</wp:posOffset>
              </wp:positionV>
              <wp:extent cx="5038725" cy="800100"/>
              <wp:effectExtent l="0" t="0" r="28575" b="1905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800100"/>
                      </a:xfrm>
                      <a:prstGeom prst="rect">
                        <a:avLst/>
                      </a:prstGeom>
                      <a:solidFill>
                        <a:srgbClr val="FFFFFF"/>
                      </a:solidFill>
                      <a:ln w="9525">
                        <a:solidFill>
                          <a:srgbClr val="FFFFFF"/>
                        </a:solidFill>
                        <a:miter lim="800000"/>
                        <a:headEnd/>
                        <a:tailEnd/>
                      </a:ln>
                    </wps:spPr>
                    <wps:txbx>
                      <w:txbxContent>
                        <w:p w14:paraId="5AF6A0BE" w14:textId="77777777" w:rsidR="001F19B3" w:rsidRPr="00E551E8" w:rsidRDefault="001F19B3" w:rsidP="00E55B64">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4281910F" w14:textId="77777777" w:rsidR="001F19B3" w:rsidRPr="006E5F4D" w:rsidRDefault="001F19B3" w:rsidP="00E55B64">
                          <w:pPr>
                            <w:ind w:left="-1843" w:right="-1877"/>
                            <w:jc w:val="center"/>
                            <w:rPr>
                              <w:rFonts w:ascii="Bookman Old Style" w:hAnsi="Bookman Old Style"/>
                              <w:i/>
                              <w:sz w:val="20"/>
                            </w:rPr>
                          </w:pPr>
                          <w:r w:rsidRPr="006E5F4D">
                            <w:rPr>
                              <w:rFonts w:ascii="Bookman Old Style" w:hAnsi="Bookman Old Style"/>
                              <w:i/>
                              <w:sz w:val="20"/>
                            </w:rPr>
                            <w:t>ESTADO DA BAHIA</w:t>
                          </w:r>
                        </w:p>
                        <w:p w14:paraId="7FA6C5D6" w14:textId="3BB94DC6" w:rsidR="001F19B3" w:rsidRPr="006E5F4D" w:rsidRDefault="001F19B3" w:rsidP="00E55B64">
                          <w:pPr>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 xml:space="preserve">MUNICIPAL DE </w:t>
                          </w:r>
                          <w:r w:rsidR="00FC5D6E">
                            <w:rPr>
                              <w:rFonts w:ascii="Bookman Old Style" w:hAnsi="Bookman Old Style"/>
                              <w:sz w:val="20"/>
                              <w:szCs w:val="20"/>
                            </w:rPr>
                            <w:t>DESENVOLVIMENTO SOCIAL</w:t>
                          </w:r>
                        </w:p>
                        <w:p w14:paraId="3C009755" w14:textId="77777777" w:rsidR="001F19B3" w:rsidRPr="006E5F4D" w:rsidRDefault="001F19B3"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DBA63A1" w14:textId="77777777" w:rsidR="001F19B3" w:rsidRPr="006E5F4D" w:rsidRDefault="001F19B3" w:rsidP="00E55B64">
                          <w:pPr>
                            <w:rPr>
                              <w:rFonts w:ascii="Bookman Old Style" w:hAnsi="Bookman Old Style"/>
                              <w:i/>
                              <w:sz w:val="20"/>
                              <w:szCs w:val="20"/>
                              <w:vertAlign w:val="subscript"/>
                            </w:rPr>
                          </w:pPr>
                        </w:p>
                        <w:p w14:paraId="728D09D3" w14:textId="77777777" w:rsidR="001F19B3" w:rsidRPr="006E5F4D" w:rsidRDefault="001F19B3" w:rsidP="00E55B64">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C2B919" id="_x0000_t202" coordsize="21600,21600" o:spt="202" path="m,l,21600r21600,l21600,xe">
              <v:stroke joinstyle="miter"/>
              <v:path gradientshapeok="t" o:connecttype="rect"/>
            </v:shapetype>
            <v:shape id="Caixa de texto 5" o:spid="_x0000_s1030" type="#_x0000_t202" style="position:absolute;left:0;text-align:left;margin-left:35.6pt;margin-top:-9.95pt;width:396.75pt;height:63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" strokecolor="white">
              <v:textbox>
                <w:txbxContent>
                  <w:p w14:paraId="5AF6A0BE" w14:textId="77777777" w:rsidR="001F19B3" w:rsidRPr="00E551E8" w:rsidRDefault="001F19B3" w:rsidP="00E55B64">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4281910F" w14:textId="77777777" w:rsidR="001F19B3" w:rsidRPr="006E5F4D" w:rsidRDefault="001F19B3" w:rsidP="00E55B64">
                    <w:pPr>
                      <w:ind w:left="-1843" w:right="-1877"/>
                      <w:jc w:val="center"/>
                      <w:rPr>
                        <w:rFonts w:ascii="Bookman Old Style" w:hAnsi="Bookman Old Style"/>
                        <w:i/>
                        <w:sz w:val="20"/>
                      </w:rPr>
                    </w:pPr>
                    <w:r w:rsidRPr="006E5F4D">
                      <w:rPr>
                        <w:rFonts w:ascii="Bookman Old Style" w:hAnsi="Bookman Old Style"/>
                        <w:i/>
                        <w:sz w:val="20"/>
                      </w:rPr>
                      <w:t>ESTADO DA BAHIA</w:t>
                    </w:r>
                  </w:p>
                  <w:p w14:paraId="7FA6C5D6" w14:textId="3BB94DC6" w:rsidR="001F19B3" w:rsidRPr="006E5F4D" w:rsidRDefault="001F19B3" w:rsidP="00E55B64">
                    <w:pPr>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 xml:space="preserve">MUNICIPAL DE </w:t>
                    </w:r>
                    <w:r w:rsidR="00FC5D6E">
                      <w:rPr>
                        <w:rFonts w:ascii="Bookman Old Style" w:hAnsi="Bookman Old Style"/>
                        <w:sz w:val="20"/>
                        <w:szCs w:val="20"/>
                      </w:rPr>
                      <w:t>DESENVOLVIMENTO SOCIAL</w:t>
                    </w:r>
                  </w:p>
                  <w:p w14:paraId="3C009755" w14:textId="77777777" w:rsidR="001F19B3" w:rsidRPr="006E5F4D" w:rsidRDefault="001F19B3"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DBA63A1" w14:textId="77777777" w:rsidR="001F19B3" w:rsidRPr="006E5F4D" w:rsidRDefault="001F19B3" w:rsidP="00E55B64">
                    <w:pPr>
                      <w:rPr>
                        <w:rFonts w:ascii="Bookman Old Style" w:hAnsi="Bookman Old Style"/>
                        <w:i/>
                        <w:sz w:val="20"/>
                        <w:szCs w:val="20"/>
                        <w:vertAlign w:val="subscript"/>
                      </w:rPr>
                    </w:pPr>
                  </w:p>
                  <w:p w14:paraId="728D09D3" w14:textId="77777777" w:rsidR="001F19B3" w:rsidRPr="006E5F4D" w:rsidRDefault="001F19B3" w:rsidP="00E55B64">
                    <w:pPr>
                      <w:jc w:val="center"/>
                      <w:rPr>
                        <w:i/>
                        <w:sz w:val="20"/>
                        <w:szCs w:val="20"/>
                      </w:rPr>
                    </w:pPr>
                  </w:p>
                </w:txbxContent>
              </v:textbox>
              <w10:wrap anchorx="margin"/>
            </v:shape>
          </w:pict>
        </mc:Fallback>
      </mc:AlternateContent>
    </w:r>
    <w:r>
      <w:rPr>
        <w:rFonts w:ascii="Arial" w:hAnsi="Arial"/>
        <w:b/>
        <w:noProof/>
        <w:sz w:val="28"/>
        <w:szCs w:val="20"/>
      </w:rPr>
      <mc:AlternateContent>
        <mc:Choice Requires="wps">
          <w:drawing>
            <wp:anchor distT="0" distB="0" distL="114300" distR="114300" simplePos="0" relativeHeight="251668480" behindDoc="0" locked="0" layoutInCell="1" allowOverlap="1" wp14:anchorId="57068203" wp14:editId="2FB690D2">
              <wp:simplePos x="0" y="0"/>
              <wp:positionH relativeFrom="margin">
                <wp:posOffset>120015</wp:posOffset>
              </wp:positionH>
              <wp:positionV relativeFrom="paragraph">
                <wp:posOffset>-249555</wp:posOffset>
              </wp:positionV>
              <wp:extent cx="5686425" cy="676275"/>
              <wp:effectExtent l="0" t="0" r="28575" b="2857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676275"/>
                      </a:xfrm>
                      <a:prstGeom prst="rect">
                        <a:avLst/>
                      </a:prstGeom>
                      <a:solidFill>
                        <a:srgbClr val="FFFFFF"/>
                      </a:solidFill>
                      <a:ln w="9525">
                        <a:solidFill>
                          <a:srgbClr val="FFFFFF"/>
                        </a:solidFill>
                        <a:miter lim="800000"/>
                        <a:headEnd/>
                        <a:tailEnd/>
                      </a:ln>
                    </wps:spPr>
                    <wps:txbx>
                      <w:txbxContent>
                        <w:p w14:paraId="624C0DE3" w14:textId="77777777" w:rsidR="001F19B3" w:rsidRPr="006E5F4D" w:rsidRDefault="001F19B3"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1ABDB833" w14:textId="77777777" w:rsidR="001F19B3" w:rsidRPr="006E5F4D" w:rsidRDefault="001F19B3" w:rsidP="00E55B64">
                          <w:pPr>
                            <w:rPr>
                              <w:rFonts w:ascii="Bookman Old Style" w:hAnsi="Bookman Old Style"/>
                              <w:i/>
                              <w:sz w:val="20"/>
                              <w:szCs w:val="20"/>
                              <w:vertAlign w:val="subscript"/>
                            </w:rPr>
                          </w:pPr>
                        </w:p>
                        <w:p w14:paraId="7B50443B" w14:textId="77777777" w:rsidR="001F19B3" w:rsidRPr="006E5F4D" w:rsidRDefault="001F19B3" w:rsidP="00E55B64">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068203" id="Caixa de texto 8" o:spid="_x0000_s1031" type="#_x0000_t202" style="position:absolute;left:0;text-align:left;margin-left:9.45pt;margin-top:-19.65pt;width:447.75pt;height:53.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" strokecolor="white">
              <v:textbox>
                <w:txbxContent>
                  <w:p w14:paraId="624C0DE3" w14:textId="77777777" w:rsidR="001F19B3" w:rsidRPr="006E5F4D" w:rsidRDefault="001F19B3"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1ABDB833" w14:textId="77777777" w:rsidR="001F19B3" w:rsidRPr="006E5F4D" w:rsidRDefault="001F19B3" w:rsidP="00E55B64">
                    <w:pPr>
                      <w:rPr>
                        <w:rFonts w:ascii="Bookman Old Style" w:hAnsi="Bookman Old Style"/>
                        <w:i/>
                        <w:sz w:val="20"/>
                        <w:szCs w:val="20"/>
                        <w:vertAlign w:val="subscript"/>
                      </w:rPr>
                    </w:pPr>
                  </w:p>
                  <w:p w14:paraId="7B50443B" w14:textId="77777777" w:rsidR="001F19B3" w:rsidRPr="006E5F4D" w:rsidRDefault="001F19B3" w:rsidP="00E55B64">
                    <w:pPr>
                      <w:jc w:val="center"/>
                      <w:rPr>
                        <w:i/>
                        <w:sz w:val="20"/>
                        <w:szCs w:val="20"/>
                      </w:rPr>
                    </w:pPr>
                  </w:p>
                </w:txbxContent>
              </v:textbox>
              <w10:wrap anchorx="margin"/>
            </v:shape>
          </w:pict>
        </mc:Fallback>
      </mc:AlternateContent>
    </w:r>
    <w:r w:rsidRPr="001E2627">
      <w:rPr>
        <w:rFonts w:ascii="Arial" w:hAnsi="Arial" w:cs="Arial"/>
        <w:b/>
        <w:noProof/>
        <w:sz w:val="16"/>
      </w:rPr>
      <w:drawing>
        <wp:anchor distT="0" distB="0" distL="114300" distR="114300" simplePos="0" relativeHeight="251669504" behindDoc="0" locked="0" layoutInCell="1" allowOverlap="1" wp14:anchorId="09DE9911" wp14:editId="3BA2CD4F">
          <wp:simplePos x="0" y="0"/>
          <wp:positionH relativeFrom="margin">
            <wp:posOffset>5490845</wp:posOffset>
          </wp:positionH>
          <wp:positionV relativeFrom="paragraph">
            <wp:posOffset>-74930</wp:posOffset>
          </wp:positionV>
          <wp:extent cx="857250" cy="748665"/>
          <wp:effectExtent l="0" t="0" r="0" b="0"/>
          <wp:wrapSquare wrapText="bothSides"/>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7486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6FAB2903" wp14:editId="145145B7">
          <wp:extent cx="695325" cy="762000"/>
          <wp:effectExtent l="0" t="0" r="0" b="0"/>
          <wp:docPr id="12" name="Imagem 2"/>
          <wp:cNvGraphicFramePr/>
          <a:graphic xmlns:a="http://schemas.openxmlformats.org/drawingml/2006/main">
            <a:graphicData uri="http://schemas.openxmlformats.org/drawingml/2006/picture">
              <pic:pic xmlns:pic="http://schemas.openxmlformats.org/drawingml/2006/picture">
                <pic:nvPicPr>
                  <pic:cNvPr id="750578368" name="Imagem 2"/>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762000"/>
                  </a:xfrm>
                  <a:prstGeom prst="rect">
                    <a:avLst/>
                  </a:prstGeom>
                  <a:noFill/>
                  <a:ln>
                    <a:noFill/>
                  </a:ln>
                </pic:spPr>
              </pic:pic>
            </a:graphicData>
          </a:graphic>
        </wp:inline>
      </w:drawing>
    </w:r>
    <w:r>
      <w:rPr>
        <w:rFonts w:ascii="Arial" w:hAnsi="Arial"/>
        <w:b/>
        <w:noProof/>
        <w:sz w:val="28"/>
        <w:szCs w:val="20"/>
      </w:rPr>
      <mc:AlternateContent>
        <mc:Choice Requires="wps">
          <w:drawing>
            <wp:anchor distT="0" distB="0" distL="114300" distR="114300" simplePos="0" relativeHeight="251667456" behindDoc="0" locked="0" layoutInCell="1" allowOverlap="1" wp14:anchorId="0CEC2712" wp14:editId="5AA389BF">
              <wp:simplePos x="0" y="0"/>
              <wp:positionH relativeFrom="margin">
                <wp:posOffset>936555</wp:posOffset>
              </wp:positionH>
              <wp:positionV relativeFrom="paragraph">
                <wp:posOffset>39501</wp:posOffset>
              </wp:positionV>
              <wp:extent cx="3413343" cy="513568"/>
              <wp:effectExtent l="0" t="0" r="15875" b="20320"/>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343" cy="513568"/>
                      </a:xfrm>
                      <a:prstGeom prst="rect">
                        <a:avLst/>
                      </a:prstGeom>
                      <a:solidFill>
                        <a:srgbClr val="FFFFFF"/>
                      </a:solidFill>
                      <a:ln w="9525">
                        <a:solidFill>
                          <a:srgbClr val="FFFFFF"/>
                        </a:solidFill>
                        <a:miter lim="800000"/>
                        <a:headEnd/>
                        <a:tailEnd/>
                      </a:ln>
                    </wps:spPr>
                    <wps:txbx>
                      <w:txbxContent>
                        <w:p w14:paraId="7F3DA922" w14:textId="77777777" w:rsidR="001F19B3" w:rsidRPr="006E5F4D" w:rsidRDefault="001F19B3" w:rsidP="003D18B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EC2712" id="Caixa de texto 10" o:spid="_x0000_s1032" type="#_x0000_t202" style="position:absolute;left:0;text-align:left;margin-left:73.75pt;margin-top:3.1pt;width:268.75pt;height:40.4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" strokecolor="white">
              <v:textbox>
                <w:txbxContent>
                  <w:p w14:paraId="7F3DA922" w14:textId="77777777" w:rsidR="001F19B3" w:rsidRPr="006E5F4D" w:rsidRDefault="001F19B3" w:rsidP="003D18BE">
                    <w:pPr>
                      <w:jc w:val="center"/>
                      <w:rPr>
                        <w:i/>
                        <w:sz w:val="20"/>
                        <w:szCs w:val="20"/>
                      </w:rPr>
                    </w:pPr>
                  </w:p>
                </w:txbxContent>
              </v:textbox>
              <w10:wrap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465FE8"/>
    <w:multiLevelType w:val="hybridMultilevel"/>
    <w:tmpl w:val="A1B6C95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5224DC"/>
    <w:multiLevelType w:val="hybridMultilevel"/>
    <w:tmpl w:val="CA548D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4B94EE6"/>
    <w:multiLevelType w:val="multilevel"/>
    <w:tmpl w:val="2EF82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7158F1"/>
    <w:multiLevelType w:val="multilevel"/>
    <w:tmpl w:val="CF743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2556CA6"/>
    <w:multiLevelType w:val="multilevel"/>
    <w:tmpl w:val="C930C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D65967"/>
    <w:multiLevelType w:val="hybridMultilevel"/>
    <w:tmpl w:val="C136C7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32B0648"/>
    <w:multiLevelType w:val="hybridMultilevel"/>
    <w:tmpl w:val="51A0FD0A"/>
    <w:lvl w:ilvl="0" w:tplc="04160009">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
    <w:nsid w:val="13F254E0"/>
    <w:multiLevelType w:val="multilevel"/>
    <w:tmpl w:val="C728F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684064E"/>
    <w:multiLevelType w:val="hybridMultilevel"/>
    <w:tmpl w:val="30A245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A3055A4"/>
    <w:multiLevelType w:val="hybridMultilevel"/>
    <w:tmpl w:val="8A8A6C8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nsid w:val="20D82982"/>
    <w:multiLevelType w:val="multilevel"/>
    <w:tmpl w:val="5672E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226DC8"/>
    <w:multiLevelType w:val="multilevel"/>
    <w:tmpl w:val="C7D486BE"/>
    <w:lvl w:ilvl="0">
      <w:start w:val="8"/>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C9176FA"/>
    <w:multiLevelType w:val="multilevel"/>
    <w:tmpl w:val="3B8E3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E418AA"/>
    <w:multiLevelType w:val="hybridMultilevel"/>
    <w:tmpl w:val="16AC221C"/>
    <w:lvl w:ilvl="0" w:tplc="B31CDC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FB73E83"/>
    <w:multiLevelType w:val="multilevel"/>
    <w:tmpl w:val="BA9A50B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3BD77A73"/>
    <w:multiLevelType w:val="hybridMultilevel"/>
    <w:tmpl w:val="A284360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6">
    <w:nsid w:val="3D7867B5"/>
    <w:multiLevelType w:val="hybridMultilevel"/>
    <w:tmpl w:val="BE764D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E5D2DA6"/>
    <w:multiLevelType w:val="multilevel"/>
    <w:tmpl w:val="DED63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20735BE"/>
    <w:multiLevelType w:val="hybridMultilevel"/>
    <w:tmpl w:val="D0583F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29B7DDC"/>
    <w:multiLevelType w:val="hybridMultilevel"/>
    <w:tmpl w:val="8D9882E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0">
    <w:nsid w:val="445B250D"/>
    <w:multiLevelType w:val="hybridMultilevel"/>
    <w:tmpl w:val="322C1C7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1">
    <w:nsid w:val="45F920D0"/>
    <w:multiLevelType w:val="hybridMultilevel"/>
    <w:tmpl w:val="31923C0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2">
    <w:nsid w:val="49191ABD"/>
    <w:multiLevelType w:val="hybridMultilevel"/>
    <w:tmpl w:val="BF6E7E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18A6B42"/>
    <w:multiLevelType w:val="hybridMultilevel"/>
    <w:tmpl w:val="BF4AF8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51F9717F"/>
    <w:multiLevelType w:val="hybridMultilevel"/>
    <w:tmpl w:val="398C3B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54D54954"/>
    <w:multiLevelType w:val="hybridMultilevel"/>
    <w:tmpl w:val="CEBCB4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4EA4C8E"/>
    <w:multiLevelType w:val="hybridMultilevel"/>
    <w:tmpl w:val="C7E2C552"/>
    <w:lvl w:ilvl="0" w:tplc="40E864C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61B21FB"/>
    <w:multiLevelType w:val="hybridMultilevel"/>
    <w:tmpl w:val="3446F0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8E05F51"/>
    <w:multiLevelType w:val="multilevel"/>
    <w:tmpl w:val="EC70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26580C"/>
    <w:multiLevelType w:val="hybridMultilevel"/>
    <w:tmpl w:val="213ECD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DB6696A"/>
    <w:multiLevelType w:val="multilevel"/>
    <w:tmpl w:val="9E522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F9E696F"/>
    <w:multiLevelType w:val="multilevel"/>
    <w:tmpl w:val="2028E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1062F0"/>
    <w:multiLevelType w:val="multilevel"/>
    <w:tmpl w:val="C868F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3003BA6"/>
    <w:multiLevelType w:val="hybridMultilevel"/>
    <w:tmpl w:val="0A6872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6D647526"/>
    <w:multiLevelType w:val="hybridMultilevel"/>
    <w:tmpl w:val="C10427B0"/>
    <w:lvl w:ilvl="0" w:tplc="BFD4B7F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6206AE2"/>
    <w:multiLevelType w:val="multilevel"/>
    <w:tmpl w:val="7D98A842"/>
    <w:styleLink w:val="WW8Num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35"/>
  </w:num>
  <w:num w:numId="2">
    <w:abstractNumId w:val="14"/>
  </w:num>
  <w:num w:numId="3">
    <w:abstractNumId w:val="6"/>
  </w:num>
  <w:num w:numId="4">
    <w:abstractNumId w:val="11"/>
  </w:num>
  <w:num w:numId="5">
    <w:abstractNumId w:val="8"/>
  </w:num>
  <w:num w:numId="6">
    <w:abstractNumId w:val="4"/>
  </w:num>
  <w:num w:numId="7">
    <w:abstractNumId w:val="20"/>
  </w:num>
  <w:num w:numId="8">
    <w:abstractNumId w:val="33"/>
  </w:num>
  <w:num w:numId="9">
    <w:abstractNumId w:val="0"/>
  </w:num>
  <w:num w:numId="10">
    <w:abstractNumId w:val="21"/>
  </w:num>
  <w:num w:numId="11">
    <w:abstractNumId w:val="15"/>
  </w:num>
  <w:num w:numId="12">
    <w:abstractNumId w:val="24"/>
  </w:num>
  <w:num w:numId="13">
    <w:abstractNumId w:val="18"/>
  </w:num>
  <w:num w:numId="14">
    <w:abstractNumId w:val="27"/>
  </w:num>
  <w:num w:numId="15">
    <w:abstractNumId w:val="23"/>
  </w:num>
  <w:num w:numId="16">
    <w:abstractNumId w:val="1"/>
  </w:num>
  <w:num w:numId="17">
    <w:abstractNumId w:val="25"/>
  </w:num>
  <w:num w:numId="18">
    <w:abstractNumId w:val="9"/>
  </w:num>
  <w:num w:numId="19">
    <w:abstractNumId w:val="7"/>
  </w:num>
  <w:num w:numId="20">
    <w:abstractNumId w:val="34"/>
  </w:num>
  <w:num w:numId="21">
    <w:abstractNumId w:val="2"/>
  </w:num>
  <w:num w:numId="22">
    <w:abstractNumId w:val="10"/>
  </w:num>
  <w:num w:numId="23">
    <w:abstractNumId w:val="28"/>
  </w:num>
  <w:num w:numId="24">
    <w:abstractNumId w:val="12"/>
  </w:num>
  <w:num w:numId="25">
    <w:abstractNumId w:val="16"/>
  </w:num>
  <w:num w:numId="26">
    <w:abstractNumId w:val="5"/>
  </w:num>
  <w:num w:numId="27">
    <w:abstractNumId w:val="22"/>
  </w:num>
  <w:num w:numId="28">
    <w:abstractNumId w:val="32"/>
  </w:num>
  <w:num w:numId="29">
    <w:abstractNumId w:val="31"/>
  </w:num>
  <w:num w:numId="30">
    <w:abstractNumId w:val="13"/>
  </w:num>
  <w:num w:numId="31">
    <w:abstractNumId w:val="26"/>
  </w:num>
  <w:num w:numId="32">
    <w:abstractNumId w:val="29"/>
  </w:num>
  <w:num w:numId="33">
    <w:abstractNumId w:val="19"/>
  </w:num>
  <w:num w:numId="34">
    <w:abstractNumId w:val="17"/>
  </w:num>
  <w:num w:numId="35">
    <w:abstractNumId w:val="3"/>
  </w:num>
  <w:num w:numId="36">
    <w:abstractNumId w:val="3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2B4"/>
    <w:rsid w:val="00000E37"/>
    <w:rsid w:val="0000109C"/>
    <w:rsid w:val="000032A5"/>
    <w:rsid w:val="00004298"/>
    <w:rsid w:val="0000481E"/>
    <w:rsid w:val="000051AE"/>
    <w:rsid w:val="0000550A"/>
    <w:rsid w:val="00010EAD"/>
    <w:rsid w:val="00013290"/>
    <w:rsid w:val="000152C9"/>
    <w:rsid w:val="00021660"/>
    <w:rsid w:val="0002356C"/>
    <w:rsid w:val="00024723"/>
    <w:rsid w:val="00024CF1"/>
    <w:rsid w:val="00026C9F"/>
    <w:rsid w:val="0002704C"/>
    <w:rsid w:val="000271D9"/>
    <w:rsid w:val="00027FE3"/>
    <w:rsid w:val="000300F4"/>
    <w:rsid w:val="0003199A"/>
    <w:rsid w:val="000333DF"/>
    <w:rsid w:val="000344FA"/>
    <w:rsid w:val="00034544"/>
    <w:rsid w:val="00036077"/>
    <w:rsid w:val="0003786F"/>
    <w:rsid w:val="00040CAF"/>
    <w:rsid w:val="00042E3D"/>
    <w:rsid w:val="0004347D"/>
    <w:rsid w:val="000452FF"/>
    <w:rsid w:val="00045FF5"/>
    <w:rsid w:val="0004785A"/>
    <w:rsid w:val="00047C74"/>
    <w:rsid w:val="000516B0"/>
    <w:rsid w:val="00051849"/>
    <w:rsid w:val="00052C92"/>
    <w:rsid w:val="00053637"/>
    <w:rsid w:val="00053979"/>
    <w:rsid w:val="00053A6C"/>
    <w:rsid w:val="00056290"/>
    <w:rsid w:val="000566EE"/>
    <w:rsid w:val="00061D44"/>
    <w:rsid w:val="0006463B"/>
    <w:rsid w:val="00064D59"/>
    <w:rsid w:val="00065532"/>
    <w:rsid w:val="00066476"/>
    <w:rsid w:val="00073BEA"/>
    <w:rsid w:val="00073F38"/>
    <w:rsid w:val="00076DFE"/>
    <w:rsid w:val="000779D1"/>
    <w:rsid w:val="000809BD"/>
    <w:rsid w:val="00080B63"/>
    <w:rsid w:val="000812AE"/>
    <w:rsid w:val="00082718"/>
    <w:rsid w:val="00083B0A"/>
    <w:rsid w:val="000878C8"/>
    <w:rsid w:val="000926DC"/>
    <w:rsid w:val="000928CD"/>
    <w:rsid w:val="00093611"/>
    <w:rsid w:val="000947E7"/>
    <w:rsid w:val="0009495B"/>
    <w:rsid w:val="00094B44"/>
    <w:rsid w:val="00096A89"/>
    <w:rsid w:val="000A11BF"/>
    <w:rsid w:val="000A137A"/>
    <w:rsid w:val="000A1F6F"/>
    <w:rsid w:val="000A2039"/>
    <w:rsid w:val="000A2C34"/>
    <w:rsid w:val="000A42FA"/>
    <w:rsid w:val="000A480E"/>
    <w:rsid w:val="000A4C13"/>
    <w:rsid w:val="000B1B0E"/>
    <w:rsid w:val="000B237C"/>
    <w:rsid w:val="000B4152"/>
    <w:rsid w:val="000B69E9"/>
    <w:rsid w:val="000B7221"/>
    <w:rsid w:val="000B7364"/>
    <w:rsid w:val="000C1053"/>
    <w:rsid w:val="000C19CA"/>
    <w:rsid w:val="000C3A9B"/>
    <w:rsid w:val="000C6532"/>
    <w:rsid w:val="000C65DF"/>
    <w:rsid w:val="000C71AA"/>
    <w:rsid w:val="000C7FA0"/>
    <w:rsid w:val="000D1353"/>
    <w:rsid w:val="000D211F"/>
    <w:rsid w:val="000D235C"/>
    <w:rsid w:val="000D23F9"/>
    <w:rsid w:val="000D2545"/>
    <w:rsid w:val="000D2E62"/>
    <w:rsid w:val="000D3689"/>
    <w:rsid w:val="000D3BC2"/>
    <w:rsid w:val="000D3C64"/>
    <w:rsid w:val="000D3E1A"/>
    <w:rsid w:val="000D3FDB"/>
    <w:rsid w:val="000D49CA"/>
    <w:rsid w:val="000D781F"/>
    <w:rsid w:val="000E0392"/>
    <w:rsid w:val="000E1029"/>
    <w:rsid w:val="000E2432"/>
    <w:rsid w:val="000E2CC8"/>
    <w:rsid w:val="000E2DE6"/>
    <w:rsid w:val="000E2F69"/>
    <w:rsid w:val="000F268D"/>
    <w:rsid w:val="000F3622"/>
    <w:rsid w:val="000F4E0E"/>
    <w:rsid w:val="000F5E5A"/>
    <w:rsid w:val="000F6C69"/>
    <w:rsid w:val="000F7A33"/>
    <w:rsid w:val="0010267E"/>
    <w:rsid w:val="00102D1A"/>
    <w:rsid w:val="00104655"/>
    <w:rsid w:val="001061F5"/>
    <w:rsid w:val="00106529"/>
    <w:rsid w:val="0011039C"/>
    <w:rsid w:val="00111797"/>
    <w:rsid w:val="00112660"/>
    <w:rsid w:val="00114506"/>
    <w:rsid w:val="001177D9"/>
    <w:rsid w:val="00117DFD"/>
    <w:rsid w:val="00120404"/>
    <w:rsid w:val="0012059A"/>
    <w:rsid w:val="00121292"/>
    <w:rsid w:val="001212F4"/>
    <w:rsid w:val="00121C1E"/>
    <w:rsid w:val="00123A12"/>
    <w:rsid w:val="001248BF"/>
    <w:rsid w:val="00131856"/>
    <w:rsid w:val="00132032"/>
    <w:rsid w:val="00132A95"/>
    <w:rsid w:val="00133009"/>
    <w:rsid w:val="00134AFB"/>
    <w:rsid w:val="001352E6"/>
    <w:rsid w:val="001424A4"/>
    <w:rsid w:val="00142A6F"/>
    <w:rsid w:val="00144CE6"/>
    <w:rsid w:val="00150427"/>
    <w:rsid w:val="00152675"/>
    <w:rsid w:val="001529EA"/>
    <w:rsid w:val="0015369A"/>
    <w:rsid w:val="00154CA9"/>
    <w:rsid w:val="00154E4F"/>
    <w:rsid w:val="00160680"/>
    <w:rsid w:val="001627F2"/>
    <w:rsid w:val="00164B4B"/>
    <w:rsid w:val="00165DD8"/>
    <w:rsid w:val="00166843"/>
    <w:rsid w:val="00172FCB"/>
    <w:rsid w:val="0017314D"/>
    <w:rsid w:val="00173215"/>
    <w:rsid w:val="00173426"/>
    <w:rsid w:val="001738B1"/>
    <w:rsid w:val="00177C95"/>
    <w:rsid w:val="00180060"/>
    <w:rsid w:val="00181AD7"/>
    <w:rsid w:val="00184A04"/>
    <w:rsid w:val="00185666"/>
    <w:rsid w:val="001856A2"/>
    <w:rsid w:val="0019031E"/>
    <w:rsid w:val="001911E2"/>
    <w:rsid w:val="0019319A"/>
    <w:rsid w:val="001955BB"/>
    <w:rsid w:val="0019626D"/>
    <w:rsid w:val="0019660F"/>
    <w:rsid w:val="00197003"/>
    <w:rsid w:val="0019755E"/>
    <w:rsid w:val="001A0D27"/>
    <w:rsid w:val="001A1640"/>
    <w:rsid w:val="001A45BC"/>
    <w:rsid w:val="001A7CF5"/>
    <w:rsid w:val="001B09B9"/>
    <w:rsid w:val="001B27E1"/>
    <w:rsid w:val="001B4EA0"/>
    <w:rsid w:val="001B64DD"/>
    <w:rsid w:val="001C0989"/>
    <w:rsid w:val="001C3A69"/>
    <w:rsid w:val="001C4E13"/>
    <w:rsid w:val="001C766D"/>
    <w:rsid w:val="001D0C74"/>
    <w:rsid w:val="001D1216"/>
    <w:rsid w:val="001D164C"/>
    <w:rsid w:val="001D1B69"/>
    <w:rsid w:val="001D611B"/>
    <w:rsid w:val="001D68C7"/>
    <w:rsid w:val="001D6CE0"/>
    <w:rsid w:val="001E13A6"/>
    <w:rsid w:val="001E25B5"/>
    <w:rsid w:val="001E27D1"/>
    <w:rsid w:val="001E3005"/>
    <w:rsid w:val="001E4BE0"/>
    <w:rsid w:val="001E6116"/>
    <w:rsid w:val="001E6FAF"/>
    <w:rsid w:val="001E78EE"/>
    <w:rsid w:val="001F072B"/>
    <w:rsid w:val="001F19B3"/>
    <w:rsid w:val="001F3BF4"/>
    <w:rsid w:val="001F3C5E"/>
    <w:rsid w:val="001F5D0C"/>
    <w:rsid w:val="001F64BD"/>
    <w:rsid w:val="001F6D9B"/>
    <w:rsid w:val="001F6EC6"/>
    <w:rsid w:val="001F7554"/>
    <w:rsid w:val="002022C3"/>
    <w:rsid w:val="00202E92"/>
    <w:rsid w:val="00203468"/>
    <w:rsid w:val="002071D5"/>
    <w:rsid w:val="00211008"/>
    <w:rsid w:val="00211141"/>
    <w:rsid w:val="0021123E"/>
    <w:rsid w:val="00211E85"/>
    <w:rsid w:val="00212392"/>
    <w:rsid w:val="002134DB"/>
    <w:rsid w:val="00214CCB"/>
    <w:rsid w:val="00214D2C"/>
    <w:rsid w:val="002169E3"/>
    <w:rsid w:val="00217FBD"/>
    <w:rsid w:val="002212CB"/>
    <w:rsid w:val="0022381F"/>
    <w:rsid w:val="0022471B"/>
    <w:rsid w:val="0022748F"/>
    <w:rsid w:val="00227783"/>
    <w:rsid w:val="0023123B"/>
    <w:rsid w:val="002335EF"/>
    <w:rsid w:val="00235229"/>
    <w:rsid w:val="0023670A"/>
    <w:rsid w:val="00236769"/>
    <w:rsid w:val="00236959"/>
    <w:rsid w:val="0024076D"/>
    <w:rsid w:val="00242CED"/>
    <w:rsid w:val="00242EA4"/>
    <w:rsid w:val="002439BA"/>
    <w:rsid w:val="00246463"/>
    <w:rsid w:val="0024731F"/>
    <w:rsid w:val="00250527"/>
    <w:rsid w:val="00250814"/>
    <w:rsid w:val="002515C9"/>
    <w:rsid w:val="00251B46"/>
    <w:rsid w:val="002533D7"/>
    <w:rsid w:val="00255738"/>
    <w:rsid w:val="00255E37"/>
    <w:rsid w:val="00256AFA"/>
    <w:rsid w:val="002601C9"/>
    <w:rsid w:val="002615C5"/>
    <w:rsid w:val="00263767"/>
    <w:rsid w:val="00264754"/>
    <w:rsid w:val="00265688"/>
    <w:rsid w:val="00266976"/>
    <w:rsid w:val="00266B03"/>
    <w:rsid w:val="00267815"/>
    <w:rsid w:val="00267C6C"/>
    <w:rsid w:val="002703A9"/>
    <w:rsid w:val="00270910"/>
    <w:rsid w:val="00271CA1"/>
    <w:rsid w:val="00272CC8"/>
    <w:rsid w:val="00272DEE"/>
    <w:rsid w:val="00275791"/>
    <w:rsid w:val="00275BFE"/>
    <w:rsid w:val="00276A2D"/>
    <w:rsid w:val="00280A05"/>
    <w:rsid w:val="0028285E"/>
    <w:rsid w:val="00284D2E"/>
    <w:rsid w:val="00285CAB"/>
    <w:rsid w:val="00285F3D"/>
    <w:rsid w:val="00286B04"/>
    <w:rsid w:val="002910F1"/>
    <w:rsid w:val="0029117D"/>
    <w:rsid w:val="0029303E"/>
    <w:rsid w:val="00293CBC"/>
    <w:rsid w:val="00294814"/>
    <w:rsid w:val="002978DB"/>
    <w:rsid w:val="00297B8F"/>
    <w:rsid w:val="00297FEA"/>
    <w:rsid w:val="002A0F4E"/>
    <w:rsid w:val="002A20FC"/>
    <w:rsid w:val="002A27CA"/>
    <w:rsid w:val="002A319A"/>
    <w:rsid w:val="002A3902"/>
    <w:rsid w:val="002A4F90"/>
    <w:rsid w:val="002A5DD4"/>
    <w:rsid w:val="002A5FFB"/>
    <w:rsid w:val="002A644F"/>
    <w:rsid w:val="002A6742"/>
    <w:rsid w:val="002A70E9"/>
    <w:rsid w:val="002A740C"/>
    <w:rsid w:val="002B1F03"/>
    <w:rsid w:val="002B296B"/>
    <w:rsid w:val="002B39DF"/>
    <w:rsid w:val="002B460D"/>
    <w:rsid w:val="002B4C01"/>
    <w:rsid w:val="002B6EC1"/>
    <w:rsid w:val="002C08D9"/>
    <w:rsid w:val="002C0A27"/>
    <w:rsid w:val="002C0AD6"/>
    <w:rsid w:val="002C3D4D"/>
    <w:rsid w:val="002C48CC"/>
    <w:rsid w:val="002D0082"/>
    <w:rsid w:val="002D04F3"/>
    <w:rsid w:val="002D067D"/>
    <w:rsid w:val="002D08BA"/>
    <w:rsid w:val="002D27E7"/>
    <w:rsid w:val="002D3270"/>
    <w:rsid w:val="002D5ADA"/>
    <w:rsid w:val="002D6D16"/>
    <w:rsid w:val="002E062F"/>
    <w:rsid w:val="002E0E30"/>
    <w:rsid w:val="002E2852"/>
    <w:rsid w:val="002E36EB"/>
    <w:rsid w:val="002E3AE3"/>
    <w:rsid w:val="002E503D"/>
    <w:rsid w:val="002E5D5A"/>
    <w:rsid w:val="002E6F58"/>
    <w:rsid w:val="002F4ADA"/>
    <w:rsid w:val="003003B6"/>
    <w:rsid w:val="0030173B"/>
    <w:rsid w:val="00303192"/>
    <w:rsid w:val="00303267"/>
    <w:rsid w:val="003054EC"/>
    <w:rsid w:val="003069C0"/>
    <w:rsid w:val="00306A03"/>
    <w:rsid w:val="00310D50"/>
    <w:rsid w:val="003117C5"/>
    <w:rsid w:val="00311D1A"/>
    <w:rsid w:val="003127B4"/>
    <w:rsid w:val="00312994"/>
    <w:rsid w:val="00312EC6"/>
    <w:rsid w:val="00313F44"/>
    <w:rsid w:val="00315404"/>
    <w:rsid w:val="003178DC"/>
    <w:rsid w:val="00325828"/>
    <w:rsid w:val="00326339"/>
    <w:rsid w:val="00326F56"/>
    <w:rsid w:val="003274F4"/>
    <w:rsid w:val="00327564"/>
    <w:rsid w:val="003277F7"/>
    <w:rsid w:val="0033433D"/>
    <w:rsid w:val="00334BAA"/>
    <w:rsid w:val="00335315"/>
    <w:rsid w:val="00335C94"/>
    <w:rsid w:val="003363EC"/>
    <w:rsid w:val="003369B4"/>
    <w:rsid w:val="00336EB3"/>
    <w:rsid w:val="0034107F"/>
    <w:rsid w:val="00341D3F"/>
    <w:rsid w:val="0034453F"/>
    <w:rsid w:val="00344C01"/>
    <w:rsid w:val="003464E4"/>
    <w:rsid w:val="00346A37"/>
    <w:rsid w:val="00346CB6"/>
    <w:rsid w:val="00351086"/>
    <w:rsid w:val="00353204"/>
    <w:rsid w:val="00354413"/>
    <w:rsid w:val="00355F95"/>
    <w:rsid w:val="00357721"/>
    <w:rsid w:val="003604F8"/>
    <w:rsid w:val="00362CF7"/>
    <w:rsid w:val="00363C7F"/>
    <w:rsid w:val="00365052"/>
    <w:rsid w:val="00366CD0"/>
    <w:rsid w:val="0036783C"/>
    <w:rsid w:val="00374DBB"/>
    <w:rsid w:val="00374F5E"/>
    <w:rsid w:val="00375025"/>
    <w:rsid w:val="00375471"/>
    <w:rsid w:val="00380653"/>
    <w:rsid w:val="003814CD"/>
    <w:rsid w:val="00383357"/>
    <w:rsid w:val="003851A6"/>
    <w:rsid w:val="003862A6"/>
    <w:rsid w:val="00386E1E"/>
    <w:rsid w:val="00387F94"/>
    <w:rsid w:val="003904F8"/>
    <w:rsid w:val="0039052E"/>
    <w:rsid w:val="003906EA"/>
    <w:rsid w:val="00391E65"/>
    <w:rsid w:val="00392D50"/>
    <w:rsid w:val="00395820"/>
    <w:rsid w:val="00396280"/>
    <w:rsid w:val="00396C90"/>
    <w:rsid w:val="003974BB"/>
    <w:rsid w:val="003A0C2F"/>
    <w:rsid w:val="003A14D3"/>
    <w:rsid w:val="003A2B74"/>
    <w:rsid w:val="003A3962"/>
    <w:rsid w:val="003A3DAE"/>
    <w:rsid w:val="003A4684"/>
    <w:rsid w:val="003A556B"/>
    <w:rsid w:val="003A5C6E"/>
    <w:rsid w:val="003A70F9"/>
    <w:rsid w:val="003B02BE"/>
    <w:rsid w:val="003B0E29"/>
    <w:rsid w:val="003B244E"/>
    <w:rsid w:val="003B2CC3"/>
    <w:rsid w:val="003B3993"/>
    <w:rsid w:val="003B3FC8"/>
    <w:rsid w:val="003B54C2"/>
    <w:rsid w:val="003B57BA"/>
    <w:rsid w:val="003B58EE"/>
    <w:rsid w:val="003C020F"/>
    <w:rsid w:val="003C2FBB"/>
    <w:rsid w:val="003C4CA3"/>
    <w:rsid w:val="003D0D14"/>
    <w:rsid w:val="003D10D3"/>
    <w:rsid w:val="003D18BE"/>
    <w:rsid w:val="003D1AC4"/>
    <w:rsid w:val="003D1F13"/>
    <w:rsid w:val="003D6ED9"/>
    <w:rsid w:val="003D715F"/>
    <w:rsid w:val="003E163D"/>
    <w:rsid w:val="003E19A9"/>
    <w:rsid w:val="003E45AE"/>
    <w:rsid w:val="003E614A"/>
    <w:rsid w:val="003E6276"/>
    <w:rsid w:val="003E6350"/>
    <w:rsid w:val="003E7454"/>
    <w:rsid w:val="003E7775"/>
    <w:rsid w:val="003F00FD"/>
    <w:rsid w:val="003F0543"/>
    <w:rsid w:val="003F0845"/>
    <w:rsid w:val="003F1103"/>
    <w:rsid w:val="003F37BB"/>
    <w:rsid w:val="003F3C43"/>
    <w:rsid w:val="003F4764"/>
    <w:rsid w:val="003F4C4E"/>
    <w:rsid w:val="003F4D56"/>
    <w:rsid w:val="003F54E0"/>
    <w:rsid w:val="003F582E"/>
    <w:rsid w:val="003F64C8"/>
    <w:rsid w:val="003F65A9"/>
    <w:rsid w:val="003F6A5A"/>
    <w:rsid w:val="003F7167"/>
    <w:rsid w:val="003F745A"/>
    <w:rsid w:val="00400EF0"/>
    <w:rsid w:val="004014AD"/>
    <w:rsid w:val="00401B17"/>
    <w:rsid w:val="0040390C"/>
    <w:rsid w:val="00403C7C"/>
    <w:rsid w:val="004058A6"/>
    <w:rsid w:val="004073E8"/>
    <w:rsid w:val="00407786"/>
    <w:rsid w:val="00410C83"/>
    <w:rsid w:val="004115EB"/>
    <w:rsid w:val="00416979"/>
    <w:rsid w:val="00420D96"/>
    <w:rsid w:val="00422956"/>
    <w:rsid w:val="00422CB3"/>
    <w:rsid w:val="00423855"/>
    <w:rsid w:val="00424109"/>
    <w:rsid w:val="00425040"/>
    <w:rsid w:val="00426BAE"/>
    <w:rsid w:val="00426FBF"/>
    <w:rsid w:val="004343C2"/>
    <w:rsid w:val="004413BF"/>
    <w:rsid w:val="00442E2D"/>
    <w:rsid w:val="00443313"/>
    <w:rsid w:val="00443F25"/>
    <w:rsid w:val="00444B1A"/>
    <w:rsid w:val="00444DC8"/>
    <w:rsid w:val="0044741E"/>
    <w:rsid w:val="00447E49"/>
    <w:rsid w:val="00451EF3"/>
    <w:rsid w:val="0045630C"/>
    <w:rsid w:val="00456799"/>
    <w:rsid w:val="00461244"/>
    <w:rsid w:val="00461A5E"/>
    <w:rsid w:val="00461EB1"/>
    <w:rsid w:val="004623E8"/>
    <w:rsid w:val="00465FDD"/>
    <w:rsid w:val="00466793"/>
    <w:rsid w:val="00466807"/>
    <w:rsid w:val="00470C81"/>
    <w:rsid w:val="00472127"/>
    <w:rsid w:val="004727B0"/>
    <w:rsid w:val="00473370"/>
    <w:rsid w:val="00473B37"/>
    <w:rsid w:val="00473D33"/>
    <w:rsid w:val="00473D72"/>
    <w:rsid w:val="0047475A"/>
    <w:rsid w:val="00474D90"/>
    <w:rsid w:val="00474DA3"/>
    <w:rsid w:val="0047583B"/>
    <w:rsid w:val="00477C71"/>
    <w:rsid w:val="00482FCE"/>
    <w:rsid w:val="0048361D"/>
    <w:rsid w:val="0048569A"/>
    <w:rsid w:val="00485B2C"/>
    <w:rsid w:val="00485E73"/>
    <w:rsid w:val="004920FF"/>
    <w:rsid w:val="00492367"/>
    <w:rsid w:val="00493F82"/>
    <w:rsid w:val="00494A78"/>
    <w:rsid w:val="00494F76"/>
    <w:rsid w:val="00495BD3"/>
    <w:rsid w:val="004962E0"/>
    <w:rsid w:val="004A1568"/>
    <w:rsid w:val="004A2FB3"/>
    <w:rsid w:val="004A51B7"/>
    <w:rsid w:val="004A6EC5"/>
    <w:rsid w:val="004A77F5"/>
    <w:rsid w:val="004B35DD"/>
    <w:rsid w:val="004B64FD"/>
    <w:rsid w:val="004B6E4B"/>
    <w:rsid w:val="004B6F75"/>
    <w:rsid w:val="004C3CF6"/>
    <w:rsid w:val="004C4864"/>
    <w:rsid w:val="004D0B8A"/>
    <w:rsid w:val="004D3BBA"/>
    <w:rsid w:val="004D57C4"/>
    <w:rsid w:val="004D65AF"/>
    <w:rsid w:val="004D76B8"/>
    <w:rsid w:val="004E130A"/>
    <w:rsid w:val="004E1BEC"/>
    <w:rsid w:val="004E3A35"/>
    <w:rsid w:val="004E5088"/>
    <w:rsid w:val="004E6243"/>
    <w:rsid w:val="004E665F"/>
    <w:rsid w:val="004E6728"/>
    <w:rsid w:val="004E67D0"/>
    <w:rsid w:val="004E6CDE"/>
    <w:rsid w:val="004E7DDE"/>
    <w:rsid w:val="004F1106"/>
    <w:rsid w:val="004F2897"/>
    <w:rsid w:val="004F316F"/>
    <w:rsid w:val="004F3D81"/>
    <w:rsid w:val="004F52C7"/>
    <w:rsid w:val="004F5631"/>
    <w:rsid w:val="00500DB2"/>
    <w:rsid w:val="00502729"/>
    <w:rsid w:val="005028C0"/>
    <w:rsid w:val="005028ED"/>
    <w:rsid w:val="00502A8A"/>
    <w:rsid w:val="00502C1C"/>
    <w:rsid w:val="00505260"/>
    <w:rsid w:val="005069DF"/>
    <w:rsid w:val="00506DAF"/>
    <w:rsid w:val="00510394"/>
    <w:rsid w:val="00510478"/>
    <w:rsid w:val="00510DD2"/>
    <w:rsid w:val="0051133E"/>
    <w:rsid w:val="0051309B"/>
    <w:rsid w:val="00513692"/>
    <w:rsid w:val="00513C91"/>
    <w:rsid w:val="0051670F"/>
    <w:rsid w:val="00516E8D"/>
    <w:rsid w:val="005202AA"/>
    <w:rsid w:val="00524056"/>
    <w:rsid w:val="00526A45"/>
    <w:rsid w:val="00526BB0"/>
    <w:rsid w:val="005304D8"/>
    <w:rsid w:val="0053428C"/>
    <w:rsid w:val="005349E7"/>
    <w:rsid w:val="005368FB"/>
    <w:rsid w:val="00537959"/>
    <w:rsid w:val="00537C80"/>
    <w:rsid w:val="005410F9"/>
    <w:rsid w:val="00543218"/>
    <w:rsid w:val="0054355A"/>
    <w:rsid w:val="00544B69"/>
    <w:rsid w:val="0054572C"/>
    <w:rsid w:val="005504AF"/>
    <w:rsid w:val="0055126D"/>
    <w:rsid w:val="00552501"/>
    <w:rsid w:val="00561165"/>
    <w:rsid w:val="00562A4D"/>
    <w:rsid w:val="00564DCB"/>
    <w:rsid w:val="00567490"/>
    <w:rsid w:val="00570B9C"/>
    <w:rsid w:val="005738B4"/>
    <w:rsid w:val="0057438A"/>
    <w:rsid w:val="00574B3F"/>
    <w:rsid w:val="0057651C"/>
    <w:rsid w:val="00576AF4"/>
    <w:rsid w:val="00580C26"/>
    <w:rsid w:val="00580FF9"/>
    <w:rsid w:val="005827B2"/>
    <w:rsid w:val="00583887"/>
    <w:rsid w:val="0058475F"/>
    <w:rsid w:val="00586896"/>
    <w:rsid w:val="005873A8"/>
    <w:rsid w:val="00587665"/>
    <w:rsid w:val="00587FDD"/>
    <w:rsid w:val="0059274A"/>
    <w:rsid w:val="0059302D"/>
    <w:rsid w:val="0059431C"/>
    <w:rsid w:val="00594886"/>
    <w:rsid w:val="00596A7F"/>
    <w:rsid w:val="00596D08"/>
    <w:rsid w:val="00596D28"/>
    <w:rsid w:val="005A0605"/>
    <w:rsid w:val="005A1B70"/>
    <w:rsid w:val="005A559E"/>
    <w:rsid w:val="005A7A13"/>
    <w:rsid w:val="005A7FF0"/>
    <w:rsid w:val="005B0282"/>
    <w:rsid w:val="005B0C01"/>
    <w:rsid w:val="005B18CC"/>
    <w:rsid w:val="005B24F2"/>
    <w:rsid w:val="005C0910"/>
    <w:rsid w:val="005C0E0F"/>
    <w:rsid w:val="005C100E"/>
    <w:rsid w:val="005C5E71"/>
    <w:rsid w:val="005C6EC0"/>
    <w:rsid w:val="005D3A47"/>
    <w:rsid w:val="005D51FF"/>
    <w:rsid w:val="005D54C6"/>
    <w:rsid w:val="005D60F4"/>
    <w:rsid w:val="005D631C"/>
    <w:rsid w:val="005D70A0"/>
    <w:rsid w:val="005D78B6"/>
    <w:rsid w:val="005E2D24"/>
    <w:rsid w:val="005F0443"/>
    <w:rsid w:val="005F51DE"/>
    <w:rsid w:val="00600A0F"/>
    <w:rsid w:val="00600B78"/>
    <w:rsid w:val="00601582"/>
    <w:rsid w:val="00601BE1"/>
    <w:rsid w:val="00602CF8"/>
    <w:rsid w:val="006030BF"/>
    <w:rsid w:val="00603555"/>
    <w:rsid w:val="00603D12"/>
    <w:rsid w:val="0060629C"/>
    <w:rsid w:val="00606BAE"/>
    <w:rsid w:val="00606FC9"/>
    <w:rsid w:val="006077F2"/>
    <w:rsid w:val="00610BD1"/>
    <w:rsid w:val="006113A8"/>
    <w:rsid w:val="0061142F"/>
    <w:rsid w:val="00611EDD"/>
    <w:rsid w:val="006120D5"/>
    <w:rsid w:val="00612360"/>
    <w:rsid w:val="00612EE2"/>
    <w:rsid w:val="006151D0"/>
    <w:rsid w:val="00616BF0"/>
    <w:rsid w:val="006178E1"/>
    <w:rsid w:val="006179FD"/>
    <w:rsid w:val="00621A6C"/>
    <w:rsid w:val="00622597"/>
    <w:rsid w:val="006235A8"/>
    <w:rsid w:val="00623630"/>
    <w:rsid w:val="00623B38"/>
    <w:rsid w:val="00626ACC"/>
    <w:rsid w:val="00626D4E"/>
    <w:rsid w:val="00626DD8"/>
    <w:rsid w:val="00627F12"/>
    <w:rsid w:val="0063300F"/>
    <w:rsid w:val="00633D38"/>
    <w:rsid w:val="00633FC9"/>
    <w:rsid w:val="0063478B"/>
    <w:rsid w:val="0064394D"/>
    <w:rsid w:val="00644372"/>
    <w:rsid w:val="0064628C"/>
    <w:rsid w:val="00646E7F"/>
    <w:rsid w:val="006501D2"/>
    <w:rsid w:val="00650AEF"/>
    <w:rsid w:val="00650CE5"/>
    <w:rsid w:val="00651237"/>
    <w:rsid w:val="0065124B"/>
    <w:rsid w:val="00652F4F"/>
    <w:rsid w:val="0065310E"/>
    <w:rsid w:val="00655812"/>
    <w:rsid w:val="0065630D"/>
    <w:rsid w:val="00657443"/>
    <w:rsid w:val="00657863"/>
    <w:rsid w:val="0066156C"/>
    <w:rsid w:val="00661952"/>
    <w:rsid w:val="00663E78"/>
    <w:rsid w:val="00664C72"/>
    <w:rsid w:val="00665DC9"/>
    <w:rsid w:val="00665FB5"/>
    <w:rsid w:val="0066735F"/>
    <w:rsid w:val="00673017"/>
    <w:rsid w:val="00673EE6"/>
    <w:rsid w:val="00674359"/>
    <w:rsid w:val="00676283"/>
    <w:rsid w:val="00676449"/>
    <w:rsid w:val="00676731"/>
    <w:rsid w:val="00676EC7"/>
    <w:rsid w:val="00684508"/>
    <w:rsid w:val="00690756"/>
    <w:rsid w:val="00691228"/>
    <w:rsid w:val="006914D6"/>
    <w:rsid w:val="006923C4"/>
    <w:rsid w:val="006927C4"/>
    <w:rsid w:val="00692C9C"/>
    <w:rsid w:val="00694F23"/>
    <w:rsid w:val="00696808"/>
    <w:rsid w:val="00696EC2"/>
    <w:rsid w:val="0069736C"/>
    <w:rsid w:val="006A0329"/>
    <w:rsid w:val="006A4617"/>
    <w:rsid w:val="006A6676"/>
    <w:rsid w:val="006A74A9"/>
    <w:rsid w:val="006A7528"/>
    <w:rsid w:val="006A798E"/>
    <w:rsid w:val="006A7A55"/>
    <w:rsid w:val="006A7E01"/>
    <w:rsid w:val="006B08E7"/>
    <w:rsid w:val="006B25A8"/>
    <w:rsid w:val="006B50C7"/>
    <w:rsid w:val="006B52F4"/>
    <w:rsid w:val="006B5477"/>
    <w:rsid w:val="006B6C46"/>
    <w:rsid w:val="006B6F17"/>
    <w:rsid w:val="006B7481"/>
    <w:rsid w:val="006C0718"/>
    <w:rsid w:val="006C11DB"/>
    <w:rsid w:val="006C2312"/>
    <w:rsid w:val="006C3ED5"/>
    <w:rsid w:val="006C4527"/>
    <w:rsid w:val="006C54D0"/>
    <w:rsid w:val="006C6640"/>
    <w:rsid w:val="006D0160"/>
    <w:rsid w:val="006D02DD"/>
    <w:rsid w:val="006D0997"/>
    <w:rsid w:val="006D1C36"/>
    <w:rsid w:val="006D2DF7"/>
    <w:rsid w:val="006D384E"/>
    <w:rsid w:val="006D3DDB"/>
    <w:rsid w:val="006D46BC"/>
    <w:rsid w:val="006D5035"/>
    <w:rsid w:val="006D64B7"/>
    <w:rsid w:val="006D73FC"/>
    <w:rsid w:val="006E00A4"/>
    <w:rsid w:val="006E01DF"/>
    <w:rsid w:val="006E11D7"/>
    <w:rsid w:val="006E17A0"/>
    <w:rsid w:val="006E3295"/>
    <w:rsid w:val="006E63B4"/>
    <w:rsid w:val="006F1B09"/>
    <w:rsid w:val="006F2E35"/>
    <w:rsid w:val="006F4CD8"/>
    <w:rsid w:val="00701272"/>
    <w:rsid w:val="007021DF"/>
    <w:rsid w:val="00702FDD"/>
    <w:rsid w:val="00704617"/>
    <w:rsid w:val="00710CBC"/>
    <w:rsid w:val="0071135C"/>
    <w:rsid w:val="00712910"/>
    <w:rsid w:val="00712ADD"/>
    <w:rsid w:val="00712DB7"/>
    <w:rsid w:val="00712E84"/>
    <w:rsid w:val="00713864"/>
    <w:rsid w:val="00715613"/>
    <w:rsid w:val="00717DF7"/>
    <w:rsid w:val="007218A6"/>
    <w:rsid w:val="007219C8"/>
    <w:rsid w:val="0072255F"/>
    <w:rsid w:val="00723C7A"/>
    <w:rsid w:val="00723F70"/>
    <w:rsid w:val="00723F81"/>
    <w:rsid w:val="00725520"/>
    <w:rsid w:val="00725713"/>
    <w:rsid w:val="00726BEB"/>
    <w:rsid w:val="0073005E"/>
    <w:rsid w:val="00730A30"/>
    <w:rsid w:val="00732EB1"/>
    <w:rsid w:val="00733905"/>
    <w:rsid w:val="00736515"/>
    <w:rsid w:val="007373CE"/>
    <w:rsid w:val="0074047B"/>
    <w:rsid w:val="0074128C"/>
    <w:rsid w:val="00741B12"/>
    <w:rsid w:val="007428B6"/>
    <w:rsid w:val="00745637"/>
    <w:rsid w:val="00747B3D"/>
    <w:rsid w:val="00753923"/>
    <w:rsid w:val="00753F65"/>
    <w:rsid w:val="00756739"/>
    <w:rsid w:val="00756B69"/>
    <w:rsid w:val="00757268"/>
    <w:rsid w:val="00765644"/>
    <w:rsid w:val="007658E6"/>
    <w:rsid w:val="0076600E"/>
    <w:rsid w:val="007664C7"/>
    <w:rsid w:val="00770278"/>
    <w:rsid w:val="007714F6"/>
    <w:rsid w:val="0077302C"/>
    <w:rsid w:val="00776341"/>
    <w:rsid w:val="00776F25"/>
    <w:rsid w:val="00780337"/>
    <w:rsid w:val="00781664"/>
    <w:rsid w:val="00783ADE"/>
    <w:rsid w:val="0078775F"/>
    <w:rsid w:val="0078784F"/>
    <w:rsid w:val="0079074B"/>
    <w:rsid w:val="00790B28"/>
    <w:rsid w:val="00791CB6"/>
    <w:rsid w:val="00791D8B"/>
    <w:rsid w:val="007932B4"/>
    <w:rsid w:val="00793CFA"/>
    <w:rsid w:val="00794E53"/>
    <w:rsid w:val="00795CC3"/>
    <w:rsid w:val="00796465"/>
    <w:rsid w:val="007979EB"/>
    <w:rsid w:val="00797B57"/>
    <w:rsid w:val="007A0DC1"/>
    <w:rsid w:val="007A2ACD"/>
    <w:rsid w:val="007A4A78"/>
    <w:rsid w:val="007A553B"/>
    <w:rsid w:val="007B044C"/>
    <w:rsid w:val="007B1F4C"/>
    <w:rsid w:val="007B20F7"/>
    <w:rsid w:val="007B25DE"/>
    <w:rsid w:val="007B5310"/>
    <w:rsid w:val="007B6489"/>
    <w:rsid w:val="007B671F"/>
    <w:rsid w:val="007C47F4"/>
    <w:rsid w:val="007C5121"/>
    <w:rsid w:val="007C74BC"/>
    <w:rsid w:val="007D04CA"/>
    <w:rsid w:val="007D0C8E"/>
    <w:rsid w:val="007D2D3D"/>
    <w:rsid w:val="007D3DA9"/>
    <w:rsid w:val="007D4D96"/>
    <w:rsid w:val="007D5EDF"/>
    <w:rsid w:val="007D6020"/>
    <w:rsid w:val="007D776F"/>
    <w:rsid w:val="007E23AC"/>
    <w:rsid w:val="007E2B61"/>
    <w:rsid w:val="007E3799"/>
    <w:rsid w:val="007E654B"/>
    <w:rsid w:val="007F09F2"/>
    <w:rsid w:val="007F1702"/>
    <w:rsid w:val="007F35FC"/>
    <w:rsid w:val="007F37CF"/>
    <w:rsid w:val="007F3B4E"/>
    <w:rsid w:val="007F3F89"/>
    <w:rsid w:val="007F516D"/>
    <w:rsid w:val="007F54AA"/>
    <w:rsid w:val="007F661A"/>
    <w:rsid w:val="007F799F"/>
    <w:rsid w:val="0080237D"/>
    <w:rsid w:val="0080289A"/>
    <w:rsid w:val="00803C1A"/>
    <w:rsid w:val="0081243A"/>
    <w:rsid w:val="00814BF8"/>
    <w:rsid w:val="0081569E"/>
    <w:rsid w:val="00815FBE"/>
    <w:rsid w:val="0082041B"/>
    <w:rsid w:val="00820943"/>
    <w:rsid w:val="008214B1"/>
    <w:rsid w:val="008230F9"/>
    <w:rsid w:val="008237B1"/>
    <w:rsid w:val="00830FA2"/>
    <w:rsid w:val="008312AE"/>
    <w:rsid w:val="00832256"/>
    <w:rsid w:val="008330D7"/>
    <w:rsid w:val="00833BC5"/>
    <w:rsid w:val="00833F04"/>
    <w:rsid w:val="00835A8D"/>
    <w:rsid w:val="00836292"/>
    <w:rsid w:val="008404F8"/>
    <w:rsid w:val="008408DB"/>
    <w:rsid w:val="0084469C"/>
    <w:rsid w:val="00844C9E"/>
    <w:rsid w:val="0084666B"/>
    <w:rsid w:val="00847142"/>
    <w:rsid w:val="0084770F"/>
    <w:rsid w:val="00856D5B"/>
    <w:rsid w:val="008575F5"/>
    <w:rsid w:val="00857ABB"/>
    <w:rsid w:val="00857E29"/>
    <w:rsid w:val="00860BD4"/>
    <w:rsid w:val="00861940"/>
    <w:rsid w:val="00862A09"/>
    <w:rsid w:val="008631D1"/>
    <w:rsid w:val="008632A3"/>
    <w:rsid w:val="00864E68"/>
    <w:rsid w:val="008664D3"/>
    <w:rsid w:val="00867AB4"/>
    <w:rsid w:val="0087266C"/>
    <w:rsid w:val="0087284F"/>
    <w:rsid w:val="008742AA"/>
    <w:rsid w:val="00876290"/>
    <w:rsid w:val="008762B1"/>
    <w:rsid w:val="00881062"/>
    <w:rsid w:val="008811ED"/>
    <w:rsid w:val="00882446"/>
    <w:rsid w:val="008831B7"/>
    <w:rsid w:val="00883671"/>
    <w:rsid w:val="00886B3F"/>
    <w:rsid w:val="008878BA"/>
    <w:rsid w:val="00891980"/>
    <w:rsid w:val="00893E4C"/>
    <w:rsid w:val="00896CDC"/>
    <w:rsid w:val="00896EF2"/>
    <w:rsid w:val="00897E34"/>
    <w:rsid w:val="008A5AE8"/>
    <w:rsid w:val="008A6A54"/>
    <w:rsid w:val="008A6E66"/>
    <w:rsid w:val="008B0509"/>
    <w:rsid w:val="008B0C19"/>
    <w:rsid w:val="008B13EB"/>
    <w:rsid w:val="008B30C0"/>
    <w:rsid w:val="008B41FD"/>
    <w:rsid w:val="008B506A"/>
    <w:rsid w:val="008C0185"/>
    <w:rsid w:val="008C1F02"/>
    <w:rsid w:val="008C2927"/>
    <w:rsid w:val="008C29B2"/>
    <w:rsid w:val="008C2F03"/>
    <w:rsid w:val="008C346D"/>
    <w:rsid w:val="008C5773"/>
    <w:rsid w:val="008C5DAA"/>
    <w:rsid w:val="008C7C23"/>
    <w:rsid w:val="008D4047"/>
    <w:rsid w:val="008D43FA"/>
    <w:rsid w:val="008D54DB"/>
    <w:rsid w:val="008D678F"/>
    <w:rsid w:val="008D7975"/>
    <w:rsid w:val="008D7FC0"/>
    <w:rsid w:val="008E15AB"/>
    <w:rsid w:val="008E4835"/>
    <w:rsid w:val="008E59D4"/>
    <w:rsid w:val="008E6048"/>
    <w:rsid w:val="008F0853"/>
    <w:rsid w:val="008F4A26"/>
    <w:rsid w:val="008F5A65"/>
    <w:rsid w:val="008F61F6"/>
    <w:rsid w:val="008F7D01"/>
    <w:rsid w:val="0090000D"/>
    <w:rsid w:val="00900342"/>
    <w:rsid w:val="00901C47"/>
    <w:rsid w:val="009020AF"/>
    <w:rsid w:val="00902233"/>
    <w:rsid w:val="00905FB6"/>
    <w:rsid w:val="009070AE"/>
    <w:rsid w:val="009074D2"/>
    <w:rsid w:val="00907A05"/>
    <w:rsid w:val="00907EEC"/>
    <w:rsid w:val="0091054D"/>
    <w:rsid w:val="00912022"/>
    <w:rsid w:val="00912883"/>
    <w:rsid w:val="00913D3B"/>
    <w:rsid w:val="0091561E"/>
    <w:rsid w:val="00915E74"/>
    <w:rsid w:val="009169A8"/>
    <w:rsid w:val="0091726C"/>
    <w:rsid w:val="00917329"/>
    <w:rsid w:val="00917873"/>
    <w:rsid w:val="00921DF4"/>
    <w:rsid w:val="009239FE"/>
    <w:rsid w:val="00924105"/>
    <w:rsid w:val="00924201"/>
    <w:rsid w:val="00924A61"/>
    <w:rsid w:val="00924ABC"/>
    <w:rsid w:val="00924D6C"/>
    <w:rsid w:val="00925346"/>
    <w:rsid w:val="00925BD6"/>
    <w:rsid w:val="00926039"/>
    <w:rsid w:val="00926F1C"/>
    <w:rsid w:val="00927B33"/>
    <w:rsid w:val="009315D4"/>
    <w:rsid w:val="009315F8"/>
    <w:rsid w:val="009319E8"/>
    <w:rsid w:val="00932619"/>
    <w:rsid w:val="00934B4C"/>
    <w:rsid w:val="00936CB2"/>
    <w:rsid w:val="00940DEE"/>
    <w:rsid w:val="00940F25"/>
    <w:rsid w:val="00941235"/>
    <w:rsid w:val="00941307"/>
    <w:rsid w:val="00941872"/>
    <w:rsid w:val="00942A09"/>
    <w:rsid w:val="009439F1"/>
    <w:rsid w:val="009473C6"/>
    <w:rsid w:val="00947672"/>
    <w:rsid w:val="00951E91"/>
    <w:rsid w:val="009525E5"/>
    <w:rsid w:val="00953043"/>
    <w:rsid w:val="00955BB0"/>
    <w:rsid w:val="0095604E"/>
    <w:rsid w:val="00961CA1"/>
    <w:rsid w:val="00961E85"/>
    <w:rsid w:val="00962182"/>
    <w:rsid w:val="00962DC8"/>
    <w:rsid w:val="009636AB"/>
    <w:rsid w:val="009667BF"/>
    <w:rsid w:val="00966872"/>
    <w:rsid w:val="00970A2B"/>
    <w:rsid w:val="00972120"/>
    <w:rsid w:val="00972A2A"/>
    <w:rsid w:val="00972BB9"/>
    <w:rsid w:val="0097391F"/>
    <w:rsid w:val="00973CF5"/>
    <w:rsid w:val="00975255"/>
    <w:rsid w:val="00977ECB"/>
    <w:rsid w:val="00977F68"/>
    <w:rsid w:val="00981A1C"/>
    <w:rsid w:val="00981F73"/>
    <w:rsid w:val="00983620"/>
    <w:rsid w:val="00984BB6"/>
    <w:rsid w:val="0098772A"/>
    <w:rsid w:val="00990D4E"/>
    <w:rsid w:val="0099220E"/>
    <w:rsid w:val="0099228A"/>
    <w:rsid w:val="00994D7E"/>
    <w:rsid w:val="00997953"/>
    <w:rsid w:val="009A1E0D"/>
    <w:rsid w:val="009A1E94"/>
    <w:rsid w:val="009A34F4"/>
    <w:rsid w:val="009A513B"/>
    <w:rsid w:val="009A6C24"/>
    <w:rsid w:val="009A7381"/>
    <w:rsid w:val="009B1076"/>
    <w:rsid w:val="009B2D61"/>
    <w:rsid w:val="009B313A"/>
    <w:rsid w:val="009B6E7F"/>
    <w:rsid w:val="009B7386"/>
    <w:rsid w:val="009B7A42"/>
    <w:rsid w:val="009C0B3C"/>
    <w:rsid w:val="009C3224"/>
    <w:rsid w:val="009C34FC"/>
    <w:rsid w:val="009C546E"/>
    <w:rsid w:val="009C69D0"/>
    <w:rsid w:val="009C6B30"/>
    <w:rsid w:val="009C765E"/>
    <w:rsid w:val="009D2A41"/>
    <w:rsid w:val="009D4336"/>
    <w:rsid w:val="009D52F4"/>
    <w:rsid w:val="009D589D"/>
    <w:rsid w:val="009D6E3D"/>
    <w:rsid w:val="009E185B"/>
    <w:rsid w:val="009E1C2E"/>
    <w:rsid w:val="009E3C4E"/>
    <w:rsid w:val="009E49EC"/>
    <w:rsid w:val="009E6349"/>
    <w:rsid w:val="009E673A"/>
    <w:rsid w:val="009E77FB"/>
    <w:rsid w:val="009F1433"/>
    <w:rsid w:val="009F1C97"/>
    <w:rsid w:val="009F1D7B"/>
    <w:rsid w:val="009F40C9"/>
    <w:rsid w:val="009F5C80"/>
    <w:rsid w:val="00A01A60"/>
    <w:rsid w:val="00A02C1C"/>
    <w:rsid w:val="00A03B62"/>
    <w:rsid w:val="00A06596"/>
    <w:rsid w:val="00A0778B"/>
    <w:rsid w:val="00A1029A"/>
    <w:rsid w:val="00A10EF3"/>
    <w:rsid w:val="00A11ED9"/>
    <w:rsid w:val="00A122D1"/>
    <w:rsid w:val="00A12D21"/>
    <w:rsid w:val="00A1378E"/>
    <w:rsid w:val="00A145D4"/>
    <w:rsid w:val="00A14DC5"/>
    <w:rsid w:val="00A210A1"/>
    <w:rsid w:val="00A23887"/>
    <w:rsid w:val="00A2401E"/>
    <w:rsid w:val="00A249E5"/>
    <w:rsid w:val="00A25054"/>
    <w:rsid w:val="00A255E5"/>
    <w:rsid w:val="00A27917"/>
    <w:rsid w:val="00A305EB"/>
    <w:rsid w:val="00A31C27"/>
    <w:rsid w:val="00A32613"/>
    <w:rsid w:val="00A3400B"/>
    <w:rsid w:val="00A34CB0"/>
    <w:rsid w:val="00A34D1A"/>
    <w:rsid w:val="00A354D8"/>
    <w:rsid w:val="00A357B3"/>
    <w:rsid w:val="00A358C9"/>
    <w:rsid w:val="00A45929"/>
    <w:rsid w:val="00A4598B"/>
    <w:rsid w:val="00A46680"/>
    <w:rsid w:val="00A472BD"/>
    <w:rsid w:val="00A47A06"/>
    <w:rsid w:val="00A47A5E"/>
    <w:rsid w:val="00A50750"/>
    <w:rsid w:val="00A50BF3"/>
    <w:rsid w:val="00A50F07"/>
    <w:rsid w:val="00A5513F"/>
    <w:rsid w:val="00A57372"/>
    <w:rsid w:val="00A610DA"/>
    <w:rsid w:val="00A64C9C"/>
    <w:rsid w:val="00A65700"/>
    <w:rsid w:val="00A727CF"/>
    <w:rsid w:val="00A7460E"/>
    <w:rsid w:val="00A74EC8"/>
    <w:rsid w:val="00A75AE8"/>
    <w:rsid w:val="00A75B11"/>
    <w:rsid w:val="00A76F0C"/>
    <w:rsid w:val="00A80F19"/>
    <w:rsid w:val="00A81DB2"/>
    <w:rsid w:val="00A82260"/>
    <w:rsid w:val="00A84054"/>
    <w:rsid w:val="00A8524A"/>
    <w:rsid w:val="00A86A07"/>
    <w:rsid w:val="00A875F4"/>
    <w:rsid w:val="00A90430"/>
    <w:rsid w:val="00A9195D"/>
    <w:rsid w:val="00A92133"/>
    <w:rsid w:val="00A93BE6"/>
    <w:rsid w:val="00A9474C"/>
    <w:rsid w:val="00A95B9C"/>
    <w:rsid w:val="00A96F84"/>
    <w:rsid w:val="00AA0C83"/>
    <w:rsid w:val="00AA2444"/>
    <w:rsid w:val="00AA30A4"/>
    <w:rsid w:val="00AA4FD1"/>
    <w:rsid w:val="00AA5E63"/>
    <w:rsid w:val="00AA6DB4"/>
    <w:rsid w:val="00AB6311"/>
    <w:rsid w:val="00AB66D9"/>
    <w:rsid w:val="00AB750C"/>
    <w:rsid w:val="00AC107E"/>
    <w:rsid w:val="00AC1CCE"/>
    <w:rsid w:val="00AC20E7"/>
    <w:rsid w:val="00AC31D5"/>
    <w:rsid w:val="00AC3A8C"/>
    <w:rsid w:val="00AC40D0"/>
    <w:rsid w:val="00AC5710"/>
    <w:rsid w:val="00AC7551"/>
    <w:rsid w:val="00AD100B"/>
    <w:rsid w:val="00AD3685"/>
    <w:rsid w:val="00AD3A32"/>
    <w:rsid w:val="00AD7071"/>
    <w:rsid w:val="00AE190C"/>
    <w:rsid w:val="00AE4C94"/>
    <w:rsid w:val="00AF071F"/>
    <w:rsid w:val="00AF3445"/>
    <w:rsid w:val="00AF349D"/>
    <w:rsid w:val="00AF480E"/>
    <w:rsid w:val="00AF4900"/>
    <w:rsid w:val="00AF6AAB"/>
    <w:rsid w:val="00AF758E"/>
    <w:rsid w:val="00B00DB5"/>
    <w:rsid w:val="00B00EE4"/>
    <w:rsid w:val="00B02B95"/>
    <w:rsid w:val="00B03E40"/>
    <w:rsid w:val="00B05B2C"/>
    <w:rsid w:val="00B06424"/>
    <w:rsid w:val="00B15026"/>
    <w:rsid w:val="00B168EF"/>
    <w:rsid w:val="00B17E9D"/>
    <w:rsid w:val="00B22209"/>
    <w:rsid w:val="00B25542"/>
    <w:rsid w:val="00B32F22"/>
    <w:rsid w:val="00B35E84"/>
    <w:rsid w:val="00B36100"/>
    <w:rsid w:val="00B365DD"/>
    <w:rsid w:val="00B37A6B"/>
    <w:rsid w:val="00B37B21"/>
    <w:rsid w:val="00B37D23"/>
    <w:rsid w:val="00B40733"/>
    <w:rsid w:val="00B40888"/>
    <w:rsid w:val="00B42388"/>
    <w:rsid w:val="00B4320F"/>
    <w:rsid w:val="00B4338D"/>
    <w:rsid w:val="00B43AA1"/>
    <w:rsid w:val="00B43E96"/>
    <w:rsid w:val="00B442FB"/>
    <w:rsid w:val="00B473F7"/>
    <w:rsid w:val="00B47551"/>
    <w:rsid w:val="00B53117"/>
    <w:rsid w:val="00B53213"/>
    <w:rsid w:val="00B540E9"/>
    <w:rsid w:val="00B56F2F"/>
    <w:rsid w:val="00B5799A"/>
    <w:rsid w:val="00B6072E"/>
    <w:rsid w:val="00B6190B"/>
    <w:rsid w:val="00B61919"/>
    <w:rsid w:val="00B61B6D"/>
    <w:rsid w:val="00B6235E"/>
    <w:rsid w:val="00B663E8"/>
    <w:rsid w:val="00B70FF9"/>
    <w:rsid w:val="00B72207"/>
    <w:rsid w:val="00B75321"/>
    <w:rsid w:val="00B76B79"/>
    <w:rsid w:val="00B7777D"/>
    <w:rsid w:val="00B77967"/>
    <w:rsid w:val="00B825E3"/>
    <w:rsid w:val="00B85527"/>
    <w:rsid w:val="00B94076"/>
    <w:rsid w:val="00B94604"/>
    <w:rsid w:val="00BA04C2"/>
    <w:rsid w:val="00BA11B8"/>
    <w:rsid w:val="00BA2913"/>
    <w:rsid w:val="00BA35F8"/>
    <w:rsid w:val="00BA3B19"/>
    <w:rsid w:val="00BA4E00"/>
    <w:rsid w:val="00BA5DE6"/>
    <w:rsid w:val="00BA6470"/>
    <w:rsid w:val="00BB0AA1"/>
    <w:rsid w:val="00BB308A"/>
    <w:rsid w:val="00BB3507"/>
    <w:rsid w:val="00BB3C00"/>
    <w:rsid w:val="00BB71C7"/>
    <w:rsid w:val="00BB7D44"/>
    <w:rsid w:val="00BC0235"/>
    <w:rsid w:val="00BC0A4C"/>
    <w:rsid w:val="00BC0CE4"/>
    <w:rsid w:val="00BC47B7"/>
    <w:rsid w:val="00BC5595"/>
    <w:rsid w:val="00BC5F1F"/>
    <w:rsid w:val="00BC61DA"/>
    <w:rsid w:val="00BC66BD"/>
    <w:rsid w:val="00BC7883"/>
    <w:rsid w:val="00BD014D"/>
    <w:rsid w:val="00BD0676"/>
    <w:rsid w:val="00BD1059"/>
    <w:rsid w:val="00BD18C9"/>
    <w:rsid w:val="00BD2041"/>
    <w:rsid w:val="00BD3D14"/>
    <w:rsid w:val="00BD3F0B"/>
    <w:rsid w:val="00BD460A"/>
    <w:rsid w:val="00BD5553"/>
    <w:rsid w:val="00BD6922"/>
    <w:rsid w:val="00BE0A49"/>
    <w:rsid w:val="00BE2085"/>
    <w:rsid w:val="00BE28B5"/>
    <w:rsid w:val="00BE4D76"/>
    <w:rsid w:val="00BE62C2"/>
    <w:rsid w:val="00BE6830"/>
    <w:rsid w:val="00BE7385"/>
    <w:rsid w:val="00BE7FD7"/>
    <w:rsid w:val="00BF02BA"/>
    <w:rsid w:val="00BF0D08"/>
    <w:rsid w:val="00BF2F21"/>
    <w:rsid w:val="00BF47D3"/>
    <w:rsid w:val="00BF529E"/>
    <w:rsid w:val="00BF5310"/>
    <w:rsid w:val="00BF5E67"/>
    <w:rsid w:val="00BF702F"/>
    <w:rsid w:val="00BF72FD"/>
    <w:rsid w:val="00C00A1E"/>
    <w:rsid w:val="00C00AB2"/>
    <w:rsid w:val="00C02815"/>
    <w:rsid w:val="00C0294A"/>
    <w:rsid w:val="00C02A90"/>
    <w:rsid w:val="00C044FF"/>
    <w:rsid w:val="00C04F7E"/>
    <w:rsid w:val="00C06F72"/>
    <w:rsid w:val="00C10D15"/>
    <w:rsid w:val="00C11C74"/>
    <w:rsid w:val="00C142F5"/>
    <w:rsid w:val="00C14333"/>
    <w:rsid w:val="00C14585"/>
    <w:rsid w:val="00C14A9A"/>
    <w:rsid w:val="00C14ECC"/>
    <w:rsid w:val="00C178C4"/>
    <w:rsid w:val="00C21525"/>
    <w:rsid w:val="00C24CFA"/>
    <w:rsid w:val="00C2622C"/>
    <w:rsid w:val="00C26848"/>
    <w:rsid w:val="00C27D23"/>
    <w:rsid w:val="00C31414"/>
    <w:rsid w:val="00C33E97"/>
    <w:rsid w:val="00C348E6"/>
    <w:rsid w:val="00C35873"/>
    <w:rsid w:val="00C3616A"/>
    <w:rsid w:val="00C372E7"/>
    <w:rsid w:val="00C373E4"/>
    <w:rsid w:val="00C401DD"/>
    <w:rsid w:val="00C41402"/>
    <w:rsid w:val="00C42C49"/>
    <w:rsid w:val="00C44F0C"/>
    <w:rsid w:val="00C45886"/>
    <w:rsid w:val="00C465A7"/>
    <w:rsid w:val="00C4695C"/>
    <w:rsid w:val="00C46F3C"/>
    <w:rsid w:val="00C50CCA"/>
    <w:rsid w:val="00C513ED"/>
    <w:rsid w:val="00C53C81"/>
    <w:rsid w:val="00C549E7"/>
    <w:rsid w:val="00C56D11"/>
    <w:rsid w:val="00C57ADD"/>
    <w:rsid w:val="00C57F71"/>
    <w:rsid w:val="00C63B2E"/>
    <w:rsid w:val="00C6691A"/>
    <w:rsid w:val="00C66AD5"/>
    <w:rsid w:val="00C67D2B"/>
    <w:rsid w:val="00C70827"/>
    <w:rsid w:val="00C7417B"/>
    <w:rsid w:val="00C74A1F"/>
    <w:rsid w:val="00C75461"/>
    <w:rsid w:val="00C81377"/>
    <w:rsid w:val="00C81989"/>
    <w:rsid w:val="00C821A4"/>
    <w:rsid w:val="00C833D7"/>
    <w:rsid w:val="00C85114"/>
    <w:rsid w:val="00C85EB0"/>
    <w:rsid w:val="00C90291"/>
    <w:rsid w:val="00C904C9"/>
    <w:rsid w:val="00C90974"/>
    <w:rsid w:val="00C911E4"/>
    <w:rsid w:val="00C91977"/>
    <w:rsid w:val="00C925BF"/>
    <w:rsid w:val="00C9542F"/>
    <w:rsid w:val="00C97AF3"/>
    <w:rsid w:val="00C97B44"/>
    <w:rsid w:val="00C97D47"/>
    <w:rsid w:val="00CA1C6F"/>
    <w:rsid w:val="00CA2964"/>
    <w:rsid w:val="00CA2C33"/>
    <w:rsid w:val="00CA47B5"/>
    <w:rsid w:val="00CA5CF3"/>
    <w:rsid w:val="00CA610E"/>
    <w:rsid w:val="00CA67F6"/>
    <w:rsid w:val="00CB3382"/>
    <w:rsid w:val="00CB44A7"/>
    <w:rsid w:val="00CB6EDC"/>
    <w:rsid w:val="00CC1377"/>
    <w:rsid w:val="00CC1618"/>
    <w:rsid w:val="00CC19EC"/>
    <w:rsid w:val="00CC1E17"/>
    <w:rsid w:val="00CC2EA7"/>
    <w:rsid w:val="00CC4313"/>
    <w:rsid w:val="00CC535D"/>
    <w:rsid w:val="00CC53F6"/>
    <w:rsid w:val="00CC6241"/>
    <w:rsid w:val="00CC62D2"/>
    <w:rsid w:val="00CC75F0"/>
    <w:rsid w:val="00CD2AD1"/>
    <w:rsid w:val="00CD52CE"/>
    <w:rsid w:val="00CD6DE3"/>
    <w:rsid w:val="00CD7C6F"/>
    <w:rsid w:val="00CE03A8"/>
    <w:rsid w:val="00CE280F"/>
    <w:rsid w:val="00CE5127"/>
    <w:rsid w:val="00CE5712"/>
    <w:rsid w:val="00CE5DCA"/>
    <w:rsid w:val="00CE73B3"/>
    <w:rsid w:val="00CF0F09"/>
    <w:rsid w:val="00CF38C3"/>
    <w:rsid w:val="00CF6A11"/>
    <w:rsid w:val="00D002B4"/>
    <w:rsid w:val="00D006F3"/>
    <w:rsid w:val="00D007D2"/>
    <w:rsid w:val="00D0277A"/>
    <w:rsid w:val="00D041C1"/>
    <w:rsid w:val="00D046BA"/>
    <w:rsid w:val="00D048E8"/>
    <w:rsid w:val="00D05054"/>
    <w:rsid w:val="00D050BA"/>
    <w:rsid w:val="00D05CA6"/>
    <w:rsid w:val="00D06D71"/>
    <w:rsid w:val="00D06DDB"/>
    <w:rsid w:val="00D10ECE"/>
    <w:rsid w:val="00D1279A"/>
    <w:rsid w:val="00D12DAA"/>
    <w:rsid w:val="00D1482E"/>
    <w:rsid w:val="00D15A25"/>
    <w:rsid w:val="00D15C62"/>
    <w:rsid w:val="00D176F0"/>
    <w:rsid w:val="00D20602"/>
    <w:rsid w:val="00D20DDF"/>
    <w:rsid w:val="00D228AD"/>
    <w:rsid w:val="00D22EB4"/>
    <w:rsid w:val="00D273B1"/>
    <w:rsid w:val="00D27417"/>
    <w:rsid w:val="00D33C67"/>
    <w:rsid w:val="00D34B9A"/>
    <w:rsid w:val="00D35A82"/>
    <w:rsid w:val="00D3730E"/>
    <w:rsid w:val="00D411D5"/>
    <w:rsid w:val="00D416C4"/>
    <w:rsid w:val="00D42018"/>
    <w:rsid w:val="00D4505E"/>
    <w:rsid w:val="00D45D4C"/>
    <w:rsid w:val="00D4709B"/>
    <w:rsid w:val="00D478AB"/>
    <w:rsid w:val="00D5119E"/>
    <w:rsid w:val="00D51F33"/>
    <w:rsid w:val="00D52EA3"/>
    <w:rsid w:val="00D530CA"/>
    <w:rsid w:val="00D55FF5"/>
    <w:rsid w:val="00D5761A"/>
    <w:rsid w:val="00D606F9"/>
    <w:rsid w:val="00D60851"/>
    <w:rsid w:val="00D62868"/>
    <w:rsid w:val="00D65C4F"/>
    <w:rsid w:val="00D66098"/>
    <w:rsid w:val="00D7036F"/>
    <w:rsid w:val="00D7214A"/>
    <w:rsid w:val="00D725C7"/>
    <w:rsid w:val="00D733A4"/>
    <w:rsid w:val="00D765BB"/>
    <w:rsid w:val="00D77574"/>
    <w:rsid w:val="00D8122B"/>
    <w:rsid w:val="00D834E4"/>
    <w:rsid w:val="00D84E8E"/>
    <w:rsid w:val="00D86269"/>
    <w:rsid w:val="00D86591"/>
    <w:rsid w:val="00D86865"/>
    <w:rsid w:val="00D87383"/>
    <w:rsid w:val="00D87C18"/>
    <w:rsid w:val="00D87F83"/>
    <w:rsid w:val="00D9286F"/>
    <w:rsid w:val="00D93B9B"/>
    <w:rsid w:val="00D95831"/>
    <w:rsid w:val="00D95B87"/>
    <w:rsid w:val="00D96529"/>
    <w:rsid w:val="00D97CD3"/>
    <w:rsid w:val="00DA06B5"/>
    <w:rsid w:val="00DA1AE5"/>
    <w:rsid w:val="00DA2E80"/>
    <w:rsid w:val="00DA343C"/>
    <w:rsid w:val="00DA497C"/>
    <w:rsid w:val="00DA604A"/>
    <w:rsid w:val="00DB0601"/>
    <w:rsid w:val="00DB4321"/>
    <w:rsid w:val="00DB5572"/>
    <w:rsid w:val="00DB5D4D"/>
    <w:rsid w:val="00DB7AF8"/>
    <w:rsid w:val="00DC06A4"/>
    <w:rsid w:val="00DC2946"/>
    <w:rsid w:val="00DC2A77"/>
    <w:rsid w:val="00DC30B6"/>
    <w:rsid w:val="00DC6087"/>
    <w:rsid w:val="00DC6DFB"/>
    <w:rsid w:val="00DC71BC"/>
    <w:rsid w:val="00DD043D"/>
    <w:rsid w:val="00DD0AD8"/>
    <w:rsid w:val="00DD201E"/>
    <w:rsid w:val="00DD30EE"/>
    <w:rsid w:val="00DD4153"/>
    <w:rsid w:val="00DD421D"/>
    <w:rsid w:val="00DD57C9"/>
    <w:rsid w:val="00DD6CED"/>
    <w:rsid w:val="00DD7D39"/>
    <w:rsid w:val="00DE0245"/>
    <w:rsid w:val="00DE09C6"/>
    <w:rsid w:val="00DE1EF9"/>
    <w:rsid w:val="00DE20FA"/>
    <w:rsid w:val="00DE251C"/>
    <w:rsid w:val="00DE4F6D"/>
    <w:rsid w:val="00DE5488"/>
    <w:rsid w:val="00DE6BFC"/>
    <w:rsid w:val="00DE6CE0"/>
    <w:rsid w:val="00DF08E4"/>
    <w:rsid w:val="00DF1EF6"/>
    <w:rsid w:val="00DF209E"/>
    <w:rsid w:val="00DF4F9C"/>
    <w:rsid w:val="00E036F9"/>
    <w:rsid w:val="00E06508"/>
    <w:rsid w:val="00E06D92"/>
    <w:rsid w:val="00E10A33"/>
    <w:rsid w:val="00E14CE4"/>
    <w:rsid w:val="00E17B15"/>
    <w:rsid w:val="00E20673"/>
    <w:rsid w:val="00E20A05"/>
    <w:rsid w:val="00E20CB3"/>
    <w:rsid w:val="00E22BD6"/>
    <w:rsid w:val="00E254D3"/>
    <w:rsid w:val="00E2575C"/>
    <w:rsid w:val="00E25B22"/>
    <w:rsid w:val="00E261CD"/>
    <w:rsid w:val="00E30988"/>
    <w:rsid w:val="00E349E7"/>
    <w:rsid w:val="00E35473"/>
    <w:rsid w:val="00E359A2"/>
    <w:rsid w:val="00E35B61"/>
    <w:rsid w:val="00E3653A"/>
    <w:rsid w:val="00E40F3F"/>
    <w:rsid w:val="00E40F64"/>
    <w:rsid w:val="00E4229B"/>
    <w:rsid w:val="00E446E5"/>
    <w:rsid w:val="00E45100"/>
    <w:rsid w:val="00E4539E"/>
    <w:rsid w:val="00E45A59"/>
    <w:rsid w:val="00E477E1"/>
    <w:rsid w:val="00E47A84"/>
    <w:rsid w:val="00E51B38"/>
    <w:rsid w:val="00E523AF"/>
    <w:rsid w:val="00E55B64"/>
    <w:rsid w:val="00E567EA"/>
    <w:rsid w:val="00E5754E"/>
    <w:rsid w:val="00E57F9C"/>
    <w:rsid w:val="00E57FD6"/>
    <w:rsid w:val="00E60825"/>
    <w:rsid w:val="00E617AA"/>
    <w:rsid w:val="00E634C1"/>
    <w:rsid w:val="00E63ACB"/>
    <w:rsid w:val="00E63DD2"/>
    <w:rsid w:val="00E65E66"/>
    <w:rsid w:val="00E66091"/>
    <w:rsid w:val="00E70D66"/>
    <w:rsid w:val="00E723DF"/>
    <w:rsid w:val="00E72E71"/>
    <w:rsid w:val="00E74179"/>
    <w:rsid w:val="00E77BF7"/>
    <w:rsid w:val="00E8161B"/>
    <w:rsid w:val="00E828D3"/>
    <w:rsid w:val="00E82B47"/>
    <w:rsid w:val="00E832B5"/>
    <w:rsid w:val="00E8481B"/>
    <w:rsid w:val="00E906DF"/>
    <w:rsid w:val="00E92824"/>
    <w:rsid w:val="00E944D5"/>
    <w:rsid w:val="00E95844"/>
    <w:rsid w:val="00E96343"/>
    <w:rsid w:val="00EA33C7"/>
    <w:rsid w:val="00EA5ADF"/>
    <w:rsid w:val="00EA6156"/>
    <w:rsid w:val="00EB0780"/>
    <w:rsid w:val="00EB0DFE"/>
    <w:rsid w:val="00EB1B9D"/>
    <w:rsid w:val="00EB371C"/>
    <w:rsid w:val="00EB6379"/>
    <w:rsid w:val="00EC0E7A"/>
    <w:rsid w:val="00EC1CCB"/>
    <w:rsid w:val="00EC1D0A"/>
    <w:rsid w:val="00EC221B"/>
    <w:rsid w:val="00EC31B7"/>
    <w:rsid w:val="00EC797B"/>
    <w:rsid w:val="00ED2333"/>
    <w:rsid w:val="00ED2A45"/>
    <w:rsid w:val="00ED2AA1"/>
    <w:rsid w:val="00ED34B2"/>
    <w:rsid w:val="00ED4C8F"/>
    <w:rsid w:val="00ED68E1"/>
    <w:rsid w:val="00EE0D62"/>
    <w:rsid w:val="00EE209B"/>
    <w:rsid w:val="00EE3184"/>
    <w:rsid w:val="00EE48C5"/>
    <w:rsid w:val="00EE4B2B"/>
    <w:rsid w:val="00EE6BB6"/>
    <w:rsid w:val="00EE7226"/>
    <w:rsid w:val="00EF26E9"/>
    <w:rsid w:val="00EF3508"/>
    <w:rsid w:val="00EF3582"/>
    <w:rsid w:val="00EF6C4F"/>
    <w:rsid w:val="00EF6D79"/>
    <w:rsid w:val="00EF78F6"/>
    <w:rsid w:val="00F01FDD"/>
    <w:rsid w:val="00F0426B"/>
    <w:rsid w:val="00F047A2"/>
    <w:rsid w:val="00F04EA1"/>
    <w:rsid w:val="00F05B22"/>
    <w:rsid w:val="00F06F1F"/>
    <w:rsid w:val="00F07542"/>
    <w:rsid w:val="00F106A6"/>
    <w:rsid w:val="00F10BFE"/>
    <w:rsid w:val="00F10C22"/>
    <w:rsid w:val="00F11217"/>
    <w:rsid w:val="00F13509"/>
    <w:rsid w:val="00F138DC"/>
    <w:rsid w:val="00F143A3"/>
    <w:rsid w:val="00F15B41"/>
    <w:rsid w:val="00F16B53"/>
    <w:rsid w:val="00F20679"/>
    <w:rsid w:val="00F219E1"/>
    <w:rsid w:val="00F21F5A"/>
    <w:rsid w:val="00F22BE4"/>
    <w:rsid w:val="00F23DD1"/>
    <w:rsid w:val="00F240BE"/>
    <w:rsid w:val="00F273CD"/>
    <w:rsid w:val="00F276DE"/>
    <w:rsid w:val="00F308B7"/>
    <w:rsid w:val="00F343DB"/>
    <w:rsid w:val="00F34592"/>
    <w:rsid w:val="00F3627A"/>
    <w:rsid w:val="00F365E7"/>
    <w:rsid w:val="00F41EC7"/>
    <w:rsid w:val="00F428C1"/>
    <w:rsid w:val="00F43656"/>
    <w:rsid w:val="00F4484B"/>
    <w:rsid w:val="00F4498C"/>
    <w:rsid w:val="00F44B7B"/>
    <w:rsid w:val="00F463F8"/>
    <w:rsid w:val="00F46A8E"/>
    <w:rsid w:val="00F46FAE"/>
    <w:rsid w:val="00F50561"/>
    <w:rsid w:val="00F515C4"/>
    <w:rsid w:val="00F530C9"/>
    <w:rsid w:val="00F537A6"/>
    <w:rsid w:val="00F54096"/>
    <w:rsid w:val="00F54366"/>
    <w:rsid w:val="00F56FE1"/>
    <w:rsid w:val="00F6091B"/>
    <w:rsid w:val="00F60F16"/>
    <w:rsid w:val="00F61F50"/>
    <w:rsid w:val="00F621E2"/>
    <w:rsid w:val="00F62BCF"/>
    <w:rsid w:val="00F63A26"/>
    <w:rsid w:val="00F64165"/>
    <w:rsid w:val="00F652B5"/>
    <w:rsid w:val="00F72ADF"/>
    <w:rsid w:val="00F74873"/>
    <w:rsid w:val="00F818FB"/>
    <w:rsid w:val="00F81E82"/>
    <w:rsid w:val="00F82ABC"/>
    <w:rsid w:val="00F82DA1"/>
    <w:rsid w:val="00F834D3"/>
    <w:rsid w:val="00F84539"/>
    <w:rsid w:val="00F84C71"/>
    <w:rsid w:val="00F87307"/>
    <w:rsid w:val="00F963B6"/>
    <w:rsid w:val="00F96D8E"/>
    <w:rsid w:val="00FA67C7"/>
    <w:rsid w:val="00FA6CDD"/>
    <w:rsid w:val="00FB1244"/>
    <w:rsid w:val="00FB208A"/>
    <w:rsid w:val="00FB45A1"/>
    <w:rsid w:val="00FB4C2A"/>
    <w:rsid w:val="00FB4E78"/>
    <w:rsid w:val="00FB64B5"/>
    <w:rsid w:val="00FB6FB9"/>
    <w:rsid w:val="00FB708A"/>
    <w:rsid w:val="00FB780E"/>
    <w:rsid w:val="00FB7BE1"/>
    <w:rsid w:val="00FC10D2"/>
    <w:rsid w:val="00FC27A2"/>
    <w:rsid w:val="00FC3DB4"/>
    <w:rsid w:val="00FC4AFA"/>
    <w:rsid w:val="00FC4C42"/>
    <w:rsid w:val="00FC5D6E"/>
    <w:rsid w:val="00FC65DF"/>
    <w:rsid w:val="00FD04C5"/>
    <w:rsid w:val="00FD0B7C"/>
    <w:rsid w:val="00FD14DA"/>
    <w:rsid w:val="00FD3153"/>
    <w:rsid w:val="00FD35F0"/>
    <w:rsid w:val="00FD3F79"/>
    <w:rsid w:val="00FD6EF6"/>
    <w:rsid w:val="00FE141A"/>
    <w:rsid w:val="00FE1988"/>
    <w:rsid w:val="00FE29DD"/>
    <w:rsid w:val="00FE4A94"/>
    <w:rsid w:val="00FE7430"/>
    <w:rsid w:val="00FF2FB3"/>
    <w:rsid w:val="00FF3BC8"/>
    <w:rsid w:val="00FF3D6D"/>
    <w:rsid w:val="00FF4B52"/>
    <w:rsid w:val="00FF6986"/>
    <w:rsid w:val="00FF7DB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9FE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5E7"/>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9"/>
    <w:qFormat/>
    <w:rsid w:val="00502C1C"/>
    <w:pPr>
      <w:keepNext/>
      <w:jc w:val="center"/>
      <w:outlineLvl w:val="1"/>
    </w:pPr>
    <w:rPr>
      <w:b/>
      <w:i/>
      <w:szCs w:val="20"/>
    </w:rPr>
  </w:style>
  <w:style w:type="paragraph" w:styleId="Ttulo3">
    <w:name w:val="heading 3"/>
    <w:basedOn w:val="Normal"/>
    <w:next w:val="Normal"/>
    <w:link w:val="Ttulo3Char"/>
    <w:uiPriority w:val="9"/>
    <w:unhideWhenUsed/>
    <w:qFormat/>
    <w:rsid w:val="00921DF4"/>
    <w:pPr>
      <w:keepNext/>
      <w:outlineLvl w:val="2"/>
    </w:pPr>
    <w:rPr>
      <w:b/>
      <w:i/>
      <w:szCs w:val="20"/>
    </w:rPr>
  </w:style>
  <w:style w:type="paragraph" w:styleId="Ttulo4">
    <w:name w:val="heading 4"/>
    <w:basedOn w:val="Normal"/>
    <w:next w:val="Normal"/>
    <w:link w:val="Ttulo4Char"/>
    <w:uiPriority w:val="9"/>
    <w:unhideWhenUsed/>
    <w:qFormat/>
    <w:rsid w:val="00921DF4"/>
    <w:pPr>
      <w:keepNext/>
      <w:jc w:val="center"/>
      <w:outlineLvl w:val="3"/>
    </w:pPr>
    <w:rPr>
      <w:rFonts w:ascii="Arial" w:hAnsi="Arial"/>
      <w:b/>
      <w:szCs w:val="20"/>
    </w:rPr>
  </w:style>
  <w:style w:type="paragraph" w:styleId="Ttulo5">
    <w:name w:val="heading 5"/>
    <w:basedOn w:val="Normal"/>
    <w:next w:val="Normal"/>
    <w:link w:val="Ttulo5Char"/>
    <w:uiPriority w:val="9"/>
    <w:semiHidden/>
    <w:unhideWhenUsed/>
    <w:qFormat/>
    <w:rsid w:val="001E4BE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921DF4"/>
    <w:pPr>
      <w:keepNext/>
      <w:tabs>
        <w:tab w:val="left" w:leader="underscore" w:pos="2624"/>
      </w:tabs>
      <w:outlineLvl w:val="5"/>
    </w:pPr>
    <w:rPr>
      <w:b/>
      <w:szCs w:val="20"/>
    </w:rPr>
  </w:style>
  <w:style w:type="paragraph" w:styleId="Ttulo7">
    <w:name w:val="heading 7"/>
    <w:basedOn w:val="Normal"/>
    <w:next w:val="Normal"/>
    <w:link w:val="Ttulo7Char"/>
    <w:uiPriority w:val="9"/>
    <w:semiHidden/>
    <w:unhideWhenUsed/>
    <w:qFormat/>
    <w:rsid w:val="00921DF4"/>
    <w:pPr>
      <w:keepNext/>
      <w:jc w:val="center"/>
      <w:outlineLvl w:val="6"/>
    </w:pPr>
    <w:rPr>
      <w:rFonts w:ascii="Zurich Ex BT" w:hAnsi="Zurich Ex BT"/>
      <w:b/>
      <w:sz w:val="28"/>
    </w:rPr>
  </w:style>
  <w:style w:type="paragraph" w:styleId="Ttulo8">
    <w:name w:val="heading 8"/>
    <w:basedOn w:val="Normal"/>
    <w:next w:val="Normal"/>
    <w:link w:val="Ttulo8Char"/>
    <w:uiPriority w:val="9"/>
    <w:semiHidden/>
    <w:unhideWhenUsed/>
    <w:qFormat/>
    <w:rsid w:val="00CC6241"/>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921DF4"/>
    <w:pPr>
      <w:keepNext/>
      <w:spacing w:before="40" w:after="40"/>
      <w:jc w:val="center"/>
      <w:outlineLvl w:val="8"/>
    </w:pPr>
    <w:rPr>
      <w:b/>
      <w:i/>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character" w:customStyle="1" w:styleId="Ttulo2Char">
    <w:name w:val="Título 2 Char"/>
    <w:basedOn w:val="Fontepargpadro"/>
    <w:link w:val="Ttulo2"/>
    <w:uiPriority w:val="9"/>
    <w:rsid w:val="00502C1C"/>
    <w:rPr>
      <w:rFonts w:ascii="Times New Roman" w:eastAsia="Times New Roman" w:hAnsi="Times New Roman"/>
      <w:b/>
      <w:i/>
      <w:sz w:val="24"/>
    </w:rPr>
  </w:style>
  <w:style w:type="character" w:customStyle="1" w:styleId="Ttulo3Char">
    <w:name w:val="Título 3 Char"/>
    <w:basedOn w:val="Fontepargpadro"/>
    <w:link w:val="Ttulo3"/>
    <w:uiPriority w:val="9"/>
    <w:rsid w:val="00921DF4"/>
    <w:rPr>
      <w:rFonts w:ascii="Times New Roman" w:eastAsia="Times New Roman" w:hAnsi="Times New Roman"/>
      <w:b/>
      <w:i/>
      <w:sz w:val="24"/>
    </w:rPr>
  </w:style>
  <w:style w:type="character" w:customStyle="1" w:styleId="Ttulo4Char">
    <w:name w:val="Título 4 Char"/>
    <w:basedOn w:val="Fontepargpadro"/>
    <w:link w:val="Ttulo4"/>
    <w:uiPriority w:val="9"/>
    <w:rsid w:val="00921DF4"/>
    <w:rPr>
      <w:rFonts w:ascii="Arial" w:eastAsia="Times New Roman" w:hAnsi="Arial"/>
      <w:b/>
      <w:sz w:val="24"/>
    </w:rPr>
  </w:style>
  <w:style w:type="character" w:customStyle="1" w:styleId="Ttulo5Char">
    <w:name w:val="Título 5 Char"/>
    <w:basedOn w:val="Fontepargpadro"/>
    <w:link w:val="Ttulo5"/>
    <w:uiPriority w:val="9"/>
    <w:rsid w:val="001E4BE0"/>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921DF4"/>
    <w:rPr>
      <w:rFonts w:ascii="Times New Roman" w:eastAsia="Times New Roman" w:hAnsi="Times New Roman"/>
      <w:b/>
      <w:sz w:val="24"/>
    </w:rPr>
  </w:style>
  <w:style w:type="character" w:customStyle="1" w:styleId="Ttulo7Char">
    <w:name w:val="Título 7 Char"/>
    <w:basedOn w:val="Fontepargpadro"/>
    <w:link w:val="Ttulo7"/>
    <w:uiPriority w:val="9"/>
    <w:semiHidden/>
    <w:rsid w:val="00921DF4"/>
    <w:rPr>
      <w:rFonts w:ascii="Zurich Ex BT" w:eastAsia="Times New Roman" w:hAnsi="Zurich Ex BT"/>
      <w:b/>
      <w:sz w:val="28"/>
      <w:szCs w:val="24"/>
    </w:rPr>
  </w:style>
  <w:style w:type="character" w:customStyle="1" w:styleId="Ttulo9Char">
    <w:name w:val="Título 9 Char"/>
    <w:basedOn w:val="Fontepargpadro"/>
    <w:link w:val="Ttulo9"/>
    <w:uiPriority w:val="9"/>
    <w:semiHidden/>
    <w:rsid w:val="00921DF4"/>
    <w:rPr>
      <w:rFonts w:ascii="Times New Roman" w:eastAsia="Times New Roman" w:hAnsi="Times New Roman"/>
      <w:b/>
      <w:i/>
      <w:sz w:val="22"/>
    </w:rPr>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uiPriority w:val="10"/>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uiPriority w:val="99"/>
    <w:rsid w:val="009D589D"/>
    <w:rPr>
      <w:rFonts w:ascii="DKNKHN+ArialNarrow" w:hAnsi="DKNKHN+ArialNarrow" w:cs="Times New Roman"/>
      <w:color w:val="auto"/>
    </w:rPr>
  </w:style>
  <w:style w:type="character" w:styleId="Hyperlink">
    <w:name w:val="Hyperlink"/>
    <w:uiPriority w:val="99"/>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link w:val="SemEspaamentoChar"/>
    <w:uiPriority w:val="1"/>
    <w:qFormat/>
    <w:rsid w:val="00275BFE"/>
    <w:rPr>
      <w:rFonts w:eastAsia="Times New Roman"/>
      <w:sz w:val="22"/>
      <w:szCs w:val="22"/>
    </w:rPr>
  </w:style>
  <w:style w:type="character" w:customStyle="1" w:styleId="SemEspaamentoChar">
    <w:name w:val="Sem Espaçamento Char"/>
    <w:basedOn w:val="Fontepargpadro"/>
    <w:link w:val="SemEspaamento"/>
    <w:uiPriority w:val="1"/>
    <w:rsid w:val="002F4ADA"/>
    <w:rPr>
      <w:rFonts w:eastAsia="Times New Roman"/>
      <w:sz w:val="22"/>
      <w:szCs w:val="22"/>
    </w:rPr>
  </w:style>
  <w:style w:type="paragraph" w:customStyle="1" w:styleId="Estilo1">
    <w:name w:val="Estilo1"/>
    <w:basedOn w:val="SemEspaamento"/>
    <w:link w:val="Estilo1Char"/>
    <w:qFormat/>
    <w:rsid w:val="000F36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F3622"/>
    <w:rPr>
      <w:rFonts w:ascii="Arial" w:eastAsia="Times New Roman" w:hAnsi="Arial" w:cs="Arial"/>
      <w:color w:val="000000" w:themeColor="text1"/>
      <w:sz w:val="24"/>
      <w:szCs w:val="24"/>
    </w:rPr>
  </w:style>
  <w:style w:type="paragraph" w:styleId="PargrafodaLista">
    <w:name w:val="List Paragraph"/>
    <w:basedOn w:val="Normal"/>
    <w:link w:val="PargrafodaListaChar"/>
    <w:uiPriority w:val="34"/>
    <w:qFormat/>
    <w:rsid w:val="000F3622"/>
    <w:pPr>
      <w:ind w:left="720"/>
      <w:contextualSpacing/>
    </w:pPr>
  </w:style>
  <w:style w:type="character" w:styleId="TextodoEspaoReservado">
    <w:name w:val="Placeholder Text"/>
    <w:basedOn w:val="Fontepargpadro"/>
    <w:uiPriority w:val="99"/>
    <w:semiHidden/>
    <w:rsid w:val="004E67D0"/>
    <w:rPr>
      <w:color w:val="808080"/>
    </w:rPr>
  </w:style>
  <w:style w:type="paragraph" w:styleId="Textodebalo">
    <w:name w:val="Balloon Text"/>
    <w:basedOn w:val="Normal"/>
    <w:link w:val="TextodebaloChar"/>
    <w:uiPriority w:val="99"/>
    <w:semiHidden/>
    <w:unhideWhenUsed/>
    <w:rsid w:val="004E67D0"/>
    <w:rPr>
      <w:rFonts w:ascii="Tahoma" w:hAnsi="Tahoma" w:cs="Tahoma"/>
      <w:sz w:val="16"/>
      <w:szCs w:val="16"/>
    </w:rPr>
  </w:style>
  <w:style w:type="character" w:customStyle="1" w:styleId="TextodebaloChar">
    <w:name w:val="Texto de balão Char"/>
    <w:basedOn w:val="Fontepargpadro"/>
    <w:link w:val="Textodebalo"/>
    <w:uiPriority w:val="99"/>
    <w:semiHidden/>
    <w:rsid w:val="004E67D0"/>
    <w:rPr>
      <w:rFonts w:ascii="Tahoma" w:eastAsia="Times New Roman" w:hAnsi="Tahoma" w:cs="Tahoma"/>
      <w:sz w:val="16"/>
      <w:szCs w:val="16"/>
    </w:rPr>
  </w:style>
  <w:style w:type="character" w:customStyle="1" w:styleId="markedcontent">
    <w:name w:val="markedcontent"/>
    <w:basedOn w:val="Fontepargpadro"/>
    <w:rsid w:val="00365052"/>
  </w:style>
  <w:style w:type="paragraph" w:styleId="NormalWeb">
    <w:name w:val="Normal (Web)"/>
    <w:basedOn w:val="Normal"/>
    <w:uiPriority w:val="99"/>
    <w:unhideWhenUsed/>
    <w:rsid w:val="0087266C"/>
    <w:pPr>
      <w:spacing w:before="100" w:beforeAutospacing="1" w:after="100" w:afterAutospacing="1"/>
    </w:pPr>
  </w:style>
  <w:style w:type="character" w:styleId="Forte">
    <w:name w:val="Strong"/>
    <w:basedOn w:val="Fontepargpadro"/>
    <w:uiPriority w:val="22"/>
    <w:qFormat/>
    <w:rsid w:val="0087266C"/>
    <w:rPr>
      <w:b/>
      <w:bCs/>
    </w:rPr>
  </w:style>
  <w:style w:type="character" w:styleId="HiperlinkVisitado">
    <w:name w:val="FollowedHyperlink"/>
    <w:basedOn w:val="Fontepargpadro"/>
    <w:uiPriority w:val="99"/>
    <w:semiHidden/>
    <w:unhideWhenUsed/>
    <w:rsid w:val="00921DF4"/>
    <w:rPr>
      <w:color w:val="800080" w:themeColor="followedHyperlink"/>
      <w:u w:val="single"/>
    </w:rPr>
  </w:style>
  <w:style w:type="paragraph" w:styleId="Recuodecorpodetexto">
    <w:name w:val="Body Text Indent"/>
    <w:basedOn w:val="Normal"/>
    <w:link w:val="RecuodecorpodetextoChar"/>
    <w:uiPriority w:val="99"/>
    <w:semiHidden/>
    <w:unhideWhenUsed/>
    <w:rsid w:val="00921DF4"/>
    <w:pPr>
      <w:spacing w:before="120"/>
      <w:ind w:left="113"/>
      <w:jc w:val="both"/>
    </w:pPr>
    <w:rPr>
      <w:sz w:val="20"/>
      <w:szCs w:val="20"/>
    </w:rPr>
  </w:style>
  <w:style w:type="character" w:customStyle="1" w:styleId="RecuodecorpodetextoChar">
    <w:name w:val="Recuo de corpo de texto Char"/>
    <w:basedOn w:val="Fontepargpadro"/>
    <w:link w:val="Recuodecorpodetexto"/>
    <w:uiPriority w:val="99"/>
    <w:semiHidden/>
    <w:rsid w:val="00921DF4"/>
    <w:rPr>
      <w:rFonts w:ascii="Times New Roman" w:eastAsia="Times New Roman" w:hAnsi="Times New Roman"/>
    </w:rPr>
  </w:style>
  <w:style w:type="paragraph" w:customStyle="1" w:styleId="Artigo">
    <w:name w:val="Artigo"/>
    <w:basedOn w:val="Normal"/>
    <w:uiPriority w:val="99"/>
    <w:rsid w:val="00921DF4"/>
  </w:style>
  <w:style w:type="paragraph" w:customStyle="1" w:styleId="ind-value">
    <w:name w:val="ind-value"/>
    <w:basedOn w:val="Normal"/>
    <w:rsid w:val="00211E85"/>
    <w:pPr>
      <w:spacing w:before="100" w:beforeAutospacing="1" w:after="100" w:afterAutospacing="1"/>
    </w:pPr>
  </w:style>
  <w:style w:type="character" w:customStyle="1" w:styleId="indicador-unidade">
    <w:name w:val="indicador-unidade"/>
    <w:basedOn w:val="Fontepargpadro"/>
    <w:rsid w:val="00211E85"/>
  </w:style>
  <w:style w:type="paragraph" w:styleId="Subttulo">
    <w:name w:val="Subtitle"/>
    <w:basedOn w:val="Normal"/>
    <w:next w:val="Normal"/>
    <w:link w:val="SubttuloChar"/>
    <w:uiPriority w:val="11"/>
    <w:qFormat/>
    <w:rsid w:val="00F05B22"/>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05B22"/>
    <w:rPr>
      <w:rFonts w:ascii="Georgia" w:eastAsia="Georgia" w:hAnsi="Georgia" w:cs="Georgia"/>
      <w:i/>
      <w:color w:val="666666"/>
      <w:sz w:val="48"/>
      <w:szCs w:val="48"/>
    </w:rPr>
  </w:style>
  <w:style w:type="paragraph" w:customStyle="1" w:styleId="CabealhoeRodap">
    <w:name w:val="Cabeçalho e Rodapé"/>
    <w:basedOn w:val="Normal"/>
    <w:qFormat/>
    <w:rsid w:val="00F05B22"/>
    <w:pPr>
      <w:suppressAutoHyphens/>
    </w:pPr>
  </w:style>
  <w:style w:type="table" w:customStyle="1" w:styleId="TableNormal">
    <w:name w:val="Table Normal"/>
    <w:rsid w:val="004E6CDE"/>
    <w:pPr>
      <w:spacing w:after="160" w:line="259" w:lineRule="auto"/>
    </w:pPr>
    <w:rPr>
      <w:rFonts w:cs="Calibri"/>
      <w:sz w:val="22"/>
      <w:szCs w:val="22"/>
    </w:rPr>
    <w:tblPr>
      <w:tblCellMar>
        <w:top w:w="0" w:type="dxa"/>
        <w:left w:w="0" w:type="dxa"/>
        <w:bottom w:w="0" w:type="dxa"/>
        <w:right w:w="0" w:type="dxa"/>
      </w:tblCellMar>
    </w:tblPr>
  </w:style>
  <w:style w:type="table" w:customStyle="1" w:styleId="1">
    <w:name w:val="1"/>
    <w:basedOn w:val="TableNormal"/>
    <w:rsid w:val="004E6CDE"/>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character" w:customStyle="1" w:styleId="PargrafodaListaChar">
    <w:name w:val="Parágrafo da Lista Char"/>
    <w:link w:val="PargrafodaLista"/>
    <w:uiPriority w:val="34"/>
    <w:locked/>
    <w:rsid w:val="00D34B9A"/>
    <w:rPr>
      <w:rFonts w:ascii="Times New Roman" w:eastAsia="Times New Roman" w:hAnsi="Times New Roman"/>
      <w:sz w:val="24"/>
      <w:szCs w:val="24"/>
    </w:rPr>
  </w:style>
  <w:style w:type="paragraph" w:customStyle="1" w:styleId="Ttulo21">
    <w:name w:val="Título 21"/>
    <w:basedOn w:val="Normal"/>
    <w:uiPriority w:val="1"/>
    <w:qFormat/>
    <w:rsid w:val="00D34B9A"/>
    <w:pPr>
      <w:widowControl w:val="0"/>
      <w:autoSpaceDE w:val="0"/>
      <w:autoSpaceDN w:val="0"/>
      <w:ind w:left="222"/>
      <w:outlineLvl w:val="2"/>
    </w:pPr>
    <w:rPr>
      <w:rFonts w:ascii="Arial" w:eastAsia="Arial" w:hAnsi="Arial" w:cs="Arial"/>
      <w:b/>
      <w:bCs/>
      <w:sz w:val="20"/>
      <w:szCs w:val="20"/>
      <w:lang w:val="pt-PT" w:eastAsia="en-US"/>
    </w:rPr>
  </w:style>
  <w:style w:type="paragraph" w:customStyle="1" w:styleId="Standard">
    <w:name w:val="Standard"/>
    <w:rsid w:val="00114506"/>
    <w:pPr>
      <w:suppressAutoHyphens/>
      <w:autoSpaceDN w:val="0"/>
      <w:jc w:val="center"/>
      <w:textAlignment w:val="top"/>
    </w:pPr>
    <w:rPr>
      <w:rFonts w:ascii="Liberation Serif" w:eastAsia="SimSun" w:hAnsi="Liberation Serif" w:cs="Arial"/>
      <w:kern w:val="3"/>
      <w:sz w:val="24"/>
      <w:szCs w:val="24"/>
      <w:lang w:eastAsia="zh-CN" w:bidi="hi-IN"/>
    </w:rPr>
  </w:style>
  <w:style w:type="numbering" w:customStyle="1" w:styleId="WW8Num8">
    <w:name w:val="WW8Num8"/>
    <w:basedOn w:val="Semlista"/>
    <w:rsid w:val="00114506"/>
    <w:pPr>
      <w:numPr>
        <w:numId w:val="1"/>
      </w:numPr>
    </w:pPr>
  </w:style>
  <w:style w:type="paragraph" w:customStyle="1" w:styleId="Nivel01">
    <w:name w:val="Nivel 01"/>
    <w:basedOn w:val="Ttulo1"/>
    <w:next w:val="Normal"/>
    <w:link w:val="Nivel01Char"/>
    <w:autoRedefine/>
    <w:qFormat/>
    <w:rsid w:val="009C6B30"/>
    <w:pPr>
      <w:keepLines/>
      <w:shd w:val="clear" w:color="auto" w:fill="BFBFBF" w:themeFill="background1" w:themeFillShade="BF"/>
      <w:tabs>
        <w:tab w:val="left" w:pos="567"/>
      </w:tabs>
      <w:spacing w:after="120"/>
      <w:jc w:val="both"/>
    </w:pPr>
    <w:rPr>
      <w:rFonts w:ascii="Arial" w:hAnsi="Arial" w:cs="Arial"/>
      <w:bCs w:val="0"/>
      <w:kern w:val="0"/>
      <w:sz w:val="24"/>
      <w:szCs w:val="24"/>
    </w:rPr>
  </w:style>
  <w:style w:type="paragraph" w:customStyle="1" w:styleId="Nivel2">
    <w:name w:val="Nivel 2"/>
    <w:basedOn w:val="Normal"/>
    <w:link w:val="Nivel2Char"/>
    <w:autoRedefine/>
    <w:qFormat/>
    <w:rsid w:val="00917329"/>
    <w:pPr>
      <w:spacing w:before="120" w:after="120" w:line="276" w:lineRule="auto"/>
      <w:jc w:val="both"/>
    </w:pPr>
    <w:rPr>
      <w:rFonts w:ascii="Arial" w:eastAsia="Arial" w:hAnsi="Arial" w:cs="Arial"/>
      <w:color w:val="000000"/>
      <w:sz w:val="20"/>
      <w:szCs w:val="20"/>
    </w:rPr>
  </w:style>
  <w:style w:type="paragraph" w:customStyle="1" w:styleId="Nivel3">
    <w:name w:val="Nivel 3"/>
    <w:basedOn w:val="Normal"/>
    <w:link w:val="Nivel3Char"/>
    <w:autoRedefine/>
    <w:qFormat/>
    <w:rsid w:val="004E6243"/>
    <w:p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autoRedefine/>
    <w:qFormat/>
    <w:rsid w:val="00D606F9"/>
    <w:pPr>
      <w:numPr>
        <w:ilvl w:val="3"/>
      </w:numPr>
      <w:ind w:left="567"/>
    </w:pPr>
    <w:rPr>
      <w:color w:val="auto"/>
    </w:rPr>
  </w:style>
  <w:style w:type="paragraph" w:customStyle="1" w:styleId="Nivel5">
    <w:name w:val="Nivel 5"/>
    <w:basedOn w:val="Nivel4"/>
    <w:autoRedefine/>
    <w:qFormat/>
    <w:rsid w:val="00D606F9"/>
    <w:pPr>
      <w:numPr>
        <w:ilvl w:val="4"/>
      </w:numPr>
      <w:ind w:left="851"/>
    </w:pPr>
  </w:style>
  <w:style w:type="character" w:customStyle="1" w:styleId="Nivel2Char">
    <w:name w:val="Nivel 2 Char"/>
    <w:basedOn w:val="Fontepargpadro"/>
    <w:link w:val="Nivel2"/>
    <w:locked/>
    <w:rsid w:val="00917329"/>
    <w:rPr>
      <w:rFonts w:ascii="Arial" w:eastAsia="Arial" w:hAnsi="Arial" w:cs="Arial"/>
      <w:color w:val="000000"/>
    </w:rPr>
  </w:style>
  <w:style w:type="character" w:customStyle="1" w:styleId="Nivel01Char">
    <w:name w:val="Nivel 01 Char"/>
    <w:basedOn w:val="TtuloChar"/>
    <w:link w:val="Nivel01"/>
    <w:rsid w:val="009C6B30"/>
    <w:rPr>
      <w:rFonts w:ascii="Arial" w:eastAsia="Times New Roman" w:hAnsi="Arial" w:cs="Arial"/>
      <w:b/>
      <w:sz w:val="24"/>
      <w:szCs w:val="24"/>
      <w:shd w:val="clear" w:color="auto" w:fill="BFBFBF" w:themeFill="background1" w:themeFillShade="BF"/>
      <w:lang w:eastAsia="pt-BR"/>
    </w:rPr>
  </w:style>
  <w:style w:type="paragraph" w:customStyle="1" w:styleId="Nvel2-Red">
    <w:name w:val="Nível 2 -Red"/>
    <w:basedOn w:val="Nivel2"/>
    <w:link w:val="Nvel2-RedChar"/>
    <w:qFormat/>
    <w:rsid w:val="00C3616A"/>
    <w:rPr>
      <w:i/>
      <w:iCs/>
      <w:color w:val="FF0000"/>
    </w:rPr>
  </w:style>
  <w:style w:type="character" w:customStyle="1" w:styleId="Nvel2-RedChar">
    <w:name w:val="Nível 2 -Red Char"/>
    <w:basedOn w:val="Nivel2Char"/>
    <w:link w:val="Nvel2-Red"/>
    <w:rsid w:val="00C3616A"/>
    <w:rPr>
      <w:rFonts w:ascii="Arial" w:eastAsia="Arial" w:hAnsi="Arial" w:cs="Arial"/>
      <w:i/>
      <w:iCs/>
      <w:color w:val="FF0000"/>
    </w:rPr>
  </w:style>
  <w:style w:type="character" w:styleId="Refdecomentrio">
    <w:name w:val="annotation reference"/>
    <w:basedOn w:val="Fontepargpadro"/>
    <w:unhideWhenUsed/>
    <w:rsid w:val="00DC71BC"/>
    <w:rPr>
      <w:sz w:val="16"/>
      <w:szCs w:val="16"/>
    </w:rPr>
  </w:style>
  <w:style w:type="paragraph" w:styleId="Textodecomentrio">
    <w:name w:val="annotation text"/>
    <w:basedOn w:val="Normal"/>
    <w:link w:val="TextodecomentrioChar"/>
    <w:uiPriority w:val="99"/>
    <w:unhideWhenUsed/>
    <w:qFormat/>
    <w:rsid w:val="00DC71BC"/>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DC71BC"/>
    <w:rPr>
      <w:rFonts w:ascii="Ecofont_Spranq_eco_Sans" w:eastAsiaTheme="minorEastAsia" w:hAnsi="Ecofont_Spranq_eco_Sans" w:cs="Tahoma"/>
    </w:rPr>
  </w:style>
  <w:style w:type="paragraph" w:customStyle="1" w:styleId="Nvel1-SemNumPreto">
    <w:name w:val="Nível 1-Sem Num Preto"/>
    <w:basedOn w:val="Normal"/>
    <w:link w:val="Nvel1-SemNumPretoChar"/>
    <w:qFormat/>
    <w:rsid w:val="00DC71BC"/>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DC71BC"/>
    <w:rPr>
      <w:rFonts w:ascii="Arial" w:eastAsiaTheme="majorEastAsia" w:hAnsi="Arial" w:cs="Arial"/>
      <w:b/>
      <w:bCs/>
      <w:lang w:eastAsia="zh-CN" w:bidi="hi-IN"/>
    </w:rPr>
  </w:style>
  <w:style w:type="character" w:customStyle="1" w:styleId="Nivel3Char">
    <w:name w:val="Nivel 3 Char"/>
    <w:basedOn w:val="Fontepargpadro"/>
    <w:link w:val="Nivel3"/>
    <w:locked/>
    <w:rsid w:val="004E6243"/>
    <w:rPr>
      <w:rFonts w:ascii="Arial" w:eastAsiaTheme="minorEastAsia" w:hAnsi="Arial" w:cs="Arial"/>
      <w:color w:val="000000"/>
    </w:rPr>
  </w:style>
  <w:style w:type="character" w:customStyle="1" w:styleId="normaltextrun">
    <w:name w:val="normaltextrun"/>
    <w:basedOn w:val="Fontepargpadro"/>
    <w:rsid w:val="00990D4E"/>
  </w:style>
  <w:style w:type="character" w:customStyle="1" w:styleId="findhit">
    <w:name w:val="findhit"/>
    <w:basedOn w:val="Fontepargpadro"/>
    <w:rsid w:val="00990D4E"/>
  </w:style>
  <w:style w:type="character" w:customStyle="1" w:styleId="Nvel3-RChar">
    <w:name w:val="Nível 3-R Char"/>
    <w:basedOn w:val="Fontepargpadro"/>
    <w:link w:val="Nvel3-R"/>
    <w:locked/>
    <w:rsid w:val="00D4709B"/>
    <w:rPr>
      <w:rFonts w:ascii="Arial" w:hAnsi="Arial" w:cs="Arial"/>
      <w:i/>
      <w:iCs/>
      <w:color w:val="FF0000"/>
    </w:rPr>
  </w:style>
  <w:style w:type="paragraph" w:customStyle="1" w:styleId="Nvel3-R">
    <w:name w:val="Nível 3-R"/>
    <w:basedOn w:val="Nivel3"/>
    <w:link w:val="Nvel3-RChar"/>
    <w:autoRedefine/>
    <w:qFormat/>
    <w:rsid w:val="00D4709B"/>
    <w:pPr>
      <w:ind w:left="284"/>
    </w:pPr>
    <w:rPr>
      <w:rFonts w:eastAsia="Calibri"/>
      <w:i/>
      <w:iCs/>
      <w:color w:val="FF0000"/>
    </w:rPr>
  </w:style>
  <w:style w:type="paragraph" w:customStyle="1" w:styleId="Normal1">
    <w:name w:val="Normal1"/>
    <w:rsid w:val="00DE6CE0"/>
    <w:rPr>
      <w:rFonts w:ascii="Times New Roman" w:eastAsia="Times New Roman" w:hAnsi="Times New Roman"/>
      <w:sz w:val="24"/>
      <w:szCs w:val="24"/>
    </w:rPr>
  </w:style>
  <w:style w:type="character" w:customStyle="1" w:styleId="overflow-hidden">
    <w:name w:val="overflow-hidden"/>
    <w:basedOn w:val="Fontepargpadro"/>
    <w:rsid w:val="00E55B64"/>
  </w:style>
  <w:style w:type="paragraph" w:customStyle="1" w:styleId="whitespace-normal">
    <w:name w:val="whitespace-normal"/>
    <w:basedOn w:val="Normal"/>
    <w:rsid w:val="00925BD6"/>
    <w:pPr>
      <w:spacing w:before="100" w:beforeAutospacing="1" w:after="100" w:afterAutospacing="1"/>
    </w:pPr>
  </w:style>
  <w:style w:type="character" w:customStyle="1" w:styleId="Ttulo8Char">
    <w:name w:val="Título 8 Char"/>
    <w:basedOn w:val="Fontepargpadro"/>
    <w:link w:val="Ttulo8"/>
    <w:uiPriority w:val="9"/>
    <w:semiHidden/>
    <w:rsid w:val="00CC6241"/>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styleId="nfase">
    <w:name w:val="Emphasis"/>
    <w:basedOn w:val="Fontepargpadro"/>
    <w:uiPriority w:val="20"/>
    <w:qFormat/>
    <w:rsid w:val="00CC6241"/>
    <w:rPr>
      <w:i/>
      <w:iCs/>
    </w:rPr>
  </w:style>
  <w:style w:type="paragraph" w:styleId="Citao">
    <w:name w:val="Quote"/>
    <w:basedOn w:val="Normal"/>
    <w:next w:val="Normal"/>
    <w:link w:val="CitaoChar"/>
    <w:uiPriority w:val="29"/>
    <w:qFormat/>
    <w:rsid w:val="00CC6241"/>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CC6241"/>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nfaseIntensa">
    <w:name w:val="Intense Emphasis"/>
    <w:basedOn w:val="Fontepargpadro"/>
    <w:uiPriority w:val="21"/>
    <w:qFormat/>
    <w:rsid w:val="00CC6241"/>
    <w:rPr>
      <w:i/>
      <w:iCs/>
      <w:color w:val="365F91" w:themeColor="accent1" w:themeShade="BF"/>
    </w:rPr>
  </w:style>
  <w:style w:type="paragraph" w:styleId="CitaoIntensa">
    <w:name w:val="Intense Quote"/>
    <w:basedOn w:val="Normal"/>
    <w:next w:val="Normal"/>
    <w:link w:val="CitaoIntensaChar"/>
    <w:uiPriority w:val="30"/>
    <w:qFormat/>
    <w:rsid w:val="00CC6241"/>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CC6241"/>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CC6241"/>
    <w:rPr>
      <w:b/>
      <w:bCs/>
      <w:smallCaps/>
      <w:color w:val="365F91" w:themeColor="accent1" w:themeShade="BF"/>
      <w:spacing w:val="5"/>
    </w:rPr>
  </w:style>
  <w:style w:type="paragraph" w:customStyle="1" w:styleId="msonormal0">
    <w:name w:val="msonormal"/>
    <w:basedOn w:val="Normal"/>
    <w:rsid w:val="00CC6241"/>
    <w:pPr>
      <w:spacing w:before="100" w:beforeAutospacing="1" w:after="100" w:afterAutospacing="1"/>
    </w:pPr>
  </w:style>
  <w:style w:type="paragraph" w:customStyle="1" w:styleId="xl65">
    <w:name w:val="xl65"/>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66">
    <w:name w:val="xl66"/>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67">
    <w:name w:val="xl67"/>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68">
    <w:name w:val="xl68"/>
    <w:basedOn w:val="Normal"/>
    <w:rsid w:val="00CC624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rPr>
  </w:style>
  <w:style w:type="paragraph" w:customStyle="1" w:styleId="xl69">
    <w:name w:val="xl69"/>
    <w:basedOn w:val="Normal"/>
    <w:rsid w:val="00CC6241"/>
    <w:pPr>
      <w:shd w:val="clear" w:color="000000" w:fill="FFFFFF"/>
      <w:spacing w:before="100" w:beforeAutospacing="1" w:after="100" w:afterAutospacing="1"/>
      <w:textAlignment w:val="center"/>
    </w:pPr>
    <w:rPr>
      <w:rFonts w:ascii="Arial" w:hAnsi="Arial" w:cs="Arial"/>
    </w:rPr>
  </w:style>
  <w:style w:type="paragraph" w:customStyle="1" w:styleId="xl70">
    <w:name w:val="xl70"/>
    <w:basedOn w:val="Normal"/>
    <w:rsid w:val="00CC6241"/>
    <w:pPr>
      <w:shd w:val="clear" w:color="000000" w:fill="FFFFFF"/>
      <w:spacing w:before="100" w:beforeAutospacing="1" w:after="100" w:afterAutospacing="1"/>
      <w:jc w:val="center"/>
      <w:textAlignment w:val="center"/>
    </w:pPr>
    <w:rPr>
      <w:rFonts w:ascii="Arial" w:hAnsi="Arial" w:cs="Arial"/>
    </w:rPr>
  </w:style>
  <w:style w:type="paragraph" w:customStyle="1" w:styleId="xl71">
    <w:name w:val="xl71"/>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72">
    <w:name w:val="xl72"/>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3">
    <w:name w:val="xl73"/>
    <w:basedOn w:val="Normal"/>
    <w:rsid w:val="00CC6241"/>
    <w:pPr>
      <w:shd w:val="clear" w:color="000000" w:fill="FFFFFF"/>
      <w:spacing w:before="100" w:beforeAutospacing="1" w:after="100" w:afterAutospacing="1"/>
    </w:pPr>
    <w:rPr>
      <w:rFonts w:ascii="Arial" w:hAnsi="Arial" w:cs="Arial"/>
    </w:rPr>
  </w:style>
  <w:style w:type="paragraph" w:customStyle="1" w:styleId="xl74">
    <w:name w:val="xl74"/>
    <w:basedOn w:val="Normal"/>
    <w:rsid w:val="00CC6241"/>
    <w:pPr>
      <w:pBdr>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rPr>
  </w:style>
  <w:style w:type="paragraph" w:customStyle="1" w:styleId="xl75">
    <w:name w:val="xl75"/>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6">
    <w:name w:val="xl76"/>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rPr>
  </w:style>
  <w:style w:type="paragraph" w:customStyle="1" w:styleId="xl77">
    <w:name w:val="xl77"/>
    <w:basedOn w:val="Normal"/>
    <w:rsid w:val="00CC6241"/>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8">
    <w:name w:val="xl78"/>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79">
    <w:name w:val="xl79"/>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80">
    <w:name w:val="xl80"/>
    <w:basedOn w:val="Normal"/>
    <w:rsid w:val="00CC6241"/>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81">
    <w:name w:val="xl81"/>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82">
    <w:name w:val="xl82"/>
    <w:basedOn w:val="Normal"/>
    <w:rsid w:val="00CC6241"/>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83">
    <w:name w:val="xl83"/>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84">
    <w:name w:val="xl84"/>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85">
    <w:name w:val="xl85"/>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86">
    <w:name w:val="xl86"/>
    <w:basedOn w:val="Normal"/>
    <w:rsid w:val="00CC6241"/>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87">
    <w:name w:val="xl87"/>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rPr>
  </w:style>
  <w:style w:type="paragraph" w:customStyle="1" w:styleId="xl88">
    <w:name w:val="xl88"/>
    <w:basedOn w:val="Normal"/>
    <w:rsid w:val="00CC624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89">
    <w:name w:val="xl89"/>
    <w:basedOn w:val="Normal"/>
    <w:rsid w:val="00CC624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90">
    <w:name w:val="xl90"/>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rPr>
  </w:style>
  <w:style w:type="paragraph" w:customStyle="1" w:styleId="xl91">
    <w:name w:val="xl91"/>
    <w:basedOn w:val="Normal"/>
    <w:rsid w:val="00CC6241"/>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2">
    <w:name w:val="xl92"/>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93">
    <w:name w:val="xl93"/>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4">
    <w:name w:val="xl94"/>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5">
    <w:name w:val="xl95"/>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96">
    <w:name w:val="xl96"/>
    <w:basedOn w:val="Normal"/>
    <w:rsid w:val="00CC624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97">
    <w:name w:val="xl97"/>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rPr>
  </w:style>
  <w:style w:type="paragraph" w:customStyle="1" w:styleId="xl98">
    <w:name w:val="xl98"/>
    <w:basedOn w:val="Normal"/>
    <w:rsid w:val="00CC6241"/>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rPr>
  </w:style>
  <w:style w:type="paragraph" w:customStyle="1" w:styleId="xl99">
    <w:name w:val="xl99"/>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100">
    <w:name w:val="xl100"/>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101">
    <w:name w:val="xl101"/>
    <w:basedOn w:val="Normal"/>
    <w:rsid w:val="00CC624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02">
    <w:name w:val="xl102"/>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03">
    <w:name w:val="xl103"/>
    <w:basedOn w:val="Normal"/>
    <w:rsid w:val="00CC624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character" w:customStyle="1" w:styleId="UnresolvedMention">
    <w:name w:val="Unresolved Mention"/>
    <w:basedOn w:val="Fontepargpadro"/>
    <w:uiPriority w:val="99"/>
    <w:semiHidden/>
    <w:unhideWhenUsed/>
    <w:rsid w:val="00CC624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5E7"/>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9"/>
    <w:qFormat/>
    <w:rsid w:val="00502C1C"/>
    <w:pPr>
      <w:keepNext/>
      <w:jc w:val="center"/>
      <w:outlineLvl w:val="1"/>
    </w:pPr>
    <w:rPr>
      <w:b/>
      <w:i/>
      <w:szCs w:val="20"/>
    </w:rPr>
  </w:style>
  <w:style w:type="paragraph" w:styleId="Ttulo3">
    <w:name w:val="heading 3"/>
    <w:basedOn w:val="Normal"/>
    <w:next w:val="Normal"/>
    <w:link w:val="Ttulo3Char"/>
    <w:uiPriority w:val="9"/>
    <w:unhideWhenUsed/>
    <w:qFormat/>
    <w:rsid w:val="00921DF4"/>
    <w:pPr>
      <w:keepNext/>
      <w:outlineLvl w:val="2"/>
    </w:pPr>
    <w:rPr>
      <w:b/>
      <w:i/>
      <w:szCs w:val="20"/>
    </w:rPr>
  </w:style>
  <w:style w:type="paragraph" w:styleId="Ttulo4">
    <w:name w:val="heading 4"/>
    <w:basedOn w:val="Normal"/>
    <w:next w:val="Normal"/>
    <w:link w:val="Ttulo4Char"/>
    <w:uiPriority w:val="9"/>
    <w:unhideWhenUsed/>
    <w:qFormat/>
    <w:rsid w:val="00921DF4"/>
    <w:pPr>
      <w:keepNext/>
      <w:jc w:val="center"/>
      <w:outlineLvl w:val="3"/>
    </w:pPr>
    <w:rPr>
      <w:rFonts w:ascii="Arial" w:hAnsi="Arial"/>
      <w:b/>
      <w:szCs w:val="20"/>
    </w:rPr>
  </w:style>
  <w:style w:type="paragraph" w:styleId="Ttulo5">
    <w:name w:val="heading 5"/>
    <w:basedOn w:val="Normal"/>
    <w:next w:val="Normal"/>
    <w:link w:val="Ttulo5Char"/>
    <w:uiPriority w:val="9"/>
    <w:semiHidden/>
    <w:unhideWhenUsed/>
    <w:qFormat/>
    <w:rsid w:val="001E4BE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921DF4"/>
    <w:pPr>
      <w:keepNext/>
      <w:tabs>
        <w:tab w:val="left" w:leader="underscore" w:pos="2624"/>
      </w:tabs>
      <w:outlineLvl w:val="5"/>
    </w:pPr>
    <w:rPr>
      <w:b/>
      <w:szCs w:val="20"/>
    </w:rPr>
  </w:style>
  <w:style w:type="paragraph" w:styleId="Ttulo7">
    <w:name w:val="heading 7"/>
    <w:basedOn w:val="Normal"/>
    <w:next w:val="Normal"/>
    <w:link w:val="Ttulo7Char"/>
    <w:uiPriority w:val="9"/>
    <w:semiHidden/>
    <w:unhideWhenUsed/>
    <w:qFormat/>
    <w:rsid w:val="00921DF4"/>
    <w:pPr>
      <w:keepNext/>
      <w:jc w:val="center"/>
      <w:outlineLvl w:val="6"/>
    </w:pPr>
    <w:rPr>
      <w:rFonts w:ascii="Zurich Ex BT" w:hAnsi="Zurich Ex BT"/>
      <w:b/>
      <w:sz w:val="28"/>
    </w:rPr>
  </w:style>
  <w:style w:type="paragraph" w:styleId="Ttulo8">
    <w:name w:val="heading 8"/>
    <w:basedOn w:val="Normal"/>
    <w:next w:val="Normal"/>
    <w:link w:val="Ttulo8Char"/>
    <w:uiPriority w:val="9"/>
    <w:semiHidden/>
    <w:unhideWhenUsed/>
    <w:qFormat/>
    <w:rsid w:val="00CC6241"/>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921DF4"/>
    <w:pPr>
      <w:keepNext/>
      <w:spacing w:before="40" w:after="40"/>
      <w:jc w:val="center"/>
      <w:outlineLvl w:val="8"/>
    </w:pPr>
    <w:rPr>
      <w:b/>
      <w:i/>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character" w:customStyle="1" w:styleId="Ttulo2Char">
    <w:name w:val="Título 2 Char"/>
    <w:basedOn w:val="Fontepargpadro"/>
    <w:link w:val="Ttulo2"/>
    <w:uiPriority w:val="9"/>
    <w:rsid w:val="00502C1C"/>
    <w:rPr>
      <w:rFonts w:ascii="Times New Roman" w:eastAsia="Times New Roman" w:hAnsi="Times New Roman"/>
      <w:b/>
      <w:i/>
      <w:sz w:val="24"/>
    </w:rPr>
  </w:style>
  <w:style w:type="character" w:customStyle="1" w:styleId="Ttulo3Char">
    <w:name w:val="Título 3 Char"/>
    <w:basedOn w:val="Fontepargpadro"/>
    <w:link w:val="Ttulo3"/>
    <w:uiPriority w:val="9"/>
    <w:rsid w:val="00921DF4"/>
    <w:rPr>
      <w:rFonts w:ascii="Times New Roman" w:eastAsia="Times New Roman" w:hAnsi="Times New Roman"/>
      <w:b/>
      <w:i/>
      <w:sz w:val="24"/>
    </w:rPr>
  </w:style>
  <w:style w:type="character" w:customStyle="1" w:styleId="Ttulo4Char">
    <w:name w:val="Título 4 Char"/>
    <w:basedOn w:val="Fontepargpadro"/>
    <w:link w:val="Ttulo4"/>
    <w:uiPriority w:val="9"/>
    <w:rsid w:val="00921DF4"/>
    <w:rPr>
      <w:rFonts w:ascii="Arial" w:eastAsia="Times New Roman" w:hAnsi="Arial"/>
      <w:b/>
      <w:sz w:val="24"/>
    </w:rPr>
  </w:style>
  <w:style w:type="character" w:customStyle="1" w:styleId="Ttulo5Char">
    <w:name w:val="Título 5 Char"/>
    <w:basedOn w:val="Fontepargpadro"/>
    <w:link w:val="Ttulo5"/>
    <w:uiPriority w:val="9"/>
    <w:rsid w:val="001E4BE0"/>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921DF4"/>
    <w:rPr>
      <w:rFonts w:ascii="Times New Roman" w:eastAsia="Times New Roman" w:hAnsi="Times New Roman"/>
      <w:b/>
      <w:sz w:val="24"/>
    </w:rPr>
  </w:style>
  <w:style w:type="character" w:customStyle="1" w:styleId="Ttulo7Char">
    <w:name w:val="Título 7 Char"/>
    <w:basedOn w:val="Fontepargpadro"/>
    <w:link w:val="Ttulo7"/>
    <w:uiPriority w:val="9"/>
    <w:semiHidden/>
    <w:rsid w:val="00921DF4"/>
    <w:rPr>
      <w:rFonts w:ascii="Zurich Ex BT" w:eastAsia="Times New Roman" w:hAnsi="Zurich Ex BT"/>
      <w:b/>
      <w:sz w:val="28"/>
      <w:szCs w:val="24"/>
    </w:rPr>
  </w:style>
  <w:style w:type="character" w:customStyle="1" w:styleId="Ttulo9Char">
    <w:name w:val="Título 9 Char"/>
    <w:basedOn w:val="Fontepargpadro"/>
    <w:link w:val="Ttulo9"/>
    <w:uiPriority w:val="9"/>
    <w:semiHidden/>
    <w:rsid w:val="00921DF4"/>
    <w:rPr>
      <w:rFonts w:ascii="Times New Roman" w:eastAsia="Times New Roman" w:hAnsi="Times New Roman"/>
      <w:b/>
      <w:i/>
      <w:sz w:val="22"/>
    </w:rPr>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uiPriority w:val="10"/>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uiPriority w:val="99"/>
    <w:rsid w:val="009D589D"/>
    <w:rPr>
      <w:rFonts w:ascii="DKNKHN+ArialNarrow" w:hAnsi="DKNKHN+ArialNarrow" w:cs="Times New Roman"/>
      <w:color w:val="auto"/>
    </w:rPr>
  </w:style>
  <w:style w:type="character" w:styleId="Hyperlink">
    <w:name w:val="Hyperlink"/>
    <w:uiPriority w:val="99"/>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link w:val="SemEspaamentoChar"/>
    <w:uiPriority w:val="1"/>
    <w:qFormat/>
    <w:rsid w:val="00275BFE"/>
    <w:rPr>
      <w:rFonts w:eastAsia="Times New Roman"/>
      <w:sz w:val="22"/>
      <w:szCs w:val="22"/>
    </w:rPr>
  </w:style>
  <w:style w:type="character" w:customStyle="1" w:styleId="SemEspaamentoChar">
    <w:name w:val="Sem Espaçamento Char"/>
    <w:basedOn w:val="Fontepargpadro"/>
    <w:link w:val="SemEspaamento"/>
    <w:uiPriority w:val="1"/>
    <w:rsid w:val="002F4ADA"/>
    <w:rPr>
      <w:rFonts w:eastAsia="Times New Roman"/>
      <w:sz w:val="22"/>
      <w:szCs w:val="22"/>
    </w:rPr>
  </w:style>
  <w:style w:type="paragraph" w:customStyle="1" w:styleId="Estilo1">
    <w:name w:val="Estilo1"/>
    <w:basedOn w:val="SemEspaamento"/>
    <w:link w:val="Estilo1Char"/>
    <w:qFormat/>
    <w:rsid w:val="000F36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F3622"/>
    <w:rPr>
      <w:rFonts w:ascii="Arial" w:eastAsia="Times New Roman" w:hAnsi="Arial" w:cs="Arial"/>
      <w:color w:val="000000" w:themeColor="text1"/>
      <w:sz w:val="24"/>
      <w:szCs w:val="24"/>
    </w:rPr>
  </w:style>
  <w:style w:type="paragraph" w:styleId="PargrafodaLista">
    <w:name w:val="List Paragraph"/>
    <w:basedOn w:val="Normal"/>
    <w:link w:val="PargrafodaListaChar"/>
    <w:uiPriority w:val="34"/>
    <w:qFormat/>
    <w:rsid w:val="000F3622"/>
    <w:pPr>
      <w:ind w:left="720"/>
      <w:contextualSpacing/>
    </w:pPr>
  </w:style>
  <w:style w:type="character" w:styleId="TextodoEspaoReservado">
    <w:name w:val="Placeholder Text"/>
    <w:basedOn w:val="Fontepargpadro"/>
    <w:uiPriority w:val="99"/>
    <w:semiHidden/>
    <w:rsid w:val="004E67D0"/>
    <w:rPr>
      <w:color w:val="808080"/>
    </w:rPr>
  </w:style>
  <w:style w:type="paragraph" w:styleId="Textodebalo">
    <w:name w:val="Balloon Text"/>
    <w:basedOn w:val="Normal"/>
    <w:link w:val="TextodebaloChar"/>
    <w:uiPriority w:val="99"/>
    <w:semiHidden/>
    <w:unhideWhenUsed/>
    <w:rsid w:val="004E67D0"/>
    <w:rPr>
      <w:rFonts w:ascii="Tahoma" w:hAnsi="Tahoma" w:cs="Tahoma"/>
      <w:sz w:val="16"/>
      <w:szCs w:val="16"/>
    </w:rPr>
  </w:style>
  <w:style w:type="character" w:customStyle="1" w:styleId="TextodebaloChar">
    <w:name w:val="Texto de balão Char"/>
    <w:basedOn w:val="Fontepargpadro"/>
    <w:link w:val="Textodebalo"/>
    <w:uiPriority w:val="99"/>
    <w:semiHidden/>
    <w:rsid w:val="004E67D0"/>
    <w:rPr>
      <w:rFonts w:ascii="Tahoma" w:eastAsia="Times New Roman" w:hAnsi="Tahoma" w:cs="Tahoma"/>
      <w:sz w:val="16"/>
      <w:szCs w:val="16"/>
    </w:rPr>
  </w:style>
  <w:style w:type="character" w:customStyle="1" w:styleId="markedcontent">
    <w:name w:val="markedcontent"/>
    <w:basedOn w:val="Fontepargpadro"/>
    <w:rsid w:val="00365052"/>
  </w:style>
  <w:style w:type="paragraph" w:styleId="NormalWeb">
    <w:name w:val="Normal (Web)"/>
    <w:basedOn w:val="Normal"/>
    <w:uiPriority w:val="99"/>
    <w:unhideWhenUsed/>
    <w:rsid w:val="0087266C"/>
    <w:pPr>
      <w:spacing w:before="100" w:beforeAutospacing="1" w:after="100" w:afterAutospacing="1"/>
    </w:pPr>
  </w:style>
  <w:style w:type="character" w:styleId="Forte">
    <w:name w:val="Strong"/>
    <w:basedOn w:val="Fontepargpadro"/>
    <w:uiPriority w:val="22"/>
    <w:qFormat/>
    <w:rsid w:val="0087266C"/>
    <w:rPr>
      <w:b/>
      <w:bCs/>
    </w:rPr>
  </w:style>
  <w:style w:type="character" w:styleId="HiperlinkVisitado">
    <w:name w:val="FollowedHyperlink"/>
    <w:basedOn w:val="Fontepargpadro"/>
    <w:uiPriority w:val="99"/>
    <w:semiHidden/>
    <w:unhideWhenUsed/>
    <w:rsid w:val="00921DF4"/>
    <w:rPr>
      <w:color w:val="800080" w:themeColor="followedHyperlink"/>
      <w:u w:val="single"/>
    </w:rPr>
  </w:style>
  <w:style w:type="paragraph" w:styleId="Recuodecorpodetexto">
    <w:name w:val="Body Text Indent"/>
    <w:basedOn w:val="Normal"/>
    <w:link w:val="RecuodecorpodetextoChar"/>
    <w:uiPriority w:val="99"/>
    <w:semiHidden/>
    <w:unhideWhenUsed/>
    <w:rsid w:val="00921DF4"/>
    <w:pPr>
      <w:spacing w:before="120"/>
      <w:ind w:left="113"/>
      <w:jc w:val="both"/>
    </w:pPr>
    <w:rPr>
      <w:sz w:val="20"/>
      <w:szCs w:val="20"/>
    </w:rPr>
  </w:style>
  <w:style w:type="character" w:customStyle="1" w:styleId="RecuodecorpodetextoChar">
    <w:name w:val="Recuo de corpo de texto Char"/>
    <w:basedOn w:val="Fontepargpadro"/>
    <w:link w:val="Recuodecorpodetexto"/>
    <w:uiPriority w:val="99"/>
    <w:semiHidden/>
    <w:rsid w:val="00921DF4"/>
    <w:rPr>
      <w:rFonts w:ascii="Times New Roman" w:eastAsia="Times New Roman" w:hAnsi="Times New Roman"/>
    </w:rPr>
  </w:style>
  <w:style w:type="paragraph" w:customStyle="1" w:styleId="Artigo">
    <w:name w:val="Artigo"/>
    <w:basedOn w:val="Normal"/>
    <w:uiPriority w:val="99"/>
    <w:rsid w:val="00921DF4"/>
  </w:style>
  <w:style w:type="paragraph" w:customStyle="1" w:styleId="ind-value">
    <w:name w:val="ind-value"/>
    <w:basedOn w:val="Normal"/>
    <w:rsid w:val="00211E85"/>
    <w:pPr>
      <w:spacing w:before="100" w:beforeAutospacing="1" w:after="100" w:afterAutospacing="1"/>
    </w:pPr>
  </w:style>
  <w:style w:type="character" w:customStyle="1" w:styleId="indicador-unidade">
    <w:name w:val="indicador-unidade"/>
    <w:basedOn w:val="Fontepargpadro"/>
    <w:rsid w:val="00211E85"/>
  </w:style>
  <w:style w:type="paragraph" w:styleId="Subttulo">
    <w:name w:val="Subtitle"/>
    <w:basedOn w:val="Normal"/>
    <w:next w:val="Normal"/>
    <w:link w:val="SubttuloChar"/>
    <w:uiPriority w:val="11"/>
    <w:qFormat/>
    <w:rsid w:val="00F05B22"/>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05B22"/>
    <w:rPr>
      <w:rFonts w:ascii="Georgia" w:eastAsia="Georgia" w:hAnsi="Georgia" w:cs="Georgia"/>
      <w:i/>
      <w:color w:val="666666"/>
      <w:sz w:val="48"/>
      <w:szCs w:val="48"/>
    </w:rPr>
  </w:style>
  <w:style w:type="paragraph" w:customStyle="1" w:styleId="CabealhoeRodap">
    <w:name w:val="Cabeçalho e Rodapé"/>
    <w:basedOn w:val="Normal"/>
    <w:qFormat/>
    <w:rsid w:val="00F05B22"/>
    <w:pPr>
      <w:suppressAutoHyphens/>
    </w:pPr>
  </w:style>
  <w:style w:type="table" w:customStyle="1" w:styleId="TableNormal">
    <w:name w:val="Table Normal"/>
    <w:rsid w:val="004E6CDE"/>
    <w:pPr>
      <w:spacing w:after="160" w:line="259" w:lineRule="auto"/>
    </w:pPr>
    <w:rPr>
      <w:rFonts w:cs="Calibri"/>
      <w:sz w:val="22"/>
      <w:szCs w:val="22"/>
    </w:rPr>
    <w:tblPr>
      <w:tblCellMar>
        <w:top w:w="0" w:type="dxa"/>
        <w:left w:w="0" w:type="dxa"/>
        <w:bottom w:w="0" w:type="dxa"/>
        <w:right w:w="0" w:type="dxa"/>
      </w:tblCellMar>
    </w:tblPr>
  </w:style>
  <w:style w:type="table" w:customStyle="1" w:styleId="1">
    <w:name w:val="1"/>
    <w:basedOn w:val="TableNormal"/>
    <w:rsid w:val="004E6CDE"/>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character" w:customStyle="1" w:styleId="PargrafodaListaChar">
    <w:name w:val="Parágrafo da Lista Char"/>
    <w:link w:val="PargrafodaLista"/>
    <w:uiPriority w:val="34"/>
    <w:locked/>
    <w:rsid w:val="00D34B9A"/>
    <w:rPr>
      <w:rFonts w:ascii="Times New Roman" w:eastAsia="Times New Roman" w:hAnsi="Times New Roman"/>
      <w:sz w:val="24"/>
      <w:szCs w:val="24"/>
    </w:rPr>
  </w:style>
  <w:style w:type="paragraph" w:customStyle="1" w:styleId="Ttulo21">
    <w:name w:val="Título 21"/>
    <w:basedOn w:val="Normal"/>
    <w:uiPriority w:val="1"/>
    <w:qFormat/>
    <w:rsid w:val="00D34B9A"/>
    <w:pPr>
      <w:widowControl w:val="0"/>
      <w:autoSpaceDE w:val="0"/>
      <w:autoSpaceDN w:val="0"/>
      <w:ind w:left="222"/>
      <w:outlineLvl w:val="2"/>
    </w:pPr>
    <w:rPr>
      <w:rFonts w:ascii="Arial" w:eastAsia="Arial" w:hAnsi="Arial" w:cs="Arial"/>
      <w:b/>
      <w:bCs/>
      <w:sz w:val="20"/>
      <w:szCs w:val="20"/>
      <w:lang w:val="pt-PT" w:eastAsia="en-US"/>
    </w:rPr>
  </w:style>
  <w:style w:type="paragraph" w:customStyle="1" w:styleId="Standard">
    <w:name w:val="Standard"/>
    <w:rsid w:val="00114506"/>
    <w:pPr>
      <w:suppressAutoHyphens/>
      <w:autoSpaceDN w:val="0"/>
      <w:jc w:val="center"/>
      <w:textAlignment w:val="top"/>
    </w:pPr>
    <w:rPr>
      <w:rFonts w:ascii="Liberation Serif" w:eastAsia="SimSun" w:hAnsi="Liberation Serif" w:cs="Arial"/>
      <w:kern w:val="3"/>
      <w:sz w:val="24"/>
      <w:szCs w:val="24"/>
      <w:lang w:eastAsia="zh-CN" w:bidi="hi-IN"/>
    </w:rPr>
  </w:style>
  <w:style w:type="numbering" w:customStyle="1" w:styleId="WW8Num8">
    <w:name w:val="WW8Num8"/>
    <w:basedOn w:val="Semlista"/>
    <w:rsid w:val="00114506"/>
    <w:pPr>
      <w:numPr>
        <w:numId w:val="1"/>
      </w:numPr>
    </w:pPr>
  </w:style>
  <w:style w:type="paragraph" w:customStyle="1" w:styleId="Nivel01">
    <w:name w:val="Nivel 01"/>
    <w:basedOn w:val="Ttulo1"/>
    <w:next w:val="Normal"/>
    <w:link w:val="Nivel01Char"/>
    <w:autoRedefine/>
    <w:qFormat/>
    <w:rsid w:val="009C6B30"/>
    <w:pPr>
      <w:keepLines/>
      <w:shd w:val="clear" w:color="auto" w:fill="BFBFBF" w:themeFill="background1" w:themeFillShade="BF"/>
      <w:tabs>
        <w:tab w:val="left" w:pos="567"/>
      </w:tabs>
      <w:spacing w:after="120"/>
      <w:jc w:val="both"/>
    </w:pPr>
    <w:rPr>
      <w:rFonts w:ascii="Arial" w:hAnsi="Arial" w:cs="Arial"/>
      <w:bCs w:val="0"/>
      <w:kern w:val="0"/>
      <w:sz w:val="24"/>
      <w:szCs w:val="24"/>
    </w:rPr>
  </w:style>
  <w:style w:type="paragraph" w:customStyle="1" w:styleId="Nivel2">
    <w:name w:val="Nivel 2"/>
    <w:basedOn w:val="Normal"/>
    <w:link w:val="Nivel2Char"/>
    <w:autoRedefine/>
    <w:qFormat/>
    <w:rsid w:val="00917329"/>
    <w:pPr>
      <w:spacing w:before="120" w:after="120" w:line="276" w:lineRule="auto"/>
      <w:jc w:val="both"/>
    </w:pPr>
    <w:rPr>
      <w:rFonts w:ascii="Arial" w:eastAsia="Arial" w:hAnsi="Arial" w:cs="Arial"/>
      <w:color w:val="000000"/>
      <w:sz w:val="20"/>
      <w:szCs w:val="20"/>
    </w:rPr>
  </w:style>
  <w:style w:type="paragraph" w:customStyle="1" w:styleId="Nivel3">
    <w:name w:val="Nivel 3"/>
    <w:basedOn w:val="Normal"/>
    <w:link w:val="Nivel3Char"/>
    <w:autoRedefine/>
    <w:qFormat/>
    <w:rsid w:val="004E6243"/>
    <w:p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autoRedefine/>
    <w:qFormat/>
    <w:rsid w:val="00D606F9"/>
    <w:pPr>
      <w:numPr>
        <w:ilvl w:val="3"/>
      </w:numPr>
      <w:ind w:left="567"/>
    </w:pPr>
    <w:rPr>
      <w:color w:val="auto"/>
    </w:rPr>
  </w:style>
  <w:style w:type="paragraph" w:customStyle="1" w:styleId="Nivel5">
    <w:name w:val="Nivel 5"/>
    <w:basedOn w:val="Nivel4"/>
    <w:autoRedefine/>
    <w:qFormat/>
    <w:rsid w:val="00D606F9"/>
    <w:pPr>
      <w:numPr>
        <w:ilvl w:val="4"/>
      </w:numPr>
      <w:ind w:left="851"/>
    </w:pPr>
  </w:style>
  <w:style w:type="character" w:customStyle="1" w:styleId="Nivel2Char">
    <w:name w:val="Nivel 2 Char"/>
    <w:basedOn w:val="Fontepargpadro"/>
    <w:link w:val="Nivel2"/>
    <w:locked/>
    <w:rsid w:val="00917329"/>
    <w:rPr>
      <w:rFonts w:ascii="Arial" w:eastAsia="Arial" w:hAnsi="Arial" w:cs="Arial"/>
      <w:color w:val="000000"/>
    </w:rPr>
  </w:style>
  <w:style w:type="character" w:customStyle="1" w:styleId="Nivel01Char">
    <w:name w:val="Nivel 01 Char"/>
    <w:basedOn w:val="TtuloChar"/>
    <w:link w:val="Nivel01"/>
    <w:rsid w:val="009C6B30"/>
    <w:rPr>
      <w:rFonts w:ascii="Arial" w:eastAsia="Times New Roman" w:hAnsi="Arial" w:cs="Arial"/>
      <w:b/>
      <w:sz w:val="24"/>
      <w:szCs w:val="24"/>
      <w:shd w:val="clear" w:color="auto" w:fill="BFBFBF" w:themeFill="background1" w:themeFillShade="BF"/>
      <w:lang w:eastAsia="pt-BR"/>
    </w:rPr>
  </w:style>
  <w:style w:type="paragraph" w:customStyle="1" w:styleId="Nvel2-Red">
    <w:name w:val="Nível 2 -Red"/>
    <w:basedOn w:val="Nivel2"/>
    <w:link w:val="Nvel2-RedChar"/>
    <w:qFormat/>
    <w:rsid w:val="00C3616A"/>
    <w:rPr>
      <w:i/>
      <w:iCs/>
      <w:color w:val="FF0000"/>
    </w:rPr>
  </w:style>
  <w:style w:type="character" w:customStyle="1" w:styleId="Nvel2-RedChar">
    <w:name w:val="Nível 2 -Red Char"/>
    <w:basedOn w:val="Nivel2Char"/>
    <w:link w:val="Nvel2-Red"/>
    <w:rsid w:val="00C3616A"/>
    <w:rPr>
      <w:rFonts w:ascii="Arial" w:eastAsia="Arial" w:hAnsi="Arial" w:cs="Arial"/>
      <w:i/>
      <w:iCs/>
      <w:color w:val="FF0000"/>
    </w:rPr>
  </w:style>
  <w:style w:type="character" w:styleId="Refdecomentrio">
    <w:name w:val="annotation reference"/>
    <w:basedOn w:val="Fontepargpadro"/>
    <w:unhideWhenUsed/>
    <w:rsid w:val="00DC71BC"/>
    <w:rPr>
      <w:sz w:val="16"/>
      <w:szCs w:val="16"/>
    </w:rPr>
  </w:style>
  <w:style w:type="paragraph" w:styleId="Textodecomentrio">
    <w:name w:val="annotation text"/>
    <w:basedOn w:val="Normal"/>
    <w:link w:val="TextodecomentrioChar"/>
    <w:uiPriority w:val="99"/>
    <w:unhideWhenUsed/>
    <w:qFormat/>
    <w:rsid w:val="00DC71BC"/>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DC71BC"/>
    <w:rPr>
      <w:rFonts w:ascii="Ecofont_Spranq_eco_Sans" w:eastAsiaTheme="minorEastAsia" w:hAnsi="Ecofont_Spranq_eco_Sans" w:cs="Tahoma"/>
    </w:rPr>
  </w:style>
  <w:style w:type="paragraph" w:customStyle="1" w:styleId="Nvel1-SemNumPreto">
    <w:name w:val="Nível 1-Sem Num Preto"/>
    <w:basedOn w:val="Normal"/>
    <w:link w:val="Nvel1-SemNumPretoChar"/>
    <w:qFormat/>
    <w:rsid w:val="00DC71BC"/>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DC71BC"/>
    <w:rPr>
      <w:rFonts w:ascii="Arial" w:eastAsiaTheme="majorEastAsia" w:hAnsi="Arial" w:cs="Arial"/>
      <w:b/>
      <w:bCs/>
      <w:lang w:eastAsia="zh-CN" w:bidi="hi-IN"/>
    </w:rPr>
  </w:style>
  <w:style w:type="character" w:customStyle="1" w:styleId="Nivel3Char">
    <w:name w:val="Nivel 3 Char"/>
    <w:basedOn w:val="Fontepargpadro"/>
    <w:link w:val="Nivel3"/>
    <w:locked/>
    <w:rsid w:val="004E6243"/>
    <w:rPr>
      <w:rFonts w:ascii="Arial" w:eastAsiaTheme="minorEastAsia" w:hAnsi="Arial" w:cs="Arial"/>
      <w:color w:val="000000"/>
    </w:rPr>
  </w:style>
  <w:style w:type="character" w:customStyle="1" w:styleId="normaltextrun">
    <w:name w:val="normaltextrun"/>
    <w:basedOn w:val="Fontepargpadro"/>
    <w:rsid w:val="00990D4E"/>
  </w:style>
  <w:style w:type="character" w:customStyle="1" w:styleId="findhit">
    <w:name w:val="findhit"/>
    <w:basedOn w:val="Fontepargpadro"/>
    <w:rsid w:val="00990D4E"/>
  </w:style>
  <w:style w:type="character" w:customStyle="1" w:styleId="Nvel3-RChar">
    <w:name w:val="Nível 3-R Char"/>
    <w:basedOn w:val="Fontepargpadro"/>
    <w:link w:val="Nvel3-R"/>
    <w:locked/>
    <w:rsid w:val="00D4709B"/>
    <w:rPr>
      <w:rFonts w:ascii="Arial" w:hAnsi="Arial" w:cs="Arial"/>
      <w:i/>
      <w:iCs/>
      <w:color w:val="FF0000"/>
    </w:rPr>
  </w:style>
  <w:style w:type="paragraph" w:customStyle="1" w:styleId="Nvel3-R">
    <w:name w:val="Nível 3-R"/>
    <w:basedOn w:val="Nivel3"/>
    <w:link w:val="Nvel3-RChar"/>
    <w:autoRedefine/>
    <w:qFormat/>
    <w:rsid w:val="00D4709B"/>
    <w:pPr>
      <w:ind w:left="284"/>
    </w:pPr>
    <w:rPr>
      <w:rFonts w:eastAsia="Calibri"/>
      <w:i/>
      <w:iCs/>
      <w:color w:val="FF0000"/>
    </w:rPr>
  </w:style>
  <w:style w:type="paragraph" w:customStyle="1" w:styleId="Normal1">
    <w:name w:val="Normal1"/>
    <w:rsid w:val="00DE6CE0"/>
    <w:rPr>
      <w:rFonts w:ascii="Times New Roman" w:eastAsia="Times New Roman" w:hAnsi="Times New Roman"/>
      <w:sz w:val="24"/>
      <w:szCs w:val="24"/>
    </w:rPr>
  </w:style>
  <w:style w:type="character" w:customStyle="1" w:styleId="overflow-hidden">
    <w:name w:val="overflow-hidden"/>
    <w:basedOn w:val="Fontepargpadro"/>
    <w:rsid w:val="00E55B64"/>
  </w:style>
  <w:style w:type="paragraph" w:customStyle="1" w:styleId="whitespace-normal">
    <w:name w:val="whitespace-normal"/>
    <w:basedOn w:val="Normal"/>
    <w:rsid w:val="00925BD6"/>
    <w:pPr>
      <w:spacing w:before="100" w:beforeAutospacing="1" w:after="100" w:afterAutospacing="1"/>
    </w:pPr>
  </w:style>
  <w:style w:type="character" w:customStyle="1" w:styleId="Ttulo8Char">
    <w:name w:val="Título 8 Char"/>
    <w:basedOn w:val="Fontepargpadro"/>
    <w:link w:val="Ttulo8"/>
    <w:uiPriority w:val="9"/>
    <w:semiHidden/>
    <w:rsid w:val="00CC6241"/>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styleId="nfase">
    <w:name w:val="Emphasis"/>
    <w:basedOn w:val="Fontepargpadro"/>
    <w:uiPriority w:val="20"/>
    <w:qFormat/>
    <w:rsid w:val="00CC6241"/>
    <w:rPr>
      <w:i/>
      <w:iCs/>
    </w:rPr>
  </w:style>
  <w:style w:type="paragraph" w:styleId="Citao">
    <w:name w:val="Quote"/>
    <w:basedOn w:val="Normal"/>
    <w:next w:val="Normal"/>
    <w:link w:val="CitaoChar"/>
    <w:uiPriority w:val="29"/>
    <w:qFormat/>
    <w:rsid w:val="00CC6241"/>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CC6241"/>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nfaseIntensa">
    <w:name w:val="Intense Emphasis"/>
    <w:basedOn w:val="Fontepargpadro"/>
    <w:uiPriority w:val="21"/>
    <w:qFormat/>
    <w:rsid w:val="00CC6241"/>
    <w:rPr>
      <w:i/>
      <w:iCs/>
      <w:color w:val="365F91" w:themeColor="accent1" w:themeShade="BF"/>
    </w:rPr>
  </w:style>
  <w:style w:type="paragraph" w:styleId="CitaoIntensa">
    <w:name w:val="Intense Quote"/>
    <w:basedOn w:val="Normal"/>
    <w:next w:val="Normal"/>
    <w:link w:val="CitaoIntensaChar"/>
    <w:uiPriority w:val="30"/>
    <w:qFormat/>
    <w:rsid w:val="00CC6241"/>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CC6241"/>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CC6241"/>
    <w:rPr>
      <w:b/>
      <w:bCs/>
      <w:smallCaps/>
      <w:color w:val="365F91" w:themeColor="accent1" w:themeShade="BF"/>
      <w:spacing w:val="5"/>
    </w:rPr>
  </w:style>
  <w:style w:type="paragraph" w:customStyle="1" w:styleId="msonormal0">
    <w:name w:val="msonormal"/>
    <w:basedOn w:val="Normal"/>
    <w:rsid w:val="00CC6241"/>
    <w:pPr>
      <w:spacing w:before="100" w:beforeAutospacing="1" w:after="100" w:afterAutospacing="1"/>
    </w:pPr>
  </w:style>
  <w:style w:type="paragraph" w:customStyle="1" w:styleId="xl65">
    <w:name w:val="xl65"/>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66">
    <w:name w:val="xl66"/>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67">
    <w:name w:val="xl67"/>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68">
    <w:name w:val="xl68"/>
    <w:basedOn w:val="Normal"/>
    <w:rsid w:val="00CC624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rPr>
  </w:style>
  <w:style w:type="paragraph" w:customStyle="1" w:styleId="xl69">
    <w:name w:val="xl69"/>
    <w:basedOn w:val="Normal"/>
    <w:rsid w:val="00CC6241"/>
    <w:pPr>
      <w:shd w:val="clear" w:color="000000" w:fill="FFFFFF"/>
      <w:spacing w:before="100" w:beforeAutospacing="1" w:after="100" w:afterAutospacing="1"/>
      <w:textAlignment w:val="center"/>
    </w:pPr>
    <w:rPr>
      <w:rFonts w:ascii="Arial" w:hAnsi="Arial" w:cs="Arial"/>
    </w:rPr>
  </w:style>
  <w:style w:type="paragraph" w:customStyle="1" w:styleId="xl70">
    <w:name w:val="xl70"/>
    <w:basedOn w:val="Normal"/>
    <w:rsid w:val="00CC6241"/>
    <w:pPr>
      <w:shd w:val="clear" w:color="000000" w:fill="FFFFFF"/>
      <w:spacing w:before="100" w:beforeAutospacing="1" w:after="100" w:afterAutospacing="1"/>
      <w:jc w:val="center"/>
      <w:textAlignment w:val="center"/>
    </w:pPr>
    <w:rPr>
      <w:rFonts w:ascii="Arial" w:hAnsi="Arial" w:cs="Arial"/>
    </w:rPr>
  </w:style>
  <w:style w:type="paragraph" w:customStyle="1" w:styleId="xl71">
    <w:name w:val="xl71"/>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72">
    <w:name w:val="xl72"/>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3">
    <w:name w:val="xl73"/>
    <w:basedOn w:val="Normal"/>
    <w:rsid w:val="00CC6241"/>
    <w:pPr>
      <w:shd w:val="clear" w:color="000000" w:fill="FFFFFF"/>
      <w:spacing w:before="100" w:beforeAutospacing="1" w:after="100" w:afterAutospacing="1"/>
    </w:pPr>
    <w:rPr>
      <w:rFonts w:ascii="Arial" w:hAnsi="Arial" w:cs="Arial"/>
    </w:rPr>
  </w:style>
  <w:style w:type="paragraph" w:customStyle="1" w:styleId="xl74">
    <w:name w:val="xl74"/>
    <w:basedOn w:val="Normal"/>
    <w:rsid w:val="00CC6241"/>
    <w:pPr>
      <w:pBdr>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rPr>
  </w:style>
  <w:style w:type="paragraph" w:customStyle="1" w:styleId="xl75">
    <w:name w:val="xl75"/>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6">
    <w:name w:val="xl76"/>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rPr>
  </w:style>
  <w:style w:type="paragraph" w:customStyle="1" w:styleId="xl77">
    <w:name w:val="xl77"/>
    <w:basedOn w:val="Normal"/>
    <w:rsid w:val="00CC6241"/>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8">
    <w:name w:val="xl78"/>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79">
    <w:name w:val="xl79"/>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80">
    <w:name w:val="xl80"/>
    <w:basedOn w:val="Normal"/>
    <w:rsid w:val="00CC6241"/>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81">
    <w:name w:val="xl81"/>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82">
    <w:name w:val="xl82"/>
    <w:basedOn w:val="Normal"/>
    <w:rsid w:val="00CC6241"/>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83">
    <w:name w:val="xl83"/>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84">
    <w:name w:val="xl84"/>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85">
    <w:name w:val="xl85"/>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86">
    <w:name w:val="xl86"/>
    <w:basedOn w:val="Normal"/>
    <w:rsid w:val="00CC6241"/>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87">
    <w:name w:val="xl87"/>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rPr>
  </w:style>
  <w:style w:type="paragraph" w:customStyle="1" w:styleId="xl88">
    <w:name w:val="xl88"/>
    <w:basedOn w:val="Normal"/>
    <w:rsid w:val="00CC624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89">
    <w:name w:val="xl89"/>
    <w:basedOn w:val="Normal"/>
    <w:rsid w:val="00CC624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90">
    <w:name w:val="xl90"/>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rPr>
  </w:style>
  <w:style w:type="paragraph" w:customStyle="1" w:styleId="xl91">
    <w:name w:val="xl91"/>
    <w:basedOn w:val="Normal"/>
    <w:rsid w:val="00CC6241"/>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2">
    <w:name w:val="xl92"/>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93">
    <w:name w:val="xl93"/>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4">
    <w:name w:val="xl94"/>
    <w:basedOn w:val="Normal"/>
    <w:rsid w:val="00CC624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5">
    <w:name w:val="xl95"/>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96">
    <w:name w:val="xl96"/>
    <w:basedOn w:val="Normal"/>
    <w:rsid w:val="00CC624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97">
    <w:name w:val="xl97"/>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rPr>
  </w:style>
  <w:style w:type="paragraph" w:customStyle="1" w:styleId="xl98">
    <w:name w:val="xl98"/>
    <w:basedOn w:val="Normal"/>
    <w:rsid w:val="00CC6241"/>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rPr>
  </w:style>
  <w:style w:type="paragraph" w:customStyle="1" w:styleId="xl99">
    <w:name w:val="xl99"/>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100">
    <w:name w:val="xl100"/>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101">
    <w:name w:val="xl101"/>
    <w:basedOn w:val="Normal"/>
    <w:rsid w:val="00CC624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02">
    <w:name w:val="xl102"/>
    <w:basedOn w:val="Normal"/>
    <w:rsid w:val="00CC62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03">
    <w:name w:val="xl103"/>
    <w:basedOn w:val="Normal"/>
    <w:rsid w:val="00CC624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character" w:customStyle="1" w:styleId="UnresolvedMention">
    <w:name w:val="Unresolved Mention"/>
    <w:basedOn w:val="Fontepargpadro"/>
    <w:uiPriority w:val="99"/>
    <w:semiHidden/>
    <w:unhideWhenUsed/>
    <w:rsid w:val="00CC62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9655">
      <w:bodyDiv w:val="1"/>
      <w:marLeft w:val="0"/>
      <w:marRight w:val="0"/>
      <w:marTop w:val="0"/>
      <w:marBottom w:val="0"/>
      <w:divBdr>
        <w:top w:val="none" w:sz="0" w:space="0" w:color="auto"/>
        <w:left w:val="none" w:sz="0" w:space="0" w:color="auto"/>
        <w:bottom w:val="none" w:sz="0" w:space="0" w:color="auto"/>
        <w:right w:val="none" w:sz="0" w:space="0" w:color="auto"/>
      </w:divBdr>
    </w:div>
    <w:div w:id="17967984">
      <w:bodyDiv w:val="1"/>
      <w:marLeft w:val="0"/>
      <w:marRight w:val="0"/>
      <w:marTop w:val="0"/>
      <w:marBottom w:val="0"/>
      <w:divBdr>
        <w:top w:val="none" w:sz="0" w:space="0" w:color="auto"/>
        <w:left w:val="none" w:sz="0" w:space="0" w:color="auto"/>
        <w:bottom w:val="none" w:sz="0" w:space="0" w:color="auto"/>
        <w:right w:val="none" w:sz="0" w:space="0" w:color="auto"/>
      </w:divBdr>
    </w:div>
    <w:div w:id="26491756">
      <w:bodyDiv w:val="1"/>
      <w:marLeft w:val="0"/>
      <w:marRight w:val="0"/>
      <w:marTop w:val="0"/>
      <w:marBottom w:val="0"/>
      <w:divBdr>
        <w:top w:val="none" w:sz="0" w:space="0" w:color="auto"/>
        <w:left w:val="none" w:sz="0" w:space="0" w:color="auto"/>
        <w:bottom w:val="none" w:sz="0" w:space="0" w:color="auto"/>
        <w:right w:val="none" w:sz="0" w:space="0" w:color="auto"/>
      </w:divBdr>
    </w:div>
    <w:div w:id="34669825">
      <w:bodyDiv w:val="1"/>
      <w:marLeft w:val="0"/>
      <w:marRight w:val="0"/>
      <w:marTop w:val="0"/>
      <w:marBottom w:val="0"/>
      <w:divBdr>
        <w:top w:val="none" w:sz="0" w:space="0" w:color="auto"/>
        <w:left w:val="none" w:sz="0" w:space="0" w:color="auto"/>
        <w:bottom w:val="none" w:sz="0" w:space="0" w:color="auto"/>
        <w:right w:val="none" w:sz="0" w:space="0" w:color="auto"/>
      </w:divBdr>
    </w:div>
    <w:div w:id="46924053">
      <w:bodyDiv w:val="1"/>
      <w:marLeft w:val="0"/>
      <w:marRight w:val="0"/>
      <w:marTop w:val="0"/>
      <w:marBottom w:val="0"/>
      <w:divBdr>
        <w:top w:val="none" w:sz="0" w:space="0" w:color="auto"/>
        <w:left w:val="none" w:sz="0" w:space="0" w:color="auto"/>
        <w:bottom w:val="none" w:sz="0" w:space="0" w:color="auto"/>
        <w:right w:val="none" w:sz="0" w:space="0" w:color="auto"/>
      </w:divBdr>
    </w:div>
    <w:div w:id="67658021">
      <w:bodyDiv w:val="1"/>
      <w:marLeft w:val="0"/>
      <w:marRight w:val="0"/>
      <w:marTop w:val="0"/>
      <w:marBottom w:val="0"/>
      <w:divBdr>
        <w:top w:val="none" w:sz="0" w:space="0" w:color="auto"/>
        <w:left w:val="none" w:sz="0" w:space="0" w:color="auto"/>
        <w:bottom w:val="none" w:sz="0" w:space="0" w:color="auto"/>
        <w:right w:val="none" w:sz="0" w:space="0" w:color="auto"/>
      </w:divBdr>
    </w:div>
    <w:div w:id="67777553">
      <w:bodyDiv w:val="1"/>
      <w:marLeft w:val="0"/>
      <w:marRight w:val="0"/>
      <w:marTop w:val="0"/>
      <w:marBottom w:val="0"/>
      <w:divBdr>
        <w:top w:val="none" w:sz="0" w:space="0" w:color="auto"/>
        <w:left w:val="none" w:sz="0" w:space="0" w:color="auto"/>
        <w:bottom w:val="none" w:sz="0" w:space="0" w:color="auto"/>
        <w:right w:val="none" w:sz="0" w:space="0" w:color="auto"/>
      </w:divBdr>
    </w:div>
    <w:div w:id="86773242">
      <w:bodyDiv w:val="1"/>
      <w:marLeft w:val="0"/>
      <w:marRight w:val="0"/>
      <w:marTop w:val="0"/>
      <w:marBottom w:val="0"/>
      <w:divBdr>
        <w:top w:val="none" w:sz="0" w:space="0" w:color="auto"/>
        <w:left w:val="none" w:sz="0" w:space="0" w:color="auto"/>
        <w:bottom w:val="none" w:sz="0" w:space="0" w:color="auto"/>
        <w:right w:val="none" w:sz="0" w:space="0" w:color="auto"/>
      </w:divBdr>
    </w:div>
    <w:div w:id="107504558">
      <w:bodyDiv w:val="1"/>
      <w:marLeft w:val="0"/>
      <w:marRight w:val="0"/>
      <w:marTop w:val="0"/>
      <w:marBottom w:val="0"/>
      <w:divBdr>
        <w:top w:val="none" w:sz="0" w:space="0" w:color="auto"/>
        <w:left w:val="none" w:sz="0" w:space="0" w:color="auto"/>
        <w:bottom w:val="none" w:sz="0" w:space="0" w:color="auto"/>
        <w:right w:val="none" w:sz="0" w:space="0" w:color="auto"/>
      </w:divBdr>
    </w:div>
    <w:div w:id="116417704">
      <w:bodyDiv w:val="1"/>
      <w:marLeft w:val="0"/>
      <w:marRight w:val="0"/>
      <w:marTop w:val="0"/>
      <w:marBottom w:val="0"/>
      <w:divBdr>
        <w:top w:val="none" w:sz="0" w:space="0" w:color="auto"/>
        <w:left w:val="none" w:sz="0" w:space="0" w:color="auto"/>
        <w:bottom w:val="none" w:sz="0" w:space="0" w:color="auto"/>
        <w:right w:val="none" w:sz="0" w:space="0" w:color="auto"/>
      </w:divBdr>
    </w:div>
    <w:div w:id="129180056">
      <w:bodyDiv w:val="1"/>
      <w:marLeft w:val="0"/>
      <w:marRight w:val="0"/>
      <w:marTop w:val="0"/>
      <w:marBottom w:val="0"/>
      <w:divBdr>
        <w:top w:val="none" w:sz="0" w:space="0" w:color="auto"/>
        <w:left w:val="none" w:sz="0" w:space="0" w:color="auto"/>
        <w:bottom w:val="none" w:sz="0" w:space="0" w:color="auto"/>
        <w:right w:val="none" w:sz="0" w:space="0" w:color="auto"/>
      </w:divBdr>
    </w:div>
    <w:div w:id="131798698">
      <w:bodyDiv w:val="1"/>
      <w:marLeft w:val="0"/>
      <w:marRight w:val="0"/>
      <w:marTop w:val="0"/>
      <w:marBottom w:val="0"/>
      <w:divBdr>
        <w:top w:val="none" w:sz="0" w:space="0" w:color="auto"/>
        <w:left w:val="none" w:sz="0" w:space="0" w:color="auto"/>
        <w:bottom w:val="none" w:sz="0" w:space="0" w:color="auto"/>
        <w:right w:val="none" w:sz="0" w:space="0" w:color="auto"/>
      </w:divBdr>
    </w:div>
    <w:div w:id="138235449">
      <w:bodyDiv w:val="1"/>
      <w:marLeft w:val="0"/>
      <w:marRight w:val="0"/>
      <w:marTop w:val="0"/>
      <w:marBottom w:val="0"/>
      <w:divBdr>
        <w:top w:val="none" w:sz="0" w:space="0" w:color="auto"/>
        <w:left w:val="none" w:sz="0" w:space="0" w:color="auto"/>
        <w:bottom w:val="none" w:sz="0" w:space="0" w:color="auto"/>
        <w:right w:val="none" w:sz="0" w:space="0" w:color="auto"/>
      </w:divBdr>
    </w:div>
    <w:div w:id="192689716">
      <w:bodyDiv w:val="1"/>
      <w:marLeft w:val="0"/>
      <w:marRight w:val="0"/>
      <w:marTop w:val="0"/>
      <w:marBottom w:val="0"/>
      <w:divBdr>
        <w:top w:val="none" w:sz="0" w:space="0" w:color="auto"/>
        <w:left w:val="none" w:sz="0" w:space="0" w:color="auto"/>
        <w:bottom w:val="none" w:sz="0" w:space="0" w:color="auto"/>
        <w:right w:val="none" w:sz="0" w:space="0" w:color="auto"/>
      </w:divBdr>
    </w:div>
    <w:div w:id="199823127">
      <w:bodyDiv w:val="1"/>
      <w:marLeft w:val="0"/>
      <w:marRight w:val="0"/>
      <w:marTop w:val="0"/>
      <w:marBottom w:val="0"/>
      <w:divBdr>
        <w:top w:val="none" w:sz="0" w:space="0" w:color="auto"/>
        <w:left w:val="none" w:sz="0" w:space="0" w:color="auto"/>
        <w:bottom w:val="none" w:sz="0" w:space="0" w:color="auto"/>
        <w:right w:val="none" w:sz="0" w:space="0" w:color="auto"/>
      </w:divBdr>
    </w:div>
    <w:div w:id="270163792">
      <w:bodyDiv w:val="1"/>
      <w:marLeft w:val="0"/>
      <w:marRight w:val="0"/>
      <w:marTop w:val="0"/>
      <w:marBottom w:val="0"/>
      <w:divBdr>
        <w:top w:val="none" w:sz="0" w:space="0" w:color="auto"/>
        <w:left w:val="none" w:sz="0" w:space="0" w:color="auto"/>
        <w:bottom w:val="none" w:sz="0" w:space="0" w:color="auto"/>
        <w:right w:val="none" w:sz="0" w:space="0" w:color="auto"/>
      </w:divBdr>
    </w:div>
    <w:div w:id="276104968">
      <w:bodyDiv w:val="1"/>
      <w:marLeft w:val="0"/>
      <w:marRight w:val="0"/>
      <w:marTop w:val="0"/>
      <w:marBottom w:val="0"/>
      <w:divBdr>
        <w:top w:val="none" w:sz="0" w:space="0" w:color="auto"/>
        <w:left w:val="none" w:sz="0" w:space="0" w:color="auto"/>
        <w:bottom w:val="none" w:sz="0" w:space="0" w:color="auto"/>
        <w:right w:val="none" w:sz="0" w:space="0" w:color="auto"/>
      </w:divBdr>
    </w:div>
    <w:div w:id="280842401">
      <w:bodyDiv w:val="1"/>
      <w:marLeft w:val="0"/>
      <w:marRight w:val="0"/>
      <w:marTop w:val="0"/>
      <w:marBottom w:val="0"/>
      <w:divBdr>
        <w:top w:val="none" w:sz="0" w:space="0" w:color="auto"/>
        <w:left w:val="none" w:sz="0" w:space="0" w:color="auto"/>
        <w:bottom w:val="none" w:sz="0" w:space="0" w:color="auto"/>
        <w:right w:val="none" w:sz="0" w:space="0" w:color="auto"/>
      </w:divBdr>
    </w:div>
    <w:div w:id="283773826">
      <w:bodyDiv w:val="1"/>
      <w:marLeft w:val="0"/>
      <w:marRight w:val="0"/>
      <w:marTop w:val="0"/>
      <w:marBottom w:val="0"/>
      <w:divBdr>
        <w:top w:val="none" w:sz="0" w:space="0" w:color="auto"/>
        <w:left w:val="none" w:sz="0" w:space="0" w:color="auto"/>
        <w:bottom w:val="none" w:sz="0" w:space="0" w:color="auto"/>
        <w:right w:val="none" w:sz="0" w:space="0" w:color="auto"/>
      </w:divBdr>
    </w:div>
    <w:div w:id="293949290">
      <w:bodyDiv w:val="1"/>
      <w:marLeft w:val="0"/>
      <w:marRight w:val="0"/>
      <w:marTop w:val="0"/>
      <w:marBottom w:val="0"/>
      <w:divBdr>
        <w:top w:val="none" w:sz="0" w:space="0" w:color="auto"/>
        <w:left w:val="none" w:sz="0" w:space="0" w:color="auto"/>
        <w:bottom w:val="none" w:sz="0" w:space="0" w:color="auto"/>
        <w:right w:val="none" w:sz="0" w:space="0" w:color="auto"/>
      </w:divBdr>
    </w:div>
    <w:div w:id="314648572">
      <w:bodyDiv w:val="1"/>
      <w:marLeft w:val="0"/>
      <w:marRight w:val="0"/>
      <w:marTop w:val="0"/>
      <w:marBottom w:val="0"/>
      <w:divBdr>
        <w:top w:val="none" w:sz="0" w:space="0" w:color="auto"/>
        <w:left w:val="none" w:sz="0" w:space="0" w:color="auto"/>
        <w:bottom w:val="none" w:sz="0" w:space="0" w:color="auto"/>
        <w:right w:val="none" w:sz="0" w:space="0" w:color="auto"/>
      </w:divBdr>
    </w:div>
    <w:div w:id="324632480">
      <w:bodyDiv w:val="1"/>
      <w:marLeft w:val="0"/>
      <w:marRight w:val="0"/>
      <w:marTop w:val="0"/>
      <w:marBottom w:val="0"/>
      <w:divBdr>
        <w:top w:val="none" w:sz="0" w:space="0" w:color="auto"/>
        <w:left w:val="none" w:sz="0" w:space="0" w:color="auto"/>
        <w:bottom w:val="none" w:sz="0" w:space="0" w:color="auto"/>
        <w:right w:val="none" w:sz="0" w:space="0" w:color="auto"/>
      </w:divBdr>
    </w:div>
    <w:div w:id="331495881">
      <w:bodyDiv w:val="1"/>
      <w:marLeft w:val="0"/>
      <w:marRight w:val="0"/>
      <w:marTop w:val="0"/>
      <w:marBottom w:val="0"/>
      <w:divBdr>
        <w:top w:val="none" w:sz="0" w:space="0" w:color="auto"/>
        <w:left w:val="none" w:sz="0" w:space="0" w:color="auto"/>
        <w:bottom w:val="none" w:sz="0" w:space="0" w:color="auto"/>
        <w:right w:val="none" w:sz="0" w:space="0" w:color="auto"/>
      </w:divBdr>
    </w:div>
    <w:div w:id="356319658">
      <w:bodyDiv w:val="1"/>
      <w:marLeft w:val="0"/>
      <w:marRight w:val="0"/>
      <w:marTop w:val="0"/>
      <w:marBottom w:val="0"/>
      <w:divBdr>
        <w:top w:val="none" w:sz="0" w:space="0" w:color="auto"/>
        <w:left w:val="none" w:sz="0" w:space="0" w:color="auto"/>
        <w:bottom w:val="none" w:sz="0" w:space="0" w:color="auto"/>
        <w:right w:val="none" w:sz="0" w:space="0" w:color="auto"/>
      </w:divBdr>
    </w:div>
    <w:div w:id="370036531">
      <w:bodyDiv w:val="1"/>
      <w:marLeft w:val="0"/>
      <w:marRight w:val="0"/>
      <w:marTop w:val="0"/>
      <w:marBottom w:val="0"/>
      <w:divBdr>
        <w:top w:val="none" w:sz="0" w:space="0" w:color="auto"/>
        <w:left w:val="none" w:sz="0" w:space="0" w:color="auto"/>
        <w:bottom w:val="none" w:sz="0" w:space="0" w:color="auto"/>
        <w:right w:val="none" w:sz="0" w:space="0" w:color="auto"/>
      </w:divBdr>
    </w:div>
    <w:div w:id="383137379">
      <w:bodyDiv w:val="1"/>
      <w:marLeft w:val="0"/>
      <w:marRight w:val="0"/>
      <w:marTop w:val="0"/>
      <w:marBottom w:val="0"/>
      <w:divBdr>
        <w:top w:val="none" w:sz="0" w:space="0" w:color="auto"/>
        <w:left w:val="none" w:sz="0" w:space="0" w:color="auto"/>
        <w:bottom w:val="none" w:sz="0" w:space="0" w:color="auto"/>
        <w:right w:val="none" w:sz="0" w:space="0" w:color="auto"/>
      </w:divBdr>
    </w:div>
    <w:div w:id="389964282">
      <w:bodyDiv w:val="1"/>
      <w:marLeft w:val="0"/>
      <w:marRight w:val="0"/>
      <w:marTop w:val="0"/>
      <w:marBottom w:val="0"/>
      <w:divBdr>
        <w:top w:val="none" w:sz="0" w:space="0" w:color="auto"/>
        <w:left w:val="none" w:sz="0" w:space="0" w:color="auto"/>
        <w:bottom w:val="none" w:sz="0" w:space="0" w:color="auto"/>
        <w:right w:val="none" w:sz="0" w:space="0" w:color="auto"/>
      </w:divBdr>
    </w:div>
    <w:div w:id="402070095">
      <w:bodyDiv w:val="1"/>
      <w:marLeft w:val="0"/>
      <w:marRight w:val="0"/>
      <w:marTop w:val="0"/>
      <w:marBottom w:val="0"/>
      <w:divBdr>
        <w:top w:val="none" w:sz="0" w:space="0" w:color="auto"/>
        <w:left w:val="none" w:sz="0" w:space="0" w:color="auto"/>
        <w:bottom w:val="none" w:sz="0" w:space="0" w:color="auto"/>
        <w:right w:val="none" w:sz="0" w:space="0" w:color="auto"/>
      </w:divBdr>
      <w:divsChild>
        <w:div w:id="672418084">
          <w:marLeft w:val="0"/>
          <w:marRight w:val="0"/>
          <w:marTop w:val="0"/>
          <w:marBottom w:val="0"/>
          <w:divBdr>
            <w:top w:val="none" w:sz="0" w:space="0" w:color="auto"/>
            <w:left w:val="none" w:sz="0" w:space="0" w:color="auto"/>
            <w:bottom w:val="none" w:sz="0" w:space="0" w:color="auto"/>
            <w:right w:val="none" w:sz="0" w:space="0" w:color="auto"/>
          </w:divBdr>
          <w:divsChild>
            <w:div w:id="1972665180">
              <w:marLeft w:val="0"/>
              <w:marRight w:val="0"/>
              <w:marTop w:val="0"/>
              <w:marBottom w:val="0"/>
              <w:divBdr>
                <w:top w:val="none" w:sz="0" w:space="0" w:color="auto"/>
                <w:left w:val="none" w:sz="0" w:space="0" w:color="auto"/>
                <w:bottom w:val="none" w:sz="0" w:space="0" w:color="auto"/>
                <w:right w:val="none" w:sz="0" w:space="0" w:color="auto"/>
              </w:divBdr>
              <w:divsChild>
                <w:div w:id="2083601999">
                  <w:marLeft w:val="0"/>
                  <w:marRight w:val="0"/>
                  <w:marTop w:val="0"/>
                  <w:marBottom w:val="0"/>
                  <w:divBdr>
                    <w:top w:val="none" w:sz="0" w:space="0" w:color="auto"/>
                    <w:left w:val="none" w:sz="0" w:space="0" w:color="auto"/>
                    <w:bottom w:val="none" w:sz="0" w:space="0" w:color="auto"/>
                    <w:right w:val="none" w:sz="0" w:space="0" w:color="auto"/>
                  </w:divBdr>
                  <w:divsChild>
                    <w:div w:id="1427968161">
                      <w:marLeft w:val="0"/>
                      <w:marRight w:val="0"/>
                      <w:marTop w:val="0"/>
                      <w:marBottom w:val="0"/>
                      <w:divBdr>
                        <w:top w:val="none" w:sz="0" w:space="0" w:color="auto"/>
                        <w:left w:val="none" w:sz="0" w:space="0" w:color="auto"/>
                        <w:bottom w:val="none" w:sz="0" w:space="0" w:color="auto"/>
                        <w:right w:val="none" w:sz="0" w:space="0" w:color="auto"/>
                      </w:divBdr>
                      <w:divsChild>
                        <w:div w:id="1720396365">
                          <w:marLeft w:val="0"/>
                          <w:marRight w:val="0"/>
                          <w:marTop w:val="0"/>
                          <w:marBottom w:val="0"/>
                          <w:divBdr>
                            <w:top w:val="none" w:sz="0" w:space="0" w:color="auto"/>
                            <w:left w:val="none" w:sz="0" w:space="0" w:color="auto"/>
                            <w:bottom w:val="none" w:sz="0" w:space="0" w:color="auto"/>
                            <w:right w:val="none" w:sz="0" w:space="0" w:color="auto"/>
                          </w:divBdr>
                          <w:divsChild>
                            <w:div w:id="89393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433804">
      <w:bodyDiv w:val="1"/>
      <w:marLeft w:val="0"/>
      <w:marRight w:val="0"/>
      <w:marTop w:val="0"/>
      <w:marBottom w:val="0"/>
      <w:divBdr>
        <w:top w:val="none" w:sz="0" w:space="0" w:color="auto"/>
        <w:left w:val="none" w:sz="0" w:space="0" w:color="auto"/>
        <w:bottom w:val="none" w:sz="0" w:space="0" w:color="auto"/>
        <w:right w:val="none" w:sz="0" w:space="0" w:color="auto"/>
      </w:divBdr>
    </w:div>
    <w:div w:id="444930811">
      <w:bodyDiv w:val="1"/>
      <w:marLeft w:val="0"/>
      <w:marRight w:val="0"/>
      <w:marTop w:val="0"/>
      <w:marBottom w:val="0"/>
      <w:divBdr>
        <w:top w:val="none" w:sz="0" w:space="0" w:color="auto"/>
        <w:left w:val="none" w:sz="0" w:space="0" w:color="auto"/>
        <w:bottom w:val="none" w:sz="0" w:space="0" w:color="auto"/>
        <w:right w:val="none" w:sz="0" w:space="0" w:color="auto"/>
      </w:divBdr>
    </w:div>
    <w:div w:id="465659859">
      <w:bodyDiv w:val="1"/>
      <w:marLeft w:val="0"/>
      <w:marRight w:val="0"/>
      <w:marTop w:val="0"/>
      <w:marBottom w:val="0"/>
      <w:divBdr>
        <w:top w:val="none" w:sz="0" w:space="0" w:color="auto"/>
        <w:left w:val="none" w:sz="0" w:space="0" w:color="auto"/>
        <w:bottom w:val="none" w:sz="0" w:space="0" w:color="auto"/>
        <w:right w:val="none" w:sz="0" w:space="0" w:color="auto"/>
      </w:divBdr>
    </w:div>
    <w:div w:id="488598191">
      <w:bodyDiv w:val="1"/>
      <w:marLeft w:val="0"/>
      <w:marRight w:val="0"/>
      <w:marTop w:val="0"/>
      <w:marBottom w:val="0"/>
      <w:divBdr>
        <w:top w:val="none" w:sz="0" w:space="0" w:color="auto"/>
        <w:left w:val="none" w:sz="0" w:space="0" w:color="auto"/>
        <w:bottom w:val="none" w:sz="0" w:space="0" w:color="auto"/>
        <w:right w:val="none" w:sz="0" w:space="0" w:color="auto"/>
      </w:divBdr>
    </w:div>
    <w:div w:id="496725897">
      <w:bodyDiv w:val="1"/>
      <w:marLeft w:val="0"/>
      <w:marRight w:val="0"/>
      <w:marTop w:val="0"/>
      <w:marBottom w:val="0"/>
      <w:divBdr>
        <w:top w:val="none" w:sz="0" w:space="0" w:color="auto"/>
        <w:left w:val="none" w:sz="0" w:space="0" w:color="auto"/>
        <w:bottom w:val="none" w:sz="0" w:space="0" w:color="auto"/>
        <w:right w:val="none" w:sz="0" w:space="0" w:color="auto"/>
      </w:divBdr>
    </w:div>
    <w:div w:id="504707860">
      <w:bodyDiv w:val="1"/>
      <w:marLeft w:val="0"/>
      <w:marRight w:val="0"/>
      <w:marTop w:val="0"/>
      <w:marBottom w:val="0"/>
      <w:divBdr>
        <w:top w:val="none" w:sz="0" w:space="0" w:color="auto"/>
        <w:left w:val="none" w:sz="0" w:space="0" w:color="auto"/>
        <w:bottom w:val="none" w:sz="0" w:space="0" w:color="auto"/>
        <w:right w:val="none" w:sz="0" w:space="0" w:color="auto"/>
      </w:divBdr>
    </w:div>
    <w:div w:id="507447095">
      <w:bodyDiv w:val="1"/>
      <w:marLeft w:val="0"/>
      <w:marRight w:val="0"/>
      <w:marTop w:val="0"/>
      <w:marBottom w:val="0"/>
      <w:divBdr>
        <w:top w:val="none" w:sz="0" w:space="0" w:color="auto"/>
        <w:left w:val="none" w:sz="0" w:space="0" w:color="auto"/>
        <w:bottom w:val="none" w:sz="0" w:space="0" w:color="auto"/>
        <w:right w:val="none" w:sz="0" w:space="0" w:color="auto"/>
      </w:divBdr>
    </w:div>
    <w:div w:id="507908789">
      <w:bodyDiv w:val="1"/>
      <w:marLeft w:val="0"/>
      <w:marRight w:val="0"/>
      <w:marTop w:val="0"/>
      <w:marBottom w:val="0"/>
      <w:divBdr>
        <w:top w:val="none" w:sz="0" w:space="0" w:color="auto"/>
        <w:left w:val="none" w:sz="0" w:space="0" w:color="auto"/>
        <w:bottom w:val="none" w:sz="0" w:space="0" w:color="auto"/>
        <w:right w:val="none" w:sz="0" w:space="0" w:color="auto"/>
      </w:divBdr>
    </w:div>
    <w:div w:id="516967203">
      <w:bodyDiv w:val="1"/>
      <w:marLeft w:val="0"/>
      <w:marRight w:val="0"/>
      <w:marTop w:val="0"/>
      <w:marBottom w:val="0"/>
      <w:divBdr>
        <w:top w:val="none" w:sz="0" w:space="0" w:color="auto"/>
        <w:left w:val="none" w:sz="0" w:space="0" w:color="auto"/>
        <w:bottom w:val="none" w:sz="0" w:space="0" w:color="auto"/>
        <w:right w:val="none" w:sz="0" w:space="0" w:color="auto"/>
      </w:divBdr>
    </w:div>
    <w:div w:id="529925299">
      <w:bodyDiv w:val="1"/>
      <w:marLeft w:val="0"/>
      <w:marRight w:val="0"/>
      <w:marTop w:val="0"/>
      <w:marBottom w:val="0"/>
      <w:divBdr>
        <w:top w:val="none" w:sz="0" w:space="0" w:color="auto"/>
        <w:left w:val="none" w:sz="0" w:space="0" w:color="auto"/>
        <w:bottom w:val="none" w:sz="0" w:space="0" w:color="auto"/>
        <w:right w:val="none" w:sz="0" w:space="0" w:color="auto"/>
      </w:divBdr>
    </w:div>
    <w:div w:id="531695787">
      <w:bodyDiv w:val="1"/>
      <w:marLeft w:val="0"/>
      <w:marRight w:val="0"/>
      <w:marTop w:val="0"/>
      <w:marBottom w:val="0"/>
      <w:divBdr>
        <w:top w:val="none" w:sz="0" w:space="0" w:color="auto"/>
        <w:left w:val="none" w:sz="0" w:space="0" w:color="auto"/>
        <w:bottom w:val="none" w:sz="0" w:space="0" w:color="auto"/>
        <w:right w:val="none" w:sz="0" w:space="0" w:color="auto"/>
      </w:divBdr>
    </w:div>
    <w:div w:id="549224001">
      <w:bodyDiv w:val="1"/>
      <w:marLeft w:val="0"/>
      <w:marRight w:val="0"/>
      <w:marTop w:val="0"/>
      <w:marBottom w:val="0"/>
      <w:divBdr>
        <w:top w:val="none" w:sz="0" w:space="0" w:color="auto"/>
        <w:left w:val="none" w:sz="0" w:space="0" w:color="auto"/>
        <w:bottom w:val="none" w:sz="0" w:space="0" w:color="auto"/>
        <w:right w:val="none" w:sz="0" w:space="0" w:color="auto"/>
      </w:divBdr>
    </w:div>
    <w:div w:id="581334155">
      <w:bodyDiv w:val="1"/>
      <w:marLeft w:val="0"/>
      <w:marRight w:val="0"/>
      <w:marTop w:val="0"/>
      <w:marBottom w:val="0"/>
      <w:divBdr>
        <w:top w:val="none" w:sz="0" w:space="0" w:color="auto"/>
        <w:left w:val="none" w:sz="0" w:space="0" w:color="auto"/>
        <w:bottom w:val="none" w:sz="0" w:space="0" w:color="auto"/>
        <w:right w:val="none" w:sz="0" w:space="0" w:color="auto"/>
      </w:divBdr>
    </w:div>
    <w:div w:id="625358720">
      <w:bodyDiv w:val="1"/>
      <w:marLeft w:val="0"/>
      <w:marRight w:val="0"/>
      <w:marTop w:val="0"/>
      <w:marBottom w:val="0"/>
      <w:divBdr>
        <w:top w:val="none" w:sz="0" w:space="0" w:color="auto"/>
        <w:left w:val="none" w:sz="0" w:space="0" w:color="auto"/>
        <w:bottom w:val="none" w:sz="0" w:space="0" w:color="auto"/>
        <w:right w:val="none" w:sz="0" w:space="0" w:color="auto"/>
      </w:divBdr>
    </w:div>
    <w:div w:id="626473609">
      <w:bodyDiv w:val="1"/>
      <w:marLeft w:val="0"/>
      <w:marRight w:val="0"/>
      <w:marTop w:val="0"/>
      <w:marBottom w:val="0"/>
      <w:divBdr>
        <w:top w:val="none" w:sz="0" w:space="0" w:color="auto"/>
        <w:left w:val="none" w:sz="0" w:space="0" w:color="auto"/>
        <w:bottom w:val="none" w:sz="0" w:space="0" w:color="auto"/>
        <w:right w:val="none" w:sz="0" w:space="0" w:color="auto"/>
      </w:divBdr>
    </w:div>
    <w:div w:id="633484461">
      <w:bodyDiv w:val="1"/>
      <w:marLeft w:val="0"/>
      <w:marRight w:val="0"/>
      <w:marTop w:val="0"/>
      <w:marBottom w:val="0"/>
      <w:divBdr>
        <w:top w:val="none" w:sz="0" w:space="0" w:color="auto"/>
        <w:left w:val="none" w:sz="0" w:space="0" w:color="auto"/>
        <w:bottom w:val="none" w:sz="0" w:space="0" w:color="auto"/>
        <w:right w:val="none" w:sz="0" w:space="0" w:color="auto"/>
      </w:divBdr>
    </w:div>
    <w:div w:id="633485441">
      <w:bodyDiv w:val="1"/>
      <w:marLeft w:val="0"/>
      <w:marRight w:val="0"/>
      <w:marTop w:val="0"/>
      <w:marBottom w:val="0"/>
      <w:divBdr>
        <w:top w:val="none" w:sz="0" w:space="0" w:color="auto"/>
        <w:left w:val="none" w:sz="0" w:space="0" w:color="auto"/>
        <w:bottom w:val="none" w:sz="0" w:space="0" w:color="auto"/>
        <w:right w:val="none" w:sz="0" w:space="0" w:color="auto"/>
      </w:divBdr>
    </w:div>
    <w:div w:id="655770468">
      <w:bodyDiv w:val="1"/>
      <w:marLeft w:val="0"/>
      <w:marRight w:val="0"/>
      <w:marTop w:val="0"/>
      <w:marBottom w:val="0"/>
      <w:divBdr>
        <w:top w:val="none" w:sz="0" w:space="0" w:color="auto"/>
        <w:left w:val="none" w:sz="0" w:space="0" w:color="auto"/>
        <w:bottom w:val="none" w:sz="0" w:space="0" w:color="auto"/>
        <w:right w:val="none" w:sz="0" w:space="0" w:color="auto"/>
      </w:divBdr>
    </w:div>
    <w:div w:id="669989195">
      <w:bodyDiv w:val="1"/>
      <w:marLeft w:val="0"/>
      <w:marRight w:val="0"/>
      <w:marTop w:val="0"/>
      <w:marBottom w:val="0"/>
      <w:divBdr>
        <w:top w:val="none" w:sz="0" w:space="0" w:color="auto"/>
        <w:left w:val="none" w:sz="0" w:space="0" w:color="auto"/>
        <w:bottom w:val="none" w:sz="0" w:space="0" w:color="auto"/>
        <w:right w:val="none" w:sz="0" w:space="0" w:color="auto"/>
      </w:divBdr>
    </w:div>
    <w:div w:id="679700214">
      <w:bodyDiv w:val="1"/>
      <w:marLeft w:val="0"/>
      <w:marRight w:val="0"/>
      <w:marTop w:val="0"/>
      <w:marBottom w:val="0"/>
      <w:divBdr>
        <w:top w:val="none" w:sz="0" w:space="0" w:color="auto"/>
        <w:left w:val="none" w:sz="0" w:space="0" w:color="auto"/>
        <w:bottom w:val="none" w:sz="0" w:space="0" w:color="auto"/>
        <w:right w:val="none" w:sz="0" w:space="0" w:color="auto"/>
      </w:divBdr>
    </w:div>
    <w:div w:id="682167343">
      <w:bodyDiv w:val="1"/>
      <w:marLeft w:val="0"/>
      <w:marRight w:val="0"/>
      <w:marTop w:val="0"/>
      <w:marBottom w:val="0"/>
      <w:divBdr>
        <w:top w:val="none" w:sz="0" w:space="0" w:color="auto"/>
        <w:left w:val="none" w:sz="0" w:space="0" w:color="auto"/>
        <w:bottom w:val="none" w:sz="0" w:space="0" w:color="auto"/>
        <w:right w:val="none" w:sz="0" w:space="0" w:color="auto"/>
      </w:divBdr>
    </w:div>
    <w:div w:id="761024263">
      <w:bodyDiv w:val="1"/>
      <w:marLeft w:val="0"/>
      <w:marRight w:val="0"/>
      <w:marTop w:val="0"/>
      <w:marBottom w:val="0"/>
      <w:divBdr>
        <w:top w:val="none" w:sz="0" w:space="0" w:color="auto"/>
        <w:left w:val="none" w:sz="0" w:space="0" w:color="auto"/>
        <w:bottom w:val="none" w:sz="0" w:space="0" w:color="auto"/>
        <w:right w:val="none" w:sz="0" w:space="0" w:color="auto"/>
      </w:divBdr>
    </w:div>
    <w:div w:id="782651482">
      <w:bodyDiv w:val="1"/>
      <w:marLeft w:val="0"/>
      <w:marRight w:val="0"/>
      <w:marTop w:val="0"/>
      <w:marBottom w:val="0"/>
      <w:divBdr>
        <w:top w:val="none" w:sz="0" w:space="0" w:color="auto"/>
        <w:left w:val="none" w:sz="0" w:space="0" w:color="auto"/>
        <w:bottom w:val="none" w:sz="0" w:space="0" w:color="auto"/>
        <w:right w:val="none" w:sz="0" w:space="0" w:color="auto"/>
      </w:divBdr>
    </w:div>
    <w:div w:id="840243884">
      <w:bodyDiv w:val="1"/>
      <w:marLeft w:val="0"/>
      <w:marRight w:val="0"/>
      <w:marTop w:val="0"/>
      <w:marBottom w:val="0"/>
      <w:divBdr>
        <w:top w:val="none" w:sz="0" w:space="0" w:color="auto"/>
        <w:left w:val="none" w:sz="0" w:space="0" w:color="auto"/>
        <w:bottom w:val="none" w:sz="0" w:space="0" w:color="auto"/>
        <w:right w:val="none" w:sz="0" w:space="0" w:color="auto"/>
      </w:divBdr>
    </w:div>
    <w:div w:id="867567510">
      <w:bodyDiv w:val="1"/>
      <w:marLeft w:val="0"/>
      <w:marRight w:val="0"/>
      <w:marTop w:val="0"/>
      <w:marBottom w:val="0"/>
      <w:divBdr>
        <w:top w:val="none" w:sz="0" w:space="0" w:color="auto"/>
        <w:left w:val="none" w:sz="0" w:space="0" w:color="auto"/>
        <w:bottom w:val="none" w:sz="0" w:space="0" w:color="auto"/>
        <w:right w:val="none" w:sz="0" w:space="0" w:color="auto"/>
      </w:divBdr>
    </w:div>
    <w:div w:id="870922583">
      <w:bodyDiv w:val="1"/>
      <w:marLeft w:val="0"/>
      <w:marRight w:val="0"/>
      <w:marTop w:val="0"/>
      <w:marBottom w:val="0"/>
      <w:divBdr>
        <w:top w:val="none" w:sz="0" w:space="0" w:color="auto"/>
        <w:left w:val="none" w:sz="0" w:space="0" w:color="auto"/>
        <w:bottom w:val="none" w:sz="0" w:space="0" w:color="auto"/>
        <w:right w:val="none" w:sz="0" w:space="0" w:color="auto"/>
      </w:divBdr>
    </w:div>
    <w:div w:id="871652889">
      <w:bodyDiv w:val="1"/>
      <w:marLeft w:val="0"/>
      <w:marRight w:val="0"/>
      <w:marTop w:val="0"/>
      <w:marBottom w:val="0"/>
      <w:divBdr>
        <w:top w:val="none" w:sz="0" w:space="0" w:color="auto"/>
        <w:left w:val="none" w:sz="0" w:space="0" w:color="auto"/>
        <w:bottom w:val="none" w:sz="0" w:space="0" w:color="auto"/>
        <w:right w:val="none" w:sz="0" w:space="0" w:color="auto"/>
      </w:divBdr>
    </w:div>
    <w:div w:id="875003288">
      <w:bodyDiv w:val="1"/>
      <w:marLeft w:val="0"/>
      <w:marRight w:val="0"/>
      <w:marTop w:val="0"/>
      <w:marBottom w:val="0"/>
      <w:divBdr>
        <w:top w:val="none" w:sz="0" w:space="0" w:color="auto"/>
        <w:left w:val="none" w:sz="0" w:space="0" w:color="auto"/>
        <w:bottom w:val="none" w:sz="0" w:space="0" w:color="auto"/>
        <w:right w:val="none" w:sz="0" w:space="0" w:color="auto"/>
      </w:divBdr>
    </w:div>
    <w:div w:id="880940754">
      <w:bodyDiv w:val="1"/>
      <w:marLeft w:val="0"/>
      <w:marRight w:val="0"/>
      <w:marTop w:val="0"/>
      <w:marBottom w:val="0"/>
      <w:divBdr>
        <w:top w:val="none" w:sz="0" w:space="0" w:color="auto"/>
        <w:left w:val="none" w:sz="0" w:space="0" w:color="auto"/>
        <w:bottom w:val="none" w:sz="0" w:space="0" w:color="auto"/>
        <w:right w:val="none" w:sz="0" w:space="0" w:color="auto"/>
      </w:divBdr>
    </w:div>
    <w:div w:id="901794505">
      <w:bodyDiv w:val="1"/>
      <w:marLeft w:val="0"/>
      <w:marRight w:val="0"/>
      <w:marTop w:val="0"/>
      <w:marBottom w:val="0"/>
      <w:divBdr>
        <w:top w:val="none" w:sz="0" w:space="0" w:color="auto"/>
        <w:left w:val="none" w:sz="0" w:space="0" w:color="auto"/>
        <w:bottom w:val="none" w:sz="0" w:space="0" w:color="auto"/>
        <w:right w:val="none" w:sz="0" w:space="0" w:color="auto"/>
      </w:divBdr>
    </w:div>
    <w:div w:id="916748165">
      <w:bodyDiv w:val="1"/>
      <w:marLeft w:val="0"/>
      <w:marRight w:val="0"/>
      <w:marTop w:val="0"/>
      <w:marBottom w:val="0"/>
      <w:divBdr>
        <w:top w:val="none" w:sz="0" w:space="0" w:color="auto"/>
        <w:left w:val="none" w:sz="0" w:space="0" w:color="auto"/>
        <w:bottom w:val="none" w:sz="0" w:space="0" w:color="auto"/>
        <w:right w:val="none" w:sz="0" w:space="0" w:color="auto"/>
      </w:divBdr>
    </w:div>
    <w:div w:id="919171648">
      <w:bodyDiv w:val="1"/>
      <w:marLeft w:val="0"/>
      <w:marRight w:val="0"/>
      <w:marTop w:val="0"/>
      <w:marBottom w:val="0"/>
      <w:divBdr>
        <w:top w:val="none" w:sz="0" w:space="0" w:color="auto"/>
        <w:left w:val="none" w:sz="0" w:space="0" w:color="auto"/>
        <w:bottom w:val="none" w:sz="0" w:space="0" w:color="auto"/>
        <w:right w:val="none" w:sz="0" w:space="0" w:color="auto"/>
      </w:divBdr>
    </w:div>
    <w:div w:id="928079660">
      <w:bodyDiv w:val="1"/>
      <w:marLeft w:val="0"/>
      <w:marRight w:val="0"/>
      <w:marTop w:val="0"/>
      <w:marBottom w:val="0"/>
      <w:divBdr>
        <w:top w:val="none" w:sz="0" w:space="0" w:color="auto"/>
        <w:left w:val="none" w:sz="0" w:space="0" w:color="auto"/>
        <w:bottom w:val="none" w:sz="0" w:space="0" w:color="auto"/>
        <w:right w:val="none" w:sz="0" w:space="0" w:color="auto"/>
      </w:divBdr>
    </w:div>
    <w:div w:id="933250509">
      <w:bodyDiv w:val="1"/>
      <w:marLeft w:val="0"/>
      <w:marRight w:val="0"/>
      <w:marTop w:val="0"/>
      <w:marBottom w:val="0"/>
      <w:divBdr>
        <w:top w:val="none" w:sz="0" w:space="0" w:color="auto"/>
        <w:left w:val="none" w:sz="0" w:space="0" w:color="auto"/>
        <w:bottom w:val="none" w:sz="0" w:space="0" w:color="auto"/>
        <w:right w:val="none" w:sz="0" w:space="0" w:color="auto"/>
      </w:divBdr>
    </w:div>
    <w:div w:id="942764361">
      <w:bodyDiv w:val="1"/>
      <w:marLeft w:val="0"/>
      <w:marRight w:val="0"/>
      <w:marTop w:val="0"/>
      <w:marBottom w:val="0"/>
      <w:divBdr>
        <w:top w:val="none" w:sz="0" w:space="0" w:color="auto"/>
        <w:left w:val="none" w:sz="0" w:space="0" w:color="auto"/>
        <w:bottom w:val="none" w:sz="0" w:space="0" w:color="auto"/>
        <w:right w:val="none" w:sz="0" w:space="0" w:color="auto"/>
      </w:divBdr>
    </w:div>
    <w:div w:id="944652702">
      <w:bodyDiv w:val="1"/>
      <w:marLeft w:val="0"/>
      <w:marRight w:val="0"/>
      <w:marTop w:val="0"/>
      <w:marBottom w:val="0"/>
      <w:divBdr>
        <w:top w:val="none" w:sz="0" w:space="0" w:color="auto"/>
        <w:left w:val="none" w:sz="0" w:space="0" w:color="auto"/>
        <w:bottom w:val="none" w:sz="0" w:space="0" w:color="auto"/>
        <w:right w:val="none" w:sz="0" w:space="0" w:color="auto"/>
      </w:divBdr>
    </w:div>
    <w:div w:id="954944192">
      <w:bodyDiv w:val="1"/>
      <w:marLeft w:val="0"/>
      <w:marRight w:val="0"/>
      <w:marTop w:val="0"/>
      <w:marBottom w:val="0"/>
      <w:divBdr>
        <w:top w:val="none" w:sz="0" w:space="0" w:color="auto"/>
        <w:left w:val="none" w:sz="0" w:space="0" w:color="auto"/>
        <w:bottom w:val="none" w:sz="0" w:space="0" w:color="auto"/>
        <w:right w:val="none" w:sz="0" w:space="0" w:color="auto"/>
      </w:divBdr>
    </w:div>
    <w:div w:id="957177246">
      <w:bodyDiv w:val="1"/>
      <w:marLeft w:val="0"/>
      <w:marRight w:val="0"/>
      <w:marTop w:val="0"/>
      <w:marBottom w:val="0"/>
      <w:divBdr>
        <w:top w:val="none" w:sz="0" w:space="0" w:color="auto"/>
        <w:left w:val="none" w:sz="0" w:space="0" w:color="auto"/>
        <w:bottom w:val="none" w:sz="0" w:space="0" w:color="auto"/>
        <w:right w:val="none" w:sz="0" w:space="0" w:color="auto"/>
      </w:divBdr>
    </w:div>
    <w:div w:id="983660095">
      <w:bodyDiv w:val="1"/>
      <w:marLeft w:val="0"/>
      <w:marRight w:val="0"/>
      <w:marTop w:val="0"/>
      <w:marBottom w:val="0"/>
      <w:divBdr>
        <w:top w:val="none" w:sz="0" w:space="0" w:color="auto"/>
        <w:left w:val="none" w:sz="0" w:space="0" w:color="auto"/>
        <w:bottom w:val="none" w:sz="0" w:space="0" w:color="auto"/>
        <w:right w:val="none" w:sz="0" w:space="0" w:color="auto"/>
      </w:divBdr>
    </w:div>
    <w:div w:id="1004671214">
      <w:bodyDiv w:val="1"/>
      <w:marLeft w:val="0"/>
      <w:marRight w:val="0"/>
      <w:marTop w:val="0"/>
      <w:marBottom w:val="0"/>
      <w:divBdr>
        <w:top w:val="none" w:sz="0" w:space="0" w:color="auto"/>
        <w:left w:val="none" w:sz="0" w:space="0" w:color="auto"/>
        <w:bottom w:val="none" w:sz="0" w:space="0" w:color="auto"/>
        <w:right w:val="none" w:sz="0" w:space="0" w:color="auto"/>
      </w:divBdr>
    </w:div>
    <w:div w:id="1035430075">
      <w:bodyDiv w:val="1"/>
      <w:marLeft w:val="0"/>
      <w:marRight w:val="0"/>
      <w:marTop w:val="0"/>
      <w:marBottom w:val="0"/>
      <w:divBdr>
        <w:top w:val="none" w:sz="0" w:space="0" w:color="auto"/>
        <w:left w:val="none" w:sz="0" w:space="0" w:color="auto"/>
        <w:bottom w:val="none" w:sz="0" w:space="0" w:color="auto"/>
        <w:right w:val="none" w:sz="0" w:space="0" w:color="auto"/>
      </w:divBdr>
    </w:div>
    <w:div w:id="1054542958">
      <w:bodyDiv w:val="1"/>
      <w:marLeft w:val="0"/>
      <w:marRight w:val="0"/>
      <w:marTop w:val="0"/>
      <w:marBottom w:val="0"/>
      <w:divBdr>
        <w:top w:val="none" w:sz="0" w:space="0" w:color="auto"/>
        <w:left w:val="none" w:sz="0" w:space="0" w:color="auto"/>
        <w:bottom w:val="none" w:sz="0" w:space="0" w:color="auto"/>
        <w:right w:val="none" w:sz="0" w:space="0" w:color="auto"/>
      </w:divBdr>
    </w:div>
    <w:div w:id="1055619501">
      <w:bodyDiv w:val="1"/>
      <w:marLeft w:val="0"/>
      <w:marRight w:val="0"/>
      <w:marTop w:val="0"/>
      <w:marBottom w:val="0"/>
      <w:divBdr>
        <w:top w:val="none" w:sz="0" w:space="0" w:color="auto"/>
        <w:left w:val="none" w:sz="0" w:space="0" w:color="auto"/>
        <w:bottom w:val="none" w:sz="0" w:space="0" w:color="auto"/>
        <w:right w:val="none" w:sz="0" w:space="0" w:color="auto"/>
      </w:divBdr>
    </w:div>
    <w:div w:id="1058432009">
      <w:bodyDiv w:val="1"/>
      <w:marLeft w:val="0"/>
      <w:marRight w:val="0"/>
      <w:marTop w:val="0"/>
      <w:marBottom w:val="0"/>
      <w:divBdr>
        <w:top w:val="none" w:sz="0" w:space="0" w:color="auto"/>
        <w:left w:val="none" w:sz="0" w:space="0" w:color="auto"/>
        <w:bottom w:val="none" w:sz="0" w:space="0" w:color="auto"/>
        <w:right w:val="none" w:sz="0" w:space="0" w:color="auto"/>
      </w:divBdr>
    </w:div>
    <w:div w:id="1085766395">
      <w:bodyDiv w:val="1"/>
      <w:marLeft w:val="0"/>
      <w:marRight w:val="0"/>
      <w:marTop w:val="0"/>
      <w:marBottom w:val="0"/>
      <w:divBdr>
        <w:top w:val="none" w:sz="0" w:space="0" w:color="auto"/>
        <w:left w:val="none" w:sz="0" w:space="0" w:color="auto"/>
        <w:bottom w:val="none" w:sz="0" w:space="0" w:color="auto"/>
        <w:right w:val="none" w:sz="0" w:space="0" w:color="auto"/>
      </w:divBdr>
    </w:div>
    <w:div w:id="1092893599">
      <w:bodyDiv w:val="1"/>
      <w:marLeft w:val="0"/>
      <w:marRight w:val="0"/>
      <w:marTop w:val="0"/>
      <w:marBottom w:val="0"/>
      <w:divBdr>
        <w:top w:val="none" w:sz="0" w:space="0" w:color="auto"/>
        <w:left w:val="none" w:sz="0" w:space="0" w:color="auto"/>
        <w:bottom w:val="none" w:sz="0" w:space="0" w:color="auto"/>
        <w:right w:val="none" w:sz="0" w:space="0" w:color="auto"/>
      </w:divBdr>
    </w:div>
    <w:div w:id="1102189012">
      <w:bodyDiv w:val="1"/>
      <w:marLeft w:val="0"/>
      <w:marRight w:val="0"/>
      <w:marTop w:val="0"/>
      <w:marBottom w:val="0"/>
      <w:divBdr>
        <w:top w:val="none" w:sz="0" w:space="0" w:color="auto"/>
        <w:left w:val="none" w:sz="0" w:space="0" w:color="auto"/>
        <w:bottom w:val="none" w:sz="0" w:space="0" w:color="auto"/>
        <w:right w:val="none" w:sz="0" w:space="0" w:color="auto"/>
      </w:divBdr>
    </w:div>
    <w:div w:id="1143888213">
      <w:bodyDiv w:val="1"/>
      <w:marLeft w:val="0"/>
      <w:marRight w:val="0"/>
      <w:marTop w:val="0"/>
      <w:marBottom w:val="0"/>
      <w:divBdr>
        <w:top w:val="none" w:sz="0" w:space="0" w:color="auto"/>
        <w:left w:val="none" w:sz="0" w:space="0" w:color="auto"/>
        <w:bottom w:val="none" w:sz="0" w:space="0" w:color="auto"/>
        <w:right w:val="none" w:sz="0" w:space="0" w:color="auto"/>
      </w:divBdr>
    </w:div>
    <w:div w:id="1152255111">
      <w:bodyDiv w:val="1"/>
      <w:marLeft w:val="0"/>
      <w:marRight w:val="0"/>
      <w:marTop w:val="0"/>
      <w:marBottom w:val="0"/>
      <w:divBdr>
        <w:top w:val="none" w:sz="0" w:space="0" w:color="auto"/>
        <w:left w:val="none" w:sz="0" w:space="0" w:color="auto"/>
        <w:bottom w:val="none" w:sz="0" w:space="0" w:color="auto"/>
        <w:right w:val="none" w:sz="0" w:space="0" w:color="auto"/>
      </w:divBdr>
    </w:div>
    <w:div w:id="1194073404">
      <w:bodyDiv w:val="1"/>
      <w:marLeft w:val="0"/>
      <w:marRight w:val="0"/>
      <w:marTop w:val="0"/>
      <w:marBottom w:val="0"/>
      <w:divBdr>
        <w:top w:val="none" w:sz="0" w:space="0" w:color="auto"/>
        <w:left w:val="none" w:sz="0" w:space="0" w:color="auto"/>
        <w:bottom w:val="none" w:sz="0" w:space="0" w:color="auto"/>
        <w:right w:val="none" w:sz="0" w:space="0" w:color="auto"/>
      </w:divBdr>
    </w:div>
    <w:div w:id="1252927151">
      <w:bodyDiv w:val="1"/>
      <w:marLeft w:val="0"/>
      <w:marRight w:val="0"/>
      <w:marTop w:val="0"/>
      <w:marBottom w:val="0"/>
      <w:divBdr>
        <w:top w:val="none" w:sz="0" w:space="0" w:color="auto"/>
        <w:left w:val="none" w:sz="0" w:space="0" w:color="auto"/>
        <w:bottom w:val="none" w:sz="0" w:space="0" w:color="auto"/>
        <w:right w:val="none" w:sz="0" w:space="0" w:color="auto"/>
      </w:divBdr>
    </w:div>
    <w:div w:id="1260025400">
      <w:bodyDiv w:val="1"/>
      <w:marLeft w:val="0"/>
      <w:marRight w:val="0"/>
      <w:marTop w:val="0"/>
      <w:marBottom w:val="0"/>
      <w:divBdr>
        <w:top w:val="none" w:sz="0" w:space="0" w:color="auto"/>
        <w:left w:val="none" w:sz="0" w:space="0" w:color="auto"/>
        <w:bottom w:val="none" w:sz="0" w:space="0" w:color="auto"/>
        <w:right w:val="none" w:sz="0" w:space="0" w:color="auto"/>
      </w:divBdr>
    </w:div>
    <w:div w:id="1266032941">
      <w:bodyDiv w:val="1"/>
      <w:marLeft w:val="0"/>
      <w:marRight w:val="0"/>
      <w:marTop w:val="0"/>
      <w:marBottom w:val="0"/>
      <w:divBdr>
        <w:top w:val="none" w:sz="0" w:space="0" w:color="auto"/>
        <w:left w:val="none" w:sz="0" w:space="0" w:color="auto"/>
        <w:bottom w:val="none" w:sz="0" w:space="0" w:color="auto"/>
        <w:right w:val="none" w:sz="0" w:space="0" w:color="auto"/>
      </w:divBdr>
    </w:div>
    <w:div w:id="1269696456">
      <w:bodyDiv w:val="1"/>
      <w:marLeft w:val="0"/>
      <w:marRight w:val="0"/>
      <w:marTop w:val="0"/>
      <w:marBottom w:val="0"/>
      <w:divBdr>
        <w:top w:val="none" w:sz="0" w:space="0" w:color="auto"/>
        <w:left w:val="none" w:sz="0" w:space="0" w:color="auto"/>
        <w:bottom w:val="none" w:sz="0" w:space="0" w:color="auto"/>
        <w:right w:val="none" w:sz="0" w:space="0" w:color="auto"/>
      </w:divBdr>
    </w:div>
    <w:div w:id="1274945488">
      <w:bodyDiv w:val="1"/>
      <w:marLeft w:val="0"/>
      <w:marRight w:val="0"/>
      <w:marTop w:val="0"/>
      <w:marBottom w:val="0"/>
      <w:divBdr>
        <w:top w:val="none" w:sz="0" w:space="0" w:color="auto"/>
        <w:left w:val="none" w:sz="0" w:space="0" w:color="auto"/>
        <w:bottom w:val="none" w:sz="0" w:space="0" w:color="auto"/>
        <w:right w:val="none" w:sz="0" w:space="0" w:color="auto"/>
      </w:divBdr>
    </w:div>
    <w:div w:id="1283030228">
      <w:bodyDiv w:val="1"/>
      <w:marLeft w:val="0"/>
      <w:marRight w:val="0"/>
      <w:marTop w:val="0"/>
      <w:marBottom w:val="0"/>
      <w:divBdr>
        <w:top w:val="none" w:sz="0" w:space="0" w:color="auto"/>
        <w:left w:val="none" w:sz="0" w:space="0" w:color="auto"/>
        <w:bottom w:val="none" w:sz="0" w:space="0" w:color="auto"/>
        <w:right w:val="none" w:sz="0" w:space="0" w:color="auto"/>
      </w:divBdr>
    </w:div>
    <w:div w:id="1283457445">
      <w:bodyDiv w:val="1"/>
      <w:marLeft w:val="0"/>
      <w:marRight w:val="0"/>
      <w:marTop w:val="0"/>
      <w:marBottom w:val="0"/>
      <w:divBdr>
        <w:top w:val="none" w:sz="0" w:space="0" w:color="auto"/>
        <w:left w:val="none" w:sz="0" w:space="0" w:color="auto"/>
        <w:bottom w:val="none" w:sz="0" w:space="0" w:color="auto"/>
        <w:right w:val="none" w:sz="0" w:space="0" w:color="auto"/>
      </w:divBdr>
    </w:div>
    <w:div w:id="1310135151">
      <w:bodyDiv w:val="1"/>
      <w:marLeft w:val="0"/>
      <w:marRight w:val="0"/>
      <w:marTop w:val="0"/>
      <w:marBottom w:val="0"/>
      <w:divBdr>
        <w:top w:val="none" w:sz="0" w:space="0" w:color="auto"/>
        <w:left w:val="none" w:sz="0" w:space="0" w:color="auto"/>
        <w:bottom w:val="none" w:sz="0" w:space="0" w:color="auto"/>
        <w:right w:val="none" w:sz="0" w:space="0" w:color="auto"/>
      </w:divBdr>
    </w:div>
    <w:div w:id="1366105022">
      <w:bodyDiv w:val="1"/>
      <w:marLeft w:val="0"/>
      <w:marRight w:val="0"/>
      <w:marTop w:val="0"/>
      <w:marBottom w:val="0"/>
      <w:divBdr>
        <w:top w:val="none" w:sz="0" w:space="0" w:color="auto"/>
        <w:left w:val="none" w:sz="0" w:space="0" w:color="auto"/>
        <w:bottom w:val="none" w:sz="0" w:space="0" w:color="auto"/>
        <w:right w:val="none" w:sz="0" w:space="0" w:color="auto"/>
      </w:divBdr>
    </w:div>
    <w:div w:id="1397431299">
      <w:bodyDiv w:val="1"/>
      <w:marLeft w:val="0"/>
      <w:marRight w:val="0"/>
      <w:marTop w:val="0"/>
      <w:marBottom w:val="0"/>
      <w:divBdr>
        <w:top w:val="none" w:sz="0" w:space="0" w:color="auto"/>
        <w:left w:val="none" w:sz="0" w:space="0" w:color="auto"/>
        <w:bottom w:val="none" w:sz="0" w:space="0" w:color="auto"/>
        <w:right w:val="none" w:sz="0" w:space="0" w:color="auto"/>
      </w:divBdr>
    </w:div>
    <w:div w:id="1404833710">
      <w:bodyDiv w:val="1"/>
      <w:marLeft w:val="0"/>
      <w:marRight w:val="0"/>
      <w:marTop w:val="0"/>
      <w:marBottom w:val="0"/>
      <w:divBdr>
        <w:top w:val="none" w:sz="0" w:space="0" w:color="auto"/>
        <w:left w:val="none" w:sz="0" w:space="0" w:color="auto"/>
        <w:bottom w:val="none" w:sz="0" w:space="0" w:color="auto"/>
        <w:right w:val="none" w:sz="0" w:space="0" w:color="auto"/>
      </w:divBdr>
    </w:div>
    <w:div w:id="1439107813">
      <w:bodyDiv w:val="1"/>
      <w:marLeft w:val="0"/>
      <w:marRight w:val="0"/>
      <w:marTop w:val="0"/>
      <w:marBottom w:val="0"/>
      <w:divBdr>
        <w:top w:val="none" w:sz="0" w:space="0" w:color="auto"/>
        <w:left w:val="none" w:sz="0" w:space="0" w:color="auto"/>
        <w:bottom w:val="none" w:sz="0" w:space="0" w:color="auto"/>
        <w:right w:val="none" w:sz="0" w:space="0" w:color="auto"/>
      </w:divBdr>
    </w:div>
    <w:div w:id="1490319739">
      <w:bodyDiv w:val="1"/>
      <w:marLeft w:val="0"/>
      <w:marRight w:val="0"/>
      <w:marTop w:val="0"/>
      <w:marBottom w:val="0"/>
      <w:divBdr>
        <w:top w:val="none" w:sz="0" w:space="0" w:color="auto"/>
        <w:left w:val="none" w:sz="0" w:space="0" w:color="auto"/>
        <w:bottom w:val="none" w:sz="0" w:space="0" w:color="auto"/>
        <w:right w:val="none" w:sz="0" w:space="0" w:color="auto"/>
      </w:divBdr>
    </w:div>
    <w:div w:id="1497767698">
      <w:bodyDiv w:val="1"/>
      <w:marLeft w:val="0"/>
      <w:marRight w:val="0"/>
      <w:marTop w:val="0"/>
      <w:marBottom w:val="0"/>
      <w:divBdr>
        <w:top w:val="none" w:sz="0" w:space="0" w:color="auto"/>
        <w:left w:val="none" w:sz="0" w:space="0" w:color="auto"/>
        <w:bottom w:val="none" w:sz="0" w:space="0" w:color="auto"/>
        <w:right w:val="none" w:sz="0" w:space="0" w:color="auto"/>
      </w:divBdr>
    </w:div>
    <w:div w:id="1562716058">
      <w:bodyDiv w:val="1"/>
      <w:marLeft w:val="0"/>
      <w:marRight w:val="0"/>
      <w:marTop w:val="0"/>
      <w:marBottom w:val="0"/>
      <w:divBdr>
        <w:top w:val="none" w:sz="0" w:space="0" w:color="auto"/>
        <w:left w:val="none" w:sz="0" w:space="0" w:color="auto"/>
        <w:bottom w:val="none" w:sz="0" w:space="0" w:color="auto"/>
        <w:right w:val="none" w:sz="0" w:space="0" w:color="auto"/>
      </w:divBdr>
    </w:div>
    <w:div w:id="1572888189">
      <w:bodyDiv w:val="1"/>
      <w:marLeft w:val="0"/>
      <w:marRight w:val="0"/>
      <w:marTop w:val="0"/>
      <w:marBottom w:val="0"/>
      <w:divBdr>
        <w:top w:val="none" w:sz="0" w:space="0" w:color="auto"/>
        <w:left w:val="none" w:sz="0" w:space="0" w:color="auto"/>
        <w:bottom w:val="none" w:sz="0" w:space="0" w:color="auto"/>
        <w:right w:val="none" w:sz="0" w:space="0" w:color="auto"/>
      </w:divBdr>
    </w:div>
    <w:div w:id="1583447501">
      <w:bodyDiv w:val="1"/>
      <w:marLeft w:val="0"/>
      <w:marRight w:val="0"/>
      <w:marTop w:val="0"/>
      <w:marBottom w:val="0"/>
      <w:divBdr>
        <w:top w:val="none" w:sz="0" w:space="0" w:color="auto"/>
        <w:left w:val="none" w:sz="0" w:space="0" w:color="auto"/>
        <w:bottom w:val="none" w:sz="0" w:space="0" w:color="auto"/>
        <w:right w:val="none" w:sz="0" w:space="0" w:color="auto"/>
      </w:divBdr>
    </w:div>
    <w:div w:id="1591692424">
      <w:bodyDiv w:val="1"/>
      <w:marLeft w:val="0"/>
      <w:marRight w:val="0"/>
      <w:marTop w:val="0"/>
      <w:marBottom w:val="0"/>
      <w:divBdr>
        <w:top w:val="none" w:sz="0" w:space="0" w:color="auto"/>
        <w:left w:val="none" w:sz="0" w:space="0" w:color="auto"/>
        <w:bottom w:val="none" w:sz="0" w:space="0" w:color="auto"/>
        <w:right w:val="none" w:sz="0" w:space="0" w:color="auto"/>
      </w:divBdr>
    </w:div>
    <w:div w:id="1716158180">
      <w:bodyDiv w:val="1"/>
      <w:marLeft w:val="0"/>
      <w:marRight w:val="0"/>
      <w:marTop w:val="0"/>
      <w:marBottom w:val="0"/>
      <w:divBdr>
        <w:top w:val="none" w:sz="0" w:space="0" w:color="auto"/>
        <w:left w:val="none" w:sz="0" w:space="0" w:color="auto"/>
        <w:bottom w:val="none" w:sz="0" w:space="0" w:color="auto"/>
        <w:right w:val="none" w:sz="0" w:space="0" w:color="auto"/>
      </w:divBdr>
    </w:div>
    <w:div w:id="1738434597">
      <w:bodyDiv w:val="1"/>
      <w:marLeft w:val="0"/>
      <w:marRight w:val="0"/>
      <w:marTop w:val="0"/>
      <w:marBottom w:val="0"/>
      <w:divBdr>
        <w:top w:val="none" w:sz="0" w:space="0" w:color="auto"/>
        <w:left w:val="none" w:sz="0" w:space="0" w:color="auto"/>
        <w:bottom w:val="none" w:sz="0" w:space="0" w:color="auto"/>
        <w:right w:val="none" w:sz="0" w:space="0" w:color="auto"/>
      </w:divBdr>
    </w:div>
    <w:div w:id="1741634543">
      <w:bodyDiv w:val="1"/>
      <w:marLeft w:val="0"/>
      <w:marRight w:val="0"/>
      <w:marTop w:val="0"/>
      <w:marBottom w:val="0"/>
      <w:divBdr>
        <w:top w:val="none" w:sz="0" w:space="0" w:color="auto"/>
        <w:left w:val="none" w:sz="0" w:space="0" w:color="auto"/>
        <w:bottom w:val="none" w:sz="0" w:space="0" w:color="auto"/>
        <w:right w:val="none" w:sz="0" w:space="0" w:color="auto"/>
      </w:divBdr>
    </w:div>
    <w:div w:id="1775592980">
      <w:bodyDiv w:val="1"/>
      <w:marLeft w:val="0"/>
      <w:marRight w:val="0"/>
      <w:marTop w:val="0"/>
      <w:marBottom w:val="0"/>
      <w:divBdr>
        <w:top w:val="none" w:sz="0" w:space="0" w:color="auto"/>
        <w:left w:val="none" w:sz="0" w:space="0" w:color="auto"/>
        <w:bottom w:val="none" w:sz="0" w:space="0" w:color="auto"/>
        <w:right w:val="none" w:sz="0" w:space="0" w:color="auto"/>
      </w:divBdr>
    </w:div>
    <w:div w:id="1800420501">
      <w:bodyDiv w:val="1"/>
      <w:marLeft w:val="0"/>
      <w:marRight w:val="0"/>
      <w:marTop w:val="0"/>
      <w:marBottom w:val="0"/>
      <w:divBdr>
        <w:top w:val="none" w:sz="0" w:space="0" w:color="auto"/>
        <w:left w:val="none" w:sz="0" w:space="0" w:color="auto"/>
        <w:bottom w:val="none" w:sz="0" w:space="0" w:color="auto"/>
        <w:right w:val="none" w:sz="0" w:space="0" w:color="auto"/>
      </w:divBdr>
    </w:div>
    <w:div w:id="1811946280">
      <w:bodyDiv w:val="1"/>
      <w:marLeft w:val="0"/>
      <w:marRight w:val="0"/>
      <w:marTop w:val="0"/>
      <w:marBottom w:val="0"/>
      <w:divBdr>
        <w:top w:val="none" w:sz="0" w:space="0" w:color="auto"/>
        <w:left w:val="none" w:sz="0" w:space="0" w:color="auto"/>
        <w:bottom w:val="none" w:sz="0" w:space="0" w:color="auto"/>
        <w:right w:val="none" w:sz="0" w:space="0" w:color="auto"/>
      </w:divBdr>
    </w:div>
    <w:div w:id="1827016537">
      <w:bodyDiv w:val="1"/>
      <w:marLeft w:val="0"/>
      <w:marRight w:val="0"/>
      <w:marTop w:val="0"/>
      <w:marBottom w:val="0"/>
      <w:divBdr>
        <w:top w:val="none" w:sz="0" w:space="0" w:color="auto"/>
        <w:left w:val="none" w:sz="0" w:space="0" w:color="auto"/>
        <w:bottom w:val="none" w:sz="0" w:space="0" w:color="auto"/>
        <w:right w:val="none" w:sz="0" w:space="0" w:color="auto"/>
      </w:divBdr>
    </w:div>
    <w:div w:id="1827434741">
      <w:bodyDiv w:val="1"/>
      <w:marLeft w:val="0"/>
      <w:marRight w:val="0"/>
      <w:marTop w:val="0"/>
      <w:marBottom w:val="0"/>
      <w:divBdr>
        <w:top w:val="none" w:sz="0" w:space="0" w:color="auto"/>
        <w:left w:val="none" w:sz="0" w:space="0" w:color="auto"/>
        <w:bottom w:val="none" w:sz="0" w:space="0" w:color="auto"/>
        <w:right w:val="none" w:sz="0" w:space="0" w:color="auto"/>
      </w:divBdr>
    </w:div>
    <w:div w:id="1860003175">
      <w:bodyDiv w:val="1"/>
      <w:marLeft w:val="0"/>
      <w:marRight w:val="0"/>
      <w:marTop w:val="0"/>
      <w:marBottom w:val="0"/>
      <w:divBdr>
        <w:top w:val="none" w:sz="0" w:space="0" w:color="auto"/>
        <w:left w:val="none" w:sz="0" w:space="0" w:color="auto"/>
        <w:bottom w:val="none" w:sz="0" w:space="0" w:color="auto"/>
        <w:right w:val="none" w:sz="0" w:space="0" w:color="auto"/>
      </w:divBdr>
    </w:div>
    <w:div w:id="1863476097">
      <w:bodyDiv w:val="1"/>
      <w:marLeft w:val="0"/>
      <w:marRight w:val="0"/>
      <w:marTop w:val="0"/>
      <w:marBottom w:val="0"/>
      <w:divBdr>
        <w:top w:val="none" w:sz="0" w:space="0" w:color="auto"/>
        <w:left w:val="none" w:sz="0" w:space="0" w:color="auto"/>
        <w:bottom w:val="none" w:sz="0" w:space="0" w:color="auto"/>
        <w:right w:val="none" w:sz="0" w:space="0" w:color="auto"/>
      </w:divBdr>
    </w:div>
    <w:div w:id="1877619264">
      <w:bodyDiv w:val="1"/>
      <w:marLeft w:val="0"/>
      <w:marRight w:val="0"/>
      <w:marTop w:val="0"/>
      <w:marBottom w:val="0"/>
      <w:divBdr>
        <w:top w:val="none" w:sz="0" w:space="0" w:color="auto"/>
        <w:left w:val="none" w:sz="0" w:space="0" w:color="auto"/>
        <w:bottom w:val="none" w:sz="0" w:space="0" w:color="auto"/>
        <w:right w:val="none" w:sz="0" w:space="0" w:color="auto"/>
      </w:divBdr>
    </w:div>
    <w:div w:id="1888491827">
      <w:bodyDiv w:val="1"/>
      <w:marLeft w:val="0"/>
      <w:marRight w:val="0"/>
      <w:marTop w:val="0"/>
      <w:marBottom w:val="0"/>
      <w:divBdr>
        <w:top w:val="none" w:sz="0" w:space="0" w:color="auto"/>
        <w:left w:val="none" w:sz="0" w:space="0" w:color="auto"/>
        <w:bottom w:val="none" w:sz="0" w:space="0" w:color="auto"/>
        <w:right w:val="none" w:sz="0" w:space="0" w:color="auto"/>
      </w:divBdr>
    </w:div>
    <w:div w:id="1893466535">
      <w:bodyDiv w:val="1"/>
      <w:marLeft w:val="0"/>
      <w:marRight w:val="0"/>
      <w:marTop w:val="0"/>
      <w:marBottom w:val="0"/>
      <w:divBdr>
        <w:top w:val="none" w:sz="0" w:space="0" w:color="auto"/>
        <w:left w:val="none" w:sz="0" w:space="0" w:color="auto"/>
        <w:bottom w:val="none" w:sz="0" w:space="0" w:color="auto"/>
        <w:right w:val="none" w:sz="0" w:space="0" w:color="auto"/>
      </w:divBdr>
    </w:div>
    <w:div w:id="1925334816">
      <w:bodyDiv w:val="1"/>
      <w:marLeft w:val="0"/>
      <w:marRight w:val="0"/>
      <w:marTop w:val="0"/>
      <w:marBottom w:val="0"/>
      <w:divBdr>
        <w:top w:val="none" w:sz="0" w:space="0" w:color="auto"/>
        <w:left w:val="none" w:sz="0" w:space="0" w:color="auto"/>
        <w:bottom w:val="none" w:sz="0" w:space="0" w:color="auto"/>
        <w:right w:val="none" w:sz="0" w:space="0" w:color="auto"/>
      </w:divBdr>
    </w:div>
    <w:div w:id="1947812940">
      <w:bodyDiv w:val="1"/>
      <w:marLeft w:val="0"/>
      <w:marRight w:val="0"/>
      <w:marTop w:val="0"/>
      <w:marBottom w:val="0"/>
      <w:divBdr>
        <w:top w:val="none" w:sz="0" w:space="0" w:color="auto"/>
        <w:left w:val="none" w:sz="0" w:space="0" w:color="auto"/>
        <w:bottom w:val="none" w:sz="0" w:space="0" w:color="auto"/>
        <w:right w:val="none" w:sz="0" w:space="0" w:color="auto"/>
      </w:divBdr>
    </w:div>
    <w:div w:id="1956204795">
      <w:bodyDiv w:val="1"/>
      <w:marLeft w:val="0"/>
      <w:marRight w:val="0"/>
      <w:marTop w:val="0"/>
      <w:marBottom w:val="0"/>
      <w:divBdr>
        <w:top w:val="none" w:sz="0" w:space="0" w:color="auto"/>
        <w:left w:val="none" w:sz="0" w:space="0" w:color="auto"/>
        <w:bottom w:val="none" w:sz="0" w:space="0" w:color="auto"/>
        <w:right w:val="none" w:sz="0" w:space="0" w:color="auto"/>
      </w:divBdr>
    </w:div>
    <w:div w:id="1962614485">
      <w:bodyDiv w:val="1"/>
      <w:marLeft w:val="0"/>
      <w:marRight w:val="0"/>
      <w:marTop w:val="0"/>
      <w:marBottom w:val="0"/>
      <w:divBdr>
        <w:top w:val="none" w:sz="0" w:space="0" w:color="auto"/>
        <w:left w:val="none" w:sz="0" w:space="0" w:color="auto"/>
        <w:bottom w:val="none" w:sz="0" w:space="0" w:color="auto"/>
        <w:right w:val="none" w:sz="0" w:space="0" w:color="auto"/>
      </w:divBdr>
    </w:div>
    <w:div w:id="1964924029">
      <w:bodyDiv w:val="1"/>
      <w:marLeft w:val="0"/>
      <w:marRight w:val="0"/>
      <w:marTop w:val="0"/>
      <w:marBottom w:val="0"/>
      <w:divBdr>
        <w:top w:val="none" w:sz="0" w:space="0" w:color="auto"/>
        <w:left w:val="none" w:sz="0" w:space="0" w:color="auto"/>
        <w:bottom w:val="none" w:sz="0" w:space="0" w:color="auto"/>
        <w:right w:val="none" w:sz="0" w:space="0" w:color="auto"/>
      </w:divBdr>
      <w:divsChild>
        <w:div w:id="1840655703">
          <w:marLeft w:val="0"/>
          <w:marRight w:val="0"/>
          <w:marTop w:val="0"/>
          <w:marBottom w:val="0"/>
          <w:divBdr>
            <w:top w:val="none" w:sz="0" w:space="0" w:color="auto"/>
            <w:left w:val="none" w:sz="0" w:space="0" w:color="auto"/>
            <w:bottom w:val="none" w:sz="0" w:space="0" w:color="auto"/>
            <w:right w:val="none" w:sz="0" w:space="0" w:color="auto"/>
          </w:divBdr>
          <w:divsChild>
            <w:div w:id="885291379">
              <w:marLeft w:val="0"/>
              <w:marRight w:val="0"/>
              <w:marTop w:val="0"/>
              <w:marBottom w:val="0"/>
              <w:divBdr>
                <w:top w:val="none" w:sz="0" w:space="0" w:color="auto"/>
                <w:left w:val="none" w:sz="0" w:space="0" w:color="auto"/>
                <w:bottom w:val="none" w:sz="0" w:space="0" w:color="auto"/>
                <w:right w:val="none" w:sz="0" w:space="0" w:color="auto"/>
              </w:divBdr>
              <w:divsChild>
                <w:div w:id="305471541">
                  <w:marLeft w:val="0"/>
                  <w:marRight w:val="0"/>
                  <w:marTop w:val="0"/>
                  <w:marBottom w:val="0"/>
                  <w:divBdr>
                    <w:top w:val="none" w:sz="0" w:space="0" w:color="auto"/>
                    <w:left w:val="none" w:sz="0" w:space="0" w:color="auto"/>
                    <w:bottom w:val="none" w:sz="0" w:space="0" w:color="auto"/>
                    <w:right w:val="none" w:sz="0" w:space="0" w:color="auto"/>
                  </w:divBdr>
                  <w:divsChild>
                    <w:div w:id="779493836">
                      <w:marLeft w:val="0"/>
                      <w:marRight w:val="0"/>
                      <w:marTop w:val="0"/>
                      <w:marBottom w:val="0"/>
                      <w:divBdr>
                        <w:top w:val="none" w:sz="0" w:space="0" w:color="auto"/>
                        <w:left w:val="none" w:sz="0" w:space="0" w:color="auto"/>
                        <w:bottom w:val="none" w:sz="0" w:space="0" w:color="auto"/>
                        <w:right w:val="none" w:sz="0" w:space="0" w:color="auto"/>
                      </w:divBdr>
                      <w:divsChild>
                        <w:div w:id="272514761">
                          <w:marLeft w:val="0"/>
                          <w:marRight w:val="0"/>
                          <w:marTop w:val="0"/>
                          <w:marBottom w:val="0"/>
                          <w:divBdr>
                            <w:top w:val="none" w:sz="0" w:space="0" w:color="auto"/>
                            <w:left w:val="none" w:sz="0" w:space="0" w:color="auto"/>
                            <w:bottom w:val="none" w:sz="0" w:space="0" w:color="auto"/>
                            <w:right w:val="none" w:sz="0" w:space="0" w:color="auto"/>
                          </w:divBdr>
                          <w:divsChild>
                            <w:div w:id="817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048506">
      <w:bodyDiv w:val="1"/>
      <w:marLeft w:val="0"/>
      <w:marRight w:val="0"/>
      <w:marTop w:val="0"/>
      <w:marBottom w:val="0"/>
      <w:divBdr>
        <w:top w:val="none" w:sz="0" w:space="0" w:color="auto"/>
        <w:left w:val="none" w:sz="0" w:space="0" w:color="auto"/>
        <w:bottom w:val="none" w:sz="0" w:space="0" w:color="auto"/>
        <w:right w:val="none" w:sz="0" w:space="0" w:color="auto"/>
      </w:divBdr>
    </w:div>
    <w:div w:id="1977683706">
      <w:bodyDiv w:val="1"/>
      <w:marLeft w:val="0"/>
      <w:marRight w:val="0"/>
      <w:marTop w:val="0"/>
      <w:marBottom w:val="0"/>
      <w:divBdr>
        <w:top w:val="none" w:sz="0" w:space="0" w:color="auto"/>
        <w:left w:val="none" w:sz="0" w:space="0" w:color="auto"/>
        <w:bottom w:val="none" w:sz="0" w:space="0" w:color="auto"/>
        <w:right w:val="none" w:sz="0" w:space="0" w:color="auto"/>
      </w:divBdr>
    </w:div>
    <w:div w:id="1978560133">
      <w:bodyDiv w:val="1"/>
      <w:marLeft w:val="0"/>
      <w:marRight w:val="0"/>
      <w:marTop w:val="0"/>
      <w:marBottom w:val="0"/>
      <w:divBdr>
        <w:top w:val="none" w:sz="0" w:space="0" w:color="auto"/>
        <w:left w:val="none" w:sz="0" w:space="0" w:color="auto"/>
        <w:bottom w:val="none" w:sz="0" w:space="0" w:color="auto"/>
        <w:right w:val="none" w:sz="0" w:space="0" w:color="auto"/>
      </w:divBdr>
    </w:div>
    <w:div w:id="1991246810">
      <w:bodyDiv w:val="1"/>
      <w:marLeft w:val="0"/>
      <w:marRight w:val="0"/>
      <w:marTop w:val="0"/>
      <w:marBottom w:val="0"/>
      <w:divBdr>
        <w:top w:val="none" w:sz="0" w:space="0" w:color="auto"/>
        <w:left w:val="none" w:sz="0" w:space="0" w:color="auto"/>
        <w:bottom w:val="none" w:sz="0" w:space="0" w:color="auto"/>
        <w:right w:val="none" w:sz="0" w:space="0" w:color="auto"/>
      </w:divBdr>
    </w:div>
    <w:div w:id="1999263282">
      <w:bodyDiv w:val="1"/>
      <w:marLeft w:val="0"/>
      <w:marRight w:val="0"/>
      <w:marTop w:val="0"/>
      <w:marBottom w:val="0"/>
      <w:divBdr>
        <w:top w:val="none" w:sz="0" w:space="0" w:color="auto"/>
        <w:left w:val="none" w:sz="0" w:space="0" w:color="auto"/>
        <w:bottom w:val="none" w:sz="0" w:space="0" w:color="auto"/>
        <w:right w:val="none" w:sz="0" w:space="0" w:color="auto"/>
      </w:divBdr>
    </w:div>
    <w:div w:id="2003241143">
      <w:bodyDiv w:val="1"/>
      <w:marLeft w:val="0"/>
      <w:marRight w:val="0"/>
      <w:marTop w:val="0"/>
      <w:marBottom w:val="0"/>
      <w:divBdr>
        <w:top w:val="none" w:sz="0" w:space="0" w:color="auto"/>
        <w:left w:val="none" w:sz="0" w:space="0" w:color="auto"/>
        <w:bottom w:val="none" w:sz="0" w:space="0" w:color="auto"/>
        <w:right w:val="none" w:sz="0" w:space="0" w:color="auto"/>
      </w:divBdr>
    </w:div>
    <w:div w:id="2013530136">
      <w:bodyDiv w:val="1"/>
      <w:marLeft w:val="0"/>
      <w:marRight w:val="0"/>
      <w:marTop w:val="0"/>
      <w:marBottom w:val="0"/>
      <w:divBdr>
        <w:top w:val="none" w:sz="0" w:space="0" w:color="auto"/>
        <w:left w:val="none" w:sz="0" w:space="0" w:color="auto"/>
        <w:bottom w:val="none" w:sz="0" w:space="0" w:color="auto"/>
        <w:right w:val="none" w:sz="0" w:space="0" w:color="auto"/>
      </w:divBdr>
    </w:div>
    <w:div w:id="2030985106">
      <w:bodyDiv w:val="1"/>
      <w:marLeft w:val="0"/>
      <w:marRight w:val="0"/>
      <w:marTop w:val="0"/>
      <w:marBottom w:val="0"/>
      <w:divBdr>
        <w:top w:val="none" w:sz="0" w:space="0" w:color="auto"/>
        <w:left w:val="none" w:sz="0" w:space="0" w:color="auto"/>
        <w:bottom w:val="none" w:sz="0" w:space="0" w:color="auto"/>
        <w:right w:val="none" w:sz="0" w:space="0" w:color="auto"/>
      </w:divBdr>
    </w:div>
    <w:div w:id="2044671091">
      <w:bodyDiv w:val="1"/>
      <w:marLeft w:val="0"/>
      <w:marRight w:val="0"/>
      <w:marTop w:val="0"/>
      <w:marBottom w:val="0"/>
      <w:divBdr>
        <w:top w:val="none" w:sz="0" w:space="0" w:color="auto"/>
        <w:left w:val="none" w:sz="0" w:space="0" w:color="auto"/>
        <w:bottom w:val="none" w:sz="0" w:space="0" w:color="auto"/>
        <w:right w:val="none" w:sz="0" w:space="0" w:color="auto"/>
      </w:divBdr>
    </w:div>
    <w:div w:id="2076775727">
      <w:bodyDiv w:val="1"/>
      <w:marLeft w:val="0"/>
      <w:marRight w:val="0"/>
      <w:marTop w:val="0"/>
      <w:marBottom w:val="0"/>
      <w:divBdr>
        <w:top w:val="none" w:sz="0" w:space="0" w:color="auto"/>
        <w:left w:val="none" w:sz="0" w:space="0" w:color="auto"/>
        <w:bottom w:val="none" w:sz="0" w:space="0" w:color="auto"/>
        <w:right w:val="none" w:sz="0" w:space="0" w:color="auto"/>
      </w:divBdr>
    </w:div>
    <w:div w:id="2080470212">
      <w:bodyDiv w:val="1"/>
      <w:marLeft w:val="0"/>
      <w:marRight w:val="0"/>
      <w:marTop w:val="0"/>
      <w:marBottom w:val="0"/>
      <w:divBdr>
        <w:top w:val="none" w:sz="0" w:space="0" w:color="auto"/>
        <w:left w:val="none" w:sz="0" w:space="0" w:color="auto"/>
        <w:bottom w:val="none" w:sz="0" w:space="0" w:color="auto"/>
        <w:right w:val="none" w:sz="0" w:space="0" w:color="auto"/>
      </w:divBdr>
    </w:div>
    <w:div w:id="2090080960">
      <w:bodyDiv w:val="1"/>
      <w:marLeft w:val="0"/>
      <w:marRight w:val="0"/>
      <w:marTop w:val="0"/>
      <w:marBottom w:val="0"/>
      <w:divBdr>
        <w:top w:val="none" w:sz="0" w:space="0" w:color="auto"/>
        <w:left w:val="none" w:sz="0" w:space="0" w:color="auto"/>
        <w:bottom w:val="none" w:sz="0" w:space="0" w:color="auto"/>
        <w:right w:val="none" w:sz="0" w:space="0" w:color="auto"/>
      </w:divBdr>
    </w:div>
    <w:div w:id="2100439276">
      <w:bodyDiv w:val="1"/>
      <w:marLeft w:val="0"/>
      <w:marRight w:val="0"/>
      <w:marTop w:val="0"/>
      <w:marBottom w:val="0"/>
      <w:divBdr>
        <w:top w:val="none" w:sz="0" w:space="0" w:color="auto"/>
        <w:left w:val="none" w:sz="0" w:space="0" w:color="auto"/>
        <w:bottom w:val="none" w:sz="0" w:space="0" w:color="auto"/>
        <w:right w:val="none" w:sz="0" w:space="0" w:color="auto"/>
      </w:divBdr>
    </w:div>
    <w:div w:id="2109811091">
      <w:bodyDiv w:val="1"/>
      <w:marLeft w:val="0"/>
      <w:marRight w:val="0"/>
      <w:marTop w:val="0"/>
      <w:marBottom w:val="0"/>
      <w:divBdr>
        <w:top w:val="none" w:sz="0" w:space="0" w:color="auto"/>
        <w:left w:val="none" w:sz="0" w:space="0" w:color="auto"/>
        <w:bottom w:val="none" w:sz="0" w:space="0" w:color="auto"/>
        <w:right w:val="none" w:sz="0" w:space="0" w:color="auto"/>
      </w:divBdr>
    </w:div>
    <w:div w:id="212665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cp/lcp12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gov.br/en/web/dou/-/instrucao-normativa-seges/me-n-77-de-4-de-novembro-de-2022-44168106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2CAD5-6A02-41ED-9C48-75776508B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9825</Words>
  <Characters>53059</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PREFEITURA MUNICIPAL DE ANDARAÍRUA MABIMBUS – ALTO DA BELA VISTACEP: 46830-000 CNPJ: 13.922.570/0001-80SECRETARIA MUNICIPAL DE ADMINISTRAÇÃO</vt:lpstr>
    </vt:vector>
  </TitlesOfParts>
  <Company>Microsoft</Company>
  <LinksUpToDate>false</LinksUpToDate>
  <CharactersWithSpaces>62759</CharactersWithSpaces>
  <SharedDoc>false</SharedDoc>
  <HLinks>
    <vt:vector size="6" baseType="variant">
      <vt:variant>
        <vt:i4>7405577</vt:i4>
      </vt:variant>
      <vt:variant>
        <vt:i4>0</vt:i4>
      </vt:variant>
      <vt:variant>
        <vt:i4>0</vt:i4>
      </vt:variant>
      <vt:variant>
        <vt:i4>5</vt:i4>
      </vt:variant>
      <vt:variant>
        <vt:lpwstr>mailto:Domingues-m@hotmail.com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ANDARAÍRUA MABIMBUS – ALTO DA BELA VISTACEP: 46830-000 CNPJ: 13.922.570/0001-80SECRETARIA MUNICIPAL DE ADMINISTRAÇÃO</dc:title>
  <dc:creator>EDUCAÇÃO</dc:creator>
  <cp:lastModifiedBy>LICITAPMA</cp:lastModifiedBy>
  <cp:revision>3</cp:revision>
  <cp:lastPrinted>2026-06-09T12:36:00Z</cp:lastPrinted>
  <dcterms:created xsi:type="dcterms:W3CDTF">2026-06-19T18:05:00Z</dcterms:created>
  <dcterms:modified xsi:type="dcterms:W3CDTF">2026-06-29T12:13:00Z</dcterms:modified>
</cp:coreProperties>
</file>