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23262213" w:rsidR="00A508E2" w:rsidRPr="00E86DBD" w:rsidRDefault="00A508E2" w:rsidP="00A508E2">
      <w:pPr>
        <w:tabs>
          <w:tab w:val="center" w:pos="4419"/>
          <w:tab w:val="right" w:pos="8838"/>
        </w:tabs>
        <w:ind w:left="1560"/>
        <w:rPr>
          <w:rFonts w:ascii="Times New Roman" w:hAnsi="Times New Roman" w:cs="Times New Roman"/>
          <w:b/>
          <w:sz w:val="24"/>
          <w:szCs w:val="24"/>
        </w:rPr>
      </w:pPr>
      <w:r w:rsidRPr="00E86DBD">
        <w:rPr>
          <w:rFonts w:ascii="Times New Roman" w:hAnsi="Times New Roman" w:cs="Times New Roman"/>
          <w:noProof/>
          <w:sz w:val="24"/>
          <w:szCs w:val="24"/>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sidRPr="00E86DBD">
        <w:rPr>
          <w:rFonts w:ascii="Times New Roman" w:hAnsi="Times New Roman" w:cs="Times New Roman"/>
          <w:b/>
          <w:sz w:val="24"/>
          <w:szCs w:val="24"/>
        </w:rPr>
        <w:t xml:space="preserve"> </w:t>
      </w:r>
      <w:r w:rsidRPr="00E86DBD">
        <w:rPr>
          <w:rFonts w:ascii="Times New Roman" w:hAnsi="Times New Roman" w:cs="Times New Roman"/>
          <w:b/>
          <w:sz w:val="24"/>
          <w:szCs w:val="24"/>
        </w:rPr>
        <w:t>ESTADO DA BAHIA</w:t>
      </w:r>
    </w:p>
    <w:p w14:paraId="68984398" w14:textId="77777777" w:rsidR="00A508E2" w:rsidRPr="00E86DBD" w:rsidRDefault="00A508E2" w:rsidP="00A508E2">
      <w:pPr>
        <w:tabs>
          <w:tab w:val="center" w:pos="4419"/>
          <w:tab w:val="right" w:pos="8838"/>
        </w:tabs>
        <w:ind w:left="1560"/>
        <w:rPr>
          <w:rFonts w:ascii="Times New Roman" w:hAnsi="Times New Roman" w:cs="Times New Roman"/>
          <w:b/>
          <w:sz w:val="24"/>
          <w:szCs w:val="24"/>
        </w:rPr>
      </w:pPr>
      <w:r w:rsidRPr="00E86DBD">
        <w:rPr>
          <w:rFonts w:ascii="Times New Roman" w:hAnsi="Times New Roman" w:cs="Times New Roman"/>
          <w:b/>
          <w:sz w:val="24"/>
          <w:szCs w:val="24"/>
        </w:rPr>
        <w:t>PREFEITURA MUNICIPAL DE IRAQUARA</w:t>
      </w:r>
    </w:p>
    <w:p w14:paraId="49E9A697" w14:textId="7F1A2CC7" w:rsidR="00A508E2" w:rsidRPr="00E86DBD" w:rsidRDefault="00A508E2" w:rsidP="003712BF">
      <w:pPr>
        <w:tabs>
          <w:tab w:val="center" w:pos="4419"/>
          <w:tab w:val="right" w:pos="8838"/>
        </w:tabs>
        <w:ind w:left="1560"/>
        <w:rPr>
          <w:rFonts w:ascii="Times New Roman" w:hAnsi="Times New Roman" w:cs="Times New Roman"/>
          <w:sz w:val="24"/>
          <w:szCs w:val="24"/>
        </w:rPr>
      </w:pPr>
      <w:r w:rsidRPr="00E86DBD">
        <w:rPr>
          <w:rFonts w:ascii="Times New Roman" w:hAnsi="Times New Roman" w:cs="Times New Roman"/>
          <w:sz w:val="24"/>
          <w:szCs w:val="24"/>
        </w:rPr>
        <w:t xml:space="preserve">Rua </w:t>
      </w:r>
      <w:r w:rsidR="003712BF" w:rsidRPr="00E86DBD">
        <w:rPr>
          <w:rFonts w:ascii="Times New Roman" w:hAnsi="Times New Roman" w:cs="Times New Roman"/>
          <w:sz w:val="24"/>
          <w:szCs w:val="24"/>
        </w:rPr>
        <w:t>Rosalvo Félix</w:t>
      </w:r>
      <w:r w:rsidRPr="00E86DBD">
        <w:rPr>
          <w:rFonts w:ascii="Times New Roman" w:hAnsi="Times New Roman" w:cs="Times New Roman"/>
          <w:sz w:val="24"/>
          <w:szCs w:val="24"/>
        </w:rPr>
        <w:t xml:space="preserve">, </w:t>
      </w:r>
      <w:r w:rsidR="003712BF" w:rsidRPr="00E86DBD">
        <w:rPr>
          <w:rFonts w:ascii="Times New Roman" w:hAnsi="Times New Roman" w:cs="Times New Roman"/>
          <w:sz w:val="24"/>
          <w:szCs w:val="24"/>
        </w:rPr>
        <w:t>nº74</w:t>
      </w:r>
      <w:r w:rsidRPr="00E86DBD">
        <w:rPr>
          <w:rFonts w:ascii="Times New Roman" w:hAnsi="Times New Roman" w:cs="Times New Roman"/>
          <w:sz w:val="24"/>
          <w:szCs w:val="24"/>
        </w:rPr>
        <w:t>, Centro, Iraquara – BA – Telefax (75) 3364-2161, CEP 46.980-000. E-mail:cgm@iraquara.ba.gov.br; licitacao@iraquara.ba.gov.br. CNPJ</w:t>
      </w:r>
      <w:r w:rsidR="003712BF" w:rsidRPr="00E86DBD">
        <w:rPr>
          <w:rFonts w:ascii="Times New Roman" w:hAnsi="Times New Roman" w:cs="Times New Roman"/>
          <w:sz w:val="24"/>
          <w:szCs w:val="24"/>
        </w:rPr>
        <w:t xml:space="preserve"> </w:t>
      </w:r>
      <w:r w:rsidRPr="00E86DBD">
        <w:rPr>
          <w:rFonts w:ascii="Times New Roman" w:hAnsi="Times New Roman" w:cs="Times New Roman"/>
          <w:sz w:val="24"/>
          <w:szCs w:val="24"/>
        </w:rPr>
        <w:t>13.922.596/0001-29.</w:t>
      </w:r>
    </w:p>
    <w:p w14:paraId="45B040E3" w14:textId="77777777" w:rsidR="00B1770C" w:rsidRPr="00E86DBD" w:rsidRDefault="00B1770C" w:rsidP="003712BF">
      <w:pPr>
        <w:pStyle w:val="Corpodetexto"/>
        <w:spacing w:before="3"/>
        <w:jc w:val="left"/>
        <w:rPr>
          <w:rFonts w:ascii="Times New Roman" w:hAnsi="Times New Roman" w:cs="Times New Roman"/>
          <w:sz w:val="24"/>
          <w:szCs w:val="24"/>
        </w:rPr>
      </w:pPr>
    </w:p>
    <w:p w14:paraId="082DF712" w14:textId="77777777" w:rsidR="00B1770C" w:rsidRPr="00E86DBD" w:rsidRDefault="00B1770C">
      <w:pPr>
        <w:pStyle w:val="Corpodetexto"/>
        <w:spacing w:before="0"/>
        <w:jc w:val="left"/>
        <w:rPr>
          <w:rFonts w:ascii="Times New Roman" w:hAnsi="Times New Roman" w:cs="Times New Roman"/>
          <w:b/>
          <w:sz w:val="24"/>
          <w:szCs w:val="24"/>
        </w:rPr>
      </w:pPr>
    </w:p>
    <w:p w14:paraId="666C1DCA" w14:textId="77777777" w:rsidR="00B1770C" w:rsidRPr="00E86DBD" w:rsidRDefault="00B1770C">
      <w:pPr>
        <w:pStyle w:val="Corpodetexto"/>
        <w:spacing w:before="0"/>
        <w:jc w:val="left"/>
        <w:rPr>
          <w:rFonts w:ascii="Times New Roman" w:hAnsi="Times New Roman" w:cs="Times New Roman"/>
          <w:b/>
          <w:sz w:val="24"/>
          <w:szCs w:val="24"/>
        </w:rPr>
      </w:pPr>
    </w:p>
    <w:p w14:paraId="7BE62AA1" w14:textId="22B7B513" w:rsidR="00A508E2" w:rsidRPr="00E86DBD" w:rsidRDefault="00A508E2" w:rsidP="00A508E2">
      <w:pPr>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DE LICITAÇÃO Nº </w:t>
      </w:r>
      <w:r w:rsidR="0044692D" w:rsidRPr="00E86DBD">
        <w:rPr>
          <w:rFonts w:ascii="Times New Roman" w:hAnsi="Times New Roman" w:cs="Times New Roman"/>
          <w:b/>
          <w:sz w:val="24"/>
          <w:szCs w:val="24"/>
        </w:rPr>
        <w:t>015/2026</w:t>
      </w:r>
    </w:p>
    <w:p w14:paraId="0B9646A9" w14:textId="2AE1E444" w:rsidR="00A508E2" w:rsidRPr="00E86DBD" w:rsidRDefault="00A508E2" w:rsidP="00A508E2">
      <w:pPr>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PROCESSO ADMINISTRATIVO Nº </w:t>
      </w:r>
      <w:r w:rsidR="0044692D" w:rsidRPr="00E86DBD">
        <w:rPr>
          <w:rFonts w:ascii="Times New Roman" w:hAnsi="Times New Roman" w:cs="Times New Roman"/>
          <w:b/>
          <w:sz w:val="24"/>
          <w:szCs w:val="24"/>
        </w:rPr>
        <w:t>0792610</w:t>
      </w:r>
      <w:r w:rsidR="009C2C5A" w:rsidRPr="00E86DBD">
        <w:rPr>
          <w:rFonts w:ascii="Times New Roman" w:hAnsi="Times New Roman" w:cs="Times New Roman"/>
          <w:b/>
          <w:sz w:val="24"/>
          <w:szCs w:val="24"/>
        </w:rPr>
        <w:t>/202</w:t>
      </w:r>
      <w:r w:rsidR="0044692D" w:rsidRPr="00E86DBD">
        <w:rPr>
          <w:rFonts w:ascii="Times New Roman" w:hAnsi="Times New Roman" w:cs="Times New Roman"/>
          <w:b/>
          <w:sz w:val="24"/>
          <w:szCs w:val="24"/>
        </w:rPr>
        <w:t>6</w:t>
      </w:r>
    </w:p>
    <w:p w14:paraId="024892A4" w14:textId="77777777" w:rsidR="00A508E2" w:rsidRPr="00E86DBD" w:rsidRDefault="00A508E2" w:rsidP="00A508E2">
      <w:pPr>
        <w:jc w:val="center"/>
        <w:outlineLvl w:val="0"/>
        <w:rPr>
          <w:rFonts w:ascii="Times New Roman" w:hAnsi="Times New Roman" w:cs="Times New Roman"/>
          <w:b/>
          <w:sz w:val="24"/>
          <w:szCs w:val="24"/>
        </w:rPr>
      </w:pPr>
    </w:p>
    <w:p w14:paraId="352E5A45" w14:textId="77777777" w:rsidR="00A508E2" w:rsidRPr="00E86DBD" w:rsidRDefault="00A508E2" w:rsidP="00A508E2">
      <w:pPr>
        <w:jc w:val="center"/>
        <w:outlineLvl w:val="0"/>
        <w:rPr>
          <w:rFonts w:ascii="Times New Roman" w:hAnsi="Times New Roman" w:cs="Times New Roman"/>
          <w:b/>
          <w:sz w:val="24"/>
          <w:szCs w:val="24"/>
        </w:rPr>
      </w:pPr>
    </w:p>
    <w:p w14:paraId="4E49E7DA" w14:textId="77777777" w:rsidR="00A508E2" w:rsidRPr="00E86DBD" w:rsidRDefault="00A508E2" w:rsidP="00A508E2">
      <w:pPr>
        <w:jc w:val="center"/>
        <w:rPr>
          <w:rFonts w:ascii="Times New Roman" w:hAnsi="Times New Roman" w:cs="Times New Roman"/>
          <w:b/>
          <w:sz w:val="24"/>
          <w:szCs w:val="24"/>
        </w:rPr>
      </w:pPr>
      <w:r w:rsidRPr="00E86DBD">
        <w:rPr>
          <w:rFonts w:ascii="Times New Roman" w:hAnsi="Times New Roman" w:cs="Times New Roman"/>
          <w:b/>
          <w:sz w:val="24"/>
          <w:szCs w:val="24"/>
        </w:rPr>
        <w:t>PREGÃO ELETRÔNICO</w:t>
      </w:r>
    </w:p>
    <w:p w14:paraId="7FED9AB4" w14:textId="77777777" w:rsidR="00A508E2" w:rsidRPr="00E86DBD" w:rsidRDefault="00A508E2" w:rsidP="00A508E2">
      <w:pPr>
        <w:jc w:val="center"/>
        <w:rPr>
          <w:rFonts w:ascii="Times New Roman" w:hAnsi="Times New Roman" w:cs="Times New Roman"/>
          <w:b/>
          <w:sz w:val="24"/>
          <w:szCs w:val="24"/>
        </w:rPr>
      </w:pPr>
      <w:r w:rsidRPr="00E86DBD">
        <w:rPr>
          <w:rFonts w:ascii="Times New Roman" w:hAnsi="Times New Roman" w:cs="Times New Roman"/>
          <w:b/>
          <w:sz w:val="24"/>
          <w:szCs w:val="24"/>
        </w:rPr>
        <w:t>CONTRATANTE</w:t>
      </w:r>
    </w:p>
    <w:p w14:paraId="5954EBE4" w14:textId="77777777" w:rsidR="00A508E2" w:rsidRPr="00E86DBD" w:rsidRDefault="00A508E2" w:rsidP="00A508E2">
      <w:pPr>
        <w:jc w:val="center"/>
        <w:rPr>
          <w:rFonts w:ascii="Times New Roman" w:hAnsi="Times New Roman" w:cs="Times New Roman"/>
          <w:b/>
          <w:sz w:val="24"/>
          <w:szCs w:val="24"/>
        </w:rPr>
      </w:pPr>
      <w:r w:rsidRPr="00E86DBD">
        <w:rPr>
          <w:rFonts w:ascii="Times New Roman" w:hAnsi="Times New Roman" w:cs="Times New Roman"/>
          <w:b/>
          <w:sz w:val="24"/>
          <w:szCs w:val="24"/>
        </w:rPr>
        <w:t>PREFEITURA MUNICIPAL DE IRAQUARA-BA</w:t>
      </w:r>
    </w:p>
    <w:p w14:paraId="4542A3B7" w14:textId="77777777" w:rsidR="00B1770C" w:rsidRPr="00E86DBD" w:rsidRDefault="00B1770C">
      <w:pPr>
        <w:pStyle w:val="Corpodetexto"/>
        <w:spacing w:before="0"/>
        <w:jc w:val="left"/>
        <w:rPr>
          <w:rFonts w:ascii="Times New Roman" w:hAnsi="Times New Roman" w:cs="Times New Roman"/>
          <w:b/>
          <w:sz w:val="24"/>
          <w:szCs w:val="24"/>
        </w:rPr>
      </w:pPr>
    </w:p>
    <w:p w14:paraId="255FB219" w14:textId="77777777" w:rsidR="00B1770C" w:rsidRPr="00E86DBD" w:rsidRDefault="00B1770C">
      <w:pPr>
        <w:pStyle w:val="Corpodetexto"/>
        <w:spacing w:before="0" w:after="1"/>
        <w:jc w:val="left"/>
        <w:rPr>
          <w:rFonts w:ascii="Times New Roman" w:hAnsi="Times New Roman" w:cs="Times New Roman"/>
          <w:b/>
          <w:sz w:val="24"/>
          <w:szCs w:val="24"/>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E86DBD" w14:paraId="70C57B2F" w14:textId="77777777">
        <w:trPr>
          <w:trHeight w:val="275"/>
        </w:trPr>
        <w:tc>
          <w:tcPr>
            <w:tcW w:w="9930" w:type="dxa"/>
            <w:gridSpan w:val="4"/>
          </w:tcPr>
          <w:p w14:paraId="72B04EA1" w14:textId="5264B979" w:rsidR="00B1770C" w:rsidRPr="00E86DBD" w:rsidRDefault="00B80BA6">
            <w:pPr>
              <w:pStyle w:val="TableParagraph"/>
              <w:spacing w:before="13" w:line="240" w:lineRule="auto"/>
              <w:ind w:left="293"/>
              <w:jc w:val="left"/>
              <w:rPr>
                <w:sz w:val="24"/>
                <w:szCs w:val="24"/>
              </w:rPr>
            </w:pPr>
            <w:r w:rsidRPr="00E86DBD">
              <w:rPr>
                <w:b/>
                <w:sz w:val="24"/>
                <w:szCs w:val="24"/>
              </w:rPr>
              <w:t>LOCAL</w:t>
            </w:r>
            <w:r w:rsidRPr="00E86DBD">
              <w:rPr>
                <w:b/>
                <w:spacing w:val="-7"/>
                <w:sz w:val="24"/>
                <w:szCs w:val="24"/>
              </w:rPr>
              <w:t xml:space="preserve"> </w:t>
            </w:r>
            <w:r w:rsidRPr="00E86DBD">
              <w:rPr>
                <w:b/>
                <w:sz w:val="24"/>
                <w:szCs w:val="24"/>
              </w:rPr>
              <w:t>DA</w:t>
            </w:r>
            <w:r w:rsidRPr="00E86DBD">
              <w:rPr>
                <w:b/>
                <w:spacing w:val="-4"/>
                <w:sz w:val="24"/>
                <w:szCs w:val="24"/>
              </w:rPr>
              <w:t xml:space="preserve"> </w:t>
            </w:r>
            <w:r w:rsidRPr="00E86DBD">
              <w:rPr>
                <w:b/>
                <w:sz w:val="24"/>
                <w:szCs w:val="24"/>
              </w:rPr>
              <w:t>DISPUTA</w:t>
            </w:r>
            <w:r w:rsidRPr="00E86DBD">
              <w:rPr>
                <w:b/>
                <w:spacing w:val="-5"/>
                <w:sz w:val="24"/>
                <w:szCs w:val="24"/>
              </w:rPr>
              <w:t xml:space="preserve"> </w:t>
            </w:r>
            <w:r w:rsidRPr="00E86DBD">
              <w:rPr>
                <w:b/>
                <w:sz w:val="24"/>
                <w:szCs w:val="24"/>
              </w:rPr>
              <w:t>(PLATAFORMA</w:t>
            </w:r>
            <w:r w:rsidRPr="00E86DBD">
              <w:rPr>
                <w:b/>
                <w:spacing w:val="-3"/>
                <w:sz w:val="24"/>
                <w:szCs w:val="24"/>
              </w:rPr>
              <w:t xml:space="preserve"> </w:t>
            </w:r>
            <w:r w:rsidRPr="00E86DBD">
              <w:rPr>
                <w:b/>
                <w:sz w:val="24"/>
                <w:szCs w:val="24"/>
              </w:rPr>
              <w:t>ELETRÔNICA):</w:t>
            </w:r>
            <w:r w:rsidRPr="00E86DBD">
              <w:rPr>
                <w:b/>
                <w:spacing w:val="-4"/>
                <w:sz w:val="24"/>
                <w:szCs w:val="24"/>
              </w:rPr>
              <w:t xml:space="preserve"> </w:t>
            </w:r>
            <w:r w:rsidR="00D24B51" w:rsidRPr="00E86DBD">
              <w:rPr>
                <w:sz w:val="24"/>
                <w:szCs w:val="24"/>
              </w:rPr>
              <w:t>http://www.</w:t>
            </w:r>
            <w:r w:rsidR="00A664B3" w:rsidRPr="00E86DBD">
              <w:rPr>
                <w:sz w:val="24"/>
                <w:szCs w:val="24"/>
              </w:rPr>
              <w:t>bnc.org</w:t>
            </w:r>
            <w:r w:rsidR="00D24B51" w:rsidRPr="00E86DBD">
              <w:rPr>
                <w:sz w:val="24"/>
                <w:szCs w:val="24"/>
              </w:rPr>
              <w:t>.br</w:t>
            </w:r>
          </w:p>
        </w:tc>
      </w:tr>
      <w:tr w:rsidR="00B1770C" w:rsidRPr="00E86DBD" w14:paraId="05121C3C" w14:textId="77777777">
        <w:trPr>
          <w:trHeight w:val="273"/>
        </w:trPr>
        <w:tc>
          <w:tcPr>
            <w:tcW w:w="9930" w:type="dxa"/>
            <w:gridSpan w:val="4"/>
          </w:tcPr>
          <w:p w14:paraId="6313AE49" w14:textId="77777777" w:rsidR="00B1770C" w:rsidRPr="00E86DBD" w:rsidRDefault="00B80BA6">
            <w:pPr>
              <w:pStyle w:val="TableParagraph"/>
              <w:spacing w:before="13" w:line="240" w:lineRule="auto"/>
              <w:ind w:left="2490" w:right="2743"/>
              <w:rPr>
                <w:b/>
                <w:sz w:val="24"/>
                <w:szCs w:val="24"/>
              </w:rPr>
            </w:pPr>
            <w:r w:rsidRPr="00E86DBD">
              <w:rPr>
                <w:b/>
                <w:sz w:val="24"/>
                <w:szCs w:val="24"/>
              </w:rPr>
              <w:t>OBJETO</w:t>
            </w:r>
          </w:p>
        </w:tc>
      </w:tr>
      <w:tr w:rsidR="00B1770C" w:rsidRPr="00E86DBD" w14:paraId="7D649312" w14:textId="77777777" w:rsidTr="00166B52">
        <w:trPr>
          <w:trHeight w:val="966"/>
        </w:trPr>
        <w:tc>
          <w:tcPr>
            <w:tcW w:w="9930" w:type="dxa"/>
            <w:gridSpan w:val="4"/>
          </w:tcPr>
          <w:p w14:paraId="6687A8D3" w14:textId="23E2FD28" w:rsidR="00B1770C" w:rsidRPr="00E86DBD" w:rsidRDefault="00166B52" w:rsidP="00166B52">
            <w:pPr>
              <w:pStyle w:val="TableParagraph"/>
              <w:spacing w:before="13" w:line="240" w:lineRule="auto"/>
              <w:ind w:left="22"/>
              <w:jc w:val="both"/>
              <w:rPr>
                <w:b/>
                <w:sz w:val="24"/>
                <w:szCs w:val="24"/>
              </w:rPr>
            </w:pPr>
            <w:r w:rsidRPr="00E86DBD">
              <w:rPr>
                <w:b/>
                <w:sz w:val="24"/>
                <w:szCs w:val="24"/>
              </w:rPr>
              <w:t xml:space="preserve">REGISTRO DE PREÇO PARA </w:t>
            </w:r>
            <w:r w:rsidR="00D719DB" w:rsidRPr="00E86DBD">
              <w:rPr>
                <w:b/>
                <w:sz w:val="24"/>
                <w:szCs w:val="24"/>
              </w:rPr>
              <w:t>A</w:t>
            </w:r>
            <w:r w:rsidRPr="00E86DBD">
              <w:rPr>
                <w:b/>
                <w:sz w:val="24"/>
                <w:szCs w:val="24"/>
              </w:rPr>
              <w:t>QUISIÇÃO DE LIVROS E MATERIAIS PEDAGÓGICOS PARA AS UNIDADES ESCOLARES DO MUNICÍPIO DE IRAQUARA/BA, CONFORME ESPECIFICAÇÕES CONSTANTES NO ANEXO II DO EDITAL. TIPO:  MENOR PREÇO POR LOTE.</w:t>
            </w:r>
          </w:p>
        </w:tc>
      </w:tr>
      <w:tr w:rsidR="00B1770C" w:rsidRPr="00E86DBD" w14:paraId="24D30AD7" w14:textId="77777777">
        <w:trPr>
          <w:trHeight w:val="275"/>
        </w:trPr>
        <w:tc>
          <w:tcPr>
            <w:tcW w:w="9930" w:type="dxa"/>
            <w:gridSpan w:val="4"/>
          </w:tcPr>
          <w:p w14:paraId="166B1360" w14:textId="77777777" w:rsidR="00B1770C" w:rsidRPr="00E86DBD" w:rsidRDefault="00B1770C">
            <w:pPr>
              <w:pStyle w:val="TableParagraph"/>
              <w:spacing w:line="240" w:lineRule="auto"/>
              <w:jc w:val="left"/>
              <w:rPr>
                <w:sz w:val="24"/>
                <w:szCs w:val="24"/>
              </w:rPr>
            </w:pPr>
          </w:p>
        </w:tc>
      </w:tr>
      <w:tr w:rsidR="00B1770C" w:rsidRPr="00E86DBD" w14:paraId="56315EDB" w14:textId="77777777" w:rsidTr="003712BF">
        <w:trPr>
          <w:trHeight w:val="58"/>
        </w:trPr>
        <w:tc>
          <w:tcPr>
            <w:tcW w:w="9930" w:type="dxa"/>
            <w:gridSpan w:val="4"/>
          </w:tcPr>
          <w:p w14:paraId="4F53A016" w14:textId="13787875" w:rsidR="00B1770C" w:rsidRPr="00E86DBD" w:rsidRDefault="00B1770C">
            <w:pPr>
              <w:pStyle w:val="TableParagraph"/>
              <w:spacing w:before="18" w:line="271" w:lineRule="auto"/>
              <w:ind w:left="160" w:right="2707"/>
              <w:jc w:val="left"/>
              <w:rPr>
                <w:b/>
                <w:sz w:val="24"/>
                <w:szCs w:val="24"/>
              </w:rPr>
            </w:pPr>
          </w:p>
        </w:tc>
      </w:tr>
      <w:tr w:rsidR="00B1770C" w:rsidRPr="00E86DBD" w14:paraId="167B3F33" w14:textId="77777777">
        <w:trPr>
          <w:trHeight w:val="553"/>
        </w:trPr>
        <w:tc>
          <w:tcPr>
            <w:tcW w:w="1952" w:type="dxa"/>
          </w:tcPr>
          <w:p w14:paraId="3F10E2DB" w14:textId="77777777" w:rsidR="00B1770C" w:rsidRPr="00E86DBD" w:rsidRDefault="00B80BA6" w:rsidP="00635A61">
            <w:pPr>
              <w:pStyle w:val="TableParagraph"/>
              <w:spacing w:before="30" w:line="240" w:lineRule="auto"/>
              <w:jc w:val="both"/>
              <w:rPr>
                <w:b/>
                <w:sz w:val="24"/>
                <w:szCs w:val="24"/>
              </w:rPr>
            </w:pPr>
            <w:r w:rsidRPr="00E86DBD">
              <w:rPr>
                <w:b/>
                <w:sz w:val="24"/>
                <w:szCs w:val="24"/>
              </w:rPr>
              <w:t>REGISTRO</w:t>
            </w:r>
            <w:r w:rsidRPr="00E86DBD">
              <w:rPr>
                <w:b/>
                <w:spacing w:val="-3"/>
                <w:sz w:val="24"/>
                <w:szCs w:val="24"/>
              </w:rPr>
              <w:t xml:space="preserve"> </w:t>
            </w:r>
            <w:r w:rsidRPr="00E86DBD">
              <w:rPr>
                <w:b/>
                <w:sz w:val="24"/>
                <w:szCs w:val="24"/>
              </w:rPr>
              <w:t>DE</w:t>
            </w:r>
          </w:p>
          <w:p w14:paraId="05DBC999" w14:textId="77777777" w:rsidR="00B1770C" w:rsidRPr="00E86DBD" w:rsidRDefault="00B80BA6" w:rsidP="00635A61">
            <w:pPr>
              <w:pStyle w:val="TableParagraph"/>
              <w:spacing w:before="44" w:line="225" w:lineRule="exact"/>
              <w:jc w:val="both"/>
              <w:rPr>
                <w:b/>
                <w:sz w:val="24"/>
                <w:szCs w:val="24"/>
              </w:rPr>
            </w:pPr>
            <w:r w:rsidRPr="00E86DBD">
              <w:rPr>
                <w:b/>
                <w:sz w:val="24"/>
                <w:szCs w:val="24"/>
              </w:rPr>
              <w:t>PREÇOS</w:t>
            </w:r>
          </w:p>
        </w:tc>
        <w:tc>
          <w:tcPr>
            <w:tcW w:w="1859" w:type="dxa"/>
          </w:tcPr>
          <w:p w14:paraId="5BD1A47C" w14:textId="77777777" w:rsidR="00B1770C" w:rsidRPr="00E86DBD" w:rsidRDefault="00B80BA6" w:rsidP="00635A61">
            <w:pPr>
              <w:pStyle w:val="TableParagraph"/>
              <w:spacing w:before="169" w:line="240" w:lineRule="auto"/>
              <w:ind w:right="190"/>
              <w:jc w:val="left"/>
              <w:rPr>
                <w:b/>
                <w:sz w:val="24"/>
                <w:szCs w:val="24"/>
              </w:rPr>
            </w:pPr>
            <w:r w:rsidRPr="00E86DBD">
              <w:rPr>
                <w:b/>
                <w:sz w:val="24"/>
                <w:szCs w:val="24"/>
              </w:rPr>
              <w:t>VISTORIA</w:t>
            </w:r>
          </w:p>
        </w:tc>
        <w:tc>
          <w:tcPr>
            <w:tcW w:w="2642" w:type="dxa"/>
          </w:tcPr>
          <w:p w14:paraId="14A001D7" w14:textId="77777777" w:rsidR="00B1770C" w:rsidRPr="00E86DBD" w:rsidRDefault="00B80BA6" w:rsidP="00635A61">
            <w:pPr>
              <w:pStyle w:val="TableParagraph"/>
              <w:spacing w:before="30" w:line="240" w:lineRule="auto"/>
              <w:jc w:val="left"/>
              <w:rPr>
                <w:b/>
                <w:sz w:val="24"/>
                <w:szCs w:val="24"/>
              </w:rPr>
            </w:pPr>
            <w:r w:rsidRPr="00E86DBD">
              <w:rPr>
                <w:b/>
                <w:sz w:val="24"/>
                <w:szCs w:val="24"/>
              </w:rPr>
              <w:t>INSTRUMENTO</w:t>
            </w:r>
          </w:p>
          <w:p w14:paraId="597351F2" w14:textId="77777777" w:rsidR="00B1770C" w:rsidRPr="00E86DBD" w:rsidRDefault="00B80BA6" w:rsidP="00635A61">
            <w:pPr>
              <w:pStyle w:val="TableParagraph"/>
              <w:spacing w:before="44" w:line="225" w:lineRule="exact"/>
              <w:jc w:val="left"/>
              <w:rPr>
                <w:b/>
                <w:sz w:val="24"/>
                <w:szCs w:val="24"/>
              </w:rPr>
            </w:pPr>
            <w:r w:rsidRPr="00E86DBD">
              <w:rPr>
                <w:b/>
                <w:sz w:val="24"/>
                <w:szCs w:val="24"/>
              </w:rPr>
              <w:t>CONTRATUAL</w:t>
            </w:r>
          </w:p>
        </w:tc>
        <w:tc>
          <w:tcPr>
            <w:tcW w:w="3477" w:type="dxa"/>
          </w:tcPr>
          <w:p w14:paraId="381B9DA3" w14:textId="77777777" w:rsidR="00B1770C" w:rsidRPr="00E86DBD" w:rsidRDefault="00B80BA6">
            <w:pPr>
              <w:pStyle w:val="TableParagraph"/>
              <w:spacing w:before="169" w:line="240" w:lineRule="auto"/>
              <w:ind w:left="1091" w:right="529"/>
              <w:rPr>
                <w:b/>
                <w:sz w:val="24"/>
                <w:szCs w:val="24"/>
              </w:rPr>
            </w:pPr>
            <w:r w:rsidRPr="00E86DBD">
              <w:rPr>
                <w:b/>
                <w:sz w:val="24"/>
                <w:szCs w:val="24"/>
              </w:rPr>
              <w:t>TIPO</w:t>
            </w:r>
            <w:r w:rsidRPr="00E86DBD">
              <w:rPr>
                <w:b/>
                <w:spacing w:val="-2"/>
                <w:sz w:val="24"/>
                <w:szCs w:val="24"/>
              </w:rPr>
              <w:t xml:space="preserve"> </w:t>
            </w:r>
            <w:r w:rsidRPr="00E86DBD">
              <w:rPr>
                <w:b/>
                <w:sz w:val="24"/>
                <w:szCs w:val="24"/>
              </w:rPr>
              <w:t>DE</w:t>
            </w:r>
            <w:r w:rsidRPr="00E86DBD">
              <w:rPr>
                <w:b/>
                <w:spacing w:val="-4"/>
                <w:sz w:val="24"/>
                <w:szCs w:val="24"/>
              </w:rPr>
              <w:t xml:space="preserve"> </w:t>
            </w:r>
            <w:r w:rsidRPr="00E86DBD">
              <w:rPr>
                <w:b/>
                <w:sz w:val="24"/>
                <w:szCs w:val="24"/>
              </w:rPr>
              <w:t>LICITAÇÃO</w:t>
            </w:r>
          </w:p>
        </w:tc>
      </w:tr>
      <w:tr w:rsidR="00B1770C" w:rsidRPr="00E86DBD" w14:paraId="0BFB14DC" w14:textId="77777777">
        <w:trPr>
          <w:trHeight w:val="551"/>
        </w:trPr>
        <w:tc>
          <w:tcPr>
            <w:tcW w:w="1952" w:type="dxa"/>
          </w:tcPr>
          <w:p w14:paraId="113437DC" w14:textId="77777777" w:rsidR="00B1770C" w:rsidRPr="00E86DBD" w:rsidRDefault="00B1770C">
            <w:pPr>
              <w:pStyle w:val="TableParagraph"/>
              <w:spacing w:before="1" w:line="240" w:lineRule="auto"/>
              <w:jc w:val="left"/>
              <w:rPr>
                <w:b/>
                <w:sz w:val="24"/>
                <w:szCs w:val="24"/>
              </w:rPr>
            </w:pPr>
          </w:p>
          <w:p w14:paraId="1B4FAC78" w14:textId="77777777" w:rsidR="00B1770C" w:rsidRPr="00E86DBD" w:rsidRDefault="00B80BA6">
            <w:pPr>
              <w:pStyle w:val="TableParagraph"/>
              <w:spacing w:line="240" w:lineRule="auto"/>
              <w:ind w:left="1173"/>
              <w:jc w:val="left"/>
              <w:rPr>
                <w:sz w:val="24"/>
                <w:szCs w:val="24"/>
              </w:rPr>
            </w:pPr>
            <w:r w:rsidRPr="00E86DBD">
              <w:rPr>
                <w:sz w:val="24"/>
                <w:szCs w:val="24"/>
              </w:rPr>
              <w:t>SIM</w:t>
            </w:r>
          </w:p>
        </w:tc>
        <w:tc>
          <w:tcPr>
            <w:tcW w:w="1859" w:type="dxa"/>
          </w:tcPr>
          <w:p w14:paraId="5A983E40" w14:textId="77777777" w:rsidR="00B1770C" w:rsidRPr="00E86DBD" w:rsidRDefault="00B1770C">
            <w:pPr>
              <w:pStyle w:val="TableParagraph"/>
              <w:spacing w:before="1" w:line="240" w:lineRule="auto"/>
              <w:jc w:val="left"/>
              <w:rPr>
                <w:b/>
                <w:sz w:val="24"/>
                <w:szCs w:val="24"/>
              </w:rPr>
            </w:pPr>
          </w:p>
          <w:p w14:paraId="1D99021B" w14:textId="77777777" w:rsidR="00B1770C" w:rsidRPr="00E86DBD" w:rsidRDefault="00B80BA6">
            <w:pPr>
              <w:pStyle w:val="TableParagraph"/>
              <w:spacing w:line="240" w:lineRule="auto"/>
              <w:ind w:left="719" w:right="190"/>
              <w:rPr>
                <w:sz w:val="24"/>
                <w:szCs w:val="24"/>
              </w:rPr>
            </w:pPr>
            <w:r w:rsidRPr="00E86DBD">
              <w:rPr>
                <w:sz w:val="24"/>
                <w:szCs w:val="24"/>
              </w:rPr>
              <w:t>NÃO</w:t>
            </w:r>
          </w:p>
        </w:tc>
        <w:tc>
          <w:tcPr>
            <w:tcW w:w="2642" w:type="dxa"/>
          </w:tcPr>
          <w:p w14:paraId="11F28C05" w14:textId="77777777" w:rsidR="00B1770C" w:rsidRPr="00E86DBD" w:rsidRDefault="00B80BA6" w:rsidP="00635A61">
            <w:pPr>
              <w:pStyle w:val="TableParagraph"/>
              <w:spacing w:before="7" w:line="260" w:lineRule="atLeast"/>
              <w:ind w:right="454"/>
              <w:jc w:val="left"/>
              <w:rPr>
                <w:sz w:val="24"/>
                <w:szCs w:val="24"/>
              </w:rPr>
            </w:pPr>
            <w:r w:rsidRPr="00E86DBD">
              <w:rPr>
                <w:sz w:val="24"/>
                <w:szCs w:val="24"/>
              </w:rPr>
              <w:t>TERMO DE</w:t>
            </w:r>
            <w:r w:rsidRPr="00E86DBD">
              <w:rPr>
                <w:spacing w:val="-42"/>
                <w:sz w:val="24"/>
                <w:szCs w:val="24"/>
              </w:rPr>
              <w:t xml:space="preserve"> </w:t>
            </w:r>
            <w:r w:rsidRPr="00E86DBD">
              <w:rPr>
                <w:w w:val="95"/>
                <w:sz w:val="24"/>
                <w:szCs w:val="24"/>
              </w:rPr>
              <w:t>CONTRATO</w:t>
            </w:r>
          </w:p>
        </w:tc>
        <w:tc>
          <w:tcPr>
            <w:tcW w:w="3477" w:type="dxa"/>
          </w:tcPr>
          <w:p w14:paraId="20F256DD" w14:textId="77777777" w:rsidR="00B1770C" w:rsidRPr="00E86DBD" w:rsidRDefault="00B80BA6">
            <w:pPr>
              <w:pStyle w:val="TableParagraph"/>
              <w:spacing w:before="162" w:line="240" w:lineRule="auto"/>
              <w:ind w:left="1091" w:right="527"/>
              <w:rPr>
                <w:sz w:val="24"/>
                <w:szCs w:val="24"/>
              </w:rPr>
            </w:pPr>
            <w:r w:rsidRPr="00E86DBD">
              <w:rPr>
                <w:sz w:val="24"/>
                <w:szCs w:val="24"/>
              </w:rPr>
              <w:t>LOTE</w:t>
            </w:r>
          </w:p>
        </w:tc>
      </w:tr>
      <w:tr w:rsidR="00B1770C" w:rsidRPr="00E86DBD" w14:paraId="503CD6FD" w14:textId="77777777">
        <w:trPr>
          <w:trHeight w:val="551"/>
        </w:trPr>
        <w:tc>
          <w:tcPr>
            <w:tcW w:w="3811" w:type="dxa"/>
            <w:gridSpan w:val="2"/>
          </w:tcPr>
          <w:p w14:paraId="3A5BF4B8" w14:textId="77777777" w:rsidR="00B1770C" w:rsidRPr="00E86DBD" w:rsidRDefault="00B80BA6" w:rsidP="00635A61">
            <w:pPr>
              <w:pStyle w:val="TableParagraph"/>
              <w:spacing w:before="11" w:line="260" w:lineRule="atLeast"/>
              <w:ind w:right="215"/>
              <w:jc w:val="left"/>
              <w:rPr>
                <w:b/>
                <w:sz w:val="24"/>
                <w:szCs w:val="24"/>
              </w:rPr>
            </w:pPr>
            <w:r w:rsidRPr="00E86DBD">
              <w:rPr>
                <w:b/>
                <w:sz w:val="24"/>
                <w:szCs w:val="24"/>
              </w:rPr>
              <w:t>PARTICIPAÇÃO</w:t>
            </w:r>
            <w:r w:rsidRPr="00E86DBD">
              <w:rPr>
                <w:b/>
                <w:spacing w:val="-4"/>
                <w:sz w:val="24"/>
                <w:szCs w:val="24"/>
              </w:rPr>
              <w:t xml:space="preserve"> </w:t>
            </w:r>
            <w:r w:rsidRPr="00E86DBD">
              <w:rPr>
                <w:b/>
                <w:sz w:val="24"/>
                <w:szCs w:val="24"/>
              </w:rPr>
              <w:t>DE</w:t>
            </w:r>
            <w:r w:rsidRPr="00E86DBD">
              <w:rPr>
                <w:b/>
                <w:spacing w:val="-6"/>
                <w:sz w:val="24"/>
                <w:szCs w:val="24"/>
              </w:rPr>
              <w:t xml:space="preserve"> </w:t>
            </w:r>
            <w:r w:rsidRPr="00E86DBD">
              <w:rPr>
                <w:b/>
                <w:sz w:val="24"/>
                <w:szCs w:val="24"/>
              </w:rPr>
              <w:t>EMPRESAS</w:t>
            </w:r>
            <w:r w:rsidRPr="00E86DBD">
              <w:rPr>
                <w:b/>
                <w:spacing w:val="-41"/>
                <w:sz w:val="24"/>
                <w:szCs w:val="24"/>
              </w:rPr>
              <w:t xml:space="preserve"> </w:t>
            </w:r>
            <w:r w:rsidRPr="00E86DBD">
              <w:rPr>
                <w:b/>
                <w:sz w:val="24"/>
                <w:szCs w:val="24"/>
              </w:rPr>
              <w:t>MEI/ME/EPP</w:t>
            </w:r>
          </w:p>
        </w:tc>
        <w:tc>
          <w:tcPr>
            <w:tcW w:w="2642" w:type="dxa"/>
          </w:tcPr>
          <w:p w14:paraId="74C8048B" w14:textId="7AD0F16B" w:rsidR="00B1770C" w:rsidRPr="00E86DBD" w:rsidRDefault="002E53BC" w:rsidP="00635A61">
            <w:pPr>
              <w:pStyle w:val="TableParagraph"/>
              <w:spacing w:before="167" w:line="240" w:lineRule="auto"/>
              <w:jc w:val="left"/>
              <w:rPr>
                <w:b/>
                <w:sz w:val="24"/>
                <w:szCs w:val="24"/>
              </w:rPr>
            </w:pPr>
            <w:r w:rsidRPr="00E86DBD">
              <w:rPr>
                <w:b/>
                <w:sz w:val="24"/>
                <w:szCs w:val="24"/>
              </w:rPr>
              <w:t>LOTES EXCLUSIVOS ME/EPP</w:t>
            </w:r>
          </w:p>
        </w:tc>
        <w:tc>
          <w:tcPr>
            <w:tcW w:w="3477" w:type="dxa"/>
          </w:tcPr>
          <w:p w14:paraId="38633033" w14:textId="77777777" w:rsidR="00B1770C" w:rsidRPr="00E86DBD" w:rsidRDefault="00B80BA6" w:rsidP="00635A61">
            <w:pPr>
              <w:pStyle w:val="TableParagraph"/>
              <w:spacing w:before="167" w:line="240" w:lineRule="auto"/>
              <w:ind w:right="529"/>
              <w:jc w:val="left"/>
              <w:rPr>
                <w:b/>
                <w:sz w:val="24"/>
                <w:szCs w:val="24"/>
              </w:rPr>
            </w:pPr>
            <w:r w:rsidRPr="00E86DBD">
              <w:rPr>
                <w:b/>
                <w:sz w:val="24"/>
                <w:szCs w:val="24"/>
              </w:rPr>
              <w:t>EXIGE</w:t>
            </w:r>
            <w:r w:rsidRPr="00E86DBD">
              <w:rPr>
                <w:b/>
                <w:spacing w:val="-2"/>
                <w:sz w:val="24"/>
                <w:szCs w:val="24"/>
              </w:rPr>
              <w:t xml:space="preserve"> </w:t>
            </w:r>
            <w:r w:rsidRPr="00E86DBD">
              <w:rPr>
                <w:b/>
                <w:sz w:val="24"/>
                <w:szCs w:val="24"/>
              </w:rPr>
              <w:t>AMOSTRA</w:t>
            </w:r>
          </w:p>
        </w:tc>
      </w:tr>
      <w:tr w:rsidR="00B1770C" w:rsidRPr="00E86DBD" w14:paraId="7E63FD1B" w14:textId="77777777">
        <w:trPr>
          <w:trHeight w:val="551"/>
        </w:trPr>
        <w:tc>
          <w:tcPr>
            <w:tcW w:w="3811" w:type="dxa"/>
            <w:gridSpan w:val="2"/>
          </w:tcPr>
          <w:p w14:paraId="4910862B" w14:textId="77777777" w:rsidR="00B1770C" w:rsidRPr="00E86DBD" w:rsidRDefault="00B1770C">
            <w:pPr>
              <w:pStyle w:val="TableParagraph"/>
              <w:spacing w:before="11" w:line="240" w:lineRule="auto"/>
              <w:jc w:val="left"/>
              <w:rPr>
                <w:b/>
                <w:sz w:val="24"/>
                <w:szCs w:val="24"/>
              </w:rPr>
            </w:pPr>
          </w:p>
          <w:p w14:paraId="19F80CCB" w14:textId="77777777" w:rsidR="00B1770C" w:rsidRPr="00E86DBD" w:rsidRDefault="00B80BA6" w:rsidP="00635A61">
            <w:pPr>
              <w:pStyle w:val="TableParagraph"/>
              <w:spacing w:line="240" w:lineRule="auto"/>
              <w:ind w:right="1412"/>
              <w:jc w:val="left"/>
              <w:rPr>
                <w:sz w:val="24"/>
                <w:szCs w:val="24"/>
              </w:rPr>
            </w:pPr>
            <w:r w:rsidRPr="00E86DBD">
              <w:rPr>
                <w:sz w:val="24"/>
                <w:szCs w:val="24"/>
              </w:rPr>
              <w:t>SIM</w:t>
            </w:r>
          </w:p>
        </w:tc>
        <w:tc>
          <w:tcPr>
            <w:tcW w:w="2642" w:type="dxa"/>
          </w:tcPr>
          <w:p w14:paraId="5C0F942C" w14:textId="77777777" w:rsidR="00B1770C" w:rsidRPr="00E86DBD" w:rsidRDefault="00B1770C" w:rsidP="005B3577">
            <w:pPr>
              <w:pStyle w:val="TableParagraph"/>
              <w:spacing w:before="11" w:line="240" w:lineRule="auto"/>
              <w:jc w:val="left"/>
              <w:rPr>
                <w:b/>
                <w:color w:val="FF0000"/>
                <w:sz w:val="24"/>
                <w:szCs w:val="24"/>
              </w:rPr>
            </w:pPr>
          </w:p>
          <w:p w14:paraId="5CB44050" w14:textId="7C3979DF" w:rsidR="00F136EE" w:rsidRPr="00E86DBD" w:rsidRDefault="00AF417C" w:rsidP="005B3577">
            <w:pPr>
              <w:pStyle w:val="TableParagraph"/>
              <w:spacing w:line="240" w:lineRule="auto"/>
              <w:ind w:right="1022"/>
              <w:jc w:val="left"/>
              <w:rPr>
                <w:color w:val="FF0000"/>
                <w:sz w:val="24"/>
                <w:szCs w:val="24"/>
              </w:rPr>
            </w:pPr>
            <w:r w:rsidRPr="00E86DBD">
              <w:rPr>
                <w:sz w:val="24"/>
                <w:szCs w:val="24"/>
              </w:rPr>
              <w:t>Não</w:t>
            </w:r>
          </w:p>
        </w:tc>
        <w:tc>
          <w:tcPr>
            <w:tcW w:w="3477" w:type="dxa"/>
          </w:tcPr>
          <w:p w14:paraId="40FE7F3C" w14:textId="2EC0587D" w:rsidR="00B1770C" w:rsidRPr="00E86DBD" w:rsidRDefault="003F70E8" w:rsidP="00635A61">
            <w:pPr>
              <w:pStyle w:val="TableParagraph"/>
              <w:spacing w:line="240" w:lineRule="auto"/>
              <w:ind w:right="524"/>
              <w:jc w:val="left"/>
              <w:rPr>
                <w:sz w:val="24"/>
                <w:szCs w:val="24"/>
              </w:rPr>
            </w:pPr>
            <w:r w:rsidRPr="00E86DBD">
              <w:rPr>
                <w:sz w:val="24"/>
                <w:szCs w:val="24"/>
              </w:rPr>
              <w:t>SIM</w:t>
            </w:r>
          </w:p>
        </w:tc>
      </w:tr>
      <w:tr w:rsidR="00B1770C" w:rsidRPr="00E86DBD" w14:paraId="0F22AF59" w14:textId="77777777">
        <w:trPr>
          <w:trHeight w:val="552"/>
        </w:trPr>
        <w:tc>
          <w:tcPr>
            <w:tcW w:w="9930" w:type="dxa"/>
            <w:gridSpan w:val="4"/>
          </w:tcPr>
          <w:p w14:paraId="5CF1EC9E" w14:textId="77777777" w:rsidR="00B1770C" w:rsidRPr="00E86DBD" w:rsidRDefault="00B1770C">
            <w:pPr>
              <w:pStyle w:val="TableParagraph"/>
              <w:spacing w:before="5" w:line="240" w:lineRule="auto"/>
              <w:jc w:val="left"/>
              <w:rPr>
                <w:b/>
                <w:sz w:val="24"/>
                <w:szCs w:val="24"/>
              </w:rPr>
            </w:pPr>
          </w:p>
          <w:p w14:paraId="480F5452" w14:textId="77777777" w:rsidR="00B1770C" w:rsidRPr="00E86DBD" w:rsidRDefault="00B80BA6">
            <w:pPr>
              <w:pStyle w:val="TableParagraph"/>
              <w:spacing w:line="240" w:lineRule="auto"/>
              <w:ind w:left="2766" w:right="2652"/>
              <w:rPr>
                <w:b/>
                <w:sz w:val="24"/>
                <w:szCs w:val="24"/>
              </w:rPr>
            </w:pPr>
            <w:r w:rsidRPr="00E86DBD">
              <w:rPr>
                <w:b/>
                <w:sz w:val="24"/>
                <w:szCs w:val="24"/>
              </w:rPr>
              <w:t>OBSERVAÇÕES</w:t>
            </w:r>
            <w:r w:rsidRPr="00E86DBD">
              <w:rPr>
                <w:b/>
                <w:spacing w:val="-4"/>
                <w:sz w:val="24"/>
                <w:szCs w:val="24"/>
              </w:rPr>
              <w:t xml:space="preserve"> </w:t>
            </w:r>
            <w:r w:rsidRPr="00E86DBD">
              <w:rPr>
                <w:b/>
                <w:sz w:val="24"/>
                <w:szCs w:val="24"/>
              </w:rPr>
              <w:t>GERAIS</w:t>
            </w:r>
          </w:p>
        </w:tc>
      </w:tr>
      <w:tr w:rsidR="00B1770C" w:rsidRPr="00E86DBD" w14:paraId="74679725" w14:textId="77777777">
        <w:trPr>
          <w:trHeight w:val="1103"/>
        </w:trPr>
        <w:tc>
          <w:tcPr>
            <w:tcW w:w="9930" w:type="dxa"/>
            <w:gridSpan w:val="4"/>
          </w:tcPr>
          <w:p w14:paraId="40ADAFD7" w14:textId="77777777" w:rsidR="00B1770C" w:rsidRPr="00E86DBD" w:rsidRDefault="00B1770C">
            <w:pPr>
              <w:pStyle w:val="TableParagraph"/>
              <w:spacing w:before="4" w:line="240" w:lineRule="auto"/>
              <w:jc w:val="left"/>
              <w:rPr>
                <w:b/>
                <w:sz w:val="24"/>
                <w:szCs w:val="24"/>
              </w:rPr>
            </w:pPr>
          </w:p>
          <w:p w14:paraId="50D2F1FD" w14:textId="77777777" w:rsidR="00AF417C" w:rsidRPr="00E86DBD" w:rsidRDefault="00AF417C" w:rsidP="00AF417C">
            <w:pPr>
              <w:pStyle w:val="TableParagraph"/>
              <w:spacing w:before="4" w:line="240" w:lineRule="auto"/>
              <w:jc w:val="left"/>
              <w:rPr>
                <w:b/>
                <w:sz w:val="24"/>
                <w:szCs w:val="24"/>
              </w:rPr>
            </w:pPr>
          </w:p>
          <w:p w14:paraId="479A68BA" w14:textId="77777777" w:rsidR="00AF417C" w:rsidRPr="00E86DBD" w:rsidRDefault="00AF417C" w:rsidP="00AF417C">
            <w:pPr>
              <w:pStyle w:val="TableParagraph"/>
              <w:spacing w:line="240" w:lineRule="auto"/>
              <w:ind w:left="114"/>
              <w:jc w:val="left"/>
              <w:rPr>
                <w:sz w:val="24"/>
                <w:szCs w:val="24"/>
              </w:rPr>
            </w:pPr>
            <w:r w:rsidRPr="00E86DBD">
              <w:rPr>
                <w:b/>
                <w:sz w:val="24"/>
                <w:szCs w:val="24"/>
              </w:rPr>
              <w:t>CRITÉRIO</w:t>
            </w:r>
            <w:r w:rsidRPr="00E86DBD">
              <w:rPr>
                <w:b/>
                <w:spacing w:val="-2"/>
                <w:sz w:val="24"/>
                <w:szCs w:val="24"/>
              </w:rPr>
              <w:t xml:space="preserve"> </w:t>
            </w:r>
            <w:r w:rsidRPr="00E86DBD">
              <w:rPr>
                <w:b/>
                <w:sz w:val="24"/>
                <w:szCs w:val="24"/>
              </w:rPr>
              <w:t>DE</w:t>
            </w:r>
            <w:r w:rsidRPr="00E86DBD">
              <w:rPr>
                <w:b/>
                <w:spacing w:val="-3"/>
                <w:sz w:val="24"/>
                <w:szCs w:val="24"/>
              </w:rPr>
              <w:t xml:space="preserve"> </w:t>
            </w:r>
            <w:r w:rsidRPr="00E86DBD">
              <w:rPr>
                <w:b/>
                <w:sz w:val="24"/>
                <w:szCs w:val="24"/>
              </w:rPr>
              <w:t xml:space="preserve">JULGAMENTO: </w:t>
            </w:r>
            <w:r w:rsidRPr="00E86DBD">
              <w:rPr>
                <w:b/>
                <w:sz w:val="24"/>
                <w:szCs w:val="24"/>
                <w:highlight w:val="yellow"/>
              </w:rPr>
              <w:t>MENOR PREÇO POR LOTE</w:t>
            </w:r>
          </w:p>
          <w:p w14:paraId="3E378EA1" w14:textId="09B07E0B" w:rsidR="00A508E2" w:rsidRPr="00E86DBD" w:rsidRDefault="00AF417C" w:rsidP="00AF417C">
            <w:pPr>
              <w:pStyle w:val="TableParagraph"/>
              <w:spacing w:line="240" w:lineRule="auto"/>
              <w:ind w:left="114"/>
              <w:jc w:val="left"/>
              <w:rPr>
                <w:sz w:val="24"/>
                <w:szCs w:val="24"/>
              </w:rPr>
            </w:pPr>
            <w:r w:rsidRPr="00E86DBD">
              <w:rPr>
                <w:b/>
                <w:sz w:val="24"/>
                <w:szCs w:val="24"/>
              </w:rPr>
              <w:t xml:space="preserve">FORMA DE FORNECIMENTO: </w:t>
            </w:r>
            <w:r w:rsidRPr="00E86DBD">
              <w:rPr>
                <w:b/>
                <w:sz w:val="24"/>
                <w:szCs w:val="24"/>
                <w:highlight w:val="yellow"/>
              </w:rPr>
              <w:t>PARCELADA</w:t>
            </w:r>
          </w:p>
        </w:tc>
      </w:tr>
      <w:tr w:rsidR="00B1770C" w:rsidRPr="00E86DBD" w14:paraId="366686F4" w14:textId="77777777">
        <w:trPr>
          <w:trHeight w:val="275"/>
        </w:trPr>
        <w:tc>
          <w:tcPr>
            <w:tcW w:w="9930" w:type="dxa"/>
            <w:gridSpan w:val="4"/>
          </w:tcPr>
          <w:p w14:paraId="451E4C6B" w14:textId="76BD9454" w:rsidR="00B1770C" w:rsidRPr="00E86DBD" w:rsidRDefault="00635A61" w:rsidP="00BC0236">
            <w:pPr>
              <w:pStyle w:val="TableParagraph"/>
              <w:spacing w:before="13" w:line="240" w:lineRule="auto"/>
              <w:ind w:right="2743"/>
              <w:jc w:val="left"/>
              <w:rPr>
                <w:b/>
                <w:sz w:val="24"/>
                <w:szCs w:val="24"/>
              </w:rPr>
            </w:pPr>
            <w:r w:rsidRPr="00E86DBD">
              <w:rPr>
                <w:b/>
                <w:spacing w:val="-1"/>
                <w:sz w:val="24"/>
                <w:szCs w:val="24"/>
              </w:rPr>
              <w:t>E</w:t>
            </w:r>
            <w:r w:rsidR="00BC0236" w:rsidRPr="00E86DBD">
              <w:rPr>
                <w:b/>
                <w:spacing w:val="-1"/>
                <w:sz w:val="24"/>
                <w:szCs w:val="24"/>
              </w:rPr>
              <w:t xml:space="preserve">ndereço eletrônico para informação: </w:t>
            </w:r>
            <w:hyperlink r:id="rId9" w:history="1">
              <w:r w:rsidR="00BC0236" w:rsidRPr="00E86DBD">
                <w:rPr>
                  <w:sz w:val="24"/>
                  <w:szCs w:val="24"/>
                </w:rPr>
                <w:t>licitacao@iraquara.ba.gov.br</w:t>
              </w:r>
            </w:hyperlink>
          </w:p>
        </w:tc>
      </w:tr>
      <w:tr w:rsidR="00A508E2" w:rsidRPr="00E86DBD" w14:paraId="61D985DF" w14:textId="77777777">
        <w:trPr>
          <w:trHeight w:val="325"/>
        </w:trPr>
        <w:tc>
          <w:tcPr>
            <w:tcW w:w="9930" w:type="dxa"/>
            <w:gridSpan w:val="4"/>
          </w:tcPr>
          <w:p w14:paraId="5BF85B75" w14:textId="7C83BECF" w:rsidR="00A508E2" w:rsidRPr="00E86DBD" w:rsidRDefault="00A508E2" w:rsidP="00BC0236">
            <w:pPr>
              <w:pStyle w:val="TableParagraph"/>
              <w:spacing w:before="28" w:line="240" w:lineRule="auto"/>
              <w:ind w:right="696"/>
              <w:jc w:val="left"/>
              <w:rPr>
                <w:b/>
                <w:sz w:val="24"/>
                <w:szCs w:val="24"/>
              </w:rPr>
            </w:pPr>
            <w:r w:rsidRPr="00E86DBD">
              <w:rPr>
                <w:b/>
                <w:bCs/>
                <w:sz w:val="24"/>
                <w:szCs w:val="24"/>
              </w:rPr>
              <w:t>Diário</w:t>
            </w:r>
            <w:r w:rsidRPr="00E86DBD">
              <w:rPr>
                <w:b/>
                <w:bCs/>
                <w:spacing w:val="-8"/>
                <w:sz w:val="24"/>
                <w:szCs w:val="24"/>
              </w:rPr>
              <w:t xml:space="preserve"> </w:t>
            </w:r>
            <w:r w:rsidRPr="00E86DBD">
              <w:rPr>
                <w:b/>
                <w:bCs/>
                <w:sz w:val="24"/>
                <w:szCs w:val="24"/>
              </w:rPr>
              <w:t>Oficial</w:t>
            </w:r>
            <w:r w:rsidRPr="00E86DBD">
              <w:rPr>
                <w:b/>
                <w:bCs/>
                <w:spacing w:val="-9"/>
                <w:sz w:val="24"/>
                <w:szCs w:val="24"/>
              </w:rPr>
              <w:t xml:space="preserve"> </w:t>
            </w:r>
            <w:r w:rsidRPr="00E86DBD">
              <w:rPr>
                <w:b/>
                <w:bCs/>
                <w:sz w:val="24"/>
                <w:szCs w:val="24"/>
              </w:rPr>
              <w:t>/</w:t>
            </w:r>
            <w:r w:rsidRPr="00E86DBD">
              <w:rPr>
                <w:b/>
                <w:bCs/>
                <w:spacing w:val="-9"/>
                <w:sz w:val="24"/>
                <w:szCs w:val="24"/>
              </w:rPr>
              <w:t xml:space="preserve"> </w:t>
            </w:r>
            <w:r w:rsidRPr="00E86DBD">
              <w:rPr>
                <w:b/>
                <w:bCs/>
                <w:sz w:val="24"/>
                <w:szCs w:val="24"/>
              </w:rPr>
              <w:t>Transparência:</w:t>
            </w:r>
            <w:r w:rsidRPr="00E86DBD">
              <w:rPr>
                <w:spacing w:val="38"/>
                <w:sz w:val="24"/>
                <w:szCs w:val="24"/>
              </w:rPr>
              <w:t xml:space="preserve"> </w:t>
            </w:r>
            <w:r w:rsidRPr="00E86DBD">
              <w:rPr>
                <w:sz w:val="24"/>
                <w:szCs w:val="24"/>
              </w:rPr>
              <w:t>https://www.ipmbrasil.org.br/</w:t>
            </w:r>
            <w:r w:rsidR="00BC0236" w:rsidRPr="00E86DBD">
              <w:rPr>
                <w:sz w:val="24"/>
                <w:szCs w:val="24"/>
              </w:rPr>
              <w:t xml:space="preserve"> http://www.iraquara.ba.gov.br</w:t>
            </w:r>
            <w:r w:rsidR="00BC0236" w:rsidRPr="00E86DBD">
              <w:rPr>
                <w:b/>
                <w:sz w:val="24"/>
                <w:szCs w:val="24"/>
              </w:rPr>
              <w:t xml:space="preserve"> </w:t>
            </w:r>
          </w:p>
        </w:tc>
      </w:tr>
      <w:tr w:rsidR="00A508E2" w:rsidRPr="00E86DBD" w14:paraId="0241D903" w14:textId="77777777">
        <w:trPr>
          <w:trHeight w:val="551"/>
        </w:trPr>
        <w:tc>
          <w:tcPr>
            <w:tcW w:w="9930" w:type="dxa"/>
            <w:gridSpan w:val="4"/>
          </w:tcPr>
          <w:p w14:paraId="70F1AB34" w14:textId="77777777" w:rsidR="00A508E2" w:rsidRPr="00E86DBD" w:rsidRDefault="00A508E2" w:rsidP="00A508E2">
            <w:pPr>
              <w:pStyle w:val="TableParagraph"/>
              <w:spacing w:line="240" w:lineRule="auto"/>
              <w:jc w:val="left"/>
              <w:rPr>
                <w:sz w:val="24"/>
                <w:szCs w:val="24"/>
              </w:rPr>
            </w:pPr>
          </w:p>
        </w:tc>
      </w:tr>
      <w:tr w:rsidR="00A508E2" w:rsidRPr="00E86DBD" w14:paraId="5A998A6E" w14:textId="77777777" w:rsidTr="00AF417C">
        <w:trPr>
          <w:trHeight w:val="486"/>
        </w:trPr>
        <w:tc>
          <w:tcPr>
            <w:tcW w:w="9930" w:type="dxa"/>
            <w:gridSpan w:val="4"/>
          </w:tcPr>
          <w:p w14:paraId="332F09F4" w14:textId="77777777" w:rsidR="00A508E2" w:rsidRPr="00E86DBD" w:rsidRDefault="00A508E2" w:rsidP="00A508E2">
            <w:pPr>
              <w:pStyle w:val="TableParagraph"/>
              <w:spacing w:before="10" w:line="240" w:lineRule="auto"/>
              <w:jc w:val="left"/>
              <w:rPr>
                <w:b/>
                <w:sz w:val="24"/>
                <w:szCs w:val="24"/>
              </w:rPr>
            </w:pPr>
          </w:p>
          <w:p w14:paraId="78331D72" w14:textId="77777777" w:rsidR="00AF417C" w:rsidRPr="00E86DBD" w:rsidRDefault="00AF417C" w:rsidP="00AF417C">
            <w:pPr>
              <w:pStyle w:val="TableParagraph"/>
              <w:spacing w:line="240" w:lineRule="auto"/>
              <w:ind w:left="2631" w:right="2743"/>
              <w:rPr>
                <w:b/>
                <w:sz w:val="24"/>
                <w:szCs w:val="24"/>
              </w:rPr>
            </w:pPr>
            <w:r w:rsidRPr="00E86DBD">
              <w:rPr>
                <w:b/>
                <w:sz w:val="24"/>
                <w:szCs w:val="24"/>
              </w:rPr>
              <w:t>Elaine Novaes Ribeiro</w:t>
            </w:r>
          </w:p>
          <w:p w14:paraId="5BFD8D62" w14:textId="77777777" w:rsidR="00AF417C" w:rsidRPr="00E86DBD" w:rsidRDefault="00AF417C" w:rsidP="00AF417C">
            <w:pPr>
              <w:pStyle w:val="TableParagraph"/>
              <w:spacing w:before="30" w:line="240" w:lineRule="auto"/>
              <w:ind w:left="2633" w:right="2743"/>
              <w:rPr>
                <w:b/>
                <w:sz w:val="24"/>
                <w:szCs w:val="24"/>
              </w:rPr>
            </w:pPr>
            <w:r w:rsidRPr="00E86DBD">
              <w:rPr>
                <w:b/>
                <w:sz w:val="24"/>
                <w:szCs w:val="24"/>
              </w:rPr>
              <w:t>Pregoeira</w:t>
            </w:r>
          </w:p>
          <w:p w14:paraId="2BD30CA9" w14:textId="2925C2E4" w:rsidR="00A508E2" w:rsidRPr="00E86DBD" w:rsidRDefault="00AF417C" w:rsidP="00AF417C">
            <w:pPr>
              <w:pStyle w:val="TableParagraph"/>
              <w:spacing w:before="29" w:line="240" w:lineRule="auto"/>
              <w:ind w:left="2635" w:right="2743"/>
              <w:rPr>
                <w:b/>
                <w:sz w:val="24"/>
                <w:szCs w:val="24"/>
              </w:rPr>
            </w:pPr>
            <w:r w:rsidRPr="00E86DBD">
              <w:rPr>
                <w:b/>
                <w:sz w:val="24"/>
                <w:szCs w:val="24"/>
              </w:rPr>
              <w:t>DECRETO</w:t>
            </w:r>
            <w:r w:rsidRPr="00E86DBD">
              <w:rPr>
                <w:b/>
                <w:spacing w:val="-1"/>
                <w:sz w:val="24"/>
                <w:szCs w:val="24"/>
              </w:rPr>
              <w:t xml:space="preserve"> </w:t>
            </w:r>
            <w:r w:rsidRPr="00E86DBD">
              <w:rPr>
                <w:b/>
                <w:sz w:val="24"/>
                <w:szCs w:val="24"/>
              </w:rPr>
              <w:t>Nº</w:t>
            </w:r>
            <w:r w:rsidRPr="00E86DBD">
              <w:rPr>
                <w:b/>
                <w:spacing w:val="-4"/>
                <w:sz w:val="24"/>
                <w:szCs w:val="24"/>
              </w:rPr>
              <w:t xml:space="preserve"> </w:t>
            </w:r>
            <w:r w:rsidRPr="00E86DBD">
              <w:rPr>
                <w:b/>
                <w:sz w:val="24"/>
                <w:szCs w:val="24"/>
              </w:rPr>
              <w:t>75/2026</w:t>
            </w:r>
            <w:r w:rsidRPr="00E86DBD">
              <w:rPr>
                <w:b/>
                <w:spacing w:val="-4"/>
                <w:sz w:val="24"/>
                <w:szCs w:val="24"/>
              </w:rPr>
              <w:t xml:space="preserve"> </w:t>
            </w:r>
            <w:r w:rsidRPr="00E86DBD">
              <w:rPr>
                <w:b/>
                <w:sz w:val="24"/>
                <w:szCs w:val="24"/>
              </w:rPr>
              <w:t>09</w:t>
            </w:r>
            <w:r w:rsidRPr="00E86DBD">
              <w:rPr>
                <w:b/>
                <w:spacing w:val="-4"/>
                <w:sz w:val="24"/>
                <w:szCs w:val="24"/>
              </w:rPr>
              <w:t xml:space="preserve"> </w:t>
            </w:r>
            <w:r w:rsidRPr="00E86DBD">
              <w:rPr>
                <w:b/>
                <w:sz w:val="24"/>
                <w:szCs w:val="24"/>
              </w:rPr>
              <w:t>DE</w:t>
            </w:r>
            <w:r w:rsidRPr="00E86DBD">
              <w:rPr>
                <w:b/>
                <w:spacing w:val="-3"/>
                <w:sz w:val="24"/>
                <w:szCs w:val="24"/>
              </w:rPr>
              <w:t xml:space="preserve"> </w:t>
            </w:r>
            <w:r w:rsidRPr="00E86DBD">
              <w:rPr>
                <w:b/>
                <w:sz w:val="24"/>
                <w:szCs w:val="24"/>
              </w:rPr>
              <w:t>JANEIRO DE</w:t>
            </w:r>
            <w:r w:rsidRPr="00E86DBD">
              <w:rPr>
                <w:b/>
                <w:spacing w:val="-1"/>
                <w:sz w:val="24"/>
                <w:szCs w:val="24"/>
              </w:rPr>
              <w:t xml:space="preserve"> </w:t>
            </w:r>
            <w:r w:rsidRPr="00E86DBD">
              <w:rPr>
                <w:b/>
                <w:sz w:val="24"/>
                <w:szCs w:val="24"/>
              </w:rPr>
              <w:t>2026.</w:t>
            </w:r>
          </w:p>
        </w:tc>
      </w:tr>
    </w:tbl>
    <w:p w14:paraId="4F609266" w14:textId="77777777" w:rsidR="00B1770C" w:rsidRPr="00E86DBD" w:rsidRDefault="00B1770C">
      <w:pPr>
        <w:rPr>
          <w:rFonts w:ascii="Times New Roman" w:hAnsi="Times New Roman" w:cs="Times New Roman"/>
          <w:sz w:val="24"/>
          <w:szCs w:val="24"/>
        </w:rPr>
        <w:sectPr w:rsidR="00B1770C" w:rsidRPr="00E86DBD" w:rsidSect="002350FE">
          <w:type w:val="continuous"/>
          <w:pgSz w:w="11910" w:h="16840"/>
          <w:pgMar w:top="500" w:right="860" w:bottom="280" w:left="880" w:header="720" w:footer="720" w:gutter="0"/>
          <w:cols w:space="720"/>
        </w:sectPr>
      </w:pPr>
    </w:p>
    <w:p w14:paraId="326DE4DD" w14:textId="77777777" w:rsidR="004F76C7" w:rsidRPr="00E86DBD" w:rsidRDefault="004F76C7" w:rsidP="004F76C7">
      <w:pPr>
        <w:overflowPunct w:val="0"/>
        <w:adjustRightInd w:val="0"/>
        <w:jc w:val="center"/>
        <w:textAlignment w:val="baseline"/>
        <w:rPr>
          <w:rFonts w:ascii="Times New Roman" w:hAnsi="Times New Roman" w:cs="Times New Roman"/>
          <w:b/>
          <w:sz w:val="24"/>
          <w:szCs w:val="24"/>
          <w:lang w:eastAsia="ar-SA"/>
        </w:rPr>
      </w:pPr>
    </w:p>
    <w:p w14:paraId="6D50C71B" w14:textId="00778955" w:rsidR="004F76C7" w:rsidRPr="00E86DBD" w:rsidRDefault="004F76C7" w:rsidP="004F76C7">
      <w:pPr>
        <w:overflowPunct w:val="0"/>
        <w:adjustRightInd w:val="0"/>
        <w:jc w:val="center"/>
        <w:textAlignment w:val="baseline"/>
        <w:rPr>
          <w:rFonts w:ascii="Times New Roman" w:hAnsi="Times New Roman" w:cs="Times New Roman"/>
          <w:b/>
          <w:sz w:val="24"/>
          <w:szCs w:val="24"/>
        </w:rPr>
      </w:pPr>
      <w:r w:rsidRPr="00E86DBD">
        <w:rPr>
          <w:rFonts w:ascii="Times New Roman" w:hAnsi="Times New Roman" w:cs="Times New Roman"/>
          <w:b/>
          <w:sz w:val="24"/>
          <w:szCs w:val="24"/>
          <w:lang w:eastAsia="ar-SA"/>
        </w:rPr>
        <w:t xml:space="preserve">EDITAL DE LICITAÇÃO </w:t>
      </w:r>
      <w:r w:rsidRPr="00E86DBD">
        <w:rPr>
          <w:rFonts w:ascii="Times New Roman" w:hAnsi="Times New Roman" w:cs="Times New Roman"/>
          <w:b/>
          <w:sz w:val="24"/>
          <w:szCs w:val="24"/>
        </w:rPr>
        <w:t xml:space="preserve">Nº. </w:t>
      </w:r>
      <w:r w:rsidR="0044692D" w:rsidRPr="00E86DBD">
        <w:rPr>
          <w:rFonts w:ascii="Times New Roman" w:hAnsi="Times New Roman" w:cs="Times New Roman"/>
          <w:b/>
          <w:sz w:val="24"/>
          <w:szCs w:val="24"/>
        </w:rPr>
        <w:t>015/2026</w:t>
      </w:r>
    </w:p>
    <w:p w14:paraId="4EF33CA3" w14:textId="77777777" w:rsidR="004F76C7" w:rsidRPr="00E86DBD" w:rsidRDefault="004F76C7" w:rsidP="004F76C7">
      <w:pPr>
        <w:jc w:val="center"/>
        <w:rPr>
          <w:rFonts w:ascii="Times New Roman" w:hAnsi="Times New Roman" w:cs="Times New Roman"/>
          <w:b/>
          <w:sz w:val="24"/>
          <w:szCs w:val="24"/>
        </w:rPr>
      </w:pPr>
    </w:p>
    <w:p w14:paraId="646A0D5B" w14:textId="5B394E90" w:rsidR="004F76C7" w:rsidRPr="00E86DBD" w:rsidRDefault="004F76C7" w:rsidP="004F76C7">
      <w:pPr>
        <w:spacing w:after="120"/>
        <w:jc w:val="center"/>
        <w:rPr>
          <w:rFonts w:ascii="Times New Roman" w:hAnsi="Times New Roman" w:cs="Times New Roman"/>
          <w:b/>
          <w:sz w:val="24"/>
          <w:szCs w:val="24"/>
        </w:rPr>
      </w:pPr>
      <w:r w:rsidRPr="00E86DBD">
        <w:rPr>
          <w:rFonts w:ascii="Times New Roman" w:hAnsi="Times New Roman" w:cs="Times New Roman"/>
          <w:b/>
          <w:bCs/>
          <w:sz w:val="24"/>
          <w:szCs w:val="24"/>
        </w:rPr>
        <w:t>PROCESSO ADMINISTRATIVO Nº</w:t>
      </w:r>
      <w:r w:rsidRPr="00E86DBD">
        <w:rPr>
          <w:rFonts w:ascii="Times New Roman" w:hAnsi="Times New Roman" w:cs="Times New Roman"/>
          <w:sz w:val="24"/>
          <w:szCs w:val="24"/>
        </w:rPr>
        <w:t xml:space="preserve"> </w:t>
      </w:r>
      <w:r w:rsidR="00AF417C" w:rsidRPr="00E86DBD">
        <w:rPr>
          <w:rFonts w:ascii="Times New Roman" w:hAnsi="Times New Roman" w:cs="Times New Roman"/>
          <w:b/>
          <w:sz w:val="24"/>
          <w:szCs w:val="24"/>
        </w:rPr>
        <w:t>0792610/2026</w:t>
      </w:r>
    </w:p>
    <w:p w14:paraId="28D2B01E" w14:textId="77777777" w:rsidR="004F76C7" w:rsidRPr="00E86DBD" w:rsidRDefault="004F76C7" w:rsidP="004F76C7">
      <w:pPr>
        <w:overflowPunct w:val="0"/>
        <w:adjustRightInd w:val="0"/>
        <w:jc w:val="center"/>
        <w:textAlignment w:val="baseline"/>
        <w:rPr>
          <w:rFonts w:ascii="Times New Roman" w:hAnsi="Times New Roman" w:cs="Times New Roman"/>
          <w:b/>
          <w:sz w:val="24"/>
          <w:szCs w:val="24"/>
        </w:rPr>
      </w:pPr>
    </w:p>
    <w:p w14:paraId="344A32DD" w14:textId="77777777" w:rsidR="004F76C7" w:rsidRPr="00E86DBD" w:rsidRDefault="004F76C7" w:rsidP="004F76C7">
      <w:pPr>
        <w:overflowPunct w:val="0"/>
        <w:adjustRightInd w:val="0"/>
        <w:jc w:val="center"/>
        <w:textAlignment w:val="baseline"/>
        <w:rPr>
          <w:rFonts w:ascii="Times New Roman" w:hAnsi="Times New Roman" w:cs="Times New Roman"/>
          <w:b/>
          <w:sz w:val="24"/>
          <w:szCs w:val="24"/>
        </w:rPr>
      </w:pPr>
    </w:p>
    <w:p w14:paraId="4AE153EC" w14:textId="77777777" w:rsidR="004F76C7" w:rsidRPr="00E86DBD" w:rsidRDefault="004F76C7" w:rsidP="004F76C7">
      <w:pPr>
        <w:jc w:val="center"/>
        <w:rPr>
          <w:rFonts w:ascii="Times New Roman" w:hAnsi="Times New Roman" w:cs="Times New Roman"/>
          <w:b/>
          <w:sz w:val="24"/>
          <w:szCs w:val="24"/>
        </w:rPr>
      </w:pPr>
      <w:r w:rsidRPr="00E86DBD">
        <w:rPr>
          <w:rFonts w:ascii="Times New Roman" w:hAnsi="Times New Roman" w:cs="Times New Roman"/>
          <w:b/>
          <w:sz w:val="24"/>
          <w:szCs w:val="24"/>
        </w:rPr>
        <w:t>PREGÃO ELETRÔNICO</w:t>
      </w:r>
    </w:p>
    <w:p w14:paraId="46DD373C" w14:textId="77777777" w:rsidR="00B1770C" w:rsidRPr="00E86DBD" w:rsidRDefault="00B1770C">
      <w:pPr>
        <w:pStyle w:val="Corpodetexto"/>
        <w:spacing w:before="1"/>
        <w:jc w:val="left"/>
        <w:rPr>
          <w:rFonts w:ascii="Times New Roman" w:hAnsi="Times New Roman" w:cs="Times New Roman"/>
          <w:b/>
          <w:sz w:val="24"/>
          <w:szCs w:val="24"/>
        </w:rPr>
      </w:pPr>
    </w:p>
    <w:p w14:paraId="2F9CCD05" w14:textId="7E9F3FD8" w:rsidR="00B1770C" w:rsidRPr="00E86DBD" w:rsidRDefault="00A366F4">
      <w:pPr>
        <w:pStyle w:val="Corpodetexto"/>
        <w:spacing w:before="0"/>
        <w:ind w:left="135"/>
        <w:jc w:val="left"/>
        <w:rPr>
          <w:rFonts w:ascii="Times New Roman" w:hAnsi="Times New Roman" w:cs="Times New Roman"/>
          <w:sz w:val="24"/>
          <w:szCs w:val="24"/>
        </w:rPr>
      </w:pPr>
      <w:r w:rsidRPr="00E86DBD">
        <w:rPr>
          <w:rFonts w:ascii="Times New Roman" w:hAnsi="Times New Roman" w:cs="Times New Roman"/>
          <w:noProof/>
          <w:sz w:val="24"/>
          <w:szCs w:val="24"/>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E86DBD" w:rsidRDefault="00BC0236" w:rsidP="00BC0236">
      <w:pPr>
        <w:overflowPunct w:val="0"/>
        <w:adjustRightInd w:val="0"/>
        <w:jc w:val="center"/>
        <w:textAlignment w:val="baseline"/>
        <w:rPr>
          <w:rFonts w:ascii="Times New Roman" w:hAnsi="Times New Roman" w:cs="Times New Roman"/>
          <w:b/>
          <w:sz w:val="24"/>
          <w:szCs w:val="24"/>
        </w:rPr>
      </w:pPr>
    </w:p>
    <w:p w14:paraId="1609ACD2" w14:textId="77777777" w:rsidR="00BC0236" w:rsidRPr="00E86DBD" w:rsidRDefault="00BC0236" w:rsidP="00C31C6A">
      <w:pPr>
        <w:shd w:val="clear" w:color="auto" w:fill="A6A6A6"/>
        <w:overflowPunct w:val="0"/>
        <w:adjustRightInd w:val="0"/>
        <w:ind w:right="-36"/>
        <w:jc w:val="both"/>
        <w:textAlignment w:val="baseline"/>
        <w:rPr>
          <w:rFonts w:ascii="Times New Roman" w:hAnsi="Times New Roman" w:cs="Times New Roman"/>
          <w:b/>
          <w:sz w:val="24"/>
          <w:szCs w:val="24"/>
        </w:rPr>
      </w:pPr>
      <w:r w:rsidRPr="00E86DBD">
        <w:rPr>
          <w:rFonts w:ascii="Times New Roman" w:hAnsi="Times New Roman" w:cs="Times New Roman"/>
          <w:b/>
          <w:sz w:val="24"/>
          <w:szCs w:val="24"/>
        </w:rPr>
        <w:t>PREÂMBULO</w:t>
      </w:r>
    </w:p>
    <w:p w14:paraId="0C37A8AB" w14:textId="77F551BE" w:rsidR="00BC0236" w:rsidRPr="00E86DBD" w:rsidRDefault="00AC3198" w:rsidP="00C31C6A">
      <w:pPr>
        <w:adjustRightInd w:val="0"/>
        <w:ind w:right="-36"/>
        <w:jc w:val="both"/>
        <w:rPr>
          <w:rFonts w:ascii="Times New Roman" w:hAnsi="Times New Roman" w:cs="Times New Roman"/>
          <w:sz w:val="24"/>
          <w:szCs w:val="24"/>
        </w:rPr>
      </w:pPr>
      <w:r w:rsidRPr="00E86DBD">
        <w:rPr>
          <w:rFonts w:ascii="Times New Roman" w:hAnsi="Times New Roman" w:cs="Times New Roman"/>
          <w:sz w:val="24"/>
          <w:szCs w:val="24"/>
        </w:rPr>
        <w:t xml:space="preserve">O MUNICÍPIO DE IRAQUARA - ESTADO DA BAHIA, através da </w:t>
      </w:r>
      <w:r w:rsidR="00660AE7" w:rsidRPr="00E86DBD">
        <w:rPr>
          <w:rFonts w:ascii="Times New Roman" w:hAnsi="Times New Roman" w:cs="Times New Roman"/>
          <w:sz w:val="24"/>
          <w:szCs w:val="24"/>
        </w:rPr>
        <w:t>Pregoeira</w:t>
      </w:r>
      <w:r w:rsidRPr="00E86DBD">
        <w:rPr>
          <w:rFonts w:ascii="Times New Roman" w:hAnsi="Times New Roman" w:cs="Times New Roman"/>
          <w:sz w:val="24"/>
          <w:szCs w:val="24"/>
        </w:rPr>
        <w:t xml:space="preserve"> nomeada pelo Decreto </w:t>
      </w:r>
      <w:r w:rsidR="00AF417C" w:rsidRPr="00E86DBD">
        <w:rPr>
          <w:rFonts w:ascii="Times New Roman" w:hAnsi="Times New Roman" w:cs="Times New Roman"/>
          <w:sz w:val="24"/>
          <w:szCs w:val="24"/>
        </w:rPr>
        <w:t>75</w:t>
      </w:r>
      <w:r w:rsidRPr="00E86DBD">
        <w:rPr>
          <w:rFonts w:ascii="Times New Roman" w:hAnsi="Times New Roman" w:cs="Times New Roman"/>
          <w:sz w:val="24"/>
          <w:szCs w:val="24"/>
        </w:rPr>
        <w:t>/202</w:t>
      </w:r>
      <w:r w:rsidR="00AF417C" w:rsidRPr="00E86DBD">
        <w:rPr>
          <w:rFonts w:ascii="Times New Roman" w:hAnsi="Times New Roman" w:cs="Times New Roman"/>
          <w:sz w:val="24"/>
          <w:szCs w:val="24"/>
        </w:rPr>
        <w:t>6</w:t>
      </w:r>
      <w:r w:rsidRPr="00E86DBD">
        <w:rPr>
          <w:rFonts w:ascii="Times New Roman" w:hAnsi="Times New Roman" w:cs="Times New Roman"/>
          <w:sz w:val="24"/>
          <w:szCs w:val="24"/>
        </w:rPr>
        <w:t>, de 0</w:t>
      </w:r>
      <w:r w:rsidR="00AF417C" w:rsidRPr="00E86DBD">
        <w:rPr>
          <w:rFonts w:ascii="Times New Roman" w:hAnsi="Times New Roman" w:cs="Times New Roman"/>
          <w:sz w:val="24"/>
          <w:szCs w:val="24"/>
        </w:rPr>
        <w:t>9</w:t>
      </w:r>
      <w:r w:rsidRPr="00E86DBD">
        <w:rPr>
          <w:rFonts w:ascii="Times New Roman" w:hAnsi="Times New Roman" w:cs="Times New Roman"/>
          <w:sz w:val="24"/>
          <w:szCs w:val="24"/>
        </w:rPr>
        <w:t xml:space="preserve"> de </w:t>
      </w:r>
      <w:r w:rsidR="00AF417C" w:rsidRPr="00E86DBD">
        <w:rPr>
          <w:rFonts w:ascii="Times New Roman" w:hAnsi="Times New Roman" w:cs="Times New Roman"/>
          <w:sz w:val="24"/>
          <w:szCs w:val="24"/>
        </w:rPr>
        <w:t>janeiro</w:t>
      </w:r>
      <w:r w:rsidRPr="00E86DBD">
        <w:rPr>
          <w:rFonts w:ascii="Times New Roman" w:hAnsi="Times New Roman" w:cs="Times New Roman"/>
          <w:sz w:val="24"/>
          <w:szCs w:val="24"/>
        </w:rPr>
        <w:t xml:space="preserve"> de 202</w:t>
      </w:r>
      <w:r w:rsidR="00AF417C" w:rsidRPr="00E86DBD">
        <w:rPr>
          <w:rFonts w:ascii="Times New Roman" w:hAnsi="Times New Roman" w:cs="Times New Roman"/>
          <w:sz w:val="24"/>
          <w:szCs w:val="24"/>
        </w:rPr>
        <w:t>6</w:t>
      </w:r>
      <w:r w:rsidR="00BC0236" w:rsidRPr="00E86DBD">
        <w:rPr>
          <w:rFonts w:ascii="Times New Roman" w:hAnsi="Times New Roman" w:cs="Times New Roman"/>
          <w:sz w:val="24"/>
          <w:szCs w:val="24"/>
        </w:rPr>
        <w:t>, torna público para ciência dos interessados que realizará licitação na modalidade</w:t>
      </w:r>
      <w:r w:rsidR="00BC0236" w:rsidRPr="00E86DBD">
        <w:rPr>
          <w:rFonts w:ascii="Times New Roman" w:hAnsi="Times New Roman" w:cs="Times New Roman"/>
          <w:b/>
          <w:sz w:val="24"/>
          <w:szCs w:val="24"/>
        </w:rPr>
        <w:t xml:space="preserve"> Pregão na forma  Eletrônica</w:t>
      </w:r>
      <w:r w:rsidR="00BC0236" w:rsidRPr="00E86DBD">
        <w:rPr>
          <w:rFonts w:ascii="Times New Roman" w:hAnsi="Times New Roman" w:cs="Times New Roman"/>
          <w:sz w:val="24"/>
          <w:szCs w:val="24"/>
        </w:rPr>
        <w:t xml:space="preserve">, tendo como critério de julgamento </w:t>
      </w:r>
      <w:r w:rsidR="00BC0236" w:rsidRPr="00E86DBD">
        <w:rPr>
          <w:rFonts w:ascii="Times New Roman" w:hAnsi="Times New Roman" w:cs="Times New Roman"/>
          <w:b/>
          <w:sz w:val="24"/>
          <w:szCs w:val="24"/>
        </w:rPr>
        <w:t xml:space="preserve">MENOR PREÇO POR LOTE, sob a forma de Fornecimento/execução -  Parcelada, com base no Processo Administrativo nº </w:t>
      </w:r>
      <w:r w:rsidR="00AF417C" w:rsidRPr="00E86DBD">
        <w:rPr>
          <w:rFonts w:ascii="Times New Roman" w:hAnsi="Times New Roman" w:cs="Times New Roman"/>
          <w:b/>
          <w:sz w:val="24"/>
          <w:szCs w:val="24"/>
        </w:rPr>
        <w:t>0792610/2026</w:t>
      </w:r>
      <w:r w:rsidR="00BF08D8" w:rsidRPr="00E86DBD">
        <w:rPr>
          <w:rFonts w:ascii="Times New Roman" w:hAnsi="Times New Roman" w:cs="Times New Roman"/>
          <w:b/>
          <w:sz w:val="24"/>
          <w:szCs w:val="24"/>
        </w:rPr>
        <w:t xml:space="preserve">, </w:t>
      </w:r>
      <w:r w:rsidR="00BC0236" w:rsidRPr="00E86DBD">
        <w:rPr>
          <w:rFonts w:ascii="Times New Roman" w:hAnsi="Times New Roman" w:cs="Times New Roman"/>
          <w:sz w:val="24"/>
          <w:szCs w:val="24"/>
        </w:rPr>
        <w:t xml:space="preserve">em sessão pública, por meio da Internet, através do site </w:t>
      </w:r>
      <w:r w:rsidR="00A664B3" w:rsidRPr="00E86DBD">
        <w:rPr>
          <w:rFonts w:ascii="Times New Roman" w:hAnsi="Times New Roman" w:cs="Times New Roman"/>
          <w:b/>
          <w:bCs/>
          <w:sz w:val="24"/>
          <w:szCs w:val="24"/>
        </w:rPr>
        <w:t>http://www.bnc.org.br</w:t>
      </w:r>
      <w:r w:rsidR="00BC0236" w:rsidRPr="00E86DBD">
        <w:rPr>
          <w:rFonts w:ascii="Times New Roman" w:hAnsi="Times New Roman" w:cs="Times New Roman"/>
          <w:b/>
          <w:bCs/>
          <w:sz w:val="24"/>
          <w:szCs w:val="24"/>
        </w:rPr>
        <w:t>/,</w:t>
      </w:r>
      <w:r w:rsidR="00BC0236" w:rsidRPr="00E86DBD">
        <w:rPr>
          <w:rFonts w:ascii="Times New Roman" w:hAnsi="Times New Roman" w:cs="Times New Roman"/>
          <w:sz w:val="24"/>
          <w:szCs w:val="24"/>
        </w:rPr>
        <w:t xml:space="preserve"> mediante condições de segurança, criptografia e autenticação em todas as suas fases. O procedimento licitatório obedecerá às disposições do nos termos da </w:t>
      </w:r>
      <w:hyperlink r:id="rId10" w:history="1">
        <w:r w:rsidR="00BC0236" w:rsidRPr="00E86DBD">
          <w:rPr>
            <w:rFonts w:ascii="Times New Roman" w:hAnsi="Times New Roman" w:cs="Times New Roman"/>
            <w:b/>
            <w:bCs/>
            <w:sz w:val="24"/>
            <w:szCs w:val="24"/>
          </w:rPr>
          <w:t>Lei nº 14.133, de 2021</w:t>
        </w:r>
      </w:hyperlink>
      <w:r w:rsidR="00BC0236" w:rsidRPr="00E86DBD">
        <w:rPr>
          <w:rFonts w:ascii="Times New Roman" w:hAnsi="Times New Roman" w:cs="Times New Roman"/>
          <w:b/>
          <w:bCs/>
          <w:sz w:val="24"/>
          <w:szCs w:val="24"/>
        </w:rPr>
        <w:t xml:space="preserve">, </w:t>
      </w:r>
      <w:r w:rsidR="002C3903" w:rsidRPr="00E86DBD">
        <w:rPr>
          <w:rFonts w:ascii="Times New Roman" w:hAnsi="Times New Roman" w:cs="Times New Roman"/>
          <w:b/>
          <w:bCs/>
          <w:sz w:val="24"/>
          <w:szCs w:val="24"/>
        </w:rPr>
        <w:t>Decreto 11.462/2023,</w:t>
      </w:r>
      <w:r w:rsidR="002C3903" w:rsidRPr="00E86DBD">
        <w:rPr>
          <w:rFonts w:ascii="Times New Roman" w:hAnsi="Times New Roman" w:cs="Times New Roman"/>
          <w:sz w:val="24"/>
          <w:szCs w:val="24"/>
        </w:rPr>
        <w:t xml:space="preserve"> </w:t>
      </w:r>
      <w:r w:rsidR="00BC0236" w:rsidRPr="00E86DBD">
        <w:rPr>
          <w:rFonts w:ascii="Times New Roman" w:hAnsi="Times New Roman" w:cs="Times New Roman"/>
          <w:sz w:val="24"/>
          <w:szCs w:val="24"/>
        </w:rPr>
        <w:t xml:space="preserve">e demais legislação aplicável e, ainda, de acordo com as condições estabelecidas neste Edital e seus anexos. </w:t>
      </w:r>
    </w:p>
    <w:p w14:paraId="4E4E5A53" w14:textId="77777777" w:rsidR="00BC0236" w:rsidRPr="00E86DBD" w:rsidRDefault="00BC0236" w:rsidP="00C31C6A">
      <w:pPr>
        <w:adjustRightInd w:val="0"/>
        <w:ind w:right="-36"/>
        <w:jc w:val="both"/>
        <w:rPr>
          <w:rFonts w:ascii="Times New Roman" w:hAnsi="Times New Roman" w:cs="Times New Roman"/>
          <w:sz w:val="24"/>
          <w:szCs w:val="24"/>
        </w:rPr>
      </w:pPr>
    </w:p>
    <w:p w14:paraId="2EEBF074" w14:textId="77777777" w:rsidR="00BC0236" w:rsidRPr="00E86DBD" w:rsidRDefault="00BC0236" w:rsidP="00C31C6A">
      <w:pPr>
        <w:ind w:right="-36"/>
        <w:jc w:val="both"/>
        <w:outlineLvl w:val="0"/>
        <w:rPr>
          <w:rFonts w:ascii="Times New Roman" w:hAnsi="Times New Roman" w:cs="Times New Roman"/>
          <w:sz w:val="24"/>
          <w:szCs w:val="24"/>
          <w:lang w:eastAsia="ar-SA"/>
        </w:rPr>
      </w:pPr>
    </w:p>
    <w:p w14:paraId="2C7464DD" w14:textId="1C6BA09C" w:rsidR="00BC0236" w:rsidRPr="00E86DBD" w:rsidRDefault="00BC0236" w:rsidP="00C31C6A">
      <w:pPr>
        <w:adjustRightInd w:val="0"/>
        <w:ind w:right="-36"/>
        <w:rPr>
          <w:rFonts w:ascii="Times New Roman" w:hAnsi="Times New Roman" w:cs="Times New Roman"/>
          <w:b/>
          <w:bCs/>
          <w:color w:val="FF0000"/>
          <w:sz w:val="24"/>
          <w:szCs w:val="24"/>
        </w:rPr>
      </w:pPr>
      <w:r w:rsidRPr="00E86DBD">
        <w:rPr>
          <w:rFonts w:ascii="Times New Roman" w:hAnsi="Times New Roman" w:cs="Times New Roman"/>
          <w:b/>
          <w:bCs/>
          <w:sz w:val="24"/>
          <w:szCs w:val="24"/>
        </w:rPr>
        <w:t>DA REALIZAÇÃO DO PREGÃO ELETRÔNICO:</w:t>
      </w:r>
      <w:r w:rsidRPr="00E86DBD">
        <w:rPr>
          <w:rFonts w:ascii="Times New Roman" w:hAnsi="Times New Roman" w:cs="Times New Roman"/>
          <w:b/>
          <w:bCs/>
          <w:color w:val="FF0000"/>
          <w:sz w:val="24"/>
          <w:szCs w:val="24"/>
        </w:rPr>
        <w:t xml:space="preserve"> </w:t>
      </w:r>
    </w:p>
    <w:p w14:paraId="084E3A25" w14:textId="77777777" w:rsidR="00BC0236" w:rsidRPr="00E86DBD" w:rsidRDefault="00BC0236" w:rsidP="00C31C6A">
      <w:pPr>
        <w:adjustRightInd w:val="0"/>
        <w:ind w:right="-36"/>
        <w:rPr>
          <w:rFonts w:ascii="Times New Roman" w:hAnsi="Times New Roman" w:cs="Times New Roman"/>
          <w:b/>
          <w:bCs/>
          <w:sz w:val="24"/>
          <w:szCs w:val="24"/>
        </w:rPr>
      </w:pPr>
    </w:p>
    <w:p w14:paraId="3C195856" w14:textId="3C7AED3C" w:rsidR="00BC0236" w:rsidRPr="00E86DBD" w:rsidRDefault="00BC0236" w:rsidP="00C31C6A">
      <w:pPr>
        <w:adjustRightInd w:val="0"/>
        <w:ind w:right="-36"/>
        <w:jc w:val="both"/>
        <w:rPr>
          <w:rFonts w:ascii="Times New Roman" w:hAnsi="Times New Roman" w:cs="Times New Roman"/>
          <w:b/>
          <w:bCs/>
          <w:sz w:val="24"/>
          <w:szCs w:val="24"/>
        </w:rPr>
      </w:pPr>
      <w:r w:rsidRPr="00E86DBD">
        <w:rPr>
          <w:rFonts w:ascii="Times New Roman" w:hAnsi="Times New Roman" w:cs="Times New Roman"/>
          <w:b/>
          <w:bCs/>
          <w:sz w:val="24"/>
          <w:szCs w:val="24"/>
        </w:rPr>
        <w:t xml:space="preserve">A) Recebimento das Propostas: </w:t>
      </w:r>
      <w:r w:rsidR="00660AE7" w:rsidRPr="00E86DBD">
        <w:rPr>
          <w:rFonts w:ascii="Times New Roman" w:hAnsi="Times New Roman" w:cs="Times New Roman"/>
          <w:b/>
          <w:bCs/>
          <w:sz w:val="24"/>
          <w:szCs w:val="24"/>
        </w:rPr>
        <w:t>30</w:t>
      </w:r>
      <w:r w:rsidRPr="00E86DBD">
        <w:rPr>
          <w:rFonts w:ascii="Times New Roman" w:hAnsi="Times New Roman" w:cs="Times New Roman"/>
          <w:b/>
          <w:bCs/>
          <w:sz w:val="24"/>
          <w:szCs w:val="24"/>
        </w:rPr>
        <w:t>/</w:t>
      </w:r>
      <w:r w:rsidR="009C2C5A" w:rsidRPr="00E86DBD">
        <w:rPr>
          <w:rFonts w:ascii="Times New Roman" w:hAnsi="Times New Roman" w:cs="Times New Roman"/>
          <w:b/>
          <w:bCs/>
          <w:sz w:val="24"/>
          <w:szCs w:val="24"/>
        </w:rPr>
        <w:t>10</w:t>
      </w:r>
      <w:r w:rsidRPr="00E86DBD">
        <w:rPr>
          <w:rFonts w:ascii="Times New Roman" w:hAnsi="Times New Roman" w:cs="Times New Roman"/>
          <w:b/>
          <w:bCs/>
          <w:sz w:val="24"/>
          <w:szCs w:val="24"/>
        </w:rPr>
        <w:t>/202</w:t>
      </w:r>
      <w:r w:rsidR="00660AE7" w:rsidRPr="00E86DBD">
        <w:rPr>
          <w:rFonts w:ascii="Times New Roman" w:hAnsi="Times New Roman" w:cs="Times New Roman"/>
          <w:b/>
          <w:bCs/>
          <w:sz w:val="24"/>
          <w:szCs w:val="24"/>
        </w:rPr>
        <w:t>6</w:t>
      </w:r>
      <w:r w:rsidRPr="00E86DBD">
        <w:rPr>
          <w:rFonts w:ascii="Times New Roman" w:hAnsi="Times New Roman" w:cs="Times New Roman"/>
          <w:b/>
          <w:bCs/>
          <w:sz w:val="24"/>
          <w:szCs w:val="24"/>
        </w:rPr>
        <w:t xml:space="preserve"> as 08h00min (horário de Brasília/DF)</w:t>
      </w:r>
    </w:p>
    <w:p w14:paraId="335EAC3E" w14:textId="415E84AC" w:rsidR="00BC0236" w:rsidRPr="00E86DBD" w:rsidRDefault="00BC0236" w:rsidP="00C31C6A">
      <w:pPr>
        <w:adjustRightInd w:val="0"/>
        <w:ind w:right="-36"/>
        <w:jc w:val="both"/>
        <w:rPr>
          <w:rFonts w:ascii="Times New Roman" w:hAnsi="Times New Roman" w:cs="Times New Roman"/>
          <w:b/>
          <w:bCs/>
          <w:color w:val="FF0000"/>
          <w:sz w:val="24"/>
          <w:szCs w:val="24"/>
        </w:rPr>
      </w:pPr>
      <w:r w:rsidRPr="00E86DBD">
        <w:rPr>
          <w:rFonts w:ascii="Times New Roman" w:hAnsi="Times New Roman" w:cs="Times New Roman"/>
          <w:b/>
          <w:bCs/>
          <w:sz w:val="24"/>
          <w:szCs w:val="24"/>
        </w:rPr>
        <w:t xml:space="preserve">B) Abertura das propostas: </w:t>
      </w:r>
      <w:r w:rsidR="00660AE7" w:rsidRPr="00E86DBD">
        <w:rPr>
          <w:rFonts w:ascii="Times New Roman" w:hAnsi="Times New Roman" w:cs="Times New Roman"/>
          <w:b/>
          <w:bCs/>
          <w:sz w:val="24"/>
          <w:szCs w:val="24"/>
        </w:rPr>
        <w:t>17</w:t>
      </w:r>
      <w:r w:rsidRPr="00E86DBD">
        <w:rPr>
          <w:rFonts w:ascii="Times New Roman" w:hAnsi="Times New Roman" w:cs="Times New Roman"/>
          <w:b/>
          <w:bCs/>
          <w:sz w:val="24"/>
          <w:szCs w:val="24"/>
        </w:rPr>
        <w:t>/</w:t>
      </w:r>
      <w:r w:rsidR="00D04304" w:rsidRPr="00E86DBD">
        <w:rPr>
          <w:rFonts w:ascii="Times New Roman" w:hAnsi="Times New Roman" w:cs="Times New Roman"/>
          <w:b/>
          <w:bCs/>
          <w:sz w:val="24"/>
          <w:szCs w:val="24"/>
        </w:rPr>
        <w:t>1</w:t>
      </w:r>
      <w:r w:rsidR="00660AE7" w:rsidRPr="00E86DBD">
        <w:rPr>
          <w:rFonts w:ascii="Times New Roman" w:hAnsi="Times New Roman" w:cs="Times New Roman"/>
          <w:b/>
          <w:bCs/>
          <w:sz w:val="24"/>
          <w:szCs w:val="24"/>
        </w:rPr>
        <w:t>1</w:t>
      </w:r>
      <w:r w:rsidRPr="00E86DBD">
        <w:rPr>
          <w:rFonts w:ascii="Times New Roman" w:hAnsi="Times New Roman" w:cs="Times New Roman"/>
          <w:b/>
          <w:bCs/>
          <w:sz w:val="24"/>
          <w:szCs w:val="24"/>
        </w:rPr>
        <w:t>/202</w:t>
      </w:r>
      <w:r w:rsidR="00660AE7" w:rsidRPr="00E86DBD">
        <w:rPr>
          <w:rFonts w:ascii="Times New Roman" w:hAnsi="Times New Roman" w:cs="Times New Roman"/>
          <w:b/>
          <w:bCs/>
          <w:sz w:val="24"/>
          <w:szCs w:val="24"/>
        </w:rPr>
        <w:t>6</w:t>
      </w:r>
      <w:r w:rsidRPr="00E86DBD">
        <w:rPr>
          <w:rFonts w:ascii="Times New Roman" w:hAnsi="Times New Roman" w:cs="Times New Roman"/>
          <w:b/>
          <w:bCs/>
          <w:sz w:val="24"/>
          <w:szCs w:val="24"/>
        </w:rPr>
        <w:t xml:space="preserve"> às </w:t>
      </w:r>
      <w:r w:rsidR="00CF5AFE" w:rsidRPr="00E86DBD">
        <w:rPr>
          <w:rFonts w:ascii="Times New Roman" w:hAnsi="Times New Roman" w:cs="Times New Roman"/>
          <w:b/>
          <w:bCs/>
          <w:sz w:val="24"/>
          <w:szCs w:val="24"/>
        </w:rPr>
        <w:t>08</w:t>
      </w:r>
      <w:r w:rsidRPr="00E86DBD">
        <w:rPr>
          <w:rFonts w:ascii="Times New Roman" w:hAnsi="Times New Roman" w:cs="Times New Roman"/>
          <w:b/>
          <w:bCs/>
          <w:sz w:val="24"/>
          <w:szCs w:val="24"/>
        </w:rPr>
        <w:t>h</w:t>
      </w:r>
      <w:r w:rsidR="00CF5AFE" w:rsidRPr="00E86DBD">
        <w:rPr>
          <w:rFonts w:ascii="Times New Roman" w:hAnsi="Times New Roman" w:cs="Times New Roman"/>
          <w:b/>
          <w:bCs/>
          <w:sz w:val="24"/>
          <w:szCs w:val="24"/>
        </w:rPr>
        <w:t>3</w:t>
      </w:r>
      <w:r w:rsidRPr="00E86DBD">
        <w:rPr>
          <w:rFonts w:ascii="Times New Roman" w:hAnsi="Times New Roman" w:cs="Times New Roman"/>
          <w:b/>
          <w:bCs/>
          <w:sz w:val="24"/>
          <w:szCs w:val="24"/>
        </w:rPr>
        <w:t>0 (horário de Brasília/DF)</w:t>
      </w:r>
    </w:p>
    <w:p w14:paraId="5202878F" w14:textId="47AE06CD" w:rsidR="00BC0236" w:rsidRPr="00E86DBD" w:rsidRDefault="00BC0236" w:rsidP="00C31C6A">
      <w:pPr>
        <w:adjustRightInd w:val="0"/>
        <w:ind w:right="-36"/>
        <w:jc w:val="both"/>
        <w:rPr>
          <w:rFonts w:ascii="Times New Roman" w:hAnsi="Times New Roman" w:cs="Times New Roman"/>
          <w:b/>
          <w:bCs/>
          <w:color w:val="FF0000"/>
          <w:sz w:val="24"/>
          <w:szCs w:val="24"/>
        </w:rPr>
      </w:pPr>
      <w:r w:rsidRPr="00E86DBD">
        <w:rPr>
          <w:rFonts w:ascii="Times New Roman" w:hAnsi="Times New Roman" w:cs="Times New Roman"/>
          <w:b/>
          <w:bCs/>
          <w:sz w:val="24"/>
          <w:szCs w:val="24"/>
        </w:rPr>
        <w:t xml:space="preserve">C) Início da Disputa de Preços: </w:t>
      </w:r>
      <w:r w:rsidR="00660AE7" w:rsidRPr="00E86DBD">
        <w:rPr>
          <w:rFonts w:ascii="Times New Roman" w:hAnsi="Times New Roman" w:cs="Times New Roman"/>
          <w:b/>
          <w:bCs/>
          <w:sz w:val="24"/>
          <w:szCs w:val="24"/>
        </w:rPr>
        <w:t>17</w:t>
      </w:r>
      <w:r w:rsidRPr="00E86DBD">
        <w:rPr>
          <w:rFonts w:ascii="Times New Roman" w:hAnsi="Times New Roman" w:cs="Times New Roman"/>
          <w:b/>
          <w:bCs/>
          <w:sz w:val="24"/>
          <w:szCs w:val="24"/>
        </w:rPr>
        <w:t>/</w:t>
      </w:r>
      <w:r w:rsidR="00D04304" w:rsidRPr="00E86DBD">
        <w:rPr>
          <w:rFonts w:ascii="Times New Roman" w:hAnsi="Times New Roman" w:cs="Times New Roman"/>
          <w:b/>
          <w:bCs/>
          <w:sz w:val="24"/>
          <w:szCs w:val="24"/>
        </w:rPr>
        <w:t>1</w:t>
      </w:r>
      <w:r w:rsidR="00660AE7" w:rsidRPr="00E86DBD">
        <w:rPr>
          <w:rFonts w:ascii="Times New Roman" w:hAnsi="Times New Roman" w:cs="Times New Roman"/>
          <w:b/>
          <w:bCs/>
          <w:sz w:val="24"/>
          <w:szCs w:val="24"/>
        </w:rPr>
        <w:t>1</w:t>
      </w:r>
      <w:r w:rsidRPr="00E86DBD">
        <w:rPr>
          <w:rFonts w:ascii="Times New Roman" w:hAnsi="Times New Roman" w:cs="Times New Roman"/>
          <w:b/>
          <w:bCs/>
          <w:sz w:val="24"/>
          <w:szCs w:val="24"/>
        </w:rPr>
        <w:t>/202</w:t>
      </w:r>
      <w:r w:rsidR="00660AE7" w:rsidRPr="00E86DBD">
        <w:rPr>
          <w:rFonts w:ascii="Times New Roman" w:hAnsi="Times New Roman" w:cs="Times New Roman"/>
          <w:b/>
          <w:bCs/>
          <w:sz w:val="24"/>
          <w:szCs w:val="24"/>
        </w:rPr>
        <w:t>6</w:t>
      </w:r>
      <w:r w:rsidRPr="00E86DBD">
        <w:rPr>
          <w:rFonts w:ascii="Times New Roman" w:hAnsi="Times New Roman" w:cs="Times New Roman"/>
          <w:b/>
          <w:bCs/>
          <w:sz w:val="24"/>
          <w:szCs w:val="24"/>
        </w:rPr>
        <w:t xml:space="preserve"> às </w:t>
      </w:r>
      <w:r w:rsidR="00CF5AFE" w:rsidRPr="00E86DBD">
        <w:rPr>
          <w:rFonts w:ascii="Times New Roman" w:hAnsi="Times New Roman" w:cs="Times New Roman"/>
          <w:b/>
          <w:bCs/>
          <w:sz w:val="24"/>
          <w:szCs w:val="24"/>
        </w:rPr>
        <w:t>09</w:t>
      </w:r>
      <w:r w:rsidRPr="00E86DBD">
        <w:rPr>
          <w:rFonts w:ascii="Times New Roman" w:hAnsi="Times New Roman" w:cs="Times New Roman"/>
          <w:b/>
          <w:bCs/>
          <w:sz w:val="24"/>
          <w:szCs w:val="24"/>
        </w:rPr>
        <w:t>h</w:t>
      </w:r>
      <w:r w:rsidR="00CF5AFE" w:rsidRPr="00E86DBD">
        <w:rPr>
          <w:rFonts w:ascii="Times New Roman" w:hAnsi="Times New Roman" w:cs="Times New Roman"/>
          <w:b/>
          <w:bCs/>
          <w:sz w:val="24"/>
          <w:szCs w:val="24"/>
        </w:rPr>
        <w:t>0</w:t>
      </w:r>
      <w:r w:rsidRPr="00E86DBD">
        <w:rPr>
          <w:rFonts w:ascii="Times New Roman" w:hAnsi="Times New Roman" w:cs="Times New Roman"/>
          <w:b/>
          <w:bCs/>
          <w:sz w:val="24"/>
          <w:szCs w:val="24"/>
        </w:rPr>
        <w:t>0 (horário de Brasília/DF)</w:t>
      </w:r>
    </w:p>
    <w:p w14:paraId="46176C44" w14:textId="77777777" w:rsidR="00BC0236" w:rsidRPr="00E86DBD" w:rsidRDefault="00BC0236" w:rsidP="00C31C6A">
      <w:pPr>
        <w:adjustRightInd w:val="0"/>
        <w:ind w:right="-36"/>
        <w:jc w:val="both"/>
        <w:rPr>
          <w:rFonts w:ascii="Times New Roman" w:hAnsi="Times New Roman" w:cs="Times New Roman"/>
          <w:sz w:val="24"/>
          <w:szCs w:val="24"/>
        </w:rPr>
      </w:pPr>
      <w:r w:rsidRPr="00E86DBD">
        <w:rPr>
          <w:rFonts w:ascii="Times New Roman" w:hAnsi="Times New Roman" w:cs="Times New Roman"/>
          <w:sz w:val="24"/>
          <w:szCs w:val="24"/>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E86DBD" w:rsidRDefault="00D548C8" w:rsidP="00C31C6A">
      <w:pPr>
        <w:adjustRightInd w:val="0"/>
        <w:ind w:right="-36"/>
        <w:jc w:val="both"/>
        <w:rPr>
          <w:rFonts w:ascii="Times New Roman" w:hAnsi="Times New Roman" w:cs="Times New Roman"/>
          <w:b/>
          <w:bCs/>
          <w:sz w:val="24"/>
          <w:szCs w:val="24"/>
        </w:rPr>
      </w:pPr>
      <w:r w:rsidRPr="00E86DBD">
        <w:rPr>
          <w:rFonts w:ascii="Times New Roman" w:hAnsi="Times New Roman" w:cs="Times New Roman"/>
          <w:b/>
          <w:bCs/>
          <w:sz w:val="24"/>
          <w:szCs w:val="24"/>
        </w:rPr>
        <w:t>E) Modo de disputa – aberto e fechado</w:t>
      </w:r>
    </w:p>
    <w:p w14:paraId="0BA13516" w14:textId="4527C8D8" w:rsidR="00BC0236" w:rsidRPr="00E86DBD" w:rsidRDefault="00D548C8" w:rsidP="00C31C6A">
      <w:pPr>
        <w:adjustRightInd w:val="0"/>
        <w:ind w:right="-36"/>
        <w:jc w:val="both"/>
        <w:rPr>
          <w:rFonts w:ascii="Times New Roman" w:hAnsi="Times New Roman" w:cs="Times New Roman"/>
          <w:sz w:val="24"/>
          <w:szCs w:val="24"/>
        </w:rPr>
      </w:pPr>
      <w:r w:rsidRPr="00E86DBD">
        <w:rPr>
          <w:rFonts w:ascii="Times New Roman" w:hAnsi="Times New Roman" w:cs="Times New Roman"/>
          <w:b/>
          <w:sz w:val="24"/>
          <w:szCs w:val="24"/>
        </w:rPr>
        <w:t>F</w:t>
      </w:r>
      <w:r w:rsidR="00BC0236" w:rsidRPr="00E86DBD">
        <w:rPr>
          <w:rFonts w:ascii="Times New Roman" w:hAnsi="Times New Roman" w:cs="Times New Roman"/>
          <w:b/>
          <w:sz w:val="24"/>
          <w:szCs w:val="24"/>
        </w:rPr>
        <w:t xml:space="preserve">) Lance mínimo – </w:t>
      </w:r>
      <w:r w:rsidR="00BC0236" w:rsidRPr="00E86DBD">
        <w:rPr>
          <w:rFonts w:ascii="Times New Roman" w:hAnsi="Times New Roman" w:cs="Times New Roman"/>
          <w:sz w:val="24"/>
          <w:szCs w:val="24"/>
        </w:rPr>
        <w:t>R$ 10,00 (dez reais).</w:t>
      </w:r>
    </w:p>
    <w:p w14:paraId="427E524D" w14:textId="13248F19" w:rsidR="00BC0236" w:rsidRPr="00E86DBD" w:rsidRDefault="00D548C8" w:rsidP="00C31C6A">
      <w:pPr>
        <w:adjustRightInd w:val="0"/>
        <w:ind w:right="-36"/>
        <w:jc w:val="both"/>
        <w:rPr>
          <w:rFonts w:ascii="Times New Roman" w:hAnsi="Times New Roman" w:cs="Times New Roman"/>
          <w:sz w:val="24"/>
          <w:szCs w:val="24"/>
        </w:rPr>
      </w:pPr>
      <w:r w:rsidRPr="00E86DBD">
        <w:rPr>
          <w:rFonts w:ascii="Times New Roman" w:hAnsi="Times New Roman" w:cs="Times New Roman"/>
          <w:b/>
          <w:sz w:val="24"/>
          <w:szCs w:val="24"/>
        </w:rPr>
        <w:t>G</w:t>
      </w:r>
      <w:r w:rsidR="00BC0236" w:rsidRPr="00E86DBD">
        <w:rPr>
          <w:rFonts w:ascii="Times New Roman" w:hAnsi="Times New Roman" w:cs="Times New Roman"/>
          <w:b/>
          <w:sz w:val="24"/>
          <w:szCs w:val="24"/>
        </w:rPr>
        <w:t>) Tempo de um lance para outro-</w:t>
      </w:r>
      <w:r w:rsidR="00BC0236" w:rsidRPr="00E86DBD">
        <w:rPr>
          <w:rFonts w:ascii="Times New Roman" w:hAnsi="Times New Roman" w:cs="Times New Roman"/>
          <w:sz w:val="24"/>
          <w:szCs w:val="24"/>
        </w:rPr>
        <w:t xml:space="preserve"> 10 segundos.</w:t>
      </w:r>
    </w:p>
    <w:p w14:paraId="4F3575EB" w14:textId="77777777" w:rsidR="00BC0236" w:rsidRPr="00E86DBD" w:rsidRDefault="00BC0236" w:rsidP="00C31C6A">
      <w:pPr>
        <w:pStyle w:val="Corpodetexto"/>
        <w:spacing w:before="93" w:line="276" w:lineRule="auto"/>
        <w:ind w:right="-36"/>
        <w:rPr>
          <w:rFonts w:ascii="Times New Roman" w:hAnsi="Times New Roman" w:cs="Times New Roman"/>
          <w:sz w:val="24"/>
          <w:szCs w:val="24"/>
        </w:rPr>
      </w:pPr>
    </w:p>
    <w:p w14:paraId="41764C9C" w14:textId="1906B826" w:rsidR="004F76C7" w:rsidRPr="00E86DBD" w:rsidRDefault="004F76C7" w:rsidP="00C31C6A">
      <w:pPr>
        <w:adjustRightInd w:val="0"/>
        <w:ind w:right="-36"/>
        <w:jc w:val="both"/>
        <w:rPr>
          <w:rFonts w:ascii="Times New Roman" w:hAnsi="Times New Roman" w:cs="Times New Roman"/>
          <w:b/>
          <w:bCs/>
          <w:sz w:val="24"/>
          <w:szCs w:val="24"/>
        </w:rPr>
      </w:pPr>
      <w:r w:rsidRPr="00E86DBD">
        <w:rPr>
          <w:rFonts w:ascii="Times New Roman" w:hAnsi="Times New Roman" w:cs="Times New Roman"/>
          <w:b/>
          <w:bCs/>
          <w:sz w:val="24"/>
          <w:szCs w:val="24"/>
        </w:rPr>
        <w:t>DO OBJETO</w:t>
      </w:r>
    </w:p>
    <w:p w14:paraId="31D33FFB" w14:textId="77777777" w:rsidR="00166B52" w:rsidRPr="00E86DBD" w:rsidRDefault="00166B52" w:rsidP="00C31C6A">
      <w:pPr>
        <w:adjustRightInd w:val="0"/>
        <w:ind w:right="-36"/>
        <w:jc w:val="both"/>
        <w:rPr>
          <w:rFonts w:ascii="Times New Roman" w:hAnsi="Times New Roman" w:cs="Times New Roman"/>
          <w:b/>
          <w:bCs/>
          <w:sz w:val="24"/>
          <w:szCs w:val="24"/>
        </w:rPr>
      </w:pPr>
    </w:p>
    <w:p w14:paraId="2B445F2A" w14:textId="7A47CEEB" w:rsidR="00644495" w:rsidRPr="00E86DBD" w:rsidRDefault="00166B52" w:rsidP="00CF4656">
      <w:pPr>
        <w:pStyle w:val="PargrafodaLista"/>
        <w:tabs>
          <w:tab w:val="left" w:pos="709"/>
          <w:tab w:val="left" w:pos="962"/>
        </w:tabs>
        <w:spacing w:before="0" w:line="276" w:lineRule="auto"/>
        <w:ind w:left="0" w:right="-36"/>
        <w:rPr>
          <w:rFonts w:ascii="Times New Roman" w:hAnsi="Times New Roman" w:cs="Times New Roman"/>
          <w:b/>
          <w:sz w:val="24"/>
          <w:szCs w:val="24"/>
        </w:rPr>
      </w:pPr>
      <w:r w:rsidRPr="00E86DBD">
        <w:rPr>
          <w:rFonts w:ascii="Times New Roman" w:hAnsi="Times New Roman" w:cs="Times New Roman"/>
          <w:b/>
          <w:sz w:val="24"/>
          <w:szCs w:val="24"/>
        </w:rPr>
        <w:t xml:space="preserve">REGISTRO DE PREÇO PARA </w:t>
      </w:r>
      <w:r w:rsidR="00660AE7" w:rsidRPr="00E86DBD">
        <w:rPr>
          <w:rFonts w:ascii="Times New Roman" w:hAnsi="Times New Roman" w:cs="Times New Roman"/>
          <w:b/>
          <w:sz w:val="24"/>
          <w:szCs w:val="24"/>
        </w:rPr>
        <w:t>A</w:t>
      </w:r>
      <w:r w:rsidRPr="00E86DBD">
        <w:rPr>
          <w:rFonts w:ascii="Times New Roman" w:hAnsi="Times New Roman" w:cs="Times New Roman"/>
          <w:b/>
          <w:sz w:val="24"/>
          <w:szCs w:val="24"/>
        </w:rPr>
        <w:t>QUISIÇÃO DE LIVROS E MATERIAIS PEDAGÓGICOS PARA AS UNIDADES ESCOLARES DO MUNICÍPIO DE IRAQUARA/BA, CONFORME ESPECIFICAÇÕES CONSTANTES NO ANEXO II DO EDITAL. TIPO:  MENOR PREÇO POR LOTE.</w:t>
      </w:r>
    </w:p>
    <w:p w14:paraId="0B8CB679" w14:textId="77777777" w:rsidR="00166B52" w:rsidRPr="00E86DBD" w:rsidRDefault="00166B52" w:rsidP="00CF4656">
      <w:pPr>
        <w:pStyle w:val="PargrafodaLista"/>
        <w:tabs>
          <w:tab w:val="left" w:pos="709"/>
          <w:tab w:val="left" w:pos="962"/>
        </w:tabs>
        <w:spacing w:before="0" w:line="276" w:lineRule="auto"/>
        <w:ind w:left="0" w:right="-36"/>
        <w:rPr>
          <w:rFonts w:ascii="Times New Roman" w:hAnsi="Times New Roman" w:cs="Times New Roman"/>
          <w:b/>
          <w:sz w:val="24"/>
          <w:szCs w:val="24"/>
        </w:rPr>
      </w:pPr>
    </w:p>
    <w:p w14:paraId="016B1936" w14:textId="2B8C3E41" w:rsidR="00BC0236" w:rsidRPr="00E86DBD" w:rsidRDefault="00BC0236" w:rsidP="00CF4656">
      <w:pPr>
        <w:pStyle w:val="PargrafodaLista"/>
        <w:tabs>
          <w:tab w:val="left" w:pos="709"/>
          <w:tab w:val="left" w:pos="962"/>
        </w:tabs>
        <w:spacing w:before="0" w:line="276" w:lineRule="auto"/>
        <w:ind w:left="0" w:right="-36"/>
        <w:rPr>
          <w:rFonts w:ascii="Times New Roman" w:hAnsi="Times New Roman" w:cs="Times New Roman"/>
          <w:sz w:val="24"/>
          <w:szCs w:val="24"/>
        </w:rPr>
      </w:pPr>
      <w:r w:rsidRPr="00E86DBD">
        <w:rPr>
          <w:rFonts w:ascii="Times New Roman" w:hAnsi="Times New Roman" w:cs="Times New Roman"/>
          <w:sz w:val="24"/>
          <w:szCs w:val="24"/>
        </w:rPr>
        <w:t>A licitação será dividida por lote, conforme tabela constante do Termo de Referência, facultando-se ao licitante a participação em quantos lotes forem de seu interesse.</w:t>
      </w:r>
    </w:p>
    <w:p w14:paraId="05DE31D8" w14:textId="77777777" w:rsidR="00B1770C" w:rsidRPr="00E86DBD" w:rsidRDefault="00B1770C" w:rsidP="001763E4">
      <w:pPr>
        <w:pStyle w:val="Corpodetexto"/>
        <w:tabs>
          <w:tab w:val="left" w:pos="709"/>
          <w:tab w:val="left" w:pos="962"/>
        </w:tabs>
        <w:spacing w:before="7"/>
        <w:ind w:left="252" w:right="-36"/>
        <w:jc w:val="left"/>
        <w:rPr>
          <w:rFonts w:ascii="Times New Roman" w:hAnsi="Times New Roman" w:cs="Times New Roman"/>
          <w:i/>
          <w:sz w:val="24"/>
          <w:szCs w:val="24"/>
        </w:rPr>
      </w:pPr>
    </w:p>
    <w:p w14:paraId="34705CE3" w14:textId="77777777" w:rsidR="00581DE3" w:rsidRPr="00E86DBD" w:rsidRDefault="00581DE3" w:rsidP="00AB1DA9">
      <w:pPr>
        <w:pStyle w:val="Ttulo2"/>
        <w:numPr>
          <w:ilvl w:val="0"/>
          <w:numId w:val="5"/>
        </w:numPr>
        <w:tabs>
          <w:tab w:val="left" w:pos="614"/>
          <w:tab w:val="left" w:pos="709"/>
          <w:tab w:val="left" w:pos="962"/>
        </w:tabs>
        <w:ind w:left="0" w:right="-36" w:firstLine="0"/>
        <w:rPr>
          <w:rFonts w:ascii="Times New Roman" w:hAnsi="Times New Roman" w:cs="Times New Roman"/>
          <w:sz w:val="24"/>
          <w:szCs w:val="24"/>
        </w:rPr>
      </w:pP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PREÇOS</w:t>
      </w:r>
    </w:p>
    <w:p w14:paraId="55A84342" w14:textId="77777777" w:rsidR="00581DE3" w:rsidRPr="00E86DBD" w:rsidRDefault="00581DE3" w:rsidP="00581DE3">
      <w:pPr>
        <w:pStyle w:val="Corpodetexto"/>
        <w:tabs>
          <w:tab w:val="left" w:pos="709"/>
          <w:tab w:val="left" w:pos="962"/>
        </w:tabs>
        <w:spacing w:before="4"/>
        <w:ind w:right="-36"/>
        <w:jc w:val="left"/>
        <w:rPr>
          <w:rFonts w:ascii="Times New Roman" w:hAnsi="Times New Roman" w:cs="Times New Roman"/>
          <w:b/>
          <w:sz w:val="24"/>
          <w:szCs w:val="24"/>
        </w:rPr>
      </w:pPr>
    </w:p>
    <w:p w14:paraId="3329302A" w14:textId="77777777" w:rsidR="00581DE3" w:rsidRPr="00E86DBD" w:rsidRDefault="00581DE3" w:rsidP="00AB1DA9">
      <w:pPr>
        <w:pStyle w:val="PargrafodaLista"/>
        <w:numPr>
          <w:ilvl w:val="1"/>
          <w:numId w:val="5"/>
        </w:numPr>
        <w:tabs>
          <w:tab w:val="left" w:pos="709"/>
          <w:tab w:val="left" w:pos="962"/>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 regras referentes aos órgãos gerenciador e participante, bem como a eventuais adesões são 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constam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minuta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Preços.</w:t>
      </w:r>
    </w:p>
    <w:p w14:paraId="4E299865" w14:textId="77777777" w:rsidR="00581DE3" w:rsidRPr="00E86DBD" w:rsidRDefault="00581DE3" w:rsidP="00581DE3">
      <w:pPr>
        <w:pStyle w:val="Corpodetexto"/>
        <w:spacing w:before="8"/>
        <w:ind w:left="252"/>
        <w:jc w:val="left"/>
        <w:rPr>
          <w:rFonts w:ascii="Times New Roman" w:hAnsi="Times New Roman" w:cs="Times New Roman"/>
          <w:sz w:val="24"/>
          <w:szCs w:val="24"/>
        </w:rPr>
      </w:pPr>
    </w:p>
    <w:p w14:paraId="2CC82C11" w14:textId="77777777" w:rsidR="00581DE3" w:rsidRPr="00E86DBD" w:rsidRDefault="00581DE3" w:rsidP="00AB1DA9">
      <w:pPr>
        <w:pStyle w:val="Ttulo2"/>
        <w:numPr>
          <w:ilvl w:val="0"/>
          <w:numId w:val="5"/>
        </w:numPr>
        <w:tabs>
          <w:tab w:val="left" w:pos="614"/>
        </w:tabs>
        <w:spacing w:before="1"/>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DA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PARTICIPAÇÃO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LICITAÇÃO</w:t>
      </w:r>
    </w:p>
    <w:p w14:paraId="164F45B2" w14:textId="77777777" w:rsidR="00581DE3" w:rsidRPr="00E86DBD" w:rsidRDefault="00581DE3" w:rsidP="00581DE3">
      <w:pPr>
        <w:pStyle w:val="Corpodetexto"/>
        <w:spacing w:before="4"/>
        <w:ind w:right="-36"/>
        <w:jc w:val="left"/>
        <w:rPr>
          <w:rFonts w:ascii="Times New Roman" w:hAnsi="Times New Roman" w:cs="Times New Roman"/>
          <w:b/>
          <w:sz w:val="24"/>
          <w:szCs w:val="24"/>
        </w:rPr>
      </w:pPr>
    </w:p>
    <w:p w14:paraId="0E2D1FBD" w14:textId="77777777" w:rsidR="00AF417C" w:rsidRPr="00E86DBD" w:rsidRDefault="00AF417C" w:rsidP="00AF417C">
      <w:pPr>
        <w:pStyle w:val="PargrafodaLista"/>
        <w:numPr>
          <w:ilvl w:val="1"/>
          <w:numId w:val="5"/>
        </w:numPr>
        <w:tabs>
          <w:tab w:val="left" w:pos="567"/>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Poderão participar deste Pregão os interessados que estiverem previamente credenciados no Sistema da Bolsa Nacional de Compras – BNC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"http://www.bnc.org.br"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www.bnc.org.br</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 observadas as condições estabelecidas neste Edital e seus anexos.</w:t>
      </w:r>
    </w:p>
    <w:p w14:paraId="7427545F" w14:textId="77777777" w:rsidR="00AF417C" w:rsidRPr="00E86DBD" w:rsidRDefault="00AF417C" w:rsidP="00AF417C">
      <w:pPr>
        <w:pStyle w:val="PargrafodaLista"/>
        <w:numPr>
          <w:ilvl w:val="1"/>
          <w:numId w:val="5"/>
        </w:numPr>
        <w:tabs>
          <w:tab w:val="left" w:pos="567"/>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Administração poderá realizar consultas ao Sistema de Cadastramento Unificado de Fornecedores – SICAF, quando disponível, para fins de verificação das informações cadastrais e dos documentos de habilitação dos licitantes, sem prejuízo da apresentação dos documentos exigidos neste Edital.</w:t>
      </w:r>
    </w:p>
    <w:p w14:paraId="23DCC1FD" w14:textId="77777777" w:rsidR="00AF417C" w:rsidRPr="00E86DBD" w:rsidRDefault="00AF417C" w:rsidP="00AF417C">
      <w:pPr>
        <w:pStyle w:val="PargrafodaLista"/>
        <w:numPr>
          <w:ilvl w:val="1"/>
          <w:numId w:val="5"/>
        </w:numPr>
        <w:tabs>
          <w:tab w:val="left" w:pos="567"/>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cadastramento no SICAF não constitui condição obrigatória para participação no certame, devendo os licitantes apresentar a documentação de habilitação exigida por meio da plataforma BNC, ressalvadas as hipóteses de substituição documental admitidas neste Edital, nos termos do art. 70, inciso II, da Lei Federal nº 14.133/2021.</w:t>
      </w:r>
    </w:p>
    <w:p w14:paraId="670ADBF4" w14:textId="77777777" w:rsidR="00AF417C" w:rsidRPr="00E86DBD" w:rsidRDefault="00AF417C" w:rsidP="00AF417C">
      <w:pPr>
        <w:pStyle w:val="PargrafodaLista"/>
        <w:numPr>
          <w:ilvl w:val="1"/>
          <w:numId w:val="5"/>
        </w:numPr>
        <w:tabs>
          <w:tab w:val="left" w:pos="567"/>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licitante responsabiliza-se exclusiva e formalmente pelas transações efetuadas em seu nome,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assume como firmes e verdadeiras suas propostas e seus lances, inclusive os atos praticados diretamente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 por seu representante, excluída a responsabilidade do provedor do sistema ou do órgão ou entidade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promotora da licitação por eventuais danos decorrentes de uso indevido das credenciais de acesso, ainda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por terceiros.</w:t>
      </w:r>
    </w:p>
    <w:p w14:paraId="26A4FFB3" w14:textId="77777777" w:rsidR="00AF417C" w:rsidRPr="00E86DBD" w:rsidRDefault="00AF417C" w:rsidP="00AF417C">
      <w:pPr>
        <w:pStyle w:val="PargrafodaLista"/>
        <w:numPr>
          <w:ilvl w:val="1"/>
          <w:numId w:val="5"/>
        </w:numPr>
        <w:tabs>
          <w:tab w:val="left" w:pos="567"/>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É de responsabilidade do cadastrado conferir a exatidão dos seus dados cadastrais nos Sistemas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relacionados no item anterior e mantê-los atualizados junto aos órgãos responsáveis pela informação,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devendo proceder, imediatamente, à correção ou à alteração dos registros tão logo identifique incorreção ou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aqueles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tornem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desatualizados.</w:t>
      </w:r>
    </w:p>
    <w:p w14:paraId="22F24AA0" w14:textId="77777777" w:rsidR="00AF417C" w:rsidRPr="00E86DBD" w:rsidRDefault="00AF417C" w:rsidP="00AF417C">
      <w:pPr>
        <w:pStyle w:val="PargrafodaLista"/>
        <w:numPr>
          <w:ilvl w:val="1"/>
          <w:numId w:val="5"/>
        </w:numPr>
        <w:tabs>
          <w:tab w:val="left" w:pos="567"/>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não observância do disposto no item anterior poderá ensejar inabilitação no momento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p>
    <w:p w14:paraId="44259260" w14:textId="77777777" w:rsidR="00AF417C" w:rsidRPr="00E86DBD" w:rsidRDefault="00AF417C" w:rsidP="00AF417C">
      <w:pPr>
        <w:pStyle w:val="PargrafodaLista"/>
        <w:numPr>
          <w:ilvl w:val="1"/>
          <w:numId w:val="5"/>
        </w:numPr>
        <w:tabs>
          <w:tab w:val="left" w:pos="567"/>
          <w:tab w:val="left" w:pos="962"/>
        </w:tabs>
        <w:spacing w:before="93" w:line="276" w:lineRule="auto"/>
        <w:ind w:left="0" w:right="-36" w:firstLine="0"/>
        <w:rPr>
          <w:rFonts w:ascii="Times New Roman" w:hAnsi="Times New Roman" w:cs="Times New Roman"/>
          <w:sz w:val="24"/>
          <w:szCs w:val="24"/>
        </w:rPr>
      </w:pPr>
      <w:bookmarkStart w:id="0" w:name="_bookmark0"/>
      <w:bookmarkEnd w:id="0"/>
      <w:r w:rsidRPr="00E86DBD">
        <w:rPr>
          <w:rFonts w:ascii="Times New Roman" w:hAnsi="Times New Roman" w:cs="Times New Roman"/>
          <w:sz w:val="24"/>
          <w:szCs w:val="24"/>
        </w:rPr>
        <w:t>Será concedido tratamento favorecido para as microempresas e empresas de pequeno porte,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sociedades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cooperativas</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mencionadas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8"/>
          <w:sz w:val="24"/>
          <w:szCs w:val="24"/>
        </w:rPr>
        <w:t xml:space="preserve"> </w:t>
      </w:r>
      <w:hyperlink r:id="rId11" w:anchor="art16">
        <w:r w:rsidRPr="00E86DBD">
          <w:rPr>
            <w:rFonts w:ascii="Times New Roman" w:hAnsi="Times New Roman" w:cs="Times New Roman"/>
            <w:sz w:val="24"/>
            <w:szCs w:val="24"/>
            <w:u w:val="single"/>
          </w:rPr>
          <w:t>artigo</w:t>
        </w:r>
        <w:r w:rsidRPr="00E86DBD">
          <w:rPr>
            <w:rFonts w:ascii="Times New Roman" w:hAnsi="Times New Roman" w:cs="Times New Roman"/>
            <w:spacing w:val="10"/>
            <w:sz w:val="24"/>
            <w:szCs w:val="24"/>
            <w:u w:val="single"/>
          </w:rPr>
          <w:t xml:space="preserve"> </w:t>
        </w:r>
        <w:r w:rsidRPr="00E86DBD">
          <w:rPr>
            <w:rFonts w:ascii="Times New Roman" w:hAnsi="Times New Roman" w:cs="Times New Roman"/>
            <w:sz w:val="24"/>
            <w:szCs w:val="24"/>
            <w:u w:val="single"/>
          </w:rPr>
          <w:t>16</w:t>
        </w:r>
        <w:r w:rsidRPr="00E86DBD">
          <w:rPr>
            <w:rFonts w:ascii="Times New Roman" w:hAnsi="Times New Roman" w:cs="Times New Roman"/>
            <w:spacing w:val="7"/>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9"/>
            <w:sz w:val="24"/>
            <w:szCs w:val="24"/>
            <w:u w:val="single"/>
          </w:rPr>
          <w:t xml:space="preserve"> </w:t>
        </w:r>
        <w:r w:rsidRPr="00E86DBD">
          <w:rPr>
            <w:rFonts w:ascii="Times New Roman" w:hAnsi="Times New Roman" w:cs="Times New Roman"/>
            <w:sz w:val="24"/>
            <w:szCs w:val="24"/>
            <w:u w:val="single"/>
          </w:rPr>
          <w:t>Lei</w:t>
        </w:r>
        <w:r w:rsidRPr="00E86DBD">
          <w:rPr>
            <w:rFonts w:ascii="Times New Roman" w:hAnsi="Times New Roman" w:cs="Times New Roman"/>
            <w:spacing w:val="6"/>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9"/>
            <w:sz w:val="24"/>
            <w:szCs w:val="24"/>
            <w:u w:val="single"/>
          </w:rPr>
          <w:t xml:space="preserve"> </w:t>
        </w:r>
        <w:r w:rsidRPr="00E86DBD">
          <w:rPr>
            <w:rFonts w:ascii="Times New Roman" w:hAnsi="Times New Roman" w:cs="Times New Roman"/>
            <w:sz w:val="24"/>
            <w:szCs w:val="24"/>
            <w:u w:val="single"/>
          </w:rPr>
          <w:t>14.133,</w:t>
        </w:r>
        <w:r w:rsidRPr="00E86DBD">
          <w:rPr>
            <w:rFonts w:ascii="Times New Roman" w:hAnsi="Times New Roman" w:cs="Times New Roman"/>
            <w:spacing w:val="9"/>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9"/>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r w:rsidRPr="00E86DBD">
          <w:rPr>
            <w:rFonts w:ascii="Times New Roman" w:hAnsi="Times New Roman" w:cs="Times New Roman"/>
            <w:spacing w:val="7"/>
            <w:sz w:val="24"/>
            <w:szCs w:val="24"/>
          </w:rPr>
          <w:t xml:space="preserve"> </w:t>
        </w:r>
      </w:hyperlink>
      <w:r w:rsidRPr="00E86DBD">
        <w:rPr>
          <w:rFonts w:ascii="Times New Roman" w:hAnsi="Times New Roman" w:cs="Times New Roman"/>
          <w:sz w:val="24"/>
          <w:szCs w:val="24"/>
        </w:rPr>
        <w:t>para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agricultor</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familiar,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 xml:space="preserve">o produtor rural pessoa física e para o microempreendedor individual - MEI, nos limites previstos da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"https://www.planalto.gov.br/ccivil_03/leis/lcp/lcp123.htm"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Le</w:t>
      </w:r>
      <w:r w:rsidRPr="00E86DBD">
        <w:rPr>
          <w:rFonts w:ascii="Times New Roman" w:hAnsi="Times New Roman" w:cs="Times New Roman"/>
          <w:sz w:val="24"/>
          <w:szCs w:val="24"/>
        </w:rPr>
        <w:t>i</w:t>
      </w:r>
      <w:r w:rsidRPr="00E86DBD">
        <w:rPr>
          <w:rFonts w:ascii="Times New Roman" w:hAnsi="Times New Roman" w:cs="Times New Roman"/>
          <w:sz w:val="24"/>
          <w:szCs w:val="24"/>
        </w:rPr>
        <w:fldChar w:fldCharType="end"/>
      </w:r>
      <w:r w:rsidRPr="00E86DBD">
        <w:rPr>
          <w:rFonts w:ascii="Times New Roman" w:hAnsi="Times New Roman" w:cs="Times New Roman"/>
          <w:spacing w:val="1"/>
          <w:sz w:val="24"/>
          <w:szCs w:val="24"/>
        </w:rPr>
        <w:t xml:space="preserve"> </w:t>
      </w:r>
      <w:hyperlink r:id="rId12">
        <w:r w:rsidRPr="00E86DBD">
          <w:rPr>
            <w:rFonts w:ascii="Times New Roman" w:hAnsi="Times New Roman" w:cs="Times New Roman"/>
            <w:sz w:val="24"/>
            <w:szCs w:val="24"/>
            <w:u w:val="single"/>
          </w:rPr>
          <w:t>Complementar</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123,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2006</w:t>
        </w:r>
        <w:r w:rsidRPr="00E86DBD">
          <w:rPr>
            <w:rFonts w:ascii="Times New Roman" w:hAnsi="Times New Roman" w:cs="Times New Roman"/>
            <w:spacing w:val="2"/>
            <w:sz w:val="24"/>
            <w:szCs w:val="24"/>
          </w:rPr>
          <w:t xml:space="preserve"> </w:t>
        </w:r>
      </w:hyperlink>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Decreto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8.538,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2015.</w:t>
      </w:r>
    </w:p>
    <w:p w14:paraId="706D33D4" w14:textId="77777777" w:rsidR="00AF417C" w:rsidRPr="00E86DBD" w:rsidRDefault="00AF417C" w:rsidP="00AF417C">
      <w:pPr>
        <w:pStyle w:val="PargrafodaLista"/>
        <w:numPr>
          <w:ilvl w:val="1"/>
          <w:numId w:val="5"/>
        </w:numPr>
        <w:tabs>
          <w:tab w:val="left" w:pos="567"/>
          <w:tab w:val="left" w:pos="962"/>
        </w:tabs>
        <w:spacing w:before="120"/>
        <w:ind w:left="0" w:right="-36" w:firstLine="0"/>
        <w:rPr>
          <w:rFonts w:ascii="Times New Roman" w:hAnsi="Times New Roman" w:cs="Times New Roman"/>
          <w:sz w:val="24"/>
          <w:szCs w:val="24"/>
        </w:rPr>
      </w:pPr>
      <w:bookmarkStart w:id="1" w:name="_bookmark1"/>
      <w:bookmarkEnd w:id="1"/>
      <w:r w:rsidRPr="00E86DBD">
        <w:rPr>
          <w:rFonts w:ascii="Times New Roman" w:hAnsi="Times New Roman" w:cs="Times New Roman"/>
          <w:sz w:val="24"/>
          <w:szCs w:val="24"/>
        </w:rPr>
        <w:t>Não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disputar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p>
    <w:p w14:paraId="286A4CBF" w14:textId="77777777" w:rsidR="00AF417C" w:rsidRPr="00E86DBD" w:rsidRDefault="00AF417C" w:rsidP="00AF417C">
      <w:pPr>
        <w:pStyle w:val="PargrafodaLista"/>
        <w:numPr>
          <w:ilvl w:val="2"/>
          <w:numId w:val="5"/>
        </w:numPr>
        <w:tabs>
          <w:tab w:val="left" w:pos="567"/>
          <w:tab w:val="left" w:pos="993"/>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aquele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atenda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às condições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anexo(s);</w:t>
      </w:r>
    </w:p>
    <w:p w14:paraId="110EF143" w14:textId="77777777" w:rsidR="00AF417C" w:rsidRPr="00E86DBD" w:rsidRDefault="00AF417C" w:rsidP="00AF417C">
      <w:pPr>
        <w:pStyle w:val="PargrafodaLista"/>
        <w:numPr>
          <w:ilvl w:val="2"/>
          <w:numId w:val="5"/>
        </w:numPr>
        <w:tabs>
          <w:tab w:val="left" w:pos="567"/>
          <w:tab w:val="left" w:pos="993"/>
        </w:tabs>
        <w:spacing w:before="154" w:line="276" w:lineRule="auto"/>
        <w:ind w:left="0" w:right="-36" w:firstLine="0"/>
        <w:rPr>
          <w:rFonts w:ascii="Times New Roman" w:hAnsi="Times New Roman" w:cs="Times New Roman"/>
          <w:sz w:val="24"/>
          <w:szCs w:val="24"/>
        </w:rPr>
      </w:pPr>
      <w:bookmarkStart w:id="2" w:name="_bookmark2"/>
      <w:bookmarkEnd w:id="2"/>
      <w:r w:rsidRPr="00E86DBD">
        <w:rPr>
          <w:rFonts w:ascii="Times New Roman" w:hAnsi="Times New Roman" w:cs="Times New Roman"/>
          <w:sz w:val="24"/>
          <w:szCs w:val="24"/>
        </w:rPr>
        <w:t>autor do anteprojeto, do projeto básico ou do projeto executivo, pessoa física ou jurídica,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quando 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versar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sobre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serviços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 fornecimento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bens a 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relacionados;</w:t>
      </w:r>
    </w:p>
    <w:p w14:paraId="054A61D3" w14:textId="77777777" w:rsidR="00AF417C" w:rsidRPr="00E86DBD" w:rsidRDefault="00AF417C" w:rsidP="00AF417C">
      <w:pPr>
        <w:pStyle w:val="PargrafodaLista"/>
        <w:numPr>
          <w:ilvl w:val="2"/>
          <w:numId w:val="5"/>
        </w:numPr>
        <w:spacing w:line="276" w:lineRule="auto"/>
        <w:ind w:left="0" w:right="-36" w:firstLine="0"/>
        <w:rPr>
          <w:rFonts w:ascii="Times New Roman" w:hAnsi="Times New Roman" w:cs="Times New Roman"/>
          <w:sz w:val="24"/>
          <w:szCs w:val="24"/>
        </w:rPr>
      </w:pPr>
      <w:bookmarkStart w:id="3" w:name="_bookmark3"/>
      <w:bookmarkEnd w:id="3"/>
      <w:r w:rsidRPr="00E86DBD">
        <w:rPr>
          <w:rFonts w:ascii="Times New Roman" w:hAnsi="Times New Roman" w:cs="Times New Roman"/>
          <w:sz w:val="24"/>
          <w:szCs w:val="24"/>
        </w:rPr>
        <w:t>empresa, isoladamente ou em consórcio, responsável pela elaboração do projeto básico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projeto executivo, ou empresa da qual o autor do projeto seja dirigente, gerente, controlador, acionista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ou detentor de mais de 5% (cinco por cento) do capital com direito a voto, responsável técnico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 licitação versar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sobre serviços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fornecimento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bens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ela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necessários;</w:t>
      </w:r>
    </w:p>
    <w:p w14:paraId="11977DE6" w14:textId="77777777" w:rsidR="00AF417C" w:rsidRPr="00E86DBD" w:rsidRDefault="00AF417C" w:rsidP="00AF417C">
      <w:pPr>
        <w:pStyle w:val="PargrafodaLista"/>
        <w:numPr>
          <w:ilvl w:val="2"/>
          <w:numId w:val="5"/>
        </w:numPr>
        <w:tabs>
          <w:tab w:val="left" w:pos="709"/>
        </w:tabs>
        <w:spacing w:before="121" w:line="276" w:lineRule="auto"/>
        <w:ind w:left="0" w:right="-36" w:firstLine="0"/>
        <w:rPr>
          <w:rFonts w:ascii="Times New Roman" w:hAnsi="Times New Roman" w:cs="Times New Roman"/>
          <w:sz w:val="24"/>
          <w:szCs w:val="24"/>
        </w:rPr>
      </w:pPr>
      <w:bookmarkStart w:id="4" w:name="_bookmark4"/>
      <w:bookmarkEnd w:id="4"/>
      <w:r w:rsidRPr="00E86DBD">
        <w:rPr>
          <w:rFonts w:ascii="Times New Roman" w:hAnsi="Times New Roman" w:cs="Times New Roman"/>
          <w:sz w:val="24"/>
          <w:szCs w:val="24"/>
        </w:rPr>
        <w:t>pessoa física ou jurídica que se encontre, ao tempo da licitação, impossibilitada de participar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decorrência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sanção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lhe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foi imposta;</w:t>
      </w:r>
    </w:p>
    <w:p w14:paraId="7BC59467" w14:textId="77777777" w:rsidR="00AF417C" w:rsidRPr="00E86DBD" w:rsidRDefault="00AF417C" w:rsidP="00AF417C">
      <w:pPr>
        <w:pStyle w:val="PargrafodaLista"/>
        <w:numPr>
          <w:ilvl w:val="2"/>
          <w:numId w:val="5"/>
        </w:numPr>
        <w:tabs>
          <w:tab w:val="left" w:pos="993"/>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aquele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mantenha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vínculo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natureza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técnica,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comercial,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econômica,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financeira,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civil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dirigente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órgão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agente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desempenhe função na </w:t>
      </w:r>
      <w:r w:rsidRPr="00E86DBD">
        <w:rPr>
          <w:rFonts w:ascii="Times New Roman" w:hAnsi="Times New Roman" w:cs="Times New Roman"/>
          <w:sz w:val="24"/>
          <w:szCs w:val="24"/>
        </w:rPr>
        <w:lastRenderedPageBreak/>
        <w:t>licitação ou atue na fiscalização ou na gestão do contrato, ou que deles seja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cônjuge,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companheiro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parente 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linha reta, colateral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 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afinidade,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até</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terceiro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grau;</w:t>
      </w:r>
    </w:p>
    <w:p w14:paraId="65DB27EE" w14:textId="77777777" w:rsidR="00AF417C" w:rsidRPr="00E86DBD" w:rsidRDefault="00AF417C" w:rsidP="00AF417C">
      <w:pPr>
        <w:pStyle w:val="PargrafodaLista"/>
        <w:numPr>
          <w:ilvl w:val="2"/>
          <w:numId w:val="5"/>
        </w:numPr>
        <w:tabs>
          <w:tab w:val="left" w:pos="1134"/>
        </w:tabs>
        <w:spacing w:before="118"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empresas controladoras, controladas ou coligadas, nos termos da Lei nº 6.404, de 15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dezembro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1976,</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concorrendo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w:t>
      </w:r>
    </w:p>
    <w:p w14:paraId="2397C0AF" w14:textId="77777777" w:rsidR="00AF417C" w:rsidRPr="00E86DBD" w:rsidRDefault="00AF417C" w:rsidP="00AF417C">
      <w:pPr>
        <w:pStyle w:val="PargrafodaLista"/>
        <w:numPr>
          <w:ilvl w:val="2"/>
          <w:numId w:val="5"/>
        </w:numPr>
        <w:tabs>
          <w:tab w:val="left" w:pos="1134"/>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pessoa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física</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jurídica</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5</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(cinco)</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anos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anteriores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divulgação</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 xml:space="preserve">tenha </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sido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condenada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judicialmente,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trânsito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julgado,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exploração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infantil,</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submissão de trabalhadores a condições análogas às de escravo ou por contratação de adolescentes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casos vedados 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w:t>
      </w:r>
    </w:p>
    <w:p w14:paraId="0FC7D0A5" w14:textId="77777777" w:rsidR="00AF417C" w:rsidRPr="00E86DBD" w:rsidRDefault="00AF417C" w:rsidP="00AF417C">
      <w:pPr>
        <w:pStyle w:val="PargrafodaLista"/>
        <w:numPr>
          <w:ilvl w:val="2"/>
          <w:numId w:val="5"/>
        </w:numPr>
        <w:spacing w:before="121"/>
        <w:ind w:left="0" w:right="-36" w:firstLine="0"/>
        <w:rPr>
          <w:rFonts w:ascii="Times New Roman" w:hAnsi="Times New Roman" w:cs="Times New Roman"/>
          <w:sz w:val="24"/>
          <w:szCs w:val="24"/>
        </w:rPr>
      </w:pPr>
      <w:bookmarkStart w:id="5" w:name="_bookmark5"/>
      <w:bookmarkEnd w:id="5"/>
      <w:r w:rsidRPr="00E86DBD">
        <w:rPr>
          <w:rFonts w:ascii="Times New Roman" w:hAnsi="Times New Roman" w:cs="Times New Roman"/>
          <w:sz w:val="24"/>
          <w:szCs w:val="24"/>
        </w:rPr>
        <w:t>agente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público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órgão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p>
    <w:p w14:paraId="7F9BFFF6" w14:textId="77777777" w:rsidR="00AF417C" w:rsidRPr="00E86DBD" w:rsidRDefault="00AF417C" w:rsidP="00AF417C">
      <w:pPr>
        <w:pStyle w:val="PargrafodaLista"/>
        <w:numPr>
          <w:ilvl w:val="2"/>
          <w:numId w:val="5"/>
        </w:numPr>
        <w:spacing w:before="151"/>
        <w:ind w:left="0" w:right="-36" w:firstLine="0"/>
        <w:rPr>
          <w:rFonts w:ascii="Times New Roman" w:hAnsi="Times New Roman" w:cs="Times New Roman"/>
          <w:i/>
          <w:sz w:val="24"/>
          <w:szCs w:val="24"/>
        </w:rPr>
      </w:pPr>
      <w:r w:rsidRPr="00E86DBD">
        <w:rPr>
          <w:rFonts w:ascii="Times New Roman" w:hAnsi="Times New Roman" w:cs="Times New Roman"/>
          <w:i/>
          <w:sz w:val="24"/>
          <w:szCs w:val="24"/>
        </w:rPr>
        <w:t>pessoas</w:t>
      </w:r>
      <w:r w:rsidRPr="00E86DBD">
        <w:rPr>
          <w:rFonts w:ascii="Times New Roman" w:hAnsi="Times New Roman" w:cs="Times New Roman"/>
          <w:i/>
          <w:spacing w:val="-3"/>
          <w:sz w:val="24"/>
          <w:szCs w:val="24"/>
        </w:rPr>
        <w:t xml:space="preserve"> </w:t>
      </w:r>
      <w:r w:rsidRPr="00E86DBD">
        <w:rPr>
          <w:rFonts w:ascii="Times New Roman" w:hAnsi="Times New Roman" w:cs="Times New Roman"/>
          <w:i/>
          <w:sz w:val="24"/>
          <w:szCs w:val="24"/>
        </w:rPr>
        <w:t>jurídicas</w:t>
      </w:r>
      <w:r w:rsidRPr="00E86DBD">
        <w:rPr>
          <w:rFonts w:ascii="Times New Roman" w:hAnsi="Times New Roman" w:cs="Times New Roman"/>
          <w:i/>
          <w:spacing w:val="-3"/>
          <w:sz w:val="24"/>
          <w:szCs w:val="24"/>
        </w:rPr>
        <w:t xml:space="preserve"> </w:t>
      </w:r>
      <w:r w:rsidRPr="00E86DBD">
        <w:rPr>
          <w:rFonts w:ascii="Times New Roman" w:hAnsi="Times New Roman" w:cs="Times New Roman"/>
          <w:i/>
          <w:sz w:val="24"/>
          <w:szCs w:val="24"/>
        </w:rPr>
        <w:t>reunidas em</w:t>
      </w:r>
      <w:r w:rsidRPr="00E86DBD">
        <w:rPr>
          <w:rFonts w:ascii="Times New Roman" w:hAnsi="Times New Roman" w:cs="Times New Roman"/>
          <w:i/>
          <w:spacing w:val="-4"/>
          <w:sz w:val="24"/>
          <w:szCs w:val="24"/>
        </w:rPr>
        <w:t xml:space="preserve"> </w:t>
      </w:r>
      <w:r w:rsidRPr="00E86DBD">
        <w:rPr>
          <w:rFonts w:ascii="Times New Roman" w:hAnsi="Times New Roman" w:cs="Times New Roman"/>
          <w:i/>
          <w:sz w:val="24"/>
          <w:szCs w:val="24"/>
        </w:rPr>
        <w:t>consórcio;</w:t>
      </w:r>
    </w:p>
    <w:p w14:paraId="1EB77F26" w14:textId="77777777" w:rsidR="00AF417C" w:rsidRPr="00E86DBD" w:rsidRDefault="00AF417C" w:rsidP="00AF417C">
      <w:pPr>
        <w:pStyle w:val="PargrafodaLista"/>
        <w:numPr>
          <w:ilvl w:val="2"/>
          <w:numId w:val="5"/>
        </w:numPr>
        <w:spacing w:before="157"/>
        <w:ind w:left="0" w:right="-36" w:firstLine="0"/>
        <w:rPr>
          <w:rFonts w:ascii="Times New Roman" w:hAnsi="Times New Roman" w:cs="Times New Roman"/>
          <w:sz w:val="24"/>
          <w:szCs w:val="24"/>
        </w:rPr>
      </w:pPr>
      <w:r w:rsidRPr="00E86DBD">
        <w:rPr>
          <w:rFonts w:ascii="Times New Roman" w:hAnsi="Times New Roman" w:cs="Times New Roman"/>
          <w:sz w:val="24"/>
          <w:szCs w:val="24"/>
        </w:rPr>
        <w:t>Organizações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Sociedade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Civil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Interesse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Público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OSCIP,</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atuando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nessa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condição;</w:t>
      </w:r>
    </w:p>
    <w:p w14:paraId="0095952C" w14:textId="77777777" w:rsidR="00AF417C" w:rsidRPr="00E86DBD" w:rsidRDefault="00AF417C" w:rsidP="00AF417C">
      <w:pPr>
        <w:pStyle w:val="PargrafodaLista"/>
        <w:numPr>
          <w:ilvl w:val="2"/>
          <w:numId w:val="5"/>
        </w:numPr>
        <w:tabs>
          <w:tab w:val="left" w:pos="709"/>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poderá participar, direta ou indiretamente, da licitação ou da execução do 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agente público do órgão ou entidade contratante, devendo ser observadas as situações que possam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configurar conflito de interesses no exercício ou após o exercício do cargo ou emprego, nos termos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disciplina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 matéria,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1"/>
          <w:sz w:val="24"/>
          <w:szCs w:val="24"/>
        </w:rPr>
        <w:t xml:space="preserve"> </w:t>
      </w:r>
      <w:hyperlink r:id="rId13" w:anchor="art9§1">
        <w:r w:rsidRPr="00E86DBD">
          <w:rPr>
            <w:rFonts w:ascii="Times New Roman" w:hAnsi="Times New Roman" w:cs="Times New Roman"/>
            <w:sz w:val="24"/>
            <w:szCs w:val="24"/>
            <w:u w:val="single"/>
          </w:rPr>
          <w: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1º do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9º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 Lei</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 2021</w:t>
        </w:r>
        <w:r w:rsidRPr="00E86DBD">
          <w:rPr>
            <w:rFonts w:ascii="Times New Roman" w:hAnsi="Times New Roman" w:cs="Times New Roman"/>
            <w:sz w:val="24"/>
            <w:szCs w:val="24"/>
          </w:rPr>
          <w:t>.</w:t>
        </w:r>
      </w:hyperlink>
    </w:p>
    <w:p w14:paraId="05886D97" w14:textId="77777777" w:rsidR="00AF417C" w:rsidRPr="00E86DBD" w:rsidRDefault="00AF417C" w:rsidP="00AF417C">
      <w:pPr>
        <w:pStyle w:val="PargrafodaLista"/>
        <w:numPr>
          <w:ilvl w:val="1"/>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O impedimento de que trata o item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"_bookmark4"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2.8.4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será também aplicado ao licitante que atue em substituição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 outra pessoa, física ou jurídica, com o intuito de burlar a efetividade da sanção a ela aplicada, inclusive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 controladora, controlada ou coligada, desde que devidamente comprovado o ilícito ou a utilização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fraudulenta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personalidade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jurídica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p>
    <w:p w14:paraId="5DE0DA99" w14:textId="77777777" w:rsidR="00AF417C" w:rsidRPr="00E86DBD" w:rsidRDefault="00AF417C" w:rsidP="00AF417C">
      <w:pPr>
        <w:pStyle w:val="PargrafodaLista"/>
        <w:numPr>
          <w:ilvl w:val="1"/>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critério da Administração e exclusivamente a seu serviço, o autor dos projetos e a empresa a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referem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itens</w:t>
      </w:r>
      <w:r w:rsidRPr="00E86DBD">
        <w:rPr>
          <w:rFonts w:ascii="Times New Roman" w:hAnsi="Times New Roman" w:cs="Times New Roman"/>
          <w:spacing w:val="1"/>
          <w:sz w:val="24"/>
          <w:szCs w:val="24"/>
        </w:rPr>
        <w:t xml:space="preserve"> </w:t>
      </w:r>
      <w:hyperlink w:anchor="_bookmark2" w:history="1">
        <w:r w:rsidRPr="00E86DBD">
          <w:rPr>
            <w:rFonts w:ascii="Times New Roman" w:hAnsi="Times New Roman" w:cs="Times New Roman"/>
            <w:sz w:val="24"/>
            <w:szCs w:val="24"/>
          </w:rPr>
          <w:t>2.8.2</w:t>
        </w:r>
      </w:hyperlink>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hyperlink w:anchor="_bookmark3" w:history="1">
        <w:r w:rsidRPr="00E86DBD">
          <w:rPr>
            <w:rFonts w:ascii="Times New Roman" w:hAnsi="Times New Roman" w:cs="Times New Roman"/>
            <w:sz w:val="24"/>
            <w:szCs w:val="24"/>
          </w:rPr>
          <w:t>2.8.3</w:t>
        </w:r>
      </w:hyperlink>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participar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apoio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atividades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planejamento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 de execução da licitação ou de gestão do contrato, desde que sob supervisão exclusiva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agentes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públicos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órgão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entidade.</w:t>
      </w:r>
    </w:p>
    <w:p w14:paraId="162F1362" w14:textId="77777777" w:rsidR="00AF417C" w:rsidRPr="00E86DBD" w:rsidRDefault="00AF417C" w:rsidP="00AF417C">
      <w:pPr>
        <w:pStyle w:val="PargrafodaLista"/>
        <w:numPr>
          <w:ilvl w:val="1"/>
          <w:numId w:val="5"/>
        </w:numPr>
        <w:tabs>
          <w:tab w:val="left" w:pos="709"/>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Equiparam-se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autores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projeto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integrantes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mesmo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grupo econômico.</w:t>
      </w:r>
    </w:p>
    <w:p w14:paraId="27074B21" w14:textId="77777777" w:rsidR="00AF417C" w:rsidRPr="00E86DBD" w:rsidRDefault="00AF417C" w:rsidP="00AF417C">
      <w:pPr>
        <w:pStyle w:val="PargrafodaLista"/>
        <w:numPr>
          <w:ilvl w:val="1"/>
          <w:numId w:val="5"/>
        </w:numPr>
        <w:tabs>
          <w:tab w:val="left" w:pos="709"/>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O disposto nos itens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"_bookmark2"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2.8.2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 xml:space="preserve">e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"_bookmark3"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2.8.3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não impede a licitação ou a contratação de serviço que inclua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como encargo do contratado a elaboração do projeto básico e do projeto executivo, nas contratações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integradas,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projeto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executivo,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 demais regimes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execução.</w:t>
      </w:r>
    </w:p>
    <w:p w14:paraId="5DD9F120" w14:textId="77777777" w:rsidR="00AF417C" w:rsidRPr="00E86DBD" w:rsidRDefault="00AF417C" w:rsidP="00AF417C">
      <w:pPr>
        <w:pStyle w:val="PargrafodaLista"/>
        <w:numPr>
          <w:ilvl w:val="1"/>
          <w:numId w:val="5"/>
        </w:numPr>
        <w:tabs>
          <w:tab w:val="left" w:pos="709"/>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haverá ordem de classificação na etapa de apresentação da proposta e dos documentos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ocorrerá</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somente</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procedimentos</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pública</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 xml:space="preserve">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envio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p>
    <w:p w14:paraId="0D04450D" w14:textId="77777777" w:rsidR="00AF417C" w:rsidRPr="00E86DBD" w:rsidRDefault="00AF417C" w:rsidP="00AF417C">
      <w:pPr>
        <w:pStyle w:val="PargrafodaLista"/>
        <w:numPr>
          <w:ilvl w:val="1"/>
          <w:numId w:val="5"/>
        </w:numPr>
        <w:tabs>
          <w:tab w:val="left" w:pos="567"/>
        </w:tabs>
        <w:spacing w:before="118"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  Serão disponibilizados para acesso público os documentos que compõem a proposta dos 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convocados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envio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lances.</w:t>
      </w:r>
    </w:p>
    <w:p w14:paraId="77D9B0D4" w14:textId="77777777" w:rsidR="00AF417C" w:rsidRPr="00E86DBD" w:rsidRDefault="00AF417C" w:rsidP="00AF417C">
      <w:pPr>
        <w:pStyle w:val="PargrafodaLista"/>
        <w:numPr>
          <w:ilvl w:val="1"/>
          <w:numId w:val="5"/>
        </w:numPr>
        <w:tabs>
          <w:tab w:val="left" w:pos="709"/>
        </w:tabs>
        <w:spacing w:before="117" w:line="276" w:lineRule="auto"/>
        <w:ind w:left="0" w:right="-36" w:firstLine="0"/>
        <w:rPr>
          <w:rFonts w:ascii="Times New Roman" w:hAnsi="Times New Roman" w:cs="Times New Roman"/>
          <w:sz w:val="24"/>
          <w:szCs w:val="24"/>
        </w:rPr>
      </w:pPr>
      <w:bookmarkStart w:id="6" w:name="_bookmark8"/>
      <w:bookmarkEnd w:id="6"/>
      <w:r w:rsidRPr="00E86DBD">
        <w:rPr>
          <w:rFonts w:ascii="Times New Roman" w:hAnsi="Times New Roman" w:cs="Times New Roman"/>
          <w:sz w:val="24"/>
          <w:szCs w:val="24"/>
        </w:rPr>
        <w:t>Desde que disponibilizada a funcionalidade no sistema, o licitante poderá parametrizar o seu valor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final mínimo ou o seu percentual de desconto máximo quando do cadastramento da proposta e obedecerá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seguintes regras:</w:t>
      </w:r>
    </w:p>
    <w:p w14:paraId="75619C30" w14:textId="77777777" w:rsidR="00AF417C" w:rsidRPr="00E86DBD" w:rsidRDefault="00AF417C" w:rsidP="00AF417C">
      <w:pPr>
        <w:pStyle w:val="PargrafodaLista"/>
        <w:numPr>
          <w:ilvl w:val="2"/>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aplicação do intervalo mínimo de diferença de valores ou de percentuais entre os 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incidirá tanto em relação aos lances intermediários quanto em relação ao lance que cobrir a melhor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p>
    <w:p w14:paraId="3CB1E249" w14:textId="77777777" w:rsidR="00AF417C" w:rsidRPr="00E86DBD" w:rsidRDefault="00AF417C" w:rsidP="00AF417C">
      <w:pPr>
        <w:pStyle w:val="PargrafodaLista"/>
        <w:numPr>
          <w:ilvl w:val="2"/>
          <w:numId w:val="5"/>
        </w:numPr>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os lances serão de envio automático pelo sistema, respeitado o valor final mínimo, 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intervalo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subitem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acima.</w:t>
      </w:r>
    </w:p>
    <w:p w14:paraId="0F42E64F" w14:textId="77777777" w:rsidR="00AF417C" w:rsidRPr="00E86DBD" w:rsidRDefault="00AF417C" w:rsidP="00AF417C">
      <w:pPr>
        <w:pStyle w:val="PargrafodaLista"/>
        <w:numPr>
          <w:ilvl w:val="1"/>
          <w:numId w:val="5"/>
        </w:numPr>
        <w:tabs>
          <w:tab w:val="left" w:pos="567"/>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O valor final mínimo ou o percentual de desconto final máximo parametrizado no sistema poderá </w:t>
      </w:r>
    </w:p>
    <w:p w14:paraId="148A2BBC" w14:textId="77777777" w:rsidR="00AF417C" w:rsidRPr="00E86DBD" w:rsidRDefault="00AF417C" w:rsidP="00AF417C">
      <w:pPr>
        <w:pStyle w:val="PargrafodaLista"/>
        <w:tabs>
          <w:tab w:val="left" w:pos="567"/>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 xml:space="preserve">ser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alterado 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fornecedor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durante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 fase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disputa,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sendo vedado:</w:t>
      </w:r>
    </w:p>
    <w:p w14:paraId="13BC8645" w14:textId="77777777" w:rsidR="00AF417C" w:rsidRPr="00E86DBD" w:rsidRDefault="00AF417C" w:rsidP="00AF417C">
      <w:pPr>
        <w:pStyle w:val="PargrafodaLista"/>
        <w:numPr>
          <w:ilvl w:val="2"/>
          <w:numId w:val="5"/>
        </w:numPr>
        <w:tabs>
          <w:tab w:val="left" w:pos="709"/>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valor superior a lance já registrado pelo fornecedor no sistema, quando adotado o critério de</w:t>
      </w:r>
      <w:r w:rsidRPr="00E86DBD">
        <w:rPr>
          <w:rFonts w:ascii="Times New Roman" w:hAnsi="Times New Roman" w:cs="Times New Roman"/>
          <w:spacing w:val="-53"/>
          <w:sz w:val="24"/>
          <w:szCs w:val="24"/>
        </w:rPr>
        <w:t xml:space="preserve"> </w:t>
      </w:r>
    </w:p>
    <w:p w14:paraId="4277B6AB" w14:textId="77777777" w:rsidR="00AF417C" w:rsidRPr="00E86DBD" w:rsidRDefault="00AF417C" w:rsidP="00AF417C">
      <w:pPr>
        <w:pStyle w:val="PargrafodaLista"/>
        <w:tabs>
          <w:tab w:val="left" w:pos="709"/>
        </w:tabs>
        <w:spacing w:before="117" w:line="276" w:lineRule="auto"/>
        <w:ind w:left="0" w:right="-36"/>
        <w:rPr>
          <w:rFonts w:ascii="Times New Roman" w:hAnsi="Times New Roman" w:cs="Times New Roman"/>
          <w:sz w:val="24"/>
          <w:szCs w:val="24"/>
        </w:rPr>
      </w:pPr>
      <w:r w:rsidRPr="00E86DBD">
        <w:rPr>
          <w:rFonts w:ascii="Times New Roman" w:hAnsi="Times New Roman" w:cs="Times New Roman"/>
          <w:sz w:val="24"/>
          <w:szCs w:val="24"/>
        </w:rPr>
        <w:t>julgamento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menor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p>
    <w:p w14:paraId="05A7A168" w14:textId="77777777" w:rsidR="00AF417C" w:rsidRPr="00E86DBD" w:rsidRDefault="00AF417C" w:rsidP="00AF417C">
      <w:pPr>
        <w:pStyle w:val="PargrafodaLista"/>
        <w:numPr>
          <w:ilvl w:val="2"/>
          <w:numId w:val="5"/>
        </w:numPr>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percentual de desconto inferior a lance já registrado pelo fornecedor no sistema, 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adotado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critério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julgamento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 maior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desconto.</w:t>
      </w:r>
    </w:p>
    <w:p w14:paraId="0AE7B9BF" w14:textId="77777777" w:rsidR="00AF417C" w:rsidRPr="00E86DBD" w:rsidRDefault="00AF417C" w:rsidP="00AF417C">
      <w:pPr>
        <w:pStyle w:val="PargrafodaLista"/>
        <w:numPr>
          <w:ilvl w:val="1"/>
          <w:numId w:val="5"/>
        </w:numPr>
        <w:tabs>
          <w:tab w:val="left" w:pos="567"/>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O valor final mínimo ou o percentual de desconto final máximo parametrizado na forma do item </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possuirá caráter sigiloso para os demais fornecedores e para o órgão ou entidade promotora da 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podendo ser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disponibilizado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estrita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permanentemente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aos órgãos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controle externo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interno.</w:t>
      </w:r>
    </w:p>
    <w:p w14:paraId="76CD993E" w14:textId="77777777" w:rsidR="00AF417C" w:rsidRPr="00E86DBD" w:rsidRDefault="00AF417C" w:rsidP="00AF417C">
      <w:pPr>
        <w:pStyle w:val="PargrafodaLista"/>
        <w:numPr>
          <w:ilvl w:val="1"/>
          <w:numId w:val="5"/>
        </w:numPr>
        <w:tabs>
          <w:tab w:val="left" w:pos="567"/>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Caberá ao licitante interessado em participar da licitação acompanhar as operações no sistema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eletrônico durante o processo licitatório e se responsabilizar pelo ônus decorrente da perda de negócios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diante da inobservância de mensagens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emitidas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 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 desconexão.</w:t>
      </w:r>
    </w:p>
    <w:p w14:paraId="487CDCF4" w14:textId="77777777" w:rsidR="00AF417C" w:rsidRPr="00E86DBD" w:rsidRDefault="00AF417C" w:rsidP="00AF417C">
      <w:pPr>
        <w:pStyle w:val="PargrafodaLista"/>
        <w:numPr>
          <w:ilvl w:val="1"/>
          <w:numId w:val="5"/>
        </w:numPr>
        <w:tabs>
          <w:tab w:val="left" w:pos="567"/>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licitante deverá comunicar imediatamente ao provedor do sistema qualquer acontecimento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possa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comprometer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sigilo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segurança,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imediato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bloqueio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acesso.</w:t>
      </w:r>
    </w:p>
    <w:p w14:paraId="517A0949" w14:textId="77777777" w:rsidR="00581DE3" w:rsidRPr="00E86DBD" w:rsidRDefault="00581DE3" w:rsidP="00581DE3">
      <w:pPr>
        <w:pStyle w:val="Corpodetexto"/>
        <w:spacing w:before="6"/>
        <w:jc w:val="left"/>
        <w:rPr>
          <w:rFonts w:ascii="Times New Roman" w:hAnsi="Times New Roman" w:cs="Times New Roman"/>
          <w:sz w:val="24"/>
          <w:szCs w:val="24"/>
        </w:rPr>
      </w:pPr>
    </w:p>
    <w:p w14:paraId="51C32011" w14:textId="77777777" w:rsidR="00581DE3" w:rsidRPr="00E86DBD" w:rsidRDefault="00581DE3" w:rsidP="00AB1DA9">
      <w:pPr>
        <w:pStyle w:val="Ttulo2"/>
        <w:numPr>
          <w:ilvl w:val="0"/>
          <w:numId w:val="5"/>
        </w:numPr>
        <w:tabs>
          <w:tab w:val="left" w:pos="614"/>
        </w:tabs>
        <w:ind w:left="0" w:firstLine="0"/>
        <w:rPr>
          <w:rFonts w:ascii="Times New Roman" w:hAnsi="Times New Roman" w:cs="Times New Roman"/>
          <w:sz w:val="24"/>
          <w:szCs w:val="24"/>
        </w:rPr>
      </w:pP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PREENCHIMENTO DA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PROPOSTA</w:t>
      </w:r>
    </w:p>
    <w:p w14:paraId="164FD593" w14:textId="77777777" w:rsidR="00AF417C" w:rsidRPr="00E86DBD" w:rsidRDefault="00AF417C" w:rsidP="00AF417C">
      <w:pPr>
        <w:pStyle w:val="PargrafodaLista"/>
        <w:numPr>
          <w:ilvl w:val="1"/>
          <w:numId w:val="5"/>
        </w:numPr>
        <w:tabs>
          <w:tab w:val="left" w:pos="567"/>
        </w:tabs>
        <w:spacing w:before="117" w:line="276" w:lineRule="auto"/>
        <w:ind w:left="0" w:right="-36" w:firstLine="0"/>
        <w:rPr>
          <w:rFonts w:ascii="Times New Roman" w:hAnsi="Times New Roman" w:cs="Times New Roman"/>
          <w:sz w:val="24"/>
          <w:szCs w:val="24"/>
        </w:rPr>
      </w:pPr>
      <w:bookmarkStart w:id="7" w:name="_Hlk234223144"/>
      <w:r w:rsidRPr="00E86DBD">
        <w:rPr>
          <w:rFonts w:ascii="Times New Roman" w:hAnsi="Times New Roman" w:cs="Times New Roman"/>
          <w:sz w:val="24"/>
          <w:szCs w:val="24"/>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bookmarkEnd w:id="7"/>
    <w:p w14:paraId="0FC1295E" w14:textId="77777777" w:rsidR="00AF417C" w:rsidRPr="00E86DBD" w:rsidRDefault="00AF417C" w:rsidP="00AF417C">
      <w:pPr>
        <w:pStyle w:val="PargrafodaLista"/>
        <w:numPr>
          <w:ilvl w:val="1"/>
          <w:numId w:val="5"/>
        </w:numPr>
        <w:tabs>
          <w:tab w:val="left" w:pos="567"/>
          <w:tab w:val="left" w:pos="962"/>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enviar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preenchimento,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eletrônico,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campos:</w:t>
      </w:r>
    </w:p>
    <w:p w14:paraId="005CC123" w14:textId="77777777" w:rsidR="00AF417C" w:rsidRPr="00E86DBD" w:rsidRDefault="00AF417C" w:rsidP="00AF417C">
      <w:pPr>
        <w:pStyle w:val="PargrafodaLista"/>
        <w:numPr>
          <w:ilvl w:val="2"/>
          <w:numId w:val="5"/>
        </w:numPr>
        <w:tabs>
          <w:tab w:val="left" w:pos="567"/>
        </w:tabs>
        <w:spacing w:before="117"/>
        <w:ind w:left="0" w:right="-36" w:firstLine="0"/>
        <w:rPr>
          <w:rFonts w:ascii="Times New Roman" w:hAnsi="Times New Roman" w:cs="Times New Roman"/>
          <w:i/>
          <w:sz w:val="24"/>
          <w:szCs w:val="24"/>
        </w:rPr>
      </w:pPr>
      <w:r w:rsidRPr="00E86DBD">
        <w:rPr>
          <w:rFonts w:ascii="Times New Roman" w:hAnsi="Times New Roman" w:cs="Times New Roman"/>
          <w:i/>
          <w:sz w:val="24"/>
          <w:szCs w:val="24"/>
        </w:rPr>
        <w:t>valor</w:t>
      </w:r>
      <w:r w:rsidRPr="00E86DBD">
        <w:rPr>
          <w:rFonts w:ascii="Times New Roman" w:hAnsi="Times New Roman" w:cs="Times New Roman"/>
          <w:i/>
          <w:spacing w:val="-2"/>
          <w:sz w:val="24"/>
          <w:szCs w:val="24"/>
        </w:rPr>
        <w:t xml:space="preserve"> </w:t>
      </w:r>
      <w:r w:rsidRPr="00E86DBD">
        <w:rPr>
          <w:rFonts w:ascii="Times New Roman" w:hAnsi="Times New Roman" w:cs="Times New Roman"/>
          <w:i/>
          <w:sz w:val="24"/>
          <w:szCs w:val="24"/>
        </w:rPr>
        <w:t>unitário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ou</w:t>
      </w:r>
      <w:r w:rsidRPr="00E86DBD">
        <w:rPr>
          <w:rFonts w:ascii="Times New Roman" w:hAnsi="Times New Roman" w:cs="Times New Roman"/>
          <w:i/>
          <w:spacing w:val="-2"/>
          <w:sz w:val="24"/>
          <w:szCs w:val="24"/>
        </w:rPr>
        <w:t xml:space="preserve"> </w:t>
      </w:r>
      <w:r w:rsidRPr="00E86DBD">
        <w:rPr>
          <w:rFonts w:ascii="Times New Roman" w:hAnsi="Times New Roman" w:cs="Times New Roman"/>
          <w:i/>
          <w:sz w:val="24"/>
          <w:szCs w:val="24"/>
        </w:rPr>
        <w:t>desconto.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CONFORME</w:t>
      </w:r>
      <w:r w:rsidRPr="00E86DBD">
        <w:rPr>
          <w:rFonts w:ascii="Times New Roman" w:hAnsi="Times New Roman" w:cs="Times New Roman"/>
          <w:i/>
          <w:spacing w:val="-2"/>
          <w:sz w:val="24"/>
          <w:szCs w:val="24"/>
        </w:rPr>
        <w:t xml:space="preserve"> </w:t>
      </w:r>
      <w:r w:rsidRPr="00E86DBD">
        <w:rPr>
          <w:rFonts w:ascii="Times New Roman" w:hAnsi="Times New Roman" w:cs="Times New Roman"/>
          <w:i/>
          <w:sz w:val="24"/>
          <w:szCs w:val="24"/>
        </w:rPr>
        <w:t>TR E</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ETP;</w:t>
      </w:r>
    </w:p>
    <w:p w14:paraId="016A01DC" w14:textId="77777777" w:rsidR="00AF417C" w:rsidRPr="00E86DBD" w:rsidRDefault="00AF417C" w:rsidP="00AF417C">
      <w:pPr>
        <w:pStyle w:val="PargrafodaLista"/>
        <w:numPr>
          <w:ilvl w:val="1"/>
          <w:numId w:val="5"/>
        </w:numPr>
        <w:tabs>
          <w:tab w:val="left" w:pos="567"/>
        </w:tabs>
        <w:spacing w:before="156"/>
        <w:ind w:left="0" w:right="-36" w:firstLine="0"/>
        <w:rPr>
          <w:rFonts w:ascii="Times New Roman" w:hAnsi="Times New Roman" w:cs="Times New Roman"/>
          <w:sz w:val="24"/>
          <w:szCs w:val="24"/>
        </w:rPr>
      </w:pPr>
      <w:r w:rsidRPr="00E86DBD">
        <w:rPr>
          <w:rFonts w:ascii="Times New Roman" w:hAnsi="Times New Roman" w:cs="Times New Roman"/>
          <w:sz w:val="24"/>
          <w:szCs w:val="24"/>
        </w:rPr>
        <w:t>Todas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especificações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contidas na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vinculam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licitante.</w:t>
      </w:r>
    </w:p>
    <w:p w14:paraId="5AD5F37E" w14:textId="77777777" w:rsidR="00AF417C" w:rsidRPr="00E86DBD" w:rsidRDefault="00AF417C" w:rsidP="00AF417C">
      <w:pPr>
        <w:pStyle w:val="PargrafodaLista"/>
        <w:numPr>
          <w:ilvl w:val="2"/>
          <w:numId w:val="5"/>
        </w:numPr>
        <w:tabs>
          <w:tab w:val="left" w:pos="567"/>
        </w:tabs>
        <w:spacing w:before="155" w:line="278" w:lineRule="auto"/>
        <w:ind w:left="0" w:right="-36" w:firstLine="0"/>
        <w:rPr>
          <w:rFonts w:ascii="Times New Roman" w:hAnsi="Times New Roman" w:cs="Times New Roman"/>
          <w:sz w:val="24"/>
          <w:szCs w:val="24"/>
        </w:rPr>
      </w:pPr>
      <w:r w:rsidRPr="00E86DBD">
        <w:rPr>
          <w:rFonts w:ascii="Times New Roman" w:hAnsi="Times New Roman" w:cs="Times New Roman"/>
          <w:i/>
          <w:sz w:val="24"/>
          <w:szCs w:val="24"/>
          <w:u w:val="single"/>
          <w:shd w:val="clear" w:color="auto" w:fill="00FFFF"/>
        </w:rPr>
        <w:t>O licitante</w:t>
      </w:r>
      <w:r w:rsidRPr="00E86DBD">
        <w:rPr>
          <w:rFonts w:ascii="Times New Roman" w:hAnsi="Times New Roman" w:cs="Times New Roman"/>
          <w:i/>
          <w:sz w:val="24"/>
          <w:szCs w:val="24"/>
        </w:rPr>
        <w:t xml:space="preserve"> </w:t>
      </w:r>
      <w:r w:rsidRPr="00E86DBD">
        <w:rPr>
          <w:rFonts w:ascii="Times New Roman" w:hAnsi="Times New Roman" w:cs="Times New Roman"/>
          <w:sz w:val="24"/>
          <w:szCs w:val="24"/>
        </w:rPr>
        <w:t>[NÃO] poderá oferecer proposta em quantitativo inferior ao máximo previsto para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contratação.</w:t>
      </w:r>
    </w:p>
    <w:p w14:paraId="5CEB152E" w14:textId="77777777" w:rsidR="00AF417C" w:rsidRPr="00E86DBD" w:rsidRDefault="00AF417C" w:rsidP="00AF417C">
      <w:pPr>
        <w:pStyle w:val="PargrafodaLista"/>
        <w:numPr>
          <w:ilvl w:val="1"/>
          <w:numId w:val="5"/>
        </w:numPr>
        <w:tabs>
          <w:tab w:val="left" w:pos="567"/>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Nos valores propostos estarão inclusos todos os custos operacionais, encargos previdenciários,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trabalhistas, tributários, comerciais e quaisquer outros que incidam direta ou indiretamente na execução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p>
    <w:p w14:paraId="41987428" w14:textId="77777777" w:rsidR="00AF417C" w:rsidRPr="00E86DBD" w:rsidRDefault="00AF417C" w:rsidP="00AF417C">
      <w:pPr>
        <w:pStyle w:val="PargrafodaLista"/>
        <w:numPr>
          <w:ilvl w:val="1"/>
          <w:numId w:val="5"/>
        </w:numPr>
        <w:tabs>
          <w:tab w:val="left" w:pos="567"/>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preços ofertados, tanto na proposta inicial, quanto na etapa de lances, serão de exclusiva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responsabilidade do licitante, não lhe assistindo o direito de pleitear qualquer alteração, sob alegação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erro,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omissão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qualquer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outro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pretexto.</w:t>
      </w:r>
    </w:p>
    <w:p w14:paraId="10ACF255" w14:textId="77777777" w:rsidR="00AF417C" w:rsidRPr="00E86DBD" w:rsidRDefault="00AF417C" w:rsidP="00AF417C">
      <w:pPr>
        <w:pStyle w:val="PargrafodaLista"/>
        <w:numPr>
          <w:ilvl w:val="1"/>
          <w:numId w:val="5"/>
        </w:numPr>
        <w:tabs>
          <w:tab w:val="left" w:pos="567"/>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 o regime tributário da empresa implica o recolhimento de tributos em percentuais variáveis,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cotação adequada será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corresponde à média dos efetivos recolhimentos</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da empresa nos últimos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doze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meses.</w:t>
      </w:r>
    </w:p>
    <w:p w14:paraId="55D96B83" w14:textId="77777777" w:rsidR="00AF417C" w:rsidRPr="00E86DBD" w:rsidRDefault="00AF417C" w:rsidP="00AF417C">
      <w:pPr>
        <w:pStyle w:val="PargrafodaLista"/>
        <w:numPr>
          <w:ilvl w:val="1"/>
          <w:numId w:val="5"/>
        </w:numPr>
        <w:tabs>
          <w:tab w:val="left" w:pos="567"/>
        </w:tabs>
        <w:spacing w:before="118"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Independentemente do percentual de tributo inserido na planilha, no pagamento serão retidos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fonte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os percentuais estabelecidos na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vigente.</w:t>
      </w:r>
    </w:p>
    <w:p w14:paraId="10FE691E" w14:textId="77777777" w:rsidR="00AF417C" w:rsidRPr="00E86DBD" w:rsidRDefault="00AF417C" w:rsidP="00AF417C">
      <w:pPr>
        <w:pStyle w:val="PargrafodaLista"/>
        <w:numPr>
          <w:ilvl w:val="1"/>
          <w:numId w:val="5"/>
        </w:numPr>
        <w:tabs>
          <w:tab w:val="left" w:pos="567"/>
        </w:tabs>
        <w:spacing w:before="115" w:line="276" w:lineRule="auto"/>
        <w:ind w:left="0" w:right="-36" w:firstLine="0"/>
        <w:rPr>
          <w:rFonts w:ascii="Times New Roman" w:hAnsi="Times New Roman" w:cs="Times New Roman"/>
          <w:i/>
          <w:sz w:val="24"/>
          <w:szCs w:val="24"/>
        </w:rPr>
      </w:pPr>
      <w:r w:rsidRPr="00E86DBD">
        <w:rPr>
          <w:rFonts w:ascii="Times New Roman" w:hAnsi="Times New Roman" w:cs="Times New Roman"/>
          <w:i/>
          <w:sz w:val="24"/>
          <w:szCs w:val="24"/>
        </w:rPr>
        <w:t>Na presente licitação, a Microempresa e a Empresa de Pequeno Porte poderão se beneficiar do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regime</w:t>
      </w:r>
      <w:r w:rsidRPr="00E86DBD">
        <w:rPr>
          <w:rFonts w:ascii="Times New Roman" w:hAnsi="Times New Roman" w:cs="Times New Roman"/>
          <w:i/>
          <w:spacing w:val="-2"/>
          <w:sz w:val="24"/>
          <w:szCs w:val="24"/>
        </w:rPr>
        <w:t xml:space="preserve"> </w:t>
      </w:r>
      <w:r w:rsidRPr="00E86DBD">
        <w:rPr>
          <w:rFonts w:ascii="Times New Roman" w:hAnsi="Times New Roman" w:cs="Times New Roman"/>
          <w:i/>
          <w:sz w:val="24"/>
          <w:szCs w:val="24"/>
        </w:rPr>
        <w:t>de</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tributação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pelo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Simples Nacional.</w:t>
      </w:r>
    </w:p>
    <w:p w14:paraId="0B13664A" w14:textId="77777777" w:rsidR="00AF417C" w:rsidRPr="00E86DBD" w:rsidRDefault="00AF417C" w:rsidP="00AF417C">
      <w:pPr>
        <w:pStyle w:val="PargrafodaLista"/>
        <w:numPr>
          <w:ilvl w:val="1"/>
          <w:numId w:val="5"/>
        </w:numPr>
        <w:tabs>
          <w:tab w:val="left" w:pos="567"/>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implica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obrigatoriedade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disposições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nelas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contidas,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dispõe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Referência,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assumindo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proponente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compromisso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materiais,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equipamentos, ferramentas e utensílios necessários, em quantidades e qualidades adequadas à perfeita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promovendo,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requerido,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substituição.</w:t>
      </w:r>
    </w:p>
    <w:p w14:paraId="0247D5D1" w14:textId="77777777" w:rsidR="00AF417C" w:rsidRPr="00E86DBD" w:rsidRDefault="00AF417C" w:rsidP="00AF417C">
      <w:pPr>
        <w:pStyle w:val="PargrafodaLista"/>
        <w:numPr>
          <w:ilvl w:val="2"/>
          <w:numId w:val="5"/>
        </w:numPr>
        <w:spacing w:before="118"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validade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inferior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8"/>
          <w:sz w:val="24"/>
          <w:szCs w:val="24"/>
        </w:rPr>
        <w:t xml:space="preserve"> </w:t>
      </w:r>
      <w:r w:rsidRPr="00E86DBD">
        <w:rPr>
          <w:rFonts w:ascii="Times New Roman" w:hAnsi="Times New Roman" w:cs="Times New Roman"/>
          <w:b/>
          <w:sz w:val="24"/>
          <w:szCs w:val="24"/>
        </w:rPr>
        <w:t>90</w:t>
      </w:r>
      <w:r w:rsidRPr="00E86DBD">
        <w:rPr>
          <w:rFonts w:ascii="Times New Roman" w:hAnsi="Times New Roman" w:cs="Times New Roman"/>
          <w:b/>
          <w:spacing w:val="11"/>
          <w:sz w:val="24"/>
          <w:szCs w:val="24"/>
        </w:rPr>
        <w:t xml:space="preserve"> </w:t>
      </w:r>
      <w:r w:rsidRPr="00E86DBD">
        <w:rPr>
          <w:rFonts w:ascii="Times New Roman" w:hAnsi="Times New Roman" w:cs="Times New Roman"/>
          <w:b/>
          <w:sz w:val="24"/>
          <w:szCs w:val="24"/>
        </w:rPr>
        <w:t>(noventa)</w:t>
      </w:r>
      <w:r w:rsidRPr="00E86DBD">
        <w:rPr>
          <w:rFonts w:ascii="Times New Roman" w:hAnsi="Times New Roman" w:cs="Times New Roman"/>
          <w:b/>
          <w:spacing w:val="4"/>
          <w:sz w:val="24"/>
          <w:szCs w:val="24"/>
        </w:rPr>
        <w:t xml:space="preserve"> </w:t>
      </w:r>
      <w:r w:rsidRPr="00E86DBD">
        <w:rPr>
          <w:rFonts w:ascii="Times New Roman" w:hAnsi="Times New Roman" w:cs="Times New Roman"/>
          <w:sz w:val="24"/>
          <w:szCs w:val="24"/>
        </w:rPr>
        <w:t>dias</w:t>
      </w:r>
      <w:r w:rsidRPr="00E86DBD">
        <w:rPr>
          <w:rFonts w:ascii="Times New Roman" w:hAnsi="Times New Roman" w:cs="Times New Roman"/>
          <w:b/>
          <w:sz w:val="24"/>
          <w:szCs w:val="24"/>
        </w:rPr>
        <w:t>,</w:t>
      </w:r>
      <w:r w:rsidRPr="00E86DBD">
        <w:rPr>
          <w:rFonts w:ascii="Times New Roman" w:hAnsi="Times New Roman" w:cs="Times New Roman"/>
          <w:b/>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2"/>
          <w:sz w:val="24"/>
          <w:szCs w:val="24"/>
        </w:rPr>
        <w:t xml:space="preserve"> </w:t>
      </w:r>
    </w:p>
    <w:p w14:paraId="18E2577E" w14:textId="77777777" w:rsidR="00AF417C" w:rsidRPr="00E86DBD" w:rsidRDefault="00AF417C" w:rsidP="00AF417C">
      <w:pPr>
        <w:pStyle w:val="PargrafodaLista"/>
        <w:spacing w:before="118"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apresentação.</w:t>
      </w:r>
    </w:p>
    <w:p w14:paraId="3E4348D4" w14:textId="77777777" w:rsidR="00AF417C" w:rsidRPr="00E86DBD" w:rsidRDefault="00AF417C" w:rsidP="00AF417C">
      <w:pPr>
        <w:pStyle w:val="PargrafodaLista"/>
        <w:numPr>
          <w:ilvl w:val="2"/>
          <w:numId w:val="5"/>
        </w:numPr>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devem</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respeitar</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máximos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estabelecidos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regência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contratações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públicas federais,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participarem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licitações públicas;</w:t>
      </w:r>
    </w:p>
    <w:p w14:paraId="364DC582" w14:textId="77777777" w:rsidR="00AF417C" w:rsidRPr="00E86DBD" w:rsidRDefault="00AF417C" w:rsidP="00AF417C">
      <w:pPr>
        <w:pStyle w:val="PargrafodaLista"/>
        <w:numPr>
          <w:ilvl w:val="2"/>
          <w:numId w:val="5"/>
        </w:numPr>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critério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julgamento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seja</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maior</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desconto,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já</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decorrente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 xml:space="preserve">aplicação </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desconto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ofertado deverá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respeitar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os preços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máximos previstos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3.4.</w:t>
      </w:r>
    </w:p>
    <w:p w14:paraId="609ED38E" w14:textId="77777777" w:rsidR="00AF417C" w:rsidRPr="00E86DBD" w:rsidRDefault="00AF417C" w:rsidP="00AF417C">
      <w:pPr>
        <w:pStyle w:val="PargrafodaLista"/>
        <w:numPr>
          <w:ilvl w:val="1"/>
          <w:numId w:val="5"/>
        </w:numPr>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descumprimento das regras supramencionadas pela Administração por parte dos contratados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 ensejar a responsabilização pelo Tribunal de Contas da União e, após o devido processo legal, gerar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consequências: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assinatura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adoção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medidas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necessárias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cumprimento da lei, nos termos do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"https://www.planalto.gov.br/ccivil_03/constituicao/constituicaocompilado.htm"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art. 71, inciso IX, da Constituição</w:t>
      </w:r>
      <w:r w:rsidRPr="00E86DBD">
        <w:rPr>
          <w:rFonts w:ascii="Times New Roman" w:hAnsi="Times New Roman" w:cs="Times New Roman"/>
          <w:sz w:val="24"/>
          <w:szCs w:val="24"/>
        </w:rPr>
        <w:t xml:space="preserve">;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ou condenação dos agentes públicos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responsáveis e da empresa contratada ao pagamento dos prejuízos ao erário, caso verificada a ocorrência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superfaturamento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 sobrepreço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1BFD02BB" w14:textId="77777777" w:rsidR="00581DE3" w:rsidRPr="00E86DBD" w:rsidRDefault="00581DE3" w:rsidP="00581DE3">
      <w:pPr>
        <w:pStyle w:val="Corpodetexto"/>
        <w:spacing w:before="9"/>
        <w:ind w:right="-36"/>
        <w:jc w:val="left"/>
        <w:rPr>
          <w:rFonts w:ascii="Times New Roman" w:hAnsi="Times New Roman" w:cs="Times New Roman"/>
          <w:sz w:val="24"/>
          <w:szCs w:val="24"/>
        </w:rPr>
      </w:pPr>
    </w:p>
    <w:p w14:paraId="545E79C7" w14:textId="77777777" w:rsidR="00581DE3" w:rsidRPr="00E86DBD" w:rsidRDefault="00581DE3" w:rsidP="00AB1DA9">
      <w:pPr>
        <w:pStyle w:val="Ttulo2"/>
        <w:numPr>
          <w:ilvl w:val="0"/>
          <w:numId w:val="5"/>
        </w:numPr>
        <w:tabs>
          <w:tab w:val="left" w:pos="567"/>
        </w:tabs>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FORMULAÇÃO 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LANCES</w:t>
      </w:r>
    </w:p>
    <w:p w14:paraId="4772A9D3" w14:textId="77777777" w:rsidR="00581DE3" w:rsidRPr="00E86DBD" w:rsidRDefault="00581DE3" w:rsidP="00581DE3">
      <w:pPr>
        <w:pStyle w:val="Corpodetexto"/>
        <w:spacing w:before="4"/>
        <w:ind w:right="-36"/>
        <w:rPr>
          <w:rFonts w:ascii="Times New Roman" w:hAnsi="Times New Roman" w:cs="Times New Roman"/>
          <w:b/>
          <w:sz w:val="24"/>
          <w:szCs w:val="24"/>
        </w:rPr>
      </w:pPr>
    </w:p>
    <w:p w14:paraId="14E9D806" w14:textId="77777777" w:rsidR="00581DE3" w:rsidRPr="00E86DBD" w:rsidRDefault="00581DE3" w:rsidP="00AB1DA9">
      <w:pPr>
        <w:pStyle w:val="PargrafodaLista"/>
        <w:numPr>
          <w:ilvl w:val="1"/>
          <w:numId w:val="5"/>
        </w:numPr>
        <w:tabs>
          <w:tab w:val="left" w:pos="567"/>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dar-se-á</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automaticamente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pública,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eletrônico,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horário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local indicados neste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p>
    <w:p w14:paraId="6A1125E2" w14:textId="77777777" w:rsidR="00581DE3" w:rsidRPr="00E86DBD" w:rsidRDefault="00581DE3" w:rsidP="00AB1DA9">
      <w:pPr>
        <w:pStyle w:val="PargrafodaLista"/>
        <w:numPr>
          <w:ilvl w:val="1"/>
          <w:numId w:val="5"/>
        </w:numPr>
        <w:tabs>
          <w:tab w:val="left" w:pos="567"/>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retirar</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substituir</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for</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anteriormente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inseridos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pública.</w:t>
      </w:r>
    </w:p>
    <w:p w14:paraId="2EE748C9" w14:textId="77777777" w:rsidR="00581DE3" w:rsidRPr="00E86DBD" w:rsidRDefault="00581DE3" w:rsidP="00AB1DA9">
      <w:pPr>
        <w:pStyle w:val="PargrafodaLista"/>
        <w:numPr>
          <w:ilvl w:val="1"/>
          <w:numId w:val="5"/>
        </w:numPr>
        <w:tabs>
          <w:tab w:val="left" w:pos="567"/>
        </w:tabs>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disponibilizará campo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próprio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troca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mensagens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entre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Pregoeiro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p>
    <w:p w14:paraId="79E02042" w14:textId="77777777" w:rsidR="00581DE3" w:rsidRPr="00E86DBD" w:rsidRDefault="00581DE3" w:rsidP="00AB1DA9">
      <w:pPr>
        <w:pStyle w:val="PargrafodaLista"/>
        <w:numPr>
          <w:ilvl w:val="1"/>
          <w:numId w:val="5"/>
        </w:numPr>
        <w:tabs>
          <w:tab w:val="left" w:pos="567"/>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Iniciada</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etapa</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competitiva,</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deverão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encaminhar</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exclusivamente</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eletrônico,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imediatamente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informados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recebimento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valor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consignado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registro.</w:t>
      </w:r>
    </w:p>
    <w:p w14:paraId="26426AA1" w14:textId="77777777" w:rsidR="00581DE3" w:rsidRPr="00E86DBD" w:rsidRDefault="00581DE3" w:rsidP="00AB1DA9">
      <w:pPr>
        <w:pStyle w:val="PargrafodaLista"/>
        <w:numPr>
          <w:ilvl w:val="1"/>
          <w:numId w:val="5"/>
        </w:numPr>
        <w:tabs>
          <w:tab w:val="left" w:pos="567"/>
        </w:tabs>
        <w:spacing w:before="121"/>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lance deverá</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ser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ofertado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pelo valor</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total do lote.</w:t>
      </w:r>
    </w:p>
    <w:p w14:paraId="5D0176A2" w14:textId="77777777" w:rsidR="00581DE3" w:rsidRPr="00E86DBD" w:rsidRDefault="00581DE3" w:rsidP="00AB1DA9">
      <w:pPr>
        <w:pStyle w:val="PargrafodaLista"/>
        <w:numPr>
          <w:ilvl w:val="1"/>
          <w:numId w:val="5"/>
        </w:numPr>
        <w:tabs>
          <w:tab w:val="left" w:pos="567"/>
        </w:tabs>
        <w:spacing w:before="155"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35"/>
          <w:sz w:val="24"/>
          <w:szCs w:val="24"/>
        </w:rPr>
        <w:t xml:space="preserve"> </w:t>
      </w:r>
      <w:r w:rsidRPr="00E86DBD">
        <w:rPr>
          <w:rFonts w:ascii="Times New Roman" w:hAnsi="Times New Roman" w:cs="Times New Roman"/>
          <w:sz w:val="24"/>
          <w:szCs w:val="24"/>
        </w:rPr>
        <w:t>oferecer</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sucessivos,</w:t>
      </w:r>
      <w:r w:rsidRPr="00E86DBD">
        <w:rPr>
          <w:rFonts w:ascii="Times New Roman" w:hAnsi="Times New Roman" w:cs="Times New Roman"/>
          <w:spacing w:val="38"/>
          <w:sz w:val="24"/>
          <w:szCs w:val="24"/>
        </w:rPr>
        <w:t xml:space="preserve"> </w:t>
      </w:r>
      <w:r w:rsidRPr="00E86DBD">
        <w:rPr>
          <w:rFonts w:ascii="Times New Roman" w:hAnsi="Times New Roman" w:cs="Times New Roman"/>
          <w:sz w:val="24"/>
          <w:szCs w:val="24"/>
        </w:rPr>
        <w:t>observando</w:t>
      </w:r>
      <w:r w:rsidRPr="00E86DBD">
        <w:rPr>
          <w:rFonts w:ascii="Times New Roman" w:hAnsi="Times New Roman" w:cs="Times New Roman"/>
          <w:spacing w:val="3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8"/>
          <w:sz w:val="24"/>
          <w:szCs w:val="24"/>
        </w:rPr>
        <w:t xml:space="preserve"> </w:t>
      </w:r>
      <w:r w:rsidRPr="00E86DBD">
        <w:rPr>
          <w:rFonts w:ascii="Times New Roman" w:hAnsi="Times New Roman" w:cs="Times New Roman"/>
          <w:sz w:val="24"/>
          <w:szCs w:val="24"/>
        </w:rPr>
        <w:t>horário</w:t>
      </w:r>
      <w:r w:rsidRPr="00E86DBD">
        <w:rPr>
          <w:rFonts w:ascii="Times New Roman" w:hAnsi="Times New Roman" w:cs="Times New Roman"/>
          <w:spacing w:val="35"/>
          <w:sz w:val="24"/>
          <w:szCs w:val="24"/>
        </w:rPr>
        <w:t xml:space="preserve"> </w:t>
      </w:r>
      <w:r w:rsidRPr="00E86DBD">
        <w:rPr>
          <w:rFonts w:ascii="Times New Roman" w:hAnsi="Times New Roman" w:cs="Times New Roman"/>
          <w:sz w:val="24"/>
          <w:szCs w:val="24"/>
        </w:rPr>
        <w:t>fixado</w:t>
      </w:r>
      <w:r w:rsidRPr="00E86DBD">
        <w:rPr>
          <w:rFonts w:ascii="Times New Roman" w:hAnsi="Times New Roman" w:cs="Times New Roman"/>
          <w:spacing w:val="35"/>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5"/>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38"/>
          <w:sz w:val="24"/>
          <w:szCs w:val="24"/>
        </w:rPr>
        <w:t xml:space="preserve"> </w:t>
      </w:r>
      <w:r w:rsidRPr="00E86DBD">
        <w:rPr>
          <w:rFonts w:ascii="Times New Roman" w:hAnsi="Times New Roman" w:cs="Times New Roman"/>
          <w:sz w:val="24"/>
          <w:szCs w:val="24"/>
        </w:rPr>
        <w:t xml:space="preserve">da </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 regras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estabelecidas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p>
    <w:p w14:paraId="1C30FE05" w14:textId="77777777" w:rsidR="00581DE3" w:rsidRPr="00E86DBD" w:rsidRDefault="00581DE3" w:rsidP="00AB1DA9">
      <w:pPr>
        <w:pStyle w:val="PargrafodaLista"/>
        <w:numPr>
          <w:ilvl w:val="1"/>
          <w:numId w:val="5"/>
        </w:numPr>
        <w:tabs>
          <w:tab w:val="left" w:pos="567"/>
        </w:tabs>
        <w:spacing w:before="116"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somente</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oferecer</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25"/>
          <w:sz w:val="24"/>
          <w:szCs w:val="24"/>
        </w:rPr>
        <w:t xml:space="preserve"> </w:t>
      </w:r>
      <w:r w:rsidRPr="00E86DBD">
        <w:rPr>
          <w:rFonts w:ascii="Times New Roman" w:hAnsi="Times New Roman" w:cs="Times New Roman"/>
          <w:i/>
          <w:sz w:val="24"/>
          <w:szCs w:val="24"/>
        </w:rPr>
        <w:t>de</w:t>
      </w:r>
      <w:r w:rsidRPr="00E86DBD">
        <w:rPr>
          <w:rFonts w:ascii="Times New Roman" w:hAnsi="Times New Roman" w:cs="Times New Roman"/>
          <w:i/>
          <w:spacing w:val="21"/>
          <w:sz w:val="24"/>
          <w:szCs w:val="24"/>
        </w:rPr>
        <w:t xml:space="preserve"> </w:t>
      </w:r>
      <w:r w:rsidRPr="00E86DBD">
        <w:rPr>
          <w:rFonts w:ascii="Times New Roman" w:hAnsi="Times New Roman" w:cs="Times New Roman"/>
          <w:i/>
          <w:sz w:val="24"/>
          <w:szCs w:val="24"/>
        </w:rPr>
        <w:t>valor</w:t>
      </w:r>
      <w:r w:rsidRPr="00E86DBD">
        <w:rPr>
          <w:rFonts w:ascii="Times New Roman" w:hAnsi="Times New Roman" w:cs="Times New Roman"/>
          <w:i/>
          <w:spacing w:val="23"/>
          <w:sz w:val="24"/>
          <w:szCs w:val="24"/>
        </w:rPr>
        <w:t xml:space="preserve"> </w:t>
      </w:r>
      <w:r w:rsidRPr="00E86DBD">
        <w:rPr>
          <w:rFonts w:ascii="Times New Roman" w:hAnsi="Times New Roman" w:cs="Times New Roman"/>
          <w:i/>
          <w:sz w:val="24"/>
          <w:szCs w:val="24"/>
        </w:rPr>
        <w:t>inferior</w:t>
      </w:r>
      <w:r w:rsidRPr="00E86DBD">
        <w:rPr>
          <w:rFonts w:ascii="Times New Roman" w:hAnsi="Times New Roman" w:cs="Times New Roman"/>
          <w:i/>
          <w:spacing w:val="23"/>
          <w:sz w:val="24"/>
          <w:szCs w:val="24"/>
        </w:rPr>
        <w:t xml:space="preserve"> </w:t>
      </w:r>
      <w:r w:rsidRPr="00E86DBD">
        <w:rPr>
          <w:rFonts w:ascii="Times New Roman" w:hAnsi="Times New Roman" w:cs="Times New Roman"/>
          <w:i/>
          <w:sz w:val="24"/>
          <w:szCs w:val="24"/>
        </w:rPr>
        <w:t>ou</w:t>
      </w:r>
      <w:r w:rsidRPr="00E86DBD">
        <w:rPr>
          <w:rFonts w:ascii="Times New Roman" w:hAnsi="Times New Roman" w:cs="Times New Roman"/>
          <w:i/>
          <w:spacing w:val="21"/>
          <w:sz w:val="24"/>
          <w:szCs w:val="24"/>
        </w:rPr>
        <w:t xml:space="preserve"> </w:t>
      </w:r>
      <w:r w:rsidRPr="00E86DBD">
        <w:rPr>
          <w:rFonts w:ascii="Times New Roman" w:hAnsi="Times New Roman" w:cs="Times New Roman"/>
          <w:i/>
          <w:sz w:val="24"/>
          <w:szCs w:val="24"/>
        </w:rPr>
        <w:t>percentual</w:t>
      </w:r>
      <w:r w:rsidRPr="00E86DBD">
        <w:rPr>
          <w:rFonts w:ascii="Times New Roman" w:hAnsi="Times New Roman" w:cs="Times New Roman"/>
          <w:i/>
          <w:spacing w:val="19"/>
          <w:sz w:val="24"/>
          <w:szCs w:val="24"/>
        </w:rPr>
        <w:t xml:space="preserve"> </w:t>
      </w:r>
      <w:r w:rsidRPr="00E86DBD">
        <w:rPr>
          <w:rFonts w:ascii="Times New Roman" w:hAnsi="Times New Roman" w:cs="Times New Roman"/>
          <w:i/>
          <w:sz w:val="24"/>
          <w:szCs w:val="24"/>
        </w:rPr>
        <w:t>de</w:t>
      </w:r>
      <w:r w:rsidRPr="00E86DBD">
        <w:rPr>
          <w:rFonts w:ascii="Times New Roman" w:hAnsi="Times New Roman" w:cs="Times New Roman"/>
          <w:i/>
          <w:spacing w:val="21"/>
          <w:sz w:val="24"/>
          <w:szCs w:val="24"/>
        </w:rPr>
        <w:t xml:space="preserve"> </w:t>
      </w:r>
      <w:r w:rsidRPr="00E86DBD">
        <w:rPr>
          <w:rFonts w:ascii="Times New Roman" w:hAnsi="Times New Roman" w:cs="Times New Roman"/>
          <w:i/>
          <w:sz w:val="24"/>
          <w:szCs w:val="24"/>
        </w:rPr>
        <w:t>desconto</w:t>
      </w:r>
      <w:r w:rsidRPr="00E86DBD">
        <w:rPr>
          <w:rFonts w:ascii="Times New Roman" w:hAnsi="Times New Roman" w:cs="Times New Roman"/>
          <w:i/>
          <w:spacing w:val="18"/>
          <w:sz w:val="24"/>
          <w:szCs w:val="24"/>
        </w:rPr>
        <w:t xml:space="preserve"> </w:t>
      </w:r>
      <w:r w:rsidRPr="00E86DBD">
        <w:rPr>
          <w:rFonts w:ascii="Times New Roman" w:hAnsi="Times New Roman" w:cs="Times New Roman"/>
          <w:i/>
          <w:sz w:val="24"/>
          <w:szCs w:val="24"/>
        </w:rPr>
        <w:t>superior</w:t>
      </w:r>
      <w:r w:rsidRPr="00E86DBD">
        <w:rPr>
          <w:rFonts w:ascii="Times New Roman" w:hAnsi="Times New Roman" w:cs="Times New Roman"/>
          <w:i/>
          <w:spacing w:val="25"/>
          <w:sz w:val="24"/>
          <w:szCs w:val="24"/>
        </w:rPr>
        <w:t xml:space="preserve"> </w:t>
      </w:r>
      <w:r w:rsidRPr="00E86DBD">
        <w:rPr>
          <w:rFonts w:ascii="Times New Roman" w:hAnsi="Times New Roman" w:cs="Times New Roman"/>
          <w:sz w:val="24"/>
          <w:szCs w:val="24"/>
        </w:rPr>
        <w:t xml:space="preserve">ao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último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p>
    <w:p w14:paraId="1E8DBF24" w14:textId="77777777" w:rsidR="00581DE3" w:rsidRPr="00E86DBD" w:rsidRDefault="00581DE3" w:rsidP="00AB1DA9">
      <w:pPr>
        <w:pStyle w:val="PargrafodaLista"/>
        <w:numPr>
          <w:ilvl w:val="1"/>
          <w:numId w:val="5"/>
        </w:numPr>
        <w:tabs>
          <w:tab w:val="left" w:pos="567"/>
        </w:tabs>
        <w:spacing w:before="120" w:line="273" w:lineRule="auto"/>
        <w:ind w:left="0" w:right="-36" w:firstLine="0"/>
        <w:rPr>
          <w:rFonts w:ascii="Times New Roman" w:hAnsi="Times New Roman" w:cs="Times New Roman"/>
          <w:i/>
          <w:color w:val="000000" w:themeColor="text1"/>
          <w:sz w:val="24"/>
          <w:szCs w:val="24"/>
          <w:highlight w:val="green"/>
        </w:rPr>
      </w:pPr>
      <w:r w:rsidRPr="00E86DBD">
        <w:rPr>
          <w:rFonts w:ascii="Times New Roman" w:hAnsi="Times New Roman" w:cs="Times New Roman"/>
          <w:color w:val="000000" w:themeColor="text1"/>
          <w:sz w:val="24"/>
          <w:szCs w:val="24"/>
          <w:highlight w:val="green"/>
        </w:rPr>
        <w:t>O</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intervalo</w:t>
      </w:r>
      <w:r w:rsidRPr="00E86DBD">
        <w:rPr>
          <w:rFonts w:ascii="Times New Roman" w:hAnsi="Times New Roman" w:cs="Times New Roman"/>
          <w:color w:val="000000" w:themeColor="text1"/>
          <w:spacing w:val="24"/>
          <w:sz w:val="24"/>
          <w:szCs w:val="24"/>
          <w:highlight w:val="green"/>
        </w:rPr>
        <w:t xml:space="preserve"> </w:t>
      </w:r>
      <w:r w:rsidRPr="00E86DBD">
        <w:rPr>
          <w:rFonts w:ascii="Times New Roman" w:hAnsi="Times New Roman" w:cs="Times New Roman"/>
          <w:color w:val="000000" w:themeColor="text1"/>
          <w:sz w:val="24"/>
          <w:szCs w:val="24"/>
          <w:highlight w:val="green"/>
        </w:rPr>
        <w:t>mínimo</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de</w:t>
      </w:r>
      <w:r w:rsidRPr="00E86DBD">
        <w:rPr>
          <w:rFonts w:ascii="Times New Roman" w:hAnsi="Times New Roman" w:cs="Times New Roman"/>
          <w:color w:val="000000" w:themeColor="text1"/>
          <w:spacing w:val="21"/>
          <w:sz w:val="24"/>
          <w:szCs w:val="24"/>
          <w:highlight w:val="green"/>
        </w:rPr>
        <w:t xml:space="preserve"> </w:t>
      </w:r>
      <w:r w:rsidRPr="00E86DBD">
        <w:rPr>
          <w:rFonts w:ascii="Times New Roman" w:hAnsi="Times New Roman" w:cs="Times New Roman"/>
          <w:color w:val="000000" w:themeColor="text1"/>
          <w:sz w:val="24"/>
          <w:szCs w:val="24"/>
          <w:highlight w:val="green"/>
        </w:rPr>
        <w:t>diferença</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de</w:t>
      </w:r>
      <w:r w:rsidRPr="00E86DBD">
        <w:rPr>
          <w:rFonts w:ascii="Times New Roman" w:hAnsi="Times New Roman" w:cs="Times New Roman"/>
          <w:color w:val="000000" w:themeColor="text1"/>
          <w:spacing w:val="23"/>
          <w:sz w:val="24"/>
          <w:szCs w:val="24"/>
          <w:highlight w:val="green"/>
        </w:rPr>
        <w:t xml:space="preserve"> </w:t>
      </w:r>
      <w:r w:rsidRPr="00E86DBD">
        <w:rPr>
          <w:rFonts w:ascii="Times New Roman" w:hAnsi="Times New Roman" w:cs="Times New Roman"/>
          <w:color w:val="000000" w:themeColor="text1"/>
          <w:sz w:val="24"/>
          <w:szCs w:val="24"/>
          <w:highlight w:val="green"/>
        </w:rPr>
        <w:t>valores</w:t>
      </w:r>
      <w:r w:rsidRPr="00E86DBD">
        <w:rPr>
          <w:rFonts w:ascii="Times New Roman" w:hAnsi="Times New Roman" w:cs="Times New Roman"/>
          <w:color w:val="000000" w:themeColor="text1"/>
          <w:spacing w:val="23"/>
          <w:sz w:val="24"/>
          <w:szCs w:val="24"/>
          <w:highlight w:val="green"/>
        </w:rPr>
        <w:t xml:space="preserve"> </w:t>
      </w:r>
      <w:r w:rsidRPr="00E86DBD">
        <w:rPr>
          <w:rFonts w:ascii="Times New Roman" w:hAnsi="Times New Roman" w:cs="Times New Roman"/>
          <w:color w:val="000000" w:themeColor="text1"/>
          <w:sz w:val="24"/>
          <w:szCs w:val="24"/>
          <w:highlight w:val="green"/>
        </w:rPr>
        <w:t>ou</w:t>
      </w:r>
      <w:r w:rsidRPr="00E86DBD">
        <w:rPr>
          <w:rFonts w:ascii="Times New Roman" w:hAnsi="Times New Roman" w:cs="Times New Roman"/>
          <w:color w:val="000000" w:themeColor="text1"/>
          <w:spacing w:val="24"/>
          <w:sz w:val="24"/>
          <w:szCs w:val="24"/>
          <w:highlight w:val="green"/>
        </w:rPr>
        <w:t xml:space="preserve"> </w:t>
      </w:r>
      <w:r w:rsidRPr="00E86DBD">
        <w:rPr>
          <w:rFonts w:ascii="Times New Roman" w:hAnsi="Times New Roman" w:cs="Times New Roman"/>
          <w:color w:val="000000" w:themeColor="text1"/>
          <w:sz w:val="24"/>
          <w:szCs w:val="24"/>
          <w:highlight w:val="green"/>
        </w:rPr>
        <w:t>percentuais</w:t>
      </w:r>
      <w:r w:rsidRPr="00E86DBD">
        <w:rPr>
          <w:rFonts w:ascii="Times New Roman" w:hAnsi="Times New Roman" w:cs="Times New Roman"/>
          <w:color w:val="000000" w:themeColor="text1"/>
          <w:spacing w:val="23"/>
          <w:sz w:val="24"/>
          <w:szCs w:val="24"/>
          <w:highlight w:val="green"/>
        </w:rPr>
        <w:t xml:space="preserve"> </w:t>
      </w:r>
      <w:r w:rsidRPr="00E86DBD">
        <w:rPr>
          <w:rFonts w:ascii="Times New Roman" w:hAnsi="Times New Roman" w:cs="Times New Roman"/>
          <w:color w:val="000000" w:themeColor="text1"/>
          <w:sz w:val="24"/>
          <w:szCs w:val="24"/>
          <w:highlight w:val="green"/>
        </w:rPr>
        <w:t>entre</w:t>
      </w:r>
      <w:r w:rsidRPr="00E86DBD">
        <w:rPr>
          <w:rFonts w:ascii="Times New Roman" w:hAnsi="Times New Roman" w:cs="Times New Roman"/>
          <w:color w:val="000000" w:themeColor="text1"/>
          <w:spacing w:val="24"/>
          <w:sz w:val="24"/>
          <w:szCs w:val="24"/>
          <w:highlight w:val="green"/>
        </w:rPr>
        <w:t xml:space="preserve"> </w:t>
      </w:r>
      <w:r w:rsidRPr="00E86DBD">
        <w:rPr>
          <w:rFonts w:ascii="Times New Roman" w:hAnsi="Times New Roman" w:cs="Times New Roman"/>
          <w:color w:val="000000" w:themeColor="text1"/>
          <w:sz w:val="24"/>
          <w:szCs w:val="24"/>
          <w:highlight w:val="green"/>
        </w:rPr>
        <w:t>os</w:t>
      </w:r>
      <w:r w:rsidRPr="00E86DBD">
        <w:rPr>
          <w:rFonts w:ascii="Times New Roman" w:hAnsi="Times New Roman" w:cs="Times New Roman"/>
          <w:color w:val="000000" w:themeColor="text1"/>
          <w:spacing w:val="23"/>
          <w:sz w:val="24"/>
          <w:szCs w:val="24"/>
          <w:highlight w:val="green"/>
        </w:rPr>
        <w:t xml:space="preserve"> </w:t>
      </w:r>
      <w:r w:rsidRPr="00E86DBD">
        <w:rPr>
          <w:rFonts w:ascii="Times New Roman" w:hAnsi="Times New Roman" w:cs="Times New Roman"/>
          <w:color w:val="000000" w:themeColor="text1"/>
          <w:sz w:val="24"/>
          <w:szCs w:val="24"/>
          <w:highlight w:val="green"/>
        </w:rPr>
        <w:t>lances,</w:t>
      </w:r>
      <w:r w:rsidRPr="00E86DBD">
        <w:rPr>
          <w:rFonts w:ascii="Times New Roman" w:hAnsi="Times New Roman" w:cs="Times New Roman"/>
          <w:color w:val="000000" w:themeColor="text1"/>
          <w:spacing w:val="21"/>
          <w:sz w:val="24"/>
          <w:szCs w:val="24"/>
          <w:highlight w:val="green"/>
        </w:rPr>
        <w:t xml:space="preserve"> </w:t>
      </w:r>
      <w:r w:rsidRPr="00E86DBD">
        <w:rPr>
          <w:rFonts w:ascii="Times New Roman" w:hAnsi="Times New Roman" w:cs="Times New Roman"/>
          <w:color w:val="000000" w:themeColor="text1"/>
          <w:sz w:val="24"/>
          <w:szCs w:val="24"/>
          <w:highlight w:val="green"/>
        </w:rPr>
        <w:t>que</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incidirá</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tanto</w:t>
      </w:r>
      <w:r w:rsidRPr="00E86DBD">
        <w:rPr>
          <w:rFonts w:ascii="Times New Roman" w:hAnsi="Times New Roman" w:cs="Times New Roman"/>
          <w:color w:val="000000" w:themeColor="text1"/>
          <w:spacing w:val="22"/>
          <w:sz w:val="24"/>
          <w:szCs w:val="24"/>
          <w:highlight w:val="green"/>
        </w:rPr>
        <w:t xml:space="preserve"> </w:t>
      </w:r>
      <w:r w:rsidRPr="00E86DBD">
        <w:rPr>
          <w:rFonts w:ascii="Times New Roman" w:hAnsi="Times New Roman" w:cs="Times New Roman"/>
          <w:color w:val="000000" w:themeColor="text1"/>
          <w:sz w:val="24"/>
          <w:szCs w:val="24"/>
          <w:highlight w:val="green"/>
        </w:rPr>
        <w:t>em</w:t>
      </w:r>
      <w:r w:rsidRPr="00E86DBD">
        <w:rPr>
          <w:rFonts w:ascii="Times New Roman" w:hAnsi="Times New Roman" w:cs="Times New Roman"/>
          <w:color w:val="000000" w:themeColor="text1"/>
          <w:spacing w:val="-53"/>
          <w:sz w:val="24"/>
          <w:szCs w:val="24"/>
          <w:highlight w:val="green"/>
        </w:rPr>
        <w:t xml:space="preserve">       </w:t>
      </w:r>
      <w:r w:rsidRPr="00E86DBD">
        <w:rPr>
          <w:rFonts w:ascii="Times New Roman" w:hAnsi="Times New Roman" w:cs="Times New Roman"/>
          <w:color w:val="000000" w:themeColor="text1"/>
          <w:sz w:val="24"/>
          <w:szCs w:val="24"/>
          <w:highlight w:val="green"/>
        </w:rPr>
        <w:t>relação</w:t>
      </w:r>
      <w:r w:rsidRPr="00E86DBD">
        <w:rPr>
          <w:rFonts w:ascii="Times New Roman" w:hAnsi="Times New Roman" w:cs="Times New Roman"/>
          <w:color w:val="000000" w:themeColor="text1"/>
          <w:spacing w:val="17"/>
          <w:sz w:val="24"/>
          <w:szCs w:val="24"/>
          <w:highlight w:val="green"/>
        </w:rPr>
        <w:t xml:space="preserve"> </w:t>
      </w:r>
      <w:r w:rsidRPr="00E86DBD">
        <w:rPr>
          <w:rFonts w:ascii="Times New Roman" w:hAnsi="Times New Roman" w:cs="Times New Roman"/>
          <w:color w:val="000000" w:themeColor="text1"/>
          <w:sz w:val="24"/>
          <w:szCs w:val="24"/>
          <w:highlight w:val="green"/>
        </w:rPr>
        <w:t>aos</w:t>
      </w:r>
      <w:r w:rsidRPr="00E86DBD">
        <w:rPr>
          <w:rFonts w:ascii="Times New Roman" w:hAnsi="Times New Roman" w:cs="Times New Roman"/>
          <w:color w:val="000000" w:themeColor="text1"/>
          <w:spacing w:val="17"/>
          <w:sz w:val="24"/>
          <w:szCs w:val="24"/>
          <w:highlight w:val="green"/>
        </w:rPr>
        <w:t xml:space="preserve"> </w:t>
      </w:r>
      <w:r w:rsidRPr="00E86DBD">
        <w:rPr>
          <w:rFonts w:ascii="Times New Roman" w:hAnsi="Times New Roman" w:cs="Times New Roman"/>
          <w:color w:val="000000" w:themeColor="text1"/>
          <w:sz w:val="24"/>
          <w:szCs w:val="24"/>
          <w:highlight w:val="green"/>
        </w:rPr>
        <w:t>lances</w:t>
      </w:r>
      <w:r w:rsidRPr="00E86DBD">
        <w:rPr>
          <w:rFonts w:ascii="Times New Roman" w:hAnsi="Times New Roman" w:cs="Times New Roman"/>
          <w:color w:val="000000" w:themeColor="text1"/>
          <w:spacing w:val="19"/>
          <w:sz w:val="24"/>
          <w:szCs w:val="24"/>
          <w:highlight w:val="green"/>
        </w:rPr>
        <w:t xml:space="preserve"> </w:t>
      </w:r>
      <w:r w:rsidRPr="00E86DBD">
        <w:rPr>
          <w:rFonts w:ascii="Times New Roman" w:hAnsi="Times New Roman" w:cs="Times New Roman"/>
          <w:color w:val="000000" w:themeColor="text1"/>
          <w:sz w:val="24"/>
          <w:szCs w:val="24"/>
          <w:highlight w:val="green"/>
        </w:rPr>
        <w:t>intermediários</w:t>
      </w:r>
      <w:r w:rsidRPr="00E86DBD">
        <w:rPr>
          <w:rFonts w:ascii="Times New Roman" w:hAnsi="Times New Roman" w:cs="Times New Roman"/>
          <w:color w:val="000000" w:themeColor="text1"/>
          <w:spacing w:val="17"/>
          <w:sz w:val="24"/>
          <w:szCs w:val="24"/>
          <w:highlight w:val="green"/>
        </w:rPr>
        <w:t xml:space="preserve"> </w:t>
      </w:r>
      <w:r w:rsidRPr="00E86DBD">
        <w:rPr>
          <w:rFonts w:ascii="Times New Roman" w:hAnsi="Times New Roman" w:cs="Times New Roman"/>
          <w:color w:val="000000" w:themeColor="text1"/>
          <w:sz w:val="24"/>
          <w:szCs w:val="24"/>
          <w:highlight w:val="green"/>
        </w:rPr>
        <w:t>quanto</w:t>
      </w:r>
      <w:r w:rsidRPr="00E86DBD">
        <w:rPr>
          <w:rFonts w:ascii="Times New Roman" w:hAnsi="Times New Roman" w:cs="Times New Roman"/>
          <w:color w:val="000000" w:themeColor="text1"/>
          <w:spacing w:val="19"/>
          <w:sz w:val="24"/>
          <w:szCs w:val="24"/>
          <w:highlight w:val="green"/>
        </w:rPr>
        <w:t xml:space="preserve"> </w:t>
      </w:r>
      <w:r w:rsidRPr="00E86DBD">
        <w:rPr>
          <w:rFonts w:ascii="Times New Roman" w:hAnsi="Times New Roman" w:cs="Times New Roman"/>
          <w:color w:val="000000" w:themeColor="text1"/>
          <w:sz w:val="24"/>
          <w:szCs w:val="24"/>
          <w:highlight w:val="green"/>
        </w:rPr>
        <w:t>em</w:t>
      </w:r>
      <w:r w:rsidRPr="00E86DBD">
        <w:rPr>
          <w:rFonts w:ascii="Times New Roman" w:hAnsi="Times New Roman" w:cs="Times New Roman"/>
          <w:color w:val="000000" w:themeColor="text1"/>
          <w:spacing w:val="20"/>
          <w:sz w:val="24"/>
          <w:szCs w:val="24"/>
          <w:highlight w:val="green"/>
        </w:rPr>
        <w:t xml:space="preserve"> </w:t>
      </w:r>
      <w:r w:rsidRPr="00E86DBD">
        <w:rPr>
          <w:rFonts w:ascii="Times New Roman" w:hAnsi="Times New Roman" w:cs="Times New Roman"/>
          <w:color w:val="000000" w:themeColor="text1"/>
          <w:sz w:val="24"/>
          <w:szCs w:val="24"/>
          <w:highlight w:val="green"/>
        </w:rPr>
        <w:t>relação</w:t>
      </w:r>
      <w:r w:rsidRPr="00E86DBD">
        <w:rPr>
          <w:rFonts w:ascii="Times New Roman" w:hAnsi="Times New Roman" w:cs="Times New Roman"/>
          <w:color w:val="000000" w:themeColor="text1"/>
          <w:spacing w:val="20"/>
          <w:sz w:val="24"/>
          <w:szCs w:val="24"/>
          <w:highlight w:val="green"/>
        </w:rPr>
        <w:t xml:space="preserve"> </w:t>
      </w:r>
      <w:r w:rsidRPr="00E86DBD">
        <w:rPr>
          <w:rFonts w:ascii="Times New Roman" w:hAnsi="Times New Roman" w:cs="Times New Roman"/>
          <w:color w:val="000000" w:themeColor="text1"/>
          <w:sz w:val="24"/>
          <w:szCs w:val="24"/>
          <w:highlight w:val="green"/>
        </w:rPr>
        <w:t>à</w:t>
      </w:r>
      <w:r w:rsidRPr="00E86DBD">
        <w:rPr>
          <w:rFonts w:ascii="Times New Roman" w:hAnsi="Times New Roman" w:cs="Times New Roman"/>
          <w:color w:val="000000" w:themeColor="text1"/>
          <w:spacing w:val="16"/>
          <w:sz w:val="24"/>
          <w:szCs w:val="24"/>
          <w:highlight w:val="green"/>
        </w:rPr>
        <w:t xml:space="preserve"> </w:t>
      </w:r>
      <w:r w:rsidRPr="00E86DBD">
        <w:rPr>
          <w:rFonts w:ascii="Times New Roman" w:hAnsi="Times New Roman" w:cs="Times New Roman"/>
          <w:color w:val="000000" w:themeColor="text1"/>
          <w:sz w:val="24"/>
          <w:szCs w:val="24"/>
          <w:highlight w:val="green"/>
        </w:rPr>
        <w:t>proposta</w:t>
      </w:r>
      <w:r w:rsidRPr="00E86DBD">
        <w:rPr>
          <w:rFonts w:ascii="Times New Roman" w:hAnsi="Times New Roman" w:cs="Times New Roman"/>
          <w:color w:val="000000" w:themeColor="text1"/>
          <w:spacing w:val="19"/>
          <w:sz w:val="24"/>
          <w:szCs w:val="24"/>
          <w:highlight w:val="green"/>
        </w:rPr>
        <w:t xml:space="preserve"> </w:t>
      </w:r>
      <w:r w:rsidRPr="00E86DBD">
        <w:rPr>
          <w:rFonts w:ascii="Times New Roman" w:hAnsi="Times New Roman" w:cs="Times New Roman"/>
          <w:color w:val="000000" w:themeColor="text1"/>
          <w:sz w:val="24"/>
          <w:szCs w:val="24"/>
          <w:highlight w:val="green"/>
        </w:rPr>
        <w:t>que</w:t>
      </w:r>
      <w:r w:rsidRPr="00E86DBD">
        <w:rPr>
          <w:rFonts w:ascii="Times New Roman" w:hAnsi="Times New Roman" w:cs="Times New Roman"/>
          <w:color w:val="000000" w:themeColor="text1"/>
          <w:spacing w:val="16"/>
          <w:sz w:val="24"/>
          <w:szCs w:val="24"/>
          <w:highlight w:val="green"/>
        </w:rPr>
        <w:t xml:space="preserve"> </w:t>
      </w:r>
      <w:r w:rsidRPr="00E86DBD">
        <w:rPr>
          <w:rFonts w:ascii="Times New Roman" w:hAnsi="Times New Roman" w:cs="Times New Roman"/>
          <w:color w:val="000000" w:themeColor="text1"/>
          <w:sz w:val="24"/>
          <w:szCs w:val="24"/>
          <w:highlight w:val="green"/>
        </w:rPr>
        <w:t>cobrir</w:t>
      </w:r>
      <w:r w:rsidRPr="00E86DBD">
        <w:rPr>
          <w:rFonts w:ascii="Times New Roman" w:hAnsi="Times New Roman" w:cs="Times New Roman"/>
          <w:color w:val="000000" w:themeColor="text1"/>
          <w:spacing w:val="19"/>
          <w:sz w:val="24"/>
          <w:szCs w:val="24"/>
          <w:highlight w:val="green"/>
        </w:rPr>
        <w:t xml:space="preserve"> </w:t>
      </w:r>
      <w:r w:rsidRPr="00E86DBD">
        <w:rPr>
          <w:rFonts w:ascii="Times New Roman" w:hAnsi="Times New Roman" w:cs="Times New Roman"/>
          <w:color w:val="000000" w:themeColor="text1"/>
          <w:sz w:val="24"/>
          <w:szCs w:val="24"/>
          <w:highlight w:val="green"/>
        </w:rPr>
        <w:t>a</w:t>
      </w:r>
      <w:r w:rsidRPr="00E86DBD">
        <w:rPr>
          <w:rFonts w:ascii="Times New Roman" w:hAnsi="Times New Roman" w:cs="Times New Roman"/>
          <w:color w:val="000000" w:themeColor="text1"/>
          <w:spacing w:val="16"/>
          <w:sz w:val="24"/>
          <w:szCs w:val="24"/>
          <w:highlight w:val="green"/>
        </w:rPr>
        <w:t xml:space="preserve"> </w:t>
      </w:r>
      <w:r w:rsidRPr="00E86DBD">
        <w:rPr>
          <w:rFonts w:ascii="Times New Roman" w:hAnsi="Times New Roman" w:cs="Times New Roman"/>
          <w:color w:val="000000" w:themeColor="text1"/>
          <w:sz w:val="24"/>
          <w:szCs w:val="24"/>
          <w:highlight w:val="green"/>
        </w:rPr>
        <w:t>melhor</w:t>
      </w:r>
      <w:r w:rsidRPr="00E86DBD">
        <w:rPr>
          <w:rFonts w:ascii="Times New Roman" w:hAnsi="Times New Roman" w:cs="Times New Roman"/>
          <w:color w:val="000000" w:themeColor="text1"/>
          <w:spacing w:val="18"/>
          <w:sz w:val="24"/>
          <w:szCs w:val="24"/>
          <w:highlight w:val="green"/>
        </w:rPr>
        <w:t xml:space="preserve"> </w:t>
      </w:r>
      <w:r w:rsidRPr="00E86DBD">
        <w:rPr>
          <w:rFonts w:ascii="Times New Roman" w:hAnsi="Times New Roman" w:cs="Times New Roman"/>
          <w:color w:val="000000" w:themeColor="text1"/>
          <w:sz w:val="24"/>
          <w:szCs w:val="24"/>
          <w:highlight w:val="green"/>
        </w:rPr>
        <w:t>oferta</w:t>
      </w:r>
      <w:r w:rsidRPr="00E86DBD">
        <w:rPr>
          <w:rFonts w:ascii="Times New Roman" w:hAnsi="Times New Roman" w:cs="Times New Roman"/>
          <w:color w:val="000000" w:themeColor="text1"/>
          <w:spacing w:val="18"/>
          <w:sz w:val="24"/>
          <w:szCs w:val="24"/>
          <w:highlight w:val="green"/>
        </w:rPr>
        <w:t xml:space="preserve"> </w:t>
      </w:r>
      <w:r w:rsidRPr="00E86DBD">
        <w:rPr>
          <w:rFonts w:ascii="Times New Roman" w:hAnsi="Times New Roman" w:cs="Times New Roman"/>
          <w:color w:val="000000" w:themeColor="text1"/>
          <w:sz w:val="24"/>
          <w:szCs w:val="24"/>
          <w:highlight w:val="green"/>
        </w:rPr>
        <w:t>deverá</w:t>
      </w:r>
      <w:r w:rsidRPr="00E86DBD">
        <w:rPr>
          <w:rFonts w:ascii="Times New Roman" w:hAnsi="Times New Roman" w:cs="Times New Roman"/>
          <w:color w:val="000000" w:themeColor="text1"/>
          <w:spacing w:val="18"/>
          <w:sz w:val="24"/>
          <w:szCs w:val="24"/>
          <w:highlight w:val="green"/>
        </w:rPr>
        <w:t xml:space="preserve"> </w:t>
      </w:r>
      <w:r w:rsidRPr="00E86DBD">
        <w:rPr>
          <w:rFonts w:ascii="Times New Roman" w:hAnsi="Times New Roman" w:cs="Times New Roman"/>
          <w:color w:val="000000" w:themeColor="text1"/>
          <w:sz w:val="24"/>
          <w:szCs w:val="24"/>
          <w:highlight w:val="green"/>
        </w:rPr>
        <w:t>ser</w:t>
      </w:r>
      <w:r w:rsidRPr="00E86DBD">
        <w:rPr>
          <w:rFonts w:ascii="Times New Roman" w:hAnsi="Times New Roman" w:cs="Times New Roman"/>
          <w:color w:val="000000" w:themeColor="text1"/>
          <w:spacing w:val="32"/>
          <w:sz w:val="24"/>
          <w:szCs w:val="24"/>
          <w:highlight w:val="green"/>
        </w:rPr>
        <w:t xml:space="preserve"> </w:t>
      </w:r>
      <w:r w:rsidRPr="00E86DBD">
        <w:rPr>
          <w:rFonts w:ascii="Times New Roman" w:hAnsi="Times New Roman" w:cs="Times New Roman"/>
          <w:i/>
          <w:color w:val="000000" w:themeColor="text1"/>
          <w:sz w:val="24"/>
          <w:szCs w:val="24"/>
          <w:highlight w:val="green"/>
        </w:rPr>
        <w:t>de R$ 10,00.</w:t>
      </w:r>
      <w:r w:rsidRPr="00E86DBD">
        <w:rPr>
          <w:rFonts w:ascii="Times New Roman" w:hAnsi="Times New Roman" w:cs="Times New Roman"/>
          <w:i/>
          <w:color w:val="000000" w:themeColor="text1"/>
          <w:spacing w:val="-7"/>
          <w:sz w:val="24"/>
          <w:szCs w:val="24"/>
          <w:highlight w:val="green"/>
        </w:rPr>
        <w:t xml:space="preserve"> </w:t>
      </w:r>
      <w:r w:rsidRPr="00E86DBD">
        <w:rPr>
          <w:rFonts w:ascii="Times New Roman" w:hAnsi="Times New Roman" w:cs="Times New Roman"/>
          <w:i/>
          <w:color w:val="000000" w:themeColor="text1"/>
          <w:sz w:val="24"/>
          <w:szCs w:val="24"/>
          <w:highlight w:val="green"/>
        </w:rPr>
        <w:t>(dez reais).</w:t>
      </w:r>
    </w:p>
    <w:p w14:paraId="3EEA79D5" w14:textId="77777777" w:rsidR="00581DE3" w:rsidRPr="00E86DBD" w:rsidRDefault="00581DE3" w:rsidP="00AB1DA9">
      <w:pPr>
        <w:pStyle w:val="PargrafodaLista"/>
        <w:numPr>
          <w:ilvl w:val="1"/>
          <w:numId w:val="5"/>
        </w:numPr>
        <w:tabs>
          <w:tab w:val="left" w:pos="962"/>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única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vez,</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excluir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último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intervalo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quinze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segundos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hipótese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inconsistente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 inexequível.</w:t>
      </w:r>
    </w:p>
    <w:p w14:paraId="4450AB3B" w14:textId="77777777" w:rsidR="00581DE3" w:rsidRPr="00E86DBD" w:rsidRDefault="00581DE3" w:rsidP="00AB1DA9">
      <w:pPr>
        <w:pStyle w:val="PargrafodaLista"/>
        <w:numPr>
          <w:ilvl w:val="1"/>
          <w:numId w:val="5"/>
        </w:numPr>
        <w:tabs>
          <w:tab w:val="left" w:pos="962"/>
        </w:tabs>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procedimento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seguirá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acordo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modo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disputa adotado.</w:t>
      </w:r>
    </w:p>
    <w:p w14:paraId="65C5E1E1" w14:textId="77777777" w:rsidR="00581DE3" w:rsidRPr="00E86DBD" w:rsidRDefault="00581DE3" w:rsidP="00AB1DA9">
      <w:pPr>
        <w:pStyle w:val="Ttulo2"/>
        <w:numPr>
          <w:ilvl w:val="1"/>
          <w:numId w:val="5"/>
        </w:numPr>
        <w:tabs>
          <w:tab w:val="left" w:pos="962"/>
        </w:tabs>
        <w:spacing w:before="151"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seja adotado para o envio de lances no pregão eletrônico o modo de disputa “aberto”,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públicos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sucessivos,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prorrogações.</w:t>
      </w:r>
    </w:p>
    <w:p w14:paraId="737760B5" w14:textId="77777777" w:rsidR="00581DE3" w:rsidRPr="00E86DBD" w:rsidRDefault="00581DE3" w:rsidP="00AB1DA9">
      <w:pPr>
        <w:pStyle w:val="PargrafodaLista"/>
        <w:numPr>
          <w:ilvl w:val="2"/>
          <w:numId w:val="5"/>
        </w:numPr>
        <w:tabs>
          <w:tab w:val="left" w:pos="993"/>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etapa de lances da sessão pública terá duração de dez minutos e, após isso, 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prorrogada automaticamente pelo sistema quando houver lance ofertado nos últimos dois minutos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período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duração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pública.</w:t>
      </w:r>
    </w:p>
    <w:p w14:paraId="45C5F624" w14:textId="77777777" w:rsidR="00581DE3" w:rsidRPr="00E86DBD" w:rsidRDefault="00581DE3" w:rsidP="00AB1DA9">
      <w:pPr>
        <w:pStyle w:val="PargrafodaLista"/>
        <w:numPr>
          <w:ilvl w:val="2"/>
          <w:numId w:val="5"/>
        </w:numPr>
        <w:tabs>
          <w:tab w:val="left" w:pos="993"/>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prorrogação automática da etapa de lances, de que trata o subitem anterior, será de dois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minutos e ocorrerá sucessivamente sempre que houver lances enviados nesse período de prorrogação,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inclusive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intermediários.</w:t>
      </w:r>
    </w:p>
    <w:p w14:paraId="56809C9E" w14:textId="77777777" w:rsidR="00581DE3" w:rsidRPr="00E86DBD" w:rsidRDefault="00581DE3" w:rsidP="00AB1DA9">
      <w:pPr>
        <w:pStyle w:val="PargrafodaLista"/>
        <w:numPr>
          <w:ilvl w:val="2"/>
          <w:numId w:val="5"/>
        </w:numPr>
        <w:tabs>
          <w:tab w:val="left" w:pos="993"/>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havendo novos lances na forma estabelecida nos itens anteriores, a sessão pública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encerrar-se-á automaticamente, e o sistema ordenará e divulgará os lances conforme a ordem final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p>
    <w:p w14:paraId="1F053590" w14:textId="77777777" w:rsidR="00581DE3" w:rsidRPr="00E86DBD" w:rsidRDefault="00581DE3" w:rsidP="00AB1DA9">
      <w:pPr>
        <w:pStyle w:val="PargrafodaLista"/>
        <w:numPr>
          <w:ilvl w:val="2"/>
          <w:numId w:val="5"/>
        </w:numPr>
        <w:tabs>
          <w:tab w:val="left" w:pos="993"/>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Definida a melhor proposta, se a diferença em relação à proposta classificada em segundo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 for de pelo menos 5% (cinco por cento), o pregoeiro, auxiliado pela equipe de apoio, poderá admitir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reinício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disputa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aberta,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definição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 demais colocações.</w:t>
      </w:r>
    </w:p>
    <w:p w14:paraId="25E498D3" w14:textId="77777777" w:rsidR="00581DE3" w:rsidRPr="00E86DBD" w:rsidRDefault="00581DE3" w:rsidP="00AB1DA9">
      <w:pPr>
        <w:pStyle w:val="PargrafodaLista"/>
        <w:numPr>
          <w:ilvl w:val="2"/>
          <w:numId w:val="5"/>
        </w:numPr>
        <w:tabs>
          <w:tab w:val="left" w:pos="993"/>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Após o reinício previsto no item supra, os licitantes serão convocados para 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intermediários.</w:t>
      </w:r>
    </w:p>
    <w:p w14:paraId="4DC7A361" w14:textId="77777777" w:rsidR="00581DE3" w:rsidRPr="00E86DBD" w:rsidRDefault="00581DE3" w:rsidP="00AB1DA9">
      <w:pPr>
        <w:pStyle w:val="Ttulo2"/>
        <w:numPr>
          <w:ilvl w:val="1"/>
          <w:numId w:val="5"/>
        </w:numPr>
        <w:tabs>
          <w:tab w:val="left" w:pos="962"/>
        </w:tabs>
        <w:spacing w:before="119"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seja adotado para o envio de lances no pregão eletrônico o modo de disputa “aberto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fechado”,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apresentarão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públicos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sucessivos,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final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fechado.</w:t>
      </w:r>
    </w:p>
    <w:p w14:paraId="7ED39A13" w14:textId="77777777" w:rsidR="00581DE3" w:rsidRPr="00E86DBD" w:rsidRDefault="00581DE3" w:rsidP="00AB1DA9">
      <w:pPr>
        <w:pStyle w:val="PargrafodaLista"/>
        <w:numPr>
          <w:ilvl w:val="2"/>
          <w:numId w:val="5"/>
        </w:numPr>
        <w:tabs>
          <w:tab w:val="left" w:pos="993"/>
        </w:tabs>
        <w:spacing w:before="122"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A etapa de lances da sessão pública terá duração inicial de quinze minutos. Após esse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prazo, o sistema encaminhará aviso de fechamento iminente dos lances, após o que transcorrerá 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 xml:space="preserve">período de até dez minutos, aleatoriamente determinado, findo o qual será automaticamente encerrada a </w:t>
      </w:r>
      <w:r w:rsidRPr="00E86DBD">
        <w:rPr>
          <w:rFonts w:ascii="Times New Roman" w:hAnsi="Times New Roman" w:cs="Times New Roman"/>
          <w:b/>
          <w:bCs/>
          <w:spacing w:val="-53"/>
          <w:sz w:val="24"/>
          <w:szCs w:val="24"/>
        </w:rPr>
        <w:t xml:space="preserve"> </w:t>
      </w:r>
      <w:r w:rsidRPr="00E86DBD">
        <w:rPr>
          <w:rFonts w:ascii="Times New Roman" w:hAnsi="Times New Roman" w:cs="Times New Roman"/>
          <w:b/>
          <w:bCs/>
          <w:sz w:val="24"/>
          <w:szCs w:val="24"/>
        </w:rPr>
        <w:t>recepção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lances.</w:t>
      </w:r>
    </w:p>
    <w:p w14:paraId="16CAC2F1" w14:textId="77777777" w:rsidR="00581DE3" w:rsidRPr="00E86DBD" w:rsidRDefault="00581DE3" w:rsidP="00AB1DA9">
      <w:pPr>
        <w:pStyle w:val="PargrafodaLista"/>
        <w:numPr>
          <w:ilvl w:val="2"/>
          <w:numId w:val="5"/>
        </w:numPr>
        <w:tabs>
          <w:tab w:val="left" w:pos="993"/>
        </w:tabs>
        <w:spacing w:before="121"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Encerrado o prazo previsto no subitem anterior, o sistema abrirá oportunidade para que 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autor da oferta de valor mais baixo e os das ofertas com preços até 10% (dez por cento) superiores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àquela possam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ofertar um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lance final e fechado em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até cinco minutos, o qual será sigiloso até 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encerramento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deste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prazo.</w:t>
      </w:r>
    </w:p>
    <w:p w14:paraId="7BA54AB9" w14:textId="77777777" w:rsidR="00581DE3" w:rsidRPr="00E86DBD" w:rsidRDefault="00581DE3" w:rsidP="00AB1DA9">
      <w:pPr>
        <w:pStyle w:val="PargrafodaLista"/>
        <w:numPr>
          <w:ilvl w:val="2"/>
          <w:numId w:val="5"/>
        </w:numPr>
        <w:tabs>
          <w:tab w:val="left" w:pos="993"/>
        </w:tabs>
        <w:spacing w:before="120"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No procedimento de que trata o subitem supra, o licitante poderá optar por manter o seu</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último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lance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etapa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aberta,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ou</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por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ofertar melhor</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lance.</w:t>
      </w:r>
    </w:p>
    <w:p w14:paraId="0F309DBC" w14:textId="77777777" w:rsidR="00581DE3" w:rsidRPr="00E86DBD" w:rsidRDefault="00581DE3" w:rsidP="00AB1DA9">
      <w:pPr>
        <w:pStyle w:val="PargrafodaLista"/>
        <w:numPr>
          <w:ilvl w:val="2"/>
          <w:numId w:val="5"/>
        </w:numPr>
        <w:tabs>
          <w:tab w:val="left" w:pos="993"/>
        </w:tabs>
        <w:spacing w:line="276" w:lineRule="auto"/>
        <w:ind w:left="0" w:right="-36" w:firstLine="0"/>
        <w:rPr>
          <w:rFonts w:ascii="Times New Roman" w:hAnsi="Times New Roman" w:cs="Times New Roman"/>
          <w:sz w:val="24"/>
          <w:szCs w:val="24"/>
        </w:rPr>
      </w:pPr>
      <w:r w:rsidRPr="00E86DBD">
        <w:rPr>
          <w:rFonts w:ascii="Times New Roman" w:hAnsi="Times New Roman" w:cs="Times New Roman"/>
          <w:b/>
          <w:bCs/>
          <w:sz w:val="24"/>
          <w:szCs w:val="24"/>
        </w:rPr>
        <w:t>Não havendo pelo menos três ofertas nas condições definidas neste item, poderão 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autores dos melhores lances subsequentes, na ordem de classificação, até o máximo de três, oferecer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um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lance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final</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fechado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em</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até</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cinco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minutos,</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o</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qual será</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sigiloso até o</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encerramento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deste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prazo</w:t>
      </w:r>
      <w:r w:rsidRPr="00E86DBD">
        <w:rPr>
          <w:rFonts w:ascii="Times New Roman" w:hAnsi="Times New Roman" w:cs="Times New Roman"/>
          <w:sz w:val="24"/>
          <w:szCs w:val="24"/>
        </w:rPr>
        <w:t>.</w:t>
      </w:r>
    </w:p>
    <w:p w14:paraId="571FF8F5" w14:textId="77777777" w:rsidR="00581DE3" w:rsidRPr="00E86DBD" w:rsidRDefault="00581DE3" w:rsidP="00AB1DA9">
      <w:pPr>
        <w:pStyle w:val="PargrafodaLista"/>
        <w:numPr>
          <w:ilvl w:val="2"/>
          <w:numId w:val="5"/>
        </w:numPr>
        <w:tabs>
          <w:tab w:val="left" w:pos="993"/>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término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itens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anteriores,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ordenará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divulgará os lances segundo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crescente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valores.</w:t>
      </w:r>
    </w:p>
    <w:p w14:paraId="009EA9AC" w14:textId="77777777" w:rsidR="00581DE3" w:rsidRPr="00E86DBD" w:rsidRDefault="00581DE3" w:rsidP="00AB1DA9">
      <w:pPr>
        <w:pStyle w:val="Ttulo2"/>
        <w:numPr>
          <w:ilvl w:val="1"/>
          <w:numId w:val="5"/>
        </w:numPr>
        <w:tabs>
          <w:tab w:val="left" w:pos="851"/>
        </w:tabs>
        <w:spacing w:before="116" w:line="276" w:lineRule="auto"/>
        <w:ind w:left="0" w:right="-36" w:firstLine="0"/>
        <w:rPr>
          <w:rFonts w:ascii="Times New Roman" w:hAnsi="Times New Roman" w:cs="Times New Roman"/>
          <w:sz w:val="24"/>
          <w:szCs w:val="24"/>
        </w:rPr>
      </w:pPr>
      <w:bookmarkStart w:id="8" w:name="_bookmark9"/>
      <w:bookmarkEnd w:id="8"/>
      <w:r w:rsidRPr="00E86DBD">
        <w:rPr>
          <w:rFonts w:ascii="Times New Roman" w:hAnsi="Times New Roman" w:cs="Times New Roman"/>
          <w:sz w:val="24"/>
          <w:szCs w:val="24"/>
        </w:rPr>
        <w:t xml:space="preserve">Caso seja adotado para o envio de lances no pregão eletrônico o modo de disputa “fechado 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aberto”, poderão participar da etapa aberta somente os licitantes que apresentarem a proposta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menor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percentual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desconto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10%</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(dez</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superiores/inferiores àquela, em que os licitantes apresentarão lances públicos e sucessivos, até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encerramento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eventuais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prorrogações.</w:t>
      </w:r>
    </w:p>
    <w:p w14:paraId="61DFD6B7" w14:textId="77777777" w:rsidR="00581DE3" w:rsidRPr="00E86DBD" w:rsidRDefault="00581DE3" w:rsidP="00AB1DA9">
      <w:pPr>
        <w:pStyle w:val="PargrafodaLista"/>
        <w:numPr>
          <w:ilvl w:val="2"/>
          <w:numId w:val="5"/>
        </w:numPr>
        <w:tabs>
          <w:tab w:val="left" w:pos="709"/>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Não havendo pelo menos 3 (três) propostas nas condições definidas no item </w:t>
      </w:r>
      <w:hyperlink w:anchor="_bookmark9" w:history="1">
        <w:r w:rsidRPr="00E86DBD">
          <w:rPr>
            <w:rFonts w:ascii="Times New Roman" w:hAnsi="Times New Roman" w:cs="Times New Roman"/>
            <w:sz w:val="24"/>
            <w:szCs w:val="24"/>
          </w:rPr>
          <w:t xml:space="preserve">6.13, </w:t>
        </w:r>
      </w:hyperlink>
      <w:r w:rsidRPr="00E86DBD">
        <w:rPr>
          <w:rFonts w:ascii="Times New Roman" w:hAnsi="Times New Roman" w:cs="Times New Roman"/>
          <w:sz w:val="24"/>
          <w:szCs w:val="24"/>
        </w:rPr>
        <w:t>poderão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 licitantes que apresentaram as três melhores propostas, consideradas as empatadas, oferecer novos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sucessivos.</w:t>
      </w:r>
    </w:p>
    <w:p w14:paraId="633D2344" w14:textId="77777777" w:rsidR="00581DE3" w:rsidRPr="00E86DBD" w:rsidRDefault="00581DE3" w:rsidP="00AB1DA9">
      <w:pPr>
        <w:pStyle w:val="PargrafodaLista"/>
        <w:numPr>
          <w:ilvl w:val="2"/>
          <w:numId w:val="5"/>
        </w:numPr>
        <w:tabs>
          <w:tab w:val="left" w:pos="709"/>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etapa de lances da sessão pública terá duração de dez minutos e, 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isso, 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prorrogada automaticamente pelo sistema quando houver lance ofertado nos últimos dois minutos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período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duração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pública.</w:t>
      </w:r>
    </w:p>
    <w:p w14:paraId="3B7EC584" w14:textId="77777777" w:rsidR="00581DE3" w:rsidRPr="00E86DBD" w:rsidRDefault="00581DE3" w:rsidP="00AB1DA9">
      <w:pPr>
        <w:pStyle w:val="PargrafodaLista"/>
        <w:numPr>
          <w:ilvl w:val="2"/>
          <w:numId w:val="5"/>
        </w:numPr>
        <w:tabs>
          <w:tab w:val="left" w:pos="709"/>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prorrogação automática da etapa de lances, de que trata o subitem anterior, será de dois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minutos e ocorrerá sucessivamente sempre que houver lances enviados nesse período de prorrogação,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inclusive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intermediários.</w:t>
      </w:r>
    </w:p>
    <w:p w14:paraId="096C1C51" w14:textId="77777777" w:rsidR="00581DE3" w:rsidRPr="00E86DBD" w:rsidRDefault="00581DE3" w:rsidP="00AB1DA9">
      <w:pPr>
        <w:pStyle w:val="PargrafodaLista"/>
        <w:numPr>
          <w:ilvl w:val="2"/>
          <w:numId w:val="5"/>
        </w:numPr>
        <w:tabs>
          <w:tab w:val="left" w:pos="709"/>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havendo novos lances na forma estabelecida nos itens anteriores, a sessão pública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encerrar-se-á automaticamente, e o sistema ordenará e divulgará os lances conforme a ordem final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p>
    <w:p w14:paraId="13870E38" w14:textId="77777777" w:rsidR="00581DE3" w:rsidRPr="00E86DBD" w:rsidRDefault="00581DE3" w:rsidP="00AB1DA9">
      <w:pPr>
        <w:pStyle w:val="PargrafodaLista"/>
        <w:numPr>
          <w:ilvl w:val="2"/>
          <w:numId w:val="5"/>
        </w:numPr>
        <w:tabs>
          <w:tab w:val="left" w:pos="709"/>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Definida a melhor proposta, se a diferença em relação à proposta classificada em segundo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 for de pelo menos 5% (cinco por cento), o pregoeiro, auxiliado pela equipe de apoio, poderá admitir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reinício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disputa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aberta,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definição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demais colocações.</w:t>
      </w:r>
    </w:p>
    <w:p w14:paraId="3F393610" w14:textId="77777777" w:rsidR="00581DE3" w:rsidRPr="00E86DBD" w:rsidRDefault="00581DE3" w:rsidP="00AB1DA9">
      <w:pPr>
        <w:pStyle w:val="PargrafodaLista"/>
        <w:numPr>
          <w:ilvl w:val="2"/>
          <w:numId w:val="5"/>
        </w:numPr>
        <w:tabs>
          <w:tab w:val="left" w:pos="709"/>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Após o reinício previsto no subitem supra, os licitantes serão convocados para 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intermediários.</w:t>
      </w:r>
    </w:p>
    <w:p w14:paraId="10DBD4BD" w14:textId="77777777" w:rsidR="00581DE3" w:rsidRPr="00E86DBD" w:rsidRDefault="00581DE3" w:rsidP="00AB1DA9">
      <w:pPr>
        <w:pStyle w:val="PargrafodaLista"/>
        <w:numPr>
          <w:ilvl w:val="1"/>
          <w:numId w:val="5"/>
        </w:numPr>
        <w:tabs>
          <w:tab w:val="left" w:pos="709"/>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Após o término dos prazos estabelecidos nos subitens anteriores, o sistema ordenará e divulgará 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lances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crescente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valores.</w:t>
      </w:r>
    </w:p>
    <w:p w14:paraId="5C7D10BA" w14:textId="77777777" w:rsidR="00581DE3" w:rsidRPr="00E86DBD" w:rsidRDefault="00581DE3" w:rsidP="00AB1DA9">
      <w:pPr>
        <w:pStyle w:val="PargrafodaLista"/>
        <w:numPr>
          <w:ilvl w:val="1"/>
          <w:numId w:val="5"/>
        </w:numPr>
        <w:tabs>
          <w:tab w:val="left" w:pos="709"/>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serão aceitos dois ou mais lances de mesmo valor, prevalecendo aquele que for recebido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w:t>
      </w:r>
    </w:p>
    <w:p w14:paraId="44F7A702" w14:textId="77777777" w:rsidR="00581DE3" w:rsidRPr="00E86DBD" w:rsidRDefault="00581DE3" w:rsidP="00AB1DA9">
      <w:pPr>
        <w:pStyle w:val="PargrafodaLista"/>
        <w:numPr>
          <w:ilvl w:val="1"/>
          <w:numId w:val="5"/>
        </w:numPr>
        <w:tabs>
          <w:tab w:val="left" w:pos="709"/>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Durante o transcurso da sessão pública, os licitantes serão informados, em tempo real, do valor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menor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vedada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identificação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p>
    <w:p w14:paraId="6BCEBFBB" w14:textId="77777777" w:rsidR="00581DE3" w:rsidRPr="00E86DBD" w:rsidRDefault="00581DE3" w:rsidP="00AB1DA9">
      <w:pPr>
        <w:pStyle w:val="PargrafodaLista"/>
        <w:numPr>
          <w:ilvl w:val="1"/>
          <w:numId w:val="5"/>
        </w:numPr>
        <w:tabs>
          <w:tab w:val="left" w:pos="709"/>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No caso de desconexão com o Pregoeiro, no decorrer da etapa competitiva do Pregão, o sistema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eletrônico 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permanecer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acessível aos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recepção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 lances.</w:t>
      </w:r>
    </w:p>
    <w:p w14:paraId="759E5820" w14:textId="77777777" w:rsidR="00581DE3" w:rsidRPr="00E86DBD" w:rsidRDefault="00581DE3" w:rsidP="00AB1DA9">
      <w:pPr>
        <w:pStyle w:val="PargrafodaLista"/>
        <w:numPr>
          <w:ilvl w:val="1"/>
          <w:numId w:val="5"/>
        </w:numPr>
        <w:tabs>
          <w:tab w:val="left" w:pos="709"/>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a desconexão do sistema eletrônico para o pregoeiro persistir por tempo superior a dez</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minutos, a sessão pública será suspensa e reiniciada somente após decorridas vinte e quatro horas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comunicação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fato pelo Pregoeiro aos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participantes,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sítio eletrônico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utilizado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divulgação.</w:t>
      </w:r>
    </w:p>
    <w:p w14:paraId="56A7B2BE" w14:textId="77777777" w:rsidR="00581DE3" w:rsidRPr="00E86DBD" w:rsidRDefault="00581DE3" w:rsidP="00AB1DA9">
      <w:pPr>
        <w:pStyle w:val="PargrafodaLista"/>
        <w:numPr>
          <w:ilvl w:val="1"/>
          <w:numId w:val="5"/>
        </w:numPr>
        <w:tabs>
          <w:tab w:val="left" w:pos="709"/>
        </w:tabs>
        <w:ind w:left="0" w:right="-36" w:firstLine="0"/>
        <w:rPr>
          <w:rFonts w:ascii="Times New Roman" w:hAnsi="Times New Roman" w:cs="Times New Roman"/>
          <w:sz w:val="24"/>
          <w:szCs w:val="24"/>
        </w:rPr>
      </w:pPr>
      <w:r w:rsidRPr="00E86DBD">
        <w:rPr>
          <w:rFonts w:ascii="Times New Roman" w:hAnsi="Times New Roman" w:cs="Times New Roman"/>
          <w:sz w:val="24"/>
          <w:szCs w:val="24"/>
        </w:rPr>
        <w:t>Caso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 licitante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apresente lances,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concorrerá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 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valor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proposta.</w:t>
      </w:r>
    </w:p>
    <w:p w14:paraId="7A810B3F" w14:textId="77777777" w:rsidR="00581DE3" w:rsidRPr="00E86DBD" w:rsidRDefault="00581DE3" w:rsidP="00AB1DA9">
      <w:pPr>
        <w:pStyle w:val="PargrafodaLista"/>
        <w:numPr>
          <w:ilvl w:val="1"/>
          <w:numId w:val="5"/>
        </w:numPr>
        <w:tabs>
          <w:tab w:val="left" w:pos="709"/>
        </w:tabs>
        <w:spacing w:before="156"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Em relação a itens não exclusivos para participação de microempresas e empresas de pequeno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porte, uma vez encerrada a etapa de lances, será efetivada a verificação automática, junto à Receita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Federal, do porte da entidade empresarial. O sistema identificará em coluna própria as microempresas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empresas de pequeno porte participantes, procedendo à comparação com os valores da primeira colocada,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 esta for empresa de maior porte, assim como das demais classificadas, para o fim de aplicar-se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disposto nos </w:t>
      </w:r>
      <w:hyperlink r:id="rId14" w:anchor="art44">
        <w:r w:rsidRPr="00E86DBD">
          <w:rPr>
            <w:rFonts w:ascii="Times New Roman" w:hAnsi="Times New Roman" w:cs="Times New Roman"/>
            <w:sz w:val="24"/>
            <w:szCs w:val="24"/>
            <w:u w:val="single"/>
          </w:rPr>
          <w:t>arts. 44 e 45 da Lei Complementar nº 123, de 2006</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 xml:space="preserve">regulamentada pelo </w:t>
      </w:r>
      <w:hyperlink r:id="rId15">
        <w:r w:rsidRPr="00E86DBD">
          <w:rPr>
            <w:rFonts w:ascii="Times New Roman" w:hAnsi="Times New Roman" w:cs="Times New Roman"/>
            <w:sz w:val="24"/>
            <w:szCs w:val="24"/>
            <w:u w:val="single"/>
          </w:rPr>
          <w:t>Decreto nº 8.538, de</w:t>
        </w:r>
      </w:hyperlink>
      <w:r w:rsidRPr="00E86DBD">
        <w:rPr>
          <w:rFonts w:ascii="Times New Roman" w:hAnsi="Times New Roman" w:cs="Times New Roman"/>
          <w:spacing w:val="1"/>
          <w:sz w:val="24"/>
          <w:szCs w:val="24"/>
        </w:rPr>
        <w:t xml:space="preserve"> </w:t>
      </w:r>
      <w:hyperlink r:id="rId16">
        <w:r w:rsidRPr="00E86DBD">
          <w:rPr>
            <w:rFonts w:ascii="Times New Roman" w:hAnsi="Times New Roman" w:cs="Times New Roman"/>
            <w:sz w:val="24"/>
            <w:szCs w:val="24"/>
            <w:u w:val="single"/>
          </w:rPr>
          <w:t>2015</w:t>
        </w:r>
        <w:r w:rsidRPr="00E86DBD">
          <w:rPr>
            <w:rFonts w:ascii="Times New Roman" w:hAnsi="Times New Roman" w:cs="Times New Roman"/>
            <w:sz w:val="24"/>
            <w:szCs w:val="24"/>
          </w:rPr>
          <w:t>.</w:t>
        </w:r>
      </w:hyperlink>
    </w:p>
    <w:p w14:paraId="43996320" w14:textId="77777777" w:rsidR="00581DE3" w:rsidRPr="00E86DBD" w:rsidRDefault="00581DE3" w:rsidP="00AB1DA9">
      <w:pPr>
        <w:pStyle w:val="PargrafodaLista"/>
        <w:numPr>
          <w:ilvl w:val="2"/>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Nessas condições, as propostas de microempresas e empresas de pequeno porte que 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encontrarem na faixa de até 5% (cinco por cento) acima da melhor proposta ou melhor lance serão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consideradas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empatadas com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primeira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colocada.</w:t>
      </w:r>
    </w:p>
    <w:p w14:paraId="6E7CAA8C" w14:textId="77777777" w:rsidR="00581DE3" w:rsidRPr="00E86DBD" w:rsidRDefault="00581DE3" w:rsidP="00AB1DA9">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A melhor classificada nos termos do subitem anterior terá o direito de encaminhar uma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última oferta para desempate, obrigatoriamente em valor inferior ao da primeira colocada, no prazo de 5</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(cinco)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minutos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controlados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comunicação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automática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tanto.</w:t>
      </w:r>
    </w:p>
    <w:p w14:paraId="3FA7BA97" w14:textId="77777777" w:rsidR="00581DE3" w:rsidRPr="00E86DBD" w:rsidRDefault="00581DE3" w:rsidP="00AB1DA9">
      <w:pPr>
        <w:pStyle w:val="PargrafodaLista"/>
        <w:numPr>
          <w:ilvl w:val="2"/>
          <w:numId w:val="5"/>
        </w:numPr>
        <w:tabs>
          <w:tab w:val="left" w:pos="851"/>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a microempresa ou a empresa de pequeno porte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melhor classificada desista ou 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 manifeste no prazo estabelecido, serão convocadas as demais licitantes microempresa e empresa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pequeno porte que se encontrem naquele intervalo de 5% (cinco por cento), na ordem de 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exercício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mesmo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direito,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estabelecido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subitem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anterior.</w:t>
      </w:r>
    </w:p>
    <w:p w14:paraId="20AE04E7" w14:textId="77777777" w:rsidR="00581DE3" w:rsidRPr="00E86DBD" w:rsidRDefault="00581DE3" w:rsidP="00AB1DA9">
      <w:pPr>
        <w:pStyle w:val="PargrafodaLista"/>
        <w:numPr>
          <w:ilvl w:val="2"/>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No caso de equivalência dos valores apresentados pelas microempresas e empresas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pequeno porte que se encontrem nos intervalos estabelecidos nos subitens anteriores, será realizado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sorteio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 elas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 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identifique aquela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primeiro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melhor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w:t>
      </w:r>
    </w:p>
    <w:p w14:paraId="4EFEE7C9" w14:textId="77777777" w:rsidR="00581DE3" w:rsidRPr="00E86DBD" w:rsidRDefault="00581DE3" w:rsidP="00AB1DA9">
      <w:pPr>
        <w:pStyle w:val="PargrafodaLista"/>
        <w:numPr>
          <w:ilvl w:val="1"/>
          <w:numId w:val="5"/>
        </w:numPr>
        <w:tabs>
          <w:tab w:val="left" w:pos="851"/>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Só poderá haver empate entre propostas iguais (não seguidas de lances), ou entre lances finais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fechada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disputa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aberto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fechado.</w:t>
      </w:r>
    </w:p>
    <w:p w14:paraId="240EEA01" w14:textId="77777777" w:rsidR="00581DE3" w:rsidRPr="00E86DBD" w:rsidRDefault="00581DE3" w:rsidP="00AB1DA9">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Havendo eventual empate entre propostas ou lances, o critério de desempate será aquele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hyperlink r:id="rId17" w:anchor="art60">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60</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Lei nº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hyperlink>
      <w:r w:rsidRPr="00E86DBD">
        <w:rPr>
          <w:rFonts w:ascii="Times New Roman" w:hAnsi="Times New Roman" w:cs="Times New Roman"/>
          <w:sz w:val="24"/>
          <w:szCs w:val="24"/>
        </w:rPr>
        <w:t>nesta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p>
    <w:p w14:paraId="6B33F5FD" w14:textId="77777777" w:rsidR="00581DE3" w:rsidRPr="00E86DBD" w:rsidRDefault="00581DE3" w:rsidP="00AB1DA9">
      <w:pPr>
        <w:pStyle w:val="PargrafodaLista"/>
        <w:numPr>
          <w:ilvl w:val="3"/>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disputa</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final,</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hipótese</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empatados</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nova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contínuo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p>
    <w:p w14:paraId="4370CBA5" w14:textId="77777777" w:rsidR="00581DE3" w:rsidRPr="00E86DBD" w:rsidRDefault="00581DE3" w:rsidP="00AB1DA9">
      <w:pPr>
        <w:pStyle w:val="PargrafodaLista"/>
        <w:numPr>
          <w:ilvl w:val="3"/>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avaliação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desempenho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prévio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preferencialmente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utilizados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cadastrais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efeito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atesto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previstos nesta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Lei;</w:t>
      </w:r>
    </w:p>
    <w:p w14:paraId="59413F99" w14:textId="77777777" w:rsidR="00581DE3" w:rsidRPr="00E86DBD" w:rsidRDefault="00581DE3" w:rsidP="00AB1DA9">
      <w:pPr>
        <w:pStyle w:val="PargrafodaLista"/>
        <w:numPr>
          <w:ilvl w:val="3"/>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desenvolvimento pelo licitante de ações de equidade entre homens e mulheres no ambiente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trabalho,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regulamento;</w:t>
      </w:r>
    </w:p>
    <w:p w14:paraId="3731B570" w14:textId="77777777" w:rsidR="00581DE3" w:rsidRPr="00E86DBD" w:rsidRDefault="00581DE3" w:rsidP="00AB1DA9">
      <w:pPr>
        <w:pStyle w:val="PargrafodaLista"/>
        <w:numPr>
          <w:ilvl w:val="3"/>
          <w:numId w:val="5"/>
        </w:numPr>
        <w:tabs>
          <w:tab w:val="left" w:pos="851"/>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desenvolvimento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programa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integridade,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orientações</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órgãos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controle.</w:t>
      </w:r>
    </w:p>
    <w:p w14:paraId="090A4FE6" w14:textId="77777777" w:rsidR="00581DE3" w:rsidRPr="00E86DBD" w:rsidRDefault="00581DE3" w:rsidP="00AB1DA9">
      <w:pPr>
        <w:pStyle w:val="PargrafodaLista"/>
        <w:numPr>
          <w:ilvl w:val="2"/>
          <w:numId w:val="5"/>
        </w:numPr>
        <w:tabs>
          <w:tab w:val="left" w:pos="851"/>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Persistindo o empate, será assegurada preferência, sucessivamente, aos bens e serviços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produzidos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prestados por:</w:t>
      </w:r>
    </w:p>
    <w:p w14:paraId="6BA7E599" w14:textId="77777777" w:rsidR="00581DE3" w:rsidRPr="00E86DBD" w:rsidRDefault="00581DE3" w:rsidP="00AB1DA9">
      <w:pPr>
        <w:pStyle w:val="PargrafodaLista"/>
        <w:numPr>
          <w:ilvl w:val="3"/>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empresas estabelecidas no território do Estado ou do Distrito Federal do órgão ou entidade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Administração Pública estadual ou distrital licitante ou, no caso de licitação realizada por órgão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Município,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território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Estado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que 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localize;</w:t>
      </w:r>
    </w:p>
    <w:p w14:paraId="231FFD85" w14:textId="77777777" w:rsidR="00581DE3" w:rsidRPr="00E86DBD" w:rsidRDefault="00581DE3" w:rsidP="00AB1DA9">
      <w:pPr>
        <w:pStyle w:val="PargrafodaLista"/>
        <w:numPr>
          <w:ilvl w:val="3"/>
          <w:numId w:val="5"/>
        </w:numPr>
        <w:tabs>
          <w:tab w:val="left" w:pos="851"/>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empresas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brasileiras;</w:t>
      </w:r>
    </w:p>
    <w:p w14:paraId="1D4D9030" w14:textId="77777777" w:rsidR="00581DE3" w:rsidRPr="00E86DBD" w:rsidRDefault="00581DE3" w:rsidP="00AB1DA9">
      <w:pPr>
        <w:pStyle w:val="PargrafodaLista"/>
        <w:numPr>
          <w:ilvl w:val="3"/>
          <w:numId w:val="5"/>
        </w:numPr>
        <w:tabs>
          <w:tab w:val="left" w:pos="993"/>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empresas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invistam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pesquisa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desenvolvimento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tecnologia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País;</w:t>
      </w:r>
    </w:p>
    <w:p w14:paraId="43A1561B" w14:textId="77777777" w:rsidR="00581DE3" w:rsidRPr="00E86DBD" w:rsidRDefault="00581DE3" w:rsidP="00AB1DA9">
      <w:pPr>
        <w:pStyle w:val="PargrafodaLista"/>
        <w:numPr>
          <w:ilvl w:val="3"/>
          <w:numId w:val="5"/>
        </w:numPr>
        <w:tabs>
          <w:tab w:val="left" w:pos="993"/>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empresas que comprovem a prática de mitigação, nos termos da </w:t>
      </w:r>
      <w:hyperlink r:id="rId18" w:anchor="%3A~%3Atext%3DLEI%20N%C2%BA%2012.187%2C%20DE%2029%20DE%20DEZEMBRO%20DE%202009.%26text%3DInstitui%20a%20Pol%C3%ADtica%20Nacional%20sobre%2CPNMC%20e%20d%C3%A1%20outras%20provid%C3%AAncias">
        <w:r w:rsidRPr="00E86DBD">
          <w:rPr>
            <w:rFonts w:ascii="Times New Roman" w:hAnsi="Times New Roman" w:cs="Times New Roman"/>
            <w:sz w:val="24"/>
            <w:szCs w:val="24"/>
            <w:u w:val="single"/>
          </w:rPr>
          <w:t>Lei nº 12.187, de 29 de</w:t>
        </w:r>
      </w:hyperlink>
      <w:r w:rsidRPr="00E86DBD">
        <w:rPr>
          <w:rFonts w:ascii="Times New Roman" w:hAnsi="Times New Roman" w:cs="Times New Roman"/>
          <w:spacing w:val="1"/>
          <w:sz w:val="24"/>
          <w:szCs w:val="24"/>
        </w:rPr>
        <w:t xml:space="preserve"> </w:t>
      </w:r>
      <w:hyperlink r:id="rId19" w:anchor="%3A~%3Atext%3DLEI%20N%C2%BA%2012.187%2C%20DE%2029%20DE%20DEZEMBRO%20DE%202009.%26text%3DInstitui%20a%20Pol%C3%ADtica%20Nacional%20sobre%2CPNMC%20e%20d%C3%A1%20outras%20provid%C3%AAncias">
        <w:r w:rsidRPr="00E86DBD">
          <w:rPr>
            <w:rFonts w:ascii="Times New Roman" w:hAnsi="Times New Roman" w:cs="Times New Roman"/>
            <w:sz w:val="24"/>
            <w:szCs w:val="24"/>
            <w:u w:val="single"/>
          </w:rPr>
          <w:t>dezembro</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2009</w:t>
        </w:r>
        <w:r w:rsidRPr="00E86DBD">
          <w:rPr>
            <w:rFonts w:ascii="Times New Roman" w:hAnsi="Times New Roman" w:cs="Times New Roman"/>
            <w:sz w:val="24"/>
            <w:szCs w:val="24"/>
          </w:rPr>
          <w:t>.</w:t>
        </w:r>
      </w:hyperlink>
    </w:p>
    <w:p w14:paraId="1F712D64" w14:textId="77777777" w:rsidR="00581DE3" w:rsidRPr="00E86DBD" w:rsidRDefault="00581DE3" w:rsidP="00AB1DA9">
      <w:pPr>
        <w:pStyle w:val="PargrafodaLista"/>
        <w:numPr>
          <w:ilvl w:val="1"/>
          <w:numId w:val="5"/>
        </w:numPr>
        <w:tabs>
          <w:tab w:val="left" w:pos="851"/>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Encerrada a etapa de envio de lances da sessão pública, na hipótese da proposta do 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colocado permanecer acima do preço máximo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inferior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desconto definido para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pregoeiro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negociar 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vantajosas, 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definido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 resultado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julgamento.</w:t>
      </w:r>
    </w:p>
    <w:p w14:paraId="53E7182A" w14:textId="77777777" w:rsidR="00581DE3" w:rsidRPr="00E86DBD" w:rsidRDefault="00581DE3" w:rsidP="00AB1DA9">
      <w:pPr>
        <w:pStyle w:val="PargrafodaLista"/>
        <w:numPr>
          <w:ilvl w:val="2"/>
          <w:numId w:val="5"/>
        </w:numPr>
        <w:tabs>
          <w:tab w:val="left" w:pos="851"/>
          <w:tab w:val="left" w:pos="1670"/>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negociação poderá ser feita com os demais licitantes, segundo a ordem de 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inicialmente estabelecida,</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quando o primeiro colocado, mesmo após a negociação, for desclassificado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razão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proposta permanecer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acima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máximo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definido pela Administração.</w:t>
      </w:r>
    </w:p>
    <w:p w14:paraId="6396DDFE" w14:textId="77777777" w:rsidR="00581DE3" w:rsidRPr="00E86DBD" w:rsidRDefault="00581DE3" w:rsidP="00AB1DA9">
      <w:pPr>
        <w:pStyle w:val="PargrafodaLista"/>
        <w:numPr>
          <w:ilvl w:val="2"/>
          <w:numId w:val="5"/>
        </w:numPr>
        <w:tabs>
          <w:tab w:val="left" w:pos="851"/>
          <w:tab w:val="left" w:pos="1670"/>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negociação será realizada por meio do sistema, podendo ser acompanhada pelos demais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licitantes.</w:t>
      </w:r>
    </w:p>
    <w:p w14:paraId="2DCF5834" w14:textId="77777777" w:rsidR="00581DE3" w:rsidRPr="00E86DBD" w:rsidRDefault="00581DE3" w:rsidP="00AB1DA9">
      <w:pPr>
        <w:pStyle w:val="PargrafodaLista"/>
        <w:numPr>
          <w:ilvl w:val="2"/>
          <w:numId w:val="5"/>
        </w:numPr>
        <w:tabs>
          <w:tab w:val="left" w:pos="851"/>
          <w:tab w:val="left" w:pos="1670"/>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resultado da negociação será divulgado a todos os licitantes e anexado aos autos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licitatório.</w:t>
      </w:r>
    </w:p>
    <w:p w14:paraId="06779132" w14:textId="77777777" w:rsidR="00581DE3" w:rsidRPr="00E86DBD" w:rsidRDefault="00581DE3" w:rsidP="00AB1DA9">
      <w:pPr>
        <w:pStyle w:val="PargrafodaLista"/>
        <w:numPr>
          <w:ilvl w:val="2"/>
          <w:numId w:val="5"/>
        </w:numPr>
        <w:tabs>
          <w:tab w:val="left" w:pos="851"/>
          <w:tab w:val="left" w:pos="1670"/>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pregoeiro solicitará ao licitante mais bem classificado que, no prazo de 3 (três) horas,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envie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adequada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último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ofertado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negociação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realizada,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acompanhada,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for 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complementares,</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necessários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confirmação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daqueles</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exigidos</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neste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apresentados.</w:t>
      </w:r>
    </w:p>
    <w:p w14:paraId="3409D786" w14:textId="77777777" w:rsidR="00581DE3" w:rsidRPr="00E86DBD" w:rsidRDefault="00581DE3" w:rsidP="00AB1DA9">
      <w:pPr>
        <w:pStyle w:val="PargrafodaLista"/>
        <w:numPr>
          <w:ilvl w:val="2"/>
          <w:numId w:val="5"/>
        </w:numPr>
        <w:tabs>
          <w:tab w:val="left" w:pos="851"/>
          <w:tab w:val="left" w:pos="1669"/>
          <w:tab w:val="left" w:pos="1670"/>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É</w:t>
      </w:r>
      <w:r w:rsidRPr="00E86DBD">
        <w:rPr>
          <w:rFonts w:ascii="Times New Roman" w:hAnsi="Times New Roman" w:cs="Times New Roman"/>
          <w:spacing w:val="56"/>
          <w:sz w:val="24"/>
          <w:szCs w:val="24"/>
        </w:rPr>
        <w:t xml:space="preserve"> </w:t>
      </w:r>
      <w:r w:rsidRPr="00E86DBD">
        <w:rPr>
          <w:rFonts w:ascii="Times New Roman" w:hAnsi="Times New Roman" w:cs="Times New Roman"/>
          <w:sz w:val="24"/>
          <w:szCs w:val="24"/>
        </w:rPr>
        <w:t>facultado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pregoeiro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partir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 xml:space="preserve">solicitação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fundamentada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feita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chat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antes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p>
    <w:p w14:paraId="789DF788" w14:textId="77777777" w:rsidR="00581DE3" w:rsidRPr="00E86DBD" w:rsidRDefault="00581DE3" w:rsidP="00AB1DA9">
      <w:pPr>
        <w:pStyle w:val="PargrafodaLista"/>
        <w:numPr>
          <w:ilvl w:val="1"/>
          <w:numId w:val="5"/>
        </w:numPr>
        <w:tabs>
          <w:tab w:val="left" w:pos="851"/>
        </w:tabs>
        <w:spacing w:before="121"/>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Após</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negociação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preço,</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Pregoeiro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iniciará</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a</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fase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aceitação e</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julgamento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proposta.</w:t>
      </w:r>
    </w:p>
    <w:p w14:paraId="5F2E2406" w14:textId="77777777" w:rsidR="00581DE3" w:rsidRPr="00E86DBD" w:rsidRDefault="00581DE3" w:rsidP="00581DE3">
      <w:pPr>
        <w:pStyle w:val="Corpodetexto"/>
        <w:spacing w:before="7"/>
        <w:ind w:right="-36"/>
        <w:jc w:val="left"/>
        <w:rPr>
          <w:rFonts w:ascii="Times New Roman" w:hAnsi="Times New Roman" w:cs="Times New Roman"/>
          <w:sz w:val="24"/>
          <w:szCs w:val="24"/>
        </w:rPr>
      </w:pPr>
    </w:p>
    <w:p w14:paraId="0828F1B2" w14:textId="77777777" w:rsidR="00581DE3" w:rsidRPr="00E86DBD" w:rsidRDefault="00581DE3" w:rsidP="00AB1DA9">
      <w:pPr>
        <w:pStyle w:val="Ttulo2"/>
        <w:numPr>
          <w:ilvl w:val="0"/>
          <w:numId w:val="5"/>
        </w:numPr>
        <w:tabs>
          <w:tab w:val="left" w:pos="614"/>
        </w:tabs>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JULGAMENTO</w:t>
      </w:r>
    </w:p>
    <w:p w14:paraId="25CCE247" w14:textId="77777777" w:rsidR="00581DE3" w:rsidRPr="00E86DBD" w:rsidRDefault="00581DE3" w:rsidP="00581DE3">
      <w:pPr>
        <w:pStyle w:val="Corpodetexto"/>
        <w:spacing w:before="4"/>
        <w:ind w:right="-36"/>
        <w:jc w:val="left"/>
        <w:rPr>
          <w:rFonts w:ascii="Times New Roman" w:hAnsi="Times New Roman" w:cs="Times New Roman"/>
          <w:b/>
          <w:sz w:val="24"/>
          <w:szCs w:val="24"/>
        </w:rPr>
      </w:pPr>
    </w:p>
    <w:p w14:paraId="3BF4A01A" w14:textId="77777777" w:rsidR="00AF417C" w:rsidRPr="00E86DBD" w:rsidRDefault="00AF417C" w:rsidP="00AF417C">
      <w:pPr>
        <w:pStyle w:val="PargrafodaLista"/>
        <w:numPr>
          <w:ilvl w:val="1"/>
          <w:numId w:val="5"/>
        </w:numPr>
        <w:tabs>
          <w:tab w:val="left" w:pos="851"/>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Encerrada a etapa de negociação, o pregoeiro verificará se o licitante provisoriamente classificado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em primeiro lugar atende às condições de participação no certame, conforme previsto no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"http://www.planalto.gov.br/ccivil_03/_ato2019-2022/2021/lei/L14133.htm" \l "art14"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art. 14 da Lei nº</w:t>
      </w:r>
      <w:r w:rsidRPr="00E86DBD">
        <w:rPr>
          <w:rFonts w:ascii="Times New Roman" w:hAnsi="Times New Roman" w:cs="Times New Roman"/>
          <w:sz w:val="24"/>
          <w:szCs w:val="24"/>
          <w:u w:val="single"/>
        </w:rPr>
        <w:fldChar w:fldCharType="end"/>
      </w:r>
      <w:r w:rsidRPr="00E86DBD">
        <w:rPr>
          <w:rFonts w:ascii="Times New Roman" w:hAnsi="Times New Roman" w:cs="Times New Roman"/>
          <w:spacing w:val="1"/>
          <w:sz w:val="24"/>
          <w:szCs w:val="24"/>
        </w:rPr>
        <w:t xml:space="preserve"> </w:t>
      </w:r>
      <w:hyperlink r:id="rId20" w:anchor="art14">
        <w:r w:rsidRPr="00E86DBD">
          <w:rPr>
            <w:rFonts w:ascii="Times New Roman" w:hAnsi="Times New Roman" w:cs="Times New Roman"/>
            <w:sz w:val="24"/>
            <w:szCs w:val="24"/>
            <w:u w:val="single"/>
          </w:rPr>
          <w:t>14.133/2021</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 xml:space="preserve">legislação correlata e no item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"_bookmark1"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3.6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do edital, especialmente quanto à existência de sanção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impeça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participação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certame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futura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consulta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cadastros:</w:t>
      </w:r>
    </w:p>
    <w:p w14:paraId="32AED073" w14:textId="77777777" w:rsidR="00AF417C" w:rsidRPr="00E86DBD" w:rsidRDefault="00AF417C" w:rsidP="00AF417C">
      <w:pPr>
        <w:pStyle w:val="PargrafodaLista"/>
        <w:numPr>
          <w:ilvl w:val="2"/>
          <w:numId w:val="5"/>
        </w:numPr>
        <w:tabs>
          <w:tab w:val="left" w:pos="851"/>
          <w:tab w:val="left" w:pos="1669"/>
          <w:tab w:val="left" w:pos="1670"/>
        </w:tabs>
        <w:spacing w:before="121"/>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SICAF;</w:t>
      </w:r>
    </w:p>
    <w:p w14:paraId="777F9ECB" w14:textId="77777777" w:rsidR="00AF417C" w:rsidRPr="00E86DBD" w:rsidRDefault="00AF417C" w:rsidP="00AF417C">
      <w:pPr>
        <w:pStyle w:val="PargrafodaLista"/>
        <w:numPr>
          <w:ilvl w:val="2"/>
          <w:numId w:val="5"/>
        </w:numPr>
        <w:tabs>
          <w:tab w:val="left" w:pos="851"/>
          <w:tab w:val="left" w:pos="1669"/>
          <w:tab w:val="left" w:pos="1670"/>
        </w:tabs>
        <w:spacing w:before="154" w:line="278"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Cadastro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Nacional</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Empresas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Inidôneas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Suspensas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CEIS,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mantido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pela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Controladoria-Geral</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União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w:t>
      </w:r>
      <w:hyperlink r:id="rId21">
        <w:r w:rsidRPr="00E86DBD">
          <w:rPr>
            <w:rFonts w:ascii="Times New Roman" w:hAnsi="Times New Roman" w:cs="Times New Roman"/>
            <w:b/>
            <w:bCs/>
            <w:sz w:val="24"/>
            <w:szCs w:val="24"/>
            <w:u w:val="single"/>
          </w:rPr>
          <w:t>https://www.portaltransparencia.gov.br/sancoes/ceis</w:t>
        </w:r>
      </w:hyperlink>
      <w:r w:rsidRPr="00E86DBD">
        <w:rPr>
          <w:rFonts w:ascii="Times New Roman" w:hAnsi="Times New Roman" w:cs="Times New Roman"/>
          <w:b/>
          <w:bCs/>
          <w:sz w:val="24"/>
          <w:szCs w:val="24"/>
        </w:rPr>
        <w:t>);</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w:t>
      </w:r>
    </w:p>
    <w:p w14:paraId="75FBDBD6" w14:textId="77777777" w:rsidR="00AF417C" w:rsidRPr="00E86DBD" w:rsidRDefault="00AF417C" w:rsidP="00AF417C">
      <w:pPr>
        <w:pStyle w:val="PargrafodaLista"/>
        <w:numPr>
          <w:ilvl w:val="2"/>
          <w:numId w:val="5"/>
        </w:numPr>
        <w:tabs>
          <w:tab w:val="left" w:pos="851"/>
          <w:tab w:val="left" w:pos="1669"/>
          <w:tab w:val="left" w:pos="1670"/>
        </w:tabs>
        <w:spacing w:before="117"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Cadastro Nacional de Empresas Punidas – CNEP, mantido pela Controladoria-Geral 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União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"https://www.portaltransparencia.gov.br/sancoes/cnep" \h </w:instrText>
      </w:r>
      <w:r w:rsidRPr="00E86DBD">
        <w:rPr>
          <w:rFonts w:ascii="Times New Roman" w:hAnsi="Times New Roman" w:cs="Times New Roman"/>
          <w:sz w:val="24"/>
          <w:szCs w:val="24"/>
        </w:rPr>
        <w:fldChar w:fldCharType="separate"/>
      </w:r>
      <w:r w:rsidRPr="00E86DBD">
        <w:rPr>
          <w:rFonts w:ascii="Times New Roman" w:hAnsi="Times New Roman" w:cs="Times New Roman"/>
          <w:b/>
          <w:bCs/>
          <w:sz w:val="24"/>
          <w:szCs w:val="24"/>
          <w:u w:val="single"/>
        </w:rPr>
        <w:t>https://www.portaltransparencia.gov.br/sancoes/cnep</w:t>
      </w:r>
      <w:r w:rsidRPr="00E86DBD">
        <w:rPr>
          <w:rFonts w:ascii="Times New Roman" w:hAnsi="Times New Roman" w:cs="Times New Roman"/>
          <w:b/>
          <w:bCs/>
          <w:sz w:val="24"/>
          <w:szCs w:val="24"/>
          <w:u w:val="single"/>
        </w:rPr>
        <w:fldChar w:fldCharType="end"/>
      </w:r>
      <w:r w:rsidRPr="00E86DBD">
        <w:rPr>
          <w:rFonts w:ascii="Times New Roman" w:hAnsi="Times New Roman" w:cs="Times New Roman"/>
          <w:b/>
          <w:bCs/>
          <w:sz w:val="24"/>
          <w:szCs w:val="24"/>
        </w:rPr>
        <w:t>).</w:t>
      </w:r>
    </w:p>
    <w:p w14:paraId="5A2D97F4" w14:textId="77777777" w:rsidR="00AF417C" w:rsidRPr="00E86DBD" w:rsidRDefault="00AF417C" w:rsidP="00AF417C">
      <w:pPr>
        <w:pStyle w:val="PargrafodaLista"/>
        <w:numPr>
          <w:ilvl w:val="1"/>
          <w:numId w:val="5"/>
        </w:numPr>
        <w:tabs>
          <w:tab w:val="left" w:pos="851"/>
        </w:tabs>
        <w:spacing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A consulta aos cadastros será realizada em nome da empresa licitante e também de seu sócio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majoritário, por força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da vedação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que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trata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w:t>
      </w:r>
      <w:r w:rsidRPr="00E86DBD">
        <w:rPr>
          <w:rFonts w:ascii="Times New Roman" w:hAnsi="Times New Roman" w:cs="Times New Roman"/>
          <w:b/>
          <w:bCs/>
          <w:spacing w:val="3"/>
          <w:sz w:val="24"/>
          <w:szCs w:val="24"/>
        </w:rPr>
        <w:t xml:space="preserve"> </w:t>
      </w:r>
      <w:hyperlink r:id="rId22" w:anchor="%3A~%3Atext%3D%C3%A0s%20seguintes%20comina%C3%A7%C3%B5es%3A-%2CArt.%2Cn%C2%BA%2012.120%2C%20de%202009)">
        <w:r w:rsidRPr="00E86DBD">
          <w:rPr>
            <w:rFonts w:ascii="Times New Roman" w:hAnsi="Times New Roman" w:cs="Times New Roman"/>
            <w:b/>
            <w:bCs/>
            <w:sz w:val="24"/>
            <w:szCs w:val="24"/>
            <w:u w:val="single"/>
          </w:rPr>
          <w:t>artigo 12</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da</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Lei</w:t>
        </w:r>
        <w:r w:rsidRPr="00E86DBD">
          <w:rPr>
            <w:rFonts w:ascii="Times New Roman" w:hAnsi="Times New Roman" w:cs="Times New Roman"/>
            <w:b/>
            <w:bCs/>
            <w:spacing w:val="-3"/>
            <w:sz w:val="24"/>
            <w:szCs w:val="24"/>
            <w:u w:val="single"/>
          </w:rPr>
          <w:t xml:space="preserve"> </w:t>
        </w:r>
        <w:r w:rsidRPr="00E86DBD">
          <w:rPr>
            <w:rFonts w:ascii="Times New Roman" w:hAnsi="Times New Roman" w:cs="Times New Roman"/>
            <w:b/>
            <w:bCs/>
            <w:sz w:val="24"/>
            <w:szCs w:val="24"/>
            <w:u w:val="single"/>
          </w:rPr>
          <w:t>n°</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8.429,</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de</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1992</w:t>
        </w:r>
        <w:r w:rsidRPr="00E86DBD">
          <w:rPr>
            <w:rFonts w:ascii="Times New Roman" w:hAnsi="Times New Roman" w:cs="Times New Roman"/>
            <w:b/>
            <w:bCs/>
            <w:sz w:val="24"/>
            <w:szCs w:val="24"/>
          </w:rPr>
          <w:t>.</w:t>
        </w:r>
      </w:hyperlink>
    </w:p>
    <w:p w14:paraId="222B452F" w14:textId="77777777" w:rsidR="00AF417C" w:rsidRPr="00E86DBD" w:rsidRDefault="00AF417C" w:rsidP="00AF417C">
      <w:pPr>
        <w:pStyle w:val="PargrafodaLista"/>
        <w:numPr>
          <w:ilvl w:val="1"/>
          <w:numId w:val="5"/>
        </w:numPr>
        <w:tabs>
          <w:tab w:val="left" w:pos="851"/>
        </w:tabs>
        <w:spacing w:before="121" w:line="273"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conste na Consulta de Situação do licitante a existência de Ocorrências Impeditivas Indiretas,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 Pregoeiro diligenciará para verificar se houve fraude por parte das empresas apontadas no Relatório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Ocorrências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Impeditivas Indiretas.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"https://www.gov.br/compras/pt-br/acesso-a-informacao/legislacao/instrucoes-normativas/instrucao-normativa-no-3-de-26-de-abril-de-2018" \l "art29"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IN</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3/2018,</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 xml:space="preserve">29, </w:t>
      </w:r>
      <w:r w:rsidRPr="00E86DBD">
        <w:rPr>
          <w:rFonts w:ascii="Times New Roman" w:hAnsi="Times New Roman" w:cs="Times New Roman"/>
          <w:i/>
          <w:sz w:val="24"/>
          <w:szCs w:val="24"/>
          <w:u w:val="single"/>
        </w:rPr>
        <w:t>caput</w:t>
      </w:r>
      <w:r w:rsidRPr="00E86DBD">
        <w:rPr>
          <w:rFonts w:ascii="Times New Roman" w:hAnsi="Times New Roman" w:cs="Times New Roman"/>
          <w:i/>
          <w:sz w:val="24"/>
          <w:szCs w:val="24"/>
          <w:u w:val="single"/>
        </w:rPr>
        <w:fldChar w:fldCharType="end"/>
      </w:r>
      <w:r w:rsidRPr="00E86DBD">
        <w:rPr>
          <w:rFonts w:ascii="Times New Roman" w:hAnsi="Times New Roman" w:cs="Times New Roman"/>
          <w:sz w:val="24"/>
          <w:szCs w:val="24"/>
        </w:rPr>
        <w:t>)</w:t>
      </w:r>
    </w:p>
    <w:p w14:paraId="7109D1DF" w14:textId="77777777" w:rsidR="00AF417C" w:rsidRPr="00E86DBD" w:rsidRDefault="00AF417C" w:rsidP="00AF417C">
      <w:pPr>
        <w:pStyle w:val="PargrafodaLista"/>
        <w:numPr>
          <w:ilvl w:val="2"/>
          <w:numId w:val="5"/>
        </w:numPr>
        <w:tabs>
          <w:tab w:val="left" w:pos="851"/>
          <w:tab w:val="left" w:pos="1669"/>
          <w:tab w:val="left" w:pos="1670"/>
        </w:tabs>
        <w:spacing w:before="126"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tentativa de burla será verificada por meio dos vínculos societários, linhas de fornecimento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similares,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dentre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outros.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"https://www.gov.br/compras/pt-br/acesso-a-informacao/legislacao/instrucoes-normativas/instrucao-normativa-no-3-de-26-de-abril-de-2018"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IN</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 3/2018,</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29,</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§1º</w:t>
      </w:r>
      <w:r w:rsidRPr="00E86DBD">
        <w:rPr>
          <w:rFonts w:ascii="Times New Roman" w:hAnsi="Times New Roman" w:cs="Times New Roman"/>
          <w:sz w:val="24"/>
          <w:szCs w:val="24"/>
          <w:u w:val="single"/>
        </w:rPr>
        <w:fldChar w:fldCharType="end"/>
      </w:r>
      <w:r w:rsidRPr="00E86DBD">
        <w:rPr>
          <w:rFonts w:ascii="Times New Roman" w:hAnsi="Times New Roman" w:cs="Times New Roman"/>
          <w:sz w:val="24"/>
          <w:szCs w:val="24"/>
        </w:rPr>
        <w:t>).</w:t>
      </w:r>
    </w:p>
    <w:p w14:paraId="20C541E3" w14:textId="77777777" w:rsidR="00AF417C" w:rsidRPr="00E86DBD" w:rsidRDefault="00AF417C" w:rsidP="00AF417C">
      <w:pPr>
        <w:pStyle w:val="PargrafodaLista"/>
        <w:numPr>
          <w:ilvl w:val="2"/>
          <w:numId w:val="5"/>
        </w:numPr>
        <w:tabs>
          <w:tab w:val="left" w:pos="851"/>
          <w:tab w:val="left" w:pos="1669"/>
          <w:tab w:val="left" w:pos="1670"/>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licitante será convocado para manifestação previamente a uma eventual desclassificação.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"https://www.gov.br/compras/pt-br/acesso-a-informacao/legislacao/instrucoes-normativas/instrucao-normativa-no-3-de-26-de-abril-de-2018"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single"/>
        </w:rPr>
        <w:t>IN</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nº 3/2018,</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29,</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§2º</w:t>
      </w:r>
      <w:r w:rsidRPr="00E86DBD">
        <w:rPr>
          <w:rFonts w:ascii="Times New Roman" w:hAnsi="Times New Roman" w:cs="Times New Roman"/>
          <w:sz w:val="24"/>
          <w:szCs w:val="24"/>
          <w:u w:val="single"/>
        </w:rPr>
        <w:fldChar w:fldCharType="end"/>
      </w:r>
      <w:r w:rsidRPr="00E86DBD">
        <w:rPr>
          <w:rFonts w:ascii="Times New Roman" w:hAnsi="Times New Roman" w:cs="Times New Roman"/>
          <w:sz w:val="24"/>
          <w:szCs w:val="24"/>
        </w:rPr>
        <w:t>).</w:t>
      </w:r>
    </w:p>
    <w:p w14:paraId="4A7D6E44" w14:textId="77777777" w:rsidR="00AF417C" w:rsidRPr="00E86DBD" w:rsidRDefault="00AF417C" w:rsidP="00AF417C">
      <w:pPr>
        <w:pStyle w:val="PargrafodaLista"/>
        <w:numPr>
          <w:ilvl w:val="2"/>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Constatada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existência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sanção,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reputado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inabilitado,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falta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condição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participação.</w:t>
      </w:r>
    </w:p>
    <w:p w14:paraId="48FC0783" w14:textId="77777777" w:rsidR="00AF417C" w:rsidRPr="00E86DBD" w:rsidRDefault="00AF417C" w:rsidP="00AF417C">
      <w:pPr>
        <w:pStyle w:val="PargrafodaLista"/>
        <w:numPr>
          <w:ilvl w:val="1"/>
          <w:numId w:val="5"/>
        </w:numPr>
        <w:tabs>
          <w:tab w:val="left" w:pos="851"/>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provisoriamente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tenha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utilizado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algum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tratamento favorecido às ME/EPPs, o pregoeiro verificará se faz jus ao benefício, em conformidade com 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itens</w:t>
      </w:r>
      <w:r w:rsidRPr="00E86DBD">
        <w:rPr>
          <w:rFonts w:ascii="Times New Roman" w:hAnsi="Times New Roman" w:cs="Times New Roman"/>
          <w:spacing w:val="2"/>
          <w:sz w:val="24"/>
          <w:szCs w:val="24"/>
        </w:rPr>
        <w:t xml:space="preserve"> </w:t>
      </w:r>
      <w:hyperlink w:anchor="_bookmark0" w:history="1">
        <w:r w:rsidRPr="00E86DBD">
          <w:rPr>
            <w:rFonts w:ascii="Times New Roman" w:hAnsi="Times New Roman" w:cs="Times New Roman"/>
            <w:sz w:val="24"/>
            <w:szCs w:val="24"/>
          </w:rPr>
          <w:t>3.4.1</w:t>
        </w:r>
        <w:r w:rsidRPr="00E86DBD">
          <w:rPr>
            <w:rFonts w:ascii="Times New Roman" w:hAnsi="Times New Roman" w:cs="Times New Roman"/>
            <w:spacing w:val="-1"/>
            <w:sz w:val="24"/>
            <w:szCs w:val="24"/>
          </w:rPr>
          <w:t xml:space="preserve"> </w:t>
        </w:r>
      </w:hyperlink>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hyperlink w:anchor="_bookmark7" w:history="1">
        <w:r w:rsidRPr="00E86DBD">
          <w:rPr>
            <w:rFonts w:ascii="Times New Roman" w:hAnsi="Times New Roman" w:cs="Times New Roman"/>
            <w:sz w:val="24"/>
            <w:szCs w:val="24"/>
          </w:rPr>
          <w:t>4.5</w:t>
        </w:r>
        <w:r w:rsidRPr="00E86DBD">
          <w:rPr>
            <w:rFonts w:ascii="Times New Roman" w:hAnsi="Times New Roman" w:cs="Times New Roman"/>
            <w:spacing w:val="1"/>
            <w:sz w:val="24"/>
            <w:szCs w:val="24"/>
          </w:rPr>
          <w:t xml:space="preserve"> </w:t>
        </w:r>
      </w:hyperlink>
      <w:r w:rsidRPr="00E86DBD">
        <w:rPr>
          <w:rFonts w:ascii="Times New Roman" w:hAnsi="Times New Roman" w:cs="Times New Roman"/>
          <w:sz w:val="24"/>
          <w:szCs w:val="24"/>
        </w:rPr>
        <w:t>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p>
    <w:p w14:paraId="07B8FA25" w14:textId="77777777" w:rsidR="00AF417C" w:rsidRPr="00E86DBD" w:rsidRDefault="00AF417C" w:rsidP="00AF417C">
      <w:pPr>
        <w:pStyle w:val="PargrafodaLista"/>
        <w:numPr>
          <w:ilvl w:val="1"/>
          <w:numId w:val="5"/>
        </w:numPr>
        <w:tabs>
          <w:tab w:val="left" w:pos="851"/>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Verificadas as condições de participação e de utilização do tratamento favorecido, o pregoeiro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examinará a proposta classificada em primeiro lugar quanto à adequação ao objeto e à compatibilidade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preço em relação ao máximo estipulado para contratação neste Edital e em seus anexos, observado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disposto no</w:t>
      </w:r>
      <w:r w:rsidRPr="00E86DBD">
        <w:rPr>
          <w:rFonts w:ascii="Times New Roman" w:hAnsi="Times New Roman" w:cs="Times New Roman"/>
          <w:spacing w:val="2"/>
          <w:sz w:val="24"/>
          <w:szCs w:val="24"/>
        </w:rPr>
        <w:t xml:space="preserve"> </w:t>
      </w:r>
      <w:hyperlink r:id="rId23" w:anchor="art29">
        <w:r w:rsidRPr="00E86DBD">
          <w:rPr>
            <w:rFonts w:ascii="Times New Roman" w:hAnsi="Times New Roman" w:cs="Times New Roman"/>
            <w:sz w:val="24"/>
            <w:szCs w:val="24"/>
            <w:u w:val="single"/>
          </w:rPr>
          <w:t>artigo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29</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 35</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IN</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SEGES</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nº 73,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30 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setembro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2022</w:t>
        </w:r>
        <w:r w:rsidRPr="00E86DBD">
          <w:rPr>
            <w:rFonts w:ascii="Times New Roman" w:hAnsi="Times New Roman" w:cs="Times New Roman"/>
            <w:sz w:val="24"/>
            <w:szCs w:val="24"/>
          </w:rPr>
          <w:t>.</w:t>
        </w:r>
      </w:hyperlink>
    </w:p>
    <w:p w14:paraId="5E6110D7" w14:textId="77777777" w:rsidR="00AF417C" w:rsidRPr="00E86DBD" w:rsidRDefault="00AF417C" w:rsidP="00AF417C">
      <w:pPr>
        <w:pStyle w:val="PargrafodaLista"/>
        <w:numPr>
          <w:ilvl w:val="1"/>
          <w:numId w:val="5"/>
        </w:numPr>
        <w:tabs>
          <w:tab w:val="left" w:pos="851"/>
          <w:tab w:val="left" w:pos="962"/>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Será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desclassificada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vencedora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p>
    <w:p w14:paraId="4CCFF92C" w14:textId="77777777" w:rsidR="00AF417C" w:rsidRPr="00E86DBD" w:rsidRDefault="00AF417C" w:rsidP="00AF417C">
      <w:pPr>
        <w:pStyle w:val="PargrafodaLista"/>
        <w:numPr>
          <w:ilvl w:val="2"/>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contiver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vícios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insanáveis;</w:t>
      </w:r>
    </w:p>
    <w:p w14:paraId="6196EA7E" w14:textId="77777777" w:rsidR="00AF417C" w:rsidRPr="00E86DBD" w:rsidRDefault="00AF417C" w:rsidP="00AF417C">
      <w:pPr>
        <w:pStyle w:val="PargrafodaLista"/>
        <w:numPr>
          <w:ilvl w:val="2"/>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obedecer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às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especificações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técnicas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contidas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 Termo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Referência;</w:t>
      </w:r>
    </w:p>
    <w:p w14:paraId="75AED7FC" w14:textId="77777777" w:rsidR="00AF417C" w:rsidRPr="00E86DBD" w:rsidRDefault="00AF417C" w:rsidP="00AF417C">
      <w:pPr>
        <w:pStyle w:val="PargrafodaLista"/>
        <w:numPr>
          <w:ilvl w:val="2"/>
          <w:numId w:val="5"/>
        </w:numPr>
        <w:tabs>
          <w:tab w:val="left" w:pos="851"/>
        </w:tabs>
        <w:spacing w:before="154"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apresentar preços inexequíveis ou permanecerem acima do preço máximo definido para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w:t>
      </w:r>
    </w:p>
    <w:p w14:paraId="4FA0D42F" w14:textId="77777777" w:rsidR="00AF417C" w:rsidRPr="00E86DBD" w:rsidRDefault="00AF417C" w:rsidP="00AF417C">
      <w:pPr>
        <w:pStyle w:val="PargrafodaLista"/>
        <w:numPr>
          <w:ilvl w:val="2"/>
          <w:numId w:val="5"/>
        </w:numPr>
        <w:tabs>
          <w:tab w:val="left" w:pos="851"/>
        </w:tabs>
        <w:spacing w:before="117"/>
        <w:ind w:left="0" w:right="-36" w:firstLine="0"/>
        <w:rPr>
          <w:rFonts w:ascii="Times New Roman" w:hAnsi="Times New Roman" w:cs="Times New Roman"/>
          <w:sz w:val="24"/>
          <w:szCs w:val="24"/>
        </w:rPr>
      </w:pPr>
      <w:r w:rsidRPr="00E86DBD">
        <w:rPr>
          <w:rFonts w:ascii="Times New Roman" w:hAnsi="Times New Roman" w:cs="Times New Roman"/>
          <w:sz w:val="24"/>
          <w:szCs w:val="24"/>
        </w:rPr>
        <w:t>não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tiverem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exequibilidade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demonstrada,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exigido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Administração;</w:t>
      </w:r>
    </w:p>
    <w:p w14:paraId="67F8EFCE" w14:textId="77777777" w:rsidR="00AF417C" w:rsidRPr="00E86DBD" w:rsidRDefault="00AF417C" w:rsidP="00AF417C">
      <w:pPr>
        <w:pStyle w:val="Corpodetexto"/>
        <w:tabs>
          <w:tab w:val="left" w:pos="851"/>
        </w:tabs>
        <w:spacing w:before="5"/>
        <w:ind w:right="-36"/>
        <w:jc w:val="left"/>
        <w:rPr>
          <w:rFonts w:ascii="Times New Roman" w:hAnsi="Times New Roman" w:cs="Times New Roman"/>
          <w:sz w:val="24"/>
          <w:szCs w:val="24"/>
        </w:rPr>
      </w:pPr>
    </w:p>
    <w:p w14:paraId="54149EC8" w14:textId="77777777" w:rsidR="00AF417C" w:rsidRPr="00E86DBD" w:rsidRDefault="00AF417C" w:rsidP="00AF417C">
      <w:pPr>
        <w:pStyle w:val="PargrafodaLista"/>
        <w:numPr>
          <w:ilvl w:val="2"/>
          <w:numId w:val="5"/>
        </w:numPr>
        <w:tabs>
          <w:tab w:val="left" w:pos="851"/>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apresentar</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desconformidade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quaisquer</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outras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exigências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deste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anexos,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desde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insanável.</w:t>
      </w:r>
    </w:p>
    <w:p w14:paraId="361C3C8B" w14:textId="77777777" w:rsidR="00AF417C" w:rsidRPr="00E86DBD" w:rsidRDefault="00AF417C" w:rsidP="00AF417C">
      <w:pPr>
        <w:pStyle w:val="PargrafodaLista"/>
        <w:numPr>
          <w:ilvl w:val="1"/>
          <w:numId w:val="5"/>
        </w:numPr>
        <w:tabs>
          <w:tab w:val="left" w:pos="851"/>
          <w:tab w:val="left" w:pos="961"/>
          <w:tab w:val="left" w:pos="962"/>
        </w:tabs>
        <w:spacing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No</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caso</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bens</w:t>
      </w:r>
      <w:r w:rsidRPr="00E86DBD">
        <w:rPr>
          <w:rFonts w:ascii="Times New Roman" w:hAnsi="Times New Roman" w:cs="Times New Roman"/>
          <w:b/>
          <w:bCs/>
          <w:spacing w:val="7"/>
          <w:sz w:val="24"/>
          <w:szCs w:val="24"/>
        </w:rPr>
        <w:t xml:space="preserve"> </w:t>
      </w:r>
      <w:r w:rsidRPr="00E86DBD">
        <w:rPr>
          <w:rFonts w:ascii="Times New Roman" w:hAnsi="Times New Roman" w:cs="Times New Roman"/>
          <w:b/>
          <w:bCs/>
          <w:sz w:val="24"/>
          <w:szCs w:val="24"/>
        </w:rPr>
        <w:t>e</w:t>
      </w:r>
      <w:r w:rsidRPr="00E86DBD">
        <w:rPr>
          <w:rFonts w:ascii="Times New Roman" w:hAnsi="Times New Roman" w:cs="Times New Roman"/>
          <w:b/>
          <w:bCs/>
          <w:spacing w:val="4"/>
          <w:sz w:val="24"/>
          <w:szCs w:val="24"/>
        </w:rPr>
        <w:t xml:space="preserve"> </w:t>
      </w:r>
      <w:r w:rsidRPr="00E86DBD">
        <w:rPr>
          <w:rFonts w:ascii="Times New Roman" w:hAnsi="Times New Roman" w:cs="Times New Roman"/>
          <w:b/>
          <w:bCs/>
          <w:sz w:val="24"/>
          <w:szCs w:val="24"/>
        </w:rPr>
        <w:t>serviços</w:t>
      </w:r>
      <w:r w:rsidRPr="00E86DBD">
        <w:rPr>
          <w:rFonts w:ascii="Times New Roman" w:hAnsi="Times New Roman" w:cs="Times New Roman"/>
          <w:b/>
          <w:bCs/>
          <w:spacing w:val="5"/>
          <w:sz w:val="24"/>
          <w:szCs w:val="24"/>
        </w:rPr>
        <w:t xml:space="preserve"> </w:t>
      </w:r>
      <w:r w:rsidRPr="00E86DBD">
        <w:rPr>
          <w:rFonts w:ascii="Times New Roman" w:hAnsi="Times New Roman" w:cs="Times New Roman"/>
          <w:b/>
          <w:bCs/>
          <w:sz w:val="24"/>
          <w:szCs w:val="24"/>
        </w:rPr>
        <w:t>em</w:t>
      </w:r>
      <w:r w:rsidRPr="00E86DBD">
        <w:rPr>
          <w:rFonts w:ascii="Times New Roman" w:hAnsi="Times New Roman" w:cs="Times New Roman"/>
          <w:b/>
          <w:bCs/>
          <w:spacing w:val="8"/>
          <w:sz w:val="24"/>
          <w:szCs w:val="24"/>
        </w:rPr>
        <w:t xml:space="preserve"> </w:t>
      </w:r>
      <w:r w:rsidRPr="00E86DBD">
        <w:rPr>
          <w:rFonts w:ascii="Times New Roman" w:hAnsi="Times New Roman" w:cs="Times New Roman"/>
          <w:b/>
          <w:bCs/>
          <w:sz w:val="24"/>
          <w:szCs w:val="24"/>
        </w:rPr>
        <w:t>geral,</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é</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indício</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4"/>
          <w:sz w:val="24"/>
          <w:szCs w:val="24"/>
        </w:rPr>
        <w:t xml:space="preserve"> </w:t>
      </w:r>
      <w:r w:rsidRPr="00E86DBD">
        <w:rPr>
          <w:rFonts w:ascii="Times New Roman" w:hAnsi="Times New Roman" w:cs="Times New Roman"/>
          <w:b/>
          <w:bCs/>
          <w:sz w:val="24"/>
          <w:szCs w:val="24"/>
        </w:rPr>
        <w:t>inexequibilidade</w:t>
      </w:r>
      <w:r w:rsidRPr="00E86DBD">
        <w:rPr>
          <w:rFonts w:ascii="Times New Roman" w:hAnsi="Times New Roman" w:cs="Times New Roman"/>
          <w:b/>
          <w:bCs/>
          <w:spacing w:val="6"/>
          <w:sz w:val="24"/>
          <w:szCs w:val="24"/>
        </w:rPr>
        <w:t xml:space="preserve"> </w:t>
      </w:r>
      <w:r w:rsidRPr="00E86DBD">
        <w:rPr>
          <w:rFonts w:ascii="Times New Roman" w:hAnsi="Times New Roman" w:cs="Times New Roman"/>
          <w:b/>
          <w:bCs/>
          <w:sz w:val="24"/>
          <w:szCs w:val="24"/>
        </w:rPr>
        <w:t>das</w:t>
      </w:r>
      <w:r w:rsidRPr="00E86DBD">
        <w:rPr>
          <w:rFonts w:ascii="Times New Roman" w:hAnsi="Times New Roman" w:cs="Times New Roman"/>
          <w:b/>
          <w:bCs/>
          <w:spacing w:val="7"/>
          <w:sz w:val="24"/>
          <w:szCs w:val="24"/>
        </w:rPr>
        <w:t xml:space="preserve"> </w:t>
      </w:r>
      <w:r w:rsidRPr="00E86DBD">
        <w:rPr>
          <w:rFonts w:ascii="Times New Roman" w:hAnsi="Times New Roman" w:cs="Times New Roman"/>
          <w:b/>
          <w:bCs/>
          <w:sz w:val="24"/>
          <w:szCs w:val="24"/>
        </w:rPr>
        <w:t>propostas</w:t>
      </w:r>
      <w:r w:rsidRPr="00E86DBD">
        <w:rPr>
          <w:rFonts w:ascii="Times New Roman" w:hAnsi="Times New Roman" w:cs="Times New Roman"/>
          <w:b/>
          <w:bCs/>
          <w:spacing w:val="5"/>
          <w:sz w:val="24"/>
          <w:szCs w:val="24"/>
        </w:rPr>
        <w:t xml:space="preserve"> </w:t>
      </w:r>
      <w:r w:rsidRPr="00E86DBD">
        <w:rPr>
          <w:rFonts w:ascii="Times New Roman" w:hAnsi="Times New Roman" w:cs="Times New Roman"/>
          <w:b/>
          <w:bCs/>
          <w:sz w:val="24"/>
          <w:szCs w:val="24"/>
        </w:rPr>
        <w:t>valores</w:t>
      </w:r>
      <w:r w:rsidRPr="00E86DBD">
        <w:rPr>
          <w:rFonts w:ascii="Times New Roman" w:hAnsi="Times New Roman" w:cs="Times New Roman"/>
          <w:b/>
          <w:bCs/>
          <w:spacing w:val="8"/>
          <w:sz w:val="24"/>
          <w:szCs w:val="24"/>
        </w:rPr>
        <w:t xml:space="preserve"> </w:t>
      </w:r>
      <w:r w:rsidRPr="00E86DBD">
        <w:rPr>
          <w:rFonts w:ascii="Times New Roman" w:hAnsi="Times New Roman" w:cs="Times New Roman"/>
          <w:b/>
          <w:bCs/>
          <w:sz w:val="24"/>
          <w:szCs w:val="24"/>
        </w:rPr>
        <w:t>inferiores</w:t>
      </w:r>
      <w:r w:rsidRPr="00E86DBD">
        <w:rPr>
          <w:rFonts w:ascii="Times New Roman" w:hAnsi="Times New Roman" w:cs="Times New Roman"/>
          <w:b/>
          <w:bCs/>
          <w:spacing w:val="-53"/>
          <w:sz w:val="24"/>
          <w:szCs w:val="24"/>
        </w:rPr>
        <w:t xml:space="preserve"> </w:t>
      </w:r>
      <w:r w:rsidRPr="00E86DBD">
        <w:rPr>
          <w:rFonts w:ascii="Times New Roman" w:hAnsi="Times New Roman" w:cs="Times New Roman"/>
          <w:b/>
          <w:bCs/>
          <w:sz w:val="24"/>
          <w:szCs w:val="24"/>
        </w:rPr>
        <w:t>a</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50%</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(cinquenta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por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cento)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valor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orçado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pela Administração.</w:t>
      </w:r>
    </w:p>
    <w:p w14:paraId="744B6AD2" w14:textId="77777777" w:rsidR="00AF417C" w:rsidRPr="00E86DBD" w:rsidRDefault="00AF417C" w:rsidP="00AF417C">
      <w:pPr>
        <w:pStyle w:val="PargrafodaLista"/>
        <w:numPr>
          <w:ilvl w:val="2"/>
          <w:numId w:val="5"/>
        </w:numPr>
        <w:tabs>
          <w:tab w:val="left" w:pos="851"/>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A inexequibilidade, na hipótese de que trata o </w:t>
      </w:r>
      <w:r w:rsidRPr="00E86DBD">
        <w:rPr>
          <w:rFonts w:ascii="Times New Roman" w:hAnsi="Times New Roman" w:cs="Times New Roman"/>
          <w:b/>
          <w:sz w:val="24"/>
          <w:szCs w:val="24"/>
        </w:rPr>
        <w:t>caput</w:t>
      </w:r>
      <w:r w:rsidRPr="00E86DBD">
        <w:rPr>
          <w:rFonts w:ascii="Times New Roman" w:hAnsi="Times New Roman" w:cs="Times New Roman"/>
          <w:sz w:val="24"/>
          <w:szCs w:val="24"/>
        </w:rPr>
        <w:t>, só será considerada após diligência do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pregoeiro,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comprove:</w:t>
      </w:r>
    </w:p>
    <w:p w14:paraId="0C4E01B0" w14:textId="77777777" w:rsidR="00AF417C" w:rsidRPr="00E86DBD" w:rsidRDefault="00AF417C" w:rsidP="00AF417C">
      <w:pPr>
        <w:pStyle w:val="PargrafodaLista"/>
        <w:numPr>
          <w:ilvl w:val="3"/>
          <w:numId w:val="5"/>
        </w:numPr>
        <w:tabs>
          <w:tab w:val="left" w:pos="851"/>
        </w:tabs>
        <w:spacing w:before="117"/>
        <w:ind w:left="0" w:right="-36" w:firstLine="0"/>
        <w:rPr>
          <w:rFonts w:ascii="Times New Roman" w:hAnsi="Times New Roman" w:cs="Times New Roman"/>
          <w:sz w:val="24"/>
          <w:szCs w:val="24"/>
        </w:rPr>
      </w:pP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custo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licitante ultrapassa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 valor 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p>
    <w:p w14:paraId="27A3791B" w14:textId="77777777" w:rsidR="00AF417C" w:rsidRPr="00E86DBD" w:rsidRDefault="00AF417C" w:rsidP="00AF417C">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inexistirem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custos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oportunidade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capazes 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justificar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vulto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oferta.</w:t>
      </w:r>
    </w:p>
    <w:p w14:paraId="4569D52E" w14:textId="77777777" w:rsidR="00AF417C" w:rsidRPr="00E86DBD" w:rsidRDefault="00AF417C" w:rsidP="00AF417C">
      <w:pPr>
        <w:pStyle w:val="PargrafodaLista"/>
        <w:numPr>
          <w:ilvl w:val="1"/>
          <w:numId w:val="5"/>
        </w:numPr>
        <w:tabs>
          <w:tab w:val="left" w:pos="851"/>
          <w:tab w:val="left" w:pos="962"/>
        </w:tabs>
        <w:spacing w:before="154"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serviços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engenharia,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além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disposições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acima,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análise</w:t>
      </w:r>
      <w:r w:rsidRPr="00E86DBD">
        <w:rPr>
          <w:rFonts w:ascii="Times New Roman" w:hAnsi="Times New Roman" w:cs="Times New Roman"/>
          <w:spacing w:val="5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exequibilidade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sobrepreço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considerará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w:t>
      </w:r>
    </w:p>
    <w:p w14:paraId="08240D6C" w14:textId="77777777" w:rsidR="00AF417C" w:rsidRPr="00E86DBD" w:rsidRDefault="00AF417C" w:rsidP="00AF417C">
      <w:pPr>
        <w:pStyle w:val="PargrafodaLista"/>
        <w:numPr>
          <w:ilvl w:val="2"/>
          <w:numId w:val="5"/>
        </w:numPr>
        <w:tabs>
          <w:tab w:val="left" w:pos="851"/>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Nos regimes de execução por tarefa, empreitada por preço global ou empreitada integral,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semi-integrada ou integrada, a caracterização do sobrepreço se dará pela superação do valor global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estimado;</w:t>
      </w:r>
    </w:p>
    <w:p w14:paraId="6A239530" w14:textId="77777777" w:rsidR="00AF417C" w:rsidRPr="00E86DBD" w:rsidRDefault="00AF417C" w:rsidP="00AF417C">
      <w:pPr>
        <w:pStyle w:val="PargrafodaLista"/>
        <w:numPr>
          <w:ilvl w:val="2"/>
          <w:numId w:val="5"/>
        </w:numPr>
        <w:tabs>
          <w:tab w:val="left" w:pos="851"/>
        </w:tabs>
        <w:spacing w:line="276" w:lineRule="auto"/>
        <w:ind w:left="0" w:right="-36" w:firstLine="0"/>
        <w:rPr>
          <w:rFonts w:ascii="Times New Roman" w:hAnsi="Times New Roman" w:cs="Times New Roman"/>
          <w:i/>
          <w:sz w:val="24"/>
          <w:szCs w:val="24"/>
        </w:rPr>
      </w:pPr>
      <w:r w:rsidRPr="00E86DBD">
        <w:rPr>
          <w:rFonts w:ascii="Times New Roman" w:hAnsi="Times New Roman" w:cs="Times New Roman"/>
          <w:sz w:val="24"/>
          <w:szCs w:val="24"/>
        </w:rPr>
        <w:t>No regime de empreitada por preço unitário, a caracterização do sobrepreço se dará 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superação do valor global estimado e </w:t>
      </w:r>
      <w:r w:rsidRPr="00E86DBD">
        <w:rPr>
          <w:rFonts w:ascii="Times New Roman" w:hAnsi="Times New Roman" w:cs="Times New Roman"/>
          <w:i/>
          <w:sz w:val="24"/>
          <w:szCs w:val="24"/>
        </w:rPr>
        <w:t>pela superação de custo unitário tido como relevante, conforme</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planilha anexa</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ao</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edital;</w:t>
      </w:r>
    </w:p>
    <w:p w14:paraId="721F520A" w14:textId="77777777" w:rsidR="00AF417C" w:rsidRPr="00E86DBD" w:rsidRDefault="00AF417C" w:rsidP="00AF417C">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No caso de serviços de engenharia, serão consideradas inexequíveis as propostas cujos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inferiores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75%</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(setenta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cinco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orçado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independentemente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execução.</w:t>
      </w:r>
    </w:p>
    <w:p w14:paraId="369B3049" w14:textId="77777777" w:rsidR="00AF417C" w:rsidRPr="00E86DBD" w:rsidRDefault="00AF417C" w:rsidP="00AF417C">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Será exigida garantia adicional do licitante vencedor cuja proposta for inferior a 85% (oitenta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 cinco por cento) do valor orçado pela Administração, equivalente à diferença entre este último e o valor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prejuízo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 demais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garantias exigíveis de acordo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Lei.</w:t>
      </w:r>
    </w:p>
    <w:p w14:paraId="7A9834A9" w14:textId="77777777" w:rsidR="00AF417C" w:rsidRPr="00E86DBD" w:rsidRDefault="00AF417C" w:rsidP="00AF417C">
      <w:pPr>
        <w:pStyle w:val="PargrafodaLista"/>
        <w:numPr>
          <w:ilvl w:val="1"/>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 houver indícios de inexequibilidade da proposta de preço, ou 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 da necessidade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esclarecimentos complementares, poderão ser efetuadas diligências, para que a empresa comprove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exequibilidade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p>
    <w:p w14:paraId="3C2936EC" w14:textId="77777777" w:rsidR="00AF417C" w:rsidRPr="00E86DBD" w:rsidRDefault="00AF417C" w:rsidP="00AF417C">
      <w:pPr>
        <w:pStyle w:val="PargrafodaLista"/>
        <w:numPr>
          <w:ilvl w:val="1"/>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o custo global estimado do objeto licitado tenha sido decomposto em seus respectivos custos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unitários por meio de Planilha de Custos e Formação de Preços elaborada pela Administração, o 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convocado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Planilha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elaborada,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respectivos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valores adequados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 valor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final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 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pena de não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aceitação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proposta.</w:t>
      </w:r>
    </w:p>
    <w:p w14:paraId="142CDB92" w14:textId="77777777" w:rsidR="00AF417C" w:rsidRPr="00E86DBD" w:rsidRDefault="00AF417C" w:rsidP="00AF417C">
      <w:pPr>
        <w:pStyle w:val="PargrafodaLista"/>
        <w:numPr>
          <w:ilvl w:val="2"/>
          <w:numId w:val="5"/>
        </w:numPr>
        <w:tabs>
          <w:tab w:val="left" w:pos="851"/>
          <w:tab w:val="left" w:pos="1670"/>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tratando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serviços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engenharia,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vencedor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convocado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apresentar à Administração, por meio eletrônico, as planilhas com indicação dos quantitativos e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custos unitários, seguindo o modelo elaborado pela Administração, bem como com detalhamento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Bonificações e Despesas Indiretas (BDI) e dos Encargos Sociais (ES), com os respectivos valores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adequados ao valor final da proposta vencedora, admitida a utilização dos preços unitários, no caso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empreitada por preço global, empreitada integral, contratação semi-integrada e contratação integrada,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exclusivamente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eventuais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adequações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indispensáveis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cronograma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físico-financeiro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balizar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excepcional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aditamento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posterior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17F02FBB" w14:textId="77777777" w:rsidR="00AF417C" w:rsidRPr="00E86DBD" w:rsidRDefault="00AF417C" w:rsidP="00AF417C">
      <w:pPr>
        <w:pStyle w:val="PargrafodaLista"/>
        <w:numPr>
          <w:ilvl w:val="1"/>
          <w:numId w:val="5"/>
        </w:numPr>
        <w:tabs>
          <w:tab w:val="left" w:pos="851"/>
        </w:tabs>
        <w:spacing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Erros no preenchimento da planilha não constituem motivo para a desclassificação da proposta. 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planilha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poderá</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ser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ajustada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pelo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fornecedor,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no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prazo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indicado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pelo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sistema,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desde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que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não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haja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majoração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preço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que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se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comprove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que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este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é</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bastante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para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arcar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com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todos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custos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53"/>
          <w:sz w:val="24"/>
          <w:szCs w:val="24"/>
        </w:rPr>
        <w:t xml:space="preserve"> </w:t>
      </w:r>
      <w:r w:rsidRPr="00E86DBD">
        <w:rPr>
          <w:rFonts w:ascii="Times New Roman" w:hAnsi="Times New Roman" w:cs="Times New Roman"/>
          <w:b/>
          <w:bCs/>
          <w:sz w:val="24"/>
          <w:szCs w:val="24"/>
        </w:rPr>
        <w:t>contratação;</w:t>
      </w:r>
    </w:p>
    <w:p w14:paraId="7463DB8B" w14:textId="77777777" w:rsidR="00AF417C" w:rsidRPr="00E86DBD" w:rsidRDefault="00AF417C" w:rsidP="00AF417C">
      <w:pPr>
        <w:pStyle w:val="PargrafodaLista"/>
        <w:numPr>
          <w:ilvl w:val="2"/>
          <w:numId w:val="5"/>
        </w:numPr>
        <w:tabs>
          <w:tab w:val="left" w:pos="851"/>
          <w:tab w:val="left" w:pos="1670"/>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ajuste de que trata este dispositivo se limita a sanar erros ou falhas que não alterem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substância das propostas;</w:t>
      </w:r>
    </w:p>
    <w:p w14:paraId="35EA4FB2" w14:textId="77777777" w:rsidR="00AF417C" w:rsidRPr="00E86DBD" w:rsidRDefault="00AF417C" w:rsidP="00AF417C">
      <w:pPr>
        <w:pStyle w:val="PargrafodaLista"/>
        <w:numPr>
          <w:ilvl w:val="2"/>
          <w:numId w:val="5"/>
        </w:numPr>
        <w:tabs>
          <w:tab w:val="left" w:pos="851"/>
          <w:tab w:val="left" w:pos="1670"/>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Considera-se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erro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preenchimento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planilha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passível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correção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indicação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recolhimento de impostos e contribuições na forma do Simples Nacional, quando não cabível esse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regime.</w:t>
      </w:r>
    </w:p>
    <w:p w14:paraId="79001E3A" w14:textId="77777777" w:rsidR="00AF417C" w:rsidRPr="00E86DBD" w:rsidRDefault="00AF417C" w:rsidP="00AF417C">
      <w:pPr>
        <w:pStyle w:val="PargrafodaLista"/>
        <w:numPr>
          <w:ilvl w:val="1"/>
          <w:numId w:val="5"/>
        </w:numPr>
        <w:tabs>
          <w:tab w:val="left" w:pos="851"/>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Caso o Termo de Referência exija a apresentação de amostra, o licitante classificado em 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lugar deverá apresentá-la, conforme disciplinado no Termo de Referência, sob pena de não aceitação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p>
    <w:p w14:paraId="14948A9D" w14:textId="77777777" w:rsidR="00AF417C" w:rsidRPr="00E86DBD" w:rsidRDefault="00AF417C" w:rsidP="00AF417C">
      <w:pPr>
        <w:pStyle w:val="PargrafodaLista"/>
        <w:numPr>
          <w:ilvl w:val="1"/>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Por meio de mensagem no sistema, será divulgado o local e horário de realização do procedimento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 a avaliação das amostras, cuja presença será facultada a todos os interessados, incluindo os demais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licitantes.</w:t>
      </w:r>
    </w:p>
    <w:p w14:paraId="2196601C" w14:textId="77777777" w:rsidR="00AF417C" w:rsidRPr="00E86DBD" w:rsidRDefault="00AF417C" w:rsidP="00AF417C">
      <w:pPr>
        <w:pStyle w:val="PargrafodaLista"/>
        <w:numPr>
          <w:ilvl w:val="1"/>
          <w:numId w:val="5"/>
        </w:numPr>
        <w:tabs>
          <w:tab w:val="left" w:pos="851"/>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resultados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avaliações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serão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divulgados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mensagem 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sistema.</w:t>
      </w:r>
    </w:p>
    <w:p w14:paraId="20F1D90E" w14:textId="77777777" w:rsidR="00AF417C" w:rsidRPr="00E86DBD" w:rsidRDefault="00AF417C" w:rsidP="00AF417C">
      <w:pPr>
        <w:pStyle w:val="PargrafodaLista"/>
        <w:numPr>
          <w:ilvl w:val="1"/>
          <w:numId w:val="5"/>
        </w:numPr>
        <w:tabs>
          <w:tab w:val="left" w:pos="851"/>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No caso de não haver entrega da amostra ou ocorrer atraso na entrega, sem justificativa aceita pelo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Pregoeiro, ou havendo entrega de amostra fora das especificações previstas neste Edital, a proposta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recusada.</w:t>
      </w:r>
    </w:p>
    <w:p w14:paraId="679E9B61" w14:textId="77777777" w:rsidR="00581DE3" w:rsidRPr="00E86DBD" w:rsidRDefault="00581DE3" w:rsidP="00581DE3">
      <w:pPr>
        <w:pStyle w:val="Corpodetexto"/>
        <w:tabs>
          <w:tab w:val="left" w:pos="851"/>
        </w:tabs>
        <w:spacing w:before="8"/>
        <w:ind w:right="-36"/>
        <w:jc w:val="left"/>
        <w:rPr>
          <w:rFonts w:ascii="Times New Roman" w:hAnsi="Times New Roman" w:cs="Times New Roman"/>
          <w:sz w:val="24"/>
          <w:szCs w:val="24"/>
        </w:rPr>
      </w:pPr>
    </w:p>
    <w:p w14:paraId="4ABBC39C" w14:textId="77777777" w:rsidR="00581DE3" w:rsidRPr="00E86DBD" w:rsidRDefault="00581DE3" w:rsidP="00AB1DA9">
      <w:pPr>
        <w:pStyle w:val="Ttulo2"/>
        <w:numPr>
          <w:ilvl w:val="0"/>
          <w:numId w:val="5"/>
        </w:numPr>
        <w:tabs>
          <w:tab w:val="left" w:pos="614"/>
        </w:tabs>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FASE 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HABILITAÇÃO</w:t>
      </w:r>
    </w:p>
    <w:p w14:paraId="204C1CAD" w14:textId="77777777" w:rsidR="00581DE3" w:rsidRPr="00E86DBD" w:rsidRDefault="00581DE3" w:rsidP="00581DE3">
      <w:pPr>
        <w:pStyle w:val="Corpodetexto"/>
        <w:spacing w:before="6"/>
        <w:ind w:right="-36"/>
        <w:jc w:val="left"/>
        <w:rPr>
          <w:rFonts w:ascii="Times New Roman" w:hAnsi="Times New Roman" w:cs="Times New Roman"/>
          <w:b/>
          <w:sz w:val="24"/>
          <w:szCs w:val="24"/>
        </w:rPr>
      </w:pPr>
    </w:p>
    <w:p w14:paraId="6149AE22" w14:textId="77777777" w:rsidR="00AF417C" w:rsidRPr="00E86DBD" w:rsidRDefault="00AF417C" w:rsidP="00AF417C">
      <w:pPr>
        <w:pStyle w:val="PargrafodaLista"/>
        <w:numPr>
          <w:ilvl w:val="1"/>
          <w:numId w:val="5"/>
        </w:numPr>
        <w:tabs>
          <w:tab w:val="left" w:pos="851"/>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documentos previstos no Termo de Referência, necessários e suficientes para demonstrar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capacidade do licitante de realizar o objeto da licitação, serão exigidos para fins de habilitação, nos termos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dos </w:t>
      </w:r>
      <w:hyperlink r:id="rId24" w:anchor="art62">
        <w:r w:rsidRPr="00E86DBD">
          <w:rPr>
            <w:rFonts w:ascii="Times New Roman" w:hAnsi="Times New Roman" w:cs="Times New Roman"/>
            <w:sz w:val="24"/>
            <w:szCs w:val="24"/>
            <w:u w:val="single"/>
          </w:rPr>
          <w:t>arts.</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62</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70</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Lei nº 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hyperlink>
    </w:p>
    <w:p w14:paraId="62AA2604" w14:textId="77777777" w:rsidR="00AF417C" w:rsidRPr="00E86DBD" w:rsidRDefault="00AF417C" w:rsidP="00AF417C">
      <w:pPr>
        <w:pStyle w:val="Ttulo3"/>
        <w:numPr>
          <w:ilvl w:val="2"/>
          <w:numId w:val="5"/>
        </w:numPr>
        <w:tabs>
          <w:tab w:val="left" w:pos="851"/>
          <w:tab w:val="left" w:pos="1669"/>
          <w:tab w:val="left" w:pos="1670"/>
        </w:tabs>
        <w:spacing w:before="119"/>
        <w:ind w:left="0" w:right="-36" w:firstLine="0"/>
        <w:rPr>
          <w:rFonts w:ascii="Times New Roman" w:hAnsi="Times New Roman" w:cs="Times New Roman"/>
          <w:sz w:val="24"/>
          <w:szCs w:val="24"/>
        </w:rPr>
      </w:pPr>
      <w:bookmarkStart w:id="9" w:name="_bookmark10"/>
      <w:bookmarkEnd w:id="9"/>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JURÍDICA</w:t>
      </w:r>
    </w:p>
    <w:p w14:paraId="34815539" w14:textId="77777777" w:rsidR="00AF417C" w:rsidRPr="00E86DBD" w:rsidRDefault="00AF417C" w:rsidP="00AF417C">
      <w:pPr>
        <w:pStyle w:val="PargrafodaLista"/>
        <w:numPr>
          <w:ilvl w:val="2"/>
          <w:numId w:val="5"/>
        </w:numPr>
        <w:tabs>
          <w:tab w:val="left" w:pos="851"/>
          <w:tab w:val="left" w:pos="1669"/>
          <w:tab w:val="left" w:pos="1670"/>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Registro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comercial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documento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equivalente,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empresário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individual;</w:t>
      </w:r>
    </w:p>
    <w:p w14:paraId="60AF4984" w14:textId="77777777" w:rsidR="00AF417C" w:rsidRPr="00E86DBD" w:rsidRDefault="00AF417C" w:rsidP="00AF417C">
      <w:pPr>
        <w:pStyle w:val="PargrafodaLista"/>
        <w:numPr>
          <w:ilvl w:val="2"/>
          <w:numId w:val="5"/>
        </w:numPr>
        <w:tabs>
          <w:tab w:val="left" w:pos="851"/>
          <w:tab w:val="left" w:pos="1669"/>
          <w:tab w:val="left" w:pos="1670"/>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constitutivo,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Estatuto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vigor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devidamente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tratando de sociedades comerciais e, no caso de sociedades por ações, acompanhado de documentos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eleição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administradores;</w:t>
      </w:r>
    </w:p>
    <w:p w14:paraId="3FA436AD" w14:textId="77777777" w:rsidR="00AF417C" w:rsidRPr="00E86DBD" w:rsidRDefault="00AF417C" w:rsidP="00AF417C">
      <w:pPr>
        <w:pStyle w:val="PargrafodaLista"/>
        <w:numPr>
          <w:ilvl w:val="2"/>
          <w:numId w:val="5"/>
        </w:numPr>
        <w:tabs>
          <w:tab w:val="left" w:pos="851"/>
          <w:tab w:val="left" w:pos="1669"/>
          <w:tab w:val="left" w:pos="1670"/>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documentos deverão estar acompanhados de todas as alterações ou da consolidação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respectiva.</w:t>
      </w:r>
    </w:p>
    <w:p w14:paraId="19D27001" w14:textId="77777777" w:rsidR="00AF417C" w:rsidRPr="00E86DBD" w:rsidRDefault="00AF417C" w:rsidP="00AF417C">
      <w:pPr>
        <w:pStyle w:val="PargrafodaLista"/>
        <w:numPr>
          <w:ilvl w:val="2"/>
          <w:numId w:val="5"/>
        </w:numPr>
        <w:tabs>
          <w:tab w:val="left" w:pos="851"/>
          <w:tab w:val="left" w:pos="1669"/>
          <w:tab w:val="left" w:pos="1670"/>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Inscrição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ato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constitutivo,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sociedades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civis,</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acompanhada</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prova</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diretoria 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exercício;</w:t>
      </w:r>
    </w:p>
    <w:p w14:paraId="391F9215" w14:textId="77777777" w:rsidR="00AF417C" w:rsidRPr="00E86DBD" w:rsidRDefault="00AF417C" w:rsidP="00AF417C">
      <w:pPr>
        <w:pStyle w:val="PargrafodaLista"/>
        <w:numPr>
          <w:ilvl w:val="2"/>
          <w:numId w:val="5"/>
        </w:numPr>
        <w:tabs>
          <w:tab w:val="left" w:pos="851"/>
          <w:tab w:val="left" w:pos="1669"/>
          <w:tab w:val="left" w:pos="1670"/>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Decreto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autorização,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tratando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sociedade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estrangeira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funcionamento</w:t>
      </w:r>
      <w:r w:rsidRPr="00E86DBD">
        <w:rPr>
          <w:rFonts w:ascii="Times New Roman" w:hAnsi="Times New Roman" w:cs="Times New Roman"/>
          <w:spacing w:val="5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país,</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ato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1"/>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autorização</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funcionamento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expedido</w:t>
      </w:r>
      <w:r w:rsidRPr="00E86DBD">
        <w:rPr>
          <w:rFonts w:ascii="Times New Roman" w:hAnsi="Times New Roman" w:cs="Times New Roman"/>
          <w:spacing w:val="51"/>
          <w:sz w:val="24"/>
          <w:szCs w:val="24"/>
        </w:rPr>
        <w:t xml:space="preserve"> </w:t>
      </w:r>
      <w:r w:rsidRPr="00E86DBD">
        <w:rPr>
          <w:rFonts w:ascii="Times New Roman" w:hAnsi="Times New Roman" w:cs="Times New Roman"/>
          <w:sz w:val="24"/>
          <w:szCs w:val="24"/>
        </w:rPr>
        <w:t xml:space="preserve">pelo  órgão   </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competente,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atividade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assim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exigir;</w:t>
      </w:r>
    </w:p>
    <w:p w14:paraId="0B34008E" w14:textId="77777777" w:rsidR="00AF417C" w:rsidRPr="00E86DBD" w:rsidRDefault="00AF417C" w:rsidP="00AF417C">
      <w:pPr>
        <w:pStyle w:val="PargrafodaLista"/>
        <w:numPr>
          <w:ilvl w:val="2"/>
          <w:numId w:val="5"/>
        </w:numPr>
        <w:tabs>
          <w:tab w:val="left" w:pos="851"/>
          <w:tab w:val="left" w:pos="1669"/>
          <w:tab w:val="left" w:pos="1670"/>
        </w:tabs>
        <w:ind w:left="0" w:right="-36" w:firstLine="0"/>
        <w:rPr>
          <w:rFonts w:ascii="Times New Roman" w:hAnsi="Times New Roman" w:cs="Times New Roman"/>
          <w:sz w:val="24"/>
          <w:szCs w:val="24"/>
        </w:rPr>
      </w:pPr>
      <w:r w:rsidRPr="00E86DBD">
        <w:rPr>
          <w:rFonts w:ascii="Times New Roman" w:hAnsi="Times New Roman" w:cs="Times New Roman"/>
          <w:sz w:val="24"/>
          <w:szCs w:val="24"/>
        </w:rPr>
        <w:t>documento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 identificação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proprietário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sócios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empresa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licitante.</w:t>
      </w:r>
    </w:p>
    <w:p w14:paraId="650601A7" w14:textId="77777777" w:rsidR="00AF417C" w:rsidRPr="00E86DBD" w:rsidRDefault="00AF417C" w:rsidP="00AF417C">
      <w:pPr>
        <w:pStyle w:val="Ttulo3"/>
        <w:numPr>
          <w:ilvl w:val="2"/>
          <w:numId w:val="5"/>
        </w:numPr>
        <w:tabs>
          <w:tab w:val="left" w:pos="851"/>
          <w:tab w:val="left" w:pos="1669"/>
          <w:tab w:val="left" w:pos="1670"/>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REGULARIDADE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SOCIAL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TRABALHISTA</w:t>
      </w:r>
    </w:p>
    <w:p w14:paraId="327A5B1B" w14:textId="77777777" w:rsidR="00AF417C" w:rsidRPr="00E86DBD" w:rsidRDefault="00AF417C" w:rsidP="00AF417C">
      <w:pPr>
        <w:pStyle w:val="PargrafodaLista"/>
        <w:numPr>
          <w:ilvl w:val="2"/>
          <w:numId w:val="5"/>
        </w:numPr>
        <w:tabs>
          <w:tab w:val="left" w:pos="851"/>
          <w:tab w:val="left" w:pos="1670"/>
        </w:tabs>
        <w:spacing w:before="156"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prova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inscrição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Cadastro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Nacional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Pessoas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Jurídicas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(CNPJ),</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cartão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CNPJ,</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extraído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internet;</w:t>
      </w:r>
    </w:p>
    <w:p w14:paraId="1B05E2D1" w14:textId="77777777" w:rsidR="00AF417C" w:rsidRPr="00E86DBD" w:rsidRDefault="00AF417C" w:rsidP="00AF417C">
      <w:pPr>
        <w:pStyle w:val="PargrafodaLista"/>
        <w:numPr>
          <w:ilvl w:val="2"/>
          <w:numId w:val="5"/>
        </w:numPr>
        <w:tabs>
          <w:tab w:val="left" w:pos="851"/>
          <w:tab w:val="left" w:pos="1669"/>
          <w:tab w:val="left" w:pos="1670"/>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prova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inscrição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cadastro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contribuintes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estadual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municipal,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houver,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domicílio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relativo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atividade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p>
    <w:p w14:paraId="4BDB34C1" w14:textId="77777777" w:rsidR="00AF417C" w:rsidRPr="00E86DBD" w:rsidRDefault="00AF417C" w:rsidP="00AF417C">
      <w:pPr>
        <w:pStyle w:val="PargrafodaLista"/>
        <w:numPr>
          <w:ilvl w:val="2"/>
          <w:numId w:val="5"/>
        </w:numPr>
        <w:tabs>
          <w:tab w:val="left" w:pos="851"/>
          <w:tab w:val="left" w:pos="1669"/>
          <w:tab w:val="left" w:pos="1670"/>
        </w:tabs>
        <w:spacing w:before="154"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prova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Justiça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Trabalho,</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apresentação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Certidão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Negativa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Débitos Trabalhistas (CNDT);</w:t>
      </w:r>
    </w:p>
    <w:p w14:paraId="3383BF3C" w14:textId="77777777" w:rsidR="00AF417C" w:rsidRPr="00E86DBD" w:rsidRDefault="00AF417C" w:rsidP="00AF417C">
      <w:pPr>
        <w:pStyle w:val="PargrafodaLista"/>
        <w:numPr>
          <w:ilvl w:val="2"/>
          <w:numId w:val="5"/>
        </w:numPr>
        <w:tabs>
          <w:tab w:val="left" w:pos="851"/>
          <w:tab w:val="left" w:pos="1669"/>
          <w:tab w:val="left" w:pos="1670"/>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prova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Fazendas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Estadual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Municipal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domicílio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sede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p>
    <w:p w14:paraId="604C2295" w14:textId="77777777" w:rsidR="00AF417C" w:rsidRPr="00E86DBD" w:rsidRDefault="00AF417C" w:rsidP="00AF417C">
      <w:pPr>
        <w:pStyle w:val="PargrafodaLista"/>
        <w:numPr>
          <w:ilvl w:val="2"/>
          <w:numId w:val="5"/>
        </w:numPr>
        <w:tabs>
          <w:tab w:val="left" w:pos="851"/>
          <w:tab w:val="left" w:pos="1669"/>
          <w:tab w:val="left" w:pos="1670"/>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w:t>
      </w:r>
      <w:r w:rsidRPr="00E86DBD">
        <w:rPr>
          <w:rFonts w:ascii="Times New Roman" w:hAnsi="Times New Roman" w:cs="Times New Roman"/>
          <w:spacing w:val="32"/>
          <w:sz w:val="24"/>
          <w:szCs w:val="24"/>
        </w:rPr>
        <w:t xml:space="preserve"> </w:t>
      </w:r>
      <w:r w:rsidRPr="00E86DBD">
        <w:rPr>
          <w:rFonts w:ascii="Times New Roman" w:hAnsi="Times New Roman" w:cs="Times New Roman"/>
          <w:sz w:val="24"/>
          <w:szCs w:val="24"/>
        </w:rPr>
        <w:t>prova</w:t>
      </w:r>
      <w:r w:rsidRPr="00E86DBD">
        <w:rPr>
          <w:rFonts w:ascii="Times New Roman" w:hAnsi="Times New Roman" w:cs="Times New Roman"/>
          <w:spacing w:val="3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37"/>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Fazenda</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Certidão</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3"/>
          <w:sz w:val="24"/>
          <w:szCs w:val="24"/>
        </w:rPr>
        <w:t xml:space="preserve"> </w:t>
      </w:r>
      <w:r w:rsidRPr="00E86DBD">
        <w:rPr>
          <w:rFonts w:ascii="Times New Roman" w:hAnsi="Times New Roman" w:cs="Times New Roman"/>
          <w:sz w:val="24"/>
          <w:szCs w:val="24"/>
        </w:rPr>
        <w:t>débitos</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relativos</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créditos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tributários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 dívida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ativa 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união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CND,</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Portaria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1.751,</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02/10/14 -</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SRCB/PGFN;</w:t>
      </w:r>
    </w:p>
    <w:p w14:paraId="63D79A66" w14:textId="77777777" w:rsidR="00AF417C" w:rsidRPr="00E86DBD" w:rsidRDefault="00AF417C" w:rsidP="00AF417C">
      <w:pPr>
        <w:pStyle w:val="PargrafodaLista"/>
        <w:numPr>
          <w:ilvl w:val="2"/>
          <w:numId w:val="5"/>
        </w:numPr>
        <w:tabs>
          <w:tab w:val="left" w:pos="851"/>
          <w:tab w:val="left" w:pos="1669"/>
          <w:tab w:val="left" w:pos="1670"/>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Certificado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Regularidade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junto ao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Fundo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Garantia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Tempo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 Serviço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(FGTS);</w:t>
      </w:r>
    </w:p>
    <w:p w14:paraId="614B26F3" w14:textId="77777777" w:rsidR="00AF417C" w:rsidRPr="00E86DBD" w:rsidRDefault="00AF417C" w:rsidP="00AF417C">
      <w:pPr>
        <w:pStyle w:val="PargrafodaLista"/>
        <w:numPr>
          <w:ilvl w:val="2"/>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 certidões de comprovação da regularidade fiscal e trabalhista das licitantes deverão ser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apresentadas dentro do prazo de validade estabelecido em lei ou pelo órgão expedidor, ou, na hipótese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ausência de prazo fixado, deverão estar datadas dos últimos 90 (noventa) dias, contados da data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abertura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pública.</w:t>
      </w:r>
    </w:p>
    <w:p w14:paraId="1B2227B3" w14:textId="77777777" w:rsidR="00AF417C" w:rsidRPr="00E86DBD" w:rsidRDefault="00AF417C" w:rsidP="00AF417C">
      <w:pPr>
        <w:pStyle w:val="PargrafodaLista"/>
        <w:numPr>
          <w:ilvl w:val="2"/>
          <w:numId w:val="5"/>
        </w:numPr>
        <w:tabs>
          <w:tab w:val="left" w:pos="851"/>
        </w:tabs>
        <w:spacing w:before="121"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As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ME/EPP</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deverão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apresentar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Declaração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Enquadramento conforme anexo IV,</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como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também</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toda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documentação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exigida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para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efeito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53"/>
          <w:sz w:val="24"/>
          <w:szCs w:val="24"/>
        </w:rPr>
        <w:t xml:space="preserve">    </w:t>
      </w:r>
      <w:r w:rsidRPr="00E86DBD">
        <w:rPr>
          <w:rFonts w:ascii="Times New Roman" w:hAnsi="Times New Roman" w:cs="Times New Roman"/>
          <w:b/>
          <w:bCs/>
          <w:sz w:val="24"/>
          <w:szCs w:val="24"/>
        </w:rPr>
        <w:t>comprovação de regularidade fiscal, mesmo que esta apresente alguma restrição, nos termos do art. 43</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LC</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nº 123/06.</w:t>
      </w:r>
    </w:p>
    <w:p w14:paraId="0859B554" w14:textId="77777777" w:rsidR="00AF417C" w:rsidRPr="00E86DBD" w:rsidRDefault="00AF417C" w:rsidP="00AF417C">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Havendo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alguma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restrição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comprovação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ME/EPP</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assegurado a estas o prazo de 05 (cinco) dias úteis, cujo termo inicial corresponderá ao momento 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for declarado o vencedor do certame, prorrogáveis por</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igual período, a critério da administração,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 a regularização da documentação e apresentação de novas certidões negativas ou positivas 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efeito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certidão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negativa.</w:t>
      </w:r>
    </w:p>
    <w:p w14:paraId="748E0CF0" w14:textId="77777777" w:rsidR="00AF417C" w:rsidRPr="00E86DBD" w:rsidRDefault="00AF417C" w:rsidP="00AF417C">
      <w:pPr>
        <w:pStyle w:val="PargrafodaLista"/>
        <w:numPr>
          <w:ilvl w:val="2"/>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declaração do vencedor do certame acontecerá no momento imediatamente posterior 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habilitação, aguardando-se 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regularização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 abertura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fase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recursal.</w:t>
      </w:r>
    </w:p>
    <w:p w14:paraId="08934096" w14:textId="77777777" w:rsidR="00AF417C" w:rsidRPr="00E86DBD" w:rsidRDefault="00AF417C" w:rsidP="00AF417C">
      <w:pPr>
        <w:pStyle w:val="PargrafodaLista"/>
        <w:numPr>
          <w:ilvl w:val="2"/>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não regularização da documentação, no prazo previsto no subitem “8.12.1”, implicará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decadência do direito à contratação, sem</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prejuízo das sanções previstas no art. 156, da Lei nº 14.133,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01/04/2021, sendo facultado à administração convocar as licitantes remanescentes para a assinatura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revogar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p>
    <w:p w14:paraId="14217577" w14:textId="77777777" w:rsidR="00AF417C" w:rsidRPr="00E86DBD" w:rsidRDefault="00AF417C" w:rsidP="00AF417C">
      <w:pPr>
        <w:pStyle w:val="Ttulo3"/>
        <w:numPr>
          <w:ilvl w:val="2"/>
          <w:numId w:val="5"/>
        </w:numPr>
        <w:tabs>
          <w:tab w:val="left" w:pos="851"/>
        </w:tabs>
        <w:ind w:left="0" w:right="-36" w:firstLine="0"/>
        <w:jc w:val="both"/>
        <w:rPr>
          <w:rFonts w:ascii="Times New Roman" w:hAnsi="Times New Roman" w:cs="Times New Roman"/>
          <w:sz w:val="24"/>
          <w:szCs w:val="24"/>
        </w:rPr>
      </w:pPr>
      <w:r w:rsidRPr="00E86DBD">
        <w:rPr>
          <w:rFonts w:ascii="Times New Roman" w:hAnsi="Times New Roman" w:cs="Times New Roman"/>
          <w:sz w:val="24"/>
          <w:szCs w:val="24"/>
        </w:rPr>
        <w:t>QUALIFICAÇÃO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ECONÔMICO-FINANCEIRA</w:t>
      </w:r>
    </w:p>
    <w:p w14:paraId="62A407D5" w14:textId="77777777" w:rsidR="00AF417C" w:rsidRPr="00E86DBD" w:rsidRDefault="00AF417C" w:rsidP="00AF417C">
      <w:pPr>
        <w:pStyle w:val="PargrafodaLista"/>
        <w:numPr>
          <w:ilvl w:val="2"/>
          <w:numId w:val="5"/>
        </w:numPr>
        <w:tabs>
          <w:tab w:val="left" w:pos="851"/>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habilitação econômico-financeira visa a demonstrar a aptidão econômica do licitante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cumprir</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obrigações</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decorrentes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futuro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devendo</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comprovada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forma</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objetiva,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por coeficientes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índices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econômicos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previstos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devidamente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justificados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licitatório,</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restrita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 documentação:</w:t>
      </w:r>
    </w:p>
    <w:p w14:paraId="49CD59A9" w14:textId="77777777" w:rsidR="00AF417C" w:rsidRPr="00E86DBD" w:rsidRDefault="00AF417C" w:rsidP="00AF417C">
      <w:pPr>
        <w:pStyle w:val="PargrafodaLista"/>
        <w:numPr>
          <w:ilvl w:val="2"/>
          <w:numId w:val="5"/>
        </w:numPr>
        <w:tabs>
          <w:tab w:val="left" w:pos="709"/>
          <w:tab w:val="left" w:pos="1978"/>
        </w:tabs>
        <w:spacing w:before="122"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 xml:space="preserve">Balanço patrimonial, demonstração de resultado de exercício e demais demonstrações contábeis </w:t>
      </w:r>
      <w:r w:rsidRPr="00E86DBD">
        <w:rPr>
          <w:rFonts w:ascii="Times New Roman" w:hAnsi="Times New Roman" w:cs="Times New Roman"/>
          <w:b/>
          <w:bCs/>
          <w:sz w:val="24"/>
          <w:szCs w:val="24"/>
        </w:rPr>
        <w:t>dos 2 (dois) últimos exercícios sociais</w:t>
      </w:r>
      <w:r w:rsidRPr="00E86DBD">
        <w:rPr>
          <w:rFonts w:ascii="Times New Roman" w:hAnsi="Times New Roman" w:cs="Times New Roman"/>
          <w:sz w:val="24"/>
          <w:szCs w:val="24"/>
        </w:rPr>
        <w:t>, que comprovem a boa situação financeira da empresa, vedada a sua substituição por balancetes ou balanços provisórios.</w:t>
      </w:r>
    </w:p>
    <w:p w14:paraId="65F575B8" w14:textId="77777777" w:rsidR="00AF417C" w:rsidRPr="00E86DBD" w:rsidRDefault="00AF417C" w:rsidP="00AF417C">
      <w:pPr>
        <w:pStyle w:val="PargrafodaLista"/>
        <w:numPr>
          <w:ilvl w:val="2"/>
          <w:numId w:val="5"/>
        </w:numPr>
        <w:tabs>
          <w:tab w:val="left" w:pos="709"/>
          <w:tab w:val="left" w:pos="1978"/>
        </w:tabs>
        <w:spacing w:before="122"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Balanço Patrimonial e as demonstrações contábeis supracitados poderão ser atualizados por índices oficiais quando encerrados a mais de 3 (três) meses da data de apresentação da proposta, devendo ser utilizado o Índice Geral de Preços – Disponibilidade Interna – IGP-DI, publicado pela Fundação Getúlio Vargas ou outro indicador que o venha substituir, mediante apresentação, junto à documentação, de memorial de cálculo assinado pelo contador da empresa.</w:t>
      </w:r>
    </w:p>
    <w:p w14:paraId="14B1FF12" w14:textId="77777777" w:rsidR="00AF417C" w:rsidRPr="00E86DBD" w:rsidRDefault="00AF417C" w:rsidP="00AF417C">
      <w:pPr>
        <w:pStyle w:val="PargrafodaLista"/>
        <w:numPr>
          <w:ilvl w:val="2"/>
          <w:numId w:val="5"/>
        </w:numPr>
        <w:tabs>
          <w:tab w:val="left" w:pos="709"/>
          <w:tab w:val="left" w:pos="1978"/>
        </w:tabs>
        <w:spacing w:before="122"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 empresas com menos de um exercício financeiro deverão apresentar Balanço de Abertura ou último Balanço Patrimonial levantado, conforme o caso.</w:t>
      </w:r>
    </w:p>
    <w:p w14:paraId="0B93063F" w14:textId="77777777" w:rsidR="00AF417C" w:rsidRPr="00E86DBD" w:rsidRDefault="00AF417C" w:rsidP="00AF417C">
      <w:pPr>
        <w:pStyle w:val="PargrafodaLista"/>
        <w:numPr>
          <w:ilvl w:val="2"/>
          <w:numId w:val="5"/>
        </w:numPr>
        <w:tabs>
          <w:tab w:val="left" w:pos="709"/>
          <w:tab w:val="left" w:pos="1978"/>
        </w:tabs>
        <w:spacing w:before="122"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Serão considerados, “na forma da lei”, o Balanço Patrimonial (inclusive o de abertura) e as demonstrações contábeis apresentados da seguinte forma:</w:t>
      </w:r>
    </w:p>
    <w:p w14:paraId="226354EA" w14:textId="77777777" w:rsidR="00AF417C" w:rsidRPr="00E86DBD" w:rsidRDefault="00AF417C" w:rsidP="00AF417C">
      <w:pPr>
        <w:pStyle w:val="PargrafodaLista"/>
        <w:tabs>
          <w:tab w:val="left" w:pos="709"/>
          <w:tab w:val="left" w:pos="1978"/>
        </w:tabs>
        <w:spacing w:before="122"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a)publicados em Diário Oficial; ou</w:t>
      </w:r>
    </w:p>
    <w:p w14:paraId="57BD470F" w14:textId="77777777" w:rsidR="00AF417C" w:rsidRPr="00E86DBD" w:rsidRDefault="00AF417C" w:rsidP="00AF417C">
      <w:pPr>
        <w:pStyle w:val="PargrafodaLista"/>
        <w:tabs>
          <w:tab w:val="left" w:pos="709"/>
          <w:tab w:val="left" w:pos="1978"/>
        </w:tabs>
        <w:spacing w:before="122"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b)publicados em Jornal; ou</w:t>
      </w:r>
    </w:p>
    <w:p w14:paraId="135BF12E" w14:textId="77777777" w:rsidR="00AF417C" w:rsidRPr="00E86DBD" w:rsidRDefault="00AF417C" w:rsidP="00AF417C">
      <w:pPr>
        <w:pStyle w:val="PargrafodaLista"/>
        <w:tabs>
          <w:tab w:val="left" w:pos="426"/>
          <w:tab w:val="left" w:pos="709"/>
          <w:tab w:val="left" w:pos="1978"/>
        </w:tabs>
        <w:spacing w:before="122"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c)por cópia registrada ou autenticada na Junta Comercial da sede ou domicílio do licitante ou no órgão de registro equivalente; ou</w:t>
      </w:r>
    </w:p>
    <w:p w14:paraId="4940264F" w14:textId="77777777" w:rsidR="00AF417C" w:rsidRPr="00E86DBD" w:rsidRDefault="00AF417C" w:rsidP="00AF417C">
      <w:pPr>
        <w:pStyle w:val="PargrafodaLista"/>
        <w:tabs>
          <w:tab w:val="left" w:pos="426"/>
          <w:tab w:val="left" w:pos="709"/>
          <w:tab w:val="left" w:pos="1978"/>
        </w:tabs>
        <w:spacing w:before="122"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d)por cópia do livro Diário, devidamente autenticado na Junta Comercial da sede ou domicílio do licitante, inclusive com os Termos de Abertura e de Encerramento; ou</w:t>
      </w:r>
    </w:p>
    <w:p w14:paraId="3D0A922C" w14:textId="77777777" w:rsidR="00AF417C" w:rsidRPr="00E86DBD" w:rsidRDefault="00AF417C" w:rsidP="00AF417C">
      <w:pPr>
        <w:pStyle w:val="PargrafodaLista"/>
        <w:tabs>
          <w:tab w:val="left" w:pos="426"/>
          <w:tab w:val="left" w:pos="709"/>
          <w:tab w:val="left" w:pos="1978"/>
        </w:tabs>
        <w:spacing w:before="122"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e)na forma de escrituração contábil digital (ECD).</w:t>
      </w:r>
    </w:p>
    <w:p w14:paraId="599663EC" w14:textId="77777777" w:rsidR="00AF417C" w:rsidRPr="00E86DBD" w:rsidRDefault="00AF417C" w:rsidP="00AF417C">
      <w:pPr>
        <w:pStyle w:val="PargrafodaLista"/>
        <w:numPr>
          <w:ilvl w:val="2"/>
          <w:numId w:val="5"/>
        </w:numPr>
        <w:tabs>
          <w:tab w:val="left" w:pos="709"/>
          <w:tab w:val="left" w:pos="1978"/>
        </w:tabs>
        <w:spacing w:before="122" w:line="278" w:lineRule="auto"/>
        <w:ind w:left="0" w:right="28" w:firstLine="0"/>
        <w:rPr>
          <w:rFonts w:ascii="Times New Roman" w:hAnsi="Times New Roman" w:cs="Times New Roman"/>
          <w:sz w:val="24"/>
          <w:szCs w:val="24"/>
        </w:rPr>
      </w:pPr>
      <w:r w:rsidRPr="00E86DBD">
        <w:rPr>
          <w:rFonts w:ascii="Times New Roman" w:hAnsi="Times New Roman" w:cs="Times New Roman"/>
          <w:sz w:val="24"/>
          <w:szCs w:val="24"/>
        </w:rPr>
        <w:t>O Balanço Patrimonial e as demonstrações contábeis apresentados deverão conter assinatura do representante legal da empresa licitante e do seu contador ou, caso apresentadas por meio de publicação, permitir a identificação do veículo e a data de sua publicação. A indicação do nome do contador e do número do seu registro no Conselho Regional de Contabilidade - CRC - são indispensáveis.</w:t>
      </w:r>
    </w:p>
    <w:p w14:paraId="79842893" w14:textId="77777777" w:rsidR="00AF417C" w:rsidRPr="00E86DBD" w:rsidRDefault="00AF417C" w:rsidP="00AF417C">
      <w:pPr>
        <w:pStyle w:val="PargrafodaLista"/>
        <w:numPr>
          <w:ilvl w:val="2"/>
          <w:numId w:val="5"/>
        </w:numPr>
        <w:tabs>
          <w:tab w:val="left" w:pos="709"/>
          <w:tab w:val="left" w:pos="1978"/>
        </w:tabs>
        <w:spacing w:before="122" w:line="278" w:lineRule="auto"/>
        <w:ind w:left="0" w:right="28" w:firstLine="0"/>
        <w:rPr>
          <w:rFonts w:ascii="Times New Roman" w:hAnsi="Times New Roman" w:cs="Times New Roman"/>
          <w:b/>
          <w:bCs/>
          <w:sz w:val="24"/>
          <w:szCs w:val="24"/>
        </w:rPr>
      </w:pPr>
      <w:r w:rsidRPr="00E86DBD">
        <w:rPr>
          <w:rFonts w:ascii="Times New Roman" w:hAnsi="Times New Roman" w:cs="Times New Roman"/>
          <w:b/>
          <w:bCs/>
          <w:sz w:val="24"/>
          <w:szCs w:val="24"/>
        </w:rPr>
        <w:t>Prova de possuir  capital mínimo ou patrimônio líquido, cujo valor deve corresponder a 10% do valor estimado para a contratação, comprovado na data da apresentação da proposta, admitida a atualização na forma do subitem 6.1.24.</w:t>
      </w:r>
    </w:p>
    <w:p w14:paraId="5E15996B" w14:textId="77777777" w:rsidR="00AF417C" w:rsidRPr="00E86DBD" w:rsidRDefault="00AF417C" w:rsidP="00AF417C">
      <w:pPr>
        <w:pStyle w:val="PargrafodaLista"/>
        <w:numPr>
          <w:ilvl w:val="2"/>
          <w:numId w:val="5"/>
        </w:numPr>
        <w:tabs>
          <w:tab w:val="left" w:pos="709"/>
          <w:tab w:val="left" w:pos="1978"/>
        </w:tabs>
        <w:spacing w:before="122" w:line="278" w:lineRule="auto"/>
        <w:ind w:left="0" w:right="28" w:firstLine="0"/>
        <w:rPr>
          <w:rFonts w:ascii="Times New Roman" w:hAnsi="Times New Roman" w:cs="Times New Roman"/>
          <w:sz w:val="24"/>
          <w:szCs w:val="24"/>
        </w:rPr>
      </w:pPr>
      <w:r w:rsidRPr="00E86DBD">
        <w:rPr>
          <w:rFonts w:ascii="Times New Roman" w:hAnsi="Times New Roman" w:cs="Times New Roman"/>
          <w:sz w:val="24"/>
          <w:szCs w:val="24"/>
        </w:rPr>
        <w:t>Análise contábil-financeira da empresa, para a avaliação de sua situação financeira, a ser apresentada em memorial de cálculo dos índices de Liquidez Geral (LG), Liquidez Corrente (LC) e Solvência Geral (SG), assinada pelo contador responsável, com as seguintes fórmulas:</w:t>
      </w:r>
    </w:p>
    <w:p w14:paraId="7DAB8E2F" w14:textId="77777777" w:rsidR="00AF417C" w:rsidRPr="00E86DBD" w:rsidRDefault="00AF417C" w:rsidP="00AF417C">
      <w:pPr>
        <w:pStyle w:val="PargrafodaLista"/>
        <w:tabs>
          <w:tab w:val="left" w:pos="709"/>
          <w:tab w:val="left" w:pos="1978"/>
        </w:tabs>
        <w:spacing w:before="122" w:line="278" w:lineRule="auto"/>
        <w:ind w:left="0" w:right="28"/>
        <w:rPr>
          <w:rFonts w:ascii="Times New Roman" w:hAnsi="Times New Roman" w:cs="Times New Roman"/>
          <w:sz w:val="24"/>
          <w:szCs w:val="24"/>
        </w:rPr>
      </w:pPr>
    </w:p>
    <w:p w14:paraId="397AABFE" w14:textId="77777777" w:rsidR="00AF417C" w:rsidRPr="00E86DBD" w:rsidRDefault="00AF417C" w:rsidP="00AF417C">
      <w:pPr>
        <w:pStyle w:val="PargrafodaLista"/>
        <w:tabs>
          <w:tab w:val="left" w:pos="426"/>
          <w:tab w:val="left" w:pos="709"/>
          <w:tab w:val="left" w:pos="1978"/>
        </w:tabs>
        <w:spacing w:before="0"/>
        <w:ind w:left="0" w:right="28"/>
        <w:rPr>
          <w:rFonts w:ascii="Times New Roman" w:hAnsi="Times New Roman" w:cs="Times New Roman"/>
          <w:b/>
          <w:bCs/>
          <w:sz w:val="24"/>
          <w:szCs w:val="24"/>
        </w:rPr>
      </w:pPr>
      <w:r w:rsidRPr="00E86DBD">
        <w:rPr>
          <w:rFonts w:ascii="Times New Roman" w:hAnsi="Times New Roman" w:cs="Times New Roman"/>
          <w:b/>
          <w:bCs/>
          <w:sz w:val="24"/>
          <w:szCs w:val="24"/>
        </w:rPr>
        <w:t>LG = (ATIVO CIRCULANTE + REALIZÁVEL A LONGO PRAZO) / (PASSIVO CIRCULANTE + EXIGÍVEL A LONGO PRAZO)</w:t>
      </w:r>
    </w:p>
    <w:p w14:paraId="3225001F" w14:textId="77777777" w:rsidR="00AF417C" w:rsidRPr="00E86DBD" w:rsidRDefault="00AF417C" w:rsidP="00AF417C">
      <w:pPr>
        <w:pStyle w:val="PargrafodaLista"/>
        <w:tabs>
          <w:tab w:val="left" w:pos="426"/>
          <w:tab w:val="left" w:pos="709"/>
          <w:tab w:val="left" w:pos="1978"/>
        </w:tabs>
        <w:spacing w:before="0"/>
        <w:ind w:left="0" w:right="28"/>
        <w:rPr>
          <w:rFonts w:ascii="Times New Roman" w:hAnsi="Times New Roman" w:cs="Times New Roman"/>
          <w:b/>
          <w:bCs/>
          <w:sz w:val="24"/>
          <w:szCs w:val="24"/>
        </w:rPr>
      </w:pPr>
      <w:r w:rsidRPr="00E86DBD">
        <w:rPr>
          <w:rFonts w:ascii="Times New Roman" w:hAnsi="Times New Roman" w:cs="Times New Roman"/>
          <w:b/>
          <w:bCs/>
          <w:sz w:val="24"/>
          <w:szCs w:val="24"/>
        </w:rPr>
        <w:t>LC = (ATIVO CIRCULANTE) / (PASSIVO CIRCULANTE)</w:t>
      </w:r>
    </w:p>
    <w:p w14:paraId="50827EBA" w14:textId="77777777" w:rsidR="00AF417C" w:rsidRPr="00E86DBD" w:rsidRDefault="00AF417C" w:rsidP="00AF417C">
      <w:pPr>
        <w:pStyle w:val="PargrafodaLista"/>
        <w:tabs>
          <w:tab w:val="left" w:pos="426"/>
          <w:tab w:val="left" w:pos="709"/>
          <w:tab w:val="left" w:pos="1978"/>
        </w:tabs>
        <w:spacing w:before="0"/>
        <w:ind w:left="0" w:right="28"/>
        <w:rPr>
          <w:rFonts w:ascii="Times New Roman" w:hAnsi="Times New Roman" w:cs="Times New Roman"/>
          <w:b/>
          <w:bCs/>
          <w:sz w:val="24"/>
          <w:szCs w:val="24"/>
        </w:rPr>
      </w:pPr>
      <w:r w:rsidRPr="00E86DBD">
        <w:rPr>
          <w:rFonts w:ascii="Times New Roman" w:hAnsi="Times New Roman" w:cs="Times New Roman"/>
          <w:b/>
          <w:bCs/>
          <w:sz w:val="24"/>
          <w:szCs w:val="24"/>
        </w:rPr>
        <w:t>SG = ATIVO TOTAL / (PASSIVO CIRCULANTE + EXIGÍVEL A LONGO PRAZO).</w:t>
      </w:r>
    </w:p>
    <w:p w14:paraId="39447AC4" w14:textId="77777777" w:rsidR="00AF417C" w:rsidRPr="00E86DBD" w:rsidRDefault="00AF417C" w:rsidP="00AF417C">
      <w:pPr>
        <w:pStyle w:val="PargrafodaLista"/>
        <w:tabs>
          <w:tab w:val="left" w:pos="426"/>
          <w:tab w:val="left" w:pos="709"/>
          <w:tab w:val="left" w:pos="1978"/>
        </w:tabs>
        <w:spacing w:before="0"/>
        <w:ind w:left="0" w:right="28"/>
        <w:rPr>
          <w:rFonts w:ascii="Times New Roman" w:hAnsi="Times New Roman" w:cs="Times New Roman"/>
          <w:b/>
          <w:bCs/>
          <w:sz w:val="24"/>
          <w:szCs w:val="24"/>
        </w:rPr>
      </w:pPr>
    </w:p>
    <w:p w14:paraId="132678D6" w14:textId="77777777" w:rsidR="00AF417C" w:rsidRPr="00E86DBD" w:rsidRDefault="00AF417C" w:rsidP="00AF417C">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Times New Roman" w:hAnsi="Times New Roman" w:cs="Times New Roman"/>
          <w:sz w:val="24"/>
          <w:szCs w:val="24"/>
        </w:rPr>
      </w:pPr>
      <w:r w:rsidRPr="00E86DBD">
        <w:rPr>
          <w:rFonts w:ascii="Times New Roman" w:hAnsi="Times New Roman" w:cs="Times New Roman"/>
          <w:sz w:val="24"/>
          <w:szCs w:val="24"/>
        </w:rPr>
        <w:t>Será considerada apta financeiramente a empresa que tiver os índices de Liquidez Geral (LG), Liquidez Corrente (LC) e o índice de Solvência Geral (SG) igual ou maior que 1,0 (um inteiro).</w:t>
      </w:r>
    </w:p>
    <w:p w14:paraId="45F67618" w14:textId="77777777" w:rsidR="00AF417C" w:rsidRPr="00E86DBD" w:rsidRDefault="00AF417C" w:rsidP="00AF417C">
      <w:pPr>
        <w:pStyle w:val="PargrafodaLista"/>
        <w:numPr>
          <w:ilvl w:val="2"/>
          <w:numId w:val="5"/>
        </w:numPr>
        <w:tabs>
          <w:tab w:val="left" w:pos="284"/>
          <w:tab w:val="left" w:pos="426"/>
          <w:tab w:val="left" w:pos="709"/>
          <w:tab w:val="left" w:pos="851"/>
        </w:tabs>
        <w:spacing w:before="121"/>
        <w:ind w:left="0" w:right="28" w:firstLine="0"/>
        <w:rPr>
          <w:rFonts w:ascii="Times New Roman" w:hAnsi="Times New Roman" w:cs="Times New Roman"/>
          <w:sz w:val="24"/>
          <w:szCs w:val="24"/>
        </w:rPr>
      </w:pPr>
      <w:r w:rsidRPr="00E86DBD">
        <w:rPr>
          <w:rFonts w:ascii="Times New Roman" w:hAnsi="Times New Roman" w:cs="Times New Roman"/>
          <w:spacing w:val="-1"/>
          <w:sz w:val="24"/>
          <w:szCs w:val="24"/>
        </w:rPr>
        <w:t xml:space="preserve">certidão negativa de feitos sobre falência expedida </w:t>
      </w:r>
      <w:r w:rsidRPr="00E86DBD">
        <w:rPr>
          <w:rFonts w:ascii="Times New Roman" w:hAnsi="Times New Roman" w:cs="Times New Roman"/>
          <w:sz w:val="24"/>
          <w:szCs w:val="24"/>
        </w:rPr>
        <w:t>pelo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distribuidor 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 dentro do prazo de validade.</w:t>
      </w:r>
    </w:p>
    <w:p w14:paraId="1B1D5415" w14:textId="77777777" w:rsidR="00AF417C" w:rsidRPr="00E86DBD" w:rsidRDefault="00AF417C" w:rsidP="00AF417C">
      <w:pPr>
        <w:pStyle w:val="PargrafodaLista"/>
        <w:numPr>
          <w:ilvl w:val="2"/>
          <w:numId w:val="5"/>
        </w:numPr>
        <w:tabs>
          <w:tab w:val="left" w:pos="851"/>
        </w:tabs>
        <w:spacing w:before="121"/>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lastRenderedPageBreak/>
        <w:t>QUALIFICAÇÃO</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TÉCNICA</w:t>
      </w:r>
    </w:p>
    <w:p w14:paraId="4F2F698B" w14:textId="77777777" w:rsidR="00AF417C" w:rsidRPr="00E86DBD" w:rsidRDefault="00AF417C" w:rsidP="00AF417C">
      <w:pPr>
        <w:pStyle w:val="PargrafodaLista"/>
        <w:numPr>
          <w:ilvl w:val="2"/>
          <w:numId w:val="5"/>
        </w:numPr>
        <w:tabs>
          <w:tab w:val="left" w:pos="851"/>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Qualificação Técnica será comprovada mediante apresentação de, no mínimo, 01 (um)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atestado ou declaração de capacidade técnica, em nome da licitante, expedido por pessoa jurídica de direito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privado,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comprove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aptidão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desempenho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atividade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pertinente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compatível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características,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quantidades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prazos com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pregão.</w:t>
      </w:r>
    </w:p>
    <w:p w14:paraId="799A2B74" w14:textId="77777777" w:rsidR="00581DE3" w:rsidRPr="00E86DBD" w:rsidRDefault="00581DE3" w:rsidP="00AB1DA9">
      <w:pPr>
        <w:pStyle w:val="Ttulo3"/>
        <w:numPr>
          <w:ilvl w:val="2"/>
          <w:numId w:val="5"/>
        </w:numPr>
        <w:tabs>
          <w:tab w:val="left" w:pos="993"/>
        </w:tabs>
        <w:ind w:left="0" w:right="-36" w:firstLine="0"/>
        <w:jc w:val="both"/>
        <w:rPr>
          <w:rFonts w:ascii="Times New Roman" w:hAnsi="Times New Roman" w:cs="Times New Roman"/>
          <w:sz w:val="24"/>
          <w:szCs w:val="24"/>
        </w:rPr>
      </w:pPr>
      <w:r w:rsidRPr="00E86DBD">
        <w:rPr>
          <w:rFonts w:ascii="Times New Roman" w:hAnsi="Times New Roman" w:cs="Times New Roman"/>
          <w:sz w:val="24"/>
          <w:szCs w:val="24"/>
        </w:rPr>
        <w:t>OUTROS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OBRIGATÓRIOS</w:t>
      </w:r>
    </w:p>
    <w:p w14:paraId="2A820B89" w14:textId="77777777" w:rsidR="00581DE3" w:rsidRPr="00E86DBD" w:rsidRDefault="00581DE3" w:rsidP="00AB1DA9">
      <w:pPr>
        <w:pStyle w:val="PargrafodaLista"/>
        <w:numPr>
          <w:ilvl w:val="2"/>
          <w:numId w:val="5"/>
        </w:numPr>
        <w:tabs>
          <w:tab w:val="left" w:pos="993"/>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Sob</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pena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inabilitação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deverá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ainda,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documentos:</w:t>
      </w:r>
    </w:p>
    <w:p w14:paraId="5A014D20" w14:textId="77777777" w:rsidR="00581DE3" w:rsidRPr="00E86DBD" w:rsidRDefault="00581DE3" w:rsidP="00AB1DA9">
      <w:pPr>
        <w:pStyle w:val="PargrafodaLista"/>
        <w:numPr>
          <w:ilvl w:val="2"/>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ME/EPP</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Declaração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Enquadramento conforme anexo IV;</w:t>
      </w:r>
    </w:p>
    <w:p w14:paraId="7EF8B3F7" w14:textId="77777777" w:rsidR="00581DE3" w:rsidRPr="00E86DBD" w:rsidRDefault="00581DE3" w:rsidP="00AB1DA9">
      <w:pPr>
        <w:pStyle w:val="PargrafodaLista"/>
        <w:numPr>
          <w:ilvl w:val="2"/>
          <w:numId w:val="5"/>
        </w:numPr>
        <w:tabs>
          <w:tab w:val="left" w:pos="993"/>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impeditivo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 conforme anexo V,</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inclusive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quanto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hipóteses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impedimento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14,</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 Federal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14.133/2021;</w:t>
      </w:r>
    </w:p>
    <w:p w14:paraId="261D07CA" w14:textId="77777777" w:rsidR="00581DE3" w:rsidRPr="00E86DBD" w:rsidRDefault="00581DE3" w:rsidP="00AB1DA9">
      <w:pPr>
        <w:pStyle w:val="PargrafodaLista"/>
        <w:numPr>
          <w:ilvl w:val="2"/>
          <w:numId w:val="5"/>
        </w:numPr>
        <w:tabs>
          <w:tab w:val="left" w:pos="993"/>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que cumpre aos requisitos de habilitação, respondendo pela veracidade das informações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prestadas, conforme anexo VI;</w:t>
      </w:r>
    </w:p>
    <w:p w14:paraId="42C08A01" w14:textId="77777777" w:rsidR="00581DE3" w:rsidRPr="00E86DBD" w:rsidRDefault="00581DE3" w:rsidP="00AB1DA9">
      <w:pPr>
        <w:pStyle w:val="PargrafodaLista"/>
        <w:numPr>
          <w:ilvl w:val="2"/>
          <w:numId w:val="5"/>
        </w:numPr>
        <w:tabs>
          <w:tab w:val="left" w:pos="993"/>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relativa à proposta econômica, em conformidade com o art. 63, § 1º da lei federal nº 14.133/21, conforme anexo VII;</w:t>
      </w:r>
    </w:p>
    <w:p w14:paraId="6F7B15FD" w14:textId="77777777" w:rsidR="00581DE3" w:rsidRPr="00E86DBD" w:rsidRDefault="00581DE3" w:rsidP="00AB1DA9">
      <w:pPr>
        <w:pStyle w:val="PargrafodaLista"/>
        <w:numPr>
          <w:ilvl w:val="2"/>
          <w:numId w:val="5"/>
        </w:numPr>
        <w:tabs>
          <w:tab w:val="left" w:pos="993"/>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que cumpre, em sua integralidade, os dispositivos da Lei Federal nº. 9854/99 e do inc.</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XXXIII</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7º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Constituição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 refere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menores, conforme anexo VIII;</w:t>
      </w:r>
    </w:p>
    <w:p w14:paraId="60076BA4" w14:textId="77777777" w:rsidR="00581DE3" w:rsidRPr="00E86DBD" w:rsidRDefault="00581DE3" w:rsidP="00AB1DA9">
      <w:pPr>
        <w:pStyle w:val="PargrafodaLista"/>
        <w:numPr>
          <w:ilvl w:val="2"/>
          <w:numId w:val="5"/>
        </w:numPr>
        <w:tabs>
          <w:tab w:val="left" w:pos="993"/>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exigências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reserva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cargos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pessoa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deficiência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reabilitado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 Previdência Social,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outras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normas específicas, conforme anexo </w:t>
      </w:r>
    </w:p>
    <w:p w14:paraId="17B95F9A" w14:textId="77777777" w:rsidR="00581DE3" w:rsidRPr="00E86DBD" w:rsidRDefault="00581DE3" w:rsidP="00581DE3">
      <w:pPr>
        <w:pStyle w:val="PargrafodaLista"/>
        <w:tabs>
          <w:tab w:val="left" w:pos="993"/>
        </w:tabs>
        <w:spacing w:line="276" w:lineRule="auto"/>
        <w:ind w:left="0" w:right="-36"/>
        <w:rPr>
          <w:rFonts w:ascii="Times New Roman" w:hAnsi="Times New Roman" w:cs="Times New Roman"/>
          <w:sz w:val="24"/>
          <w:szCs w:val="24"/>
        </w:rPr>
      </w:pPr>
      <w:r w:rsidRPr="00E86DBD">
        <w:rPr>
          <w:rFonts w:ascii="Times New Roman" w:hAnsi="Times New Roman" w:cs="Times New Roman"/>
          <w:sz w:val="24"/>
          <w:szCs w:val="24"/>
        </w:rPr>
        <w:t>IX;</w:t>
      </w:r>
    </w:p>
    <w:p w14:paraId="3D955570" w14:textId="77777777" w:rsidR="00581DE3" w:rsidRPr="00E86DBD" w:rsidRDefault="00581DE3" w:rsidP="00AB1DA9">
      <w:pPr>
        <w:pStyle w:val="PargrafodaLista"/>
        <w:numPr>
          <w:ilvl w:val="2"/>
          <w:numId w:val="5"/>
        </w:numPr>
        <w:tabs>
          <w:tab w:val="left" w:pos="993"/>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 que não possui servidor público municipal  no quadro  societário da empresa, conforme anexo X.</w:t>
      </w:r>
    </w:p>
    <w:p w14:paraId="24FB6FE6" w14:textId="77777777" w:rsidR="00581DE3" w:rsidRPr="00E86DBD" w:rsidRDefault="00581DE3" w:rsidP="00AB1DA9">
      <w:pPr>
        <w:pStyle w:val="PargrafodaLista"/>
        <w:numPr>
          <w:ilvl w:val="2"/>
          <w:numId w:val="5"/>
        </w:numPr>
        <w:tabs>
          <w:tab w:val="left" w:pos="993"/>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Todos os documentos deverão estar em nome da licitante proponente e, preferencialmente,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 número do CNPJ e com o endereço respectivo, observando ainda o que segue, conforme preceitua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vigente:</w:t>
      </w:r>
    </w:p>
    <w:p w14:paraId="5D008599" w14:textId="77777777" w:rsidR="00581DE3" w:rsidRPr="00E86DBD" w:rsidRDefault="00581DE3" w:rsidP="00AB1DA9">
      <w:pPr>
        <w:pStyle w:val="PargrafodaLista"/>
        <w:numPr>
          <w:ilvl w:val="2"/>
          <w:numId w:val="5"/>
        </w:numPr>
        <w:tabs>
          <w:tab w:val="left" w:pos="993"/>
        </w:tabs>
        <w:ind w:left="0" w:right="-36" w:firstLine="0"/>
        <w:rPr>
          <w:rFonts w:ascii="Times New Roman" w:hAnsi="Times New Roman" w:cs="Times New Roman"/>
          <w:sz w:val="24"/>
          <w:szCs w:val="24"/>
        </w:rPr>
      </w:pPr>
      <w:r w:rsidRPr="00E86DBD">
        <w:rPr>
          <w:rFonts w:ascii="Times New Roman" w:hAnsi="Times New Roman" w:cs="Times New Roman"/>
          <w:sz w:val="24"/>
          <w:szCs w:val="24"/>
        </w:rPr>
        <w:t>se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proponente for</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matriz,</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todos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deverão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nome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matriz;</w:t>
      </w:r>
    </w:p>
    <w:p w14:paraId="78121D83" w14:textId="77777777" w:rsidR="00581DE3" w:rsidRPr="00E86DBD" w:rsidRDefault="00581DE3" w:rsidP="00AB1DA9">
      <w:pPr>
        <w:pStyle w:val="PargrafodaLista"/>
        <w:numPr>
          <w:ilvl w:val="2"/>
          <w:numId w:val="5"/>
        </w:numPr>
        <w:tabs>
          <w:tab w:val="left" w:pos="993"/>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 o proponente for filial, todos os documentos deverão estar em nome da filial, exceto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aqueles documentos que, pela própria natureza, comprovadamente, forem emitidos somente em nome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matriz.</w:t>
      </w:r>
    </w:p>
    <w:p w14:paraId="6A03301C" w14:textId="77777777" w:rsidR="00581DE3" w:rsidRPr="00E86DBD" w:rsidRDefault="00581DE3" w:rsidP="00AB1DA9">
      <w:pPr>
        <w:pStyle w:val="PargrafodaLista"/>
        <w:numPr>
          <w:ilvl w:val="1"/>
          <w:numId w:val="5"/>
        </w:numPr>
        <w:tabs>
          <w:tab w:val="left" w:pos="962"/>
          <w:tab w:val="left" w:pos="993"/>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permitida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participação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estrangeiras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funcionem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País,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exigências</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serão</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atendidas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equivalentes,</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inicialmente</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apresentados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tradução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livre.</w:t>
      </w:r>
    </w:p>
    <w:p w14:paraId="17599663" w14:textId="77777777" w:rsidR="00581DE3" w:rsidRPr="00E86DBD" w:rsidRDefault="00581DE3" w:rsidP="00AB1DA9">
      <w:pPr>
        <w:pStyle w:val="PargrafodaLista"/>
        <w:numPr>
          <w:ilvl w:val="1"/>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hipótese de o licitante vencedor ser empresa estrangeira que não funcione no País, para ﬁns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assinatura do contrato ou da ata de registro de preços, os documentos exigidos para a habilitação serão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traduzidos por tradutor juramentado no País e apostilados nos termos do disposto no </w:t>
      </w:r>
      <w:hyperlink r:id="rId25">
        <w:r w:rsidRPr="00E86DBD">
          <w:rPr>
            <w:rFonts w:ascii="Times New Roman" w:hAnsi="Times New Roman" w:cs="Times New Roman"/>
            <w:sz w:val="24"/>
            <w:szCs w:val="24"/>
            <w:u w:val="single"/>
          </w:rPr>
          <w:t>Decreto nº 8.660, de</w:t>
        </w:r>
      </w:hyperlink>
      <w:r w:rsidRPr="00E86DBD">
        <w:rPr>
          <w:rFonts w:ascii="Times New Roman" w:hAnsi="Times New Roman" w:cs="Times New Roman"/>
          <w:spacing w:val="1"/>
          <w:sz w:val="24"/>
          <w:szCs w:val="24"/>
        </w:rPr>
        <w:t xml:space="preserve"> </w:t>
      </w:r>
      <w:hyperlink r:id="rId26">
        <w:r w:rsidRPr="00E86DBD">
          <w:rPr>
            <w:rFonts w:ascii="Times New Roman" w:hAnsi="Times New Roman" w:cs="Times New Roman"/>
            <w:sz w:val="24"/>
            <w:szCs w:val="24"/>
            <w:u w:val="single"/>
          </w:rPr>
          <w:t>29 de janeiro de 2016</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ou de outro que venha a substituí-lo, ou consularizados pelos respectivos consulados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embaixadas.</w:t>
      </w:r>
    </w:p>
    <w:p w14:paraId="62EB233D" w14:textId="77777777" w:rsidR="00581DE3" w:rsidRPr="00E86DBD" w:rsidRDefault="00581DE3" w:rsidP="00AB1DA9">
      <w:pPr>
        <w:pStyle w:val="PargrafodaLista"/>
        <w:numPr>
          <w:ilvl w:val="1"/>
          <w:numId w:val="5"/>
        </w:numPr>
        <w:tabs>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permitida a participação de consórcio de empresas, a habilitação técnica, quando exigida,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 feita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 meio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somatório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quantitativos de cada consorciado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efeito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econômico-financeira,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quando exigida,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observado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somatório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valores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cada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consorciado.</w:t>
      </w:r>
    </w:p>
    <w:p w14:paraId="71B3BBBD" w14:textId="77777777" w:rsidR="00581DE3" w:rsidRPr="00E86DBD" w:rsidRDefault="00581DE3" w:rsidP="00AB1DA9">
      <w:pPr>
        <w:pStyle w:val="PargrafodaLista"/>
        <w:numPr>
          <w:ilvl w:val="1"/>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documentos exigidos para fins de habilitação poderão ser substituídos por registro cadastral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emitido por órgão ou entidade pública, desde que o registro tenha sido feito em obediência ao disposto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 14.133/2021.</w:t>
      </w:r>
    </w:p>
    <w:p w14:paraId="17364709" w14:textId="77777777" w:rsidR="00581DE3" w:rsidRPr="00E86DBD" w:rsidRDefault="00581DE3" w:rsidP="00AB1DA9">
      <w:pPr>
        <w:pStyle w:val="PargrafodaLista"/>
        <w:numPr>
          <w:ilvl w:val="1"/>
          <w:numId w:val="5"/>
        </w:numPr>
        <w:tabs>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Será verificado se o licitante apresentou declaração de que atende aos requisitos de habilitação, e 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declarante responderá pela veracidade das informações prestadas, na forma da lei (</w:t>
      </w:r>
      <w:hyperlink r:id="rId27" w:anchor="art63">
        <w:r w:rsidRPr="00E86DBD">
          <w:rPr>
            <w:rFonts w:ascii="Times New Roman" w:hAnsi="Times New Roman" w:cs="Times New Roman"/>
            <w:sz w:val="24"/>
            <w:szCs w:val="24"/>
            <w:u w:val="single"/>
          </w:rPr>
          <w:t>art. 63, I, da Lei nº</w:t>
        </w:r>
      </w:hyperlink>
      <w:r w:rsidRPr="00E86DBD">
        <w:rPr>
          <w:rFonts w:ascii="Times New Roman" w:hAnsi="Times New Roman" w:cs="Times New Roman"/>
          <w:spacing w:val="1"/>
          <w:sz w:val="24"/>
          <w:szCs w:val="24"/>
        </w:rPr>
        <w:t xml:space="preserve"> </w:t>
      </w:r>
      <w:hyperlink r:id="rId28" w:anchor="art63">
        <w:r w:rsidRPr="00E86DBD">
          <w:rPr>
            <w:rFonts w:ascii="Times New Roman" w:hAnsi="Times New Roman" w:cs="Times New Roman"/>
            <w:sz w:val="24"/>
            <w:szCs w:val="24"/>
            <w:u w:val="single"/>
          </w:rPr>
          <w:t>14.133/2021</w:t>
        </w:r>
      </w:hyperlink>
      <w:r w:rsidRPr="00E86DBD">
        <w:rPr>
          <w:rFonts w:ascii="Times New Roman" w:hAnsi="Times New Roman" w:cs="Times New Roman"/>
          <w:sz w:val="24"/>
          <w:szCs w:val="24"/>
        </w:rPr>
        <w:t>).</w:t>
      </w:r>
    </w:p>
    <w:p w14:paraId="184FE409" w14:textId="77777777" w:rsidR="00581DE3" w:rsidRPr="00E86DBD" w:rsidRDefault="00581DE3" w:rsidP="00AB1DA9">
      <w:pPr>
        <w:pStyle w:val="PargrafodaLista"/>
        <w:numPr>
          <w:ilvl w:val="1"/>
          <w:numId w:val="5"/>
        </w:numPr>
        <w:tabs>
          <w:tab w:val="left" w:pos="851"/>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Será verificado se o licitante apresentou no sistema, sob pena de inabilitação, a declaração de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cumpre as exigências de reserva de cargos para pessoa com deficiência e para reabilitado da Previdência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Social, previstas 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lei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outras normas específicas.</w:t>
      </w:r>
    </w:p>
    <w:p w14:paraId="4BEBF6D9" w14:textId="77777777" w:rsidR="00581DE3" w:rsidRPr="00E86DBD" w:rsidRDefault="00581DE3" w:rsidP="00AB1DA9">
      <w:pPr>
        <w:pStyle w:val="PargrafodaLista"/>
        <w:numPr>
          <w:ilvl w:val="1"/>
          <w:numId w:val="5"/>
        </w:numPr>
        <w:tabs>
          <w:tab w:val="left" w:pos="851"/>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licitante deverá apresentar, sob pena de desclassificação, declaração de que suas 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econômicas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compreendem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integralidade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custos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atendimento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direitos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assegurados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Constituição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infralegais,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convenções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coletivas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trabalho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ajustamento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conduta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vigentes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data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entrega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p>
    <w:p w14:paraId="3669CAE9" w14:textId="77777777" w:rsidR="00581DE3" w:rsidRPr="00E86DBD" w:rsidRDefault="00581DE3" w:rsidP="00AB1DA9">
      <w:pPr>
        <w:pStyle w:val="PargrafodaLista"/>
        <w:numPr>
          <w:ilvl w:val="1"/>
          <w:numId w:val="5"/>
        </w:numPr>
        <w:tabs>
          <w:tab w:val="left" w:pos="851"/>
        </w:tabs>
        <w:spacing w:before="120"/>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verificada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Sicaf,</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abrangidos.</w:t>
      </w:r>
    </w:p>
    <w:p w14:paraId="139A0B96" w14:textId="77777777" w:rsidR="00581DE3" w:rsidRPr="00E86DBD" w:rsidRDefault="00581DE3" w:rsidP="00AB1DA9">
      <w:pPr>
        <w:pStyle w:val="PargrafodaLista"/>
        <w:numPr>
          <w:ilvl w:val="2"/>
          <w:numId w:val="5"/>
        </w:numPr>
        <w:tabs>
          <w:tab w:val="left" w:pos="851"/>
          <w:tab w:val="left" w:pos="1670"/>
        </w:tabs>
        <w:spacing w:before="154" w:line="276" w:lineRule="auto"/>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Somente haverá a necessidade de comprovação do preenchimento de requisitos mediante</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apresentação dos documentos originais não-digitais quando houver dúvida em relação à integridade do</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documento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digital</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ou quando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a</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lei</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expressamente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o exigir.</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w:t>
      </w:r>
      <w:hyperlink r:id="rId29" w:anchor="art4">
        <w:r w:rsidRPr="00E86DBD">
          <w:rPr>
            <w:rFonts w:ascii="Times New Roman" w:hAnsi="Times New Roman" w:cs="Times New Roman"/>
            <w:b/>
            <w:bCs/>
            <w:sz w:val="24"/>
            <w:szCs w:val="24"/>
            <w:u w:val="single"/>
          </w:rPr>
          <w:t>IN nº</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3/2018, art.</w:t>
        </w:r>
        <w:r w:rsidRPr="00E86DBD">
          <w:rPr>
            <w:rFonts w:ascii="Times New Roman" w:hAnsi="Times New Roman" w:cs="Times New Roman"/>
            <w:b/>
            <w:bCs/>
            <w:spacing w:val="-2"/>
            <w:sz w:val="24"/>
            <w:szCs w:val="24"/>
            <w:u w:val="single"/>
          </w:rPr>
          <w:t xml:space="preserve"> </w:t>
        </w:r>
        <w:r w:rsidRPr="00E86DBD">
          <w:rPr>
            <w:rFonts w:ascii="Times New Roman" w:hAnsi="Times New Roman" w:cs="Times New Roman"/>
            <w:b/>
            <w:bCs/>
            <w:sz w:val="24"/>
            <w:szCs w:val="24"/>
            <w:u w:val="single"/>
          </w:rPr>
          <w:t>4º,</w:t>
        </w:r>
        <w:r w:rsidRPr="00E86DBD">
          <w:rPr>
            <w:rFonts w:ascii="Times New Roman" w:hAnsi="Times New Roman" w:cs="Times New Roman"/>
            <w:b/>
            <w:bCs/>
            <w:spacing w:val="1"/>
            <w:sz w:val="24"/>
            <w:szCs w:val="24"/>
            <w:u w:val="single"/>
          </w:rPr>
          <w:t xml:space="preserve"> </w:t>
        </w:r>
        <w:r w:rsidRPr="00E86DBD">
          <w:rPr>
            <w:rFonts w:ascii="Times New Roman" w:hAnsi="Times New Roman" w:cs="Times New Roman"/>
            <w:b/>
            <w:bCs/>
            <w:sz w:val="24"/>
            <w:szCs w:val="24"/>
            <w:u w:val="single"/>
          </w:rPr>
          <w:t>§1º, e</w:t>
        </w:r>
        <w:r w:rsidRPr="00E86DBD">
          <w:rPr>
            <w:rFonts w:ascii="Times New Roman" w:hAnsi="Times New Roman" w:cs="Times New Roman"/>
            <w:b/>
            <w:bCs/>
            <w:spacing w:val="-2"/>
            <w:sz w:val="24"/>
            <w:szCs w:val="24"/>
            <w:u w:val="single"/>
          </w:rPr>
          <w:t xml:space="preserve"> </w:t>
        </w:r>
        <w:r w:rsidRPr="00E86DBD">
          <w:rPr>
            <w:rFonts w:ascii="Times New Roman" w:hAnsi="Times New Roman" w:cs="Times New Roman"/>
            <w:b/>
            <w:bCs/>
            <w:sz w:val="24"/>
            <w:szCs w:val="24"/>
            <w:u w:val="single"/>
          </w:rPr>
          <w:t>art. 6º, §4º</w:t>
        </w:r>
      </w:hyperlink>
      <w:r w:rsidRPr="00E86DBD">
        <w:rPr>
          <w:rFonts w:ascii="Times New Roman" w:hAnsi="Times New Roman" w:cs="Times New Roman"/>
          <w:b/>
          <w:bCs/>
          <w:sz w:val="24"/>
          <w:szCs w:val="24"/>
        </w:rPr>
        <w:t>).</w:t>
      </w:r>
    </w:p>
    <w:p w14:paraId="17BB4326" w14:textId="77777777" w:rsidR="00581DE3" w:rsidRPr="00E86DBD" w:rsidRDefault="00581DE3" w:rsidP="00AB1DA9">
      <w:pPr>
        <w:pStyle w:val="PargrafodaLista"/>
        <w:numPr>
          <w:ilvl w:val="1"/>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É de responsabilidade do licitante conferir a exatidão dos seus dados cadastrais no Sicaf e mantê-los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atualizados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órgãos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responsáveis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informação,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proceder,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imediatamente,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correção ou à alteração dos registros tão logo identifique incorreção ou aqueles se tornem desatualizados.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30">
        <w:r w:rsidRPr="00E86DBD">
          <w:rPr>
            <w:rFonts w:ascii="Times New Roman" w:hAnsi="Times New Roman" w:cs="Times New Roman"/>
            <w:sz w:val="24"/>
            <w:szCs w:val="24"/>
            <w:u w:val="single"/>
          </w:rPr>
          <w:t>IN</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nº 3/2018,</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 xml:space="preserve">7º, </w:t>
        </w:r>
        <w:r w:rsidRPr="00E86DBD">
          <w:rPr>
            <w:rFonts w:ascii="Times New Roman" w:hAnsi="Times New Roman" w:cs="Times New Roman"/>
            <w:i/>
            <w:sz w:val="24"/>
            <w:szCs w:val="24"/>
            <w:u w:val="single"/>
          </w:rPr>
          <w:t>caput</w:t>
        </w:r>
      </w:hyperlink>
      <w:r w:rsidRPr="00E86DBD">
        <w:rPr>
          <w:rFonts w:ascii="Times New Roman" w:hAnsi="Times New Roman" w:cs="Times New Roman"/>
          <w:sz w:val="24"/>
          <w:szCs w:val="24"/>
        </w:rPr>
        <w:t>).</w:t>
      </w:r>
    </w:p>
    <w:p w14:paraId="060BD17D" w14:textId="77777777" w:rsidR="00581DE3" w:rsidRPr="00E86DBD" w:rsidRDefault="00581DE3" w:rsidP="00AB1DA9">
      <w:pPr>
        <w:pStyle w:val="PargrafodaLista"/>
        <w:numPr>
          <w:ilvl w:val="2"/>
          <w:numId w:val="5"/>
        </w:numPr>
        <w:tabs>
          <w:tab w:val="left" w:pos="851"/>
          <w:tab w:val="left" w:pos="1670"/>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observância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disposto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anterior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ensejar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desclassificação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31">
        <w:r w:rsidRPr="00E86DBD">
          <w:rPr>
            <w:rFonts w:ascii="Times New Roman" w:hAnsi="Times New Roman" w:cs="Times New Roman"/>
            <w:sz w:val="24"/>
            <w:szCs w:val="24"/>
            <w:u w:val="single"/>
          </w:rPr>
          <w:t>IN</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 3/2018,</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7º,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parágrafo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único</w:t>
        </w:r>
      </w:hyperlink>
      <w:r w:rsidRPr="00E86DBD">
        <w:rPr>
          <w:rFonts w:ascii="Times New Roman" w:hAnsi="Times New Roman" w:cs="Times New Roman"/>
          <w:sz w:val="24"/>
          <w:szCs w:val="24"/>
        </w:rPr>
        <w:t>).</w:t>
      </w:r>
    </w:p>
    <w:p w14:paraId="0E70633B" w14:textId="77777777" w:rsidR="00581DE3" w:rsidRPr="00E86DBD" w:rsidRDefault="00581DE3" w:rsidP="00AB1DA9">
      <w:pPr>
        <w:pStyle w:val="PargrafodaLista"/>
        <w:numPr>
          <w:ilvl w:val="1"/>
          <w:numId w:val="5"/>
        </w:numPr>
        <w:tabs>
          <w:tab w:val="left" w:pos="709"/>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verificação pelo pregoeiro, em sítios eletrônicos oficiais de órgãos e entidades emissores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certidões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constitui</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p>
    <w:p w14:paraId="089B9877" w14:textId="2038B3E1" w:rsidR="00581DE3" w:rsidRPr="00E86DBD" w:rsidRDefault="00581DE3" w:rsidP="00AB1DA9">
      <w:pPr>
        <w:pStyle w:val="PargrafodaLista"/>
        <w:numPr>
          <w:ilvl w:val="2"/>
          <w:numId w:val="5"/>
        </w:numPr>
        <w:tabs>
          <w:tab w:val="left" w:pos="709"/>
          <w:tab w:val="left" w:pos="1670"/>
        </w:tabs>
        <w:spacing w:before="93" w:line="276" w:lineRule="auto"/>
        <w:ind w:left="0" w:right="-36" w:firstLine="0"/>
        <w:rPr>
          <w:rFonts w:ascii="Times New Roman" w:hAnsi="Times New Roman" w:cs="Times New Roman"/>
          <w:sz w:val="24"/>
          <w:szCs w:val="24"/>
        </w:rPr>
      </w:pPr>
      <w:bookmarkStart w:id="10" w:name="_bookmark11"/>
      <w:bookmarkEnd w:id="10"/>
      <w:r w:rsidRPr="00E86DBD">
        <w:rPr>
          <w:rFonts w:ascii="Times New Roman" w:hAnsi="Times New Roman" w:cs="Times New Roman"/>
          <w:sz w:val="24"/>
          <w:szCs w:val="24"/>
        </w:rPr>
        <w:t>Os documentos exigidos para habilitação que não estejam contemplados no Sicaf serão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enviados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formato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digital,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b/>
          <w:sz w:val="24"/>
          <w:szCs w:val="24"/>
        </w:rPr>
        <w:t>[</w:t>
      </w:r>
      <w:r w:rsidR="00C30873" w:rsidRPr="00E86DBD">
        <w:rPr>
          <w:rFonts w:ascii="Times New Roman" w:hAnsi="Times New Roman" w:cs="Times New Roman"/>
          <w:b/>
          <w:sz w:val="24"/>
          <w:szCs w:val="24"/>
        </w:rPr>
        <w:t>DUAS</w:t>
      </w:r>
      <w:r w:rsidRPr="00E86DBD">
        <w:rPr>
          <w:rFonts w:ascii="Times New Roman" w:hAnsi="Times New Roman" w:cs="Times New Roman"/>
          <w:b/>
          <w:spacing w:val="55"/>
          <w:sz w:val="24"/>
          <w:szCs w:val="24"/>
        </w:rPr>
        <w:t xml:space="preserve"> </w:t>
      </w:r>
      <w:r w:rsidRPr="00E86DBD">
        <w:rPr>
          <w:rFonts w:ascii="Times New Roman" w:hAnsi="Times New Roman" w:cs="Times New Roman"/>
          <w:b/>
          <w:sz w:val="24"/>
          <w:szCs w:val="24"/>
        </w:rPr>
        <w:t>HORAS]</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prorrogável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igual período,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solicitação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pregoeiro.</w:t>
      </w:r>
    </w:p>
    <w:p w14:paraId="5434D263" w14:textId="77777777" w:rsidR="00581DE3" w:rsidRPr="00E86DBD" w:rsidRDefault="00581DE3" w:rsidP="00AB1DA9">
      <w:pPr>
        <w:pStyle w:val="PargrafodaLista"/>
        <w:numPr>
          <w:ilvl w:val="2"/>
          <w:numId w:val="5"/>
        </w:numPr>
        <w:tabs>
          <w:tab w:val="left" w:pos="709"/>
          <w:tab w:val="left" w:pos="1670"/>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hipótese de a fase de habilitação anteceder a fase de apresentação de propostas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lances, os licitantes encaminharão, por meio do sistema, simultaneamente os documentos de 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e a proposta com o preço ou o percentual de desconto, observado o disposto no </w:t>
      </w:r>
      <w:hyperlink r:id="rId32">
        <w:r w:rsidRPr="00E86DBD">
          <w:rPr>
            <w:rFonts w:ascii="Times New Roman" w:hAnsi="Times New Roman" w:cs="Times New Roman"/>
            <w:sz w:val="24"/>
            <w:szCs w:val="24"/>
            <w:u w:val="single"/>
          </w:rPr>
          <w:t>§ 1º do art. 36 e no § 1º</w:t>
        </w:r>
      </w:hyperlink>
      <w:r w:rsidRPr="00E86DBD">
        <w:rPr>
          <w:rFonts w:ascii="Times New Roman" w:hAnsi="Times New Roman" w:cs="Times New Roman"/>
          <w:spacing w:val="1"/>
          <w:sz w:val="24"/>
          <w:szCs w:val="24"/>
        </w:rPr>
        <w:t xml:space="preserve"> </w:t>
      </w:r>
      <w:hyperlink r:id="rId33">
        <w:r w:rsidRPr="00E86DBD">
          <w:rPr>
            <w:rFonts w:ascii="Times New Roman" w:hAnsi="Times New Roman" w:cs="Times New Roman"/>
            <w:sz w:val="24"/>
            <w:szCs w:val="24"/>
            <w:u w:val="single"/>
          </w:rPr>
          <w:t>do</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39</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i/>
            <w:sz w:val="24"/>
            <w:szCs w:val="24"/>
            <w:u w:val="single"/>
          </w:rPr>
          <w:t>Instrução</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Normativa SEGES</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nº</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73,</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de</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30</w:t>
        </w:r>
        <w:r w:rsidRPr="00E86DBD">
          <w:rPr>
            <w:rFonts w:ascii="Times New Roman" w:hAnsi="Times New Roman" w:cs="Times New Roman"/>
            <w:i/>
            <w:spacing w:val="-2"/>
            <w:sz w:val="24"/>
            <w:szCs w:val="24"/>
            <w:u w:val="single"/>
          </w:rPr>
          <w:t xml:space="preserve"> </w:t>
        </w:r>
        <w:r w:rsidRPr="00E86DBD">
          <w:rPr>
            <w:rFonts w:ascii="Times New Roman" w:hAnsi="Times New Roman" w:cs="Times New Roman"/>
            <w:i/>
            <w:sz w:val="24"/>
            <w:szCs w:val="24"/>
            <w:u w:val="single"/>
          </w:rPr>
          <w:t>de</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setembro</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de</w:t>
        </w:r>
        <w:r w:rsidRPr="00E86DBD">
          <w:rPr>
            <w:rFonts w:ascii="Times New Roman" w:hAnsi="Times New Roman" w:cs="Times New Roman"/>
            <w:i/>
            <w:spacing w:val="-1"/>
            <w:sz w:val="24"/>
            <w:szCs w:val="24"/>
            <w:u w:val="single"/>
          </w:rPr>
          <w:t xml:space="preserve"> </w:t>
        </w:r>
        <w:r w:rsidRPr="00E86DBD">
          <w:rPr>
            <w:rFonts w:ascii="Times New Roman" w:hAnsi="Times New Roman" w:cs="Times New Roman"/>
            <w:i/>
            <w:sz w:val="24"/>
            <w:szCs w:val="24"/>
            <w:u w:val="single"/>
          </w:rPr>
          <w:t>2022</w:t>
        </w:r>
        <w:r w:rsidRPr="00E86DBD">
          <w:rPr>
            <w:rFonts w:ascii="Times New Roman" w:hAnsi="Times New Roman" w:cs="Times New Roman"/>
            <w:sz w:val="24"/>
            <w:szCs w:val="24"/>
            <w:u w:val="single"/>
          </w:rPr>
          <w:t>.</w:t>
        </w:r>
      </w:hyperlink>
    </w:p>
    <w:p w14:paraId="097812E9" w14:textId="77777777" w:rsidR="00581DE3" w:rsidRPr="00E86DBD" w:rsidRDefault="00581DE3" w:rsidP="00AB1DA9">
      <w:pPr>
        <w:pStyle w:val="PargrafodaLista"/>
        <w:numPr>
          <w:ilvl w:val="1"/>
          <w:numId w:val="5"/>
        </w:numPr>
        <w:tabs>
          <w:tab w:val="left" w:pos="709"/>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verificação no Sicaf ou a exigência dos documentos nele não contidos somente será feita 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relação 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vencedor.</w:t>
      </w:r>
    </w:p>
    <w:p w14:paraId="5E7A1A2F" w14:textId="77777777" w:rsidR="00581DE3" w:rsidRPr="00E86DBD" w:rsidRDefault="00581DE3" w:rsidP="00AB1DA9">
      <w:pPr>
        <w:pStyle w:val="PargrafodaLista"/>
        <w:numPr>
          <w:ilvl w:val="2"/>
          <w:numId w:val="5"/>
        </w:numPr>
        <w:tabs>
          <w:tab w:val="left" w:pos="709"/>
          <w:tab w:val="left" w:pos="1670"/>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relativos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 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somente serão exigidos, em qualquer caso, em momento posterior ao julgamento das propostas,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apenas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mais bem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classificado.</w:t>
      </w:r>
    </w:p>
    <w:p w14:paraId="0D4B56FE" w14:textId="77777777" w:rsidR="00581DE3" w:rsidRPr="00E86DBD" w:rsidRDefault="00581DE3" w:rsidP="00AB1DA9">
      <w:pPr>
        <w:pStyle w:val="PargrafodaLista"/>
        <w:numPr>
          <w:ilvl w:val="2"/>
          <w:numId w:val="5"/>
        </w:numPr>
        <w:tabs>
          <w:tab w:val="left" w:pos="709"/>
          <w:tab w:val="left" w:pos="1670"/>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Respeitada a exceção do subitem anterior, relativa à regularidade fiscal, quando a fase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 anteceder as fases de apresentação de propostas e lances e de julgamento, a verificação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exigência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presente subitem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ocorrerá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todos 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p>
    <w:p w14:paraId="1E55008D" w14:textId="77777777" w:rsidR="00581DE3" w:rsidRPr="00E86DBD" w:rsidRDefault="00581DE3" w:rsidP="00AB1DA9">
      <w:pPr>
        <w:pStyle w:val="PargrafodaLista"/>
        <w:numPr>
          <w:ilvl w:val="1"/>
          <w:numId w:val="5"/>
        </w:numPr>
        <w:tabs>
          <w:tab w:val="left" w:pos="709"/>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permitida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substituição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apresentação de novos documentos, salvo em sede de diligência, para (</w:t>
      </w:r>
      <w:hyperlink r:id="rId34" w:anchor="art64">
        <w:r w:rsidRPr="00E86DBD">
          <w:rPr>
            <w:rFonts w:ascii="Times New Roman" w:hAnsi="Times New Roman" w:cs="Times New Roman"/>
            <w:sz w:val="24"/>
            <w:szCs w:val="24"/>
            <w:u w:val="single"/>
          </w:rPr>
          <w:t>Lei 14.133/21, art. 64</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 xml:space="preserve">e </w:t>
      </w:r>
      <w:hyperlink r:id="rId35">
        <w:r w:rsidRPr="00E86DBD">
          <w:rPr>
            <w:rFonts w:ascii="Times New Roman" w:hAnsi="Times New Roman" w:cs="Times New Roman"/>
            <w:sz w:val="24"/>
            <w:szCs w:val="24"/>
            <w:u w:val="single"/>
          </w:rPr>
          <w:t>IN 73/2022,</w:t>
        </w:r>
      </w:hyperlink>
      <w:r w:rsidRPr="00E86DBD">
        <w:rPr>
          <w:rFonts w:ascii="Times New Roman" w:hAnsi="Times New Roman" w:cs="Times New Roman"/>
          <w:spacing w:val="-53"/>
          <w:sz w:val="24"/>
          <w:szCs w:val="24"/>
        </w:rPr>
        <w:t xml:space="preserve"> </w:t>
      </w:r>
      <w:hyperlink r:id="rId36">
        <w:r w:rsidRPr="00E86DBD">
          <w:rPr>
            <w:rFonts w:ascii="Times New Roman" w:hAnsi="Times New Roman" w:cs="Times New Roman"/>
            <w:sz w:val="24"/>
            <w:szCs w:val="24"/>
            <w:u w:val="single"/>
          </w:rPr>
          <w:t>art.</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39,</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§4º</w:t>
        </w:r>
      </w:hyperlink>
      <w:r w:rsidRPr="00E86DBD">
        <w:rPr>
          <w:rFonts w:ascii="Times New Roman" w:hAnsi="Times New Roman" w:cs="Times New Roman"/>
          <w:sz w:val="24"/>
          <w:szCs w:val="24"/>
        </w:rPr>
        <w:t>):</w:t>
      </w:r>
    </w:p>
    <w:p w14:paraId="3E02F67E" w14:textId="77777777" w:rsidR="00581DE3" w:rsidRPr="00E86DBD" w:rsidRDefault="00581DE3" w:rsidP="00AB1DA9">
      <w:pPr>
        <w:pStyle w:val="PargrafodaLista"/>
        <w:numPr>
          <w:ilvl w:val="2"/>
          <w:numId w:val="5"/>
        </w:numPr>
        <w:tabs>
          <w:tab w:val="left" w:pos="709"/>
          <w:tab w:val="left" w:pos="1670"/>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complementação de informações acerca dos documentos já apresentados pelos licitantes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desde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necessária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apurar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fatos existentes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época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abertura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certame;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p>
    <w:p w14:paraId="12B70E60" w14:textId="77777777" w:rsidR="00581DE3" w:rsidRPr="00E86DBD" w:rsidRDefault="00581DE3" w:rsidP="00AB1DA9">
      <w:pPr>
        <w:pStyle w:val="PargrafodaLista"/>
        <w:numPr>
          <w:ilvl w:val="2"/>
          <w:numId w:val="5"/>
        </w:numPr>
        <w:tabs>
          <w:tab w:val="left" w:pos="709"/>
          <w:tab w:val="left" w:pos="1670"/>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atualização de documentos cuja validade tenha expirado após a data de recebimento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p>
    <w:p w14:paraId="13AF411C" w14:textId="77777777" w:rsidR="00581DE3" w:rsidRPr="00E86DBD" w:rsidRDefault="00581DE3" w:rsidP="00AB1DA9">
      <w:pPr>
        <w:pStyle w:val="PargrafodaLista"/>
        <w:numPr>
          <w:ilvl w:val="1"/>
          <w:numId w:val="5"/>
        </w:numPr>
        <w:tabs>
          <w:tab w:val="left" w:pos="709"/>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análise dos documentos de habilitação, a comissão de contratação poderá sanar erros ou falhas,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que não alterem a substância dos documentos e sua validade jurídica, mediante decisão fundamentada,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acessível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todos,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atribuindo-lhes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eﬁcácia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classificação.</w:t>
      </w:r>
    </w:p>
    <w:p w14:paraId="4561868B" w14:textId="77777777" w:rsidR="00581DE3" w:rsidRPr="00E86DBD" w:rsidRDefault="00581DE3" w:rsidP="00AB1DA9">
      <w:pPr>
        <w:pStyle w:val="PargrafodaLista"/>
        <w:numPr>
          <w:ilvl w:val="1"/>
          <w:numId w:val="5"/>
        </w:numPr>
        <w:tabs>
          <w:tab w:val="left" w:pos="709"/>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hipótese de o licitante não atender às exigências para habilitação, o pregoeiro examinará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subsequente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assim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sucessivamente,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apuração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uma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 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atenda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 presente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observado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 disposto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subitem</w:t>
      </w:r>
      <w:r w:rsidRPr="00E86DBD">
        <w:rPr>
          <w:rFonts w:ascii="Times New Roman" w:hAnsi="Times New Roman" w:cs="Times New Roman"/>
          <w:spacing w:val="9"/>
          <w:sz w:val="24"/>
          <w:szCs w:val="24"/>
        </w:rPr>
        <w:t xml:space="preserve"> </w:t>
      </w:r>
      <w:hyperlink w:anchor="_bookmark11" w:history="1">
        <w:r w:rsidRPr="00E86DBD">
          <w:rPr>
            <w:rFonts w:ascii="Times New Roman" w:hAnsi="Times New Roman" w:cs="Times New Roman"/>
            <w:sz w:val="24"/>
            <w:szCs w:val="24"/>
          </w:rPr>
          <w:t>8.12.1.</w:t>
        </w:r>
      </w:hyperlink>
    </w:p>
    <w:p w14:paraId="49736540" w14:textId="77777777" w:rsidR="00581DE3" w:rsidRPr="00E86DBD" w:rsidRDefault="00581DE3" w:rsidP="00AB1DA9">
      <w:pPr>
        <w:pStyle w:val="PargrafodaLista"/>
        <w:numPr>
          <w:ilvl w:val="1"/>
          <w:numId w:val="5"/>
        </w:numPr>
        <w:tabs>
          <w:tab w:val="left" w:pos="709"/>
          <w:tab w:val="left" w:pos="962"/>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Somente serão disponibilizados para acesso público os documentos de habilitação do licitante cuja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 atenda ao edital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concluídos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procedimentos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trata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subitem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anterior.</w:t>
      </w:r>
    </w:p>
    <w:p w14:paraId="6B003186" w14:textId="77777777" w:rsidR="00581DE3" w:rsidRPr="00E86DBD" w:rsidRDefault="00581DE3" w:rsidP="00AB1DA9">
      <w:pPr>
        <w:pStyle w:val="PargrafodaLista"/>
        <w:numPr>
          <w:ilvl w:val="1"/>
          <w:numId w:val="5"/>
        </w:numPr>
        <w:tabs>
          <w:tab w:val="left" w:pos="709"/>
          <w:tab w:val="left" w:pos="962"/>
        </w:tabs>
        <w:spacing w:before="11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A comprovação de regularidade fiscal e trabalhista das microempresas e das empresas de pequeno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porte somente será exigida para efeito de contratação, e não como condição para participação na 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37" w:anchor="art4">
        <w:r w:rsidRPr="00E86DBD">
          <w:rPr>
            <w:rFonts w:ascii="Times New Roman" w:hAnsi="Times New Roman" w:cs="Times New Roman"/>
            <w:sz w:val="24"/>
            <w:szCs w:val="24"/>
          </w:rPr>
          <w:t>art.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4º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Decreto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8.538/2015</w:t>
        </w:r>
      </w:hyperlink>
      <w:r w:rsidRPr="00E86DBD">
        <w:rPr>
          <w:rFonts w:ascii="Times New Roman" w:hAnsi="Times New Roman" w:cs="Times New Roman"/>
          <w:sz w:val="24"/>
          <w:szCs w:val="24"/>
        </w:rPr>
        <w:t>).</w:t>
      </w:r>
    </w:p>
    <w:p w14:paraId="0178C364" w14:textId="77777777" w:rsidR="00581DE3" w:rsidRPr="00E86DBD" w:rsidRDefault="00581DE3" w:rsidP="00AB1DA9">
      <w:pPr>
        <w:pStyle w:val="PargrafodaLista"/>
        <w:numPr>
          <w:ilvl w:val="1"/>
          <w:numId w:val="5"/>
        </w:numPr>
        <w:tabs>
          <w:tab w:val="left" w:pos="709"/>
          <w:tab w:val="left" w:pos="962"/>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a fase de habilitação anteceder a de julgamento e já tiver sido encerrada, não caberá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exclusão de licitante por motivo relacionado à habilitação, salvo em razão de fatos supervenientes ou só</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conhecidos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após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julgamento.</w:t>
      </w:r>
    </w:p>
    <w:p w14:paraId="10EC816A" w14:textId="77777777" w:rsidR="00581DE3" w:rsidRPr="00E86DBD" w:rsidRDefault="00581DE3" w:rsidP="00581DE3">
      <w:pPr>
        <w:pStyle w:val="Corpodetexto"/>
        <w:spacing w:before="9"/>
        <w:ind w:right="-36"/>
        <w:jc w:val="left"/>
        <w:rPr>
          <w:rFonts w:ascii="Times New Roman" w:hAnsi="Times New Roman" w:cs="Times New Roman"/>
          <w:sz w:val="24"/>
          <w:szCs w:val="24"/>
        </w:rPr>
      </w:pPr>
    </w:p>
    <w:p w14:paraId="5C2D67D2" w14:textId="77777777" w:rsidR="00581DE3" w:rsidRPr="00E86DBD" w:rsidRDefault="00581DE3" w:rsidP="00AB1DA9">
      <w:pPr>
        <w:pStyle w:val="Ttulo2"/>
        <w:numPr>
          <w:ilvl w:val="0"/>
          <w:numId w:val="5"/>
        </w:numPr>
        <w:tabs>
          <w:tab w:val="left" w:pos="614"/>
        </w:tabs>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p>
    <w:p w14:paraId="54F4BDFD" w14:textId="77777777" w:rsidR="00581DE3" w:rsidRPr="00E86DBD" w:rsidRDefault="00581DE3" w:rsidP="00581DE3">
      <w:pPr>
        <w:pStyle w:val="Corpodetexto"/>
        <w:spacing w:before="6"/>
        <w:ind w:right="-36"/>
        <w:jc w:val="left"/>
        <w:rPr>
          <w:rFonts w:ascii="Times New Roman" w:hAnsi="Times New Roman" w:cs="Times New Roman"/>
          <w:b/>
          <w:sz w:val="24"/>
          <w:szCs w:val="24"/>
        </w:rPr>
      </w:pPr>
    </w:p>
    <w:p w14:paraId="595D93A1" w14:textId="77777777" w:rsidR="00FD3333" w:rsidRPr="00E86DBD" w:rsidRDefault="00FD3333" w:rsidP="00FD3333">
      <w:pPr>
        <w:pStyle w:val="PargrafodaLista"/>
        <w:numPr>
          <w:ilvl w:val="1"/>
          <w:numId w:val="5"/>
        </w:numPr>
        <w:tabs>
          <w:tab w:val="left" w:pos="426"/>
          <w:tab w:val="left" w:pos="851"/>
        </w:tabs>
        <w:spacing w:before="0"/>
        <w:ind w:left="0" w:right="-36" w:firstLine="0"/>
        <w:rPr>
          <w:rFonts w:ascii="Times New Roman" w:hAnsi="Times New Roman" w:cs="Times New Roman"/>
          <w:sz w:val="24"/>
          <w:szCs w:val="24"/>
        </w:rPr>
      </w:pPr>
      <w:r w:rsidRPr="00E86DBD">
        <w:rPr>
          <w:rFonts w:ascii="Times New Roman" w:hAnsi="Times New Roman" w:cs="Times New Roman"/>
          <w:sz w:val="24"/>
          <w:szCs w:val="24"/>
        </w:rPr>
        <w:t>Homologado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resultado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mais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bem</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classificado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terá</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7"/>
          <w:sz w:val="24"/>
          <w:szCs w:val="24"/>
        </w:rPr>
        <w:t xml:space="preserve"> </w:t>
      </w:r>
      <w:r w:rsidRPr="00E86DBD">
        <w:rPr>
          <w:rFonts w:ascii="Times New Roman" w:hAnsi="Times New Roman" w:cs="Times New Roman"/>
          <w:b/>
          <w:bCs/>
          <w:sz w:val="24"/>
          <w:szCs w:val="24"/>
        </w:rPr>
        <w:t>prazo</w:t>
      </w:r>
      <w:r w:rsidRPr="00E86DBD">
        <w:rPr>
          <w:rFonts w:ascii="Times New Roman" w:hAnsi="Times New Roman" w:cs="Times New Roman"/>
          <w:b/>
          <w:bCs/>
          <w:spacing w:val="8"/>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7"/>
          <w:sz w:val="24"/>
          <w:szCs w:val="24"/>
        </w:rPr>
        <w:t xml:space="preserve"> </w:t>
      </w:r>
      <w:r w:rsidRPr="00E86DBD">
        <w:rPr>
          <w:rFonts w:ascii="Times New Roman" w:hAnsi="Times New Roman" w:cs="Times New Roman"/>
          <w:b/>
          <w:bCs/>
          <w:sz w:val="24"/>
          <w:szCs w:val="24"/>
        </w:rPr>
        <w:t>10</w:t>
      </w:r>
      <w:r w:rsidRPr="00E86DBD">
        <w:rPr>
          <w:rFonts w:ascii="Times New Roman" w:hAnsi="Times New Roman" w:cs="Times New Roman"/>
          <w:b/>
          <w:bCs/>
          <w:spacing w:val="7"/>
          <w:sz w:val="24"/>
          <w:szCs w:val="24"/>
        </w:rPr>
        <w:t xml:space="preserve"> </w:t>
      </w:r>
      <w:r w:rsidRPr="00E86DBD">
        <w:rPr>
          <w:rFonts w:ascii="Times New Roman" w:hAnsi="Times New Roman" w:cs="Times New Roman"/>
          <w:b/>
          <w:bCs/>
          <w:sz w:val="24"/>
          <w:szCs w:val="24"/>
        </w:rPr>
        <w:t>(dez)</w:t>
      </w:r>
      <w:r w:rsidRPr="00E86DBD">
        <w:rPr>
          <w:rFonts w:ascii="Times New Roman" w:hAnsi="Times New Roman" w:cs="Times New Roman"/>
          <w:sz w:val="24"/>
          <w:szCs w:val="24"/>
        </w:rPr>
        <w:t xml:space="preserve"> dias, contados a partir da data de sua convocação, para assinar a Ata de Registro de Preços, cujo prazo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validade encontra-se nela fixado, sob pena de decadência do direito à contratação, sem prejuízo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sanções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 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14.133,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2021.</w:t>
      </w:r>
    </w:p>
    <w:p w14:paraId="75F56D50" w14:textId="77777777" w:rsidR="00FD3333" w:rsidRPr="00E86DBD" w:rsidRDefault="00FD3333" w:rsidP="00FD3333">
      <w:pPr>
        <w:pStyle w:val="PargrafodaLista"/>
        <w:numPr>
          <w:ilvl w:val="1"/>
          <w:numId w:val="5"/>
        </w:numPr>
        <w:tabs>
          <w:tab w:val="left" w:pos="426"/>
          <w:tab w:val="left" w:pos="851"/>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prazo de convocação poderá ser prorrogado uma vez, por igual período, mediante solicitação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mais bem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classificado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fornecedor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convocado,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p>
    <w:p w14:paraId="636F907E" w14:textId="77777777" w:rsidR="00FD3333" w:rsidRPr="00E86DBD" w:rsidRDefault="00FD3333" w:rsidP="00FD3333">
      <w:pPr>
        <w:pStyle w:val="PargrafodaLista"/>
        <w:numPr>
          <w:ilvl w:val="0"/>
          <w:numId w:val="4"/>
        </w:numPr>
        <w:tabs>
          <w:tab w:val="left" w:pos="426"/>
          <w:tab w:val="left" w:pos="851"/>
          <w:tab w:val="left" w:pos="1120"/>
        </w:tabs>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solicitação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seja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devidamente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justificada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dentro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p>
    <w:p w14:paraId="4A072A7C" w14:textId="77777777" w:rsidR="00FD3333" w:rsidRPr="00E86DBD" w:rsidRDefault="00FD3333" w:rsidP="00FD3333">
      <w:pPr>
        <w:pStyle w:val="PargrafodaLista"/>
        <w:numPr>
          <w:ilvl w:val="0"/>
          <w:numId w:val="4"/>
        </w:numPr>
        <w:tabs>
          <w:tab w:val="left" w:pos="426"/>
          <w:tab w:val="left" w:pos="851"/>
          <w:tab w:val="left" w:pos="1120"/>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justificativa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apresentada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seja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aceita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Administração.</w:t>
      </w:r>
    </w:p>
    <w:p w14:paraId="0FF5A26E" w14:textId="77777777" w:rsidR="00FD3333" w:rsidRPr="00E86DBD" w:rsidRDefault="00FD3333" w:rsidP="00FD3333">
      <w:pPr>
        <w:pStyle w:val="PargrafodaLista"/>
        <w:numPr>
          <w:ilvl w:val="1"/>
          <w:numId w:val="5"/>
        </w:numPr>
        <w:tabs>
          <w:tab w:val="left" w:pos="426"/>
          <w:tab w:val="left" w:pos="851"/>
        </w:tabs>
        <w:spacing w:before="156"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ata de registro de preços será assinada por meio de assinatura digital e disponibilizada no sistema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p>
    <w:p w14:paraId="5D64FF18" w14:textId="77777777" w:rsidR="00FD3333" w:rsidRPr="00E86DBD" w:rsidRDefault="00FD3333" w:rsidP="00FD3333">
      <w:pPr>
        <w:pStyle w:val="PargrafodaLista"/>
        <w:numPr>
          <w:ilvl w:val="1"/>
          <w:numId w:val="5"/>
        </w:numPr>
        <w:tabs>
          <w:tab w:val="left" w:pos="426"/>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Serão formalizadas tantas Atas de Registro de Preços quantas forem necessárias para o registro de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todos os itens constantes no Termo de Referência, com a indicação do licitante vencedor, a descrição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item(ns),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 respectivas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quantidades,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registrados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demais condições.</w:t>
      </w:r>
    </w:p>
    <w:p w14:paraId="069B3136" w14:textId="77777777" w:rsidR="00FD3333" w:rsidRPr="00E86DBD" w:rsidRDefault="00FD3333" w:rsidP="00FD3333">
      <w:pPr>
        <w:pStyle w:val="PargrafodaLista"/>
        <w:numPr>
          <w:ilvl w:val="1"/>
          <w:numId w:val="5"/>
        </w:numPr>
        <w:tabs>
          <w:tab w:val="left" w:pos="426"/>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preço registrado, com a indicação dos fornecedores, será divulgado no PNCP e disponibilizado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durante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vigência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preços.</w:t>
      </w:r>
    </w:p>
    <w:p w14:paraId="0ABB90E7" w14:textId="77777777" w:rsidR="00FD3333" w:rsidRPr="00E86DBD" w:rsidRDefault="00FD3333" w:rsidP="00FD3333">
      <w:pPr>
        <w:pStyle w:val="PargrafodaLista"/>
        <w:numPr>
          <w:ilvl w:val="1"/>
          <w:numId w:val="5"/>
        </w:numPr>
        <w:tabs>
          <w:tab w:val="left" w:pos="426"/>
          <w:tab w:val="left" w:pos="851"/>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existência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implicará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compromisso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estabelecidas, mas não obrigará a Administração a contratar, facultada a realização de licitação específica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aquisição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pretendida,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devidamente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justificada.</w:t>
      </w:r>
    </w:p>
    <w:p w14:paraId="58B2AECE" w14:textId="77777777" w:rsidR="00FD3333" w:rsidRPr="00E86DBD" w:rsidRDefault="00FD3333" w:rsidP="00FD3333">
      <w:pPr>
        <w:pStyle w:val="PargrafodaLista"/>
        <w:numPr>
          <w:ilvl w:val="1"/>
          <w:numId w:val="5"/>
        </w:numPr>
        <w:tabs>
          <w:tab w:val="left" w:pos="426"/>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hipótese de o convocado não assinar a ata de registro de preços no prazo e nas 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estabelecidas, fica facultado à Administração convocar os licitantes remanescentes do cadastro de reserva,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fazê-lo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igual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primeiro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classificado.</w:t>
      </w:r>
    </w:p>
    <w:p w14:paraId="59E8FA36" w14:textId="77777777" w:rsidR="00FD3333" w:rsidRPr="00E86DBD" w:rsidRDefault="00FD3333" w:rsidP="00FD3333">
      <w:pPr>
        <w:pStyle w:val="Corpodetexto"/>
        <w:tabs>
          <w:tab w:val="left" w:pos="851"/>
        </w:tabs>
        <w:spacing w:before="5"/>
        <w:ind w:right="-36"/>
        <w:jc w:val="left"/>
        <w:rPr>
          <w:rFonts w:ascii="Times New Roman" w:hAnsi="Times New Roman" w:cs="Times New Roman"/>
          <w:sz w:val="24"/>
          <w:szCs w:val="24"/>
        </w:rPr>
      </w:pPr>
    </w:p>
    <w:p w14:paraId="59D3E09A" w14:textId="77777777" w:rsidR="00FD3333" w:rsidRPr="00E86DBD" w:rsidRDefault="00FD3333" w:rsidP="00FD3333">
      <w:pPr>
        <w:pStyle w:val="Ttulo2"/>
        <w:numPr>
          <w:ilvl w:val="0"/>
          <w:numId w:val="5"/>
        </w:numPr>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FORMAÇÃO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CADASTRO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RESERVA</w:t>
      </w:r>
    </w:p>
    <w:p w14:paraId="305C5EDF" w14:textId="77777777" w:rsidR="00FD3333" w:rsidRPr="00E86DBD" w:rsidRDefault="00FD3333" w:rsidP="00FD3333">
      <w:pPr>
        <w:pStyle w:val="Corpodetexto"/>
        <w:spacing w:before="6"/>
        <w:ind w:right="-36"/>
        <w:jc w:val="left"/>
        <w:rPr>
          <w:rFonts w:ascii="Times New Roman" w:hAnsi="Times New Roman" w:cs="Times New Roman"/>
          <w:b/>
          <w:sz w:val="24"/>
          <w:szCs w:val="24"/>
        </w:rPr>
      </w:pPr>
    </w:p>
    <w:p w14:paraId="62B04C34" w14:textId="77777777" w:rsidR="00FD3333" w:rsidRPr="00E86DBD" w:rsidRDefault="00FD3333" w:rsidP="00FD3333">
      <w:pPr>
        <w:pStyle w:val="PargrafodaLista"/>
        <w:numPr>
          <w:ilvl w:val="1"/>
          <w:numId w:val="5"/>
        </w:numPr>
        <w:tabs>
          <w:tab w:val="left" w:pos="284"/>
          <w:tab w:val="left" w:pos="426"/>
          <w:tab w:val="left" w:pos="851"/>
        </w:tabs>
        <w:spacing w:before="1"/>
        <w:ind w:left="0" w:right="-36" w:firstLine="0"/>
        <w:rPr>
          <w:rFonts w:ascii="Times New Roman" w:hAnsi="Times New Roman" w:cs="Times New Roman"/>
          <w:sz w:val="24"/>
          <w:szCs w:val="24"/>
        </w:rPr>
      </w:pPr>
      <w:r w:rsidRPr="00E86DBD">
        <w:rPr>
          <w:rFonts w:ascii="Times New Roman" w:hAnsi="Times New Roman" w:cs="Times New Roman"/>
          <w:sz w:val="24"/>
          <w:szCs w:val="24"/>
        </w:rPr>
        <w:t>Após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 homologação da licitação,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incluído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ata, na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forma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anexo, 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registro:.</w:t>
      </w:r>
    </w:p>
    <w:p w14:paraId="206853C4" w14:textId="77777777" w:rsidR="00FD3333" w:rsidRPr="00E86DBD" w:rsidRDefault="00FD3333" w:rsidP="00FD3333">
      <w:pPr>
        <w:pStyle w:val="PargrafodaLista"/>
        <w:numPr>
          <w:ilvl w:val="2"/>
          <w:numId w:val="5"/>
        </w:numPr>
        <w:tabs>
          <w:tab w:val="left" w:pos="284"/>
          <w:tab w:val="left" w:pos="426"/>
          <w:tab w:val="left" w:pos="851"/>
          <w:tab w:val="left" w:pos="2378"/>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dos licitantes que aceitarem cotar o objeto com preço igual ao do adjudicatário,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observada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p>
    <w:p w14:paraId="5D6236C1" w14:textId="77777777" w:rsidR="00FD3333" w:rsidRPr="00E86DBD" w:rsidRDefault="00FD3333" w:rsidP="00FD3333">
      <w:pPr>
        <w:pStyle w:val="PargrafodaLista"/>
        <w:numPr>
          <w:ilvl w:val="2"/>
          <w:numId w:val="5"/>
        </w:numPr>
        <w:tabs>
          <w:tab w:val="left" w:pos="284"/>
          <w:tab w:val="left" w:pos="426"/>
          <w:tab w:val="left" w:pos="851"/>
          <w:tab w:val="left" w:pos="2377"/>
          <w:tab w:val="left" w:pos="2378"/>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mantiverem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original.</w:t>
      </w:r>
    </w:p>
    <w:p w14:paraId="1BDB7EEE" w14:textId="77777777" w:rsidR="00FD3333" w:rsidRPr="00E86DBD" w:rsidRDefault="00FD3333" w:rsidP="00FD3333">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respeitada,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fornecedores registrados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ata.</w:t>
      </w:r>
    </w:p>
    <w:p w14:paraId="4EA12AC1" w14:textId="77777777" w:rsidR="00FD3333" w:rsidRPr="00E86DBD" w:rsidRDefault="00FD3333" w:rsidP="00FD3333">
      <w:pPr>
        <w:pStyle w:val="PargrafodaLista"/>
        <w:numPr>
          <w:ilvl w:val="2"/>
          <w:numId w:val="5"/>
        </w:numPr>
        <w:tabs>
          <w:tab w:val="left" w:pos="284"/>
          <w:tab w:val="left" w:pos="426"/>
          <w:tab w:val="left" w:pos="851"/>
          <w:tab w:val="left" w:pos="2378"/>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apresentação de novas propostas na forma deste item não prejudicará o resultado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certame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relação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mais bem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classificado.</w:t>
      </w:r>
    </w:p>
    <w:p w14:paraId="17F21418" w14:textId="77777777" w:rsidR="00FD3333" w:rsidRPr="00E86DBD" w:rsidRDefault="00FD3333" w:rsidP="00FD3333">
      <w:pPr>
        <w:pStyle w:val="PargrafodaLista"/>
        <w:numPr>
          <w:ilvl w:val="2"/>
          <w:numId w:val="5"/>
        </w:numPr>
        <w:tabs>
          <w:tab w:val="left" w:pos="284"/>
          <w:tab w:val="left" w:pos="426"/>
          <w:tab w:val="left" w:pos="851"/>
          <w:tab w:val="left" w:pos="2378"/>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Para fins da ordem de classificação, os licitantes ou fornecedores que aceitarem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cotar o objeto com preço igual ao do adjudicatário antecederão aqueles que mantiverem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original.</w:t>
      </w:r>
    </w:p>
    <w:p w14:paraId="3CF9985D" w14:textId="77777777" w:rsidR="00FD3333" w:rsidRPr="00E86DBD" w:rsidRDefault="00FD3333" w:rsidP="00FD3333">
      <w:pPr>
        <w:pStyle w:val="PargrafodaLista"/>
        <w:numPr>
          <w:ilvl w:val="1"/>
          <w:numId w:val="5"/>
        </w:numPr>
        <w:tabs>
          <w:tab w:val="left" w:pos="284"/>
          <w:tab w:val="left" w:pos="426"/>
          <w:tab w:val="left" w:pos="851"/>
          <w:tab w:val="left" w:pos="1017"/>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habilitação dos licitantes que comporão o cadastro de reserva será efetuada quando houver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necessidade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remanescentes,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hipóteses:</w:t>
      </w:r>
    </w:p>
    <w:p w14:paraId="4E56F1BD" w14:textId="77777777" w:rsidR="00FD3333" w:rsidRPr="00E86DBD" w:rsidRDefault="00FD3333" w:rsidP="00FD3333">
      <w:pPr>
        <w:pStyle w:val="PargrafodaLista"/>
        <w:numPr>
          <w:ilvl w:val="2"/>
          <w:numId w:val="5"/>
        </w:numPr>
        <w:tabs>
          <w:tab w:val="left" w:pos="284"/>
          <w:tab w:val="left" w:pos="426"/>
          <w:tab w:val="left" w:pos="851"/>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 vencedor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assinar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 ata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 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 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p>
    <w:p w14:paraId="7884C436" w14:textId="77777777" w:rsidR="00FD3333" w:rsidRPr="00E86DBD" w:rsidRDefault="00FD3333" w:rsidP="00FD3333">
      <w:pPr>
        <w:pStyle w:val="PargrafodaLista"/>
        <w:numPr>
          <w:ilvl w:val="2"/>
          <w:numId w:val="5"/>
        </w:numPr>
        <w:tabs>
          <w:tab w:val="left" w:pos="284"/>
          <w:tab w:val="left" w:pos="426"/>
          <w:tab w:val="left" w:pos="851"/>
          <w:tab w:val="left" w:pos="1670"/>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houver o cancelamento do registro do fornecedor ou do registro de preços, 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hipóteses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 nos art.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28</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 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29</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Decreto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 11.462/23.</w:t>
      </w:r>
    </w:p>
    <w:p w14:paraId="186842AE" w14:textId="77777777" w:rsidR="00FD3333" w:rsidRPr="00E86DBD" w:rsidRDefault="00FD3333" w:rsidP="00FD3333">
      <w:pPr>
        <w:pStyle w:val="PargrafodaLista"/>
        <w:numPr>
          <w:ilvl w:val="1"/>
          <w:numId w:val="5"/>
        </w:numPr>
        <w:tabs>
          <w:tab w:val="left" w:pos="284"/>
          <w:tab w:val="left" w:pos="426"/>
          <w:tab w:val="left" w:pos="851"/>
          <w:tab w:val="left" w:pos="962"/>
        </w:tabs>
        <w:spacing w:before="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hipótese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nenhum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aceitaram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igual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adjudicatário</w:t>
      </w:r>
      <w:r w:rsidRPr="00E86DBD">
        <w:rPr>
          <w:rFonts w:ascii="Times New Roman" w:hAnsi="Times New Roman" w:cs="Times New Roman"/>
          <w:spacing w:val="37"/>
          <w:sz w:val="24"/>
          <w:szCs w:val="24"/>
        </w:rPr>
        <w:t xml:space="preserve"> </w:t>
      </w:r>
      <w:r w:rsidRPr="00E86DBD">
        <w:rPr>
          <w:rFonts w:ascii="Times New Roman" w:hAnsi="Times New Roman" w:cs="Times New Roman"/>
          <w:sz w:val="24"/>
          <w:szCs w:val="24"/>
        </w:rPr>
        <w:t>concordar</w:t>
      </w:r>
      <w:r w:rsidRPr="00E86DBD">
        <w:rPr>
          <w:rFonts w:ascii="Times New Roman" w:hAnsi="Times New Roman" w:cs="Times New Roman"/>
          <w:spacing w:val="39"/>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39"/>
          <w:sz w:val="24"/>
          <w:szCs w:val="24"/>
        </w:rPr>
        <w:t xml:space="preserve"> </w:t>
      </w:r>
      <w:r w:rsidRPr="00E86DBD">
        <w:rPr>
          <w:rFonts w:ascii="Times New Roman" w:hAnsi="Times New Roman" w:cs="Times New Roman"/>
          <w:sz w:val="24"/>
          <w:szCs w:val="24"/>
        </w:rPr>
        <w:t>termos</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igual</w:t>
      </w:r>
      <w:r w:rsidRPr="00E86DBD">
        <w:rPr>
          <w:rFonts w:ascii="Times New Roman" w:hAnsi="Times New Roman" w:cs="Times New Roman"/>
          <w:spacing w:val="37"/>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38"/>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39"/>
          <w:sz w:val="24"/>
          <w:szCs w:val="24"/>
        </w:rPr>
        <w:t xml:space="preserve"> </w:t>
      </w:r>
      <w:r w:rsidRPr="00E86DBD">
        <w:rPr>
          <w:rFonts w:ascii="Times New Roman" w:hAnsi="Times New Roman" w:cs="Times New Roman"/>
          <w:sz w:val="24"/>
          <w:szCs w:val="24"/>
        </w:rPr>
        <w:t>pelo primeiro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classificado,</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Administração,</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observados</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valor</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estimado</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eventual</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atualização</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 xml:space="preserve">forma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prevista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p>
    <w:p w14:paraId="72D2D8D0" w14:textId="77777777" w:rsidR="00FD3333" w:rsidRPr="00E86DBD" w:rsidRDefault="00FD3333" w:rsidP="00FD3333">
      <w:pPr>
        <w:pStyle w:val="PargrafodaLista"/>
        <w:numPr>
          <w:ilvl w:val="2"/>
          <w:numId w:val="5"/>
        </w:numPr>
        <w:tabs>
          <w:tab w:val="left" w:pos="284"/>
          <w:tab w:val="left" w:pos="426"/>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convocar</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mantiveram</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original</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negociação,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vistas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à obtenção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melhor, mesmo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acima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 adjudicatário;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p>
    <w:p w14:paraId="1DD487F8" w14:textId="77777777" w:rsidR="00FD3333" w:rsidRPr="00E86DBD" w:rsidRDefault="00FD3333" w:rsidP="00FD3333">
      <w:pPr>
        <w:pStyle w:val="PargrafodaLista"/>
        <w:numPr>
          <w:ilvl w:val="2"/>
          <w:numId w:val="5"/>
        </w:numPr>
        <w:tabs>
          <w:tab w:val="left" w:pos="284"/>
          <w:tab w:val="left" w:pos="426"/>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adjudicar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firmar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ofertadas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pelos</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remanescentes,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observada 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ordem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classificação,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frustrada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negociação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melhor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condição.</w:t>
      </w:r>
    </w:p>
    <w:p w14:paraId="7D70F7DA" w14:textId="77777777" w:rsidR="00FD3333" w:rsidRPr="00E86DBD" w:rsidRDefault="00FD3333" w:rsidP="00FD3333">
      <w:pPr>
        <w:pStyle w:val="Corpodetexto"/>
        <w:spacing w:before="6"/>
        <w:ind w:right="-36"/>
        <w:jc w:val="left"/>
        <w:rPr>
          <w:rFonts w:ascii="Times New Roman" w:hAnsi="Times New Roman" w:cs="Times New Roman"/>
          <w:sz w:val="24"/>
          <w:szCs w:val="24"/>
        </w:rPr>
      </w:pPr>
    </w:p>
    <w:p w14:paraId="71E16053" w14:textId="77777777" w:rsidR="00FD3333" w:rsidRPr="00E86DBD" w:rsidRDefault="00FD3333" w:rsidP="00FD3333">
      <w:pPr>
        <w:pStyle w:val="Ttulo2"/>
        <w:numPr>
          <w:ilvl w:val="0"/>
          <w:numId w:val="5"/>
        </w:numPr>
        <w:tabs>
          <w:tab w:val="left" w:pos="614"/>
        </w:tabs>
        <w:ind w:left="0" w:right="-36" w:firstLine="0"/>
        <w:rPr>
          <w:rFonts w:ascii="Times New Roman" w:hAnsi="Times New Roman" w:cs="Times New Roman"/>
          <w:sz w:val="24"/>
          <w:szCs w:val="24"/>
        </w:rPr>
      </w:pPr>
      <w:r w:rsidRPr="00E86DBD">
        <w:rPr>
          <w:rFonts w:ascii="Times New Roman" w:hAnsi="Times New Roman" w:cs="Times New Roman"/>
          <w:sz w:val="24"/>
          <w:szCs w:val="24"/>
        </w:rPr>
        <w:t>DOS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RECURSOS</w:t>
      </w:r>
    </w:p>
    <w:p w14:paraId="6E395359" w14:textId="77777777" w:rsidR="00FD3333" w:rsidRPr="00E86DBD" w:rsidRDefault="00FD3333" w:rsidP="00FD3333">
      <w:pPr>
        <w:pStyle w:val="Corpodetexto"/>
        <w:spacing w:before="7"/>
        <w:ind w:right="-36"/>
        <w:jc w:val="left"/>
        <w:rPr>
          <w:rFonts w:ascii="Times New Roman" w:hAnsi="Times New Roman" w:cs="Times New Roman"/>
          <w:b/>
          <w:sz w:val="24"/>
          <w:szCs w:val="24"/>
        </w:rPr>
      </w:pPr>
    </w:p>
    <w:p w14:paraId="283F7FA2" w14:textId="77777777" w:rsidR="00FD3333" w:rsidRPr="00E86DBD" w:rsidRDefault="00FD3333" w:rsidP="00FD3333">
      <w:pPr>
        <w:pStyle w:val="PargrafodaLista"/>
        <w:numPr>
          <w:ilvl w:val="1"/>
          <w:numId w:val="5"/>
        </w:numPr>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interposição de recurso referente ao julgamento das propostas, à habilitação ou inabilitação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anulação 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revogação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 observará 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disposto no</w:t>
      </w:r>
      <w:r w:rsidRPr="00E86DBD">
        <w:rPr>
          <w:rFonts w:ascii="Times New Roman" w:hAnsi="Times New Roman" w:cs="Times New Roman"/>
          <w:spacing w:val="7"/>
          <w:sz w:val="24"/>
          <w:szCs w:val="24"/>
        </w:rPr>
        <w:t xml:space="preserve"> </w:t>
      </w:r>
      <w:hyperlink r:id="rId38" w:anchor="art165">
        <w:r w:rsidRPr="00E86DBD">
          <w:rPr>
            <w:rFonts w:ascii="Times New Roman" w:hAnsi="Times New Roman" w:cs="Times New Roman"/>
            <w:sz w:val="24"/>
            <w:szCs w:val="24"/>
          </w:rPr>
          <w:t>art.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165 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14.133,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2021.</w:t>
        </w:r>
      </w:hyperlink>
    </w:p>
    <w:p w14:paraId="27103EE6" w14:textId="77777777" w:rsidR="00FD3333" w:rsidRPr="00E86DBD" w:rsidRDefault="00FD3333" w:rsidP="00FD3333">
      <w:pPr>
        <w:pStyle w:val="PargrafodaLista"/>
        <w:numPr>
          <w:ilvl w:val="1"/>
          <w:numId w:val="5"/>
        </w:numPr>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lastRenderedPageBreak/>
        <w:t>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prazo recursal</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é</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de 3</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(três)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dias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úteis,</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contados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da data</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de</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intimação</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ou</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de lavratura</w:t>
      </w:r>
      <w:r w:rsidRPr="00E86DBD">
        <w:rPr>
          <w:rFonts w:ascii="Times New Roman" w:hAnsi="Times New Roman" w:cs="Times New Roman"/>
          <w:b/>
          <w:bCs/>
          <w:spacing w:val="-2"/>
          <w:sz w:val="24"/>
          <w:szCs w:val="24"/>
        </w:rPr>
        <w:t xml:space="preserve"> </w:t>
      </w:r>
      <w:r w:rsidRPr="00E86DBD">
        <w:rPr>
          <w:rFonts w:ascii="Times New Roman" w:hAnsi="Times New Roman" w:cs="Times New Roman"/>
          <w:b/>
          <w:bCs/>
          <w:sz w:val="24"/>
          <w:szCs w:val="24"/>
        </w:rPr>
        <w:t>da</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ata.</w:t>
      </w:r>
    </w:p>
    <w:p w14:paraId="3549B740" w14:textId="77777777" w:rsidR="00FD3333" w:rsidRPr="00E86DBD" w:rsidRDefault="00FD3333" w:rsidP="00FD3333">
      <w:pPr>
        <w:pStyle w:val="PargrafodaLista"/>
        <w:numPr>
          <w:ilvl w:val="1"/>
          <w:numId w:val="5"/>
        </w:numPr>
        <w:spacing w:before="155"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Quando o recurso apresentado impugnar o julgamento das propostas ou o ato de habilitação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inabilitação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p>
    <w:p w14:paraId="6807E6D8" w14:textId="77777777" w:rsidR="00FD3333" w:rsidRPr="00E86DBD" w:rsidRDefault="00FD3333" w:rsidP="00FD3333">
      <w:pPr>
        <w:pStyle w:val="PargrafodaLista"/>
        <w:numPr>
          <w:ilvl w:val="2"/>
          <w:numId w:val="5"/>
        </w:numPr>
        <w:tabs>
          <w:tab w:val="left" w:pos="851"/>
        </w:tabs>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intenção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recorrer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deverá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manifestada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imediatamente,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pena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preclusão;</w:t>
      </w:r>
    </w:p>
    <w:p w14:paraId="122FC915" w14:textId="77777777" w:rsidR="00FD3333" w:rsidRPr="00E86DBD" w:rsidRDefault="00FD3333" w:rsidP="00FD3333">
      <w:pPr>
        <w:pStyle w:val="PargrafodaLista"/>
        <w:numPr>
          <w:ilvl w:val="2"/>
          <w:numId w:val="5"/>
        </w:numPr>
        <w:tabs>
          <w:tab w:val="left" w:pos="851"/>
        </w:tabs>
        <w:spacing w:before="154" w:line="276" w:lineRule="auto"/>
        <w:ind w:left="0" w:right="281"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 manifestação da intenção de recorrer não será inferior a 10 (dez) minutos.</w:t>
      </w:r>
    </w:p>
    <w:p w14:paraId="4E41F196" w14:textId="77777777" w:rsidR="00FD3333" w:rsidRPr="00E86DBD" w:rsidRDefault="00FD3333" w:rsidP="00FD3333">
      <w:pPr>
        <w:pStyle w:val="PargrafodaLista"/>
        <w:numPr>
          <w:ilvl w:val="2"/>
          <w:numId w:val="5"/>
        </w:numPr>
        <w:tabs>
          <w:tab w:val="left" w:pos="851"/>
        </w:tabs>
        <w:spacing w:before="154" w:line="276" w:lineRule="auto"/>
        <w:ind w:left="0" w:right="281" w:firstLine="0"/>
        <w:rPr>
          <w:rFonts w:ascii="Times New Roman" w:hAnsi="Times New Roman" w:cs="Times New Roman"/>
          <w:sz w:val="24"/>
          <w:szCs w:val="24"/>
        </w:rPr>
      </w:pPr>
      <w:r w:rsidRPr="00E86DBD">
        <w:rPr>
          <w:rFonts w:ascii="Times New Roman" w:hAnsi="Times New Roman" w:cs="Times New Roman"/>
          <w:sz w:val="24"/>
          <w:szCs w:val="24"/>
        </w:rPr>
        <w:t>o prazo para apresentação das razões recursais será iniciado na data de intimação ou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lavratura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inabilitação;</w:t>
      </w:r>
    </w:p>
    <w:p w14:paraId="52DDE1DB" w14:textId="77777777" w:rsidR="00FD3333" w:rsidRPr="00E86DBD" w:rsidRDefault="00FD3333" w:rsidP="00FD3333">
      <w:pPr>
        <w:pStyle w:val="PargrafodaLista"/>
        <w:numPr>
          <w:ilvl w:val="2"/>
          <w:numId w:val="5"/>
        </w:numPr>
        <w:tabs>
          <w:tab w:val="left" w:pos="851"/>
        </w:tabs>
        <w:spacing w:line="276" w:lineRule="auto"/>
        <w:ind w:left="0" w:right="279" w:firstLine="0"/>
        <w:rPr>
          <w:rFonts w:ascii="Times New Roman" w:hAnsi="Times New Roman" w:cs="Times New Roman"/>
          <w:sz w:val="24"/>
          <w:szCs w:val="24"/>
        </w:rPr>
      </w:pPr>
      <w:r w:rsidRPr="00E86DBD">
        <w:rPr>
          <w:rFonts w:ascii="Times New Roman" w:hAnsi="Times New Roman" w:cs="Times New Roman"/>
          <w:sz w:val="24"/>
          <w:szCs w:val="24"/>
        </w:rPr>
        <w:t xml:space="preserve">na hipótese de adoção da inversão de fases prevista no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"http://www.planalto.gov.br/ccivil_03/_ato2019-2022/2021/lei/L14133.htm" \l "art17§1"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1º do art. 17 da Lei nº 14.133, de</w:t>
      </w:r>
      <w:r w:rsidRPr="00E86DBD">
        <w:rPr>
          <w:rFonts w:ascii="Times New Roman" w:hAnsi="Times New Roman" w:cs="Times New Roman"/>
          <w:sz w:val="24"/>
          <w:szCs w:val="24"/>
        </w:rPr>
        <w:fldChar w:fldCharType="end"/>
      </w:r>
      <w:r w:rsidRPr="00E86DBD">
        <w:rPr>
          <w:rFonts w:ascii="Times New Roman" w:hAnsi="Times New Roman" w:cs="Times New Roman"/>
          <w:spacing w:val="1"/>
          <w:sz w:val="24"/>
          <w:szCs w:val="24"/>
        </w:rPr>
        <w:t xml:space="preserve"> </w:t>
      </w:r>
      <w:hyperlink r:id="rId39" w:anchor="art17§1">
        <w:r w:rsidRPr="00E86DBD">
          <w:rPr>
            <w:rFonts w:ascii="Times New Roman" w:hAnsi="Times New Roman" w:cs="Times New Roman"/>
            <w:sz w:val="24"/>
            <w:szCs w:val="24"/>
          </w:rPr>
          <w:t>2021,</w:t>
        </w:r>
      </w:hyperlink>
      <w:r w:rsidRPr="00E86DBD">
        <w:rPr>
          <w:rFonts w:ascii="Times New Roman" w:hAnsi="Times New Roman" w:cs="Times New Roman"/>
          <w:sz w:val="24"/>
          <w:szCs w:val="24"/>
        </w:rPr>
        <w:t xml:space="preserve"> o prazo para apresentação das razões recursais será iniciado na data de intimação da ata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julgamento.</w:t>
      </w:r>
    </w:p>
    <w:p w14:paraId="252E6AA6" w14:textId="77777777" w:rsidR="00FD3333" w:rsidRPr="00E86DBD" w:rsidRDefault="00FD3333" w:rsidP="00FD3333">
      <w:pPr>
        <w:pStyle w:val="PargrafodaLista"/>
        <w:numPr>
          <w:ilvl w:val="1"/>
          <w:numId w:val="5"/>
        </w:numPr>
        <w:spacing w:before="121"/>
        <w:ind w:left="0"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recursos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deverão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encaminhados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campo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próprio 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sistema.</w:t>
      </w:r>
    </w:p>
    <w:p w14:paraId="00BE1EDA" w14:textId="77777777" w:rsidR="00FD3333" w:rsidRPr="00E86DBD" w:rsidRDefault="00FD3333" w:rsidP="00FD3333">
      <w:pPr>
        <w:pStyle w:val="PargrafodaLista"/>
        <w:numPr>
          <w:ilvl w:val="1"/>
          <w:numId w:val="5"/>
        </w:numPr>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recurso será dirigido à autoridade que tiver editado o ato ou proferido a decisão recorrida, a qual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 reconsiderar sua decisão no prazo de 3 (três) dias úteis, ou, nesse mesmo prazo, encaminhar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recurso para a autoridade superior, a qual deverá proferir sua decisão no prazo de </w:t>
      </w:r>
      <w:r w:rsidRPr="00E86DBD">
        <w:rPr>
          <w:rFonts w:ascii="Times New Roman" w:hAnsi="Times New Roman" w:cs="Times New Roman"/>
          <w:b/>
          <w:bCs/>
          <w:sz w:val="24"/>
          <w:szCs w:val="24"/>
        </w:rPr>
        <w:t>10 (dez) dias úteis,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recebimento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 autos.</w:t>
      </w:r>
    </w:p>
    <w:p w14:paraId="18B23BAF" w14:textId="77777777" w:rsidR="00FD3333" w:rsidRPr="00E86DBD" w:rsidRDefault="00FD3333" w:rsidP="00FD3333">
      <w:pPr>
        <w:pStyle w:val="PargrafodaLista"/>
        <w:numPr>
          <w:ilvl w:val="1"/>
          <w:numId w:val="5"/>
        </w:numPr>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recursos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interpostos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fora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conhecidos.</w:t>
      </w:r>
    </w:p>
    <w:p w14:paraId="08A85BAE" w14:textId="77777777" w:rsidR="00FD3333" w:rsidRPr="00E86DBD" w:rsidRDefault="00FD3333" w:rsidP="00FD3333">
      <w:pPr>
        <w:pStyle w:val="PargrafodaLista"/>
        <w:numPr>
          <w:ilvl w:val="1"/>
          <w:numId w:val="5"/>
        </w:numPr>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prazo para apresentação de contrarrazões ao recurso pelos demais licitantes será de 3 (três) dias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úteis, contados da data da intimação pessoal ou da divulgação da interposição do recurso, assegurada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vista imediata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elementos indispensáveis à defesa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interesses.</w:t>
      </w:r>
    </w:p>
    <w:p w14:paraId="3DD1DC8B" w14:textId="77777777" w:rsidR="00FD3333" w:rsidRPr="00E86DBD" w:rsidRDefault="00FD3333" w:rsidP="00FD3333">
      <w:pPr>
        <w:pStyle w:val="PargrafodaLista"/>
        <w:numPr>
          <w:ilvl w:val="1"/>
          <w:numId w:val="5"/>
        </w:numPr>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O recurso e o pedido de reconsideração terão efeito suspensivo do ato ou da decisão recorrida </w:t>
      </w:r>
    </w:p>
    <w:p w14:paraId="370696C7" w14:textId="77777777" w:rsidR="00FD3333" w:rsidRPr="00E86DBD" w:rsidRDefault="00FD3333" w:rsidP="00FD3333">
      <w:pPr>
        <w:pStyle w:val="PargrafodaLista"/>
        <w:spacing w:before="121" w:line="276" w:lineRule="auto"/>
        <w:ind w:left="0" w:right="-36"/>
        <w:rPr>
          <w:rFonts w:ascii="Times New Roman" w:hAnsi="Times New Roman" w:cs="Times New Roman"/>
          <w:sz w:val="24"/>
          <w:szCs w:val="24"/>
        </w:rPr>
      </w:pPr>
      <w:r w:rsidRPr="00E86DBD">
        <w:rPr>
          <w:rFonts w:ascii="Times New Roman" w:hAnsi="Times New Roman" w:cs="Times New Roman"/>
          <w:sz w:val="24"/>
          <w:szCs w:val="24"/>
        </w:rPr>
        <w:t>até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sobrevenha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decisão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autoridade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competente.</w:t>
      </w:r>
    </w:p>
    <w:p w14:paraId="12D31D06" w14:textId="77777777" w:rsidR="00FD3333" w:rsidRPr="00E86DBD" w:rsidRDefault="00FD3333" w:rsidP="00FD3333">
      <w:pPr>
        <w:pStyle w:val="PargrafodaLista"/>
        <w:numPr>
          <w:ilvl w:val="1"/>
          <w:numId w:val="5"/>
        </w:numPr>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acolhimento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recurso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invalida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somente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 atos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insuscetíveis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aproveitamento.</w:t>
      </w:r>
    </w:p>
    <w:p w14:paraId="480D22A8" w14:textId="77777777" w:rsidR="00FD3333" w:rsidRPr="00E86DBD" w:rsidRDefault="00FD3333" w:rsidP="00FD3333">
      <w:pPr>
        <w:pStyle w:val="PargrafodaLista"/>
        <w:numPr>
          <w:ilvl w:val="1"/>
          <w:numId w:val="5"/>
        </w:numPr>
        <w:spacing w:before="155"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autos do processo permanecerão com vista franqueada aos interessados no sítio eletrônico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http://www.bnc.org.br.</w:t>
      </w:r>
    </w:p>
    <w:p w14:paraId="3AF758B4" w14:textId="77777777" w:rsidR="00FD3333" w:rsidRPr="00E86DBD" w:rsidRDefault="00FD3333" w:rsidP="00FD3333">
      <w:pPr>
        <w:pStyle w:val="Corpodetexto"/>
        <w:spacing w:before="3"/>
        <w:ind w:right="-36"/>
        <w:jc w:val="left"/>
        <w:rPr>
          <w:rFonts w:ascii="Times New Roman" w:hAnsi="Times New Roman" w:cs="Times New Roman"/>
          <w:sz w:val="24"/>
          <w:szCs w:val="24"/>
        </w:rPr>
      </w:pPr>
    </w:p>
    <w:p w14:paraId="3E12CAC8" w14:textId="77777777" w:rsidR="00FD3333" w:rsidRPr="00E86DBD" w:rsidRDefault="00FD3333" w:rsidP="00FD3333">
      <w:pPr>
        <w:pStyle w:val="Ttulo2"/>
        <w:numPr>
          <w:ilvl w:val="0"/>
          <w:numId w:val="5"/>
        </w:numPr>
        <w:spacing w:before="1"/>
        <w:ind w:left="0" w:right="-36" w:firstLine="0"/>
        <w:rPr>
          <w:rFonts w:ascii="Times New Roman" w:hAnsi="Times New Roman" w:cs="Times New Roman"/>
          <w:sz w:val="24"/>
          <w:szCs w:val="24"/>
        </w:rPr>
      </w:pPr>
      <w:r w:rsidRPr="00E86DBD">
        <w:rPr>
          <w:rFonts w:ascii="Times New Roman" w:hAnsi="Times New Roman" w:cs="Times New Roman"/>
          <w:sz w:val="24"/>
          <w:szCs w:val="24"/>
        </w:rPr>
        <w:t>DAS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INFRAÇÕES ADMINISTRATIVAS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SANÇÕES</w:t>
      </w:r>
    </w:p>
    <w:p w14:paraId="71FA28E1" w14:textId="77777777" w:rsidR="00FD3333" w:rsidRPr="00E86DBD" w:rsidRDefault="00FD3333" w:rsidP="00FD3333">
      <w:pPr>
        <w:pStyle w:val="Corpodetexto"/>
        <w:spacing w:before="3"/>
        <w:ind w:right="-36"/>
        <w:jc w:val="left"/>
        <w:rPr>
          <w:rFonts w:ascii="Times New Roman" w:hAnsi="Times New Roman" w:cs="Times New Roman"/>
          <w:b/>
          <w:sz w:val="24"/>
          <w:szCs w:val="24"/>
        </w:rPr>
      </w:pPr>
    </w:p>
    <w:p w14:paraId="24FF31DB" w14:textId="77777777" w:rsidR="00FD3333" w:rsidRPr="00E86DBD" w:rsidRDefault="00FD3333" w:rsidP="00FD3333">
      <w:pPr>
        <w:pStyle w:val="PargrafodaLista"/>
        <w:numPr>
          <w:ilvl w:val="1"/>
          <w:numId w:val="5"/>
        </w:numPr>
        <w:spacing w:before="1"/>
        <w:ind w:left="0" w:right="-36" w:firstLine="0"/>
        <w:rPr>
          <w:rFonts w:ascii="Times New Roman" w:hAnsi="Times New Roman" w:cs="Times New Roman"/>
          <w:sz w:val="24"/>
          <w:szCs w:val="24"/>
        </w:rPr>
      </w:pPr>
      <w:r w:rsidRPr="00E86DBD">
        <w:rPr>
          <w:rFonts w:ascii="Times New Roman" w:hAnsi="Times New Roman" w:cs="Times New Roman"/>
          <w:sz w:val="24"/>
          <w:szCs w:val="24"/>
        </w:rPr>
        <w:t>Comete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infração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administrativa,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termos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dolo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culpa:</w:t>
      </w:r>
    </w:p>
    <w:p w14:paraId="6D286A9C" w14:textId="77777777" w:rsidR="00FD3333" w:rsidRPr="00E86DBD" w:rsidRDefault="00FD3333" w:rsidP="00FD3333">
      <w:pPr>
        <w:pStyle w:val="PargrafodaLista"/>
        <w:numPr>
          <w:ilvl w:val="2"/>
          <w:numId w:val="5"/>
        </w:numPr>
        <w:spacing w:before="156" w:line="276" w:lineRule="auto"/>
        <w:ind w:left="0" w:right="-36" w:firstLine="0"/>
        <w:rPr>
          <w:rFonts w:ascii="Times New Roman" w:hAnsi="Times New Roman" w:cs="Times New Roman"/>
          <w:sz w:val="24"/>
          <w:szCs w:val="24"/>
        </w:rPr>
      </w:pPr>
      <w:bookmarkStart w:id="11" w:name="_bookmark12"/>
      <w:bookmarkEnd w:id="11"/>
      <w:r w:rsidRPr="00E86DBD">
        <w:rPr>
          <w:rFonts w:ascii="Times New Roman" w:hAnsi="Times New Roman" w:cs="Times New Roman"/>
          <w:sz w:val="24"/>
          <w:szCs w:val="24"/>
        </w:rPr>
        <w:t>deixar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documentação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qualquer</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documento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tenha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solicitado pelo/a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pregoeiro/a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durante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p>
    <w:p w14:paraId="428ECA86" w14:textId="77777777" w:rsidR="00FD3333" w:rsidRPr="00E86DBD" w:rsidRDefault="00FD3333" w:rsidP="00FD3333">
      <w:pPr>
        <w:pStyle w:val="PargrafodaLista"/>
        <w:numPr>
          <w:ilvl w:val="2"/>
          <w:numId w:val="5"/>
        </w:numPr>
        <w:spacing w:before="93" w:line="276" w:lineRule="auto"/>
        <w:ind w:left="0" w:right="-36" w:firstLine="0"/>
        <w:rPr>
          <w:rFonts w:ascii="Times New Roman" w:hAnsi="Times New Roman" w:cs="Times New Roman"/>
          <w:sz w:val="24"/>
          <w:szCs w:val="24"/>
        </w:rPr>
      </w:pPr>
      <w:bookmarkStart w:id="12" w:name="_bookmark13"/>
      <w:bookmarkEnd w:id="12"/>
      <w:r w:rsidRPr="00E86DBD">
        <w:rPr>
          <w:rFonts w:ascii="Times New Roman" w:hAnsi="Times New Roman" w:cs="Times New Roman"/>
          <w:sz w:val="24"/>
          <w:szCs w:val="24"/>
        </w:rPr>
        <w:t>Salvo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decorrência</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fato</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superveniente</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devidamente</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justificado,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mantiver</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proposta 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especial quando:</w:t>
      </w:r>
    </w:p>
    <w:p w14:paraId="7AFC4739" w14:textId="77777777" w:rsidR="00FD3333" w:rsidRPr="00E86DBD" w:rsidRDefault="00FD3333" w:rsidP="00FD3333">
      <w:pPr>
        <w:pStyle w:val="PargrafodaLista"/>
        <w:numPr>
          <w:ilvl w:val="3"/>
          <w:numId w:val="5"/>
        </w:numPr>
        <w:tabs>
          <w:tab w:val="left" w:pos="851"/>
        </w:tabs>
        <w:ind w:left="0" w:right="-36" w:firstLine="0"/>
        <w:rPr>
          <w:rFonts w:ascii="Times New Roman" w:hAnsi="Times New Roman" w:cs="Times New Roman"/>
          <w:sz w:val="24"/>
          <w:szCs w:val="24"/>
        </w:rPr>
      </w:pP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enviar 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adequada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último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lance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ofertado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após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negociação;</w:t>
      </w:r>
    </w:p>
    <w:p w14:paraId="3B456006" w14:textId="77777777" w:rsidR="00FD3333" w:rsidRPr="00E86DBD" w:rsidRDefault="00FD3333" w:rsidP="00FD3333">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recusar-se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enviar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detalhamento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 proposta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exigível;</w:t>
      </w:r>
    </w:p>
    <w:p w14:paraId="6F81AC01" w14:textId="77777777" w:rsidR="00FD3333" w:rsidRPr="00E86DBD" w:rsidRDefault="00FD3333" w:rsidP="00FD3333">
      <w:pPr>
        <w:pStyle w:val="PargrafodaLista"/>
        <w:numPr>
          <w:ilvl w:val="3"/>
          <w:numId w:val="5"/>
        </w:numPr>
        <w:tabs>
          <w:tab w:val="left" w:pos="851"/>
        </w:tabs>
        <w:spacing w:before="156"/>
        <w:ind w:left="0" w:right="-36" w:firstLine="0"/>
        <w:rPr>
          <w:rFonts w:ascii="Times New Roman" w:hAnsi="Times New Roman" w:cs="Times New Roman"/>
          <w:sz w:val="24"/>
          <w:szCs w:val="24"/>
        </w:rPr>
      </w:pPr>
      <w:r w:rsidRPr="00E86DBD">
        <w:rPr>
          <w:rFonts w:ascii="Times New Roman" w:hAnsi="Times New Roman" w:cs="Times New Roman"/>
          <w:sz w:val="24"/>
          <w:szCs w:val="24"/>
        </w:rPr>
        <w:t>pedir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 desclassificado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encerrada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etapa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competitiva;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p>
    <w:p w14:paraId="5CB09CCB" w14:textId="77777777" w:rsidR="00FD3333" w:rsidRPr="00E86DBD" w:rsidRDefault="00FD3333" w:rsidP="00FD3333">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deixar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apresentar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amostra;</w:t>
      </w:r>
    </w:p>
    <w:p w14:paraId="7E7C1074" w14:textId="77777777" w:rsidR="00FD3333" w:rsidRPr="00E86DBD" w:rsidRDefault="00FD3333" w:rsidP="00FD3333">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apresentar</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amostra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desacordo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especificações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p>
    <w:p w14:paraId="789023E1" w14:textId="77777777" w:rsidR="00FD3333" w:rsidRPr="00E86DBD" w:rsidRDefault="00FD3333" w:rsidP="00FD3333">
      <w:pPr>
        <w:pStyle w:val="PargrafodaLista"/>
        <w:numPr>
          <w:ilvl w:val="2"/>
          <w:numId w:val="5"/>
        </w:numPr>
        <w:tabs>
          <w:tab w:val="left" w:pos="851"/>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celebrar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documentação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exigida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 xml:space="preserve">contratação,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convocado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dentro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p>
    <w:p w14:paraId="4CBD64C0" w14:textId="77777777" w:rsidR="00FD3333" w:rsidRPr="00E86DBD" w:rsidRDefault="00FD3333" w:rsidP="00FD3333">
      <w:pPr>
        <w:pStyle w:val="PargrafodaLista"/>
        <w:numPr>
          <w:ilvl w:val="3"/>
          <w:numId w:val="5"/>
        </w:numPr>
        <w:tabs>
          <w:tab w:val="left" w:pos="851"/>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recusar-se,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sem</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justificativa,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assinar</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 xml:space="preserve">aceitar  </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retirar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 instrumento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equivalente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 estabelecido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w:t>
      </w:r>
    </w:p>
    <w:p w14:paraId="18CEF6E3" w14:textId="77777777" w:rsidR="00FD3333" w:rsidRPr="00E86DBD" w:rsidRDefault="00FD3333" w:rsidP="00FD3333">
      <w:pPr>
        <w:pStyle w:val="PargrafodaLista"/>
        <w:numPr>
          <w:ilvl w:val="2"/>
          <w:numId w:val="5"/>
        </w:numPr>
        <w:tabs>
          <w:tab w:val="left" w:pos="851"/>
        </w:tabs>
        <w:spacing w:line="276" w:lineRule="auto"/>
        <w:ind w:left="0" w:right="-36" w:firstLine="0"/>
        <w:rPr>
          <w:rFonts w:ascii="Times New Roman" w:hAnsi="Times New Roman" w:cs="Times New Roman"/>
          <w:sz w:val="24"/>
          <w:szCs w:val="24"/>
        </w:rPr>
      </w:pPr>
      <w:bookmarkStart w:id="13" w:name="_bookmark15"/>
      <w:bookmarkEnd w:id="13"/>
      <w:r w:rsidRPr="00E86DBD">
        <w:rPr>
          <w:rFonts w:ascii="Times New Roman" w:hAnsi="Times New Roman" w:cs="Times New Roman"/>
          <w:sz w:val="24"/>
          <w:szCs w:val="24"/>
        </w:rPr>
        <w:t>apresentar declaração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documentação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falsa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exigida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declaração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falsa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durante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p>
    <w:p w14:paraId="56E233D6" w14:textId="77777777" w:rsidR="00FD3333" w:rsidRPr="00E86DBD" w:rsidRDefault="00FD3333" w:rsidP="00FD3333">
      <w:pPr>
        <w:pStyle w:val="PargrafodaLista"/>
        <w:numPr>
          <w:ilvl w:val="2"/>
          <w:numId w:val="5"/>
        </w:numPr>
        <w:tabs>
          <w:tab w:val="left" w:pos="851"/>
        </w:tabs>
        <w:ind w:left="0" w:right="-36" w:firstLine="0"/>
        <w:rPr>
          <w:rFonts w:ascii="Times New Roman" w:hAnsi="Times New Roman" w:cs="Times New Roman"/>
          <w:sz w:val="24"/>
          <w:szCs w:val="24"/>
        </w:rPr>
      </w:pPr>
      <w:bookmarkStart w:id="14" w:name="_bookmark16"/>
      <w:bookmarkEnd w:id="14"/>
      <w:r w:rsidRPr="00E86DBD">
        <w:rPr>
          <w:rFonts w:ascii="Times New Roman" w:hAnsi="Times New Roman" w:cs="Times New Roman"/>
          <w:sz w:val="24"/>
          <w:szCs w:val="24"/>
        </w:rPr>
        <w:t>fraudar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licitação</w:t>
      </w:r>
    </w:p>
    <w:p w14:paraId="3EEB7C9F" w14:textId="77777777" w:rsidR="00FD3333" w:rsidRPr="00E86DBD" w:rsidRDefault="00FD3333" w:rsidP="00FD3333">
      <w:pPr>
        <w:pStyle w:val="PargrafodaLista"/>
        <w:numPr>
          <w:ilvl w:val="2"/>
          <w:numId w:val="5"/>
        </w:numPr>
        <w:tabs>
          <w:tab w:val="left" w:pos="851"/>
        </w:tabs>
        <w:spacing w:before="157" w:line="276" w:lineRule="auto"/>
        <w:ind w:left="0" w:right="-36" w:firstLine="0"/>
        <w:rPr>
          <w:rFonts w:ascii="Times New Roman" w:hAnsi="Times New Roman" w:cs="Times New Roman"/>
          <w:sz w:val="24"/>
          <w:szCs w:val="24"/>
        </w:rPr>
      </w:pPr>
      <w:bookmarkStart w:id="15" w:name="_bookmark17"/>
      <w:bookmarkEnd w:id="15"/>
      <w:r w:rsidRPr="00E86DBD">
        <w:rPr>
          <w:rFonts w:ascii="Times New Roman" w:hAnsi="Times New Roman" w:cs="Times New Roman"/>
          <w:sz w:val="24"/>
          <w:szCs w:val="24"/>
        </w:rPr>
        <w:t>comportar-se</w:t>
      </w:r>
      <w:r w:rsidRPr="00E86DBD">
        <w:rPr>
          <w:rFonts w:ascii="Times New Roman" w:hAnsi="Times New Roman" w:cs="Times New Roman"/>
          <w:spacing w:val="5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9"/>
          <w:sz w:val="24"/>
          <w:szCs w:val="24"/>
        </w:rPr>
        <w:t xml:space="preserve"> </w:t>
      </w:r>
      <w:r w:rsidRPr="00E86DBD">
        <w:rPr>
          <w:rFonts w:ascii="Times New Roman" w:hAnsi="Times New Roman" w:cs="Times New Roman"/>
          <w:sz w:val="24"/>
          <w:szCs w:val="24"/>
        </w:rPr>
        <w:t>modo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inidôneo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cometer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fraude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qualquer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natureza,</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especial</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quando:</w:t>
      </w:r>
    </w:p>
    <w:p w14:paraId="6B18BE78" w14:textId="77777777" w:rsidR="00FD3333" w:rsidRPr="00E86DBD" w:rsidRDefault="00FD3333" w:rsidP="00FD3333">
      <w:pPr>
        <w:pStyle w:val="PargrafodaLista"/>
        <w:numPr>
          <w:ilvl w:val="3"/>
          <w:numId w:val="5"/>
        </w:numPr>
        <w:tabs>
          <w:tab w:val="left" w:pos="851"/>
        </w:tabs>
        <w:ind w:left="0" w:right="-36" w:firstLine="0"/>
        <w:rPr>
          <w:rFonts w:ascii="Times New Roman" w:hAnsi="Times New Roman" w:cs="Times New Roman"/>
          <w:sz w:val="24"/>
          <w:szCs w:val="24"/>
        </w:rPr>
      </w:pPr>
      <w:r w:rsidRPr="00E86DBD">
        <w:rPr>
          <w:rFonts w:ascii="Times New Roman" w:hAnsi="Times New Roman" w:cs="Times New Roman"/>
          <w:sz w:val="24"/>
          <w:szCs w:val="24"/>
        </w:rPr>
        <w:t>agir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em conluio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 desconformidade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 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lei;</w:t>
      </w:r>
    </w:p>
    <w:p w14:paraId="2F4FF236" w14:textId="77777777" w:rsidR="00FD3333" w:rsidRPr="00E86DBD" w:rsidRDefault="00FD3333" w:rsidP="00FD3333">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induzir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deliberadamente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erro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julgamento;</w:t>
      </w:r>
    </w:p>
    <w:p w14:paraId="290BDBC2" w14:textId="77777777" w:rsidR="00FD3333" w:rsidRPr="00E86DBD" w:rsidRDefault="00FD3333" w:rsidP="00FD3333">
      <w:pPr>
        <w:pStyle w:val="PargrafodaLista"/>
        <w:numPr>
          <w:ilvl w:val="3"/>
          <w:numId w:val="5"/>
        </w:numPr>
        <w:tabs>
          <w:tab w:val="left" w:pos="851"/>
        </w:tabs>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apresentar</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amostra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falsificada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deteriorada;</w:t>
      </w:r>
    </w:p>
    <w:p w14:paraId="46FA68A9" w14:textId="77777777" w:rsidR="00FD3333" w:rsidRPr="00E86DBD" w:rsidRDefault="00FD3333" w:rsidP="00FD3333">
      <w:pPr>
        <w:pStyle w:val="PargrafodaLista"/>
        <w:numPr>
          <w:ilvl w:val="2"/>
          <w:numId w:val="5"/>
        </w:numPr>
        <w:tabs>
          <w:tab w:val="left" w:pos="851"/>
        </w:tabs>
        <w:spacing w:before="156"/>
        <w:ind w:left="0" w:right="-36" w:firstLine="0"/>
        <w:rPr>
          <w:rFonts w:ascii="Times New Roman" w:hAnsi="Times New Roman" w:cs="Times New Roman"/>
          <w:sz w:val="24"/>
          <w:szCs w:val="24"/>
        </w:rPr>
      </w:pPr>
      <w:bookmarkStart w:id="16" w:name="_bookmark18"/>
      <w:bookmarkEnd w:id="16"/>
      <w:r w:rsidRPr="00E86DBD">
        <w:rPr>
          <w:rFonts w:ascii="Times New Roman" w:hAnsi="Times New Roman" w:cs="Times New Roman"/>
          <w:sz w:val="24"/>
          <w:szCs w:val="24"/>
        </w:rPr>
        <w:t>praticar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ilícitos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vistas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frustrar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objetivos 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licitação;</w:t>
      </w:r>
    </w:p>
    <w:p w14:paraId="0F8DE44E" w14:textId="77777777" w:rsidR="00FD3333" w:rsidRPr="00E86DBD" w:rsidRDefault="00FD3333" w:rsidP="00FD3333">
      <w:pPr>
        <w:pStyle w:val="PargrafodaLista"/>
        <w:numPr>
          <w:ilvl w:val="2"/>
          <w:numId w:val="5"/>
        </w:numPr>
        <w:tabs>
          <w:tab w:val="left" w:pos="851"/>
        </w:tabs>
        <w:spacing w:before="155"/>
        <w:ind w:left="0" w:right="-36" w:firstLine="0"/>
        <w:rPr>
          <w:rFonts w:ascii="Times New Roman" w:hAnsi="Times New Roman" w:cs="Times New Roman"/>
          <w:sz w:val="24"/>
          <w:szCs w:val="24"/>
        </w:rPr>
      </w:pPr>
      <w:bookmarkStart w:id="17" w:name="_bookmark19"/>
      <w:bookmarkEnd w:id="17"/>
      <w:r w:rsidRPr="00E86DBD">
        <w:rPr>
          <w:rFonts w:ascii="Times New Roman" w:hAnsi="Times New Roman" w:cs="Times New Roman"/>
          <w:sz w:val="24"/>
          <w:szCs w:val="24"/>
        </w:rPr>
        <w:t>praticar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 xml:space="preserve">ato lesivo previsto no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"https://www.planalto.gov.br/ccivil_03/_ato2011-2014/2013/lei/l12846.htm" \l "art5" \h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5º</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 Lei n.º</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12.846,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2013.</w:t>
      </w:r>
      <w:r w:rsidRPr="00E86DBD">
        <w:rPr>
          <w:rFonts w:ascii="Times New Roman" w:hAnsi="Times New Roman" w:cs="Times New Roman"/>
          <w:sz w:val="24"/>
          <w:szCs w:val="24"/>
        </w:rPr>
        <w:fldChar w:fldCharType="end"/>
      </w:r>
    </w:p>
    <w:p w14:paraId="517C2DB2" w14:textId="77777777" w:rsidR="00FD3333" w:rsidRPr="00E86DBD" w:rsidRDefault="00FD3333" w:rsidP="00FD3333">
      <w:pPr>
        <w:pStyle w:val="PargrafodaLista"/>
        <w:numPr>
          <w:ilvl w:val="1"/>
          <w:numId w:val="5"/>
        </w:numPr>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Com</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fulcro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22"/>
          <w:sz w:val="24"/>
          <w:szCs w:val="24"/>
        </w:rPr>
        <w:t xml:space="preserve"> </w:t>
      </w:r>
      <w:hyperlink r:id="rId40">
        <w:r w:rsidRPr="00E86DBD">
          <w:rPr>
            <w:rFonts w:ascii="Times New Roman" w:hAnsi="Times New Roman" w:cs="Times New Roman"/>
            <w:sz w:val="24"/>
            <w:szCs w:val="24"/>
            <w:u w:val="single"/>
          </w:rPr>
          <w:t>Lei</w:t>
        </w:r>
        <w:r w:rsidRPr="00E86DBD">
          <w:rPr>
            <w:rFonts w:ascii="Times New Roman" w:hAnsi="Times New Roman" w:cs="Times New Roman"/>
            <w:spacing w:val="19"/>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19"/>
            <w:sz w:val="24"/>
            <w:szCs w:val="24"/>
            <w:u w:val="single"/>
          </w:rPr>
          <w:t xml:space="preserve"> </w:t>
        </w:r>
        <w:r w:rsidRPr="00E86DBD">
          <w:rPr>
            <w:rFonts w:ascii="Times New Roman" w:hAnsi="Times New Roman" w:cs="Times New Roman"/>
            <w:sz w:val="24"/>
            <w:szCs w:val="24"/>
            <w:u w:val="single"/>
          </w:rPr>
          <w:t>14.133,</w:t>
        </w:r>
        <w:r w:rsidRPr="00E86DBD">
          <w:rPr>
            <w:rFonts w:ascii="Times New Roman" w:hAnsi="Times New Roman" w:cs="Times New Roman"/>
            <w:spacing w:val="2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21"/>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r w:rsidRPr="00E86DBD">
          <w:rPr>
            <w:rFonts w:ascii="Times New Roman" w:hAnsi="Times New Roman" w:cs="Times New Roman"/>
            <w:spacing w:val="19"/>
            <w:sz w:val="24"/>
            <w:szCs w:val="24"/>
          </w:rPr>
          <w:t xml:space="preserve"> </w:t>
        </w:r>
      </w:hyperlink>
      <w:r w:rsidRPr="00E86DBD">
        <w:rPr>
          <w:rFonts w:ascii="Times New Roman" w:hAnsi="Times New Roman" w:cs="Times New Roman"/>
          <w:sz w:val="24"/>
          <w:szCs w:val="24"/>
        </w:rPr>
        <w:t>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Administração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garantida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prévia</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defesa,</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aplicar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  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licitantes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adjudicatários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sanções,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prejuízo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responsabilidades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civil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criminal:</w:t>
      </w:r>
    </w:p>
    <w:p w14:paraId="23F1E9B2" w14:textId="77777777" w:rsidR="00FD3333" w:rsidRPr="00E86DBD" w:rsidRDefault="00FD3333" w:rsidP="00FD3333">
      <w:pPr>
        <w:pStyle w:val="PargrafodaLista"/>
        <w:numPr>
          <w:ilvl w:val="2"/>
          <w:numId w:val="5"/>
        </w:numPr>
        <w:tabs>
          <w:tab w:val="left" w:pos="851"/>
        </w:tabs>
        <w:ind w:left="0" w:right="-36" w:firstLine="0"/>
        <w:rPr>
          <w:rFonts w:ascii="Times New Roman" w:hAnsi="Times New Roman" w:cs="Times New Roman"/>
          <w:sz w:val="24"/>
          <w:szCs w:val="24"/>
        </w:rPr>
      </w:pPr>
      <w:r w:rsidRPr="00E86DBD">
        <w:rPr>
          <w:rFonts w:ascii="Times New Roman" w:hAnsi="Times New Roman" w:cs="Times New Roman"/>
          <w:sz w:val="24"/>
          <w:szCs w:val="24"/>
        </w:rPr>
        <w:t>advertência;</w:t>
      </w:r>
    </w:p>
    <w:p w14:paraId="129F17F3" w14:textId="77777777" w:rsidR="00FD3333" w:rsidRPr="00E86DBD" w:rsidRDefault="00FD3333" w:rsidP="00FD3333">
      <w:pPr>
        <w:pStyle w:val="PargrafodaLista"/>
        <w:numPr>
          <w:ilvl w:val="2"/>
          <w:numId w:val="5"/>
        </w:numPr>
        <w:tabs>
          <w:tab w:val="left" w:pos="851"/>
        </w:tabs>
        <w:spacing w:before="156"/>
        <w:ind w:left="0" w:right="-36" w:firstLine="0"/>
        <w:rPr>
          <w:rFonts w:ascii="Times New Roman" w:hAnsi="Times New Roman" w:cs="Times New Roman"/>
          <w:sz w:val="24"/>
          <w:szCs w:val="24"/>
        </w:rPr>
      </w:pPr>
      <w:r w:rsidRPr="00E86DBD">
        <w:rPr>
          <w:rFonts w:ascii="Times New Roman" w:hAnsi="Times New Roman" w:cs="Times New Roman"/>
          <w:sz w:val="24"/>
          <w:szCs w:val="24"/>
        </w:rPr>
        <w:t>multa;</w:t>
      </w:r>
    </w:p>
    <w:p w14:paraId="7C668749" w14:textId="77777777" w:rsidR="00FD3333" w:rsidRPr="00E86DBD" w:rsidRDefault="00FD3333" w:rsidP="00FD3333">
      <w:pPr>
        <w:pStyle w:val="PargrafodaLista"/>
        <w:numPr>
          <w:ilvl w:val="2"/>
          <w:numId w:val="5"/>
        </w:numPr>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impedimento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 licitar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w:t>
      </w:r>
    </w:p>
    <w:p w14:paraId="0460FCB3" w14:textId="77777777" w:rsidR="00FD3333" w:rsidRPr="00E86DBD" w:rsidRDefault="00FD3333" w:rsidP="00FD3333">
      <w:pPr>
        <w:pStyle w:val="PargrafodaLista"/>
        <w:numPr>
          <w:ilvl w:val="2"/>
          <w:numId w:val="5"/>
        </w:numPr>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declaração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inidoneidade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enquanto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perdurarem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motivos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determinantes da punição ou até que seja promovida sua reabilitação perante a própria autoridade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aplicou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penalidade.</w:t>
      </w:r>
    </w:p>
    <w:p w14:paraId="17CB1833" w14:textId="77777777" w:rsidR="00FD3333" w:rsidRPr="00E86DBD" w:rsidRDefault="00FD3333" w:rsidP="00FD3333">
      <w:pPr>
        <w:pStyle w:val="PargrafodaLista"/>
        <w:numPr>
          <w:ilvl w:val="1"/>
          <w:numId w:val="5"/>
        </w:numPr>
        <w:spacing w:before="121"/>
        <w:ind w:left="0" w:right="-36" w:firstLine="0"/>
        <w:rPr>
          <w:rFonts w:ascii="Times New Roman" w:hAnsi="Times New Roman" w:cs="Times New Roman"/>
          <w:sz w:val="24"/>
          <w:szCs w:val="24"/>
        </w:rPr>
      </w:pPr>
      <w:r w:rsidRPr="00E86DBD">
        <w:rPr>
          <w:rFonts w:ascii="Times New Roman" w:hAnsi="Times New Roman" w:cs="Times New Roman"/>
          <w:sz w:val="24"/>
          <w:szCs w:val="24"/>
        </w:rPr>
        <w:t>Na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aplicação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sanções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considerados:</w:t>
      </w:r>
    </w:p>
    <w:p w14:paraId="656C26B4" w14:textId="77777777" w:rsidR="00FD3333" w:rsidRPr="00E86DBD" w:rsidRDefault="00FD3333" w:rsidP="00FD3333">
      <w:pPr>
        <w:pStyle w:val="PargrafodaLista"/>
        <w:numPr>
          <w:ilvl w:val="2"/>
          <w:numId w:val="5"/>
        </w:numPr>
        <w:spacing w:before="155"/>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natureza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gravidade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infração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cometida.</w:t>
      </w:r>
    </w:p>
    <w:p w14:paraId="0115C0DB" w14:textId="77777777" w:rsidR="00FD3333" w:rsidRPr="00E86DBD" w:rsidRDefault="00FD3333" w:rsidP="00FD3333">
      <w:pPr>
        <w:pStyle w:val="PargrafodaLista"/>
        <w:numPr>
          <w:ilvl w:val="2"/>
          <w:numId w:val="5"/>
        </w:numPr>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peculiaridades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concreto</w:t>
      </w:r>
    </w:p>
    <w:p w14:paraId="3A942F88" w14:textId="77777777" w:rsidR="00FD3333" w:rsidRPr="00E86DBD" w:rsidRDefault="00FD3333" w:rsidP="00FD3333">
      <w:pPr>
        <w:pStyle w:val="PargrafodaLista"/>
        <w:numPr>
          <w:ilvl w:val="2"/>
          <w:numId w:val="5"/>
        </w:numPr>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circunstâncias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agravantes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atenuantes</w:t>
      </w:r>
    </w:p>
    <w:p w14:paraId="61F0410F" w14:textId="77777777" w:rsidR="00FD3333" w:rsidRPr="00E86DBD" w:rsidRDefault="00FD3333" w:rsidP="00FD3333">
      <w:pPr>
        <w:pStyle w:val="PargrafodaLista"/>
        <w:numPr>
          <w:ilvl w:val="2"/>
          <w:numId w:val="5"/>
        </w:numPr>
        <w:spacing w:before="154"/>
        <w:ind w:left="0" w:right="-36" w:firstLine="0"/>
        <w:rPr>
          <w:rFonts w:ascii="Times New Roman" w:hAnsi="Times New Roman" w:cs="Times New Roman"/>
          <w:sz w:val="24"/>
          <w:szCs w:val="24"/>
        </w:rPr>
      </w:pPr>
      <w:r w:rsidRPr="00E86DBD">
        <w:rPr>
          <w:rFonts w:ascii="Times New Roman" w:hAnsi="Times New Roman" w:cs="Times New Roman"/>
          <w:sz w:val="24"/>
          <w:szCs w:val="24"/>
        </w:rPr>
        <w:t>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danos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provierem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Administração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Pública</w:t>
      </w:r>
    </w:p>
    <w:p w14:paraId="58FCBAC8" w14:textId="77777777" w:rsidR="00FD3333" w:rsidRPr="00E86DBD" w:rsidRDefault="00FD3333" w:rsidP="00FD3333">
      <w:pPr>
        <w:pStyle w:val="PargrafodaLista"/>
        <w:numPr>
          <w:ilvl w:val="2"/>
          <w:numId w:val="5"/>
        </w:numPr>
        <w:spacing w:before="156"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implantação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aperfeiçoamento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programa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integridade,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orientações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 órgãos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controle.</w:t>
      </w:r>
    </w:p>
    <w:p w14:paraId="72967ECB" w14:textId="77777777" w:rsidR="00FD3333" w:rsidRPr="00E86DBD" w:rsidRDefault="00FD3333" w:rsidP="00FD3333">
      <w:pPr>
        <w:pStyle w:val="PargrafodaLista"/>
        <w:numPr>
          <w:ilvl w:val="1"/>
          <w:numId w:val="5"/>
        </w:numPr>
        <w:spacing w:line="273"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multa será recolhida em percentual de 0,5% a 30% incidente sobre o valor do contrato licitado,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recolhida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máximo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b/>
          <w:sz w:val="24"/>
          <w:szCs w:val="24"/>
        </w:rPr>
        <w:t>30</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(trinta)</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dias</w:t>
      </w:r>
      <w:r w:rsidRPr="00E86DBD">
        <w:rPr>
          <w:rFonts w:ascii="Times New Roman" w:hAnsi="Times New Roman" w:cs="Times New Roman"/>
          <w:b/>
          <w:spacing w:val="2"/>
          <w:sz w:val="24"/>
          <w:szCs w:val="24"/>
        </w:rPr>
        <w:t xml:space="preserve"> </w:t>
      </w:r>
      <w:r w:rsidRPr="00E86DBD">
        <w:rPr>
          <w:rFonts w:ascii="Times New Roman" w:hAnsi="Times New Roman" w:cs="Times New Roman"/>
          <w:sz w:val="24"/>
          <w:szCs w:val="24"/>
        </w:rPr>
        <w:t>úteis,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comunicação oficial.</w:t>
      </w:r>
    </w:p>
    <w:p w14:paraId="128B206B" w14:textId="77777777" w:rsidR="00FD3333" w:rsidRPr="00E86DBD" w:rsidRDefault="00FD3333" w:rsidP="00FD3333">
      <w:pPr>
        <w:pStyle w:val="PargrafodaLista"/>
        <w:numPr>
          <w:ilvl w:val="2"/>
          <w:numId w:val="5"/>
        </w:numPr>
        <w:tabs>
          <w:tab w:val="left" w:pos="851"/>
        </w:tabs>
        <w:spacing w:before="93"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Para</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infrações</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itens</w:t>
      </w:r>
      <w:r w:rsidRPr="00E86DBD">
        <w:rPr>
          <w:rFonts w:ascii="Times New Roman" w:hAnsi="Times New Roman" w:cs="Times New Roman"/>
          <w:spacing w:val="16"/>
          <w:sz w:val="24"/>
          <w:szCs w:val="24"/>
        </w:rPr>
        <w:t xml:space="preserve"> </w:t>
      </w:r>
      <w:hyperlink w:anchor="_bookmark12" w:history="1">
        <w:r w:rsidRPr="00E86DBD">
          <w:rPr>
            <w:rFonts w:ascii="Times New Roman" w:hAnsi="Times New Roman" w:cs="Times New Roman"/>
            <w:sz w:val="24"/>
            <w:szCs w:val="24"/>
          </w:rPr>
          <w:t>10.1.1,</w:t>
        </w:r>
        <w:r w:rsidRPr="00E86DBD">
          <w:rPr>
            <w:rFonts w:ascii="Times New Roman" w:hAnsi="Times New Roman" w:cs="Times New Roman"/>
            <w:spacing w:val="15"/>
            <w:sz w:val="24"/>
            <w:szCs w:val="24"/>
          </w:rPr>
          <w:t xml:space="preserve"> </w:t>
        </w:r>
      </w:hyperlink>
      <w:hyperlink w:anchor="_bookmark13" w:history="1">
        <w:r w:rsidRPr="00E86DBD">
          <w:rPr>
            <w:rFonts w:ascii="Times New Roman" w:hAnsi="Times New Roman" w:cs="Times New Roman"/>
            <w:sz w:val="24"/>
            <w:szCs w:val="24"/>
          </w:rPr>
          <w:t>10.1.2</w:t>
        </w:r>
        <w:r w:rsidRPr="00E86DBD">
          <w:rPr>
            <w:rFonts w:ascii="Times New Roman" w:hAnsi="Times New Roman" w:cs="Times New Roman"/>
            <w:spacing w:val="17"/>
            <w:sz w:val="24"/>
            <w:szCs w:val="24"/>
          </w:rPr>
          <w:t xml:space="preserve"> </w:t>
        </w:r>
      </w:hyperlink>
      <w:r w:rsidRPr="00E86DBD">
        <w:rPr>
          <w:rFonts w:ascii="Times New Roman" w:hAnsi="Times New Roman" w:cs="Times New Roman"/>
          <w:sz w:val="24"/>
          <w:szCs w:val="24"/>
        </w:rPr>
        <w:t>e</w:t>
      </w:r>
      <w:r w:rsidRPr="00E86DBD">
        <w:rPr>
          <w:rFonts w:ascii="Times New Roman" w:hAnsi="Times New Roman" w:cs="Times New Roman"/>
          <w:spacing w:val="15"/>
          <w:sz w:val="24"/>
          <w:szCs w:val="24"/>
        </w:rPr>
        <w:t xml:space="preserve"> </w:t>
      </w:r>
      <w:hyperlink w:anchor="_bookmark14" w:history="1">
        <w:r w:rsidRPr="00E86DBD">
          <w:rPr>
            <w:rFonts w:ascii="Times New Roman" w:hAnsi="Times New Roman" w:cs="Times New Roman"/>
            <w:sz w:val="24"/>
            <w:szCs w:val="24"/>
          </w:rPr>
          <w:t>10.1.3,</w:t>
        </w:r>
        <w:r w:rsidRPr="00E86DBD">
          <w:rPr>
            <w:rFonts w:ascii="Times New Roman" w:hAnsi="Times New Roman" w:cs="Times New Roman"/>
            <w:spacing w:val="17"/>
            <w:sz w:val="24"/>
            <w:szCs w:val="24"/>
          </w:rPr>
          <w:t xml:space="preserve"> </w:t>
        </w:r>
      </w:hyperlink>
      <w:r w:rsidRPr="00E86DBD">
        <w:rPr>
          <w:rFonts w:ascii="Times New Roman" w:hAnsi="Times New Roman" w:cs="Times New Roman"/>
          <w:sz w:val="24"/>
          <w:szCs w:val="24"/>
        </w:rPr>
        <w:t>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multa</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0,5%</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15%</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do valor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licitado.</w:t>
      </w:r>
    </w:p>
    <w:p w14:paraId="7E676748" w14:textId="77777777" w:rsidR="00FD3333" w:rsidRPr="00E86DBD" w:rsidRDefault="00FD3333" w:rsidP="00FD3333">
      <w:pPr>
        <w:pStyle w:val="PargrafodaLista"/>
        <w:numPr>
          <w:ilvl w:val="2"/>
          <w:numId w:val="5"/>
        </w:numPr>
        <w:tabs>
          <w:tab w:val="left" w:pos="851"/>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Para as infrações previstas nos itens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"_bookmark15"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10.1.4, </w:t>
      </w:r>
      <w:r w:rsidRPr="00E86DBD">
        <w:rPr>
          <w:rFonts w:ascii="Times New Roman" w:hAnsi="Times New Roman" w:cs="Times New Roman"/>
          <w:sz w:val="24"/>
          <w:szCs w:val="24"/>
        </w:rPr>
        <w:fldChar w:fldCharType="end"/>
      </w:r>
      <w:hyperlink w:anchor="_bookmark16" w:history="1">
        <w:r w:rsidRPr="00E86DBD">
          <w:rPr>
            <w:rFonts w:ascii="Times New Roman" w:hAnsi="Times New Roman" w:cs="Times New Roman"/>
            <w:sz w:val="24"/>
            <w:szCs w:val="24"/>
          </w:rPr>
          <w:t xml:space="preserve">10.1.5, </w:t>
        </w:r>
      </w:hyperlink>
      <w:hyperlink w:anchor="_bookmark17" w:history="1">
        <w:r w:rsidRPr="00E86DBD">
          <w:rPr>
            <w:rFonts w:ascii="Times New Roman" w:hAnsi="Times New Roman" w:cs="Times New Roman"/>
            <w:sz w:val="24"/>
            <w:szCs w:val="24"/>
          </w:rPr>
          <w:t xml:space="preserve">10.1.6, </w:t>
        </w:r>
      </w:hyperlink>
      <w:hyperlink w:anchor="_bookmark18" w:history="1">
        <w:r w:rsidRPr="00E86DBD">
          <w:rPr>
            <w:rFonts w:ascii="Times New Roman" w:hAnsi="Times New Roman" w:cs="Times New Roman"/>
            <w:sz w:val="24"/>
            <w:szCs w:val="24"/>
          </w:rPr>
          <w:t xml:space="preserve">10.1.7 </w:t>
        </w:r>
      </w:hyperlink>
      <w:r w:rsidRPr="00E86DBD">
        <w:rPr>
          <w:rFonts w:ascii="Times New Roman" w:hAnsi="Times New Roman" w:cs="Times New Roman"/>
          <w:sz w:val="24"/>
          <w:szCs w:val="24"/>
        </w:rPr>
        <w:t xml:space="preserve">e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"_bookmark19"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10.1.8,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a multa será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15%</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30%</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licitado.</w:t>
      </w:r>
    </w:p>
    <w:p w14:paraId="5FF2411F" w14:textId="77777777" w:rsidR="00FD3333" w:rsidRPr="00E86DBD" w:rsidRDefault="00FD3333" w:rsidP="00FD3333">
      <w:pPr>
        <w:pStyle w:val="PargrafodaLista"/>
        <w:numPr>
          <w:ilvl w:val="1"/>
          <w:numId w:val="5"/>
        </w:numPr>
        <w:tabs>
          <w:tab w:val="left" w:pos="851"/>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As sanções de advertência, impedimento de licitar e contratar e declaração de inidoneidade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aplicadas,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cumulativamente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 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penalidade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multa.</w:t>
      </w:r>
    </w:p>
    <w:p w14:paraId="6BB927CA" w14:textId="77777777" w:rsidR="00FD3333" w:rsidRPr="00E86DBD" w:rsidRDefault="00FD3333" w:rsidP="00FD3333">
      <w:pPr>
        <w:pStyle w:val="PargrafodaLista"/>
        <w:numPr>
          <w:ilvl w:val="1"/>
          <w:numId w:val="5"/>
        </w:numPr>
        <w:tabs>
          <w:tab w:val="left" w:pos="851"/>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aplicação da sanção de multa será facultada a defesa do interessado no prazo de 15 (quinze)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úteis,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intimação.</w:t>
      </w:r>
    </w:p>
    <w:p w14:paraId="39384EF1" w14:textId="77777777" w:rsidR="00FD3333" w:rsidRPr="00E86DBD" w:rsidRDefault="00FD3333" w:rsidP="00FD3333">
      <w:pPr>
        <w:pStyle w:val="PargrafodaLista"/>
        <w:numPr>
          <w:ilvl w:val="1"/>
          <w:numId w:val="5"/>
        </w:numPr>
        <w:tabs>
          <w:tab w:val="left" w:pos="851"/>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sanção de impedimento de licitar e contratar será aplicada ao responsável em decorrência 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infrações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administrativas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relacionadas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itens</w:t>
      </w:r>
      <w:r w:rsidRPr="00E86DBD">
        <w:rPr>
          <w:rFonts w:ascii="Times New Roman" w:hAnsi="Times New Roman" w:cs="Times New Roman"/>
          <w:spacing w:val="1"/>
          <w:sz w:val="24"/>
          <w:szCs w:val="24"/>
        </w:rPr>
        <w:t xml:space="preserve"> </w:t>
      </w:r>
      <w:hyperlink w:anchor="_bookmark12" w:history="1">
        <w:r w:rsidRPr="00E86DBD">
          <w:rPr>
            <w:rFonts w:ascii="Times New Roman" w:hAnsi="Times New Roman" w:cs="Times New Roman"/>
            <w:sz w:val="24"/>
            <w:szCs w:val="24"/>
          </w:rPr>
          <w:t>10.1.1,</w:t>
        </w:r>
      </w:hyperlink>
      <w:r w:rsidRPr="00E86DBD">
        <w:rPr>
          <w:rFonts w:ascii="Times New Roman" w:hAnsi="Times New Roman" w:cs="Times New Roman"/>
          <w:spacing w:val="1"/>
          <w:sz w:val="24"/>
          <w:szCs w:val="24"/>
        </w:rPr>
        <w:t xml:space="preserve"> </w:t>
      </w:r>
      <w:hyperlink w:anchor="_bookmark13" w:history="1">
        <w:r w:rsidRPr="00E86DBD">
          <w:rPr>
            <w:rFonts w:ascii="Times New Roman" w:hAnsi="Times New Roman" w:cs="Times New Roman"/>
            <w:sz w:val="24"/>
            <w:szCs w:val="24"/>
          </w:rPr>
          <w:t>10.1.2</w:t>
        </w:r>
      </w:hyperlink>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hyperlink w:anchor="_bookmark14" w:history="1">
        <w:r w:rsidRPr="00E86DBD">
          <w:rPr>
            <w:rFonts w:ascii="Times New Roman" w:hAnsi="Times New Roman" w:cs="Times New Roman"/>
            <w:sz w:val="24"/>
            <w:szCs w:val="24"/>
          </w:rPr>
          <w:t>10.1.3,</w:t>
        </w:r>
      </w:hyperlink>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justificar</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imposição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penalidade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grave,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impedirá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responsável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âmbito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 Pública direta e indireta do ente federativo a qual pertencer o órgão ou entidade, pelo 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máximo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(três) anos.</w:t>
      </w:r>
    </w:p>
    <w:p w14:paraId="40395662" w14:textId="77777777" w:rsidR="00FD3333" w:rsidRPr="00E86DBD" w:rsidRDefault="00FD3333" w:rsidP="00FD3333">
      <w:pPr>
        <w:pStyle w:val="PargrafodaLista"/>
        <w:numPr>
          <w:ilvl w:val="1"/>
          <w:numId w:val="5"/>
        </w:numPr>
        <w:tabs>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Poderá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aplicada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responsável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sanção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declaração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inidoneidade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contratar, em decorrência da prática das infrações dispostas nos itens</w:t>
      </w:r>
      <w:r w:rsidRPr="00E86DBD">
        <w:rPr>
          <w:rFonts w:ascii="Times New Roman" w:hAnsi="Times New Roman" w:cs="Times New Roman"/>
          <w:spacing w:val="55"/>
          <w:sz w:val="24"/>
          <w:szCs w:val="24"/>
        </w:rPr>
        <w:t xml:space="preserve"> </w:t>
      </w:r>
      <w:hyperlink w:anchor="_bookmark15" w:history="1">
        <w:r w:rsidRPr="00E86DBD">
          <w:rPr>
            <w:rFonts w:ascii="Times New Roman" w:hAnsi="Times New Roman" w:cs="Times New Roman"/>
            <w:sz w:val="24"/>
            <w:szCs w:val="24"/>
          </w:rPr>
          <w:t>10.1.4,</w:t>
        </w:r>
      </w:hyperlink>
      <w:r w:rsidRPr="00E86DBD">
        <w:rPr>
          <w:rFonts w:ascii="Times New Roman" w:hAnsi="Times New Roman" w:cs="Times New Roman"/>
          <w:sz w:val="24"/>
          <w:szCs w:val="24"/>
        </w:rPr>
        <w:t xml:space="preserve"> </w:t>
      </w:r>
      <w:hyperlink w:anchor="_bookmark16" w:history="1">
        <w:r w:rsidRPr="00E86DBD">
          <w:rPr>
            <w:rFonts w:ascii="Times New Roman" w:hAnsi="Times New Roman" w:cs="Times New Roman"/>
            <w:sz w:val="24"/>
            <w:szCs w:val="24"/>
          </w:rPr>
          <w:t>10.1.5,</w:t>
        </w:r>
      </w:hyperlink>
      <w:r w:rsidRPr="00E86DBD">
        <w:rPr>
          <w:rFonts w:ascii="Times New Roman" w:hAnsi="Times New Roman" w:cs="Times New Roman"/>
          <w:sz w:val="24"/>
          <w:szCs w:val="24"/>
        </w:rPr>
        <w:t xml:space="preserve"> </w:t>
      </w:r>
      <w:hyperlink w:anchor="_bookmark17" w:history="1">
        <w:r w:rsidRPr="00E86DBD">
          <w:rPr>
            <w:rFonts w:ascii="Times New Roman" w:hAnsi="Times New Roman" w:cs="Times New Roman"/>
            <w:sz w:val="24"/>
            <w:szCs w:val="24"/>
          </w:rPr>
          <w:t>10.1.6,</w:t>
        </w:r>
      </w:hyperlink>
      <w:r w:rsidRPr="00E86DBD">
        <w:rPr>
          <w:rFonts w:ascii="Times New Roman" w:hAnsi="Times New Roman" w:cs="Times New Roman"/>
          <w:sz w:val="24"/>
          <w:szCs w:val="24"/>
        </w:rPr>
        <w:t xml:space="preserve"> </w:t>
      </w:r>
      <w:hyperlink w:anchor="_bookmark18" w:history="1">
        <w:r w:rsidRPr="00E86DBD">
          <w:rPr>
            <w:rFonts w:ascii="Times New Roman" w:hAnsi="Times New Roman" w:cs="Times New Roman"/>
            <w:sz w:val="24"/>
            <w:szCs w:val="24"/>
          </w:rPr>
          <w:t>10.1.7</w:t>
        </w:r>
      </w:hyperlink>
      <w:r w:rsidRPr="00E86DBD">
        <w:rPr>
          <w:rFonts w:ascii="Times New Roman" w:hAnsi="Times New Roman" w:cs="Times New Roman"/>
          <w:sz w:val="24"/>
          <w:szCs w:val="24"/>
        </w:rPr>
        <w:t xml:space="preserve"> e</w:t>
      </w:r>
      <w:r w:rsidRPr="00E86DBD">
        <w:rPr>
          <w:rFonts w:ascii="Times New Roman" w:hAnsi="Times New Roman" w:cs="Times New Roman"/>
          <w:spacing w:val="1"/>
          <w:sz w:val="24"/>
          <w:szCs w:val="24"/>
        </w:rPr>
        <w:t xml:space="preserve"> </w:t>
      </w:r>
      <w:hyperlink w:anchor="_bookmark19" w:history="1">
        <w:r w:rsidRPr="00E86DBD">
          <w:rPr>
            <w:rFonts w:ascii="Times New Roman" w:hAnsi="Times New Roman" w:cs="Times New Roman"/>
            <w:sz w:val="24"/>
            <w:szCs w:val="24"/>
          </w:rPr>
          <w:t xml:space="preserve">10.1.8, </w:t>
        </w:r>
      </w:hyperlink>
      <w:r w:rsidRPr="00E86DBD">
        <w:rPr>
          <w:rFonts w:ascii="Times New Roman" w:hAnsi="Times New Roman" w:cs="Times New Roman"/>
          <w:sz w:val="24"/>
          <w:szCs w:val="24"/>
        </w:rPr>
        <w:t xml:space="preserve">bem como pelas infrações administrativas previstas nos itens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"_bookmark12"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10.1.1, </w:t>
      </w:r>
      <w:r w:rsidRPr="00E86DBD">
        <w:rPr>
          <w:rFonts w:ascii="Times New Roman" w:hAnsi="Times New Roman" w:cs="Times New Roman"/>
          <w:sz w:val="24"/>
          <w:szCs w:val="24"/>
        </w:rPr>
        <w:fldChar w:fldCharType="end"/>
      </w:r>
      <w:hyperlink w:anchor="_bookmark13" w:history="1">
        <w:r w:rsidRPr="00E86DBD">
          <w:rPr>
            <w:rFonts w:ascii="Times New Roman" w:hAnsi="Times New Roman" w:cs="Times New Roman"/>
            <w:sz w:val="24"/>
            <w:szCs w:val="24"/>
          </w:rPr>
          <w:t xml:space="preserve">10.1.2 </w:t>
        </w:r>
      </w:hyperlink>
      <w:r w:rsidRPr="00E86DBD">
        <w:rPr>
          <w:rFonts w:ascii="Times New Roman" w:hAnsi="Times New Roman" w:cs="Times New Roman"/>
          <w:sz w:val="24"/>
          <w:szCs w:val="24"/>
        </w:rPr>
        <w:t xml:space="preserve">e </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 xml:space="preserve"> HYPERLINK \l "_bookmark14" </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rPr>
        <w:t xml:space="preserve">10.1.3 </w:t>
      </w:r>
      <w:r w:rsidRPr="00E86DBD">
        <w:rPr>
          <w:rFonts w:ascii="Times New Roman" w:hAnsi="Times New Roman" w:cs="Times New Roman"/>
          <w:sz w:val="24"/>
          <w:szCs w:val="24"/>
        </w:rPr>
        <w:fldChar w:fldCharType="end"/>
      </w:r>
      <w:r w:rsidRPr="00E86DBD">
        <w:rPr>
          <w:rFonts w:ascii="Times New Roman" w:hAnsi="Times New Roman" w:cs="Times New Roman"/>
          <w:sz w:val="24"/>
          <w:szCs w:val="24"/>
        </w:rPr>
        <w:t>que justifiquem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 imposição de penalidade mais grave que a sanção de impedimento de licitar e contratar, cuja duração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observará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no </w:t>
      </w:r>
      <w:hyperlink r:id="rId41" w:anchor="art156§5">
        <w:r w:rsidRPr="00E86DBD">
          <w:rPr>
            <w:rFonts w:ascii="Times New Roman" w:hAnsi="Times New Roman" w:cs="Times New Roman"/>
            <w:sz w:val="24"/>
            <w:szCs w:val="24"/>
          </w:rPr>
          <w:t>art.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156,</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§5º,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14.133/2021.</w:t>
        </w:r>
      </w:hyperlink>
    </w:p>
    <w:p w14:paraId="72B3B77A" w14:textId="5C784470" w:rsidR="00FD3333" w:rsidRPr="00E86DBD" w:rsidRDefault="00FD3333" w:rsidP="00FD3333">
      <w:pPr>
        <w:pStyle w:val="PargrafodaLista"/>
        <w:numPr>
          <w:ilvl w:val="1"/>
          <w:numId w:val="5"/>
        </w:numPr>
        <w:tabs>
          <w:tab w:val="left" w:pos="962"/>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recusa injustificada do adjudicatário em assinar o contrato ou a ata de registro de preço, ou 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aceitar ou retirar o instrumento equivalente no prazo estabelecido pela Administração, descrita no item</w:t>
      </w:r>
      <w:r w:rsidRPr="00E86DBD">
        <w:rPr>
          <w:rFonts w:ascii="Times New Roman" w:hAnsi="Times New Roman" w:cs="Times New Roman"/>
          <w:spacing w:val="1"/>
          <w:sz w:val="24"/>
          <w:szCs w:val="24"/>
        </w:rPr>
        <w:t xml:space="preserve"> </w:t>
      </w:r>
      <w:hyperlink w:anchor="_bookmark14" w:history="1">
        <w:r w:rsidRPr="00E86DBD">
          <w:rPr>
            <w:rFonts w:ascii="Times New Roman" w:hAnsi="Times New Roman" w:cs="Times New Roman"/>
            <w:sz w:val="24"/>
            <w:szCs w:val="24"/>
          </w:rPr>
          <w:t>1</w:t>
        </w:r>
        <w:r w:rsidR="00660AE7" w:rsidRPr="00E86DBD">
          <w:rPr>
            <w:rFonts w:ascii="Times New Roman" w:hAnsi="Times New Roman" w:cs="Times New Roman"/>
            <w:sz w:val="24"/>
            <w:szCs w:val="24"/>
          </w:rPr>
          <w:t>0</w:t>
        </w:r>
        <w:r w:rsidRPr="00E86DBD">
          <w:rPr>
            <w:rFonts w:ascii="Times New Roman" w:hAnsi="Times New Roman" w:cs="Times New Roman"/>
            <w:sz w:val="24"/>
            <w:szCs w:val="24"/>
          </w:rPr>
          <w:t>.1.3,</w:t>
        </w:r>
      </w:hyperlink>
      <w:r w:rsidRPr="00E86DBD">
        <w:rPr>
          <w:rFonts w:ascii="Times New Roman" w:hAnsi="Times New Roman" w:cs="Times New Roman"/>
          <w:sz w:val="24"/>
          <w:szCs w:val="24"/>
        </w:rPr>
        <w:t xml:space="preserve"> caracterizará o descumprimento total da obrigação assumida e o sujeitará às penalidades e 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imediata</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perda</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garantia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favor</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órgão</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entidade</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promotora</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nos</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termos</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hyperlink r:id="rId42">
        <w:r w:rsidRPr="00E86DBD">
          <w:rPr>
            <w:rFonts w:ascii="Times New Roman" w:hAnsi="Times New Roman" w:cs="Times New Roman"/>
            <w:sz w:val="24"/>
            <w:szCs w:val="24"/>
          </w:rPr>
          <w:t>art.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45,</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§4º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SEGES/ME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73,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2022.</w:t>
        </w:r>
      </w:hyperlink>
    </w:p>
    <w:p w14:paraId="7392C744" w14:textId="77777777" w:rsidR="00FD3333" w:rsidRPr="00E86DBD" w:rsidRDefault="00FD3333" w:rsidP="00FD3333">
      <w:pPr>
        <w:pStyle w:val="PargrafodaLista"/>
        <w:numPr>
          <w:ilvl w:val="1"/>
          <w:numId w:val="5"/>
        </w:numPr>
        <w:tabs>
          <w:tab w:val="left" w:pos="962"/>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apuração de responsabilidade relacionadas às sanções de impedimento de licitar e contratar e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declaração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inidoneidade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demandará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instauração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responsabilização a ser conduzido por comissão composta por 2 (dois) ou mais servidores estáveis,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avaliará fatos e circunstâncias conhecidos e intimará o licitante ou o adjudicatário para, no prazo de 15</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(quinze) dias úteis, contado da data de sua intimação, apresentar defesa escrita e especificar as provas que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pretenda produzir.</w:t>
      </w:r>
    </w:p>
    <w:p w14:paraId="60F376F5" w14:textId="77777777" w:rsidR="00FD3333" w:rsidRPr="00E86DBD" w:rsidRDefault="00FD3333" w:rsidP="00FD3333">
      <w:pPr>
        <w:pStyle w:val="PargrafodaLista"/>
        <w:numPr>
          <w:ilvl w:val="1"/>
          <w:numId w:val="5"/>
        </w:numPr>
        <w:tabs>
          <w:tab w:val="left" w:pos="962"/>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Caberá</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recurso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15</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(quinze)</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dias</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úteis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aplicação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sanções</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advertência,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multa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 impedimento de licitar e contratar, contado da data da intimação, o qual será dirigido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à autoridade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tiver proferido a decisão recorrida, que, se não a reconsiderar no prazo de 5 (cinco) dias úteis, encaminhará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 recurso com sua motivação à autoridade superior, que deverá proferir sua decisão no prazo máximo de 20</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(vinte)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dias úteis,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recebimento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 autos.</w:t>
      </w:r>
    </w:p>
    <w:p w14:paraId="77278D8F" w14:textId="77777777" w:rsidR="00FD3333" w:rsidRPr="00E86DBD" w:rsidRDefault="00FD3333" w:rsidP="00FD3333">
      <w:pPr>
        <w:pStyle w:val="PargrafodaLista"/>
        <w:numPr>
          <w:ilvl w:val="1"/>
          <w:numId w:val="5"/>
        </w:numPr>
        <w:tabs>
          <w:tab w:val="left" w:pos="962"/>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Caberá a apresentação de pedido de reconsideração da aplicação da sanção de declaração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inidoneidade para licitar ou contratar no prazo de 15 (quinze) dias úteis, contado da data da intimação,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decidido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máximo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(vinte)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dias úteis,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recebimento.</w:t>
      </w:r>
    </w:p>
    <w:p w14:paraId="436EB11E" w14:textId="77777777" w:rsidR="00FD3333" w:rsidRPr="00E86DBD" w:rsidRDefault="00FD3333" w:rsidP="00FD3333">
      <w:pPr>
        <w:pStyle w:val="PargrafodaLista"/>
        <w:numPr>
          <w:ilvl w:val="1"/>
          <w:numId w:val="5"/>
        </w:numPr>
        <w:tabs>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recurso e o pedido de reconsideração terão efeito suspensivo do ato ou da decisão recorrida até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sobrevenha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decisão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autoridade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competente.</w:t>
      </w:r>
    </w:p>
    <w:p w14:paraId="088DA3A5" w14:textId="77777777" w:rsidR="00FD3333" w:rsidRPr="00E86DBD" w:rsidRDefault="00FD3333" w:rsidP="00FD3333">
      <w:pPr>
        <w:pStyle w:val="PargrafodaLista"/>
        <w:numPr>
          <w:ilvl w:val="1"/>
          <w:numId w:val="5"/>
        </w:numPr>
        <w:tabs>
          <w:tab w:val="left" w:pos="962"/>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aplicação das sanções previstas neste edital não exclui, em hipótese alguma, a obrigação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reparação integral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dos danos causados.</w:t>
      </w:r>
    </w:p>
    <w:p w14:paraId="3CCB98F4" w14:textId="77777777" w:rsidR="00FD3333" w:rsidRPr="00E86DBD" w:rsidRDefault="00FD3333" w:rsidP="00FD3333">
      <w:pPr>
        <w:pStyle w:val="Corpodetexto"/>
        <w:spacing w:before="0"/>
        <w:ind w:right="-36"/>
        <w:jc w:val="left"/>
        <w:rPr>
          <w:rFonts w:ascii="Times New Roman" w:hAnsi="Times New Roman" w:cs="Times New Roman"/>
          <w:sz w:val="24"/>
          <w:szCs w:val="24"/>
        </w:rPr>
      </w:pPr>
    </w:p>
    <w:p w14:paraId="69B7A254" w14:textId="77777777" w:rsidR="00FD3333" w:rsidRPr="00E86DBD" w:rsidRDefault="00FD3333" w:rsidP="00FD3333">
      <w:pPr>
        <w:pStyle w:val="Ttulo2"/>
        <w:numPr>
          <w:ilvl w:val="0"/>
          <w:numId w:val="5"/>
        </w:numPr>
        <w:spacing w:before="93"/>
        <w:ind w:left="0" w:right="-36" w:firstLine="0"/>
        <w:rPr>
          <w:rFonts w:ascii="Times New Roman" w:hAnsi="Times New Roman" w:cs="Times New Roman"/>
          <w:sz w:val="24"/>
          <w:szCs w:val="24"/>
        </w:rPr>
      </w:pPr>
      <w:r w:rsidRPr="00E86DBD">
        <w:rPr>
          <w:rFonts w:ascii="Times New Roman" w:hAnsi="Times New Roman" w:cs="Times New Roman"/>
          <w:sz w:val="24"/>
          <w:szCs w:val="24"/>
        </w:rPr>
        <w:t>DA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IMPUGNAÇÃO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 PEDIDO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ESCLARECIMENTO</w:t>
      </w:r>
    </w:p>
    <w:p w14:paraId="44DB5A9D" w14:textId="77777777" w:rsidR="00FD3333" w:rsidRPr="00E86DBD" w:rsidRDefault="00FD3333" w:rsidP="00FD3333">
      <w:pPr>
        <w:pStyle w:val="Corpodetexto"/>
        <w:spacing w:before="4"/>
        <w:ind w:right="-36"/>
        <w:jc w:val="left"/>
        <w:rPr>
          <w:rFonts w:ascii="Times New Roman" w:hAnsi="Times New Roman" w:cs="Times New Roman"/>
          <w:b/>
          <w:sz w:val="24"/>
          <w:szCs w:val="24"/>
        </w:rPr>
      </w:pPr>
    </w:p>
    <w:p w14:paraId="2E301AAB" w14:textId="77777777" w:rsidR="00FD3333" w:rsidRPr="00E86DBD" w:rsidRDefault="00FD3333" w:rsidP="00FD3333">
      <w:pPr>
        <w:pStyle w:val="PargrafodaLista"/>
        <w:numPr>
          <w:ilvl w:val="1"/>
          <w:numId w:val="5"/>
        </w:numPr>
        <w:tabs>
          <w:tab w:val="left" w:pos="426"/>
          <w:tab w:val="left" w:pos="851"/>
        </w:tabs>
        <w:spacing w:before="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Qualquer pessoa é parte legítima para impugnar este Edital por irregularidade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na aplicação da</w:t>
      </w:r>
      <w:r w:rsidRPr="00E86DBD">
        <w:rPr>
          <w:rFonts w:ascii="Times New Roman" w:hAnsi="Times New Roman" w:cs="Times New Roman"/>
          <w:spacing w:val="56"/>
          <w:sz w:val="24"/>
          <w:szCs w:val="24"/>
        </w:rPr>
        <w:t xml:space="preserve"> </w:t>
      </w:r>
      <w:hyperlink r:id="rId43">
        <w:r w:rsidRPr="00E86DBD">
          <w:rPr>
            <w:rFonts w:ascii="Times New Roman" w:hAnsi="Times New Roman" w:cs="Times New Roman"/>
            <w:sz w:val="24"/>
            <w:szCs w:val="24"/>
          </w:rPr>
          <w:t>Lei</w:t>
        </w:r>
      </w:hyperlink>
      <w:r w:rsidRPr="00E86DBD">
        <w:rPr>
          <w:rFonts w:ascii="Times New Roman" w:hAnsi="Times New Roman" w:cs="Times New Roman"/>
          <w:spacing w:val="1"/>
          <w:sz w:val="24"/>
          <w:szCs w:val="24"/>
        </w:rPr>
        <w:t xml:space="preserve"> </w:t>
      </w:r>
      <w:hyperlink r:id="rId44">
        <w:r w:rsidRPr="00E86DBD">
          <w:rPr>
            <w:rFonts w:ascii="Times New Roman" w:hAnsi="Times New Roman" w:cs="Times New Roman"/>
            <w:sz w:val="24"/>
            <w:szCs w:val="24"/>
          </w:rPr>
          <w:t>nº 14.133, de 2021,</w:t>
        </w:r>
      </w:hyperlink>
      <w:r w:rsidRPr="00E86DBD">
        <w:rPr>
          <w:rFonts w:ascii="Times New Roman" w:hAnsi="Times New Roman" w:cs="Times New Roman"/>
          <w:sz w:val="24"/>
          <w:szCs w:val="24"/>
        </w:rPr>
        <w:t xml:space="preserve"> devendo protocolar o pedido até 3 (três) dias úteis antes da data da abertura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p>
    <w:p w14:paraId="067BDF9A" w14:textId="77777777" w:rsidR="00FD3333" w:rsidRPr="00E86DBD" w:rsidRDefault="00FD3333" w:rsidP="00FD3333">
      <w:pPr>
        <w:pStyle w:val="PargrafodaLista"/>
        <w:numPr>
          <w:ilvl w:val="1"/>
          <w:numId w:val="5"/>
        </w:numPr>
        <w:tabs>
          <w:tab w:val="left" w:pos="426"/>
          <w:tab w:val="left" w:pos="851"/>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 resposta à impugnação ou ao pedido de esclarecimento será divulgado em sítio eletrônico oficial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até 3</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(três) dias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úteis,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limitado ao último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útil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anterior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abertura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p>
    <w:p w14:paraId="593DC360" w14:textId="77777777" w:rsidR="00FD3333" w:rsidRPr="00E86DBD" w:rsidRDefault="00FD3333" w:rsidP="00FD3333">
      <w:pPr>
        <w:pStyle w:val="PargrafodaLista"/>
        <w:numPr>
          <w:ilvl w:val="1"/>
          <w:numId w:val="5"/>
        </w:numPr>
        <w:tabs>
          <w:tab w:val="left" w:pos="426"/>
          <w:tab w:val="left" w:pos="851"/>
        </w:tabs>
        <w:spacing w:before="120"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A impugnação e o pedido de esclarecimento poderão ser realizados por forma eletrônica, pelo seguinte email: </w:t>
      </w:r>
      <w:hyperlink r:id="rId45" w:history="1">
        <w:r w:rsidRPr="00E86DBD">
          <w:rPr>
            <w:rFonts w:ascii="Times New Roman" w:hAnsi="Times New Roman" w:cs="Times New Roman"/>
            <w:sz w:val="24"/>
            <w:szCs w:val="24"/>
          </w:rPr>
          <w:t>licitacao@iraquara.ba.gov.br</w:t>
        </w:r>
      </w:hyperlink>
      <w:r w:rsidRPr="00E86DBD">
        <w:rPr>
          <w:rFonts w:ascii="Times New Roman" w:hAnsi="Times New Roman" w:cs="Times New Roman"/>
          <w:sz w:val="24"/>
          <w:szCs w:val="24"/>
        </w:rPr>
        <w:t xml:space="preserve">  </w:t>
      </w:r>
    </w:p>
    <w:p w14:paraId="317D2F10" w14:textId="77777777" w:rsidR="00FD3333" w:rsidRPr="00E86DBD" w:rsidRDefault="00FD3333" w:rsidP="00FD3333">
      <w:pPr>
        <w:pStyle w:val="PargrafodaLista"/>
        <w:numPr>
          <w:ilvl w:val="1"/>
          <w:numId w:val="5"/>
        </w:numPr>
        <w:tabs>
          <w:tab w:val="left" w:pos="426"/>
          <w:tab w:val="left" w:pos="851"/>
        </w:tabs>
        <w:spacing w:before="120"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impugnações 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pedidos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esclarecimentos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suspendem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previstos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certame.</w:t>
      </w:r>
    </w:p>
    <w:p w14:paraId="2A8355F3" w14:textId="77777777" w:rsidR="00FD3333" w:rsidRPr="00E86DBD" w:rsidRDefault="00FD3333" w:rsidP="00FD3333">
      <w:pPr>
        <w:pStyle w:val="PargrafodaLista"/>
        <w:numPr>
          <w:ilvl w:val="2"/>
          <w:numId w:val="5"/>
        </w:numPr>
        <w:tabs>
          <w:tab w:val="left" w:pos="426"/>
          <w:tab w:val="left" w:pos="851"/>
          <w:tab w:val="left" w:pos="1669"/>
          <w:tab w:val="left" w:pos="1670"/>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concessão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efeito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suspensivo</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impugnação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é</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medida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excepcional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deverá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motivada 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agente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nos autos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licitação.</w:t>
      </w:r>
    </w:p>
    <w:p w14:paraId="0B851CA7" w14:textId="77777777" w:rsidR="00FD3333" w:rsidRPr="00E86DBD" w:rsidRDefault="00FD3333" w:rsidP="00FD3333">
      <w:pPr>
        <w:pStyle w:val="PargrafodaLista"/>
        <w:numPr>
          <w:ilvl w:val="1"/>
          <w:numId w:val="5"/>
        </w:numPr>
        <w:tabs>
          <w:tab w:val="left" w:pos="426"/>
          <w:tab w:val="left" w:pos="851"/>
        </w:tabs>
        <w:ind w:left="0" w:right="-36" w:firstLine="0"/>
        <w:rPr>
          <w:rFonts w:ascii="Times New Roman" w:hAnsi="Times New Roman" w:cs="Times New Roman"/>
          <w:sz w:val="24"/>
          <w:szCs w:val="24"/>
        </w:rPr>
      </w:pPr>
      <w:r w:rsidRPr="00E86DBD">
        <w:rPr>
          <w:rFonts w:ascii="Times New Roman" w:hAnsi="Times New Roman" w:cs="Times New Roman"/>
          <w:sz w:val="24"/>
          <w:szCs w:val="24"/>
        </w:rPr>
        <w:t>Acolhida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 impugnação,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definida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publicada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nova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realização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w:t>
      </w:r>
    </w:p>
    <w:p w14:paraId="0CA8F030" w14:textId="77777777" w:rsidR="00FD3333" w:rsidRPr="00E86DBD" w:rsidRDefault="00FD3333" w:rsidP="00FD3333">
      <w:pPr>
        <w:pStyle w:val="Corpodetexto"/>
        <w:tabs>
          <w:tab w:val="left" w:pos="851"/>
        </w:tabs>
        <w:spacing w:before="9"/>
        <w:ind w:right="-36"/>
        <w:jc w:val="left"/>
        <w:rPr>
          <w:rFonts w:ascii="Times New Roman" w:hAnsi="Times New Roman" w:cs="Times New Roman"/>
          <w:sz w:val="24"/>
          <w:szCs w:val="24"/>
        </w:rPr>
      </w:pPr>
    </w:p>
    <w:p w14:paraId="481319C9" w14:textId="77777777" w:rsidR="00FD3333" w:rsidRPr="00E86DBD" w:rsidRDefault="00FD3333" w:rsidP="00FD3333">
      <w:pPr>
        <w:pStyle w:val="Ttulo2"/>
        <w:numPr>
          <w:ilvl w:val="0"/>
          <w:numId w:val="5"/>
        </w:numPr>
        <w:spacing w:before="1"/>
        <w:ind w:left="0" w:right="-36" w:firstLine="0"/>
        <w:rPr>
          <w:rFonts w:ascii="Times New Roman" w:hAnsi="Times New Roman" w:cs="Times New Roman"/>
          <w:sz w:val="24"/>
          <w:szCs w:val="24"/>
        </w:rPr>
      </w:pPr>
      <w:r w:rsidRPr="00E86DBD">
        <w:rPr>
          <w:rFonts w:ascii="Times New Roman" w:hAnsi="Times New Roman" w:cs="Times New Roman"/>
          <w:sz w:val="24"/>
          <w:szCs w:val="24"/>
        </w:rPr>
        <w:t>DAS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DISPOSIÇÕES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GERAIS</w:t>
      </w:r>
    </w:p>
    <w:p w14:paraId="1FD0FE47" w14:textId="77777777" w:rsidR="00FD3333" w:rsidRPr="00E86DBD" w:rsidRDefault="00FD3333" w:rsidP="00FD3333">
      <w:pPr>
        <w:pStyle w:val="Corpodetexto"/>
        <w:spacing w:before="3"/>
        <w:ind w:right="-36"/>
        <w:jc w:val="left"/>
        <w:rPr>
          <w:rFonts w:ascii="Times New Roman" w:hAnsi="Times New Roman" w:cs="Times New Roman"/>
          <w:b/>
          <w:sz w:val="24"/>
          <w:szCs w:val="24"/>
        </w:rPr>
      </w:pPr>
    </w:p>
    <w:p w14:paraId="2FB79D7F" w14:textId="77777777" w:rsidR="00FD3333" w:rsidRPr="00E86DBD" w:rsidRDefault="00FD3333" w:rsidP="00FD3333">
      <w:pPr>
        <w:pStyle w:val="PargrafodaLista"/>
        <w:numPr>
          <w:ilvl w:val="1"/>
          <w:numId w:val="5"/>
        </w:numPr>
        <w:tabs>
          <w:tab w:val="left" w:pos="962"/>
        </w:tabs>
        <w:spacing w:before="0"/>
        <w:ind w:left="0" w:right="-36" w:firstLine="0"/>
        <w:rPr>
          <w:rFonts w:ascii="Times New Roman" w:hAnsi="Times New Roman" w:cs="Times New Roman"/>
          <w:sz w:val="24"/>
          <w:szCs w:val="24"/>
        </w:rPr>
      </w:pPr>
      <w:r w:rsidRPr="00E86DBD">
        <w:rPr>
          <w:rFonts w:ascii="Times New Roman" w:hAnsi="Times New Roman" w:cs="Times New Roman"/>
          <w:sz w:val="24"/>
          <w:szCs w:val="24"/>
        </w:rPr>
        <w:t>Será divulgada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sessão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pública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sistema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eletrônico.</w:t>
      </w:r>
    </w:p>
    <w:p w14:paraId="3221D15A" w14:textId="77777777" w:rsidR="00FD3333" w:rsidRPr="00E86DBD" w:rsidRDefault="00FD3333" w:rsidP="00FD3333">
      <w:pPr>
        <w:pStyle w:val="PargrafodaLista"/>
        <w:numPr>
          <w:ilvl w:val="1"/>
          <w:numId w:val="5"/>
        </w:numPr>
        <w:tabs>
          <w:tab w:val="left" w:pos="962"/>
        </w:tabs>
        <w:spacing w:before="155"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Não havendo expediente ou ocorrendo qualquer fato superveniente que impeça a realização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certame na data marcada, a sessão será automaticamente transferida para o primeiro dia útil subsequente,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mesmo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horário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anteriormente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haja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comunicação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Pregoeiro.</w:t>
      </w:r>
    </w:p>
    <w:p w14:paraId="566936B8" w14:textId="77777777" w:rsidR="00FD3333" w:rsidRPr="00E86DBD" w:rsidRDefault="00FD3333" w:rsidP="00FD3333">
      <w:pPr>
        <w:pStyle w:val="PargrafodaLista"/>
        <w:numPr>
          <w:ilvl w:val="1"/>
          <w:numId w:val="5"/>
        </w:numPr>
        <w:tabs>
          <w:tab w:val="left" w:pos="962"/>
        </w:tabs>
        <w:spacing w:before="120"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Todas as referências de tempo no Edital, no aviso e durante a sessão pública observarão o horário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Brasília - DF.</w:t>
      </w:r>
    </w:p>
    <w:p w14:paraId="1D65268F" w14:textId="77777777" w:rsidR="00FD3333" w:rsidRPr="00E86DBD" w:rsidRDefault="00FD3333" w:rsidP="00FD3333">
      <w:pPr>
        <w:pStyle w:val="PargrafodaLista"/>
        <w:numPr>
          <w:ilvl w:val="1"/>
          <w:numId w:val="5"/>
        </w:numPr>
        <w:tabs>
          <w:tab w:val="left" w:pos="962"/>
        </w:tabs>
        <w:spacing w:before="122"/>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homologação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resultado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implicará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direito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contratação.</w:t>
      </w:r>
    </w:p>
    <w:p w14:paraId="4C84FD23" w14:textId="77777777" w:rsidR="00FD3333" w:rsidRPr="00E86DBD" w:rsidRDefault="00FD3333" w:rsidP="00FD3333">
      <w:pPr>
        <w:pStyle w:val="PargrafodaLista"/>
        <w:numPr>
          <w:ilvl w:val="1"/>
          <w:numId w:val="5"/>
        </w:numPr>
        <w:tabs>
          <w:tab w:val="left" w:pos="962"/>
        </w:tabs>
        <w:spacing w:before="154"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disciplinadoras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sempre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interpretadas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favor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ampliação</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disputa entre os interessados, desde que não comprometam o interesse da Administração, o princípio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isonomia,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finalidade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segurança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 contratação.</w:t>
      </w:r>
    </w:p>
    <w:p w14:paraId="24F0029B" w14:textId="77777777" w:rsidR="00FD3333" w:rsidRPr="00E86DBD" w:rsidRDefault="00FD3333" w:rsidP="00FD3333">
      <w:pPr>
        <w:pStyle w:val="PargrafodaLista"/>
        <w:numPr>
          <w:ilvl w:val="1"/>
          <w:numId w:val="5"/>
        </w:numPr>
        <w:tabs>
          <w:tab w:val="left" w:pos="962"/>
        </w:tabs>
        <w:spacing w:before="118"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Os licitantes assumem todos os custos de preparação e apresentação de suas propostas e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 não será, em nenhum caso, responsável por esses custos, independentemente da condução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resultado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licitatório.</w:t>
      </w:r>
    </w:p>
    <w:p w14:paraId="26A0B473" w14:textId="77777777" w:rsidR="00FD3333" w:rsidRPr="00E86DBD" w:rsidRDefault="00FD3333" w:rsidP="00FD3333">
      <w:pPr>
        <w:pStyle w:val="PargrafodaLista"/>
        <w:numPr>
          <w:ilvl w:val="1"/>
          <w:numId w:val="5"/>
        </w:numPr>
        <w:tabs>
          <w:tab w:val="left" w:pos="962"/>
        </w:tabs>
        <w:spacing w:before="121"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Na contagem dos prazos estabelecidos neste Edital e seus Anexos, excluir-se-á o dia do início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incluir-se-á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vencimento.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Só</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iniciam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vencem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expediente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w:t>
      </w:r>
    </w:p>
    <w:p w14:paraId="7E3765D5" w14:textId="77777777" w:rsidR="00FD3333" w:rsidRPr="00E86DBD" w:rsidRDefault="00FD3333" w:rsidP="00FD3333">
      <w:pPr>
        <w:pStyle w:val="PargrafodaLista"/>
        <w:numPr>
          <w:ilvl w:val="1"/>
          <w:numId w:val="5"/>
        </w:numPr>
        <w:tabs>
          <w:tab w:val="left" w:pos="962"/>
        </w:tabs>
        <w:spacing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desatendimento de exigências formais não essenciais não importará o afastamento do licitante,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desde que seja possível o aproveitamento do ato, observados os princípios da isonomia e do interesse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público.</w:t>
      </w:r>
    </w:p>
    <w:p w14:paraId="2E4A9637" w14:textId="77777777" w:rsidR="00FD3333" w:rsidRPr="00E86DBD" w:rsidRDefault="00FD3333" w:rsidP="00FD3333">
      <w:pPr>
        <w:pStyle w:val="PargrafodaLista"/>
        <w:numPr>
          <w:ilvl w:val="1"/>
          <w:numId w:val="5"/>
        </w:numPr>
        <w:tabs>
          <w:tab w:val="left" w:pos="962"/>
        </w:tabs>
        <w:spacing w:before="122"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Em caso de divergência entre disposições deste Edital e de seus anexos ou demais peças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compõem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prevalecerá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 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Edital.</w:t>
      </w:r>
    </w:p>
    <w:p w14:paraId="7E717CF1" w14:textId="77777777" w:rsidR="00FD3333" w:rsidRPr="00E86DBD" w:rsidRDefault="00FD3333" w:rsidP="00FD3333">
      <w:pPr>
        <w:pStyle w:val="PargrafodaLista"/>
        <w:numPr>
          <w:ilvl w:val="1"/>
          <w:numId w:val="5"/>
        </w:numPr>
        <w:tabs>
          <w:tab w:val="left" w:pos="962"/>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 Edital e seus anexos estão disponíveis, na íntegra, no Portal Nacional de Contratações Públicas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(PNCP)</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endereço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eletrônico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http://www.bnc.org.br/ http://www.iraquara.ba.gov.br.</w:t>
      </w:r>
    </w:p>
    <w:p w14:paraId="62D315E5" w14:textId="77777777" w:rsidR="00FD3333" w:rsidRPr="00E86DBD" w:rsidRDefault="00FD3333" w:rsidP="00FD3333">
      <w:pPr>
        <w:pStyle w:val="PargrafodaLista"/>
        <w:numPr>
          <w:ilvl w:val="1"/>
          <w:numId w:val="5"/>
        </w:numPr>
        <w:tabs>
          <w:tab w:val="left" w:pos="962"/>
        </w:tabs>
        <w:spacing w:line="278"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Fica nomeado fiscal de contrato desse município o servidor Vinicíus Moreira da Silva, nomeado pelo decreto nº 21 de 06 de janeiro de 2022.</w:t>
      </w:r>
    </w:p>
    <w:p w14:paraId="56FBE535" w14:textId="77777777" w:rsidR="00FD3333" w:rsidRPr="00E86DBD" w:rsidRDefault="00FD3333" w:rsidP="00FD3333">
      <w:pPr>
        <w:pStyle w:val="PargrafodaLista"/>
        <w:numPr>
          <w:ilvl w:val="1"/>
          <w:numId w:val="5"/>
        </w:numPr>
        <w:tabs>
          <w:tab w:val="left" w:pos="962"/>
        </w:tabs>
        <w:spacing w:before="117"/>
        <w:ind w:left="0" w:right="-36" w:firstLine="0"/>
        <w:rPr>
          <w:rFonts w:ascii="Times New Roman" w:hAnsi="Times New Roman" w:cs="Times New Roman"/>
          <w:sz w:val="24"/>
          <w:szCs w:val="24"/>
        </w:rPr>
      </w:pPr>
      <w:r w:rsidRPr="00E86DBD">
        <w:rPr>
          <w:rFonts w:ascii="Times New Roman" w:hAnsi="Times New Roman" w:cs="Times New Roman"/>
          <w:sz w:val="24"/>
          <w:szCs w:val="24"/>
        </w:rPr>
        <w:lastRenderedPageBreak/>
        <w:t>Integram este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todos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efeitos,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seguintes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anexos:</w:t>
      </w:r>
    </w:p>
    <w:p w14:paraId="467878FE"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12.12.1. ANEXO I – Estudo Técnico Preliminar;</w:t>
      </w:r>
    </w:p>
    <w:p w14:paraId="16C68F61"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12.12.2. ANEXO II – Termo de Referência;</w:t>
      </w:r>
    </w:p>
    <w:p w14:paraId="5A772D51"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12.12.3. ANEXO III – Modelo de Proposta de Preços;</w:t>
      </w:r>
    </w:p>
    <w:p w14:paraId="2912554B"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12.12.4. ANEXO IV – Modelo de Declaração de Enquadramento como Microempresa ou Empresa de Pequeno Porte;</w:t>
      </w:r>
    </w:p>
    <w:p w14:paraId="3F5EE20E"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12.12.5. ANEXO V – Modelo de Declaração de Inexistência de Fato Impeditivo;</w:t>
      </w:r>
    </w:p>
    <w:p w14:paraId="36131BB0"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12.12.6. ANEXO VI – Modelo de Declaração de Cumprimento dos Requisitos de Habilitação;</w:t>
      </w:r>
    </w:p>
    <w:p w14:paraId="1619F84C"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12.12.7. ANEXO VII – Modelo de Declaração Relativa à Proposta Econômica;</w:t>
      </w:r>
    </w:p>
    <w:p w14:paraId="7D57286A"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12.12.8. ANEXO VIII – Modelo de Declaração de Cumprimento do Disposto no Inciso XXXIII do Art. 7º da Constituição Federal;</w:t>
      </w:r>
    </w:p>
    <w:p w14:paraId="13B65C2D"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12.12.9. ANEXO IX – Modelo de Declaração de Cumprimento da Reserva de Cargos para Pessoas com Deficiência, Reabilitados da Previdência Social e Aprendizes;</w:t>
      </w:r>
    </w:p>
    <w:p w14:paraId="55FAF2F4"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12.12.10. ANEXO X – Modelo de Declaração de Inexistência de Servidor Público Municipal no Quadro Societário da Empresa;</w:t>
      </w:r>
    </w:p>
    <w:p w14:paraId="174754DB"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12.12.11. ANEXO XI – Minuta do Termo de Contrato;</w:t>
      </w:r>
    </w:p>
    <w:p w14:paraId="268F23B6" w14:textId="11367CE8"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r w:rsidRPr="00E86DBD">
        <w:rPr>
          <w:rFonts w:ascii="Times New Roman" w:hAnsi="Times New Roman" w:cs="Times New Roman"/>
          <w:sz w:val="24"/>
          <w:szCs w:val="24"/>
        </w:rPr>
        <w:t>12.12.12. ANEXO XII – Minuta da Ata de Registro de Preços.</w:t>
      </w:r>
    </w:p>
    <w:p w14:paraId="72629058" w14:textId="77777777" w:rsidR="00660AE7" w:rsidRPr="00E86DBD" w:rsidRDefault="00660AE7" w:rsidP="00660AE7">
      <w:pPr>
        <w:pStyle w:val="PargrafodaLista"/>
        <w:tabs>
          <w:tab w:val="left" w:pos="962"/>
        </w:tabs>
        <w:spacing w:line="278" w:lineRule="auto"/>
        <w:ind w:left="0" w:right="-36"/>
        <w:rPr>
          <w:rFonts w:ascii="Times New Roman" w:hAnsi="Times New Roman" w:cs="Times New Roman"/>
          <w:sz w:val="24"/>
          <w:szCs w:val="24"/>
        </w:rPr>
      </w:pPr>
    </w:p>
    <w:p w14:paraId="35A9110A" w14:textId="77777777" w:rsidR="00581DE3" w:rsidRPr="00E86DBD" w:rsidRDefault="00581DE3" w:rsidP="00581DE3">
      <w:pPr>
        <w:pStyle w:val="Corpodetexto"/>
        <w:spacing w:before="5"/>
        <w:jc w:val="left"/>
        <w:rPr>
          <w:rFonts w:ascii="Times New Roman" w:hAnsi="Times New Roman" w:cs="Times New Roman"/>
          <w:i/>
          <w:sz w:val="24"/>
          <w:szCs w:val="24"/>
        </w:rPr>
      </w:pPr>
    </w:p>
    <w:p w14:paraId="31FF8307" w14:textId="2822E31E" w:rsidR="00581DE3" w:rsidRPr="00E86DBD" w:rsidRDefault="00581DE3" w:rsidP="00666090">
      <w:pPr>
        <w:pStyle w:val="Corpodetexto"/>
        <w:spacing w:before="0"/>
        <w:ind w:left="819"/>
        <w:rPr>
          <w:rFonts w:ascii="Times New Roman" w:hAnsi="Times New Roman" w:cs="Times New Roman"/>
          <w:sz w:val="24"/>
          <w:szCs w:val="24"/>
        </w:rPr>
      </w:pPr>
      <w:r w:rsidRPr="00E86DBD">
        <w:rPr>
          <w:rFonts w:ascii="Times New Roman" w:hAnsi="Times New Roman" w:cs="Times New Roman"/>
          <w:sz w:val="24"/>
          <w:szCs w:val="24"/>
        </w:rPr>
        <w:t xml:space="preserve">                                     Iraquara, </w:t>
      </w:r>
      <w:r w:rsidR="00B74827" w:rsidRPr="00E86DBD">
        <w:rPr>
          <w:rFonts w:ascii="Times New Roman" w:hAnsi="Times New Roman" w:cs="Times New Roman"/>
          <w:sz w:val="24"/>
          <w:szCs w:val="24"/>
        </w:rPr>
        <w:t>29</w:t>
      </w:r>
      <w:r w:rsidRPr="00E86DBD">
        <w:rPr>
          <w:rFonts w:ascii="Times New Roman" w:hAnsi="Times New Roman" w:cs="Times New Roman"/>
          <w:sz w:val="24"/>
          <w:szCs w:val="24"/>
        </w:rPr>
        <w:t xml:space="preserve"> de </w:t>
      </w:r>
      <w:r w:rsidR="0087365F" w:rsidRPr="00E86DBD">
        <w:rPr>
          <w:rFonts w:ascii="Times New Roman" w:hAnsi="Times New Roman" w:cs="Times New Roman"/>
          <w:sz w:val="24"/>
          <w:szCs w:val="24"/>
        </w:rPr>
        <w:t>outubro</w:t>
      </w:r>
      <w:r w:rsidRPr="00E86DBD">
        <w:rPr>
          <w:rFonts w:ascii="Times New Roman" w:hAnsi="Times New Roman" w:cs="Times New Roman"/>
          <w:sz w:val="24"/>
          <w:szCs w:val="24"/>
        </w:rPr>
        <w:t xml:space="preserve"> de 202</w:t>
      </w:r>
      <w:r w:rsidR="00B74827" w:rsidRPr="00E86DBD">
        <w:rPr>
          <w:rFonts w:ascii="Times New Roman" w:hAnsi="Times New Roman" w:cs="Times New Roman"/>
          <w:sz w:val="24"/>
          <w:szCs w:val="24"/>
        </w:rPr>
        <w:t>6</w:t>
      </w:r>
    </w:p>
    <w:p w14:paraId="4C4D32C5" w14:textId="77777777" w:rsidR="00581DE3" w:rsidRPr="00E86DBD" w:rsidRDefault="00581DE3" w:rsidP="00581DE3">
      <w:pPr>
        <w:pStyle w:val="Corpodetexto"/>
        <w:spacing w:before="0"/>
        <w:ind w:left="819"/>
        <w:rPr>
          <w:rFonts w:ascii="Times New Roman" w:hAnsi="Times New Roman" w:cs="Times New Roman"/>
          <w:sz w:val="24"/>
          <w:szCs w:val="24"/>
        </w:rPr>
      </w:pPr>
    </w:p>
    <w:p w14:paraId="32526794" w14:textId="77777777" w:rsidR="00581DE3" w:rsidRPr="00E86DBD" w:rsidRDefault="00581DE3" w:rsidP="00581DE3">
      <w:pPr>
        <w:pStyle w:val="Corpodetexto"/>
        <w:spacing w:before="8"/>
        <w:jc w:val="center"/>
        <w:rPr>
          <w:rFonts w:ascii="Times New Roman" w:hAnsi="Times New Roman" w:cs="Times New Roman"/>
          <w:sz w:val="24"/>
          <w:szCs w:val="24"/>
        </w:rPr>
      </w:pPr>
      <w:r w:rsidRPr="00E86DBD">
        <w:rPr>
          <w:rFonts w:ascii="Times New Roman" w:hAnsi="Times New Roman" w:cs="Times New Roman"/>
          <w:sz w:val="24"/>
          <w:szCs w:val="24"/>
        </w:rPr>
        <w:t>___________________________________________</w:t>
      </w:r>
    </w:p>
    <w:p w14:paraId="1E5C6FE9" w14:textId="6BAEC3F4" w:rsidR="00581DE3" w:rsidRPr="00E86DBD" w:rsidRDefault="00EC49BE" w:rsidP="00581DE3">
      <w:pPr>
        <w:pStyle w:val="Ttulo2"/>
        <w:ind w:left="3045" w:firstLine="0"/>
        <w:rPr>
          <w:rFonts w:ascii="Times New Roman" w:hAnsi="Times New Roman" w:cs="Times New Roman"/>
          <w:sz w:val="24"/>
          <w:szCs w:val="24"/>
        </w:rPr>
      </w:pPr>
      <w:r w:rsidRPr="00E86DBD">
        <w:rPr>
          <w:rFonts w:ascii="Times New Roman" w:hAnsi="Times New Roman" w:cs="Times New Roman"/>
          <w:sz w:val="24"/>
          <w:szCs w:val="24"/>
        </w:rPr>
        <w:t xml:space="preserve">      ELAINE NOVAES RIBEIRO</w:t>
      </w:r>
    </w:p>
    <w:p w14:paraId="6877DBB8" w14:textId="66CAD503" w:rsidR="00033A8F" w:rsidRPr="00E86DBD" w:rsidRDefault="00581DE3" w:rsidP="00581DE3">
      <w:pPr>
        <w:pStyle w:val="Corpodetexto"/>
        <w:spacing w:before="0"/>
        <w:jc w:val="left"/>
        <w:rPr>
          <w:rFonts w:ascii="Times New Roman" w:hAnsi="Times New Roman" w:cs="Times New Roman"/>
          <w:b/>
          <w:bCs/>
          <w:sz w:val="24"/>
          <w:szCs w:val="24"/>
        </w:rPr>
      </w:pPr>
      <w:r w:rsidRPr="00E86DBD">
        <w:rPr>
          <w:rFonts w:ascii="Times New Roman" w:hAnsi="Times New Roman" w:cs="Times New Roman"/>
          <w:b/>
          <w:bCs/>
          <w:sz w:val="24"/>
          <w:szCs w:val="24"/>
        </w:rPr>
        <w:t xml:space="preserve">                                                                 PREGOEIRA</w:t>
      </w:r>
    </w:p>
    <w:p w14:paraId="6137F3C7" w14:textId="77777777" w:rsidR="00033A8F" w:rsidRPr="00E86DBD" w:rsidRDefault="00033A8F">
      <w:pPr>
        <w:pStyle w:val="Corpodetexto"/>
        <w:spacing w:before="0"/>
        <w:jc w:val="left"/>
        <w:rPr>
          <w:rFonts w:ascii="Times New Roman" w:hAnsi="Times New Roman" w:cs="Times New Roman"/>
          <w:sz w:val="24"/>
          <w:szCs w:val="24"/>
        </w:rPr>
      </w:pPr>
    </w:p>
    <w:p w14:paraId="27D2AD69" w14:textId="77777777" w:rsidR="00581DE3" w:rsidRPr="00E86DBD" w:rsidRDefault="00581DE3">
      <w:pPr>
        <w:pStyle w:val="Corpodetexto"/>
        <w:spacing w:before="0"/>
        <w:jc w:val="left"/>
        <w:rPr>
          <w:rFonts w:ascii="Times New Roman" w:hAnsi="Times New Roman" w:cs="Times New Roman"/>
          <w:sz w:val="24"/>
          <w:szCs w:val="24"/>
        </w:rPr>
      </w:pPr>
    </w:p>
    <w:p w14:paraId="54735DD9" w14:textId="77777777" w:rsidR="00581DE3" w:rsidRPr="00E86DBD" w:rsidRDefault="00581DE3">
      <w:pPr>
        <w:pStyle w:val="Corpodetexto"/>
        <w:spacing w:before="0"/>
        <w:jc w:val="left"/>
        <w:rPr>
          <w:rFonts w:ascii="Times New Roman" w:hAnsi="Times New Roman" w:cs="Times New Roman"/>
          <w:sz w:val="24"/>
          <w:szCs w:val="24"/>
        </w:rPr>
      </w:pPr>
    </w:p>
    <w:p w14:paraId="0B049581" w14:textId="04AC9942" w:rsidR="00C639D8" w:rsidRPr="00E86DBD" w:rsidRDefault="00C639D8">
      <w:pPr>
        <w:pStyle w:val="Corpodetexto"/>
        <w:spacing w:before="0"/>
        <w:jc w:val="left"/>
        <w:rPr>
          <w:rFonts w:ascii="Times New Roman" w:hAnsi="Times New Roman" w:cs="Times New Roman"/>
          <w:sz w:val="24"/>
          <w:szCs w:val="24"/>
        </w:rPr>
      </w:pPr>
    </w:p>
    <w:p w14:paraId="6C803525" w14:textId="0D83AF30" w:rsidR="00C30027" w:rsidRPr="00E86DBD" w:rsidRDefault="00C30027">
      <w:pPr>
        <w:pStyle w:val="Corpodetexto"/>
        <w:spacing w:before="0"/>
        <w:jc w:val="left"/>
        <w:rPr>
          <w:rFonts w:ascii="Times New Roman" w:hAnsi="Times New Roman" w:cs="Times New Roman"/>
          <w:sz w:val="24"/>
          <w:szCs w:val="24"/>
        </w:rPr>
      </w:pPr>
    </w:p>
    <w:p w14:paraId="0FE47093" w14:textId="77777777" w:rsidR="00C30027" w:rsidRPr="00E86DBD" w:rsidRDefault="00C30027">
      <w:pPr>
        <w:pStyle w:val="Corpodetexto"/>
        <w:spacing w:before="0"/>
        <w:jc w:val="left"/>
        <w:rPr>
          <w:rFonts w:ascii="Times New Roman" w:hAnsi="Times New Roman" w:cs="Times New Roman"/>
          <w:sz w:val="24"/>
          <w:szCs w:val="24"/>
        </w:rPr>
      </w:pPr>
    </w:p>
    <w:p w14:paraId="6B4477BD" w14:textId="6C199C97" w:rsidR="00C639D8" w:rsidRPr="00E86DBD" w:rsidRDefault="00C639D8">
      <w:pPr>
        <w:pStyle w:val="Corpodetexto"/>
        <w:spacing w:before="0"/>
        <w:jc w:val="left"/>
        <w:rPr>
          <w:rFonts w:ascii="Times New Roman" w:hAnsi="Times New Roman" w:cs="Times New Roman"/>
          <w:sz w:val="24"/>
          <w:szCs w:val="24"/>
        </w:rPr>
      </w:pPr>
    </w:p>
    <w:p w14:paraId="2D994082" w14:textId="74EBB0FE" w:rsidR="0044353C" w:rsidRPr="00E86DBD" w:rsidRDefault="0044353C">
      <w:pPr>
        <w:pStyle w:val="Corpodetexto"/>
        <w:spacing w:before="0"/>
        <w:jc w:val="left"/>
        <w:rPr>
          <w:rFonts w:ascii="Times New Roman" w:hAnsi="Times New Roman" w:cs="Times New Roman"/>
          <w:sz w:val="24"/>
          <w:szCs w:val="24"/>
        </w:rPr>
      </w:pPr>
    </w:p>
    <w:p w14:paraId="10F1F983" w14:textId="2DFDC62C" w:rsidR="00FD3333" w:rsidRPr="00E86DBD" w:rsidRDefault="00FD3333">
      <w:pPr>
        <w:pStyle w:val="Corpodetexto"/>
        <w:spacing w:before="0"/>
        <w:jc w:val="left"/>
        <w:rPr>
          <w:rFonts w:ascii="Times New Roman" w:hAnsi="Times New Roman" w:cs="Times New Roman"/>
          <w:sz w:val="24"/>
          <w:szCs w:val="24"/>
        </w:rPr>
      </w:pPr>
    </w:p>
    <w:p w14:paraId="7BA84692" w14:textId="01A83EE9" w:rsidR="00FD3333" w:rsidRPr="00E86DBD" w:rsidRDefault="00FD3333">
      <w:pPr>
        <w:pStyle w:val="Corpodetexto"/>
        <w:spacing w:before="0"/>
        <w:jc w:val="left"/>
        <w:rPr>
          <w:rFonts w:ascii="Times New Roman" w:hAnsi="Times New Roman" w:cs="Times New Roman"/>
          <w:sz w:val="24"/>
          <w:szCs w:val="24"/>
        </w:rPr>
      </w:pPr>
    </w:p>
    <w:p w14:paraId="2E822B77" w14:textId="52CA3E43" w:rsidR="00FD3333" w:rsidRPr="00E86DBD" w:rsidRDefault="00FD3333">
      <w:pPr>
        <w:pStyle w:val="Corpodetexto"/>
        <w:spacing w:before="0"/>
        <w:jc w:val="left"/>
        <w:rPr>
          <w:rFonts w:ascii="Times New Roman" w:hAnsi="Times New Roman" w:cs="Times New Roman"/>
          <w:sz w:val="24"/>
          <w:szCs w:val="24"/>
        </w:rPr>
      </w:pPr>
    </w:p>
    <w:p w14:paraId="33C36100" w14:textId="696D1843" w:rsidR="00FD3333" w:rsidRPr="00E86DBD" w:rsidRDefault="00FD3333">
      <w:pPr>
        <w:pStyle w:val="Corpodetexto"/>
        <w:spacing w:before="0"/>
        <w:jc w:val="left"/>
        <w:rPr>
          <w:rFonts w:ascii="Times New Roman" w:hAnsi="Times New Roman" w:cs="Times New Roman"/>
          <w:sz w:val="24"/>
          <w:szCs w:val="24"/>
        </w:rPr>
      </w:pPr>
    </w:p>
    <w:p w14:paraId="1948A553" w14:textId="12FB129C" w:rsidR="00FD3333" w:rsidRPr="00E86DBD" w:rsidRDefault="00FD3333">
      <w:pPr>
        <w:pStyle w:val="Corpodetexto"/>
        <w:spacing w:before="0"/>
        <w:jc w:val="left"/>
        <w:rPr>
          <w:rFonts w:ascii="Times New Roman" w:hAnsi="Times New Roman" w:cs="Times New Roman"/>
          <w:sz w:val="24"/>
          <w:szCs w:val="24"/>
        </w:rPr>
      </w:pPr>
    </w:p>
    <w:p w14:paraId="450599A7" w14:textId="02E4713D" w:rsidR="00FD3333" w:rsidRPr="00E86DBD" w:rsidRDefault="00FD3333">
      <w:pPr>
        <w:pStyle w:val="Corpodetexto"/>
        <w:spacing w:before="0"/>
        <w:jc w:val="left"/>
        <w:rPr>
          <w:rFonts w:ascii="Times New Roman" w:hAnsi="Times New Roman" w:cs="Times New Roman"/>
          <w:sz w:val="24"/>
          <w:szCs w:val="24"/>
        </w:rPr>
      </w:pPr>
    </w:p>
    <w:p w14:paraId="10D8F546" w14:textId="6E46362D" w:rsidR="00FD3333" w:rsidRPr="00E86DBD" w:rsidRDefault="00FD3333">
      <w:pPr>
        <w:pStyle w:val="Corpodetexto"/>
        <w:spacing w:before="0"/>
        <w:jc w:val="left"/>
        <w:rPr>
          <w:rFonts w:ascii="Times New Roman" w:hAnsi="Times New Roman" w:cs="Times New Roman"/>
          <w:sz w:val="24"/>
          <w:szCs w:val="24"/>
        </w:rPr>
      </w:pPr>
    </w:p>
    <w:p w14:paraId="16995296" w14:textId="1302103F" w:rsidR="00FD3333" w:rsidRPr="00E86DBD" w:rsidRDefault="00FD3333">
      <w:pPr>
        <w:pStyle w:val="Corpodetexto"/>
        <w:spacing w:before="0"/>
        <w:jc w:val="left"/>
        <w:rPr>
          <w:rFonts w:ascii="Times New Roman" w:hAnsi="Times New Roman" w:cs="Times New Roman"/>
          <w:sz w:val="24"/>
          <w:szCs w:val="24"/>
        </w:rPr>
      </w:pPr>
    </w:p>
    <w:p w14:paraId="51360CDD" w14:textId="21985B2B" w:rsidR="00FD3333" w:rsidRPr="00E86DBD" w:rsidRDefault="00FD3333">
      <w:pPr>
        <w:pStyle w:val="Corpodetexto"/>
        <w:spacing w:before="0"/>
        <w:jc w:val="left"/>
        <w:rPr>
          <w:rFonts w:ascii="Times New Roman" w:hAnsi="Times New Roman" w:cs="Times New Roman"/>
          <w:sz w:val="24"/>
          <w:szCs w:val="24"/>
        </w:rPr>
      </w:pPr>
    </w:p>
    <w:p w14:paraId="0FB8890F" w14:textId="356EB4B4" w:rsidR="00FD3333" w:rsidRPr="00E86DBD" w:rsidRDefault="00FD3333">
      <w:pPr>
        <w:pStyle w:val="Corpodetexto"/>
        <w:spacing w:before="0"/>
        <w:jc w:val="left"/>
        <w:rPr>
          <w:rFonts w:ascii="Times New Roman" w:hAnsi="Times New Roman" w:cs="Times New Roman"/>
          <w:sz w:val="24"/>
          <w:szCs w:val="24"/>
        </w:rPr>
      </w:pPr>
    </w:p>
    <w:p w14:paraId="73173654" w14:textId="5C8C25A8" w:rsidR="00FD3333" w:rsidRPr="00E86DBD" w:rsidRDefault="00FD3333">
      <w:pPr>
        <w:pStyle w:val="Corpodetexto"/>
        <w:spacing w:before="0"/>
        <w:jc w:val="left"/>
        <w:rPr>
          <w:rFonts w:ascii="Times New Roman" w:hAnsi="Times New Roman" w:cs="Times New Roman"/>
          <w:sz w:val="24"/>
          <w:szCs w:val="24"/>
        </w:rPr>
      </w:pPr>
    </w:p>
    <w:p w14:paraId="4DCE88C3" w14:textId="77777777" w:rsidR="00581DE3" w:rsidRPr="00E86DBD" w:rsidRDefault="00581DE3" w:rsidP="0043538D">
      <w:pPr>
        <w:spacing w:after="120"/>
        <w:outlineLvl w:val="0"/>
        <w:rPr>
          <w:rFonts w:ascii="Times New Roman" w:hAnsi="Times New Roman" w:cs="Times New Roman"/>
          <w:b/>
          <w:sz w:val="24"/>
          <w:szCs w:val="24"/>
        </w:rPr>
      </w:pPr>
    </w:p>
    <w:p w14:paraId="42DA96E0" w14:textId="000F2BE7" w:rsidR="00581DE3" w:rsidRPr="00E86DBD" w:rsidRDefault="00033A8F" w:rsidP="00E97B0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w:t>
      </w:r>
    </w:p>
    <w:p w14:paraId="42FB8828" w14:textId="0D86AD0C" w:rsidR="00033A8F" w:rsidRPr="00E86DBD" w:rsidRDefault="00033A8F" w:rsidP="00033A8F">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46A34205" w14:textId="77777777" w:rsidR="00033A8F" w:rsidRPr="00E86DBD" w:rsidRDefault="00033A8F" w:rsidP="00033A8F">
      <w:pPr>
        <w:spacing w:after="120"/>
        <w:outlineLvl w:val="0"/>
        <w:rPr>
          <w:rFonts w:ascii="Times New Roman" w:hAnsi="Times New Roman" w:cs="Times New Roman"/>
          <w:b/>
          <w:sz w:val="24"/>
          <w:szCs w:val="24"/>
        </w:rPr>
      </w:pPr>
    </w:p>
    <w:p w14:paraId="00288B58" w14:textId="77777777" w:rsidR="00033A8F" w:rsidRPr="00E86DBD" w:rsidRDefault="00033A8F" w:rsidP="00033A8F">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ANEXO I</w:t>
      </w:r>
    </w:p>
    <w:p w14:paraId="2E76540F" w14:textId="77777777" w:rsidR="00033A8F" w:rsidRPr="00E86DBD" w:rsidRDefault="00033A8F" w:rsidP="00033A8F">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ESTUDO TÉCNICO PRELIMINAR</w:t>
      </w:r>
    </w:p>
    <w:p w14:paraId="3EFD777B" w14:textId="77777777" w:rsidR="00033A8F" w:rsidRPr="00E86DBD" w:rsidRDefault="00033A8F" w:rsidP="00033A8F">
      <w:pPr>
        <w:spacing w:after="120"/>
        <w:jc w:val="center"/>
        <w:outlineLvl w:val="0"/>
        <w:rPr>
          <w:rFonts w:ascii="Times New Roman" w:hAnsi="Times New Roman" w:cs="Times New Roman"/>
          <w:b/>
          <w:sz w:val="24"/>
          <w:szCs w:val="24"/>
        </w:rPr>
      </w:pPr>
    </w:p>
    <w:p w14:paraId="27293EA9" w14:textId="0A385BCE" w:rsidR="00BC08A4" w:rsidRPr="00E86DBD" w:rsidRDefault="00033A8F" w:rsidP="00EC49BE">
      <w:pPr>
        <w:pStyle w:val="PargrafodaLista"/>
        <w:tabs>
          <w:tab w:val="left" w:pos="709"/>
          <w:tab w:val="left" w:pos="962"/>
        </w:tabs>
        <w:spacing w:before="0" w:line="276" w:lineRule="auto"/>
        <w:ind w:left="0" w:right="-36"/>
        <w:rPr>
          <w:rFonts w:ascii="Times New Roman" w:hAnsi="Times New Roman" w:cs="Times New Roman"/>
          <w:sz w:val="24"/>
          <w:szCs w:val="24"/>
        </w:rPr>
      </w:pPr>
      <w:r w:rsidRPr="00E86DBD">
        <w:rPr>
          <w:rFonts w:ascii="Times New Roman" w:hAnsi="Times New Roman" w:cs="Times New Roman"/>
          <w:b/>
          <w:bCs/>
          <w:sz w:val="24"/>
          <w:szCs w:val="24"/>
          <w:lang w:eastAsia="ar-SA"/>
        </w:rPr>
        <w:t>1</w:t>
      </w:r>
      <w:r w:rsidR="00ED7616" w:rsidRPr="00E86DBD">
        <w:rPr>
          <w:rFonts w:ascii="Times New Roman" w:hAnsi="Times New Roman" w:cs="Times New Roman"/>
          <w:b/>
          <w:bCs/>
          <w:sz w:val="24"/>
          <w:szCs w:val="24"/>
          <w:lang w:eastAsia="ar-SA"/>
        </w:rPr>
        <w:t>.</w:t>
      </w:r>
      <w:r w:rsidRPr="00E86DBD">
        <w:rPr>
          <w:rFonts w:ascii="Times New Roman" w:hAnsi="Times New Roman" w:cs="Times New Roman"/>
          <w:b/>
          <w:bCs/>
          <w:sz w:val="24"/>
          <w:szCs w:val="24"/>
          <w:lang w:eastAsia="ar-SA"/>
        </w:rPr>
        <w:t xml:space="preserve"> </w:t>
      </w:r>
      <w:r w:rsidR="00166B52" w:rsidRPr="00E86DBD">
        <w:rPr>
          <w:rFonts w:ascii="Times New Roman" w:hAnsi="Times New Roman" w:cs="Times New Roman"/>
          <w:b/>
          <w:sz w:val="24"/>
          <w:szCs w:val="24"/>
        </w:rPr>
        <w:t xml:space="preserve">REGISTRO DE PREÇO PARA </w:t>
      </w:r>
      <w:r w:rsidR="00C82AF0" w:rsidRPr="00E86DBD">
        <w:rPr>
          <w:rFonts w:ascii="Times New Roman" w:hAnsi="Times New Roman" w:cs="Times New Roman"/>
          <w:b/>
          <w:sz w:val="24"/>
          <w:szCs w:val="24"/>
        </w:rPr>
        <w:t>A</w:t>
      </w:r>
      <w:r w:rsidR="00166B52" w:rsidRPr="00E86DBD">
        <w:rPr>
          <w:rFonts w:ascii="Times New Roman" w:hAnsi="Times New Roman" w:cs="Times New Roman"/>
          <w:b/>
          <w:sz w:val="24"/>
          <w:szCs w:val="24"/>
        </w:rPr>
        <w:t>QUISIÇÃO DE LIVROS E MATERIAIS PEDAGÓGICOS PARA AS UNIDADES ESCOLARES DO MUNICÍPIO DE IRAQUARA/BA, CONFORME ESPECIFICAÇÕES CONSTANTES NO ANEXO II DO EDITAL. TIPO:  MENOR PREÇO POR LOTE.</w:t>
      </w:r>
    </w:p>
    <w:p w14:paraId="6B1B61DA" w14:textId="77777777" w:rsidR="001C074B" w:rsidRPr="00E86DBD" w:rsidRDefault="001C074B" w:rsidP="00391A89">
      <w:pPr>
        <w:jc w:val="both"/>
        <w:rPr>
          <w:rFonts w:ascii="Times New Roman" w:hAnsi="Times New Roman" w:cs="Times New Roman"/>
          <w:b/>
          <w:bCs/>
          <w:sz w:val="24"/>
          <w:szCs w:val="24"/>
          <w:lang w:eastAsia="ar-SA"/>
        </w:rPr>
      </w:pPr>
    </w:p>
    <w:p w14:paraId="1BCE0492" w14:textId="77777777" w:rsidR="00EA0F9C" w:rsidRPr="00E86DBD" w:rsidRDefault="00EA0F9C" w:rsidP="00EA0F9C">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2.  DA JUSTIFICATIVA:</w:t>
      </w:r>
    </w:p>
    <w:p w14:paraId="728F3EA1" w14:textId="3DD7AB3E" w:rsidR="007476C6" w:rsidRPr="00E86DBD" w:rsidRDefault="007476C6" w:rsidP="007476C6">
      <w:pPr>
        <w:pStyle w:val="PargrafodaLista"/>
        <w:tabs>
          <w:tab w:val="left" w:pos="697"/>
        </w:tabs>
        <w:spacing w:before="1"/>
        <w:ind w:left="0"/>
        <w:rPr>
          <w:rFonts w:ascii="Times New Roman" w:hAnsi="Times New Roman" w:cs="Times New Roman"/>
          <w:color w:val="FF0000"/>
          <w:sz w:val="24"/>
          <w:szCs w:val="24"/>
        </w:rPr>
      </w:pPr>
    </w:p>
    <w:p w14:paraId="69F919D2" w14:textId="0C0F5058" w:rsidR="00166B52" w:rsidRPr="00E86DBD" w:rsidRDefault="00166B52"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As contratações governamentais produzem significativo impacto na atividade econômica, tendo em vista o volume de recursos envolvidos, os quais, na maioria, são instrumentos de realização de políticas públicas. Neste sentido, um planejamento bem elaborado propicia contratações potencialmente mais eficientes, posto que a realização de estudos previamente delineados conduz ao conhecimento de novas modelagens/metodologias ofertadas pelo mercado, resultando na melhor qualidade do gasto e em uma gestão eficiente dos recursos públicos.</w:t>
      </w:r>
    </w:p>
    <w:p w14:paraId="3F27868D"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14606EC6" w14:textId="70EDD3AC" w:rsidR="00166B52" w:rsidRPr="00E86DBD" w:rsidRDefault="00166B52"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Lei nº 14.133/2021 dispõe que a descrição da necessidade da contratação deve ser fundamentada em estudo técnico preliminar que caracterize o interesse público envolvido.</w:t>
      </w:r>
    </w:p>
    <w:p w14:paraId="6EDE7181"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52866178" w14:textId="0EBD60A9" w:rsidR="00166B52" w:rsidRPr="00E86DBD" w:rsidRDefault="00166B52"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Neste sentido, afirma que o estudo técnico preliminar deverá evidenciar o problema a ser resolvido e a sua melhor solução, de modo a permitir a avaliação da viabilidade técnica e econômica da contratação.</w:t>
      </w:r>
    </w:p>
    <w:p w14:paraId="1231EEAA" w14:textId="209DBD3C" w:rsidR="003C545E" w:rsidRPr="00E86DBD" w:rsidRDefault="003C545E" w:rsidP="006A242B">
      <w:pPr>
        <w:pStyle w:val="PargrafodaLista"/>
        <w:tabs>
          <w:tab w:val="left" w:pos="697"/>
        </w:tabs>
        <w:spacing w:before="1"/>
        <w:ind w:left="0"/>
        <w:rPr>
          <w:rFonts w:ascii="Times New Roman" w:hAnsi="Times New Roman" w:cs="Times New Roman"/>
          <w:sz w:val="24"/>
          <w:szCs w:val="24"/>
        </w:rPr>
      </w:pPr>
    </w:p>
    <w:p w14:paraId="42528B0B" w14:textId="77777777" w:rsidR="003C545E" w:rsidRPr="00E86DBD" w:rsidRDefault="003C545E" w:rsidP="003C545E">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Justifica-se que o Município de Iraquara, através da Secretaria Municipal de Educação defende uma concepção de gestão democrática pautada no estabelecimento de mecanismos legais, institucionais e na organização de ações que desencadeiam a participação social, conforme previsto na Constituição Federal – CF/88 e na Lei de Diretrizes e Bases da Educação Nacional – LDBEN nº. 9.394/96. A formalização da demanda aqui proposta, têm o propósito político de estabelecer os objetivos, diretrizes e metas que possibilitem ultrapassar os desafios como o da universalização do acesso e a melhoria da qualidade de ensino. </w:t>
      </w:r>
    </w:p>
    <w:p w14:paraId="73AD0221" w14:textId="77777777" w:rsidR="003C545E" w:rsidRPr="00E86DBD" w:rsidRDefault="003C545E" w:rsidP="003C545E">
      <w:pPr>
        <w:pBdr>
          <w:top w:val="nil"/>
          <w:left w:val="nil"/>
          <w:bottom w:val="nil"/>
          <w:right w:val="nil"/>
          <w:between w:val="nil"/>
        </w:pBdr>
        <w:spacing w:before="5" w:line="261" w:lineRule="auto"/>
        <w:ind w:left="88" w:right="217"/>
        <w:jc w:val="both"/>
        <w:rPr>
          <w:rFonts w:ascii="Times New Roman" w:eastAsia="Calibri" w:hAnsi="Times New Roman" w:cs="Times New Roman"/>
          <w:color w:val="000000"/>
          <w:sz w:val="24"/>
          <w:szCs w:val="24"/>
        </w:rPr>
      </w:pPr>
    </w:p>
    <w:p w14:paraId="5E717997" w14:textId="1AE244F6" w:rsidR="003C545E" w:rsidRPr="00E86DBD" w:rsidRDefault="003C545E" w:rsidP="003C545E">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É registrado</w:t>
      </w:r>
      <w:r w:rsidR="00C65B3B" w:rsidRPr="00E86DBD">
        <w:rPr>
          <w:rFonts w:ascii="Times New Roman" w:hAnsi="Times New Roman" w:cs="Times New Roman"/>
          <w:sz w:val="24"/>
          <w:szCs w:val="24"/>
        </w:rPr>
        <w:t>,</w:t>
      </w:r>
      <w:r w:rsidRPr="00E86DBD">
        <w:rPr>
          <w:rFonts w:ascii="Times New Roman" w:hAnsi="Times New Roman" w:cs="Times New Roman"/>
          <w:sz w:val="24"/>
          <w:szCs w:val="24"/>
        </w:rPr>
        <w:t xml:space="preserve"> que a</w:t>
      </w:r>
      <w:r w:rsidR="00C65B3B" w:rsidRPr="00E86DBD">
        <w:rPr>
          <w:rFonts w:ascii="Times New Roman" w:hAnsi="Times New Roman" w:cs="Times New Roman"/>
          <w:sz w:val="24"/>
          <w:szCs w:val="24"/>
        </w:rPr>
        <w:t>s</w:t>
      </w:r>
      <w:r w:rsidRPr="00E86DBD">
        <w:rPr>
          <w:rFonts w:ascii="Times New Roman" w:hAnsi="Times New Roman" w:cs="Times New Roman"/>
          <w:sz w:val="24"/>
          <w:szCs w:val="24"/>
        </w:rPr>
        <w:t xml:space="preserve"> características com as quais se definiu o objeto da contratação em tela, particulamente neste caso que nele se agregam as chamadas características periféricas, que são pertinentes ao gênero ou à funcionalidade básica do bem a ser contratado, porém que lhe agregam valor ou utilidade. Os bens dispostos no mercado, ainda que do mesmo gênero, se distinguem em razão de tais características periféricas, que usualmente diferenciam uma marca da outra, Daí que, se ressaltando certas caractísticas periféricas, se pode frustar a competividade, alijando da disputa fornecedores que possuem bens similares, que cumprem a mesma função que não dispõem tais particularidades.</w:t>
      </w:r>
    </w:p>
    <w:p w14:paraId="757C4DE8" w14:textId="3CC5B47E" w:rsidR="00C65B3B" w:rsidRPr="00E86DBD" w:rsidRDefault="00C65B3B" w:rsidP="003C545E">
      <w:pPr>
        <w:pStyle w:val="PargrafodaLista"/>
        <w:tabs>
          <w:tab w:val="left" w:pos="697"/>
        </w:tabs>
        <w:spacing w:before="1"/>
        <w:ind w:left="0"/>
        <w:rPr>
          <w:rFonts w:ascii="Times New Roman" w:hAnsi="Times New Roman" w:cs="Times New Roman"/>
          <w:sz w:val="24"/>
          <w:szCs w:val="24"/>
        </w:rPr>
      </w:pPr>
    </w:p>
    <w:p w14:paraId="07AA1F51" w14:textId="2C0C2EC9" w:rsidR="00C65B3B" w:rsidRPr="00E86DBD" w:rsidRDefault="003213D6" w:rsidP="00C65B3B">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 xml:space="preserve">3. </w:t>
      </w:r>
      <w:r w:rsidR="00C65B3B" w:rsidRPr="00E86DBD">
        <w:rPr>
          <w:rFonts w:ascii="Times New Roman" w:hAnsi="Times New Roman" w:cs="Times New Roman"/>
          <w:b/>
          <w:bCs/>
          <w:sz w:val="24"/>
          <w:szCs w:val="24"/>
          <w:lang w:eastAsia="ar-SA"/>
        </w:rPr>
        <w:t>RESULTADOS A SEREM ALCANÇADOS</w:t>
      </w:r>
    </w:p>
    <w:p w14:paraId="092C4284" w14:textId="02144403"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5E81D877" w14:textId="6604CA6F" w:rsidR="00C65B3B" w:rsidRPr="00E86DBD" w:rsidRDefault="00C65B3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b/>
          <w:bCs/>
          <w:sz w:val="24"/>
          <w:szCs w:val="24"/>
        </w:rPr>
        <w:t>Melhoria na Eficiência e Eficácia:</w:t>
      </w:r>
      <w:r w:rsidRPr="00E86DBD">
        <w:rPr>
          <w:rFonts w:ascii="Times New Roman" w:hAnsi="Times New Roman" w:cs="Times New Roman"/>
          <w:sz w:val="24"/>
          <w:szCs w:val="24"/>
        </w:rPr>
        <w:t xml:space="preserve"> A continuidade das Políticas Educacionais visa possibilitar a </w:t>
      </w:r>
      <w:r w:rsidRPr="00E86DBD">
        <w:rPr>
          <w:rFonts w:ascii="Times New Roman" w:hAnsi="Times New Roman" w:cs="Times New Roman"/>
          <w:sz w:val="24"/>
          <w:szCs w:val="24"/>
        </w:rPr>
        <w:lastRenderedPageBreak/>
        <w:t>efetivação de concepções pedagógicas fundamentadas em Princípios humanistas. Para que haja eficiência no ensino público, é importante investir na qualificação das ações pedagógicas, disponibilizando às escolas, recursos didáticos e tecnológicos que viabilizem a oferta de um ensino com qualidade social, de modo a prevenir e evitar a evasão escolar.</w:t>
      </w:r>
    </w:p>
    <w:p w14:paraId="6D5110C1" w14:textId="59FCA563" w:rsidR="00C65B3B" w:rsidRPr="00E86DBD" w:rsidRDefault="00C65B3B" w:rsidP="006A242B">
      <w:pPr>
        <w:pStyle w:val="PargrafodaLista"/>
        <w:tabs>
          <w:tab w:val="left" w:pos="697"/>
        </w:tabs>
        <w:spacing w:before="1"/>
        <w:ind w:left="0"/>
        <w:rPr>
          <w:rFonts w:ascii="Times New Roman" w:hAnsi="Times New Roman" w:cs="Times New Roman"/>
          <w:sz w:val="24"/>
          <w:szCs w:val="24"/>
        </w:rPr>
      </w:pPr>
    </w:p>
    <w:p w14:paraId="4C61A8BF" w14:textId="599382CC" w:rsidR="00C65B3B" w:rsidRPr="00E86DBD" w:rsidRDefault="00C65B3B" w:rsidP="006A242B">
      <w:pPr>
        <w:pStyle w:val="PargrafodaLista"/>
        <w:tabs>
          <w:tab w:val="left" w:pos="697"/>
        </w:tabs>
        <w:spacing w:before="1"/>
        <w:ind w:left="0"/>
        <w:rPr>
          <w:rFonts w:ascii="Times New Roman" w:hAnsi="Times New Roman" w:cs="Times New Roman"/>
          <w:sz w:val="24"/>
          <w:szCs w:val="24"/>
        </w:rPr>
      </w:pPr>
    </w:p>
    <w:p w14:paraId="0B0DBD08" w14:textId="4733DC8C" w:rsidR="00C65B3B" w:rsidRPr="00E86DBD" w:rsidRDefault="00C65B3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b/>
          <w:bCs/>
          <w:sz w:val="24"/>
          <w:szCs w:val="24"/>
        </w:rPr>
        <w:t>Conformidade com a Legislação:</w:t>
      </w:r>
      <w:r w:rsidRPr="00E86DBD">
        <w:rPr>
          <w:rFonts w:ascii="Times New Roman" w:hAnsi="Times New Roman" w:cs="Times New Roman"/>
          <w:sz w:val="24"/>
          <w:szCs w:val="24"/>
        </w:rPr>
        <w:t xml:space="preserve"> Tendo em vista o disposto no Art. 4º, inciso VIII, da Lei nº. 9.394, de 20 de dezembro de 1996 (Lei de Diretrizes e Bases da Educação Nacional), e no Art. 208, inciso VII, da Constituição da República Federativa do Brasil, que são unissonos ao afirmar que o dever do Estado com educação escolar pública será efetivado mediante a garantia de atendimento ao educando, em todas as etapas da educação básica, por meio de programas suplementares de material didático-escolar, transporte, alimentação e assistência à saúde, é imprescindível empenhar todos os esforços para que os prejuízos aos discentes pela falta de material didático sejam extirpados com a maior rapidez possível.</w:t>
      </w:r>
    </w:p>
    <w:p w14:paraId="2BA0D3A8" w14:textId="53E4A3FB" w:rsidR="00C65B3B" w:rsidRPr="00E86DBD" w:rsidRDefault="00C65B3B" w:rsidP="006A242B">
      <w:pPr>
        <w:pStyle w:val="PargrafodaLista"/>
        <w:tabs>
          <w:tab w:val="left" w:pos="697"/>
        </w:tabs>
        <w:spacing w:before="1"/>
        <w:ind w:left="0"/>
        <w:rPr>
          <w:rFonts w:ascii="Times New Roman" w:hAnsi="Times New Roman" w:cs="Times New Roman"/>
          <w:sz w:val="24"/>
          <w:szCs w:val="24"/>
        </w:rPr>
      </w:pPr>
    </w:p>
    <w:p w14:paraId="0573A6C2" w14:textId="420703D9" w:rsidR="00C65B3B" w:rsidRPr="00E86DBD" w:rsidRDefault="00C65B3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b/>
          <w:bCs/>
          <w:sz w:val="24"/>
          <w:szCs w:val="24"/>
        </w:rPr>
        <w:t>Desenvolvimento de Competências:</w:t>
      </w:r>
      <w:r w:rsidRPr="00E86DBD">
        <w:rPr>
          <w:rFonts w:ascii="Times New Roman" w:hAnsi="Times New Roman" w:cs="Times New Roman"/>
          <w:sz w:val="24"/>
          <w:szCs w:val="24"/>
        </w:rPr>
        <w:t xml:space="preserve"> A continuidade dessas políticas educacionais vem possibilitando a efetivação das concepções pedagógicas fundamentadas em princípios humanistas. Para tal, é importante também investir na qualificação de ações pedagógicas, disponibilizandos às escolas e aos alunos obras literárias que viabilizem a oferta de um ensino com qualidade social, de modo a prevenir e evitar a evasão escolar.</w:t>
      </w:r>
    </w:p>
    <w:p w14:paraId="222B6CE8" w14:textId="76FDC849" w:rsidR="00C65B3B" w:rsidRPr="00E86DBD" w:rsidRDefault="00C65B3B" w:rsidP="006A242B">
      <w:pPr>
        <w:pStyle w:val="PargrafodaLista"/>
        <w:tabs>
          <w:tab w:val="left" w:pos="697"/>
        </w:tabs>
        <w:spacing w:before="1"/>
        <w:ind w:left="0"/>
        <w:rPr>
          <w:rFonts w:ascii="Times New Roman" w:hAnsi="Times New Roman" w:cs="Times New Roman"/>
          <w:sz w:val="24"/>
          <w:szCs w:val="24"/>
        </w:rPr>
      </w:pPr>
    </w:p>
    <w:p w14:paraId="00F987B8" w14:textId="2F23F6C6" w:rsidR="00C65B3B" w:rsidRPr="00E86DBD" w:rsidRDefault="00C65B3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b/>
          <w:bCs/>
          <w:sz w:val="24"/>
          <w:szCs w:val="24"/>
        </w:rPr>
        <w:t>Governança Aprimorada:</w:t>
      </w:r>
      <w:r w:rsidRPr="00E86DBD">
        <w:rPr>
          <w:rFonts w:ascii="Times New Roman" w:hAnsi="Times New Roman" w:cs="Times New Roman"/>
          <w:sz w:val="24"/>
          <w:szCs w:val="24"/>
        </w:rPr>
        <w:t xml:space="preserve"> Contribuindo para a governança das contratações, a Secretaria Municipal de Educação do Município de Iraquara vem executando um conjunto de políticas e ações que asseguram, no âmbito escolar, a construção de uma educação básica de excelência e com foco no sucesso dos estudantes. Umas das ações de maior relevância, nesta busca por uma educação de qualidade, é assegurar as condições adequadas para que os alunos possam desenvolver com eficácia o processo de ensino-aprendizagem nas unidades escolares da Rede Municipal de Ensino.</w:t>
      </w:r>
    </w:p>
    <w:p w14:paraId="02D4F665" w14:textId="77777777" w:rsidR="00C65B3B" w:rsidRPr="00E86DBD" w:rsidRDefault="00C65B3B" w:rsidP="006A242B">
      <w:pPr>
        <w:pStyle w:val="PargrafodaLista"/>
        <w:tabs>
          <w:tab w:val="left" w:pos="697"/>
        </w:tabs>
        <w:spacing w:before="1"/>
        <w:ind w:left="0"/>
        <w:rPr>
          <w:rFonts w:ascii="Times New Roman" w:hAnsi="Times New Roman" w:cs="Times New Roman"/>
          <w:sz w:val="24"/>
          <w:szCs w:val="24"/>
        </w:rPr>
      </w:pPr>
    </w:p>
    <w:p w14:paraId="085613A3" w14:textId="59496D2A" w:rsidR="00166B52" w:rsidRPr="00E86DBD" w:rsidRDefault="00166B52"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Dessa forma, o presente documento tem o intuito de avaliar a viabilidade (técnica e econômica) da contratação pretendida, bem como o levantamento dos elementos essenciais que servirão para compor o Termo de Referência.</w:t>
      </w:r>
    </w:p>
    <w:p w14:paraId="0293BB37" w14:textId="7881D417" w:rsidR="006A242B" w:rsidRPr="00E86DBD" w:rsidRDefault="006A242B" w:rsidP="00166B52">
      <w:pPr>
        <w:pBdr>
          <w:top w:val="nil"/>
          <w:left w:val="nil"/>
          <w:bottom w:val="nil"/>
          <w:right w:val="nil"/>
          <w:between w:val="nil"/>
        </w:pBdr>
        <w:ind w:right="30"/>
        <w:jc w:val="both"/>
        <w:rPr>
          <w:rFonts w:ascii="Times New Roman" w:eastAsia="Calibri" w:hAnsi="Times New Roman" w:cs="Times New Roman"/>
          <w:color w:val="000000"/>
          <w:sz w:val="24"/>
          <w:szCs w:val="24"/>
        </w:rPr>
      </w:pPr>
    </w:p>
    <w:p w14:paraId="036D00C9" w14:textId="3BD8239C" w:rsidR="006A242B" w:rsidRPr="00E86DBD" w:rsidRDefault="003213D6" w:rsidP="006A242B">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 xml:space="preserve">4. </w:t>
      </w:r>
      <w:r w:rsidR="006A242B" w:rsidRPr="00E86DBD">
        <w:rPr>
          <w:rFonts w:ascii="Times New Roman" w:hAnsi="Times New Roman" w:cs="Times New Roman"/>
          <w:b/>
          <w:bCs/>
          <w:sz w:val="24"/>
          <w:szCs w:val="24"/>
          <w:lang w:eastAsia="ar-SA"/>
        </w:rPr>
        <w:t>DESCRIÇÃO DA NECESSIDADE DA CONTRATAÇÃO, CONSIDERANDO O PROBLEMA A SER  RESOLVIDO SOB A PERSPECTIVA DO INTERESSE PÚBLICO (art. 18, §1º, I)</w:t>
      </w:r>
    </w:p>
    <w:p w14:paraId="07C3CCBB"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7D91CDC3" w14:textId="7771DD60"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aquisição de obras literárias e pedagógicas para os alunos da rede municipal de ensino do Município de Iraquara é pautada numa concepção de gestão democrática no estabelecimento de mecanismos legais, institucionais e na organização de ações que desencadeiam a participação social, conforme previsto na Constituição Federal – CF/88 e Lei de Diretrizes e Bases da Educação Nacional – LDBEN nº. 9.394/96.</w:t>
      </w:r>
    </w:p>
    <w:p w14:paraId="5D8FBC02"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E2C7077"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Município de Iraquara, através da Secretaria Municipal de Educação, vem implantando diretrizes e metas que possibilitem ultrapassar desafios como o da universalização do acesso e a melhoria da qualidade de ensino. A continuidade dessas políticas educacionais vai possibilitar a efetivação da concepção pedagógica, disponibilizando às escolas, recursos didáticos e pedagógicos que viabilizem a oferta de um ensino com qualidade social, de modo a prevenir e evitar a evasão escolar. </w:t>
      </w:r>
    </w:p>
    <w:p w14:paraId="39E379F8"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6CAF8EE"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continuidade dessas políticas educacionais vem possibilitando a efetivação de concepções pedagógicas fundamentadas em princípios humanistas. Para tal, é importante também investir na qualificação da ação pedagógica, disponibilizando às escolas, recursos didáticos e tecnológicos que viabilizem a oferta de um ensino com qualidade social, de modo a prevenir e evitar a evasão escolar.</w:t>
      </w:r>
    </w:p>
    <w:p w14:paraId="13BCBA80"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4A4B7387"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lastRenderedPageBreak/>
        <w:t xml:space="preserve">A Secretaria Municipal de Educação do Município de Iraquara vem executando um conjunto de políticas públicas e ações que asseguram, no âmbito escolar, a construção de uma educação básica de excelência e com foco no sucesso do estudante. </w:t>
      </w:r>
    </w:p>
    <w:p w14:paraId="4B9BD045"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3391B2D2"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compromisso de investir no acesso à literatura vem tomando espaço em cidades que se preocupam em formar cidadãos capazes de se comunicar e compreender o mundo ao seu redor. É possível analisar os resultados recentes do Índice de Desenvolvimento da Educação Básica (IDEB) para perceber que os Municípios mais bem classificados são aqueles que sempre demonstraram empenho em proporcionar aos estudantes um acesso facilitado às obras literárias de qualidade. </w:t>
      </w:r>
    </w:p>
    <w:p w14:paraId="7785EE43"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8128795"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Município de Iraquara, através da Secretaria Municipal de Educação, com essa aquisição visa tornar uma cidade leitora, que tenha direito ao acesso à leitura, contribuindo com o crescimento intelectual e cultura da comunidade. Nesse sentindo, o Município vem promovendo projetos que instigam o desejo de ler, fortalecendo a cultura literária local. </w:t>
      </w:r>
    </w:p>
    <w:p w14:paraId="29E85A17"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51D4DA9A"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Segundo Candido (2002), “a literatura é vista como uma demanda fundamental para todos, um direito essencial do ser humano”. O autor acredita que a narrativa e a imaginação moldam os sentimentos e a perspectiva de mundo. Esses elementos desempenham um papel crucial na construção e no desenvolvimento individual. </w:t>
      </w:r>
    </w:p>
    <w:p w14:paraId="6DD33343"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5A629211"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Partindo desse contexto, percebe-se que a proposta não somente é promover a circulação de obras literárias, mas também fomentar o diálogo e a conexão entre as pessoas por meio da literatura. </w:t>
      </w:r>
    </w:p>
    <w:p w14:paraId="128A726A"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45416FC"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Diante disso, buscaremos, nessa prática incentivar a leitura de obras clássicas da literatura universal e pedagógicas que refletem e conversam sobre os sentimentos e a essência da humanidade. A proposta é desenvolver uma leitura que possa ir além de uma simples decodificação de uma mensagem escrita e que sim possa trazer sentido e compreensão. A autora Ana Maria Machado (2002) afirma que a leitura possibilita a transformação e vai dar sentido diferente a vida de cada pessoa. </w:t>
      </w:r>
    </w:p>
    <w:p w14:paraId="0902B085"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3AE562F7"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Nesta perspectiva, Queirós (2012) aborda que a leitura de um texto literário permite inúmeras possibilidades, considerando que, “por meio da leitura, toda a nossa intimidade, mesmo a mais secreta, vem à tona – em liberdade – para desvendar o que as palavras nos reservam.” (QUEIRÓS, 2012, p. 86). </w:t>
      </w:r>
    </w:p>
    <w:p w14:paraId="18AFEBA5"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473A922B" w14:textId="2FEFD6C2"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projeto de leitura com o material a ser adquirido parte desta visão, não podemos pensar que no ambiente escolar deve-se ler obras literárias e pedagógicas considerando apenas para o aprender “a ler e escrever”, mas que busque o encontro do imaginário que se permita enxergar, por exemplo, o que os personagens dos clássicos trazem para realidade se seria ideal ou possível no seu contexto de vida do leitor. </w:t>
      </w:r>
    </w:p>
    <w:p w14:paraId="2D0649C6"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548F5B6" w14:textId="7B54D926"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Considerando essas abordagens a Proposta Curricular de Ensino da Rede Municipal de Iraquara, visa no eixo leitura que o estudante possa ir além de uma simples leitura, mas que seja um leitor que questione, interprete e se identifiquem com os temas, personagens e contextos. </w:t>
      </w:r>
    </w:p>
    <w:p w14:paraId="011B8404" w14:textId="77777777" w:rsidR="00E31BED" w:rsidRPr="00E86DBD" w:rsidRDefault="00E31BED" w:rsidP="006A242B">
      <w:pPr>
        <w:pStyle w:val="PargrafodaLista"/>
        <w:tabs>
          <w:tab w:val="left" w:pos="697"/>
        </w:tabs>
        <w:spacing w:before="1"/>
        <w:ind w:left="0"/>
        <w:rPr>
          <w:rFonts w:ascii="Times New Roman" w:hAnsi="Times New Roman" w:cs="Times New Roman"/>
          <w:sz w:val="24"/>
          <w:szCs w:val="24"/>
        </w:rPr>
      </w:pPr>
    </w:p>
    <w:p w14:paraId="3B073D94"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objetivo central do eixo da leitura é que a/o estudante se torne um leitor crítico, a ponto de avaliar o texto que lê e emitir opinião sobre ele, além de aprender a apreciar textos literários, levando-se em conta a fruição estética e os múltiplos sentidos que podem ser produzidos no momento da leitura. </w:t>
      </w:r>
    </w:p>
    <w:p w14:paraId="1FD23747"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5E9F5078" w14:textId="17A42EA6"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Nesse contexto, percebemos que a prática de leitura com obras literárias e pedagógicas contribuirá para o desenvolvimento de habilidades de interpretação, análise e reflexão, possibilitando às pessoas uma compreensão mais aprofundada e complexa do mundo que as rodeia. </w:t>
      </w:r>
    </w:p>
    <w:p w14:paraId="109E5BB1" w14:textId="77777777" w:rsidR="00E31BED" w:rsidRPr="00E86DBD" w:rsidRDefault="00E31BED" w:rsidP="006A242B">
      <w:pPr>
        <w:pStyle w:val="PargrafodaLista"/>
        <w:tabs>
          <w:tab w:val="left" w:pos="697"/>
        </w:tabs>
        <w:spacing w:before="1"/>
        <w:ind w:left="0"/>
        <w:rPr>
          <w:rFonts w:ascii="Times New Roman" w:hAnsi="Times New Roman" w:cs="Times New Roman"/>
          <w:sz w:val="24"/>
          <w:szCs w:val="24"/>
        </w:rPr>
      </w:pPr>
    </w:p>
    <w:p w14:paraId="20DEF5D8" w14:textId="26305BEC"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lastRenderedPageBreak/>
        <w:t>Uma das ações de maior relevância, nesta busca por uma educação de qualidade, é</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assegurar as condições adequadas para que os alunos possam desenvolver com eficácia oprocesso de ensino-aprendizagem nas unidades da Rede Municipal de Ensino.</w:t>
      </w:r>
    </w:p>
    <w:p w14:paraId="248A28AD"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63473A14" w14:textId="36384B2F"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utilização de materiais e instrumentos pedagógicos pelos docentes voltados para os</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discentes são estratégias pedagógica de grande importância para uma melhoria naqualidade de ensino e de aprendizagem, além de formar cidadãos mais preparados para</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enfrentar os desafios do mundo atual.</w:t>
      </w:r>
    </w:p>
    <w:p w14:paraId="3E8C0B2D"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1D958522" w14:textId="6DD1CFE5" w:rsidR="006A242B" w:rsidRPr="00E86DBD" w:rsidRDefault="006A242B" w:rsidP="006A242B">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Os materiais escolares são essenciais no processo de ensino-aprendizagem para que o</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estudante assimile o conteúdo trabalhado, desenvolvendo sua criatividade, coordenação</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motora e habilidade de manusear objetos diversos, impactando significativamente os</w:t>
      </w:r>
      <w:r w:rsidR="00E31BED" w:rsidRPr="00E86DBD">
        <w:rPr>
          <w:rFonts w:ascii="Times New Roman" w:hAnsi="Times New Roman" w:cs="Times New Roman"/>
          <w:sz w:val="24"/>
          <w:szCs w:val="24"/>
        </w:rPr>
        <w:t xml:space="preserve"> </w:t>
      </w:r>
      <w:r w:rsidRPr="00E86DBD">
        <w:rPr>
          <w:rFonts w:ascii="Times New Roman" w:hAnsi="Times New Roman" w:cs="Times New Roman"/>
          <w:sz w:val="24"/>
          <w:szCs w:val="24"/>
        </w:rPr>
        <w:t>resultados da aprendizagem, à medida que estimulam e melhoram a proficiência dos alunos.</w:t>
      </w:r>
    </w:p>
    <w:p w14:paraId="0C211D48" w14:textId="77777777" w:rsidR="006A242B" w:rsidRPr="00E86DBD" w:rsidRDefault="006A242B" w:rsidP="006A242B">
      <w:pPr>
        <w:pStyle w:val="PargrafodaLista"/>
        <w:tabs>
          <w:tab w:val="left" w:pos="697"/>
        </w:tabs>
        <w:spacing w:before="1"/>
        <w:ind w:left="0"/>
        <w:rPr>
          <w:rFonts w:ascii="Times New Roman" w:hAnsi="Times New Roman" w:cs="Times New Roman"/>
          <w:sz w:val="24"/>
          <w:szCs w:val="24"/>
        </w:rPr>
      </w:pPr>
    </w:p>
    <w:p w14:paraId="09EF2EAD" w14:textId="5AD1681E" w:rsidR="006A242B" w:rsidRPr="00E86DBD" w:rsidRDefault="006A242B" w:rsidP="00E31BED">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oferta das obras literárias e pedagógicas, de qualidade, para 100% (cem por cento) dos estudantes matriculados na Rede Municipal de Ensino, para uso diário dos estudantes no cotidiano escolar assegura melhores condições no processo de estudo, de aprendizagem promovendo igualdade e justiça social entre os alunos.</w:t>
      </w:r>
    </w:p>
    <w:p w14:paraId="2E943785" w14:textId="0722B406" w:rsidR="00BE79CC" w:rsidRPr="00E86DBD" w:rsidRDefault="00BE79CC" w:rsidP="00E31BED">
      <w:pPr>
        <w:pStyle w:val="PargrafodaLista"/>
        <w:tabs>
          <w:tab w:val="left" w:pos="697"/>
        </w:tabs>
        <w:spacing w:before="1"/>
        <w:ind w:left="0"/>
        <w:rPr>
          <w:rFonts w:ascii="Times New Roman" w:hAnsi="Times New Roman" w:cs="Times New Roman"/>
          <w:sz w:val="24"/>
          <w:szCs w:val="24"/>
        </w:rPr>
      </w:pPr>
    </w:p>
    <w:p w14:paraId="797CC15D" w14:textId="1FA95221" w:rsidR="00BE79CC" w:rsidRPr="00E86DBD" w:rsidRDefault="003213D6" w:rsidP="00BE79CC">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4</w:t>
      </w:r>
      <w:r w:rsidR="00BE79CC" w:rsidRPr="00E86DBD">
        <w:rPr>
          <w:rFonts w:ascii="Times New Roman" w:hAnsi="Times New Roman" w:cs="Times New Roman"/>
          <w:b/>
          <w:bCs/>
          <w:sz w:val="24"/>
          <w:szCs w:val="24"/>
          <w:lang w:eastAsia="ar-SA"/>
        </w:rPr>
        <w:t>.</w:t>
      </w:r>
      <w:r w:rsidRPr="00E86DBD">
        <w:rPr>
          <w:rFonts w:ascii="Times New Roman" w:hAnsi="Times New Roman" w:cs="Times New Roman"/>
          <w:b/>
          <w:bCs/>
          <w:sz w:val="24"/>
          <w:szCs w:val="24"/>
          <w:lang w:eastAsia="ar-SA"/>
        </w:rPr>
        <w:t>1</w:t>
      </w:r>
      <w:r w:rsidR="00BE79CC" w:rsidRPr="00E86DBD">
        <w:rPr>
          <w:rFonts w:ascii="Times New Roman" w:hAnsi="Times New Roman" w:cs="Times New Roman"/>
          <w:b/>
          <w:bCs/>
          <w:sz w:val="24"/>
          <w:szCs w:val="24"/>
          <w:lang w:eastAsia="ar-SA"/>
        </w:rPr>
        <w:t xml:space="preserve"> RESULTADOS PRETENDIDOS EM TERMOS DE ECONOMICIDADE E DE MELHOR APROVEITAMENTO DOS RECURSOS HUMANOS, MATERIAIS E FINANCEIROS DISPONÍVEIS (</w:t>
      </w:r>
      <w:r w:rsidR="00A64D58" w:rsidRPr="00E86DBD">
        <w:rPr>
          <w:rFonts w:ascii="Times New Roman" w:hAnsi="Times New Roman" w:cs="Times New Roman"/>
          <w:sz w:val="24"/>
          <w:szCs w:val="24"/>
        </w:rPr>
        <w:fldChar w:fldCharType="begin"/>
      </w:r>
      <w:r w:rsidR="00A64D58" w:rsidRPr="00E86DBD">
        <w:rPr>
          <w:rFonts w:ascii="Times New Roman" w:hAnsi="Times New Roman" w:cs="Times New Roman"/>
          <w:sz w:val="24"/>
          <w:szCs w:val="24"/>
        </w:rPr>
        <w:instrText xml:space="preserve"> HYPERLINK "https://www.planalto.gov.br/ccivil_03/_Ato2019-2022/2021/Lei/L14133.htm" \l ":~:text=IX%20%2D%20demonstrativo%20dos%20resultados%20pretendidos%20em%20termos%20de%20economicidade%20e%20de%20melhor%20aproveitamento%20dos%20recursos%20humanos%2C%20materiais%20e%20financeiros%20dispon%C3%ADveis%3B" \h </w:instrText>
      </w:r>
      <w:r w:rsidR="00A64D58" w:rsidRPr="00E86DBD">
        <w:rPr>
          <w:rFonts w:ascii="Times New Roman" w:hAnsi="Times New Roman" w:cs="Times New Roman"/>
          <w:sz w:val="24"/>
          <w:szCs w:val="24"/>
        </w:rPr>
        <w:fldChar w:fldCharType="separate"/>
      </w:r>
      <w:r w:rsidR="00BE79CC" w:rsidRPr="00E86DBD">
        <w:rPr>
          <w:rFonts w:ascii="Times New Roman" w:hAnsi="Times New Roman" w:cs="Times New Roman"/>
          <w:b/>
          <w:bCs/>
          <w:sz w:val="24"/>
          <w:szCs w:val="24"/>
          <w:lang w:eastAsia="ar-SA"/>
        </w:rPr>
        <w:t>art. 18, §1º, IX</w:t>
      </w:r>
      <w:r w:rsidR="00A64D58" w:rsidRPr="00E86DBD">
        <w:rPr>
          <w:rFonts w:ascii="Times New Roman" w:hAnsi="Times New Roman" w:cs="Times New Roman"/>
          <w:b/>
          <w:bCs/>
          <w:sz w:val="24"/>
          <w:szCs w:val="24"/>
          <w:lang w:eastAsia="ar-SA"/>
        </w:rPr>
        <w:fldChar w:fldCharType="end"/>
      </w:r>
      <w:r w:rsidR="00BE79CC" w:rsidRPr="00E86DBD">
        <w:rPr>
          <w:rFonts w:ascii="Times New Roman" w:hAnsi="Times New Roman" w:cs="Times New Roman"/>
          <w:b/>
          <w:bCs/>
          <w:sz w:val="24"/>
          <w:szCs w:val="24"/>
          <w:lang w:eastAsia="ar-SA"/>
        </w:rPr>
        <w:t xml:space="preserve">): </w:t>
      </w:r>
    </w:p>
    <w:p w14:paraId="4213026C" w14:textId="77777777" w:rsidR="00BE79CC" w:rsidRPr="00E86DBD" w:rsidRDefault="00BE79CC" w:rsidP="00BE79CC">
      <w:pPr>
        <w:pStyle w:val="PargrafodaLista"/>
        <w:ind w:left="0"/>
        <w:rPr>
          <w:rFonts w:ascii="Times New Roman" w:hAnsi="Times New Roman" w:cs="Times New Roman"/>
          <w:b/>
          <w:bCs/>
          <w:sz w:val="24"/>
          <w:szCs w:val="24"/>
        </w:rPr>
      </w:pPr>
    </w:p>
    <w:p w14:paraId="6E50C9F7"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Propiciar a formação de um leitor fluente e criativo, um bibliófilo, ou seja, um desbravador de horizontes literários; </w:t>
      </w:r>
    </w:p>
    <w:p w14:paraId="2C60F5AE"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Garantir que todos tenham acesso ao livro; </w:t>
      </w:r>
    </w:p>
    <w:p w14:paraId="1EBDCBE3"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Favorecer o diálogo igualitário; </w:t>
      </w:r>
    </w:p>
    <w:p w14:paraId="7243755D"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Propiciar discussões sobre a relação entre o mundo imaginário dos livros e a possibilidade de aplicações na realidade; </w:t>
      </w:r>
    </w:p>
    <w:p w14:paraId="20FA6FF1"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Explorar o gênero e a tipologia textual; </w:t>
      </w:r>
    </w:p>
    <w:p w14:paraId="42A52D78" w14:textId="77777777" w:rsidR="00BE79CC" w:rsidRPr="00E86DBD" w:rsidRDefault="00BE79CC" w:rsidP="007C159A">
      <w:pPr>
        <w:pStyle w:val="PargrafodaLista"/>
        <w:numPr>
          <w:ilvl w:val="0"/>
          <w:numId w:val="15"/>
        </w:numPr>
        <w:tabs>
          <w:tab w:val="left" w:pos="567"/>
          <w:tab w:val="left" w:pos="709"/>
        </w:tabs>
        <w:spacing w:before="0"/>
        <w:ind w:left="0"/>
        <w:rPr>
          <w:rFonts w:ascii="Times New Roman" w:hAnsi="Times New Roman" w:cs="Times New Roman"/>
          <w:sz w:val="24"/>
          <w:szCs w:val="24"/>
          <w:lang w:val="pt-BR"/>
        </w:rPr>
      </w:pPr>
      <w:r w:rsidRPr="00E86DBD">
        <w:rPr>
          <w:rFonts w:ascii="Times New Roman" w:hAnsi="Times New Roman" w:cs="Times New Roman"/>
          <w:sz w:val="24"/>
          <w:szCs w:val="24"/>
          <w:lang w:val="pt-BR"/>
        </w:rPr>
        <w:t xml:space="preserve">Contextualizar o universo social, cultural e histórico da obra em que foi escrita, editada; </w:t>
      </w:r>
    </w:p>
    <w:p w14:paraId="55CE21EB"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Compreender com o estudante incorporou as cenas, as descrições, os enredos, as emoções dos personagens e a temática; </w:t>
      </w:r>
    </w:p>
    <w:p w14:paraId="5FF81F98"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Propiciar discussões sobre a relação entre o mundo imaginário dos livros e a possibilidade de aplicações na realidade; </w:t>
      </w:r>
    </w:p>
    <w:p w14:paraId="4CE0E149"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Revisitar os assuntos e sentimentos que sempre farão parte das nossas vidas e que estarão retratadas nas obras; </w:t>
      </w:r>
    </w:p>
    <w:p w14:paraId="6A2F89E7" w14:textId="77777777" w:rsidR="00BE79CC" w:rsidRPr="00E86DBD" w:rsidRDefault="00BE79CC" w:rsidP="007C159A">
      <w:pPr>
        <w:pStyle w:val="PargrafodaLista"/>
        <w:widowControl/>
        <w:numPr>
          <w:ilvl w:val="0"/>
          <w:numId w:val="15"/>
        </w:numPr>
        <w:tabs>
          <w:tab w:val="left" w:pos="567"/>
          <w:tab w:val="left" w:pos="709"/>
        </w:tabs>
        <w:adjustRightInd w:val="0"/>
        <w:spacing w:before="0"/>
        <w:ind w:left="0"/>
        <w:rPr>
          <w:rFonts w:ascii="Times New Roman" w:eastAsiaTheme="minorEastAsia" w:hAnsi="Times New Roman" w:cs="Times New Roman"/>
          <w:color w:val="000000"/>
          <w:sz w:val="24"/>
          <w:szCs w:val="24"/>
          <w:lang w:val="pt-BR" w:eastAsia="pt-BR"/>
        </w:rPr>
      </w:pPr>
      <w:r w:rsidRPr="00E86DBD">
        <w:rPr>
          <w:rFonts w:ascii="Times New Roman" w:eastAsiaTheme="minorEastAsia" w:hAnsi="Times New Roman" w:cs="Times New Roman"/>
          <w:color w:val="000000"/>
          <w:sz w:val="24"/>
          <w:szCs w:val="24"/>
          <w:lang w:val="pt-BR" w:eastAsia="pt-BR"/>
        </w:rPr>
        <w:t>Enfatizar os ecos constantes das vozes presentes na obra, ou seja, identificar os protagonistas e como eles lidam com os acontecimentos na história;</w:t>
      </w:r>
    </w:p>
    <w:p w14:paraId="3CCA61B2"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Identificar o estilo, a forma da escrita do autor, autoria, prefácio, capítulo, adaptação e tradução; </w:t>
      </w:r>
    </w:p>
    <w:p w14:paraId="3B12D064" w14:textId="77777777" w:rsidR="00BE79CC" w:rsidRPr="00E86DBD" w:rsidRDefault="00BE79CC" w:rsidP="007C159A">
      <w:pPr>
        <w:pStyle w:val="PargrafodaLista"/>
        <w:widowControl/>
        <w:numPr>
          <w:ilvl w:val="0"/>
          <w:numId w:val="15"/>
        </w:numPr>
        <w:tabs>
          <w:tab w:val="left" w:pos="567"/>
          <w:tab w:val="left" w:pos="709"/>
        </w:tabs>
        <w:adjustRightInd w:val="0"/>
        <w:spacing w:before="0"/>
        <w:ind w:left="0"/>
        <w:rPr>
          <w:rFonts w:ascii="Times New Roman" w:eastAsiaTheme="minorEastAsia" w:hAnsi="Times New Roman" w:cs="Times New Roman"/>
          <w:color w:val="000000"/>
          <w:sz w:val="24"/>
          <w:szCs w:val="24"/>
          <w:lang w:val="pt-BR" w:eastAsia="pt-BR"/>
        </w:rPr>
      </w:pPr>
      <w:r w:rsidRPr="00E86DBD">
        <w:rPr>
          <w:rFonts w:ascii="Times New Roman" w:eastAsiaTheme="minorEastAsia" w:hAnsi="Times New Roman" w:cs="Times New Roman"/>
          <w:color w:val="000000"/>
          <w:sz w:val="24"/>
          <w:szCs w:val="24"/>
          <w:lang w:val="pt-BR" w:eastAsia="pt-BR"/>
        </w:rPr>
        <w:t xml:space="preserve">Destacara o projeto gráfico, a ilustração, a diagramação e edição; </w:t>
      </w:r>
    </w:p>
    <w:p w14:paraId="5BD1674A" w14:textId="77777777" w:rsidR="00BE79CC" w:rsidRPr="00E86DBD" w:rsidRDefault="00BE79CC" w:rsidP="007C159A">
      <w:pPr>
        <w:pStyle w:val="PargrafodaLista"/>
        <w:widowControl/>
        <w:numPr>
          <w:ilvl w:val="0"/>
          <w:numId w:val="15"/>
        </w:numPr>
        <w:tabs>
          <w:tab w:val="left" w:pos="567"/>
          <w:tab w:val="left" w:pos="709"/>
        </w:tabs>
        <w:adjustRightInd w:val="0"/>
        <w:spacing w:before="0"/>
        <w:ind w:left="0"/>
        <w:rPr>
          <w:rFonts w:ascii="Times New Roman" w:eastAsiaTheme="minorEastAsia" w:hAnsi="Times New Roman" w:cs="Times New Roman"/>
          <w:color w:val="000000"/>
          <w:sz w:val="24"/>
          <w:szCs w:val="24"/>
          <w:lang w:val="pt-BR" w:eastAsia="pt-BR"/>
        </w:rPr>
      </w:pPr>
      <w:r w:rsidRPr="00E86DBD">
        <w:rPr>
          <w:rFonts w:ascii="Times New Roman" w:eastAsiaTheme="minorEastAsia" w:hAnsi="Times New Roman" w:cs="Times New Roman"/>
          <w:color w:val="000000"/>
          <w:sz w:val="24"/>
          <w:szCs w:val="24"/>
          <w:lang w:val="pt-BR" w:eastAsia="pt-BR"/>
        </w:rPr>
        <w:t xml:space="preserve">Explorar o gênero e a tipologia textual; </w:t>
      </w:r>
    </w:p>
    <w:p w14:paraId="0B746F5B" w14:textId="77777777" w:rsidR="00BE79CC" w:rsidRPr="00E86DBD" w:rsidRDefault="00BE79CC" w:rsidP="007C159A">
      <w:pPr>
        <w:pStyle w:val="PargrafodaLista"/>
        <w:widowControl/>
        <w:numPr>
          <w:ilvl w:val="0"/>
          <w:numId w:val="15"/>
        </w:numPr>
        <w:tabs>
          <w:tab w:val="left" w:pos="567"/>
          <w:tab w:val="left" w:pos="709"/>
        </w:tabs>
        <w:adjustRightInd w:val="0"/>
        <w:spacing w:before="0"/>
        <w:ind w:left="0"/>
        <w:rPr>
          <w:rFonts w:ascii="Times New Roman" w:eastAsiaTheme="minorEastAsia" w:hAnsi="Times New Roman" w:cs="Times New Roman"/>
          <w:color w:val="000000"/>
          <w:sz w:val="24"/>
          <w:szCs w:val="24"/>
          <w:lang w:val="pt-BR" w:eastAsia="pt-BR"/>
        </w:rPr>
      </w:pPr>
      <w:r w:rsidRPr="00E86DBD">
        <w:rPr>
          <w:rFonts w:ascii="Times New Roman" w:eastAsiaTheme="minorEastAsia" w:hAnsi="Times New Roman" w:cs="Times New Roman"/>
          <w:color w:val="000000"/>
          <w:sz w:val="24"/>
          <w:szCs w:val="24"/>
          <w:lang w:val="pt-BR" w:eastAsia="pt-BR"/>
        </w:rPr>
        <w:t xml:space="preserve">Contextualizar o universo social, cultural e histórico da obra em que foi escrita, editada; </w:t>
      </w:r>
    </w:p>
    <w:p w14:paraId="0CE0B800"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Conhecer os principais elementos de uma narrativa, ou seja, compreende a presença das ações dos personagens, as quais acompanhamos durante um enredo, um dado espaço e tempo; </w:t>
      </w:r>
    </w:p>
    <w:p w14:paraId="23FF857C" w14:textId="77777777" w:rsidR="00BE79CC" w:rsidRPr="00E86DBD" w:rsidRDefault="00BE79CC" w:rsidP="007C159A">
      <w:pPr>
        <w:pStyle w:val="PargrafodaLista"/>
        <w:widowControl/>
        <w:numPr>
          <w:ilvl w:val="0"/>
          <w:numId w:val="15"/>
        </w:numPr>
        <w:tabs>
          <w:tab w:val="left" w:pos="567"/>
          <w:tab w:val="left" w:pos="709"/>
        </w:tabs>
        <w:adjustRightInd w:val="0"/>
        <w:spacing w:before="0"/>
        <w:ind w:left="0"/>
        <w:rPr>
          <w:rFonts w:ascii="Times New Roman" w:eastAsiaTheme="minorEastAsia" w:hAnsi="Times New Roman" w:cs="Times New Roman"/>
          <w:color w:val="000000"/>
          <w:sz w:val="24"/>
          <w:szCs w:val="24"/>
          <w:lang w:val="pt-BR" w:eastAsia="pt-BR"/>
        </w:rPr>
      </w:pPr>
      <w:r w:rsidRPr="00E86DBD">
        <w:rPr>
          <w:rFonts w:ascii="Times New Roman" w:eastAsiaTheme="minorEastAsia" w:hAnsi="Times New Roman" w:cs="Times New Roman"/>
          <w:color w:val="000000"/>
          <w:sz w:val="24"/>
          <w:szCs w:val="24"/>
          <w:lang w:val="pt-BR" w:eastAsia="pt-BR"/>
        </w:rPr>
        <w:t xml:space="preserve">Perceber as relações da obra com outras já publicada ou lida; </w:t>
      </w:r>
    </w:p>
    <w:p w14:paraId="1CB0A357"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Reconhecer e reconstruir as inferências: interpretações, hipóteses, previsões e conclusões; </w:t>
      </w:r>
    </w:p>
    <w:p w14:paraId="3F770A69" w14:textId="77777777" w:rsidR="00BE79CC" w:rsidRPr="00E86DBD" w:rsidRDefault="00BE79CC" w:rsidP="007C159A">
      <w:pPr>
        <w:pStyle w:val="Default"/>
        <w:numPr>
          <w:ilvl w:val="0"/>
          <w:numId w:val="15"/>
        </w:numPr>
        <w:tabs>
          <w:tab w:val="left" w:pos="567"/>
          <w:tab w:val="left" w:pos="709"/>
        </w:tabs>
        <w:jc w:val="both"/>
        <w:rPr>
          <w:rFonts w:ascii="Times New Roman" w:hAnsi="Times New Roman" w:cs="Times New Roman"/>
        </w:rPr>
      </w:pPr>
      <w:r w:rsidRPr="00E86DBD">
        <w:rPr>
          <w:rFonts w:ascii="Times New Roman" w:hAnsi="Times New Roman" w:cs="Times New Roman"/>
        </w:rPr>
        <w:t xml:space="preserve">Apresentar as impressões gerais dos participantes, ou seja, compartilhar as descobertas e as conexões que as obras estabeleceram entre eles; </w:t>
      </w:r>
    </w:p>
    <w:p w14:paraId="59610153" w14:textId="77777777" w:rsidR="00BE79CC" w:rsidRPr="00E86DBD" w:rsidRDefault="00BE79CC" w:rsidP="007C159A">
      <w:pPr>
        <w:pStyle w:val="PargrafodaLista"/>
        <w:tabs>
          <w:tab w:val="left" w:pos="567"/>
          <w:tab w:val="left" w:pos="709"/>
        </w:tabs>
        <w:spacing w:before="1"/>
        <w:ind w:left="0"/>
        <w:rPr>
          <w:rFonts w:ascii="Times New Roman" w:hAnsi="Times New Roman" w:cs="Times New Roman"/>
          <w:sz w:val="24"/>
          <w:szCs w:val="24"/>
        </w:rPr>
      </w:pPr>
    </w:p>
    <w:p w14:paraId="61562908" w14:textId="77777777" w:rsidR="000F5866" w:rsidRPr="00E86DBD" w:rsidRDefault="000F5866" w:rsidP="000F5866">
      <w:pPr>
        <w:pStyle w:val="PargrafodaLista"/>
        <w:tabs>
          <w:tab w:val="left" w:pos="697"/>
        </w:tabs>
        <w:spacing w:before="1"/>
        <w:ind w:left="0"/>
        <w:rPr>
          <w:rFonts w:ascii="Times New Roman" w:hAnsi="Times New Roman" w:cs="Times New Roman"/>
          <w:sz w:val="24"/>
          <w:szCs w:val="24"/>
        </w:rPr>
      </w:pPr>
    </w:p>
    <w:p w14:paraId="47DA3BC5" w14:textId="1D5B190E" w:rsidR="007B49A6" w:rsidRPr="00E86DBD" w:rsidRDefault="003213D6" w:rsidP="00C33AEC">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lastRenderedPageBreak/>
        <w:t>5</w:t>
      </w:r>
      <w:r w:rsidR="007B49A6" w:rsidRPr="00E86DBD">
        <w:rPr>
          <w:rFonts w:ascii="Times New Roman" w:hAnsi="Times New Roman" w:cs="Times New Roman"/>
          <w:b/>
          <w:bCs/>
          <w:sz w:val="24"/>
          <w:szCs w:val="24"/>
        </w:rPr>
        <w:t>. JUSTIFICATIVA DE LICITAÇÃO POR LOTE</w:t>
      </w:r>
    </w:p>
    <w:p w14:paraId="17E87F9B" w14:textId="77777777" w:rsidR="007B49A6" w:rsidRPr="00E86DBD" w:rsidRDefault="007B49A6" w:rsidP="00C33AEC">
      <w:pPr>
        <w:pStyle w:val="PargrafodaLista"/>
        <w:tabs>
          <w:tab w:val="left" w:pos="697"/>
        </w:tabs>
        <w:spacing w:before="1"/>
        <w:ind w:left="0"/>
        <w:rPr>
          <w:rFonts w:ascii="Times New Roman" w:hAnsi="Times New Roman" w:cs="Times New Roman"/>
          <w:sz w:val="24"/>
          <w:szCs w:val="24"/>
        </w:rPr>
      </w:pPr>
    </w:p>
    <w:p w14:paraId="4E72C891" w14:textId="2EA13F82" w:rsidR="00EB7688" w:rsidRPr="00E86DBD" w:rsidRDefault="00EB7688" w:rsidP="00EB768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adoção do critério de julgamento de menor preço por lote justifica-se pela necessidade de assegurar maior eficiência, economicidade e organização na aquisição de livros e materiais pedagógicos destinados às unidades escolares da Rede Municipal de Ensino de Iraquara/BA, considerando a natureza, a afinidade e a finalidade educacional dos produtos agrupados.</w:t>
      </w:r>
    </w:p>
    <w:p w14:paraId="7B0E2063" w14:textId="77777777" w:rsidR="00EB7688" w:rsidRPr="00E86DBD" w:rsidRDefault="00EB7688" w:rsidP="00EB7688">
      <w:pPr>
        <w:pStyle w:val="PargrafodaLista"/>
        <w:tabs>
          <w:tab w:val="left" w:pos="697"/>
        </w:tabs>
        <w:spacing w:before="1"/>
        <w:ind w:left="0"/>
        <w:rPr>
          <w:rFonts w:ascii="Times New Roman" w:hAnsi="Times New Roman" w:cs="Times New Roman"/>
          <w:sz w:val="24"/>
          <w:szCs w:val="24"/>
        </w:rPr>
      </w:pPr>
    </w:p>
    <w:p w14:paraId="24853B51" w14:textId="67FD5EB6" w:rsidR="00EB7688" w:rsidRPr="00E86DBD" w:rsidRDefault="00EB7688" w:rsidP="00EB768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organização dos itens em lotes busca reunir materiais de características compatíveis e destinados ao atendimento de necessidades pedagógicas correlatas, favorecendo a padronização do fornecimento, a organização das entregas e a adequada distribuição dos produtos às unidades escolares.</w:t>
      </w:r>
    </w:p>
    <w:p w14:paraId="7E2769EB" w14:textId="77777777" w:rsidR="00EB7688" w:rsidRPr="00E86DBD" w:rsidRDefault="00EB7688" w:rsidP="00EB7688">
      <w:pPr>
        <w:pStyle w:val="PargrafodaLista"/>
        <w:tabs>
          <w:tab w:val="left" w:pos="697"/>
        </w:tabs>
        <w:spacing w:before="1"/>
        <w:ind w:left="0"/>
        <w:rPr>
          <w:rFonts w:ascii="Times New Roman" w:hAnsi="Times New Roman" w:cs="Times New Roman"/>
          <w:sz w:val="24"/>
          <w:szCs w:val="24"/>
        </w:rPr>
      </w:pPr>
    </w:p>
    <w:p w14:paraId="264167B2" w14:textId="77777777" w:rsidR="00EB7688" w:rsidRPr="00E86DBD" w:rsidRDefault="00EB7688" w:rsidP="00EB768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 agrupamento também visa proporcionar maior eficiência administrativa e operacional, facilitando o acompanhamento e a fiscalização contratual, a conferência dos materiais e o controle dos fornecimentos. Além disso, poderá contribuir para a redução dos custos de transporte e distribuição, bem como para a obtenção de condições comerciais mais vantajosas, em razão da economia de escala.</w:t>
      </w:r>
    </w:p>
    <w:p w14:paraId="3633E644" w14:textId="49175B99" w:rsidR="00EB7688" w:rsidRPr="00E86DBD" w:rsidRDefault="00EB7688" w:rsidP="00EB768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definição dos lotes deverá observar a compatibilidade entre os itens, as características do mercado fornecedor e a preservação da competitividade, de modo que o agrupamento não represente restrição injustificada à participação de empresas aptas ao fornecimento dos produtos. A vantajosidade técnica e econômica da composição dos lotes deverá estar fundamentada nos elementos que integram o planejamento da contratação.</w:t>
      </w:r>
    </w:p>
    <w:p w14:paraId="2021E6E8" w14:textId="77777777" w:rsidR="00EB7688" w:rsidRPr="00E86DBD" w:rsidRDefault="00EB7688" w:rsidP="00EB7688">
      <w:pPr>
        <w:pStyle w:val="PargrafodaLista"/>
        <w:tabs>
          <w:tab w:val="left" w:pos="697"/>
        </w:tabs>
        <w:spacing w:before="1"/>
        <w:ind w:left="0"/>
        <w:rPr>
          <w:rFonts w:ascii="Times New Roman" w:hAnsi="Times New Roman" w:cs="Times New Roman"/>
          <w:sz w:val="24"/>
          <w:szCs w:val="24"/>
        </w:rPr>
      </w:pPr>
    </w:p>
    <w:p w14:paraId="001586F0" w14:textId="77777777" w:rsidR="00EB7688" w:rsidRPr="00E86DBD" w:rsidRDefault="00EB7688" w:rsidP="00EB768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Dessa forma, o julgamento por menor preço por lote, observada a demonstração de sua vantajosidade em relação à adjudicação individual dos itens, apresenta-se como solução adequada à racionalização das aquisições, à eficiência na gestão dos recursos públicos e ao atendimento das necessidades da Secretaria Municipal de Educação, em conformidade com a Lei Federal nº 14.133/2021.</w:t>
      </w:r>
    </w:p>
    <w:p w14:paraId="6C207551" w14:textId="77777777" w:rsidR="00C470D8" w:rsidRPr="00E86DBD" w:rsidRDefault="00C470D8" w:rsidP="00C470D8">
      <w:pPr>
        <w:pStyle w:val="PargrafodaLista"/>
        <w:tabs>
          <w:tab w:val="left" w:pos="697"/>
        </w:tabs>
        <w:spacing w:before="1"/>
        <w:ind w:left="0"/>
        <w:rPr>
          <w:rFonts w:ascii="Times New Roman" w:hAnsi="Times New Roman" w:cs="Times New Roman"/>
          <w:sz w:val="24"/>
          <w:szCs w:val="24"/>
        </w:rPr>
      </w:pPr>
    </w:p>
    <w:p w14:paraId="08E3AC3D" w14:textId="747E0814"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6. ESTIMATIVA DOS QUANTITATIVOS</w:t>
      </w:r>
    </w:p>
    <w:p w14:paraId="1F149AA9" w14:textId="6852383F" w:rsidR="00F74D18" w:rsidRPr="00E86DBD" w:rsidRDefault="00F74D1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estimativa dos quantitativos para a presente contratação foi estabelecida com base nas necessidades da Rede Municipal de Ensino de Iraquara/BA, considerando o número de estudantes matriculados, a quantidade de unidades escolares atendidas, as diferentes etapas de ensino e as demandas pedagógicas identificadas pela Secretaria Municipal de Educação.</w:t>
      </w:r>
    </w:p>
    <w:p w14:paraId="3544B59C"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3864C8FD" w14:textId="27F7EAA7" w:rsidR="00F74D18" w:rsidRPr="00E86DBD" w:rsidRDefault="00F74D1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Os quantitativos estimados encontram-se discriminados na planilha de especificações e quantidades integrante do processo administrativo, devendo estar fundamentados nos respectivos levantamentos e memórias de cálculo, de modo a assegurar o atendimento adequado das necessidades educacionais, o planejamento das aquisições e a utilização eficiente dos recursos públicos, evitando tanto a insuficiência quanto o excesso de materiais.</w:t>
      </w:r>
    </w:p>
    <w:p w14:paraId="6CF1DF5C"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695DB1C2"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7. ESTIMATIVA DO VALOR DA CONTRATAÇÃO</w:t>
      </w:r>
    </w:p>
    <w:p w14:paraId="2C39CAE1" w14:textId="55E0F001"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 valor estimado da presente contratação foi estabelecido com base em pesquisa de preços realizada pela Administração Municipal, observando os parâmetros previstos na Lei Federal nº 14.133/2021, considerando os valores praticados no mercado para o fornecimento de livros e materiais pedagógicos com características equivalentes às especificadas.</w:t>
      </w:r>
    </w:p>
    <w:p w14:paraId="31643320"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4028E6FD" w14:textId="6C0A2784"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estimativa considerou os quantitativos definidos pela Secretaria Municipal de Educação, os preços unitários referenciais e os custos necessários ao fornecimento e à entrega dos materiais, visando assegurar a compatibilidade dos valores com o mercado, a economicidade e a seleção da proposta mais vantajosa para a Administração Pública.</w:t>
      </w:r>
    </w:p>
    <w:p w14:paraId="5C9AEB70"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7C325C29"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Os valores estimados, os preços unitários referenciais e as respectivas memórias de cálculo encontram-se </w:t>
      </w:r>
      <w:r w:rsidRPr="00E86DBD">
        <w:rPr>
          <w:rFonts w:ascii="Times New Roman" w:hAnsi="Times New Roman" w:cs="Times New Roman"/>
          <w:sz w:val="24"/>
          <w:szCs w:val="24"/>
        </w:rPr>
        <w:lastRenderedPageBreak/>
        <w:t>demonstrados na planilha orçamentária e nos documentos que compõem a pesquisa de preços, integrantes do processo administrativo, os quais fundamentam a estimativa da contratação.</w:t>
      </w:r>
    </w:p>
    <w:p w14:paraId="4334D330"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476924B5"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8. LEVANTAMENTO DE MERCADO</w:t>
      </w:r>
    </w:p>
    <w:p w14:paraId="27B21816" w14:textId="0CEE68DB"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Para atendimento das necessidades da Secretaria Municipal de Educação, foram consideradas, como alternativas de contratação, a aquisição dos materiais por meio de procedimento licitatório convencional, com fornecimento em entrega única, e a contratação mediante Sistema de Registro de Preços, possibilitando aquisições parceladas conforme as demandas das unidades escolares.</w:t>
      </w:r>
    </w:p>
    <w:p w14:paraId="31394970"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7652BFC8" w14:textId="5C96BB1E"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contratação mediante Sistema de Registro de Preços apresenta-se como alternativa adequada às características do objeto, considerando a possibilidade de variação das necessidades ao longo do período letivo e a conveniência de realizar aquisições de acordo com as demandas efetivamente identificadas.</w:t>
      </w:r>
    </w:p>
    <w:p w14:paraId="1D955035"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5F9459E9" w14:textId="77777777"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Essa sistemática permite maior flexibilidade administrativa, melhor planejamento das entregas, redução de estoques desnecessários e utilização racional dos recursos públicos, sem obrigatoriedade de aquisição integral dos quantitativos registrados.</w:t>
      </w:r>
    </w:p>
    <w:p w14:paraId="594A1C08" w14:textId="0432C0B9"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Dessa forma, a adoção do Pregão Eletrônico, mediante Sistema de Registro de Preços, apresenta-se como solução potencialmente mais vantajosa, condicionada à confirmação da compatibilidade dos materiais com o mercado fornecedor e da economicidade da contratação.</w:t>
      </w:r>
    </w:p>
    <w:p w14:paraId="2A1826EA"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0B223753"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9. DOS REQUISITOS DA CONTRATAÇÃO</w:t>
      </w:r>
    </w:p>
    <w:p w14:paraId="633A5305" w14:textId="22D43D25"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Os livros e materiais pedagógicos a serem adquiridos deverão atender integralmente às especificações técnicas e pedagógicas estabelecidas no Termo de Referência, apresentando qualidade, durabilidade, segurança e adequação às atividades educacionais desenvolvidas nas unidades escolares da Rede Municipal de Ensino de Iraquara/BA.</w:t>
      </w:r>
    </w:p>
    <w:p w14:paraId="433A7C99"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4F8FCEAB" w14:textId="35CAD05A"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Os produtos deverão ser novos, de primeiro uso, isentos de defeitos de fabricação, avarias ou quaisquer irregularidades que comprometam sua utilização, sendo entregues em perfeitas condições de conservação e uso, em conformidade com as exigências do instrumento convocatório.</w:t>
      </w:r>
    </w:p>
    <w:p w14:paraId="40A7CD35"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5AF84685" w14:textId="00785328"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contratação contemplará a exigência de apresentação de amostras pelo licitante provisoriamente classificado em primeiro lugar, conforme os itens, prazos e condições definidos no Termo de Referência, visando verificar a qualidade e a conformidade dos produtos com as especificações estabelecidas, mediante critérios objetivos de avaliação.</w:t>
      </w:r>
    </w:p>
    <w:p w14:paraId="231AE466"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01B63257"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empresa contratada deverá garantir o fornecimento dos materiais nos prazos e locais estabelecidos pela Administração Municipal, responsabilizando-se integralmente pelas despesas de transporte, frete, acondicionamento e demais custos necessários à adequada entrega dos produtos, sem ônus adicional para o Município.</w:t>
      </w:r>
    </w:p>
    <w:p w14:paraId="428B3C47"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5D897F9E" w14:textId="635618E8"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10. DESCRIÇÃO DA SOLUÇÃO COMO UM TODO</w:t>
      </w:r>
    </w:p>
    <w:p w14:paraId="79065EF5" w14:textId="77777777" w:rsidR="00F74D18" w:rsidRPr="00E86DBD" w:rsidRDefault="00F74D18" w:rsidP="00C470D8">
      <w:pPr>
        <w:pStyle w:val="PargrafodaLista"/>
        <w:tabs>
          <w:tab w:val="left" w:pos="697"/>
        </w:tabs>
        <w:spacing w:before="1"/>
        <w:ind w:left="0"/>
        <w:rPr>
          <w:rFonts w:ascii="Times New Roman" w:hAnsi="Times New Roman" w:cs="Times New Roman"/>
          <w:b/>
          <w:bCs/>
          <w:sz w:val="24"/>
          <w:szCs w:val="24"/>
        </w:rPr>
      </w:pPr>
    </w:p>
    <w:p w14:paraId="7EF1CA9A" w14:textId="05A1EAC4"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solução proposta consiste na aquisição de livros e materiais pedagógicos destinados ao atendimento das necessidades da Rede Municipal de Ensino de Iraquara/BA, visando fortalecer as práticas educacionais e disponibilizar recursos adequados ao desenvolvimento do processo de ensino-aprendizagem.</w:t>
      </w:r>
    </w:p>
    <w:p w14:paraId="2FB821A5"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1CF67FF7" w14:textId="45EF7282"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contratação será realizada por meio de Pregão Eletrônico, mediante Sistema de Registro de Preços, permitindo o fornecimento parcelado dos materiais conforme as necessidades da Secretaria Municipal de Educação.</w:t>
      </w:r>
    </w:p>
    <w:p w14:paraId="0E08CE94"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3797F0AF" w14:textId="02E9C615"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lastRenderedPageBreak/>
        <w:t>A solução contempla o fornecimento, o transporte e a entrega dos produtos, observadas as especificações técnicas, os quantitativos solicitados e as condições estabelecidas no Termo de Referência, assegurando o adequado atendimento das demandas educacionais.</w:t>
      </w:r>
    </w:p>
    <w:p w14:paraId="5D60BD96"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5AF94E20" w14:textId="7ABDE278"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11. DA COMPATIBILIDADE COM O PLANEJAMENTO DA ADMINISTRAÇÃO</w:t>
      </w:r>
    </w:p>
    <w:p w14:paraId="61A60695" w14:textId="77777777" w:rsidR="00F74D18" w:rsidRPr="00E86DBD" w:rsidRDefault="00F74D18" w:rsidP="00C470D8">
      <w:pPr>
        <w:pStyle w:val="PargrafodaLista"/>
        <w:tabs>
          <w:tab w:val="left" w:pos="697"/>
        </w:tabs>
        <w:spacing w:before="1"/>
        <w:ind w:left="0"/>
        <w:rPr>
          <w:rFonts w:ascii="Times New Roman" w:hAnsi="Times New Roman" w:cs="Times New Roman"/>
          <w:b/>
          <w:bCs/>
          <w:sz w:val="24"/>
          <w:szCs w:val="24"/>
        </w:rPr>
      </w:pPr>
    </w:p>
    <w:p w14:paraId="293718B0" w14:textId="39577F09"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contratação pretendida está relacionada às necessidades de funcionamento e desenvolvimento das atividades educacionais da Rede Municipal de Ensino de Iraquara/BA, contribuindo para o cumprimento das ações e políticas públicas voltadas à melhoria da qualidade da educação.</w:t>
      </w:r>
    </w:p>
    <w:p w14:paraId="6CB14E3D"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41BAE377" w14:textId="69136F6C"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execução da contratação deverá observar o planejamento administrativo e orçamentário municipal, bem como a compatibilidade com o Plano de Contratações Anual, caso elaborado, e com os recursos orçamentários disponíveis.</w:t>
      </w:r>
    </w:p>
    <w:p w14:paraId="29A6666A"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39B529AB"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12. DAS PROVIDÊNCIAS PRÉVIAS À CONTRATAÇÃO</w:t>
      </w:r>
    </w:p>
    <w:p w14:paraId="760C4C00" w14:textId="40313888"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Previamente à formalização da contratação, a Administração Municipal deverá adotar as providências necessárias à adequada instrução do processo, incluindo a definição das especificações e dos quantitativos, a realização da pesquisa de preços, a verificação da disponibilidade orçamentária e a designação dos responsáveis pelo acompanhamento e fiscalização contratual.</w:t>
      </w:r>
    </w:p>
    <w:p w14:paraId="3B528D2D"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50CC95C2" w14:textId="68FED408"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Caberá à Secretaria Municipal de Educação organizar o planejamento das solicitações e entregas, garantindo a conferência dos materiais e sua distribuição às unidades escolares conforme as necessidades identificadas.</w:t>
      </w:r>
    </w:p>
    <w:p w14:paraId="13192B33"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539A13C2"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13. DAS CONTRATAÇÕES CORRELATAS E INTERDEPENDENTES</w:t>
      </w:r>
    </w:p>
    <w:p w14:paraId="58F4E2F9" w14:textId="4527BF20"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aquisição de livros e materiais pedagógicos está relacionada às atividades desenvolvidas pela Secretaria Municipal de Educação, podendo complementar outras ações e aquisições destinadas à manutenção e ao fortalecimento da Rede Municipal de Ensino.</w:t>
      </w:r>
    </w:p>
    <w:p w14:paraId="20DC1128"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45B46112" w14:textId="358AFFE7"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contratação pretendida deverá considerar eventuais aquisições de materiais didáticos e pedagógicos já realizadas ou previstas pela Administração, evitando sobreposição de objetos, duplicidade de despesas e desperdício de recursos públicos.</w:t>
      </w:r>
    </w:p>
    <w:p w14:paraId="308808A0"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33FCB79F" w14:textId="6DBFB571" w:rsidR="00C470D8" w:rsidRPr="00E86DBD" w:rsidRDefault="00C470D8" w:rsidP="00F74D1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Não se identifica, pelas características do objeto, necessidade obrigatória de contratação simultânea de outros serviços para o fornecimento dos materiais, sem prejuízo da verificação de eventuais interdependências durante o planejamento.</w:t>
      </w:r>
    </w:p>
    <w:p w14:paraId="6EA0AFA7" w14:textId="77777777" w:rsidR="00F74D18" w:rsidRPr="00E86DBD" w:rsidRDefault="00F74D18" w:rsidP="00F74D18">
      <w:pPr>
        <w:pStyle w:val="PargrafodaLista"/>
        <w:tabs>
          <w:tab w:val="left" w:pos="697"/>
        </w:tabs>
        <w:spacing w:before="1"/>
        <w:ind w:left="0"/>
        <w:rPr>
          <w:rFonts w:ascii="Times New Roman" w:hAnsi="Times New Roman" w:cs="Times New Roman"/>
          <w:sz w:val="24"/>
          <w:szCs w:val="24"/>
        </w:rPr>
      </w:pPr>
    </w:p>
    <w:p w14:paraId="011D1E91"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14. DOS POSSÍVEIS IMPACTOS AMBIENTAIS</w:t>
      </w:r>
    </w:p>
    <w:p w14:paraId="552A3EF2" w14:textId="25CA0E43"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Considerando a natureza dos materiais a serem adquiridos, os possíveis impactos ambientais estão relacionados principalmente à utilização de papel, embalagens, processos de fabricação, transporte e descarte dos produtos.</w:t>
      </w:r>
    </w:p>
    <w:p w14:paraId="5391E233"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50BDB271" w14:textId="1E9FB1C5"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Como medidas de sustentabilidade, deverão ser observadas, quando aplicáveis, a utilização racional dos materiais, a redução de embalagens desnecessárias, o adequado acondicionamento dos produtos e a destinação ambientalmente correta dos resíduos gerados.</w:t>
      </w:r>
    </w:p>
    <w:p w14:paraId="6F7393FA"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187366E7" w14:textId="4000CD9D"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Administração deverá incentivar práticas de consumo consciente e preservação ambiental, observando critérios de sustentabilidade compatíveis com a natureza do objeto, sem comprometer a qualidade dos materiais ou restringir injustificadamente a competitividade.</w:t>
      </w:r>
    </w:p>
    <w:p w14:paraId="79DCDA2C"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1E3F7B32" w14:textId="77777777" w:rsidR="00C470D8" w:rsidRPr="00E86DBD" w:rsidRDefault="00C470D8" w:rsidP="00C470D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lastRenderedPageBreak/>
        <w:t>15. DA CONCLUSÃO SOBRE A VIABILIDADE DA CONTRATAÇÃO</w:t>
      </w:r>
    </w:p>
    <w:p w14:paraId="0465E763" w14:textId="61119681"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Diante das necessidades apresentadas e das alternativas de contratação analisadas, verifica-se que a aquisição de livros e materiais pedagógicos constitui medida adequada ao fortalecimento das atividades educacionais desenvolvidas nas unidades escolares da Rede Municipal de Ensino de Iraquara/BA.</w:t>
      </w:r>
    </w:p>
    <w:p w14:paraId="7AC7BCA9"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546A799C" w14:textId="5B9D8B84"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solução proposta, mediante Pregão Eletrônico e Sistema de Registro de Preços, permite maior flexibilidade nas aquisições, planejamento das entregas e utilização eficiente dos recursos públicos, contribuindo para o atendimento das demandas da Secretaria Municipal de Educação.</w:t>
      </w:r>
    </w:p>
    <w:p w14:paraId="45FE24FD" w14:textId="77777777" w:rsidR="007C159A" w:rsidRPr="00E86DBD" w:rsidRDefault="007C159A" w:rsidP="007C159A">
      <w:pPr>
        <w:pStyle w:val="PargrafodaLista"/>
        <w:tabs>
          <w:tab w:val="left" w:pos="697"/>
        </w:tabs>
        <w:spacing w:before="1"/>
        <w:ind w:left="0"/>
        <w:rPr>
          <w:rFonts w:ascii="Times New Roman" w:hAnsi="Times New Roman" w:cs="Times New Roman"/>
          <w:sz w:val="24"/>
          <w:szCs w:val="24"/>
        </w:rPr>
      </w:pPr>
    </w:p>
    <w:p w14:paraId="13C83BCD" w14:textId="77777777" w:rsidR="00C470D8" w:rsidRPr="00E86DBD" w:rsidRDefault="00C470D8" w:rsidP="007C159A">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Assim, considera-se tecnicamente adequada a contratação pretendida, cuja viabilidade econômica deverá ser confirmada pela pesquisa de preços, pelo dimensionamento dos quantitativos e pela demonstração da vantajosidade do agrupamento dos itens em lotes, em observância à Lei Federal nº 14.133/2021.</w:t>
      </w:r>
    </w:p>
    <w:p w14:paraId="6543CB55" w14:textId="77777777" w:rsidR="0087365F" w:rsidRPr="00E86DBD" w:rsidRDefault="0087365F" w:rsidP="0087365F">
      <w:pPr>
        <w:pStyle w:val="PargrafodaLista"/>
        <w:ind w:left="0" w:right="-36"/>
        <w:rPr>
          <w:rFonts w:ascii="Times New Roman" w:hAnsi="Times New Roman" w:cs="Times New Roman"/>
          <w:sz w:val="24"/>
          <w:szCs w:val="24"/>
        </w:rPr>
      </w:pPr>
    </w:p>
    <w:p w14:paraId="704ADE57" w14:textId="77777777" w:rsidR="002D5914" w:rsidRPr="00E86DBD" w:rsidRDefault="002D5914" w:rsidP="002D5914">
      <w:pPr>
        <w:pStyle w:val="PargrafodaLista"/>
        <w:ind w:left="988" w:right="-36"/>
        <w:rPr>
          <w:rFonts w:ascii="Times New Roman" w:hAnsi="Times New Roman" w:cs="Times New Roman"/>
          <w:sz w:val="24"/>
          <w:szCs w:val="24"/>
        </w:rPr>
      </w:pPr>
    </w:p>
    <w:p w14:paraId="66255F25" w14:textId="0ED4A1E2" w:rsidR="00CA3DA5" w:rsidRPr="00E86DBD" w:rsidRDefault="00F60C6F" w:rsidP="00CA3DA5">
      <w:pPr>
        <w:pStyle w:val="Corpodetexto"/>
        <w:spacing w:before="0"/>
        <w:ind w:left="819"/>
        <w:rPr>
          <w:rFonts w:ascii="Times New Roman" w:hAnsi="Times New Roman" w:cs="Times New Roman"/>
          <w:sz w:val="24"/>
          <w:szCs w:val="24"/>
        </w:rPr>
      </w:pPr>
      <w:r w:rsidRPr="00E86DBD">
        <w:rPr>
          <w:rFonts w:ascii="Times New Roman" w:hAnsi="Times New Roman" w:cs="Times New Roman"/>
          <w:sz w:val="24"/>
          <w:szCs w:val="24"/>
        </w:rPr>
        <w:t xml:space="preserve">                                                  </w:t>
      </w:r>
      <w:r w:rsidR="00CA3DA5" w:rsidRPr="00E86DBD">
        <w:rPr>
          <w:rFonts w:ascii="Times New Roman" w:hAnsi="Times New Roman" w:cs="Times New Roman"/>
          <w:sz w:val="24"/>
          <w:szCs w:val="24"/>
        </w:rPr>
        <w:t>Iraquara,</w:t>
      </w:r>
      <w:r w:rsidR="007C1D80" w:rsidRPr="00E86DBD">
        <w:rPr>
          <w:rFonts w:ascii="Times New Roman" w:hAnsi="Times New Roman" w:cs="Times New Roman"/>
          <w:sz w:val="24"/>
          <w:szCs w:val="24"/>
        </w:rPr>
        <w:t xml:space="preserve"> </w:t>
      </w:r>
      <w:r w:rsidR="00B74827" w:rsidRPr="00E86DBD">
        <w:rPr>
          <w:rFonts w:ascii="Times New Roman" w:hAnsi="Times New Roman" w:cs="Times New Roman"/>
          <w:sz w:val="24"/>
          <w:szCs w:val="24"/>
        </w:rPr>
        <w:t>29</w:t>
      </w:r>
      <w:r w:rsidR="00CA3DA5" w:rsidRPr="00E86DBD">
        <w:rPr>
          <w:rFonts w:ascii="Times New Roman" w:hAnsi="Times New Roman" w:cs="Times New Roman"/>
          <w:sz w:val="24"/>
          <w:szCs w:val="24"/>
        </w:rPr>
        <w:t xml:space="preserve"> de </w:t>
      </w:r>
      <w:r w:rsidR="0087365F" w:rsidRPr="00E86DBD">
        <w:rPr>
          <w:rFonts w:ascii="Times New Roman" w:hAnsi="Times New Roman" w:cs="Times New Roman"/>
          <w:sz w:val="24"/>
          <w:szCs w:val="24"/>
        </w:rPr>
        <w:t>outubro</w:t>
      </w:r>
      <w:r w:rsidR="00CA3DA5" w:rsidRPr="00E86DBD">
        <w:rPr>
          <w:rFonts w:ascii="Times New Roman" w:hAnsi="Times New Roman" w:cs="Times New Roman"/>
          <w:sz w:val="24"/>
          <w:szCs w:val="24"/>
        </w:rPr>
        <w:t xml:space="preserve"> de 202</w:t>
      </w:r>
      <w:r w:rsidR="00B74827" w:rsidRPr="00E86DBD">
        <w:rPr>
          <w:rFonts w:ascii="Times New Roman" w:hAnsi="Times New Roman" w:cs="Times New Roman"/>
          <w:sz w:val="24"/>
          <w:szCs w:val="24"/>
        </w:rPr>
        <w:t>6</w:t>
      </w:r>
    </w:p>
    <w:p w14:paraId="377170C5" w14:textId="77777777" w:rsidR="00F60C6F" w:rsidRPr="00E86DBD" w:rsidRDefault="00F60C6F" w:rsidP="00F60C6F">
      <w:pPr>
        <w:rPr>
          <w:rFonts w:ascii="Times New Roman" w:hAnsi="Times New Roman" w:cs="Times New Roman"/>
          <w:sz w:val="24"/>
          <w:szCs w:val="24"/>
          <w:lang w:val="x-none"/>
        </w:rPr>
      </w:pPr>
    </w:p>
    <w:p w14:paraId="7F10E425" w14:textId="77777777" w:rsidR="00E60143" w:rsidRPr="00E86DBD" w:rsidRDefault="00E60143" w:rsidP="00E60143">
      <w:pPr>
        <w:rPr>
          <w:rFonts w:ascii="Times New Roman" w:hAnsi="Times New Roman" w:cs="Times New Roman"/>
          <w:sz w:val="24"/>
          <w:szCs w:val="24"/>
          <w:lang w:val="x-none" w:eastAsia="ar-SA"/>
        </w:rPr>
      </w:pPr>
    </w:p>
    <w:p w14:paraId="460D50E2" w14:textId="210C214E" w:rsidR="00E60143" w:rsidRPr="00E86DBD" w:rsidRDefault="00E60143" w:rsidP="00E60143">
      <w:pPr>
        <w:pStyle w:val="Ttulo9"/>
        <w:spacing w:before="0" w:after="0"/>
        <w:jc w:val="center"/>
        <w:rPr>
          <w:rFonts w:ascii="Times New Roman" w:hAnsi="Times New Roman"/>
          <w:b/>
          <w:bCs/>
          <w:sz w:val="24"/>
          <w:szCs w:val="24"/>
          <w:lang w:eastAsia="ar-SA"/>
        </w:rPr>
      </w:pPr>
      <w:r w:rsidRPr="00E86DBD">
        <w:rPr>
          <w:rFonts w:ascii="Times New Roman" w:hAnsi="Times New Roman"/>
          <w:b/>
          <w:bCs/>
          <w:sz w:val="24"/>
          <w:szCs w:val="24"/>
        </w:rPr>
        <w:t xml:space="preserve">    </w:t>
      </w:r>
      <w:r w:rsidR="00B74827" w:rsidRPr="00E86DBD">
        <w:rPr>
          <w:rFonts w:ascii="Times New Roman" w:hAnsi="Times New Roman"/>
          <w:b/>
          <w:bCs/>
          <w:sz w:val="24"/>
          <w:szCs w:val="24"/>
          <w:lang w:val="pt-BR" w:eastAsia="ar-SA"/>
        </w:rPr>
        <w:t>Marisa Barbosa de Oliveira</w:t>
      </w:r>
    </w:p>
    <w:p w14:paraId="4CA9D350" w14:textId="6E856444" w:rsidR="003A037A" w:rsidRPr="00E86DBD" w:rsidRDefault="00E60143" w:rsidP="00C30027">
      <w:pPr>
        <w:pStyle w:val="Ttulo9"/>
        <w:spacing w:before="0" w:after="0"/>
        <w:jc w:val="center"/>
        <w:rPr>
          <w:rFonts w:ascii="Times New Roman" w:hAnsi="Times New Roman"/>
          <w:b/>
          <w:bCs/>
          <w:sz w:val="24"/>
          <w:szCs w:val="24"/>
          <w:lang w:val="pt-BR" w:eastAsia="ar-SA"/>
        </w:rPr>
      </w:pPr>
      <w:r w:rsidRPr="00E86DBD">
        <w:rPr>
          <w:rFonts w:ascii="Times New Roman" w:hAnsi="Times New Roman"/>
          <w:b/>
          <w:bCs/>
          <w:sz w:val="24"/>
          <w:szCs w:val="24"/>
          <w:lang w:eastAsia="ar-SA"/>
        </w:rPr>
        <w:t xml:space="preserve">   </w:t>
      </w:r>
      <w:r w:rsidR="00E43E2C" w:rsidRPr="00E86DBD">
        <w:rPr>
          <w:rFonts w:ascii="Times New Roman" w:hAnsi="Times New Roman"/>
          <w:b/>
          <w:bCs/>
          <w:sz w:val="24"/>
          <w:szCs w:val="24"/>
          <w:lang w:val="pt-BR" w:eastAsia="ar-SA"/>
        </w:rPr>
        <w:t>Secretária de Educação</w:t>
      </w:r>
    </w:p>
    <w:p w14:paraId="250DB673" w14:textId="77777777" w:rsidR="003A037A" w:rsidRPr="00E86DBD" w:rsidRDefault="003A037A">
      <w:pPr>
        <w:pStyle w:val="Corpodetexto"/>
        <w:spacing w:before="0"/>
        <w:jc w:val="left"/>
        <w:rPr>
          <w:rFonts w:ascii="Times New Roman" w:hAnsi="Times New Roman" w:cs="Times New Roman"/>
          <w:sz w:val="24"/>
          <w:szCs w:val="24"/>
        </w:rPr>
      </w:pPr>
    </w:p>
    <w:p w14:paraId="2D1B4595" w14:textId="77777777" w:rsidR="000F5866" w:rsidRPr="00E86DBD" w:rsidRDefault="000F5866">
      <w:pPr>
        <w:pStyle w:val="Corpodetexto"/>
        <w:spacing w:before="0"/>
        <w:jc w:val="left"/>
        <w:rPr>
          <w:rFonts w:ascii="Times New Roman" w:hAnsi="Times New Roman" w:cs="Times New Roman"/>
          <w:sz w:val="24"/>
          <w:szCs w:val="24"/>
        </w:rPr>
      </w:pPr>
    </w:p>
    <w:p w14:paraId="59494A79" w14:textId="0C4FE8B7" w:rsidR="0043538D" w:rsidRPr="00E86DBD" w:rsidRDefault="0043538D" w:rsidP="007A36CA">
      <w:pPr>
        <w:spacing w:after="120"/>
        <w:jc w:val="center"/>
        <w:outlineLvl w:val="0"/>
        <w:rPr>
          <w:rFonts w:ascii="Times New Roman" w:hAnsi="Times New Roman" w:cs="Times New Roman"/>
          <w:b/>
          <w:sz w:val="24"/>
          <w:szCs w:val="24"/>
        </w:rPr>
      </w:pPr>
    </w:p>
    <w:p w14:paraId="709F694D" w14:textId="2E97B159" w:rsidR="002D5914" w:rsidRPr="00E86DBD" w:rsidRDefault="002D5914" w:rsidP="007A36CA">
      <w:pPr>
        <w:spacing w:after="120"/>
        <w:jc w:val="center"/>
        <w:outlineLvl w:val="0"/>
        <w:rPr>
          <w:rFonts w:ascii="Times New Roman" w:hAnsi="Times New Roman" w:cs="Times New Roman"/>
          <w:b/>
          <w:sz w:val="24"/>
          <w:szCs w:val="24"/>
        </w:rPr>
      </w:pPr>
    </w:p>
    <w:p w14:paraId="0C7B7F46" w14:textId="78CE4F08" w:rsidR="002D5914" w:rsidRPr="00E86DBD" w:rsidRDefault="002D5914" w:rsidP="007A36CA">
      <w:pPr>
        <w:spacing w:after="120"/>
        <w:jc w:val="center"/>
        <w:outlineLvl w:val="0"/>
        <w:rPr>
          <w:rFonts w:ascii="Times New Roman" w:hAnsi="Times New Roman" w:cs="Times New Roman"/>
          <w:b/>
          <w:sz w:val="24"/>
          <w:szCs w:val="24"/>
        </w:rPr>
      </w:pPr>
    </w:p>
    <w:p w14:paraId="1DBAE55D" w14:textId="25FDD337" w:rsidR="002D5914" w:rsidRPr="00E86DBD" w:rsidRDefault="002D5914" w:rsidP="007A36CA">
      <w:pPr>
        <w:spacing w:after="120"/>
        <w:jc w:val="center"/>
        <w:outlineLvl w:val="0"/>
        <w:rPr>
          <w:rFonts w:ascii="Times New Roman" w:hAnsi="Times New Roman" w:cs="Times New Roman"/>
          <w:b/>
          <w:sz w:val="24"/>
          <w:szCs w:val="24"/>
        </w:rPr>
      </w:pPr>
    </w:p>
    <w:p w14:paraId="0ED4A5B8" w14:textId="20F04C12" w:rsidR="00B221FB" w:rsidRDefault="00B221FB" w:rsidP="0087365F">
      <w:pPr>
        <w:spacing w:after="120"/>
        <w:outlineLvl w:val="0"/>
        <w:rPr>
          <w:rFonts w:ascii="Times New Roman" w:hAnsi="Times New Roman" w:cs="Times New Roman"/>
          <w:b/>
          <w:sz w:val="24"/>
          <w:szCs w:val="24"/>
        </w:rPr>
      </w:pPr>
    </w:p>
    <w:p w14:paraId="3DA30E3B" w14:textId="3365B00C" w:rsidR="00E86DBD" w:rsidRDefault="00E86DBD" w:rsidP="0087365F">
      <w:pPr>
        <w:spacing w:after="120"/>
        <w:outlineLvl w:val="0"/>
        <w:rPr>
          <w:rFonts w:ascii="Times New Roman" w:hAnsi="Times New Roman" w:cs="Times New Roman"/>
          <w:b/>
          <w:sz w:val="24"/>
          <w:szCs w:val="24"/>
        </w:rPr>
      </w:pPr>
    </w:p>
    <w:p w14:paraId="5F1F8231" w14:textId="56D276BA" w:rsidR="00E86DBD" w:rsidRDefault="00E86DBD" w:rsidP="0087365F">
      <w:pPr>
        <w:spacing w:after="120"/>
        <w:outlineLvl w:val="0"/>
        <w:rPr>
          <w:rFonts w:ascii="Times New Roman" w:hAnsi="Times New Roman" w:cs="Times New Roman"/>
          <w:b/>
          <w:sz w:val="24"/>
          <w:szCs w:val="24"/>
        </w:rPr>
      </w:pPr>
    </w:p>
    <w:p w14:paraId="6321B11C" w14:textId="1E945C76" w:rsidR="00E86DBD" w:rsidRDefault="00E86DBD" w:rsidP="0087365F">
      <w:pPr>
        <w:spacing w:after="120"/>
        <w:outlineLvl w:val="0"/>
        <w:rPr>
          <w:rFonts w:ascii="Times New Roman" w:hAnsi="Times New Roman" w:cs="Times New Roman"/>
          <w:b/>
          <w:sz w:val="24"/>
          <w:szCs w:val="24"/>
        </w:rPr>
      </w:pPr>
    </w:p>
    <w:p w14:paraId="3CABD3D0" w14:textId="26E9AE34" w:rsidR="00E86DBD" w:rsidRDefault="00E86DBD" w:rsidP="0087365F">
      <w:pPr>
        <w:spacing w:after="120"/>
        <w:outlineLvl w:val="0"/>
        <w:rPr>
          <w:rFonts w:ascii="Times New Roman" w:hAnsi="Times New Roman" w:cs="Times New Roman"/>
          <w:b/>
          <w:sz w:val="24"/>
          <w:szCs w:val="24"/>
        </w:rPr>
      </w:pPr>
    </w:p>
    <w:p w14:paraId="6DCCB9FC" w14:textId="6207E21E" w:rsidR="00E86DBD" w:rsidRDefault="00E86DBD" w:rsidP="0087365F">
      <w:pPr>
        <w:spacing w:after="120"/>
        <w:outlineLvl w:val="0"/>
        <w:rPr>
          <w:rFonts w:ascii="Times New Roman" w:hAnsi="Times New Roman" w:cs="Times New Roman"/>
          <w:b/>
          <w:sz w:val="24"/>
          <w:szCs w:val="24"/>
        </w:rPr>
      </w:pPr>
    </w:p>
    <w:p w14:paraId="637A968D" w14:textId="70EE9083" w:rsidR="00E86DBD" w:rsidRDefault="00E86DBD" w:rsidP="0087365F">
      <w:pPr>
        <w:spacing w:after="120"/>
        <w:outlineLvl w:val="0"/>
        <w:rPr>
          <w:rFonts w:ascii="Times New Roman" w:hAnsi="Times New Roman" w:cs="Times New Roman"/>
          <w:b/>
          <w:sz w:val="24"/>
          <w:szCs w:val="24"/>
        </w:rPr>
      </w:pPr>
    </w:p>
    <w:p w14:paraId="0B2AE402" w14:textId="0779E24B" w:rsidR="00E86DBD" w:rsidRDefault="00E86DBD" w:rsidP="0087365F">
      <w:pPr>
        <w:spacing w:after="120"/>
        <w:outlineLvl w:val="0"/>
        <w:rPr>
          <w:rFonts w:ascii="Times New Roman" w:hAnsi="Times New Roman" w:cs="Times New Roman"/>
          <w:b/>
          <w:sz w:val="24"/>
          <w:szCs w:val="24"/>
        </w:rPr>
      </w:pPr>
    </w:p>
    <w:p w14:paraId="69EB083F" w14:textId="78A85125" w:rsidR="00E86DBD" w:rsidRDefault="00E86DBD" w:rsidP="0087365F">
      <w:pPr>
        <w:spacing w:after="120"/>
        <w:outlineLvl w:val="0"/>
        <w:rPr>
          <w:rFonts w:ascii="Times New Roman" w:hAnsi="Times New Roman" w:cs="Times New Roman"/>
          <w:b/>
          <w:sz w:val="24"/>
          <w:szCs w:val="24"/>
        </w:rPr>
      </w:pPr>
    </w:p>
    <w:p w14:paraId="6C3DE6BC" w14:textId="1DC9A286" w:rsidR="00E86DBD" w:rsidRDefault="00E86DBD" w:rsidP="0087365F">
      <w:pPr>
        <w:spacing w:after="120"/>
        <w:outlineLvl w:val="0"/>
        <w:rPr>
          <w:rFonts w:ascii="Times New Roman" w:hAnsi="Times New Roman" w:cs="Times New Roman"/>
          <w:b/>
          <w:sz w:val="24"/>
          <w:szCs w:val="24"/>
        </w:rPr>
      </w:pPr>
    </w:p>
    <w:p w14:paraId="5B6CBBA1" w14:textId="7566FE3B" w:rsidR="00E86DBD" w:rsidRDefault="00E86DBD" w:rsidP="0087365F">
      <w:pPr>
        <w:spacing w:after="120"/>
        <w:outlineLvl w:val="0"/>
        <w:rPr>
          <w:rFonts w:ascii="Times New Roman" w:hAnsi="Times New Roman" w:cs="Times New Roman"/>
          <w:b/>
          <w:sz w:val="24"/>
          <w:szCs w:val="24"/>
        </w:rPr>
      </w:pPr>
    </w:p>
    <w:p w14:paraId="0B34091C" w14:textId="664E2B65" w:rsidR="00E86DBD" w:rsidRDefault="00E86DBD" w:rsidP="0087365F">
      <w:pPr>
        <w:spacing w:after="120"/>
        <w:outlineLvl w:val="0"/>
        <w:rPr>
          <w:rFonts w:ascii="Times New Roman" w:hAnsi="Times New Roman" w:cs="Times New Roman"/>
          <w:b/>
          <w:sz w:val="24"/>
          <w:szCs w:val="24"/>
        </w:rPr>
      </w:pPr>
    </w:p>
    <w:p w14:paraId="5FE3B2AF" w14:textId="3D4ABA1E" w:rsidR="00E86DBD" w:rsidRDefault="00E86DBD" w:rsidP="0087365F">
      <w:pPr>
        <w:spacing w:after="120"/>
        <w:outlineLvl w:val="0"/>
        <w:rPr>
          <w:rFonts w:ascii="Times New Roman" w:hAnsi="Times New Roman" w:cs="Times New Roman"/>
          <w:b/>
          <w:sz w:val="24"/>
          <w:szCs w:val="24"/>
        </w:rPr>
      </w:pPr>
    </w:p>
    <w:p w14:paraId="76D2E2DE" w14:textId="135653EA" w:rsidR="00E86DBD" w:rsidRDefault="00E86DBD" w:rsidP="0087365F">
      <w:pPr>
        <w:spacing w:after="120"/>
        <w:outlineLvl w:val="0"/>
        <w:rPr>
          <w:rFonts w:ascii="Times New Roman" w:hAnsi="Times New Roman" w:cs="Times New Roman"/>
          <w:b/>
          <w:sz w:val="24"/>
          <w:szCs w:val="24"/>
        </w:rPr>
      </w:pPr>
    </w:p>
    <w:p w14:paraId="71DDF5D2" w14:textId="6B2C73DF" w:rsidR="00E86DBD" w:rsidRDefault="00E86DBD" w:rsidP="0087365F">
      <w:pPr>
        <w:spacing w:after="120"/>
        <w:outlineLvl w:val="0"/>
        <w:rPr>
          <w:rFonts w:ascii="Times New Roman" w:hAnsi="Times New Roman" w:cs="Times New Roman"/>
          <w:b/>
          <w:sz w:val="24"/>
          <w:szCs w:val="24"/>
        </w:rPr>
      </w:pPr>
    </w:p>
    <w:p w14:paraId="23661226" w14:textId="1DD2F115" w:rsidR="00E86DBD" w:rsidRDefault="00E86DBD" w:rsidP="0087365F">
      <w:pPr>
        <w:spacing w:after="120"/>
        <w:outlineLvl w:val="0"/>
        <w:rPr>
          <w:rFonts w:ascii="Times New Roman" w:hAnsi="Times New Roman" w:cs="Times New Roman"/>
          <w:b/>
          <w:sz w:val="24"/>
          <w:szCs w:val="24"/>
        </w:rPr>
      </w:pPr>
    </w:p>
    <w:p w14:paraId="40776BB9" w14:textId="77777777" w:rsidR="00E86DBD" w:rsidRPr="00E86DBD" w:rsidRDefault="00E86DBD" w:rsidP="0087365F">
      <w:pPr>
        <w:spacing w:after="120"/>
        <w:outlineLvl w:val="0"/>
        <w:rPr>
          <w:rFonts w:ascii="Times New Roman" w:hAnsi="Times New Roman" w:cs="Times New Roman"/>
          <w:b/>
          <w:sz w:val="24"/>
          <w:szCs w:val="24"/>
        </w:rPr>
      </w:pPr>
    </w:p>
    <w:p w14:paraId="252DD17B" w14:textId="77777777" w:rsidR="002D5914" w:rsidRPr="00E86DBD" w:rsidRDefault="002D5914" w:rsidP="007A36CA">
      <w:pPr>
        <w:spacing w:after="120"/>
        <w:jc w:val="center"/>
        <w:outlineLvl w:val="0"/>
        <w:rPr>
          <w:rFonts w:ascii="Times New Roman" w:hAnsi="Times New Roman" w:cs="Times New Roman"/>
          <w:b/>
          <w:sz w:val="24"/>
          <w:szCs w:val="24"/>
        </w:rPr>
      </w:pPr>
    </w:p>
    <w:p w14:paraId="48AF5709" w14:textId="76CAB331" w:rsidR="007A36CA" w:rsidRPr="00E86DBD" w:rsidRDefault="007A36CA" w:rsidP="007A36C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w:t>
      </w:r>
    </w:p>
    <w:p w14:paraId="09AAC904" w14:textId="385645B4" w:rsidR="007A36CA" w:rsidRPr="00E86DBD" w:rsidRDefault="007A36CA" w:rsidP="007A36C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77EE62A3" w14:textId="77777777" w:rsidR="007A36CA" w:rsidRPr="00E86DBD" w:rsidRDefault="007A36CA" w:rsidP="007A36CA">
      <w:pPr>
        <w:spacing w:after="120"/>
        <w:outlineLvl w:val="0"/>
        <w:rPr>
          <w:rFonts w:ascii="Times New Roman" w:hAnsi="Times New Roman" w:cs="Times New Roman"/>
          <w:b/>
          <w:sz w:val="24"/>
          <w:szCs w:val="24"/>
        </w:rPr>
      </w:pPr>
    </w:p>
    <w:p w14:paraId="0F4AEC4C" w14:textId="34F96149" w:rsidR="007A36CA" w:rsidRPr="00E86DBD" w:rsidRDefault="007A36CA" w:rsidP="007A36C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ANEXO I</w:t>
      </w:r>
      <w:r w:rsidR="004522CB" w:rsidRPr="00E86DBD">
        <w:rPr>
          <w:rFonts w:ascii="Times New Roman" w:hAnsi="Times New Roman" w:cs="Times New Roman"/>
          <w:b/>
          <w:sz w:val="24"/>
          <w:szCs w:val="24"/>
        </w:rPr>
        <w:t>I</w:t>
      </w:r>
    </w:p>
    <w:p w14:paraId="4857D46F" w14:textId="61E3C44F" w:rsidR="007A36CA" w:rsidRPr="00E86DBD" w:rsidRDefault="007A36CA" w:rsidP="007A36C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TERMO DE REFERÊNCIA</w:t>
      </w:r>
    </w:p>
    <w:p w14:paraId="79EEF339" w14:textId="77777777" w:rsidR="0044353C" w:rsidRPr="00E86DBD" w:rsidRDefault="0044353C" w:rsidP="007A36CA">
      <w:pPr>
        <w:spacing w:after="120"/>
        <w:jc w:val="center"/>
        <w:outlineLvl w:val="0"/>
        <w:rPr>
          <w:rFonts w:ascii="Times New Roman" w:hAnsi="Times New Roman" w:cs="Times New Roman"/>
          <w:b/>
          <w:sz w:val="24"/>
          <w:szCs w:val="24"/>
        </w:rPr>
      </w:pPr>
    </w:p>
    <w:p w14:paraId="78AB5CF7" w14:textId="694153CA" w:rsidR="00700366" w:rsidRPr="00E86DBD" w:rsidRDefault="00EC49BE" w:rsidP="009707AD">
      <w:pPr>
        <w:pStyle w:val="PargrafodaLista"/>
        <w:tabs>
          <w:tab w:val="left" w:pos="709"/>
          <w:tab w:val="left" w:pos="962"/>
        </w:tabs>
        <w:spacing w:before="0" w:line="276" w:lineRule="auto"/>
        <w:ind w:left="0" w:right="-36"/>
        <w:rPr>
          <w:rFonts w:ascii="Times New Roman" w:hAnsi="Times New Roman" w:cs="Times New Roman"/>
          <w:b/>
          <w:sz w:val="24"/>
          <w:szCs w:val="24"/>
        </w:rPr>
      </w:pPr>
      <w:r w:rsidRPr="00E86DBD">
        <w:rPr>
          <w:rFonts w:ascii="Times New Roman" w:hAnsi="Times New Roman" w:cs="Times New Roman"/>
          <w:b/>
          <w:sz w:val="24"/>
          <w:szCs w:val="24"/>
        </w:rPr>
        <w:t xml:space="preserve">1. </w:t>
      </w:r>
      <w:r w:rsidR="00E43E2C" w:rsidRPr="00E86DBD">
        <w:rPr>
          <w:rFonts w:ascii="Times New Roman" w:hAnsi="Times New Roman" w:cs="Times New Roman"/>
          <w:b/>
          <w:sz w:val="24"/>
          <w:szCs w:val="24"/>
        </w:rPr>
        <w:t xml:space="preserve">REGISTRO DE PREÇO PARA </w:t>
      </w:r>
      <w:r w:rsidR="00C82AF0" w:rsidRPr="00E86DBD">
        <w:rPr>
          <w:rFonts w:ascii="Times New Roman" w:hAnsi="Times New Roman" w:cs="Times New Roman"/>
          <w:b/>
          <w:sz w:val="24"/>
          <w:szCs w:val="24"/>
        </w:rPr>
        <w:t>A</w:t>
      </w:r>
      <w:r w:rsidR="00E43E2C" w:rsidRPr="00E86DBD">
        <w:rPr>
          <w:rFonts w:ascii="Times New Roman" w:hAnsi="Times New Roman" w:cs="Times New Roman"/>
          <w:b/>
          <w:sz w:val="24"/>
          <w:szCs w:val="24"/>
        </w:rPr>
        <w:t>QUISIÇÃO DE LIVROS E MATERIAIS PEDAGÓGICOS PARA AS UNIDADES ESCOLARES DO MUNICÍPIO DE IRAQUARA/BA, CONFORME ESPECIFICAÇÕES CONSTANTES NO ANEXO II DO EDITAL. TIPO:  MENOR PREÇO POR LOTE.</w:t>
      </w:r>
    </w:p>
    <w:p w14:paraId="3852C8F7" w14:textId="313BD82B" w:rsidR="00E43E2C" w:rsidRPr="00E86DBD" w:rsidRDefault="00E43E2C" w:rsidP="009707AD">
      <w:pPr>
        <w:pStyle w:val="PargrafodaLista"/>
        <w:tabs>
          <w:tab w:val="left" w:pos="709"/>
          <w:tab w:val="left" w:pos="962"/>
        </w:tabs>
        <w:spacing w:before="0" w:line="276" w:lineRule="auto"/>
        <w:ind w:left="0" w:right="-36"/>
        <w:rPr>
          <w:rFonts w:ascii="Times New Roman" w:hAnsi="Times New Roman" w:cs="Times New Roman"/>
          <w:b/>
          <w:sz w:val="24"/>
          <w:szCs w:val="24"/>
        </w:rPr>
      </w:pPr>
    </w:p>
    <w:tbl>
      <w:tblPr>
        <w:tblW w:w="10160" w:type="dxa"/>
        <w:tblLayout w:type="fixed"/>
        <w:tblCellMar>
          <w:left w:w="70" w:type="dxa"/>
          <w:right w:w="70" w:type="dxa"/>
        </w:tblCellMar>
        <w:tblLook w:val="04A0" w:firstRow="1" w:lastRow="0" w:firstColumn="1" w:lastColumn="0" w:noHBand="0" w:noVBand="1"/>
      </w:tblPr>
      <w:tblGrid>
        <w:gridCol w:w="671"/>
        <w:gridCol w:w="2595"/>
        <w:gridCol w:w="1096"/>
        <w:gridCol w:w="1098"/>
        <w:gridCol w:w="1339"/>
        <w:gridCol w:w="1560"/>
        <w:gridCol w:w="1801"/>
      </w:tblGrid>
      <w:tr w:rsidR="00B221FB" w:rsidRPr="00E86DBD" w14:paraId="4EFD3D8C" w14:textId="77777777" w:rsidTr="00474F2E">
        <w:trPr>
          <w:trHeight w:val="300"/>
        </w:trPr>
        <w:tc>
          <w:tcPr>
            <w:tcW w:w="10160" w:type="dxa"/>
            <w:gridSpan w:val="7"/>
            <w:tcBorders>
              <w:top w:val="single" w:sz="4" w:space="0" w:color="auto"/>
              <w:left w:val="single" w:sz="4" w:space="0" w:color="auto"/>
              <w:bottom w:val="single" w:sz="4" w:space="0" w:color="auto"/>
              <w:right w:val="single" w:sz="4" w:space="0" w:color="auto"/>
            </w:tcBorders>
            <w:shd w:val="clear" w:color="000000" w:fill="B4C6E7"/>
            <w:vAlign w:val="center"/>
            <w:hideMark/>
          </w:tcPr>
          <w:p w14:paraId="12E75038" w14:textId="77777777" w:rsidR="00B221FB" w:rsidRPr="00162EED" w:rsidRDefault="00B221FB" w:rsidP="00474F2E">
            <w:pPr>
              <w:jc w:val="center"/>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LOTE 1</w:t>
            </w:r>
          </w:p>
        </w:tc>
      </w:tr>
      <w:tr w:rsidR="00B221FB" w:rsidRPr="00E86DBD" w14:paraId="2159FF9B"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205781"/>
            <w:vAlign w:val="center"/>
            <w:hideMark/>
          </w:tcPr>
          <w:p w14:paraId="642F0F74"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ITEM</w:t>
            </w:r>
          </w:p>
        </w:tc>
        <w:tc>
          <w:tcPr>
            <w:tcW w:w="2595" w:type="dxa"/>
            <w:tcBorders>
              <w:top w:val="nil"/>
              <w:left w:val="nil"/>
              <w:bottom w:val="single" w:sz="4" w:space="0" w:color="auto"/>
              <w:right w:val="single" w:sz="4" w:space="0" w:color="auto"/>
            </w:tcBorders>
            <w:shd w:val="clear" w:color="000000" w:fill="205781"/>
            <w:vAlign w:val="center"/>
            <w:hideMark/>
          </w:tcPr>
          <w:p w14:paraId="7C70CF0C"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DESCRIÇÃO DO MATERIAL</w:t>
            </w:r>
          </w:p>
        </w:tc>
        <w:tc>
          <w:tcPr>
            <w:tcW w:w="1096" w:type="dxa"/>
            <w:tcBorders>
              <w:top w:val="nil"/>
              <w:left w:val="nil"/>
              <w:bottom w:val="single" w:sz="4" w:space="0" w:color="auto"/>
              <w:right w:val="single" w:sz="4" w:space="0" w:color="auto"/>
            </w:tcBorders>
            <w:shd w:val="clear" w:color="000000" w:fill="205781"/>
            <w:vAlign w:val="center"/>
            <w:hideMark/>
          </w:tcPr>
          <w:p w14:paraId="0EC3ED82"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UND</w:t>
            </w:r>
          </w:p>
        </w:tc>
        <w:tc>
          <w:tcPr>
            <w:tcW w:w="1098" w:type="dxa"/>
            <w:tcBorders>
              <w:top w:val="nil"/>
              <w:left w:val="nil"/>
              <w:bottom w:val="single" w:sz="4" w:space="0" w:color="auto"/>
              <w:right w:val="single" w:sz="4" w:space="0" w:color="auto"/>
            </w:tcBorders>
            <w:shd w:val="clear" w:color="000000" w:fill="205781"/>
            <w:vAlign w:val="center"/>
            <w:hideMark/>
          </w:tcPr>
          <w:p w14:paraId="0D7B484E"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EDITORA</w:t>
            </w:r>
          </w:p>
        </w:tc>
        <w:tc>
          <w:tcPr>
            <w:tcW w:w="1339" w:type="dxa"/>
            <w:tcBorders>
              <w:top w:val="nil"/>
              <w:left w:val="nil"/>
              <w:bottom w:val="single" w:sz="4" w:space="0" w:color="auto"/>
              <w:right w:val="single" w:sz="4" w:space="0" w:color="auto"/>
            </w:tcBorders>
            <w:shd w:val="clear" w:color="000000" w:fill="205781"/>
            <w:vAlign w:val="center"/>
            <w:hideMark/>
          </w:tcPr>
          <w:p w14:paraId="4D919507"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QUANT</w:t>
            </w:r>
          </w:p>
        </w:tc>
        <w:tc>
          <w:tcPr>
            <w:tcW w:w="1560" w:type="dxa"/>
            <w:tcBorders>
              <w:top w:val="nil"/>
              <w:left w:val="nil"/>
              <w:bottom w:val="single" w:sz="4" w:space="0" w:color="auto"/>
              <w:right w:val="single" w:sz="4" w:space="0" w:color="auto"/>
            </w:tcBorders>
            <w:shd w:val="clear" w:color="000000" w:fill="205781"/>
            <w:vAlign w:val="center"/>
            <w:hideMark/>
          </w:tcPr>
          <w:p w14:paraId="650F0C53"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UNITÁRIO (R$) </w:t>
            </w:r>
          </w:p>
        </w:tc>
        <w:tc>
          <w:tcPr>
            <w:tcW w:w="1801" w:type="dxa"/>
            <w:tcBorders>
              <w:top w:val="nil"/>
              <w:left w:val="nil"/>
              <w:bottom w:val="single" w:sz="4" w:space="0" w:color="auto"/>
              <w:right w:val="single" w:sz="4" w:space="0" w:color="auto"/>
            </w:tcBorders>
            <w:shd w:val="clear" w:color="000000" w:fill="205781"/>
            <w:vAlign w:val="center"/>
            <w:hideMark/>
          </w:tcPr>
          <w:p w14:paraId="0D58C3BE"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TOTAL (R$) </w:t>
            </w:r>
          </w:p>
        </w:tc>
      </w:tr>
      <w:tr w:rsidR="00B221FB" w:rsidRPr="00E86DBD" w14:paraId="1F3C4A71"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14AF9D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w:t>
            </w:r>
          </w:p>
        </w:tc>
        <w:tc>
          <w:tcPr>
            <w:tcW w:w="2595" w:type="dxa"/>
            <w:tcBorders>
              <w:top w:val="nil"/>
              <w:left w:val="nil"/>
              <w:bottom w:val="single" w:sz="4" w:space="0" w:color="auto"/>
              <w:right w:val="single" w:sz="4" w:space="0" w:color="auto"/>
            </w:tcBorders>
            <w:vAlign w:val="bottom"/>
            <w:hideMark/>
          </w:tcPr>
          <w:p w14:paraId="30494A1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3º ANO — ALUNO</w:t>
            </w:r>
          </w:p>
        </w:tc>
        <w:tc>
          <w:tcPr>
            <w:tcW w:w="1096" w:type="dxa"/>
            <w:tcBorders>
              <w:top w:val="nil"/>
              <w:left w:val="nil"/>
              <w:bottom w:val="single" w:sz="4" w:space="0" w:color="auto"/>
              <w:right w:val="single" w:sz="4" w:space="0" w:color="auto"/>
            </w:tcBorders>
            <w:vAlign w:val="center"/>
            <w:hideMark/>
          </w:tcPr>
          <w:p w14:paraId="06AB028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698DEB0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p>
        </w:tc>
        <w:tc>
          <w:tcPr>
            <w:tcW w:w="1339" w:type="dxa"/>
            <w:tcBorders>
              <w:top w:val="nil"/>
              <w:left w:val="nil"/>
              <w:bottom w:val="single" w:sz="4" w:space="0" w:color="auto"/>
              <w:right w:val="single" w:sz="4" w:space="0" w:color="auto"/>
            </w:tcBorders>
            <w:vAlign w:val="bottom"/>
            <w:hideMark/>
          </w:tcPr>
          <w:p w14:paraId="047D9B6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360</w:t>
            </w:r>
          </w:p>
        </w:tc>
        <w:tc>
          <w:tcPr>
            <w:tcW w:w="1560" w:type="dxa"/>
            <w:tcBorders>
              <w:top w:val="nil"/>
              <w:left w:val="nil"/>
              <w:bottom w:val="single" w:sz="4" w:space="0" w:color="auto"/>
              <w:right w:val="single" w:sz="4" w:space="0" w:color="auto"/>
            </w:tcBorders>
            <w:vAlign w:val="bottom"/>
            <w:hideMark/>
          </w:tcPr>
          <w:p w14:paraId="61BE57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343,00</w:t>
            </w:r>
          </w:p>
        </w:tc>
        <w:tc>
          <w:tcPr>
            <w:tcW w:w="1801" w:type="dxa"/>
            <w:tcBorders>
              <w:top w:val="nil"/>
              <w:left w:val="nil"/>
              <w:bottom w:val="single" w:sz="4" w:space="0" w:color="auto"/>
              <w:right w:val="single" w:sz="4" w:space="0" w:color="auto"/>
            </w:tcBorders>
            <w:vAlign w:val="bottom"/>
            <w:hideMark/>
          </w:tcPr>
          <w:p w14:paraId="5E37D6E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123.480,00</w:t>
            </w:r>
          </w:p>
        </w:tc>
      </w:tr>
      <w:tr w:rsidR="00B221FB" w:rsidRPr="00E86DBD" w14:paraId="562A53D6"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6700817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w:t>
            </w:r>
          </w:p>
        </w:tc>
        <w:tc>
          <w:tcPr>
            <w:tcW w:w="2595" w:type="dxa"/>
            <w:tcBorders>
              <w:top w:val="nil"/>
              <w:left w:val="nil"/>
              <w:bottom w:val="single" w:sz="4" w:space="0" w:color="auto"/>
              <w:right w:val="single" w:sz="4" w:space="0" w:color="auto"/>
            </w:tcBorders>
            <w:vAlign w:val="bottom"/>
            <w:hideMark/>
          </w:tcPr>
          <w:p w14:paraId="1973260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4º ANO — ALUNO</w:t>
            </w:r>
          </w:p>
        </w:tc>
        <w:tc>
          <w:tcPr>
            <w:tcW w:w="1096" w:type="dxa"/>
            <w:tcBorders>
              <w:top w:val="nil"/>
              <w:left w:val="nil"/>
              <w:bottom w:val="single" w:sz="4" w:space="0" w:color="auto"/>
              <w:right w:val="single" w:sz="4" w:space="0" w:color="auto"/>
            </w:tcBorders>
            <w:vAlign w:val="center"/>
            <w:hideMark/>
          </w:tcPr>
          <w:p w14:paraId="7186505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48C571E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p>
        </w:tc>
        <w:tc>
          <w:tcPr>
            <w:tcW w:w="1339" w:type="dxa"/>
            <w:tcBorders>
              <w:top w:val="nil"/>
              <w:left w:val="nil"/>
              <w:bottom w:val="single" w:sz="4" w:space="0" w:color="auto"/>
              <w:right w:val="single" w:sz="4" w:space="0" w:color="auto"/>
            </w:tcBorders>
            <w:vAlign w:val="bottom"/>
            <w:hideMark/>
          </w:tcPr>
          <w:p w14:paraId="59B053D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380</w:t>
            </w:r>
          </w:p>
        </w:tc>
        <w:tc>
          <w:tcPr>
            <w:tcW w:w="1560" w:type="dxa"/>
            <w:tcBorders>
              <w:top w:val="nil"/>
              <w:left w:val="nil"/>
              <w:bottom w:val="single" w:sz="4" w:space="0" w:color="auto"/>
              <w:right w:val="single" w:sz="4" w:space="0" w:color="auto"/>
            </w:tcBorders>
            <w:vAlign w:val="bottom"/>
            <w:hideMark/>
          </w:tcPr>
          <w:p w14:paraId="5C8DF2B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343,00</w:t>
            </w:r>
          </w:p>
        </w:tc>
        <w:tc>
          <w:tcPr>
            <w:tcW w:w="1801" w:type="dxa"/>
            <w:tcBorders>
              <w:top w:val="nil"/>
              <w:left w:val="nil"/>
              <w:bottom w:val="single" w:sz="4" w:space="0" w:color="auto"/>
              <w:right w:val="single" w:sz="4" w:space="0" w:color="auto"/>
            </w:tcBorders>
            <w:vAlign w:val="bottom"/>
            <w:hideMark/>
          </w:tcPr>
          <w:p w14:paraId="4CA44CF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130.340,00</w:t>
            </w:r>
          </w:p>
        </w:tc>
      </w:tr>
      <w:tr w:rsidR="00B221FB" w:rsidRPr="00E86DBD" w14:paraId="517569E4"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30DF0EF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w:t>
            </w:r>
          </w:p>
        </w:tc>
        <w:tc>
          <w:tcPr>
            <w:tcW w:w="2595" w:type="dxa"/>
            <w:tcBorders>
              <w:top w:val="nil"/>
              <w:left w:val="nil"/>
              <w:bottom w:val="single" w:sz="4" w:space="0" w:color="auto"/>
              <w:right w:val="single" w:sz="4" w:space="0" w:color="auto"/>
            </w:tcBorders>
            <w:vAlign w:val="bottom"/>
            <w:hideMark/>
          </w:tcPr>
          <w:p w14:paraId="784EB60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5º ANO — ALUNO</w:t>
            </w:r>
          </w:p>
        </w:tc>
        <w:tc>
          <w:tcPr>
            <w:tcW w:w="1096" w:type="dxa"/>
            <w:tcBorders>
              <w:top w:val="nil"/>
              <w:left w:val="nil"/>
              <w:bottom w:val="single" w:sz="4" w:space="0" w:color="auto"/>
              <w:right w:val="single" w:sz="4" w:space="0" w:color="auto"/>
            </w:tcBorders>
            <w:vAlign w:val="center"/>
            <w:hideMark/>
          </w:tcPr>
          <w:p w14:paraId="7EA94A1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3F8CF6D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p>
        </w:tc>
        <w:tc>
          <w:tcPr>
            <w:tcW w:w="1339" w:type="dxa"/>
            <w:tcBorders>
              <w:top w:val="nil"/>
              <w:left w:val="nil"/>
              <w:bottom w:val="single" w:sz="4" w:space="0" w:color="auto"/>
              <w:right w:val="single" w:sz="4" w:space="0" w:color="auto"/>
            </w:tcBorders>
            <w:vAlign w:val="bottom"/>
            <w:hideMark/>
          </w:tcPr>
          <w:p w14:paraId="1DE6EB9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380</w:t>
            </w:r>
          </w:p>
        </w:tc>
        <w:tc>
          <w:tcPr>
            <w:tcW w:w="1560" w:type="dxa"/>
            <w:tcBorders>
              <w:top w:val="nil"/>
              <w:left w:val="nil"/>
              <w:bottom w:val="single" w:sz="4" w:space="0" w:color="auto"/>
              <w:right w:val="single" w:sz="4" w:space="0" w:color="auto"/>
            </w:tcBorders>
            <w:vAlign w:val="bottom"/>
            <w:hideMark/>
          </w:tcPr>
          <w:p w14:paraId="3EE8533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343,00</w:t>
            </w:r>
          </w:p>
        </w:tc>
        <w:tc>
          <w:tcPr>
            <w:tcW w:w="1801" w:type="dxa"/>
            <w:tcBorders>
              <w:top w:val="nil"/>
              <w:left w:val="nil"/>
              <w:bottom w:val="single" w:sz="4" w:space="0" w:color="auto"/>
              <w:right w:val="single" w:sz="4" w:space="0" w:color="auto"/>
            </w:tcBorders>
            <w:vAlign w:val="bottom"/>
            <w:hideMark/>
          </w:tcPr>
          <w:p w14:paraId="71CC9B7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130.340,00</w:t>
            </w:r>
          </w:p>
        </w:tc>
      </w:tr>
      <w:tr w:rsidR="00B221FB" w:rsidRPr="00E86DBD" w14:paraId="61C53FFF"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206C304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w:t>
            </w:r>
          </w:p>
        </w:tc>
        <w:tc>
          <w:tcPr>
            <w:tcW w:w="2595" w:type="dxa"/>
            <w:tcBorders>
              <w:top w:val="nil"/>
              <w:left w:val="nil"/>
              <w:bottom w:val="single" w:sz="4" w:space="0" w:color="auto"/>
              <w:right w:val="single" w:sz="4" w:space="0" w:color="auto"/>
            </w:tcBorders>
            <w:vAlign w:val="bottom"/>
            <w:hideMark/>
          </w:tcPr>
          <w:p w14:paraId="71844B69"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6º ANO — ALUNO</w:t>
            </w:r>
          </w:p>
        </w:tc>
        <w:tc>
          <w:tcPr>
            <w:tcW w:w="1096" w:type="dxa"/>
            <w:tcBorders>
              <w:top w:val="nil"/>
              <w:left w:val="nil"/>
              <w:bottom w:val="single" w:sz="4" w:space="0" w:color="auto"/>
              <w:right w:val="single" w:sz="4" w:space="0" w:color="auto"/>
            </w:tcBorders>
            <w:vAlign w:val="center"/>
            <w:hideMark/>
          </w:tcPr>
          <w:p w14:paraId="7B4DE98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770435D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p>
        </w:tc>
        <w:tc>
          <w:tcPr>
            <w:tcW w:w="1339" w:type="dxa"/>
            <w:tcBorders>
              <w:top w:val="nil"/>
              <w:left w:val="nil"/>
              <w:bottom w:val="single" w:sz="4" w:space="0" w:color="auto"/>
              <w:right w:val="single" w:sz="4" w:space="0" w:color="auto"/>
            </w:tcBorders>
            <w:vAlign w:val="bottom"/>
            <w:hideMark/>
          </w:tcPr>
          <w:p w14:paraId="779308B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335</w:t>
            </w:r>
          </w:p>
        </w:tc>
        <w:tc>
          <w:tcPr>
            <w:tcW w:w="1560" w:type="dxa"/>
            <w:tcBorders>
              <w:top w:val="nil"/>
              <w:left w:val="nil"/>
              <w:bottom w:val="single" w:sz="4" w:space="0" w:color="auto"/>
              <w:right w:val="single" w:sz="4" w:space="0" w:color="auto"/>
            </w:tcBorders>
            <w:vAlign w:val="bottom"/>
            <w:hideMark/>
          </w:tcPr>
          <w:p w14:paraId="5EC265E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378,73</w:t>
            </w:r>
          </w:p>
        </w:tc>
        <w:tc>
          <w:tcPr>
            <w:tcW w:w="1801" w:type="dxa"/>
            <w:tcBorders>
              <w:top w:val="nil"/>
              <w:left w:val="nil"/>
              <w:bottom w:val="single" w:sz="4" w:space="0" w:color="auto"/>
              <w:right w:val="single" w:sz="4" w:space="0" w:color="auto"/>
            </w:tcBorders>
            <w:vAlign w:val="bottom"/>
            <w:hideMark/>
          </w:tcPr>
          <w:p w14:paraId="62CCB1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126.874,55</w:t>
            </w:r>
          </w:p>
        </w:tc>
      </w:tr>
      <w:tr w:rsidR="00B221FB" w:rsidRPr="00E86DBD" w14:paraId="7440BEDE"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6735138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w:t>
            </w:r>
          </w:p>
        </w:tc>
        <w:tc>
          <w:tcPr>
            <w:tcW w:w="2595" w:type="dxa"/>
            <w:tcBorders>
              <w:top w:val="nil"/>
              <w:left w:val="nil"/>
              <w:bottom w:val="single" w:sz="4" w:space="0" w:color="auto"/>
              <w:right w:val="single" w:sz="4" w:space="0" w:color="auto"/>
            </w:tcBorders>
            <w:vAlign w:val="bottom"/>
            <w:hideMark/>
          </w:tcPr>
          <w:p w14:paraId="7A3BA9A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7º ANO — ALUNO</w:t>
            </w:r>
          </w:p>
        </w:tc>
        <w:tc>
          <w:tcPr>
            <w:tcW w:w="1096" w:type="dxa"/>
            <w:tcBorders>
              <w:top w:val="nil"/>
              <w:left w:val="nil"/>
              <w:bottom w:val="single" w:sz="4" w:space="0" w:color="auto"/>
              <w:right w:val="single" w:sz="4" w:space="0" w:color="auto"/>
            </w:tcBorders>
            <w:vAlign w:val="center"/>
            <w:hideMark/>
          </w:tcPr>
          <w:p w14:paraId="5DE7D2D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219163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p>
        </w:tc>
        <w:tc>
          <w:tcPr>
            <w:tcW w:w="1339" w:type="dxa"/>
            <w:tcBorders>
              <w:top w:val="nil"/>
              <w:left w:val="nil"/>
              <w:bottom w:val="single" w:sz="4" w:space="0" w:color="auto"/>
              <w:right w:val="single" w:sz="4" w:space="0" w:color="auto"/>
            </w:tcBorders>
            <w:vAlign w:val="bottom"/>
            <w:hideMark/>
          </w:tcPr>
          <w:p w14:paraId="61B01D1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380</w:t>
            </w:r>
          </w:p>
        </w:tc>
        <w:tc>
          <w:tcPr>
            <w:tcW w:w="1560" w:type="dxa"/>
            <w:tcBorders>
              <w:top w:val="nil"/>
              <w:left w:val="nil"/>
              <w:bottom w:val="single" w:sz="4" w:space="0" w:color="auto"/>
              <w:right w:val="single" w:sz="4" w:space="0" w:color="auto"/>
            </w:tcBorders>
            <w:vAlign w:val="bottom"/>
            <w:hideMark/>
          </w:tcPr>
          <w:p w14:paraId="3C593AC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378,73</w:t>
            </w:r>
          </w:p>
        </w:tc>
        <w:tc>
          <w:tcPr>
            <w:tcW w:w="1801" w:type="dxa"/>
            <w:tcBorders>
              <w:top w:val="nil"/>
              <w:left w:val="nil"/>
              <w:bottom w:val="single" w:sz="4" w:space="0" w:color="auto"/>
              <w:right w:val="single" w:sz="4" w:space="0" w:color="auto"/>
            </w:tcBorders>
            <w:vAlign w:val="bottom"/>
            <w:hideMark/>
          </w:tcPr>
          <w:p w14:paraId="4631817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143.917,40</w:t>
            </w:r>
          </w:p>
        </w:tc>
      </w:tr>
      <w:tr w:rsidR="00B221FB" w:rsidRPr="00E86DBD" w14:paraId="2F82E995"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72E7488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w:t>
            </w:r>
          </w:p>
        </w:tc>
        <w:tc>
          <w:tcPr>
            <w:tcW w:w="2595" w:type="dxa"/>
            <w:tcBorders>
              <w:top w:val="nil"/>
              <w:left w:val="nil"/>
              <w:bottom w:val="single" w:sz="4" w:space="0" w:color="auto"/>
              <w:right w:val="single" w:sz="4" w:space="0" w:color="auto"/>
            </w:tcBorders>
            <w:vAlign w:val="bottom"/>
            <w:hideMark/>
          </w:tcPr>
          <w:p w14:paraId="2DD642E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8º ANO — ALUNO</w:t>
            </w:r>
          </w:p>
        </w:tc>
        <w:tc>
          <w:tcPr>
            <w:tcW w:w="1096" w:type="dxa"/>
            <w:tcBorders>
              <w:top w:val="nil"/>
              <w:left w:val="nil"/>
              <w:bottom w:val="single" w:sz="4" w:space="0" w:color="auto"/>
              <w:right w:val="single" w:sz="4" w:space="0" w:color="auto"/>
            </w:tcBorders>
            <w:vAlign w:val="center"/>
            <w:hideMark/>
          </w:tcPr>
          <w:p w14:paraId="0FD0718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4A9F2B7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575276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350</w:t>
            </w:r>
          </w:p>
        </w:tc>
        <w:tc>
          <w:tcPr>
            <w:tcW w:w="1560" w:type="dxa"/>
            <w:tcBorders>
              <w:top w:val="nil"/>
              <w:left w:val="nil"/>
              <w:bottom w:val="single" w:sz="4" w:space="0" w:color="auto"/>
              <w:right w:val="single" w:sz="4" w:space="0" w:color="auto"/>
            </w:tcBorders>
            <w:vAlign w:val="bottom"/>
            <w:hideMark/>
          </w:tcPr>
          <w:p w14:paraId="118A8EEE"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0B9A0A1E"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132.555,50 </w:t>
            </w:r>
          </w:p>
        </w:tc>
      </w:tr>
      <w:tr w:rsidR="00B221FB" w:rsidRPr="00E86DBD" w14:paraId="1D3634F5"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4C47B3F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w:t>
            </w:r>
          </w:p>
        </w:tc>
        <w:tc>
          <w:tcPr>
            <w:tcW w:w="2595" w:type="dxa"/>
            <w:tcBorders>
              <w:top w:val="nil"/>
              <w:left w:val="nil"/>
              <w:bottom w:val="single" w:sz="4" w:space="0" w:color="auto"/>
              <w:right w:val="single" w:sz="4" w:space="0" w:color="auto"/>
            </w:tcBorders>
            <w:vAlign w:val="bottom"/>
            <w:hideMark/>
          </w:tcPr>
          <w:p w14:paraId="75CF3B4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9º ANO — ALUNO</w:t>
            </w:r>
          </w:p>
        </w:tc>
        <w:tc>
          <w:tcPr>
            <w:tcW w:w="1096" w:type="dxa"/>
            <w:tcBorders>
              <w:top w:val="nil"/>
              <w:left w:val="nil"/>
              <w:bottom w:val="single" w:sz="4" w:space="0" w:color="auto"/>
              <w:right w:val="single" w:sz="4" w:space="0" w:color="auto"/>
            </w:tcBorders>
            <w:vAlign w:val="center"/>
            <w:hideMark/>
          </w:tcPr>
          <w:p w14:paraId="2A230AD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1D6466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2FBFE84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290</w:t>
            </w:r>
          </w:p>
        </w:tc>
        <w:tc>
          <w:tcPr>
            <w:tcW w:w="1560" w:type="dxa"/>
            <w:tcBorders>
              <w:top w:val="nil"/>
              <w:left w:val="nil"/>
              <w:bottom w:val="single" w:sz="4" w:space="0" w:color="auto"/>
              <w:right w:val="single" w:sz="4" w:space="0" w:color="auto"/>
            </w:tcBorders>
            <w:vAlign w:val="bottom"/>
            <w:hideMark/>
          </w:tcPr>
          <w:p w14:paraId="703E9B38"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2CD5B2B9"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109.831,70 </w:t>
            </w:r>
          </w:p>
        </w:tc>
      </w:tr>
      <w:tr w:rsidR="00B221FB" w:rsidRPr="00E86DBD" w14:paraId="449FF6F0" w14:textId="77777777" w:rsidTr="00474F2E">
        <w:trPr>
          <w:trHeight w:val="300"/>
        </w:trPr>
        <w:tc>
          <w:tcPr>
            <w:tcW w:w="8359" w:type="dxa"/>
            <w:gridSpan w:val="6"/>
            <w:tcBorders>
              <w:top w:val="single" w:sz="4" w:space="0" w:color="auto"/>
              <w:left w:val="single" w:sz="4" w:space="0" w:color="auto"/>
              <w:bottom w:val="single" w:sz="4" w:space="0" w:color="auto"/>
              <w:right w:val="single" w:sz="4" w:space="0" w:color="000000"/>
            </w:tcBorders>
            <w:shd w:val="clear" w:color="000000" w:fill="D9D9D9"/>
            <w:vAlign w:val="bottom"/>
            <w:hideMark/>
          </w:tcPr>
          <w:p w14:paraId="439A5500" w14:textId="77777777" w:rsidR="00B221FB" w:rsidRPr="00162EED" w:rsidRDefault="00B221FB" w:rsidP="00474F2E">
            <w:pPr>
              <w:jc w:val="right"/>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VALOR TOTAL</w:t>
            </w:r>
          </w:p>
        </w:tc>
        <w:tc>
          <w:tcPr>
            <w:tcW w:w="1801" w:type="dxa"/>
            <w:tcBorders>
              <w:top w:val="nil"/>
              <w:left w:val="nil"/>
              <w:bottom w:val="single" w:sz="4" w:space="0" w:color="auto"/>
              <w:right w:val="single" w:sz="4" w:space="0" w:color="auto"/>
            </w:tcBorders>
            <w:shd w:val="clear" w:color="000000" w:fill="D9D9D9"/>
            <w:vAlign w:val="bottom"/>
            <w:hideMark/>
          </w:tcPr>
          <w:p w14:paraId="12BBAB1B" w14:textId="77777777" w:rsidR="00B221FB" w:rsidRPr="00162EED" w:rsidRDefault="00B221FB" w:rsidP="00474F2E">
            <w:pPr>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 xml:space="preserve"> R$    897.339,15 </w:t>
            </w:r>
          </w:p>
        </w:tc>
      </w:tr>
      <w:tr w:rsidR="00B221FB" w:rsidRPr="00E86DBD" w14:paraId="67ED3B8F" w14:textId="77777777" w:rsidTr="00474F2E">
        <w:trPr>
          <w:trHeight w:val="300"/>
        </w:trPr>
        <w:tc>
          <w:tcPr>
            <w:tcW w:w="671" w:type="dxa"/>
            <w:tcBorders>
              <w:top w:val="nil"/>
              <w:left w:val="nil"/>
              <w:bottom w:val="nil"/>
              <w:right w:val="nil"/>
            </w:tcBorders>
            <w:vAlign w:val="bottom"/>
            <w:hideMark/>
          </w:tcPr>
          <w:p w14:paraId="47D11DA5" w14:textId="77777777" w:rsidR="00B221FB" w:rsidRPr="00162EED" w:rsidRDefault="00B221FB" w:rsidP="00474F2E">
            <w:pPr>
              <w:rPr>
                <w:rFonts w:ascii="Times New Roman" w:eastAsia="Times New Roman" w:hAnsi="Times New Roman" w:cs="Times New Roman"/>
                <w:b/>
                <w:bCs/>
                <w:color w:val="000000"/>
                <w:sz w:val="20"/>
                <w:szCs w:val="20"/>
                <w:lang w:eastAsia="pt-BR"/>
              </w:rPr>
            </w:pPr>
          </w:p>
        </w:tc>
        <w:tc>
          <w:tcPr>
            <w:tcW w:w="2595" w:type="dxa"/>
            <w:tcBorders>
              <w:top w:val="nil"/>
              <w:left w:val="nil"/>
              <w:bottom w:val="nil"/>
              <w:right w:val="nil"/>
            </w:tcBorders>
            <w:vAlign w:val="bottom"/>
            <w:hideMark/>
          </w:tcPr>
          <w:p w14:paraId="3C6B0F38" w14:textId="77777777" w:rsidR="00B221FB" w:rsidRPr="00162EED" w:rsidRDefault="00B221FB" w:rsidP="00474F2E">
            <w:pPr>
              <w:rPr>
                <w:rFonts w:ascii="Times New Roman" w:eastAsia="Times New Roman" w:hAnsi="Times New Roman" w:cs="Times New Roman"/>
                <w:sz w:val="20"/>
                <w:szCs w:val="20"/>
                <w:lang w:eastAsia="pt-BR"/>
              </w:rPr>
            </w:pPr>
          </w:p>
        </w:tc>
        <w:tc>
          <w:tcPr>
            <w:tcW w:w="1096" w:type="dxa"/>
            <w:tcBorders>
              <w:top w:val="nil"/>
              <w:left w:val="nil"/>
              <w:bottom w:val="nil"/>
              <w:right w:val="nil"/>
            </w:tcBorders>
            <w:vAlign w:val="center"/>
            <w:hideMark/>
          </w:tcPr>
          <w:p w14:paraId="7233ADBC" w14:textId="77777777" w:rsidR="00B221FB" w:rsidRPr="00162EED" w:rsidRDefault="00B221FB" w:rsidP="00474F2E">
            <w:pPr>
              <w:rPr>
                <w:rFonts w:ascii="Times New Roman" w:eastAsia="Times New Roman" w:hAnsi="Times New Roman" w:cs="Times New Roman"/>
                <w:sz w:val="20"/>
                <w:szCs w:val="20"/>
                <w:lang w:eastAsia="pt-BR"/>
              </w:rPr>
            </w:pPr>
          </w:p>
        </w:tc>
        <w:tc>
          <w:tcPr>
            <w:tcW w:w="1098" w:type="dxa"/>
            <w:tcBorders>
              <w:top w:val="nil"/>
              <w:left w:val="nil"/>
              <w:bottom w:val="nil"/>
              <w:right w:val="nil"/>
            </w:tcBorders>
            <w:vAlign w:val="bottom"/>
            <w:hideMark/>
          </w:tcPr>
          <w:p w14:paraId="439CEFB2" w14:textId="77777777" w:rsidR="00B221FB" w:rsidRPr="00162EED" w:rsidRDefault="00B221FB" w:rsidP="00474F2E">
            <w:pPr>
              <w:jc w:val="center"/>
              <w:rPr>
                <w:rFonts w:ascii="Times New Roman" w:eastAsia="Times New Roman" w:hAnsi="Times New Roman" w:cs="Times New Roman"/>
                <w:sz w:val="20"/>
                <w:szCs w:val="20"/>
                <w:lang w:eastAsia="pt-BR"/>
              </w:rPr>
            </w:pPr>
          </w:p>
        </w:tc>
        <w:tc>
          <w:tcPr>
            <w:tcW w:w="1339" w:type="dxa"/>
            <w:tcBorders>
              <w:top w:val="nil"/>
              <w:left w:val="nil"/>
              <w:bottom w:val="nil"/>
              <w:right w:val="nil"/>
            </w:tcBorders>
            <w:vAlign w:val="bottom"/>
            <w:hideMark/>
          </w:tcPr>
          <w:p w14:paraId="76A456CD" w14:textId="77777777" w:rsidR="00B221FB" w:rsidRPr="00162EED" w:rsidRDefault="00B221FB" w:rsidP="00474F2E">
            <w:pPr>
              <w:rPr>
                <w:rFonts w:ascii="Times New Roman" w:eastAsia="Times New Roman" w:hAnsi="Times New Roman" w:cs="Times New Roman"/>
                <w:sz w:val="20"/>
                <w:szCs w:val="20"/>
                <w:lang w:eastAsia="pt-BR"/>
              </w:rPr>
            </w:pPr>
          </w:p>
        </w:tc>
        <w:tc>
          <w:tcPr>
            <w:tcW w:w="1560" w:type="dxa"/>
            <w:tcBorders>
              <w:top w:val="nil"/>
              <w:left w:val="nil"/>
              <w:bottom w:val="nil"/>
              <w:right w:val="nil"/>
            </w:tcBorders>
            <w:vAlign w:val="bottom"/>
            <w:hideMark/>
          </w:tcPr>
          <w:p w14:paraId="19A30032" w14:textId="77777777" w:rsidR="00B221FB" w:rsidRPr="00162EED" w:rsidRDefault="00B221FB" w:rsidP="00474F2E">
            <w:pPr>
              <w:rPr>
                <w:rFonts w:ascii="Times New Roman" w:eastAsia="Times New Roman" w:hAnsi="Times New Roman" w:cs="Times New Roman"/>
                <w:sz w:val="20"/>
                <w:szCs w:val="20"/>
                <w:lang w:eastAsia="pt-BR"/>
              </w:rPr>
            </w:pPr>
          </w:p>
        </w:tc>
        <w:tc>
          <w:tcPr>
            <w:tcW w:w="1801" w:type="dxa"/>
            <w:tcBorders>
              <w:top w:val="nil"/>
              <w:left w:val="nil"/>
              <w:bottom w:val="nil"/>
              <w:right w:val="nil"/>
            </w:tcBorders>
            <w:vAlign w:val="bottom"/>
            <w:hideMark/>
          </w:tcPr>
          <w:p w14:paraId="1D4B2C3F" w14:textId="77777777" w:rsidR="00B221FB" w:rsidRPr="00162EED" w:rsidRDefault="00B221FB" w:rsidP="00474F2E">
            <w:pPr>
              <w:rPr>
                <w:rFonts w:ascii="Times New Roman" w:eastAsia="Times New Roman" w:hAnsi="Times New Roman" w:cs="Times New Roman"/>
                <w:sz w:val="20"/>
                <w:szCs w:val="20"/>
                <w:lang w:eastAsia="pt-BR"/>
              </w:rPr>
            </w:pPr>
          </w:p>
        </w:tc>
      </w:tr>
      <w:tr w:rsidR="00B221FB" w:rsidRPr="00E86DBD" w14:paraId="6C896F99" w14:textId="77777777" w:rsidTr="00474F2E">
        <w:trPr>
          <w:trHeight w:val="300"/>
        </w:trPr>
        <w:tc>
          <w:tcPr>
            <w:tcW w:w="671" w:type="dxa"/>
            <w:tcBorders>
              <w:top w:val="nil"/>
              <w:left w:val="nil"/>
              <w:bottom w:val="nil"/>
              <w:right w:val="nil"/>
            </w:tcBorders>
            <w:vAlign w:val="bottom"/>
            <w:hideMark/>
          </w:tcPr>
          <w:p w14:paraId="1312D284" w14:textId="77777777" w:rsidR="00B221FB" w:rsidRPr="00162EED" w:rsidRDefault="00B221FB" w:rsidP="00474F2E">
            <w:pPr>
              <w:rPr>
                <w:rFonts w:ascii="Times New Roman" w:eastAsia="Times New Roman" w:hAnsi="Times New Roman" w:cs="Times New Roman"/>
                <w:sz w:val="20"/>
                <w:szCs w:val="20"/>
                <w:lang w:eastAsia="pt-BR"/>
              </w:rPr>
            </w:pPr>
          </w:p>
        </w:tc>
        <w:tc>
          <w:tcPr>
            <w:tcW w:w="2595" w:type="dxa"/>
            <w:tcBorders>
              <w:top w:val="nil"/>
              <w:left w:val="nil"/>
              <w:bottom w:val="nil"/>
              <w:right w:val="nil"/>
            </w:tcBorders>
            <w:vAlign w:val="bottom"/>
            <w:hideMark/>
          </w:tcPr>
          <w:p w14:paraId="5422C534" w14:textId="77777777" w:rsidR="00B221FB" w:rsidRPr="00162EED" w:rsidRDefault="00B221FB" w:rsidP="00474F2E">
            <w:pPr>
              <w:rPr>
                <w:rFonts w:ascii="Times New Roman" w:eastAsia="Times New Roman" w:hAnsi="Times New Roman" w:cs="Times New Roman"/>
                <w:sz w:val="20"/>
                <w:szCs w:val="20"/>
                <w:lang w:eastAsia="pt-BR"/>
              </w:rPr>
            </w:pPr>
          </w:p>
        </w:tc>
        <w:tc>
          <w:tcPr>
            <w:tcW w:w="1096" w:type="dxa"/>
            <w:tcBorders>
              <w:top w:val="nil"/>
              <w:left w:val="nil"/>
              <w:bottom w:val="nil"/>
              <w:right w:val="nil"/>
            </w:tcBorders>
            <w:vAlign w:val="center"/>
            <w:hideMark/>
          </w:tcPr>
          <w:p w14:paraId="54F43F05" w14:textId="77777777" w:rsidR="00B221FB" w:rsidRPr="00162EED" w:rsidRDefault="00B221FB" w:rsidP="00474F2E">
            <w:pPr>
              <w:rPr>
                <w:rFonts w:ascii="Times New Roman" w:eastAsia="Times New Roman" w:hAnsi="Times New Roman" w:cs="Times New Roman"/>
                <w:sz w:val="20"/>
                <w:szCs w:val="20"/>
                <w:lang w:eastAsia="pt-BR"/>
              </w:rPr>
            </w:pPr>
          </w:p>
        </w:tc>
        <w:tc>
          <w:tcPr>
            <w:tcW w:w="1098" w:type="dxa"/>
            <w:tcBorders>
              <w:top w:val="nil"/>
              <w:left w:val="nil"/>
              <w:bottom w:val="nil"/>
              <w:right w:val="nil"/>
            </w:tcBorders>
            <w:vAlign w:val="bottom"/>
            <w:hideMark/>
          </w:tcPr>
          <w:p w14:paraId="39228892" w14:textId="77777777" w:rsidR="00B221FB" w:rsidRPr="00162EED" w:rsidRDefault="00B221FB" w:rsidP="00474F2E">
            <w:pPr>
              <w:jc w:val="center"/>
              <w:rPr>
                <w:rFonts w:ascii="Times New Roman" w:eastAsia="Times New Roman" w:hAnsi="Times New Roman" w:cs="Times New Roman"/>
                <w:sz w:val="20"/>
                <w:szCs w:val="20"/>
                <w:lang w:eastAsia="pt-BR"/>
              </w:rPr>
            </w:pPr>
          </w:p>
        </w:tc>
        <w:tc>
          <w:tcPr>
            <w:tcW w:w="1339" w:type="dxa"/>
            <w:tcBorders>
              <w:top w:val="nil"/>
              <w:left w:val="nil"/>
              <w:bottom w:val="nil"/>
              <w:right w:val="nil"/>
            </w:tcBorders>
            <w:vAlign w:val="bottom"/>
            <w:hideMark/>
          </w:tcPr>
          <w:p w14:paraId="7CDE1623" w14:textId="77777777" w:rsidR="00B221FB" w:rsidRPr="00162EED" w:rsidRDefault="00B221FB" w:rsidP="00474F2E">
            <w:pPr>
              <w:rPr>
                <w:rFonts w:ascii="Times New Roman" w:eastAsia="Times New Roman" w:hAnsi="Times New Roman" w:cs="Times New Roman"/>
                <w:sz w:val="20"/>
                <w:szCs w:val="20"/>
                <w:lang w:eastAsia="pt-BR"/>
              </w:rPr>
            </w:pPr>
          </w:p>
        </w:tc>
        <w:tc>
          <w:tcPr>
            <w:tcW w:w="1560" w:type="dxa"/>
            <w:tcBorders>
              <w:top w:val="nil"/>
              <w:left w:val="nil"/>
              <w:bottom w:val="nil"/>
              <w:right w:val="nil"/>
            </w:tcBorders>
            <w:vAlign w:val="bottom"/>
            <w:hideMark/>
          </w:tcPr>
          <w:p w14:paraId="6F043965" w14:textId="77777777" w:rsidR="00B221FB" w:rsidRPr="00162EED" w:rsidRDefault="00B221FB" w:rsidP="00474F2E">
            <w:pPr>
              <w:rPr>
                <w:rFonts w:ascii="Times New Roman" w:eastAsia="Times New Roman" w:hAnsi="Times New Roman" w:cs="Times New Roman"/>
                <w:sz w:val="20"/>
                <w:szCs w:val="20"/>
                <w:lang w:eastAsia="pt-BR"/>
              </w:rPr>
            </w:pPr>
          </w:p>
        </w:tc>
        <w:tc>
          <w:tcPr>
            <w:tcW w:w="1801" w:type="dxa"/>
            <w:tcBorders>
              <w:top w:val="nil"/>
              <w:left w:val="nil"/>
              <w:bottom w:val="nil"/>
              <w:right w:val="nil"/>
            </w:tcBorders>
            <w:vAlign w:val="bottom"/>
            <w:hideMark/>
          </w:tcPr>
          <w:p w14:paraId="101ABB20" w14:textId="77777777" w:rsidR="00B221FB" w:rsidRPr="00162EED" w:rsidRDefault="00B221FB" w:rsidP="00474F2E">
            <w:pPr>
              <w:rPr>
                <w:rFonts w:ascii="Times New Roman" w:eastAsia="Times New Roman" w:hAnsi="Times New Roman" w:cs="Times New Roman"/>
                <w:sz w:val="20"/>
                <w:szCs w:val="20"/>
                <w:lang w:eastAsia="pt-BR"/>
              </w:rPr>
            </w:pPr>
          </w:p>
        </w:tc>
      </w:tr>
      <w:tr w:rsidR="00B221FB" w:rsidRPr="00E86DBD" w14:paraId="48EB7740" w14:textId="77777777" w:rsidTr="00474F2E">
        <w:trPr>
          <w:trHeight w:val="300"/>
        </w:trPr>
        <w:tc>
          <w:tcPr>
            <w:tcW w:w="10160" w:type="dxa"/>
            <w:gridSpan w:val="7"/>
            <w:tcBorders>
              <w:top w:val="single" w:sz="4" w:space="0" w:color="auto"/>
              <w:left w:val="single" w:sz="4" w:space="0" w:color="auto"/>
              <w:bottom w:val="single" w:sz="4" w:space="0" w:color="auto"/>
              <w:right w:val="single" w:sz="4" w:space="0" w:color="auto"/>
            </w:tcBorders>
            <w:shd w:val="clear" w:color="000000" w:fill="B4C6E7"/>
            <w:vAlign w:val="center"/>
            <w:hideMark/>
          </w:tcPr>
          <w:p w14:paraId="6F8B2A87" w14:textId="77777777" w:rsidR="00B221FB" w:rsidRPr="00162EED" w:rsidRDefault="00B221FB" w:rsidP="00474F2E">
            <w:pPr>
              <w:jc w:val="center"/>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LOTE 2</w:t>
            </w:r>
          </w:p>
        </w:tc>
      </w:tr>
      <w:tr w:rsidR="00B221FB" w:rsidRPr="00E86DBD" w14:paraId="55C08E24"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205781"/>
            <w:vAlign w:val="center"/>
            <w:hideMark/>
          </w:tcPr>
          <w:p w14:paraId="0C4AB5FC"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lastRenderedPageBreak/>
              <w:t>ITEM</w:t>
            </w:r>
          </w:p>
        </w:tc>
        <w:tc>
          <w:tcPr>
            <w:tcW w:w="2595" w:type="dxa"/>
            <w:tcBorders>
              <w:top w:val="nil"/>
              <w:left w:val="nil"/>
              <w:bottom w:val="single" w:sz="4" w:space="0" w:color="auto"/>
              <w:right w:val="single" w:sz="4" w:space="0" w:color="auto"/>
            </w:tcBorders>
            <w:shd w:val="clear" w:color="000000" w:fill="205781"/>
            <w:vAlign w:val="center"/>
            <w:hideMark/>
          </w:tcPr>
          <w:p w14:paraId="29342EF5"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DESCRIÇÃO DO MATERIAL</w:t>
            </w:r>
          </w:p>
        </w:tc>
        <w:tc>
          <w:tcPr>
            <w:tcW w:w="1096" w:type="dxa"/>
            <w:tcBorders>
              <w:top w:val="nil"/>
              <w:left w:val="nil"/>
              <w:bottom w:val="single" w:sz="4" w:space="0" w:color="auto"/>
              <w:right w:val="single" w:sz="4" w:space="0" w:color="auto"/>
            </w:tcBorders>
            <w:shd w:val="clear" w:color="000000" w:fill="205781"/>
            <w:vAlign w:val="center"/>
            <w:hideMark/>
          </w:tcPr>
          <w:p w14:paraId="51FA3F80"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UNIDADE</w:t>
            </w:r>
          </w:p>
        </w:tc>
        <w:tc>
          <w:tcPr>
            <w:tcW w:w="1098" w:type="dxa"/>
            <w:tcBorders>
              <w:top w:val="nil"/>
              <w:left w:val="nil"/>
              <w:bottom w:val="single" w:sz="4" w:space="0" w:color="auto"/>
              <w:right w:val="single" w:sz="4" w:space="0" w:color="auto"/>
            </w:tcBorders>
            <w:shd w:val="clear" w:color="000000" w:fill="205781"/>
            <w:vAlign w:val="center"/>
            <w:hideMark/>
          </w:tcPr>
          <w:p w14:paraId="0862EAD1"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EDITORA</w:t>
            </w:r>
          </w:p>
        </w:tc>
        <w:tc>
          <w:tcPr>
            <w:tcW w:w="1339" w:type="dxa"/>
            <w:tcBorders>
              <w:top w:val="nil"/>
              <w:left w:val="nil"/>
              <w:bottom w:val="single" w:sz="4" w:space="0" w:color="auto"/>
              <w:right w:val="single" w:sz="4" w:space="0" w:color="auto"/>
            </w:tcBorders>
            <w:shd w:val="clear" w:color="000000" w:fill="205781"/>
            <w:vAlign w:val="center"/>
            <w:hideMark/>
          </w:tcPr>
          <w:p w14:paraId="55D71B2E"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QUANTIDADE</w:t>
            </w:r>
          </w:p>
        </w:tc>
        <w:tc>
          <w:tcPr>
            <w:tcW w:w="1560" w:type="dxa"/>
            <w:tcBorders>
              <w:top w:val="nil"/>
              <w:left w:val="nil"/>
              <w:bottom w:val="single" w:sz="4" w:space="0" w:color="auto"/>
              <w:right w:val="single" w:sz="4" w:space="0" w:color="auto"/>
            </w:tcBorders>
            <w:shd w:val="clear" w:color="000000" w:fill="205781"/>
            <w:vAlign w:val="center"/>
            <w:hideMark/>
          </w:tcPr>
          <w:p w14:paraId="383AA9F3"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UNITÁRIO (R$) </w:t>
            </w:r>
          </w:p>
        </w:tc>
        <w:tc>
          <w:tcPr>
            <w:tcW w:w="1801" w:type="dxa"/>
            <w:tcBorders>
              <w:top w:val="nil"/>
              <w:left w:val="nil"/>
              <w:bottom w:val="single" w:sz="4" w:space="0" w:color="auto"/>
              <w:right w:val="single" w:sz="4" w:space="0" w:color="auto"/>
            </w:tcBorders>
            <w:shd w:val="clear" w:color="000000" w:fill="205781"/>
            <w:vAlign w:val="center"/>
            <w:hideMark/>
          </w:tcPr>
          <w:p w14:paraId="3D969AE1"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TOTAL (R$) </w:t>
            </w:r>
          </w:p>
        </w:tc>
      </w:tr>
      <w:tr w:rsidR="00B221FB" w:rsidRPr="00E86DBD" w14:paraId="60C0F5FF"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5719E43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w:t>
            </w:r>
          </w:p>
        </w:tc>
        <w:tc>
          <w:tcPr>
            <w:tcW w:w="2595" w:type="dxa"/>
            <w:tcBorders>
              <w:top w:val="nil"/>
              <w:left w:val="nil"/>
              <w:bottom w:val="single" w:sz="4" w:space="0" w:color="auto"/>
              <w:right w:val="single" w:sz="4" w:space="0" w:color="auto"/>
            </w:tcBorders>
            <w:hideMark/>
          </w:tcPr>
          <w:p w14:paraId="175472A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3º ANO — PROFESSOR</w:t>
            </w:r>
          </w:p>
        </w:tc>
        <w:tc>
          <w:tcPr>
            <w:tcW w:w="1096" w:type="dxa"/>
            <w:tcBorders>
              <w:top w:val="nil"/>
              <w:left w:val="nil"/>
              <w:bottom w:val="single" w:sz="4" w:space="0" w:color="auto"/>
              <w:right w:val="single" w:sz="4" w:space="0" w:color="auto"/>
            </w:tcBorders>
            <w:vAlign w:val="center"/>
            <w:hideMark/>
          </w:tcPr>
          <w:p w14:paraId="1DBF9A1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5A86E58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04214ED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18</w:t>
            </w:r>
          </w:p>
        </w:tc>
        <w:tc>
          <w:tcPr>
            <w:tcW w:w="1560" w:type="dxa"/>
            <w:tcBorders>
              <w:top w:val="nil"/>
              <w:left w:val="nil"/>
              <w:bottom w:val="single" w:sz="4" w:space="0" w:color="auto"/>
              <w:right w:val="single" w:sz="4" w:space="0" w:color="auto"/>
            </w:tcBorders>
            <w:vAlign w:val="bottom"/>
            <w:hideMark/>
          </w:tcPr>
          <w:p w14:paraId="0CD9F77B"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343,00 </w:t>
            </w:r>
          </w:p>
        </w:tc>
        <w:tc>
          <w:tcPr>
            <w:tcW w:w="1801" w:type="dxa"/>
            <w:tcBorders>
              <w:top w:val="nil"/>
              <w:left w:val="nil"/>
              <w:bottom w:val="single" w:sz="4" w:space="0" w:color="auto"/>
              <w:right w:val="single" w:sz="4" w:space="0" w:color="auto"/>
            </w:tcBorders>
            <w:vAlign w:val="bottom"/>
            <w:hideMark/>
          </w:tcPr>
          <w:p w14:paraId="20F7E2B5"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6.174,00 </w:t>
            </w:r>
          </w:p>
        </w:tc>
      </w:tr>
      <w:tr w:rsidR="00B221FB" w:rsidRPr="00E86DBD" w14:paraId="5087849E"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65AA12F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w:t>
            </w:r>
          </w:p>
        </w:tc>
        <w:tc>
          <w:tcPr>
            <w:tcW w:w="2595" w:type="dxa"/>
            <w:tcBorders>
              <w:top w:val="nil"/>
              <w:left w:val="nil"/>
              <w:bottom w:val="single" w:sz="4" w:space="0" w:color="auto"/>
              <w:right w:val="single" w:sz="4" w:space="0" w:color="auto"/>
            </w:tcBorders>
            <w:hideMark/>
          </w:tcPr>
          <w:p w14:paraId="48A6C46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4º ANO — PROFESSOR</w:t>
            </w:r>
          </w:p>
        </w:tc>
        <w:tc>
          <w:tcPr>
            <w:tcW w:w="1096" w:type="dxa"/>
            <w:tcBorders>
              <w:top w:val="nil"/>
              <w:left w:val="nil"/>
              <w:bottom w:val="single" w:sz="4" w:space="0" w:color="auto"/>
              <w:right w:val="single" w:sz="4" w:space="0" w:color="auto"/>
            </w:tcBorders>
            <w:vAlign w:val="center"/>
            <w:hideMark/>
          </w:tcPr>
          <w:p w14:paraId="40C99D7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11AB270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6E057CA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19</w:t>
            </w:r>
          </w:p>
        </w:tc>
        <w:tc>
          <w:tcPr>
            <w:tcW w:w="1560" w:type="dxa"/>
            <w:tcBorders>
              <w:top w:val="nil"/>
              <w:left w:val="nil"/>
              <w:bottom w:val="single" w:sz="4" w:space="0" w:color="auto"/>
              <w:right w:val="single" w:sz="4" w:space="0" w:color="auto"/>
            </w:tcBorders>
            <w:vAlign w:val="bottom"/>
            <w:hideMark/>
          </w:tcPr>
          <w:p w14:paraId="638CF514"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343,00 </w:t>
            </w:r>
          </w:p>
        </w:tc>
        <w:tc>
          <w:tcPr>
            <w:tcW w:w="1801" w:type="dxa"/>
            <w:tcBorders>
              <w:top w:val="nil"/>
              <w:left w:val="nil"/>
              <w:bottom w:val="single" w:sz="4" w:space="0" w:color="auto"/>
              <w:right w:val="single" w:sz="4" w:space="0" w:color="auto"/>
            </w:tcBorders>
            <w:vAlign w:val="bottom"/>
            <w:hideMark/>
          </w:tcPr>
          <w:p w14:paraId="31A2E066"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6.517,00 </w:t>
            </w:r>
          </w:p>
        </w:tc>
      </w:tr>
      <w:tr w:rsidR="00B221FB" w:rsidRPr="00E86DBD" w14:paraId="56AAF3CB"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79F779E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w:t>
            </w:r>
          </w:p>
        </w:tc>
        <w:tc>
          <w:tcPr>
            <w:tcW w:w="2595" w:type="dxa"/>
            <w:tcBorders>
              <w:top w:val="nil"/>
              <w:left w:val="nil"/>
              <w:bottom w:val="single" w:sz="4" w:space="0" w:color="auto"/>
              <w:right w:val="single" w:sz="4" w:space="0" w:color="auto"/>
            </w:tcBorders>
            <w:hideMark/>
          </w:tcPr>
          <w:p w14:paraId="260BE729"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5º ANO — PROFESSOR</w:t>
            </w:r>
          </w:p>
        </w:tc>
        <w:tc>
          <w:tcPr>
            <w:tcW w:w="1096" w:type="dxa"/>
            <w:tcBorders>
              <w:top w:val="nil"/>
              <w:left w:val="nil"/>
              <w:bottom w:val="single" w:sz="4" w:space="0" w:color="auto"/>
              <w:right w:val="single" w:sz="4" w:space="0" w:color="auto"/>
            </w:tcBorders>
            <w:vAlign w:val="center"/>
            <w:hideMark/>
          </w:tcPr>
          <w:p w14:paraId="31AFE6B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4433A82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0CC651D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19</w:t>
            </w:r>
          </w:p>
        </w:tc>
        <w:tc>
          <w:tcPr>
            <w:tcW w:w="1560" w:type="dxa"/>
            <w:tcBorders>
              <w:top w:val="nil"/>
              <w:left w:val="nil"/>
              <w:bottom w:val="single" w:sz="4" w:space="0" w:color="auto"/>
              <w:right w:val="single" w:sz="4" w:space="0" w:color="auto"/>
            </w:tcBorders>
            <w:vAlign w:val="bottom"/>
            <w:hideMark/>
          </w:tcPr>
          <w:p w14:paraId="2F3F242A"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343,00 </w:t>
            </w:r>
          </w:p>
        </w:tc>
        <w:tc>
          <w:tcPr>
            <w:tcW w:w="1801" w:type="dxa"/>
            <w:tcBorders>
              <w:top w:val="nil"/>
              <w:left w:val="nil"/>
              <w:bottom w:val="single" w:sz="4" w:space="0" w:color="auto"/>
              <w:right w:val="single" w:sz="4" w:space="0" w:color="auto"/>
            </w:tcBorders>
            <w:vAlign w:val="bottom"/>
            <w:hideMark/>
          </w:tcPr>
          <w:p w14:paraId="245B1E6D"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6.517,00 </w:t>
            </w:r>
          </w:p>
        </w:tc>
      </w:tr>
      <w:tr w:rsidR="00B221FB" w:rsidRPr="00E86DBD" w14:paraId="75E85FC9"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7757956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w:t>
            </w:r>
          </w:p>
        </w:tc>
        <w:tc>
          <w:tcPr>
            <w:tcW w:w="2595" w:type="dxa"/>
            <w:tcBorders>
              <w:top w:val="nil"/>
              <w:left w:val="nil"/>
              <w:bottom w:val="single" w:sz="4" w:space="0" w:color="auto"/>
              <w:right w:val="single" w:sz="4" w:space="0" w:color="auto"/>
            </w:tcBorders>
            <w:hideMark/>
          </w:tcPr>
          <w:p w14:paraId="760C58E7"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6º ANO — PROFESSOR</w:t>
            </w:r>
          </w:p>
        </w:tc>
        <w:tc>
          <w:tcPr>
            <w:tcW w:w="1096" w:type="dxa"/>
            <w:tcBorders>
              <w:top w:val="nil"/>
              <w:left w:val="nil"/>
              <w:bottom w:val="single" w:sz="4" w:space="0" w:color="auto"/>
              <w:right w:val="single" w:sz="4" w:space="0" w:color="auto"/>
            </w:tcBorders>
            <w:vAlign w:val="center"/>
            <w:hideMark/>
          </w:tcPr>
          <w:p w14:paraId="52BB7BB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7D87228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4444949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20</w:t>
            </w:r>
          </w:p>
        </w:tc>
        <w:tc>
          <w:tcPr>
            <w:tcW w:w="1560" w:type="dxa"/>
            <w:tcBorders>
              <w:top w:val="nil"/>
              <w:left w:val="nil"/>
              <w:bottom w:val="single" w:sz="4" w:space="0" w:color="auto"/>
              <w:right w:val="single" w:sz="4" w:space="0" w:color="auto"/>
            </w:tcBorders>
            <w:vAlign w:val="bottom"/>
            <w:hideMark/>
          </w:tcPr>
          <w:p w14:paraId="160484E0"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466A4510"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7.574,60 </w:t>
            </w:r>
          </w:p>
        </w:tc>
      </w:tr>
      <w:tr w:rsidR="00B221FB" w:rsidRPr="00E86DBD" w14:paraId="5DF4FB85"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6EAF8E3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w:t>
            </w:r>
          </w:p>
        </w:tc>
        <w:tc>
          <w:tcPr>
            <w:tcW w:w="2595" w:type="dxa"/>
            <w:tcBorders>
              <w:top w:val="nil"/>
              <w:left w:val="nil"/>
              <w:bottom w:val="single" w:sz="4" w:space="0" w:color="auto"/>
              <w:right w:val="single" w:sz="4" w:space="0" w:color="auto"/>
            </w:tcBorders>
            <w:hideMark/>
          </w:tcPr>
          <w:p w14:paraId="5FEFB8E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7º ANO — PROFESSOR</w:t>
            </w:r>
          </w:p>
        </w:tc>
        <w:tc>
          <w:tcPr>
            <w:tcW w:w="1096" w:type="dxa"/>
            <w:tcBorders>
              <w:top w:val="nil"/>
              <w:left w:val="nil"/>
              <w:bottom w:val="single" w:sz="4" w:space="0" w:color="auto"/>
              <w:right w:val="single" w:sz="4" w:space="0" w:color="auto"/>
            </w:tcBorders>
            <w:vAlign w:val="center"/>
            <w:hideMark/>
          </w:tcPr>
          <w:p w14:paraId="0A958F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26BE287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6822789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20</w:t>
            </w:r>
          </w:p>
        </w:tc>
        <w:tc>
          <w:tcPr>
            <w:tcW w:w="1560" w:type="dxa"/>
            <w:tcBorders>
              <w:top w:val="nil"/>
              <w:left w:val="nil"/>
              <w:bottom w:val="single" w:sz="4" w:space="0" w:color="auto"/>
              <w:right w:val="single" w:sz="4" w:space="0" w:color="auto"/>
            </w:tcBorders>
            <w:vAlign w:val="bottom"/>
            <w:hideMark/>
          </w:tcPr>
          <w:p w14:paraId="0D7987F6"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0A619DF2"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7.574,60 </w:t>
            </w:r>
          </w:p>
        </w:tc>
      </w:tr>
      <w:tr w:rsidR="00B221FB" w:rsidRPr="00E86DBD" w14:paraId="4CA20A75"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1A61F66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w:t>
            </w:r>
          </w:p>
        </w:tc>
        <w:tc>
          <w:tcPr>
            <w:tcW w:w="2595" w:type="dxa"/>
            <w:tcBorders>
              <w:top w:val="nil"/>
              <w:left w:val="nil"/>
              <w:bottom w:val="single" w:sz="4" w:space="0" w:color="auto"/>
              <w:right w:val="single" w:sz="4" w:space="0" w:color="auto"/>
            </w:tcBorders>
            <w:hideMark/>
          </w:tcPr>
          <w:p w14:paraId="3B36CC7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8º ANO — PROFESSOR</w:t>
            </w:r>
          </w:p>
        </w:tc>
        <w:tc>
          <w:tcPr>
            <w:tcW w:w="1096" w:type="dxa"/>
            <w:tcBorders>
              <w:top w:val="nil"/>
              <w:left w:val="nil"/>
              <w:bottom w:val="single" w:sz="4" w:space="0" w:color="auto"/>
              <w:right w:val="single" w:sz="4" w:space="0" w:color="auto"/>
            </w:tcBorders>
            <w:vAlign w:val="center"/>
            <w:hideMark/>
          </w:tcPr>
          <w:p w14:paraId="4050006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582B2D5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0B77C4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21</w:t>
            </w:r>
          </w:p>
        </w:tc>
        <w:tc>
          <w:tcPr>
            <w:tcW w:w="1560" w:type="dxa"/>
            <w:tcBorders>
              <w:top w:val="nil"/>
              <w:left w:val="nil"/>
              <w:bottom w:val="single" w:sz="4" w:space="0" w:color="auto"/>
              <w:right w:val="single" w:sz="4" w:space="0" w:color="auto"/>
            </w:tcBorders>
            <w:vAlign w:val="bottom"/>
            <w:hideMark/>
          </w:tcPr>
          <w:p w14:paraId="0CC087FA"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512D299B"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7.953,33 </w:t>
            </w:r>
          </w:p>
        </w:tc>
      </w:tr>
      <w:tr w:rsidR="00B221FB" w:rsidRPr="00E86DBD" w14:paraId="04C28108" w14:textId="77777777" w:rsidTr="00474F2E">
        <w:trPr>
          <w:trHeight w:val="600"/>
        </w:trPr>
        <w:tc>
          <w:tcPr>
            <w:tcW w:w="671" w:type="dxa"/>
            <w:tcBorders>
              <w:top w:val="nil"/>
              <w:left w:val="single" w:sz="4" w:space="0" w:color="auto"/>
              <w:bottom w:val="single" w:sz="4" w:space="0" w:color="auto"/>
              <w:right w:val="single" w:sz="4" w:space="0" w:color="auto"/>
            </w:tcBorders>
            <w:vAlign w:val="bottom"/>
            <w:hideMark/>
          </w:tcPr>
          <w:p w14:paraId="7F77FA9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w:t>
            </w:r>
          </w:p>
        </w:tc>
        <w:tc>
          <w:tcPr>
            <w:tcW w:w="2595" w:type="dxa"/>
            <w:tcBorders>
              <w:top w:val="nil"/>
              <w:left w:val="nil"/>
              <w:bottom w:val="single" w:sz="4" w:space="0" w:color="auto"/>
              <w:right w:val="single" w:sz="4" w:space="0" w:color="auto"/>
            </w:tcBorders>
            <w:hideMark/>
          </w:tcPr>
          <w:p w14:paraId="38D5C67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SAEB EM FOCO (PORTUGUÊS + MATEMÁTICA) — 9º ANO — PROFESSOR</w:t>
            </w:r>
          </w:p>
        </w:tc>
        <w:tc>
          <w:tcPr>
            <w:tcW w:w="1096" w:type="dxa"/>
            <w:tcBorders>
              <w:top w:val="nil"/>
              <w:left w:val="nil"/>
              <w:bottom w:val="single" w:sz="4" w:space="0" w:color="auto"/>
              <w:right w:val="single" w:sz="4" w:space="0" w:color="auto"/>
            </w:tcBorders>
            <w:vAlign w:val="center"/>
            <w:hideMark/>
          </w:tcPr>
          <w:p w14:paraId="7C2B28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vAlign w:val="bottom"/>
            <w:hideMark/>
          </w:tcPr>
          <w:p w14:paraId="1EB156F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vAlign w:val="bottom"/>
            <w:hideMark/>
          </w:tcPr>
          <w:p w14:paraId="1461E4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21</w:t>
            </w:r>
          </w:p>
        </w:tc>
        <w:tc>
          <w:tcPr>
            <w:tcW w:w="1560" w:type="dxa"/>
            <w:tcBorders>
              <w:top w:val="nil"/>
              <w:left w:val="nil"/>
              <w:bottom w:val="single" w:sz="4" w:space="0" w:color="auto"/>
              <w:right w:val="single" w:sz="4" w:space="0" w:color="auto"/>
            </w:tcBorders>
            <w:vAlign w:val="bottom"/>
            <w:hideMark/>
          </w:tcPr>
          <w:p w14:paraId="0A906062"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378,73 </w:t>
            </w:r>
          </w:p>
        </w:tc>
        <w:tc>
          <w:tcPr>
            <w:tcW w:w="1801" w:type="dxa"/>
            <w:tcBorders>
              <w:top w:val="nil"/>
              <w:left w:val="nil"/>
              <w:bottom w:val="single" w:sz="4" w:space="0" w:color="auto"/>
              <w:right w:val="single" w:sz="4" w:space="0" w:color="auto"/>
            </w:tcBorders>
            <w:vAlign w:val="bottom"/>
            <w:hideMark/>
          </w:tcPr>
          <w:p w14:paraId="5FCE348A"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xml:space="preserve"> R$         7.953,33 </w:t>
            </w:r>
          </w:p>
        </w:tc>
      </w:tr>
      <w:tr w:rsidR="00B221FB" w:rsidRPr="00E86DBD" w14:paraId="1B52E871" w14:textId="77777777" w:rsidTr="00474F2E">
        <w:trPr>
          <w:trHeight w:val="300"/>
        </w:trPr>
        <w:tc>
          <w:tcPr>
            <w:tcW w:w="8359" w:type="dxa"/>
            <w:gridSpan w:val="6"/>
            <w:tcBorders>
              <w:top w:val="single" w:sz="4" w:space="0" w:color="auto"/>
              <w:left w:val="single" w:sz="4" w:space="0" w:color="auto"/>
              <w:bottom w:val="single" w:sz="4" w:space="0" w:color="auto"/>
              <w:right w:val="single" w:sz="4" w:space="0" w:color="000000"/>
            </w:tcBorders>
            <w:shd w:val="clear" w:color="000000" w:fill="D9D9D9"/>
            <w:vAlign w:val="bottom"/>
            <w:hideMark/>
          </w:tcPr>
          <w:p w14:paraId="34DCBCCA" w14:textId="77777777" w:rsidR="00B221FB" w:rsidRPr="00162EED" w:rsidRDefault="00B221FB" w:rsidP="00474F2E">
            <w:pPr>
              <w:jc w:val="right"/>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VALOR TOTAL</w:t>
            </w:r>
          </w:p>
        </w:tc>
        <w:tc>
          <w:tcPr>
            <w:tcW w:w="1801" w:type="dxa"/>
            <w:tcBorders>
              <w:top w:val="nil"/>
              <w:left w:val="nil"/>
              <w:bottom w:val="single" w:sz="4" w:space="0" w:color="auto"/>
              <w:right w:val="single" w:sz="4" w:space="0" w:color="auto"/>
            </w:tcBorders>
            <w:shd w:val="clear" w:color="000000" w:fill="D9D9D9"/>
            <w:vAlign w:val="bottom"/>
            <w:hideMark/>
          </w:tcPr>
          <w:p w14:paraId="134363A8" w14:textId="77777777" w:rsidR="00B221FB" w:rsidRPr="00162EED" w:rsidRDefault="00B221FB" w:rsidP="00474F2E">
            <w:pPr>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 xml:space="preserve"> R$       50.263,86 </w:t>
            </w:r>
          </w:p>
        </w:tc>
      </w:tr>
      <w:tr w:rsidR="00B221FB" w:rsidRPr="00E86DBD" w14:paraId="2F2EDB7E" w14:textId="77777777" w:rsidTr="00474F2E">
        <w:trPr>
          <w:trHeight w:val="300"/>
        </w:trPr>
        <w:tc>
          <w:tcPr>
            <w:tcW w:w="671" w:type="dxa"/>
            <w:tcBorders>
              <w:top w:val="nil"/>
              <w:left w:val="nil"/>
              <w:bottom w:val="nil"/>
              <w:right w:val="nil"/>
            </w:tcBorders>
            <w:vAlign w:val="bottom"/>
            <w:hideMark/>
          </w:tcPr>
          <w:p w14:paraId="56AC0AAB" w14:textId="77777777" w:rsidR="00B221FB" w:rsidRPr="00162EED" w:rsidRDefault="00B221FB" w:rsidP="00474F2E">
            <w:pPr>
              <w:rPr>
                <w:rFonts w:ascii="Times New Roman" w:eastAsia="Times New Roman" w:hAnsi="Times New Roman" w:cs="Times New Roman"/>
                <w:b/>
                <w:bCs/>
                <w:color w:val="000000"/>
                <w:sz w:val="20"/>
                <w:szCs w:val="20"/>
                <w:lang w:eastAsia="pt-BR"/>
              </w:rPr>
            </w:pPr>
          </w:p>
        </w:tc>
        <w:tc>
          <w:tcPr>
            <w:tcW w:w="2595" w:type="dxa"/>
            <w:tcBorders>
              <w:top w:val="nil"/>
              <w:left w:val="nil"/>
              <w:bottom w:val="nil"/>
              <w:right w:val="nil"/>
            </w:tcBorders>
            <w:vAlign w:val="bottom"/>
            <w:hideMark/>
          </w:tcPr>
          <w:p w14:paraId="2122373C" w14:textId="77777777" w:rsidR="00B221FB" w:rsidRPr="00162EED" w:rsidRDefault="00B221FB" w:rsidP="00474F2E">
            <w:pPr>
              <w:rPr>
                <w:rFonts w:ascii="Times New Roman" w:eastAsia="Times New Roman" w:hAnsi="Times New Roman" w:cs="Times New Roman"/>
                <w:sz w:val="20"/>
                <w:szCs w:val="20"/>
                <w:lang w:eastAsia="pt-BR"/>
              </w:rPr>
            </w:pPr>
          </w:p>
        </w:tc>
        <w:tc>
          <w:tcPr>
            <w:tcW w:w="1096" w:type="dxa"/>
            <w:tcBorders>
              <w:top w:val="nil"/>
              <w:left w:val="nil"/>
              <w:bottom w:val="nil"/>
              <w:right w:val="nil"/>
            </w:tcBorders>
            <w:vAlign w:val="center"/>
            <w:hideMark/>
          </w:tcPr>
          <w:p w14:paraId="38ADCEF7" w14:textId="77777777" w:rsidR="00B221FB" w:rsidRPr="00162EED" w:rsidRDefault="00B221FB" w:rsidP="00474F2E">
            <w:pPr>
              <w:rPr>
                <w:rFonts w:ascii="Times New Roman" w:eastAsia="Times New Roman" w:hAnsi="Times New Roman" w:cs="Times New Roman"/>
                <w:sz w:val="20"/>
                <w:szCs w:val="20"/>
                <w:lang w:eastAsia="pt-BR"/>
              </w:rPr>
            </w:pPr>
          </w:p>
        </w:tc>
        <w:tc>
          <w:tcPr>
            <w:tcW w:w="1098" w:type="dxa"/>
            <w:tcBorders>
              <w:top w:val="nil"/>
              <w:left w:val="nil"/>
              <w:bottom w:val="nil"/>
              <w:right w:val="nil"/>
            </w:tcBorders>
            <w:vAlign w:val="bottom"/>
            <w:hideMark/>
          </w:tcPr>
          <w:p w14:paraId="7EE9AF38" w14:textId="77777777" w:rsidR="00B221FB" w:rsidRPr="00162EED" w:rsidRDefault="00B221FB" w:rsidP="00474F2E">
            <w:pPr>
              <w:jc w:val="center"/>
              <w:rPr>
                <w:rFonts w:ascii="Times New Roman" w:eastAsia="Times New Roman" w:hAnsi="Times New Roman" w:cs="Times New Roman"/>
                <w:sz w:val="20"/>
                <w:szCs w:val="20"/>
                <w:lang w:eastAsia="pt-BR"/>
              </w:rPr>
            </w:pPr>
          </w:p>
        </w:tc>
        <w:tc>
          <w:tcPr>
            <w:tcW w:w="1339" w:type="dxa"/>
            <w:tcBorders>
              <w:top w:val="nil"/>
              <w:left w:val="nil"/>
              <w:bottom w:val="nil"/>
              <w:right w:val="nil"/>
            </w:tcBorders>
            <w:vAlign w:val="bottom"/>
            <w:hideMark/>
          </w:tcPr>
          <w:p w14:paraId="65F40136" w14:textId="77777777" w:rsidR="00B221FB" w:rsidRPr="00162EED" w:rsidRDefault="00B221FB" w:rsidP="00474F2E">
            <w:pPr>
              <w:rPr>
                <w:rFonts w:ascii="Times New Roman" w:eastAsia="Times New Roman" w:hAnsi="Times New Roman" w:cs="Times New Roman"/>
                <w:sz w:val="20"/>
                <w:szCs w:val="20"/>
                <w:lang w:eastAsia="pt-BR"/>
              </w:rPr>
            </w:pPr>
          </w:p>
        </w:tc>
        <w:tc>
          <w:tcPr>
            <w:tcW w:w="1560" w:type="dxa"/>
            <w:tcBorders>
              <w:top w:val="nil"/>
              <w:left w:val="nil"/>
              <w:bottom w:val="nil"/>
              <w:right w:val="nil"/>
            </w:tcBorders>
            <w:vAlign w:val="bottom"/>
            <w:hideMark/>
          </w:tcPr>
          <w:p w14:paraId="5CDF56D9" w14:textId="77777777" w:rsidR="00B221FB" w:rsidRPr="00162EED" w:rsidRDefault="00B221FB" w:rsidP="00474F2E">
            <w:pPr>
              <w:rPr>
                <w:rFonts w:ascii="Times New Roman" w:eastAsia="Times New Roman" w:hAnsi="Times New Roman" w:cs="Times New Roman"/>
                <w:sz w:val="20"/>
                <w:szCs w:val="20"/>
                <w:lang w:eastAsia="pt-BR"/>
              </w:rPr>
            </w:pPr>
          </w:p>
        </w:tc>
        <w:tc>
          <w:tcPr>
            <w:tcW w:w="1801" w:type="dxa"/>
            <w:tcBorders>
              <w:top w:val="nil"/>
              <w:left w:val="nil"/>
              <w:bottom w:val="nil"/>
              <w:right w:val="nil"/>
            </w:tcBorders>
            <w:vAlign w:val="bottom"/>
            <w:hideMark/>
          </w:tcPr>
          <w:p w14:paraId="7F13A1B0" w14:textId="77777777" w:rsidR="00B221FB" w:rsidRPr="00162EED" w:rsidRDefault="00B221FB" w:rsidP="00474F2E">
            <w:pPr>
              <w:rPr>
                <w:rFonts w:ascii="Times New Roman" w:eastAsia="Times New Roman" w:hAnsi="Times New Roman" w:cs="Times New Roman"/>
                <w:sz w:val="20"/>
                <w:szCs w:val="20"/>
                <w:lang w:eastAsia="pt-BR"/>
              </w:rPr>
            </w:pPr>
          </w:p>
        </w:tc>
      </w:tr>
      <w:tr w:rsidR="00B221FB" w:rsidRPr="00E86DBD" w14:paraId="1C4AC5D8" w14:textId="77777777" w:rsidTr="00474F2E">
        <w:trPr>
          <w:trHeight w:val="300"/>
        </w:trPr>
        <w:tc>
          <w:tcPr>
            <w:tcW w:w="671" w:type="dxa"/>
            <w:tcBorders>
              <w:top w:val="nil"/>
              <w:left w:val="nil"/>
              <w:bottom w:val="nil"/>
              <w:right w:val="nil"/>
            </w:tcBorders>
            <w:vAlign w:val="bottom"/>
            <w:hideMark/>
          </w:tcPr>
          <w:p w14:paraId="33A742AC" w14:textId="77777777" w:rsidR="00B221FB" w:rsidRPr="00162EED" w:rsidRDefault="00B221FB" w:rsidP="00474F2E">
            <w:pPr>
              <w:rPr>
                <w:rFonts w:ascii="Times New Roman" w:eastAsia="Times New Roman" w:hAnsi="Times New Roman" w:cs="Times New Roman"/>
                <w:sz w:val="20"/>
                <w:szCs w:val="20"/>
                <w:lang w:eastAsia="pt-BR"/>
              </w:rPr>
            </w:pPr>
          </w:p>
        </w:tc>
        <w:tc>
          <w:tcPr>
            <w:tcW w:w="2595" w:type="dxa"/>
            <w:tcBorders>
              <w:top w:val="nil"/>
              <w:left w:val="nil"/>
              <w:bottom w:val="nil"/>
              <w:right w:val="nil"/>
            </w:tcBorders>
            <w:vAlign w:val="bottom"/>
            <w:hideMark/>
          </w:tcPr>
          <w:p w14:paraId="32B5886B" w14:textId="77777777" w:rsidR="00B221FB" w:rsidRPr="00162EED" w:rsidRDefault="00B221FB" w:rsidP="00474F2E">
            <w:pPr>
              <w:rPr>
                <w:rFonts w:ascii="Times New Roman" w:eastAsia="Times New Roman" w:hAnsi="Times New Roman" w:cs="Times New Roman"/>
                <w:sz w:val="20"/>
                <w:szCs w:val="20"/>
                <w:lang w:eastAsia="pt-BR"/>
              </w:rPr>
            </w:pPr>
          </w:p>
        </w:tc>
        <w:tc>
          <w:tcPr>
            <w:tcW w:w="1096" w:type="dxa"/>
            <w:tcBorders>
              <w:top w:val="nil"/>
              <w:left w:val="nil"/>
              <w:bottom w:val="nil"/>
              <w:right w:val="nil"/>
            </w:tcBorders>
            <w:vAlign w:val="center"/>
            <w:hideMark/>
          </w:tcPr>
          <w:p w14:paraId="793F32BB" w14:textId="77777777" w:rsidR="00B221FB" w:rsidRPr="00162EED" w:rsidRDefault="00B221FB" w:rsidP="00474F2E">
            <w:pPr>
              <w:rPr>
                <w:rFonts w:ascii="Times New Roman" w:eastAsia="Times New Roman" w:hAnsi="Times New Roman" w:cs="Times New Roman"/>
                <w:sz w:val="20"/>
                <w:szCs w:val="20"/>
                <w:lang w:eastAsia="pt-BR"/>
              </w:rPr>
            </w:pPr>
          </w:p>
        </w:tc>
        <w:tc>
          <w:tcPr>
            <w:tcW w:w="1098" w:type="dxa"/>
            <w:tcBorders>
              <w:top w:val="nil"/>
              <w:left w:val="nil"/>
              <w:bottom w:val="nil"/>
              <w:right w:val="nil"/>
            </w:tcBorders>
            <w:vAlign w:val="bottom"/>
            <w:hideMark/>
          </w:tcPr>
          <w:p w14:paraId="088A232D" w14:textId="77777777" w:rsidR="00B221FB" w:rsidRPr="00162EED" w:rsidRDefault="00B221FB" w:rsidP="00474F2E">
            <w:pPr>
              <w:jc w:val="center"/>
              <w:rPr>
                <w:rFonts w:ascii="Times New Roman" w:eastAsia="Times New Roman" w:hAnsi="Times New Roman" w:cs="Times New Roman"/>
                <w:sz w:val="20"/>
                <w:szCs w:val="20"/>
                <w:lang w:eastAsia="pt-BR"/>
              </w:rPr>
            </w:pPr>
          </w:p>
        </w:tc>
        <w:tc>
          <w:tcPr>
            <w:tcW w:w="1339" w:type="dxa"/>
            <w:tcBorders>
              <w:top w:val="nil"/>
              <w:left w:val="nil"/>
              <w:bottom w:val="nil"/>
              <w:right w:val="nil"/>
            </w:tcBorders>
            <w:vAlign w:val="bottom"/>
            <w:hideMark/>
          </w:tcPr>
          <w:p w14:paraId="367436E9" w14:textId="77777777" w:rsidR="00B221FB" w:rsidRPr="00162EED" w:rsidRDefault="00B221FB" w:rsidP="00474F2E">
            <w:pPr>
              <w:rPr>
                <w:rFonts w:ascii="Times New Roman" w:eastAsia="Times New Roman" w:hAnsi="Times New Roman" w:cs="Times New Roman"/>
                <w:sz w:val="20"/>
                <w:szCs w:val="20"/>
                <w:lang w:eastAsia="pt-BR"/>
              </w:rPr>
            </w:pPr>
          </w:p>
        </w:tc>
        <w:tc>
          <w:tcPr>
            <w:tcW w:w="1560" w:type="dxa"/>
            <w:tcBorders>
              <w:top w:val="nil"/>
              <w:left w:val="nil"/>
              <w:bottom w:val="nil"/>
              <w:right w:val="nil"/>
            </w:tcBorders>
            <w:vAlign w:val="bottom"/>
            <w:hideMark/>
          </w:tcPr>
          <w:p w14:paraId="236B6003" w14:textId="77777777" w:rsidR="00B221FB" w:rsidRPr="00162EED" w:rsidRDefault="00B221FB" w:rsidP="00474F2E">
            <w:pPr>
              <w:rPr>
                <w:rFonts w:ascii="Times New Roman" w:eastAsia="Times New Roman" w:hAnsi="Times New Roman" w:cs="Times New Roman"/>
                <w:sz w:val="20"/>
                <w:szCs w:val="20"/>
                <w:lang w:eastAsia="pt-BR"/>
              </w:rPr>
            </w:pPr>
          </w:p>
        </w:tc>
        <w:tc>
          <w:tcPr>
            <w:tcW w:w="1801" w:type="dxa"/>
            <w:tcBorders>
              <w:top w:val="nil"/>
              <w:left w:val="nil"/>
              <w:bottom w:val="nil"/>
              <w:right w:val="nil"/>
            </w:tcBorders>
            <w:vAlign w:val="bottom"/>
            <w:hideMark/>
          </w:tcPr>
          <w:p w14:paraId="694F24FC" w14:textId="77777777" w:rsidR="00B221FB" w:rsidRPr="00162EED" w:rsidRDefault="00B221FB" w:rsidP="00474F2E">
            <w:pPr>
              <w:rPr>
                <w:rFonts w:ascii="Times New Roman" w:eastAsia="Times New Roman" w:hAnsi="Times New Roman" w:cs="Times New Roman"/>
                <w:sz w:val="20"/>
                <w:szCs w:val="20"/>
                <w:lang w:eastAsia="pt-BR"/>
              </w:rPr>
            </w:pPr>
          </w:p>
        </w:tc>
      </w:tr>
      <w:tr w:rsidR="00B221FB" w:rsidRPr="00E86DBD" w14:paraId="1263D6C2" w14:textId="77777777" w:rsidTr="00474F2E">
        <w:trPr>
          <w:trHeight w:val="300"/>
        </w:trPr>
        <w:tc>
          <w:tcPr>
            <w:tcW w:w="10160" w:type="dxa"/>
            <w:gridSpan w:val="7"/>
            <w:tcBorders>
              <w:top w:val="single" w:sz="4" w:space="0" w:color="auto"/>
              <w:left w:val="single" w:sz="4" w:space="0" w:color="auto"/>
              <w:bottom w:val="single" w:sz="4" w:space="0" w:color="auto"/>
              <w:right w:val="single" w:sz="4" w:space="0" w:color="auto"/>
            </w:tcBorders>
            <w:shd w:val="clear" w:color="000000" w:fill="B4C6E7"/>
            <w:vAlign w:val="center"/>
            <w:hideMark/>
          </w:tcPr>
          <w:p w14:paraId="7B94B154" w14:textId="77777777" w:rsidR="00B221FB" w:rsidRPr="00162EED" w:rsidRDefault="00B221FB" w:rsidP="00474F2E">
            <w:pPr>
              <w:jc w:val="center"/>
              <w:rPr>
                <w:rFonts w:ascii="Times New Roman" w:eastAsia="Times New Roman" w:hAnsi="Times New Roman" w:cs="Times New Roman"/>
                <w:b/>
                <w:bCs/>
                <w:color w:val="000000"/>
                <w:sz w:val="20"/>
                <w:szCs w:val="20"/>
                <w:lang w:eastAsia="pt-BR"/>
              </w:rPr>
            </w:pPr>
            <w:r w:rsidRPr="00162EED">
              <w:rPr>
                <w:rFonts w:ascii="Times New Roman" w:eastAsia="Times New Roman" w:hAnsi="Times New Roman" w:cs="Times New Roman"/>
                <w:b/>
                <w:bCs/>
                <w:color w:val="000000"/>
                <w:sz w:val="20"/>
                <w:szCs w:val="20"/>
                <w:lang w:eastAsia="pt-BR"/>
              </w:rPr>
              <w:t>LOTE 3</w:t>
            </w:r>
          </w:p>
        </w:tc>
      </w:tr>
      <w:tr w:rsidR="00B221FB" w:rsidRPr="00E86DBD" w14:paraId="5FF12155"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205781"/>
            <w:vAlign w:val="center"/>
            <w:hideMark/>
          </w:tcPr>
          <w:p w14:paraId="1B32920B"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ITEM</w:t>
            </w:r>
          </w:p>
        </w:tc>
        <w:tc>
          <w:tcPr>
            <w:tcW w:w="2595" w:type="dxa"/>
            <w:tcBorders>
              <w:top w:val="nil"/>
              <w:left w:val="nil"/>
              <w:bottom w:val="single" w:sz="4" w:space="0" w:color="auto"/>
              <w:right w:val="single" w:sz="4" w:space="0" w:color="auto"/>
            </w:tcBorders>
            <w:shd w:val="clear" w:color="000000" w:fill="205781"/>
            <w:vAlign w:val="center"/>
            <w:hideMark/>
          </w:tcPr>
          <w:p w14:paraId="7E1960FF"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DESCRIÇÃO DO MATERIAL</w:t>
            </w:r>
          </w:p>
        </w:tc>
        <w:tc>
          <w:tcPr>
            <w:tcW w:w="1096" w:type="dxa"/>
            <w:tcBorders>
              <w:top w:val="nil"/>
              <w:left w:val="nil"/>
              <w:bottom w:val="single" w:sz="4" w:space="0" w:color="auto"/>
              <w:right w:val="single" w:sz="4" w:space="0" w:color="auto"/>
            </w:tcBorders>
            <w:shd w:val="clear" w:color="000000" w:fill="205781"/>
            <w:vAlign w:val="center"/>
            <w:hideMark/>
          </w:tcPr>
          <w:p w14:paraId="2EAB0EE6"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UNIDADE</w:t>
            </w:r>
          </w:p>
        </w:tc>
        <w:tc>
          <w:tcPr>
            <w:tcW w:w="1098" w:type="dxa"/>
            <w:tcBorders>
              <w:top w:val="nil"/>
              <w:left w:val="nil"/>
              <w:bottom w:val="single" w:sz="4" w:space="0" w:color="auto"/>
              <w:right w:val="single" w:sz="4" w:space="0" w:color="auto"/>
            </w:tcBorders>
            <w:shd w:val="clear" w:color="000000" w:fill="205781"/>
            <w:vAlign w:val="center"/>
            <w:hideMark/>
          </w:tcPr>
          <w:p w14:paraId="7367558F"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EDITORA</w:t>
            </w:r>
          </w:p>
        </w:tc>
        <w:tc>
          <w:tcPr>
            <w:tcW w:w="1339" w:type="dxa"/>
            <w:tcBorders>
              <w:top w:val="nil"/>
              <w:left w:val="nil"/>
              <w:bottom w:val="single" w:sz="4" w:space="0" w:color="auto"/>
              <w:right w:val="single" w:sz="4" w:space="0" w:color="auto"/>
            </w:tcBorders>
            <w:shd w:val="clear" w:color="000000" w:fill="205781"/>
            <w:vAlign w:val="center"/>
            <w:hideMark/>
          </w:tcPr>
          <w:p w14:paraId="5E4A3E24"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QUANTIDADE</w:t>
            </w:r>
          </w:p>
        </w:tc>
        <w:tc>
          <w:tcPr>
            <w:tcW w:w="1560" w:type="dxa"/>
            <w:tcBorders>
              <w:top w:val="nil"/>
              <w:left w:val="nil"/>
              <w:bottom w:val="single" w:sz="4" w:space="0" w:color="auto"/>
              <w:right w:val="single" w:sz="4" w:space="0" w:color="auto"/>
            </w:tcBorders>
            <w:shd w:val="clear" w:color="000000" w:fill="205781"/>
            <w:vAlign w:val="center"/>
            <w:hideMark/>
          </w:tcPr>
          <w:p w14:paraId="613EDA32"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UNITÁRIO (R$) </w:t>
            </w:r>
          </w:p>
        </w:tc>
        <w:tc>
          <w:tcPr>
            <w:tcW w:w="1801" w:type="dxa"/>
            <w:tcBorders>
              <w:top w:val="nil"/>
              <w:left w:val="nil"/>
              <w:bottom w:val="single" w:sz="4" w:space="0" w:color="auto"/>
              <w:right w:val="single" w:sz="4" w:space="0" w:color="auto"/>
            </w:tcBorders>
            <w:shd w:val="clear" w:color="000000" w:fill="205781"/>
            <w:vAlign w:val="center"/>
            <w:hideMark/>
          </w:tcPr>
          <w:p w14:paraId="43459851" w14:textId="77777777" w:rsidR="00B221FB" w:rsidRPr="00162EED" w:rsidRDefault="00B221FB" w:rsidP="00474F2E">
            <w:pPr>
              <w:jc w:val="center"/>
              <w:rPr>
                <w:rFonts w:ascii="Times New Roman" w:eastAsia="Times New Roman" w:hAnsi="Times New Roman" w:cs="Times New Roman"/>
                <w:b/>
                <w:bCs/>
                <w:color w:val="FFFFFF"/>
                <w:sz w:val="20"/>
                <w:szCs w:val="20"/>
                <w:lang w:eastAsia="pt-BR"/>
              </w:rPr>
            </w:pPr>
            <w:r w:rsidRPr="00162EED">
              <w:rPr>
                <w:rFonts w:ascii="Times New Roman" w:eastAsia="Times New Roman" w:hAnsi="Times New Roman" w:cs="Times New Roman"/>
                <w:b/>
                <w:bCs/>
                <w:color w:val="FFFFFF"/>
                <w:sz w:val="20"/>
                <w:szCs w:val="20"/>
                <w:lang w:eastAsia="pt-BR"/>
              </w:rPr>
              <w:t xml:space="preserve"> VALOR TOTAL (R$) </w:t>
            </w:r>
          </w:p>
        </w:tc>
      </w:tr>
      <w:tr w:rsidR="00B221FB" w:rsidRPr="00E86DBD" w14:paraId="39CBDE1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098A5C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w:t>
            </w:r>
          </w:p>
        </w:tc>
        <w:tc>
          <w:tcPr>
            <w:tcW w:w="2595" w:type="dxa"/>
            <w:tcBorders>
              <w:top w:val="nil"/>
              <w:left w:val="nil"/>
              <w:bottom w:val="single" w:sz="4" w:space="0" w:color="auto"/>
              <w:right w:val="single" w:sz="4" w:space="0" w:color="auto"/>
            </w:tcBorders>
            <w:shd w:val="clear" w:color="000000" w:fill="FFFFFF"/>
            <w:vAlign w:val="bottom"/>
            <w:hideMark/>
          </w:tcPr>
          <w:p w14:paraId="3B1C8C59"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CAIXA</w:t>
            </w:r>
          </w:p>
        </w:tc>
        <w:tc>
          <w:tcPr>
            <w:tcW w:w="1096" w:type="dxa"/>
            <w:tcBorders>
              <w:top w:val="nil"/>
              <w:left w:val="nil"/>
              <w:bottom w:val="single" w:sz="4" w:space="0" w:color="auto"/>
              <w:right w:val="single" w:sz="4" w:space="0" w:color="auto"/>
            </w:tcBorders>
            <w:shd w:val="clear" w:color="000000" w:fill="FFFFFF"/>
            <w:vAlign w:val="center"/>
            <w:hideMark/>
          </w:tcPr>
          <w:p w14:paraId="51410FF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80F5F0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0BEAFD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E6CD2C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R$ 64,00</w:t>
            </w:r>
          </w:p>
        </w:tc>
        <w:tc>
          <w:tcPr>
            <w:tcW w:w="1801" w:type="dxa"/>
            <w:tcBorders>
              <w:top w:val="nil"/>
              <w:left w:val="nil"/>
              <w:bottom w:val="single" w:sz="4" w:space="0" w:color="auto"/>
              <w:right w:val="single" w:sz="4" w:space="0" w:color="auto"/>
            </w:tcBorders>
            <w:shd w:val="clear" w:color="000000" w:fill="FFFFFF"/>
            <w:vAlign w:val="center"/>
            <w:hideMark/>
          </w:tcPr>
          <w:p w14:paraId="2FDFDA7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R$ 6.400,00</w:t>
            </w:r>
          </w:p>
        </w:tc>
      </w:tr>
      <w:tr w:rsidR="00B221FB" w:rsidRPr="00E86DBD" w14:paraId="2CF21B6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D15002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w:t>
            </w:r>
          </w:p>
        </w:tc>
        <w:tc>
          <w:tcPr>
            <w:tcW w:w="2595" w:type="dxa"/>
            <w:tcBorders>
              <w:top w:val="nil"/>
              <w:left w:val="nil"/>
              <w:bottom w:val="single" w:sz="4" w:space="0" w:color="auto"/>
              <w:right w:val="single" w:sz="4" w:space="0" w:color="auto"/>
            </w:tcBorders>
            <w:shd w:val="clear" w:color="000000" w:fill="FFFFFF"/>
            <w:vAlign w:val="bottom"/>
            <w:hideMark/>
          </w:tcPr>
          <w:p w14:paraId="09B407E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CAIXA DE JÉSSICA</w:t>
            </w:r>
          </w:p>
        </w:tc>
        <w:tc>
          <w:tcPr>
            <w:tcW w:w="1096" w:type="dxa"/>
            <w:tcBorders>
              <w:top w:val="nil"/>
              <w:left w:val="nil"/>
              <w:bottom w:val="single" w:sz="4" w:space="0" w:color="auto"/>
              <w:right w:val="single" w:sz="4" w:space="0" w:color="auto"/>
            </w:tcBorders>
            <w:shd w:val="clear" w:color="000000" w:fill="FFFFFF"/>
            <w:vAlign w:val="center"/>
            <w:hideMark/>
          </w:tcPr>
          <w:p w14:paraId="5A9EF4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F0AD12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D064E0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5EB8D3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w:t>
            </w:r>
          </w:p>
        </w:tc>
        <w:tc>
          <w:tcPr>
            <w:tcW w:w="1801" w:type="dxa"/>
            <w:tcBorders>
              <w:top w:val="nil"/>
              <w:left w:val="nil"/>
              <w:bottom w:val="single" w:sz="4" w:space="0" w:color="auto"/>
              <w:right w:val="single" w:sz="4" w:space="0" w:color="auto"/>
            </w:tcBorders>
            <w:shd w:val="clear" w:color="000000" w:fill="FFFFFF"/>
            <w:vAlign w:val="center"/>
            <w:hideMark/>
          </w:tcPr>
          <w:p w14:paraId="6894BB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R$ 7.000,00</w:t>
            </w:r>
          </w:p>
        </w:tc>
      </w:tr>
      <w:tr w:rsidR="00B221FB" w:rsidRPr="00E86DBD" w14:paraId="194EE6F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F11C93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w:t>
            </w:r>
          </w:p>
        </w:tc>
        <w:tc>
          <w:tcPr>
            <w:tcW w:w="2595" w:type="dxa"/>
            <w:tcBorders>
              <w:top w:val="nil"/>
              <w:left w:val="nil"/>
              <w:bottom w:val="single" w:sz="4" w:space="0" w:color="auto"/>
              <w:right w:val="single" w:sz="4" w:space="0" w:color="auto"/>
            </w:tcBorders>
            <w:shd w:val="clear" w:color="000000" w:fill="FFFFFF"/>
            <w:vAlign w:val="bottom"/>
            <w:hideMark/>
          </w:tcPr>
          <w:p w14:paraId="4860D61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CASA DO FRANQUIS TEM</w:t>
            </w:r>
          </w:p>
        </w:tc>
        <w:tc>
          <w:tcPr>
            <w:tcW w:w="1096" w:type="dxa"/>
            <w:tcBorders>
              <w:top w:val="nil"/>
              <w:left w:val="nil"/>
              <w:bottom w:val="single" w:sz="4" w:space="0" w:color="auto"/>
              <w:right w:val="single" w:sz="4" w:space="0" w:color="auto"/>
            </w:tcBorders>
            <w:shd w:val="clear" w:color="000000" w:fill="FFFFFF"/>
            <w:vAlign w:val="center"/>
            <w:hideMark/>
          </w:tcPr>
          <w:p w14:paraId="4601F00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362BEF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E451C4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C5B27D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R$ 71,00</w:t>
            </w:r>
          </w:p>
        </w:tc>
        <w:tc>
          <w:tcPr>
            <w:tcW w:w="1801" w:type="dxa"/>
            <w:tcBorders>
              <w:top w:val="nil"/>
              <w:left w:val="nil"/>
              <w:bottom w:val="single" w:sz="4" w:space="0" w:color="auto"/>
              <w:right w:val="single" w:sz="4" w:space="0" w:color="auto"/>
            </w:tcBorders>
            <w:shd w:val="clear" w:color="000000" w:fill="FFFFFF"/>
            <w:vAlign w:val="center"/>
            <w:hideMark/>
          </w:tcPr>
          <w:p w14:paraId="201323B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R$ 7.100,00</w:t>
            </w:r>
          </w:p>
        </w:tc>
      </w:tr>
      <w:tr w:rsidR="00B221FB" w:rsidRPr="00E86DBD" w14:paraId="5A504046"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2FEB13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w:t>
            </w:r>
          </w:p>
        </w:tc>
        <w:tc>
          <w:tcPr>
            <w:tcW w:w="2595" w:type="dxa"/>
            <w:tcBorders>
              <w:top w:val="nil"/>
              <w:left w:val="nil"/>
              <w:bottom w:val="single" w:sz="4" w:space="0" w:color="auto"/>
              <w:right w:val="single" w:sz="4" w:space="0" w:color="auto"/>
            </w:tcBorders>
            <w:shd w:val="clear" w:color="000000" w:fill="FFFFFF"/>
            <w:vAlign w:val="bottom"/>
            <w:hideMark/>
          </w:tcPr>
          <w:p w14:paraId="7FE1B357"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CHUVARADA</w:t>
            </w:r>
          </w:p>
        </w:tc>
        <w:tc>
          <w:tcPr>
            <w:tcW w:w="1096" w:type="dxa"/>
            <w:tcBorders>
              <w:top w:val="nil"/>
              <w:left w:val="nil"/>
              <w:bottom w:val="single" w:sz="4" w:space="0" w:color="auto"/>
              <w:right w:val="single" w:sz="4" w:space="0" w:color="auto"/>
            </w:tcBorders>
            <w:shd w:val="clear" w:color="000000" w:fill="FFFFFF"/>
            <w:vAlign w:val="center"/>
            <w:hideMark/>
          </w:tcPr>
          <w:p w14:paraId="10AA166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82B543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14BF05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9512D2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w:t>
            </w:r>
          </w:p>
        </w:tc>
        <w:tc>
          <w:tcPr>
            <w:tcW w:w="1801" w:type="dxa"/>
            <w:tcBorders>
              <w:top w:val="nil"/>
              <w:left w:val="nil"/>
              <w:bottom w:val="single" w:sz="4" w:space="0" w:color="auto"/>
              <w:right w:val="single" w:sz="4" w:space="0" w:color="auto"/>
            </w:tcBorders>
            <w:shd w:val="clear" w:color="000000" w:fill="FFFFFF"/>
            <w:vAlign w:val="center"/>
            <w:hideMark/>
          </w:tcPr>
          <w:p w14:paraId="7A3EE7D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R$ 7.400,00</w:t>
            </w:r>
          </w:p>
        </w:tc>
      </w:tr>
      <w:tr w:rsidR="00B221FB" w:rsidRPr="00E86DBD" w14:paraId="77DB6E9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3BEA74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w:t>
            </w:r>
          </w:p>
        </w:tc>
        <w:tc>
          <w:tcPr>
            <w:tcW w:w="2595" w:type="dxa"/>
            <w:tcBorders>
              <w:top w:val="nil"/>
              <w:left w:val="nil"/>
              <w:bottom w:val="single" w:sz="4" w:space="0" w:color="auto"/>
              <w:right w:val="single" w:sz="4" w:space="0" w:color="auto"/>
            </w:tcBorders>
            <w:shd w:val="clear" w:color="000000" w:fill="FFFFFF"/>
            <w:vAlign w:val="bottom"/>
            <w:hideMark/>
          </w:tcPr>
          <w:p w14:paraId="5425281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CIDADE PERDIDA</w:t>
            </w:r>
          </w:p>
        </w:tc>
        <w:tc>
          <w:tcPr>
            <w:tcW w:w="1096" w:type="dxa"/>
            <w:tcBorders>
              <w:top w:val="nil"/>
              <w:left w:val="nil"/>
              <w:bottom w:val="single" w:sz="4" w:space="0" w:color="auto"/>
              <w:right w:val="single" w:sz="4" w:space="0" w:color="auto"/>
            </w:tcBorders>
            <w:shd w:val="clear" w:color="000000" w:fill="FFFFFF"/>
            <w:vAlign w:val="center"/>
            <w:hideMark/>
          </w:tcPr>
          <w:p w14:paraId="307EC7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ABE235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B5E99F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74699D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R$ 78,30</w:t>
            </w:r>
          </w:p>
        </w:tc>
        <w:tc>
          <w:tcPr>
            <w:tcW w:w="1801" w:type="dxa"/>
            <w:tcBorders>
              <w:top w:val="nil"/>
              <w:left w:val="nil"/>
              <w:bottom w:val="single" w:sz="4" w:space="0" w:color="auto"/>
              <w:right w:val="single" w:sz="4" w:space="0" w:color="auto"/>
            </w:tcBorders>
            <w:shd w:val="clear" w:color="000000" w:fill="FFFFFF"/>
            <w:vAlign w:val="center"/>
            <w:hideMark/>
          </w:tcPr>
          <w:p w14:paraId="2A897F0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R$ 7.830,00</w:t>
            </w:r>
          </w:p>
        </w:tc>
      </w:tr>
      <w:tr w:rsidR="00B221FB" w:rsidRPr="00E86DBD" w14:paraId="4D1DD41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82F378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w:t>
            </w:r>
          </w:p>
        </w:tc>
        <w:tc>
          <w:tcPr>
            <w:tcW w:w="2595" w:type="dxa"/>
            <w:tcBorders>
              <w:top w:val="nil"/>
              <w:left w:val="nil"/>
              <w:bottom w:val="single" w:sz="4" w:space="0" w:color="auto"/>
              <w:right w:val="single" w:sz="4" w:space="0" w:color="auto"/>
            </w:tcBorders>
            <w:shd w:val="clear" w:color="000000" w:fill="FFFFFF"/>
            <w:vAlign w:val="bottom"/>
            <w:hideMark/>
          </w:tcPr>
          <w:p w14:paraId="0673172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COMEDIA DE ERROS</w:t>
            </w:r>
          </w:p>
        </w:tc>
        <w:tc>
          <w:tcPr>
            <w:tcW w:w="1096" w:type="dxa"/>
            <w:tcBorders>
              <w:top w:val="nil"/>
              <w:left w:val="nil"/>
              <w:bottom w:val="single" w:sz="4" w:space="0" w:color="auto"/>
              <w:right w:val="single" w:sz="4" w:space="0" w:color="auto"/>
            </w:tcBorders>
            <w:shd w:val="clear" w:color="000000" w:fill="FFFFFF"/>
            <w:vAlign w:val="center"/>
            <w:hideMark/>
          </w:tcPr>
          <w:p w14:paraId="084D1C5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144631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79B038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0E37AD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R$ 80,93</w:t>
            </w:r>
          </w:p>
        </w:tc>
        <w:tc>
          <w:tcPr>
            <w:tcW w:w="1801" w:type="dxa"/>
            <w:tcBorders>
              <w:top w:val="nil"/>
              <w:left w:val="nil"/>
              <w:bottom w:val="single" w:sz="4" w:space="0" w:color="auto"/>
              <w:right w:val="single" w:sz="4" w:space="0" w:color="auto"/>
            </w:tcBorders>
            <w:shd w:val="clear" w:color="000000" w:fill="FFFFFF"/>
            <w:vAlign w:val="center"/>
            <w:hideMark/>
          </w:tcPr>
          <w:p w14:paraId="11ED067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R$ 8.093,00</w:t>
            </w:r>
          </w:p>
        </w:tc>
      </w:tr>
      <w:tr w:rsidR="00B221FB" w:rsidRPr="00E86DBD" w14:paraId="3E10450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C5DDCB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w:t>
            </w:r>
          </w:p>
        </w:tc>
        <w:tc>
          <w:tcPr>
            <w:tcW w:w="2595" w:type="dxa"/>
            <w:tcBorders>
              <w:top w:val="nil"/>
              <w:left w:val="nil"/>
              <w:bottom w:val="single" w:sz="4" w:space="0" w:color="auto"/>
              <w:right w:val="single" w:sz="4" w:space="0" w:color="auto"/>
            </w:tcBorders>
            <w:shd w:val="clear" w:color="000000" w:fill="FFFFFF"/>
            <w:vAlign w:val="bottom"/>
            <w:hideMark/>
          </w:tcPr>
          <w:p w14:paraId="07E9C72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COSTUREIRA DAS FADAS</w:t>
            </w:r>
          </w:p>
        </w:tc>
        <w:tc>
          <w:tcPr>
            <w:tcW w:w="1096" w:type="dxa"/>
            <w:tcBorders>
              <w:top w:val="nil"/>
              <w:left w:val="nil"/>
              <w:bottom w:val="single" w:sz="4" w:space="0" w:color="auto"/>
              <w:right w:val="single" w:sz="4" w:space="0" w:color="auto"/>
            </w:tcBorders>
            <w:shd w:val="clear" w:color="000000" w:fill="FFFFFF"/>
            <w:vAlign w:val="center"/>
            <w:hideMark/>
          </w:tcPr>
          <w:p w14:paraId="2E89049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983141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4A779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7FC2C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R$ 62,65</w:t>
            </w:r>
          </w:p>
        </w:tc>
        <w:tc>
          <w:tcPr>
            <w:tcW w:w="1801" w:type="dxa"/>
            <w:tcBorders>
              <w:top w:val="nil"/>
              <w:left w:val="nil"/>
              <w:bottom w:val="single" w:sz="4" w:space="0" w:color="auto"/>
              <w:right w:val="single" w:sz="4" w:space="0" w:color="auto"/>
            </w:tcBorders>
            <w:shd w:val="clear" w:color="000000" w:fill="FFFFFF"/>
            <w:vAlign w:val="center"/>
            <w:hideMark/>
          </w:tcPr>
          <w:p w14:paraId="2042CF1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R$ 6.265,00</w:t>
            </w:r>
          </w:p>
        </w:tc>
      </w:tr>
      <w:tr w:rsidR="00B221FB" w:rsidRPr="00E86DBD" w14:paraId="0D829D03"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1341D6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w:t>
            </w:r>
          </w:p>
        </w:tc>
        <w:tc>
          <w:tcPr>
            <w:tcW w:w="2595" w:type="dxa"/>
            <w:tcBorders>
              <w:top w:val="nil"/>
              <w:left w:val="nil"/>
              <w:bottom w:val="single" w:sz="4" w:space="0" w:color="auto"/>
              <w:right w:val="single" w:sz="4" w:space="0" w:color="auto"/>
            </w:tcBorders>
            <w:shd w:val="clear" w:color="000000" w:fill="FFFFFF"/>
            <w:vAlign w:val="bottom"/>
            <w:hideMark/>
          </w:tcPr>
          <w:p w14:paraId="1759547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GIRAFA ARRUMADINHA, A VAQUINHA SEM NOÇÃO</w:t>
            </w:r>
          </w:p>
        </w:tc>
        <w:tc>
          <w:tcPr>
            <w:tcW w:w="1096" w:type="dxa"/>
            <w:tcBorders>
              <w:top w:val="nil"/>
              <w:left w:val="nil"/>
              <w:bottom w:val="single" w:sz="4" w:space="0" w:color="auto"/>
              <w:right w:val="single" w:sz="4" w:space="0" w:color="auto"/>
            </w:tcBorders>
            <w:shd w:val="clear" w:color="000000" w:fill="FFFFFF"/>
            <w:vAlign w:val="center"/>
            <w:hideMark/>
          </w:tcPr>
          <w:p w14:paraId="590ADEE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11542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7AB674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5A6AB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R$ 81,97</w:t>
            </w:r>
          </w:p>
        </w:tc>
        <w:tc>
          <w:tcPr>
            <w:tcW w:w="1801" w:type="dxa"/>
            <w:tcBorders>
              <w:top w:val="nil"/>
              <w:left w:val="nil"/>
              <w:bottom w:val="single" w:sz="4" w:space="0" w:color="auto"/>
              <w:right w:val="single" w:sz="4" w:space="0" w:color="auto"/>
            </w:tcBorders>
            <w:shd w:val="clear" w:color="000000" w:fill="FFFFFF"/>
            <w:vAlign w:val="center"/>
            <w:hideMark/>
          </w:tcPr>
          <w:p w14:paraId="661D4F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R$ 8.197,00</w:t>
            </w:r>
          </w:p>
        </w:tc>
      </w:tr>
      <w:tr w:rsidR="00B221FB" w:rsidRPr="00E86DBD" w14:paraId="484155C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6CE311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w:t>
            </w:r>
          </w:p>
        </w:tc>
        <w:tc>
          <w:tcPr>
            <w:tcW w:w="2595" w:type="dxa"/>
            <w:tcBorders>
              <w:top w:val="nil"/>
              <w:left w:val="nil"/>
              <w:bottom w:val="single" w:sz="4" w:space="0" w:color="auto"/>
              <w:right w:val="single" w:sz="4" w:space="0" w:color="auto"/>
            </w:tcBorders>
            <w:shd w:val="clear" w:color="000000" w:fill="FFFFFF"/>
            <w:vAlign w:val="bottom"/>
            <w:hideMark/>
          </w:tcPr>
          <w:p w14:paraId="0F3D1CC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HISTÓRIA VERDADEIRA DO SAPO LUÍS</w:t>
            </w:r>
          </w:p>
        </w:tc>
        <w:tc>
          <w:tcPr>
            <w:tcW w:w="1096" w:type="dxa"/>
            <w:tcBorders>
              <w:top w:val="nil"/>
              <w:left w:val="nil"/>
              <w:bottom w:val="single" w:sz="4" w:space="0" w:color="auto"/>
              <w:right w:val="single" w:sz="4" w:space="0" w:color="auto"/>
            </w:tcBorders>
            <w:shd w:val="clear" w:color="000000" w:fill="FFFFFF"/>
            <w:vAlign w:val="center"/>
            <w:hideMark/>
          </w:tcPr>
          <w:p w14:paraId="368538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FD6B57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AFD4E7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2B7B45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R$ 65,00</w:t>
            </w:r>
          </w:p>
        </w:tc>
        <w:tc>
          <w:tcPr>
            <w:tcW w:w="1801" w:type="dxa"/>
            <w:tcBorders>
              <w:top w:val="nil"/>
              <w:left w:val="nil"/>
              <w:bottom w:val="single" w:sz="4" w:space="0" w:color="auto"/>
              <w:right w:val="single" w:sz="4" w:space="0" w:color="auto"/>
            </w:tcBorders>
            <w:shd w:val="clear" w:color="000000" w:fill="FFFFFF"/>
            <w:vAlign w:val="center"/>
            <w:hideMark/>
          </w:tcPr>
          <w:p w14:paraId="1C8F80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R$ 6.500,00</w:t>
            </w:r>
          </w:p>
        </w:tc>
      </w:tr>
      <w:tr w:rsidR="00B221FB" w:rsidRPr="00E86DBD" w14:paraId="5C98019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D83FA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w:t>
            </w:r>
          </w:p>
        </w:tc>
        <w:tc>
          <w:tcPr>
            <w:tcW w:w="2595" w:type="dxa"/>
            <w:tcBorders>
              <w:top w:val="nil"/>
              <w:left w:val="nil"/>
              <w:bottom w:val="single" w:sz="4" w:space="0" w:color="auto"/>
              <w:right w:val="single" w:sz="4" w:space="0" w:color="auto"/>
            </w:tcBorders>
            <w:shd w:val="clear" w:color="000000" w:fill="FFFFFF"/>
            <w:vAlign w:val="bottom"/>
            <w:hideMark/>
          </w:tcPr>
          <w:p w14:paraId="1B309FF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ILHA DO TESOURO</w:t>
            </w:r>
          </w:p>
        </w:tc>
        <w:tc>
          <w:tcPr>
            <w:tcW w:w="1096" w:type="dxa"/>
            <w:tcBorders>
              <w:top w:val="nil"/>
              <w:left w:val="nil"/>
              <w:bottom w:val="single" w:sz="4" w:space="0" w:color="auto"/>
              <w:right w:val="single" w:sz="4" w:space="0" w:color="auto"/>
            </w:tcBorders>
            <w:shd w:val="clear" w:color="000000" w:fill="FFFFFF"/>
            <w:vAlign w:val="center"/>
            <w:hideMark/>
          </w:tcPr>
          <w:p w14:paraId="3376646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FF7C0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EA6A7B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A7C607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R$ 78,00</w:t>
            </w:r>
          </w:p>
        </w:tc>
        <w:tc>
          <w:tcPr>
            <w:tcW w:w="1801" w:type="dxa"/>
            <w:tcBorders>
              <w:top w:val="nil"/>
              <w:left w:val="nil"/>
              <w:bottom w:val="single" w:sz="4" w:space="0" w:color="auto"/>
              <w:right w:val="single" w:sz="4" w:space="0" w:color="auto"/>
            </w:tcBorders>
            <w:shd w:val="clear" w:color="000000" w:fill="FFFFFF"/>
            <w:vAlign w:val="center"/>
            <w:hideMark/>
          </w:tcPr>
          <w:p w14:paraId="308E427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R$ 7.800,00</w:t>
            </w:r>
          </w:p>
        </w:tc>
      </w:tr>
      <w:tr w:rsidR="00B221FB" w:rsidRPr="00E86DBD" w14:paraId="418CE1F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E826A4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w:t>
            </w:r>
          </w:p>
        </w:tc>
        <w:tc>
          <w:tcPr>
            <w:tcW w:w="2595" w:type="dxa"/>
            <w:tcBorders>
              <w:top w:val="nil"/>
              <w:left w:val="nil"/>
              <w:bottom w:val="single" w:sz="4" w:space="0" w:color="auto"/>
              <w:right w:val="single" w:sz="4" w:space="0" w:color="auto"/>
            </w:tcBorders>
            <w:shd w:val="clear" w:color="000000" w:fill="FFFFFF"/>
            <w:vAlign w:val="bottom"/>
            <w:hideMark/>
          </w:tcPr>
          <w:p w14:paraId="7C331C5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LIBÉLULA E A TARTARUGA</w:t>
            </w:r>
          </w:p>
        </w:tc>
        <w:tc>
          <w:tcPr>
            <w:tcW w:w="1096" w:type="dxa"/>
            <w:tcBorders>
              <w:top w:val="nil"/>
              <w:left w:val="nil"/>
              <w:bottom w:val="single" w:sz="4" w:space="0" w:color="auto"/>
              <w:right w:val="single" w:sz="4" w:space="0" w:color="auto"/>
            </w:tcBorders>
            <w:shd w:val="clear" w:color="000000" w:fill="FFFFFF"/>
            <w:vAlign w:val="center"/>
            <w:hideMark/>
          </w:tcPr>
          <w:p w14:paraId="4FD463C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2044EC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A4E72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E90FBA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R$ 53,30</w:t>
            </w:r>
          </w:p>
        </w:tc>
        <w:tc>
          <w:tcPr>
            <w:tcW w:w="1801" w:type="dxa"/>
            <w:tcBorders>
              <w:top w:val="nil"/>
              <w:left w:val="nil"/>
              <w:bottom w:val="single" w:sz="4" w:space="0" w:color="auto"/>
              <w:right w:val="single" w:sz="4" w:space="0" w:color="auto"/>
            </w:tcBorders>
            <w:shd w:val="clear" w:color="000000" w:fill="FFFFFF"/>
            <w:vAlign w:val="center"/>
            <w:hideMark/>
          </w:tcPr>
          <w:p w14:paraId="2B1436F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R$ 5.330,00</w:t>
            </w:r>
          </w:p>
        </w:tc>
      </w:tr>
      <w:tr w:rsidR="00B221FB" w:rsidRPr="00E86DBD" w14:paraId="176ECDF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4C5AA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12</w:t>
            </w:r>
          </w:p>
        </w:tc>
        <w:tc>
          <w:tcPr>
            <w:tcW w:w="2595" w:type="dxa"/>
            <w:tcBorders>
              <w:top w:val="nil"/>
              <w:left w:val="nil"/>
              <w:bottom w:val="single" w:sz="4" w:space="0" w:color="auto"/>
              <w:right w:val="single" w:sz="4" w:space="0" w:color="auto"/>
            </w:tcBorders>
            <w:shd w:val="clear" w:color="000000" w:fill="FFFFFF"/>
            <w:vAlign w:val="bottom"/>
            <w:hideMark/>
          </w:tcPr>
          <w:p w14:paraId="3E3768A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OPERAÇÃO DE LILI</w:t>
            </w:r>
          </w:p>
        </w:tc>
        <w:tc>
          <w:tcPr>
            <w:tcW w:w="1096" w:type="dxa"/>
            <w:tcBorders>
              <w:top w:val="nil"/>
              <w:left w:val="nil"/>
              <w:bottom w:val="single" w:sz="4" w:space="0" w:color="auto"/>
              <w:right w:val="single" w:sz="4" w:space="0" w:color="auto"/>
            </w:tcBorders>
            <w:shd w:val="clear" w:color="000000" w:fill="FFFFFF"/>
            <w:vAlign w:val="center"/>
            <w:hideMark/>
          </w:tcPr>
          <w:p w14:paraId="6EB675C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8D14C7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06ECD0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5BCDCB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w:t>
            </w:r>
          </w:p>
        </w:tc>
        <w:tc>
          <w:tcPr>
            <w:tcW w:w="1801" w:type="dxa"/>
            <w:tcBorders>
              <w:top w:val="nil"/>
              <w:left w:val="nil"/>
              <w:bottom w:val="single" w:sz="4" w:space="0" w:color="auto"/>
              <w:right w:val="single" w:sz="4" w:space="0" w:color="auto"/>
            </w:tcBorders>
            <w:shd w:val="clear" w:color="000000" w:fill="FFFFFF"/>
            <w:vAlign w:val="center"/>
            <w:hideMark/>
          </w:tcPr>
          <w:p w14:paraId="696D0BE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R$ 7.000,00</w:t>
            </w:r>
          </w:p>
        </w:tc>
      </w:tr>
      <w:tr w:rsidR="00B221FB" w:rsidRPr="00E86DBD" w14:paraId="6C8E011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0E0AB9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lastRenderedPageBreak/>
              <w:t>13</w:t>
            </w:r>
          </w:p>
        </w:tc>
        <w:tc>
          <w:tcPr>
            <w:tcW w:w="2595" w:type="dxa"/>
            <w:tcBorders>
              <w:top w:val="nil"/>
              <w:left w:val="nil"/>
              <w:bottom w:val="single" w:sz="4" w:space="0" w:color="auto"/>
              <w:right w:val="single" w:sz="4" w:space="0" w:color="auto"/>
            </w:tcBorders>
            <w:shd w:val="clear" w:color="000000" w:fill="FFFFFF"/>
            <w:vAlign w:val="bottom"/>
            <w:hideMark/>
          </w:tcPr>
          <w:p w14:paraId="16247DE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PEDRA MAGICA DO TEMPO</w:t>
            </w:r>
          </w:p>
        </w:tc>
        <w:tc>
          <w:tcPr>
            <w:tcW w:w="1096" w:type="dxa"/>
            <w:tcBorders>
              <w:top w:val="nil"/>
              <w:left w:val="nil"/>
              <w:bottom w:val="single" w:sz="4" w:space="0" w:color="auto"/>
              <w:right w:val="single" w:sz="4" w:space="0" w:color="auto"/>
            </w:tcBorders>
            <w:shd w:val="clear" w:color="000000" w:fill="FFFFFF"/>
            <w:vAlign w:val="center"/>
            <w:hideMark/>
          </w:tcPr>
          <w:p w14:paraId="10FFC9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FDE929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8AA95B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33DF4F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R$ 72,02</w:t>
            </w:r>
          </w:p>
        </w:tc>
        <w:tc>
          <w:tcPr>
            <w:tcW w:w="1801" w:type="dxa"/>
            <w:tcBorders>
              <w:top w:val="nil"/>
              <w:left w:val="nil"/>
              <w:bottom w:val="single" w:sz="4" w:space="0" w:color="auto"/>
              <w:right w:val="single" w:sz="4" w:space="0" w:color="auto"/>
            </w:tcBorders>
            <w:shd w:val="clear" w:color="000000" w:fill="FFFFFF"/>
            <w:vAlign w:val="center"/>
            <w:hideMark/>
          </w:tcPr>
          <w:p w14:paraId="1AEC0BD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R$ 7.202,00</w:t>
            </w:r>
          </w:p>
        </w:tc>
      </w:tr>
      <w:tr w:rsidR="00B221FB" w:rsidRPr="00E86DBD" w14:paraId="4E13728E"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ECD3AC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14</w:t>
            </w:r>
          </w:p>
        </w:tc>
        <w:tc>
          <w:tcPr>
            <w:tcW w:w="2595" w:type="dxa"/>
            <w:tcBorders>
              <w:top w:val="nil"/>
              <w:left w:val="nil"/>
              <w:bottom w:val="single" w:sz="4" w:space="0" w:color="auto"/>
              <w:right w:val="single" w:sz="4" w:space="0" w:color="auto"/>
            </w:tcBorders>
            <w:shd w:val="clear" w:color="000000" w:fill="FFFFFF"/>
            <w:vAlign w:val="bottom"/>
            <w:hideMark/>
          </w:tcPr>
          <w:p w14:paraId="4254D9B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PRINCESA QUE NÃO QUERIA APRENDER A LER</w:t>
            </w:r>
          </w:p>
        </w:tc>
        <w:tc>
          <w:tcPr>
            <w:tcW w:w="1096" w:type="dxa"/>
            <w:tcBorders>
              <w:top w:val="nil"/>
              <w:left w:val="nil"/>
              <w:bottom w:val="single" w:sz="4" w:space="0" w:color="auto"/>
              <w:right w:val="single" w:sz="4" w:space="0" w:color="auto"/>
            </w:tcBorders>
            <w:shd w:val="clear" w:color="000000" w:fill="FFFFFF"/>
            <w:vAlign w:val="center"/>
            <w:hideMark/>
          </w:tcPr>
          <w:p w14:paraId="4C30C06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553275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218CCE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C78CE3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w:t>
            </w:r>
          </w:p>
        </w:tc>
        <w:tc>
          <w:tcPr>
            <w:tcW w:w="1801" w:type="dxa"/>
            <w:tcBorders>
              <w:top w:val="nil"/>
              <w:left w:val="nil"/>
              <w:bottom w:val="single" w:sz="4" w:space="0" w:color="auto"/>
              <w:right w:val="single" w:sz="4" w:space="0" w:color="auto"/>
            </w:tcBorders>
            <w:shd w:val="clear" w:color="000000" w:fill="FFFFFF"/>
            <w:vAlign w:val="center"/>
            <w:hideMark/>
          </w:tcPr>
          <w:p w14:paraId="718D200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R$ 7.400,00</w:t>
            </w:r>
          </w:p>
        </w:tc>
      </w:tr>
      <w:tr w:rsidR="00B221FB" w:rsidRPr="00E86DBD" w14:paraId="020307D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B1E97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15</w:t>
            </w:r>
          </w:p>
        </w:tc>
        <w:tc>
          <w:tcPr>
            <w:tcW w:w="2595" w:type="dxa"/>
            <w:tcBorders>
              <w:top w:val="nil"/>
              <w:left w:val="nil"/>
              <w:bottom w:val="single" w:sz="4" w:space="0" w:color="auto"/>
              <w:right w:val="single" w:sz="4" w:space="0" w:color="auto"/>
            </w:tcBorders>
            <w:shd w:val="clear" w:color="000000" w:fill="FFFFFF"/>
            <w:vAlign w:val="bottom"/>
            <w:hideMark/>
          </w:tcPr>
          <w:p w14:paraId="3FAF110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RAINHA RABISCADA</w:t>
            </w:r>
          </w:p>
        </w:tc>
        <w:tc>
          <w:tcPr>
            <w:tcW w:w="1096" w:type="dxa"/>
            <w:tcBorders>
              <w:top w:val="nil"/>
              <w:left w:val="nil"/>
              <w:bottom w:val="single" w:sz="4" w:space="0" w:color="auto"/>
              <w:right w:val="single" w:sz="4" w:space="0" w:color="auto"/>
            </w:tcBorders>
            <w:shd w:val="clear" w:color="000000" w:fill="FFFFFF"/>
            <w:vAlign w:val="center"/>
            <w:hideMark/>
          </w:tcPr>
          <w:p w14:paraId="3A2E548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E6D7DF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986F63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99FF19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R$ 61,32</w:t>
            </w:r>
          </w:p>
        </w:tc>
        <w:tc>
          <w:tcPr>
            <w:tcW w:w="1801" w:type="dxa"/>
            <w:tcBorders>
              <w:top w:val="nil"/>
              <w:left w:val="nil"/>
              <w:bottom w:val="single" w:sz="4" w:space="0" w:color="auto"/>
              <w:right w:val="single" w:sz="4" w:space="0" w:color="auto"/>
            </w:tcBorders>
            <w:shd w:val="clear" w:color="000000" w:fill="FFFFFF"/>
            <w:vAlign w:val="center"/>
            <w:hideMark/>
          </w:tcPr>
          <w:p w14:paraId="08034F3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R$ 6.132,00</w:t>
            </w:r>
          </w:p>
        </w:tc>
      </w:tr>
      <w:tr w:rsidR="00B221FB" w:rsidRPr="00E86DBD" w14:paraId="363AD81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94F82B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16</w:t>
            </w:r>
          </w:p>
        </w:tc>
        <w:tc>
          <w:tcPr>
            <w:tcW w:w="2595" w:type="dxa"/>
            <w:tcBorders>
              <w:top w:val="nil"/>
              <w:left w:val="nil"/>
              <w:bottom w:val="single" w:sz="4" w:space="0" w:color="auto"/>
              <w:right w:val="single" w:sz="4" w:space="0" w:color="auto"/>
            </w:tcBorders>
            <w:shd w:val="clear" w:color="000000" w:fill="FFFFFF"/>
            <w:vAlign w:val="bottom"/>
            <w:hideMark/>
          </w:tcPr>
          <w:p w14:paraId="0A5588C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REFORMA DA NATUREZA</w:t>
            </w:r>
          </w:p>
        </w:tc>
        <w:tc>
          <w:tcPr>
            <w:tcW w:w="1096" w:type="dxa"/>
            <w:tcBorders>
              <w:top w:val="nil"/>
              <w:left w:val="nil"/>
              <w:bottom w:val="single" w:sz="4" w:space="0" w:color="auto"/>
              <w:right w:val="single" w:sz="4" w:space="0" w:color="auto"/>
            </w:tcBorders>
            <w:shd w:val="clear" w:color="000000" w:fill="FFFFFF"/>
            <w:vAlign w:val="center"/>
            <w:hideMark/>
          </w:tcPr>
          <w:p w14:paraId="0E6C5DC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E55A8C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739ABB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A7CA2C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R$ 75,97</w:t>
            </w:r>
          </w:p>
        </w:tc>
        <w:tc>
          <w:tcPr>
            <w:tcW w:w="1801" w:type="dxa"/>
            <w:tcBorders>
              <w:top w:val="nil"/>
              <w:left w:val="nil"/>
              <w:bottom w:val="single" w:sz="4" w:space="0" w:color="auto"/>
              <w:right w:val="single" w:sz="4" w:space="0" w:color="auto"/>
            </w:tcBorders>
            <w:shd w:val="clear" w:color="000000" w:fill="FFFFFF"/>
            <w:vAlign w:val="center"/>
            <w:hideMark/>
          </w:tcPr>
          <w:p w14:paraId="0A7E9C3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R$ 7.597,00</w:t>
            </w:r>
          </w:p>
        </w:tc>
      </w:tr>
      <w:tr w:rsidR="00B221FB" w:rsidRPr="00E86DBD" w14:paraId="133C1B8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A80F7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17</w:t>
            </w:r>
          </w:p>
        </w:tc>
        <w:tc>
          <w:tcPr>
            <w:tcW w:w="2595" w:type="dxa"/>
            <w:tcBorders>
              <w:top w:val="nil"/>
              <w:left w:val="nil"/>
              <w:bottom w:val="single" w:sz="4" w:space="0" w:color="auto"/>
              <w:right w:val="single" w:sz="4" w:space="0" w:color="auto"/>
            </w:tcBorders>
            <w:shd w:val="clear" w:color="000000" w:fill="FFFFFF"/>
            <w:vAlign w:val="bottom"/>
            <w:hideMark/>
          </w:tcPr>
          <w:p w14:paraId="10B00AB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TEORIA DO ICEBERG</w:t>
            </w:r>
          </w:p>
        </w:tc>
        <w:tc>
          <w:tcPr>
            <w:tcW w:w="1096" w:type="dxa"/>
            <w:tcBorders>
              <w:top w:val="nil"/>
              <w:left w:val="nil"/>
              <w:bottom w:val="single" w:sz="4" w:space="0" w:color="auto"/>
              <w:right w:val="single" w:sz="4" w:space="0" w:color="auto"/>
            </w:tcBorders>
            <w:shd w:val="clear" w:color="000000" w:fill="FFFFFF"/>
            <w:vAlign w:val="center"/>
            <w:hideMark/>
          </w:tcPr>
          <w:p w14:paraId="4C9880C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191FC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8883EC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DDC61D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R$ 76,50</w:t>
            </w:r>
          </w:p>
        </w:tc>
        <w:tc>
          <w:tcPr>
            <w:tcW w:w="1801" w:type="dxa"/>
            <w:tcBorders>
              <w:top w:val="nil"/>
              <w:left w:val="nil"/>
              <w:bottom w:val="single" w:sz="4" w:space="0" w:color="auto"/>
              <w:right w:val="single" w:sz="4" w:space="0" w:color="auto"/>
            </w:tcBorders>
            <w:shd w:val="clear" w:color="000000" w:fill="FFFFFF"/>
            <w:vAlign w:val="center"/>
            <w:hideMark/>
          </w:tcPr>
          <w:p w14:paraId="5AA1FB8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R$ 7.650,00</w:t>
            </w:r>
          </w:p>
        </w:tc>
      </w:tr>
      <w:tr w:rsidR="00B221FB" w:rsidRPr="00E86DBD" w14:paraId="70CA427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3F8D29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18</w:t>
            </w:r>
          </w:p>
        </w:tc>
        <w:tc>
          <w:tcPr>
            <w:tcW w:w="2595" w:type="dxa"/>
            <w:tcBorders>
              <w:top w:val="nil"/>
              <w:left w:val="nil"/>
              <w:bottom w:val="single" w:sz="4" w:space="0" w:color="auto"/>
              <w:right w:val="single" w:sz="4" w:space="0" w:color="auto"/>
            </w:tcBorders>
            <w:shd w:val="clear" w:color="000000" w:fill="FFFFFF"/>
            <w:vAlign w:val="bottom"/>
            <w:hideMark/>
          </w:tcPr>
          <w:p w14:paraId="7BB324A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 TERRA DOS MENINOS PELADOS</w:t>
            </w:r>
          </w:p>
        </w:tc>
        <w:tc>
          <w:tcPr>
            <w:tcW w:w="1096" w:type="dxa"/>
            <w:tcBorders>
              <w:top w:val="nil"/>
              <w:left w:val="nil"/>
              <w:bottom w:val="single" w:sz="4" w:space="0" w:color="auto"/>
              <w:right w:val="single" w:sz="4" w:space="0" w:color="auto"/>
            </w:tcBorders>
            <w:shd w:val="clear" w:color="000000" w:fill="FFFFFF"/>
            <w:vAlign w:val="center"/>
            <w:hideMark/>
          </w:tcPr>
          <w:p w14:paraId="2291C69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D7BE05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459B1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00359A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R$ 85,00</w:t>
            </w:r>
          </w:p>
        </w:tc>
        <w:tc>
          <w:tcPr>
            <w:tcW w:w="1801" w:type="dxa"/>
            <w:tcBorders>
              <w:top w:val="nil"/>
              <w:left w:val="nil"/>
              <w:bottom w:val="single" w:sz="4" w:space="0" w:color="auto"/>
              <w:right w:val="single" w:sz="4" w:space="0" w:color="auto"/>
            </w:tcBorders>
            <w:shd w:val="clear" w:color="000000" w:fill="FFFFFF"/>
            <w:vAlign w:val="center"/>
            <w:hideMark/>
          </w:tcPr>
          <w:p w14:paraId="3B92260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R$ 8.500,00</w:t>
            </w:r>
          </w:p>
        </w:tc>
      </w:tr>
      <w:tr w:rsidR="00B221FB" w:rsidRPr="00E86DBD" w14:paraId="0759573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A63F01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19</w:t>
            </w:r>
          </w:p>
        </w:tc>
        <w:tc>
          <w:tcPr>
            <w:tcW w:w="2595" w:type="dxa"/>
            <w:tcBorders>
              <w:top w:val="nil"/>
              <w:left w:val="nil"/>
              <w:bottom w:val="single" w:sz="4" w:space="0" w:color="auto"/>
              <w:right w:val="single" w:sz="4" w:space="0" w:color="auto"/>
            </w:tcBorders>
            <w:shd w:val="clear" w:color="000000" w:fill="FFFFFF"/>
            <w:vAlign w:val="bottom"/>
            <w:hideMark/>
          </w:tcPr>
          <w:p w14:paraId="06FDC8A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ÁGUA</w:t>
            </w:r>
          </w:p>
        </w:tc>
        <w:tc>
          <w:tcPr>
            <w:tcW w:w="1096" w:type="dxa"/>
            <w:tcBorders>
              <w:top w:val="nil"/>
              <w:left w:val="nil"/>
              <w:bottom w:val="single" w:sz="4" w:space="0" w:color="auto"/>
              <w:right w:val="single" w:sz="4" w:space="0" w:color="auto"/>
            </w:tcBorders>
            <w:shd w:val="clear" w:color="000000" w:fill="FFFFFF"/>
            <w:vAlign w:val="center"/>
            <w:hideMark/>
          </w:tcPr>
          <w:p w14:paraId="510811B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D9BE81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12412C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FF019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R$ 79,90</w:t>
            </w:r>
          </w:p>
        </w:tc>
        <w:tc>
          <w:tcPr>
            <w:tcW w:w="1801" w:type="dxa"/>
            <w:tcBorders>
              <w:top w:val="nil"/>
              <w:left w:val="nil"/>
              <w:bottom w:val="single" w:sz="4" w:space="0" w:color="auto"/>
              <w:right w:val="single" w:sz="4" w:space="0" w:color="auto"/>
            </w:tcBorders>
            <w:shd w:val="clear" w:color="000000" w:fill="FFFFFF"/>
            <w:vAlign w:val="center"/>
            <w:hideMark/>
          </w:tcPr>
          <w:p w14:paraId="390B737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R$ 7.990,00</w:t>
            </w:r>
          </w:p>
        </w:tc>
      </w:tr>
      <w:tr w:rsidR="00B221FB" w:rsidRPr="00E86DBD" w14:paraId="6A3A34D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97317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20</w:t>
            </w:r>
          </w:p>
        </w:tc>
        <w:tc>
          <w:tcPr>
            <w:tcW w:w="2595" w:type="dxa"/>
            <w:tcBorders>
              <w:top w:val="nil"/>
              <w:left w:val="nil"/>
              <w:bottom w:val="single" w:sz="4" w:space="0" w:color="auto"/>
              <w:right w:val="single" w:sz="4" w:space="0" w:color="auto"/>
            </w:tcBorders>
            <w:shd w:val="clear" w:color="000000" w:fill="FFFFFF"/>
            <w:vAlign w:val="bottom"/>
            <w:hideMark/>
          </w:tcPr>
          <w:p w14:paraId="1F59200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ALICE NO PAIS DAS MARAVILHAS</w:t>
            </w:r>
          </w:p>
        </w:tc>
        <w:tc>
          <w:tcPr>
            <w:tcW w:w="1096" w:type="dxa"/>
            <w:tcBorders>
              <w:top w:val="nil"/>
              <w:left w:val="nil"/>
              <w:bottom w:val="single" w:sz="4" w:space="0" w:color="auto"/>
              <w:right w:val="single" w:sz="4" w:space="0" w:color="auto"/>
            </w:tcBorders>
            <w:shd w:val="clear" w:color="000000" w:fill="FFFFFF"/>
            <w:vAlign w:val="center"/>
            <w:hideMark/>
          </w:tcPr>
          <w:p w14:paraId="392F86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F44555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B8BCE3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D72F08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R$ 73,61</w:t>
            </w:r>
          </w:p>
        </w:tc>
        <w:tc>
          <w:tcPr>
            <w:tcW w:w="1801" w:type="dxa"/>
            <w:tcBorders>
              <w:top w:val="nil"/>
              <w:left w:val="nil"/>
              <w:bottom w:val="single" w:sz="4" w:space="0" w:color="auto"/>
              <w:right w:val="single" w:sz="4" w:space="0" w:color="auto"/>
            </w:tcBorders>
            <w:shd w:val="clear" w:color="000000" w:fill="FFFFFF"/>
            <w:vAlign w:val="center"/>
            <w:hideMark/>
          </w:tcPr>
          <w:p w14:paraId="2D81DE4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R$ 7.361,00</w:t>
            </w:r>
          </w:p>
        </w:tc>
      </w:tr>
      <w:tr w:rsidR="00B221FB" w:rsidRPr="00E86DBD" w14:paraId="71BA006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609380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21</w:t>
            </w:r>
          </w:p>
        </w:tc>
        <w:tc>
          <w:tcPr>
            <w:tcW w:w="2595" w:type="dxa"/>
            <w:tcBorders>
              <w:top w:val="nil"/>
              <w:left w:val="nil"/>
              <w:bottom w:val="single" w:sz="4" w:space="0" w:color="auto"/>
              <w:right w:val="single" w:sz="4" w:space="0" w:color="auto"/>
            </w:tcBorders>
            <w:shd w:val="clear" w:color="000000" w:fill="FFFFFF"/>
            <w:vAlign w:val="bottom"/>
            <w:hideMark/>
          </w:tcPr>
          <w:p w14:paraId="3AB63E6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AMAZONIA QUEM AMA RESPEITA</w:t>
            </w:r>
          </w:p>
        </w:tc>
        <w:tc>
          <w:tcPr>
            <w:tcW w:w="1096" w:type="dxa"/>
            <w:tcBorders>
              <w:top w:val="nil"/>
              <w:left w:val="nil"/>
              <w:bottom w:val="single" w:sz="4" w:space="0" w:color="auto"/>
              <w:right w:val="single" w:sz="4" w:space="0" w:color="auto"/>
            </w:tcBorders>
            <w:shd w:val="clear" w:color="000000" w:fill="FFFFFF"/>
            <w:vAlign w:val="center"/>
            <w:hideMark/>
          </w:tcPr>
          <w:p w14:paraId="7C85C10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24BE75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4F5CEF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510B61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R$ 74,74</w:t>
            </w:r>
          </w:p>
        </w:tc>
        <w:tc>
          <w:tcPr>
            <w:tcW w:w="1801" w:type="dxa"/>
            <w:tcBorders>
              <w:top w:val="nil"/>
              <w:left w:val="nil"/>
              <w:bottom w:val="single" w:sz="4" w:space="0" w:color="auto"/>
              <w:right w:val="single" w:sz="4" w:space="0" w:color="auto"/>
            </w:tcBorders>
            <w:shd w:val="clear" w:color="000000" w:fill="FFFFFF"/>
            <w:vAlign w:val="center"/>
            <w:hideMark/>
          </w:tcPr>
          <w:p w14:paraId="6D264F3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R$ 7.474,00</w:t>
            </w:r>
          </w:p>
        </w:tc>
      </w:tr>
      <w:tr w:rsidR="00B221FB" w:rsidRPr="00E86DBD" w14:paraId="44B06DF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7ADEF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22</w:t>
            </w:r>
          </w:p>
        </w:tc>
        <w:tc>
          <w:tcPr>
            <w:tcW w:w="2595" w:type="dxa"/>
            <w:tcBorders>
              <w:top w:val="nil"/>
              <w:left w:val="nil"/>
              <w:bottom w:val="single" w:sz="4" w:space="0" w:color="auto"/>
              <w:right w:val="single" w:sz="4" w:space="0" w:color="auto"/>
            </w:tcBorders>
            <w:shd w:val="clear" w:color="000000" w:fill="FFFFFF"/>
            <w:vAlign w:val="bottom"/>
            <w:hideMark/>
          </w:tcPr>
          <w:p w14:paraId="36CF556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AS AVENTURAS DA FAMÍLIA RATON</w:t>
            </w:r>
          </w:p>
        </w:tc>
        <w:tc>
          <w:tcPr>
            <w:tcW w:w="1096" w:type="dxa"/>
            <w:tcBorders>
              <w:top w:val="nil"/>
              <w:left w:val="nil"/>
              <w:bottom w:val="single" w:sz="4" w:space="0" w:color="auto"/>
              <w:right w:val="single" w:sz="4" w:space="0" w:color="auto"/>
            </w:tcBorders>
            <w:shd w:val="clear" w:color="000000" w:fill="FFFFFF"/>
            <w:vAlign w:val="center"/>
            <w:hideMark/>
          </w:tcPr>
          <w:p w14:paraId="4B0BF65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4F5F14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A35CE7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D3E825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R$ 101,04</w:t>
            </w:r>
          </w:p>
        </w:tc>
        <w:tc>
          <w:tcPr>
            <w:tcW w:w="1801" w:type="dxa"/>
            <w:tcBorders>
              <w:top w:val="nil"/>
              <w:left w:val="nil"/>
              <w:bottom w:val="single" w:sz="4" w:space="0" w:color="auto"/>
              <w:right w:val="single" w:sz="4" w:space="0" w:color="auto"/>
            </w:tcBorders>
            <w:shd w:val="clear" w:color="000000" w:fill="FFFFFF"/>
            <w:vAlign w:val="center"/>
            <w:hideMark/>
          </w:tcPr>
          <w:p w14:paraId="721C59D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R$ 10.104,00</w:t>
            </w:r>
          </w:p>
        </w:tc>
      </w:tr>
      <w:tr w:rsidR="00B221FB" w:rsidRPr="00E86DBD" w14:paraId="0C1F1DED"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F769D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23</w:t>
            </w:r>
          </w:p>
        </w:tc>
        <w:tc>
          <w:tcPr>
            <w:tcW w:w="2595" w:type="dxa"/>
            <w:tcBorders>
              <w:top w:val="nil"/>
              <w:left w:val="nil"/>
              <w:bottom w:val="single" w:sz="4" w:space="0" w:color="auto"/>
              <w:right w:val="single" w:sz="4" w:space="0" w:color="auto"/>
            </w:tcBorders>
            <w:shd w:val="clear" w:color="000000" w:fill="FFFFFF"/>
            <w:vAlign w:val="bottom"/>
            <w:hideMark/>
          </w:tcPr>
          <w:p w14:paraId="448DC6F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AS AVENTURAS DE ROBIN HOOD</w:t>
            </w:r>
          </w:p>
        </w:tc>
        <w:tc>
          <w:tcPr>
            <w:tcW w:w="1096" w:type="dxa"/>
            <w:tcBorders>
              <w:top w:val="nil"/>
              <w:left w:val="nil"/>
              <w:bottom w:val="single" w:sz="4" w:space="0" w:color="auto"/>
              <w:right w:val="single" w:sz="4" w:space="0" w:color="auto"/>
            </w:tcBorders>
            <w:shd w:val="clear" w:color="000000" w:fill="FFFFFF"/>
            <w:vAlign w:val="center"/>
            <w:hideMark/>
          </w:tcPr>
          <w:p w14:paraId="0E175FE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1C7F1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E8E2C0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F3B96E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R$ 70,60</w:t>
            </w:r>
          </w:p>
        </w:tc>
        <w:tc>
          <w:tcPr>
            <w:tcW w:w="1801" w:type="dxa"/>
            <w:tcBorders>
              <w:top w:val="nil"/>
              <w:left w:val="nil"/>
              <w:bottom w:val="single" w:sz="4" w:space="0" w:color="auto"/>
              <w:right w:val="single" w:sz="4" w:space="0" w:color="auto"/>
            </w:tcBorders>
            <w:shd w:val="clear" w:color="000000" w:fill="FFFFFF"/>
            <w:vAlign w:val="center"/>
            <w:hideMark/>
          </w:tcPr>
          <w:p w14:paraId="7C19FD8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R$ 7.060,00</w:t>
            </w:r>
          </w:p>
        </w:tc>
      </w:tr>
      <w:tr w:rsidR="00B221FB" w:rsidRPr="00E86DBD" w14:paraId="4F6A67B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0CBBB7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24</w:t>
            </w:r>
          </w:p>
        </w:tc>
        <w:tc>
          <w:tcPr>
            <w:tcW w:w="2595" w:type="dxa"/>
            <w:tcBorders>
              <w:top w:val="nil"/>
              <w:left w:val="nil"/>
              <w:bottom w:val="single" w:sz="4" w:space="0" w:color="auto"/>
              <w:right w:val="single" w:sz="4" w:space="0" w:color="auto"/>
            </w:tcBorders>
            <w:shd w:val="clear" w:color="000000" w:fill="FFFFFF"/>
            <w:vAlign w:val="bottom"/>
            <w:hideMark/>
          </w:tcPr>
          <w:p w14:paraId="42E421D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AS CORES DA ESCRAVIDÃO</w:t>
            </w:r>
          </w:p>
        </w:tc>
        <w:tc>
          <w:tcPr>
            <w:tcW w:w="1096" w:type="dxa"/>
            <w:tcBorders>
              <w:top w:val="nil"/>
              <w:left w:val="nil"/>
              <w:bottom w:val="single" w:sz="4" w:space="0" w:color="auto"/>
              <w:right w:val="single" w:sz="4" w:space="0" w:color="auto"/>
            </w:tcBorders>
            <w:shd w:val="clear" w:color="000000" w:fill="FFFFFF"/>
            <w:vAlign w:val="center"/>
            <w:hideMark/>
          </w:tcPr>
          <w:p w14:paraId="44F426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57E88A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24E769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7296B7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R$ 79,90</w:t>
            </w:r>
          </w:p>
        </w:tc>
        <w:tc>
          <w:tcPr>
            <w:tcW w:w="1801" w:type="dxa"/>
            <w:tcBorders>
              <w:top w:val="nil"/>
              <w:left w:val="nil"/>
              <w:bottom w:val="single" w:sz="4" w:space="0" w:color="auto"/>
              <w:right w:val="single" w:sz="4" w:space="0" w:color="auto"/>
            </w:tcBorders>
            <w:shd w:val="clear" w:color="000000" w:fill="FFFFFF"/>
            <w:vAlign w:val="center"/>
            <w:hideMark/>
          </w:tcPr>
          <w:p w14:paraId="6B0C3C1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R$ 7.990,00</w:t>
            </w:r>
          </w:p>
        </w:tc>
      </w:tr>
      <w:tr w:rsidR="00B221FB" w:rsidRPr="00E86DBD" w14:paraId="42DB0BA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018DE9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25</w:t>
            </w:r>
          </w:p>
        </w:tc>
        <w:tc>
          <w:tcPr>
            <w:tcW w:w="2595" w:type="dxa"/>
            <w:tcBorders>
              <w:top w:val="nil"/>
              <w:left w:val="nil"/>
              <w:bottom w:val="single" w:sz="4" w:space="0" w:color="auto"/>
              <w:right w:val="single" w:sz="4" w:space="0" w:color="auto"/>
            </w:tcBorders>
            <w:shd w:val="clear" w:color="000000" w:fill="FFFFFF"/>
            <w:vAlign w:val="bottom"/>
            <w:hideMark/>
          </w:tcPr>
          <w:p w14:paraId="1521542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BICHODARIO</w:t>
            </w:r>
          </w:p>
        </w:tc>
        <w:tc>
          <w:tcPr>
            <w:tcW w:w="1096" w:type="dxa"/>
            <w:tcBorders>
              <w:top w:val="nil"/>
              <w:left w:val="nil"/>
              <w:bottom w:val="single" w:sz="4" w:space="0" w:color="auto"/>
              <w:right w:val="single" w:sz="4" w:space="0" w:color="auto"/>
            </w:tcBorders>
            <w:shd w:val="clear" w:color="000000" w:fill="FFFFFF"/>
            <w:vAlign w:val="center"/>
            <w:hideMark/>
          </w:tcPr>
          <w:p w14:paraId="3AA52B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D8AC80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0285F0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7D2691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R$ 77,00</w:t>
            </w:r>
          </w:p>
        </w:tc>
        <w:tc>
          <w:tcPr>
            <w:tcW w:w="1801" w:type="dxa"/>
            <w:tcBorders>
              <w:top w:val="nil"/>
              <w:left w:val="nil"/>
              <w:bottom w:val="single" w:sz="4" w:space="0" w:color="auto"/>
              <w:right w:val="single" w:sz="4" w:space="0" w:color="auto"/>
            </w:tcBorders>
            <w:shd w:val="clear" w:color="000000" w:fill="FFFFFF"/>
            <w:vAlign w:val="center"/>
            <w:hideMark/>
          </w:tcPr>
          <w:p w14:paraId="4E1626C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R$ 7.700,00</w:t>
            </w:r>
          </w:p>
        </w:tc>
      </w:tr>
      <w:tr w:rsidR="00B221FB" w:rsidRPr="00E86DBD" w14:paraId="42492DE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85A80D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26</w:t>
            </w:r>
          </w:p>
        </w:tc>
        <w:tc>
          <w:tcPr>
            <w:tcW w:w="2595" w:type="dxa"/>
            <w:tcBorders>
              <w:top w:val="nil"/>
              <w:left w:val="nil"/>
              <w:bottom w:val="single" w:sz="4" w:space="0" w:color="auto"/>
              <w:right w:val="single" w:sz="4" w:space="0" w:color="auto"/>
            </w:tcBorders>
            <w:shd w:val="clear" w:color="000000" w:fill="FFFFFF"/>
            <w:vAlign w:val="bottom"/>
            <w:hideMark/>
          </w:tcPr>
          <w:p w14:paraId="730ED33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CACHINHOS DE OURO</w:t>
            </w:r>
          </w:p>
        </w:tc>
        <w:tc>
          <w:tcPr>
            <w:tcW w:w="1096" w:type="dxa"/>
            <w:tcBorders>
              <w:top w:val="nil"/>
              <w:left w:val="nil"/>
              <w:bottom w:val="single" w:sz="4" w:space="0" w:color="auto"/>
              <w:right w:val="single" w:sz="4" w:space="0" w:color="auto"/>
            </w:tcBorders>
            <w:shd w:val="clear" w:color="000000" w:fill="FFFFFF"/>
            <w:vAlign w:val="center"/>
            <w:hideMark/>
          </w:tcPr>
          <w:p w14:paraId="1ACA980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93779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0314A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E05154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w:t>
            </w:r>
          </w:p>
        </w:tc>
        <w:tc>
          <w:tcPr>
            <w:tcW w:w="1801" w:type="dxa"/>
            <w:tcBorders>
              <w:top w:val="nil"/>
              <w:left w:val="nil"/>
              <w:bottom w:val="single" w:sz="4" w:space="0" w:color="auto"/>
              <w:right w:val="single" w:sz="4" w:space="0" w:color="auto"/>
            </w:tcBorders>
            <w:shd w:val="clear" w:color="000000" w:fill="FFFFFF"/>
            <w:vAlign w:val="center"/>
            <w:hideMark/>
          </w:tcPr>
          <w:p w14:paraId="340F19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R$ 7.500,00</w:t>
            </w:r>
          </w:p>
        </w:tc>
      </w:tr>
      <w:tr w:rsidR="00B221FB" w:rsidRPr="00E86DBD" w14:paraId="62A71BE5"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C73D05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27</w:t>
            </w:r>
          </w:p>
        </w:tc>
        <w:tc>
          <w:tcPr>
            <w:tcW w:w="2595" w:type="dxa"/>
            <w:tcBorders>
              <w:top w:val="nil"/>
              <w:left w:val="nil"/>
              <w:bottom w:val="single" w:sz="4" w:space="0" w:color="auto"/>
              <w:right w:val="single" w:sz="4" w:space="0" w:color="auto"/>
            </w:tcBorders>
            <w:shd w:val="clear" w:color="000000" w:fill="FFFFFF"/>
            <w:vAlign w:val="bottom"/>
            <w:hideMark/>
          </w:tcPr>
          <w:p w14:paraId="520C5B0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CHAPEUZINHO ADORMECIDA NO PAÍS DAS MARAVILHAS</w:t>
            </w:r>
          </w:p>
        </w:tc>
        <w:tc>
          <w:tcPr>
            <w:tcW w:w="1096" w:type="dxa"/>
            <w:tcBorders>
              <w:top w:val="nil"/>
              <w:left w:val="nil"/>
              <w:bottom w:val="single" w:sz="4" w:space="0" w:color="auto"/>
              <w:right w:val="single" w:sz="4" w:space="0" w:color="auto"/>
            </w:tcBorders>
            <w:shd w:val="clear" w:color="000000" w:fill="FFFFFF"/>
            <w:vAlign w:val="center"/>
            <w:hideMark/>
          </w:tcPr>
          <w:p w14:paraId="3F0C983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139830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6646AB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55F2A7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R$ 79,00</w:t>
            </w:r>
          </w:p>
        </w:tc>
        <w:tc>
          <w:tcPr>
            <w:tcW w:w="1801" w:type="dxa"/>
            <w:tcBorders>
              <w:top w:val="nil"/>
              <w:left w:val="nil"/>
              <w:bottom w:val="single" w:sz="4" w:space="0" w:color="auto"/>
              <w:right w:val="single" w:sz="4" w:space="0" w:color="auto"/>
            </w:tcBorders>
            <w:shd w:val="clear" w:color="000000" w:fill="FFFFFF"/>
            <w:vAlign w:val="center"/>
            <w:hideMark/>
          </w:tcPr>
          <w:p w14:paraId="2EED5A1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R$ 7.900,00</w:t>
            </w:r>
          </w:p>
        </w:tc>
      </w:tr>
      <w:tr w:rsidR="00B221FB" w:rsidRPr="00E86DBD" w14:paraId="5DE3B49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FE608B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28</w:t>
            </w:r>
          </w:p>
        </w:tc>
        <w:tc>
          <w:tcPr>
            <w:tcW w:w="2595" w:type="dxa"/>
            <w:tcBorders>
              <w:top w:val="nil"/>
              <w:left w:val="nil"/>
              <w:bottom w:val="single" w:sz="4" w:space="0" w:color="auto"/>
              <w:right w:val="single" w:sz="4" w:space="0" w:color="auto"/>
            </w:tcBorders>
            <w:shd w:val="clear" w:color="000000" w:fill="FFFFFF"/>
            <w:vAlign w:val="bottom"/>
            <w:hideMark/>
          </w:tcPr>
          <w:p w14:paraId="76E93D3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CICATRIZES</w:t>
            </w:r>
          </w:p>
        </w:tc>
        <w:tc>
          <w:tcPr>
            <w:tcW w:w="1096" w:type="dxa"/>
            <w:tcBorders>
              <w:top w:val="nil"/>
              <w:left w:val="nil"/>
              <w:bottom w:val="single" w:sz="4" w:space="0" w:color="auto"/>
              <w:right w:val="single" w:sz="4" w:space="0" w:color="auto"/>
            </w:tcBorders>
            <w:shd w:val="clear" w:color="000000" w:fill="FFFFFF"/>
            <w:vAlign w:val="center"/>
            <w:hideMark/>
          </w:tcPr>
          <w:p w14:paraId="6CDED7B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C06C5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AD66B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EE6D1D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R$ 74,80</w:t>
            </w:r>
          </w:p>
        </w:tc>
        <w:tc>
          <w:tcPr>
            <w:tcW w:w="1801" w:type="dxa"/>
            <w:tcBorders>
              <w:top w:val="nil"/>
              <w:left w:val="nil"/>
              <w:bottom w:val="single" w:sz="4" w:space="0" w:color="auto"/>
              <w:right w:val="single" w:sz="4" w:space="0" w:color="auto"/>
            </w:tcBorders>
            <w:shd w:val="clear" w:color="000000" w:fill="FFFFFF"/>
            <w:vAlign w:val="center"/>
            <w:hideMark/>
          </w:tcPr>
          <w:p w14:paraId="380CCB6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R$ 7.480,00</w:t>
            </w:r>
          </w:p>
        </w:tc>
      </w:tr>
      <w:tr w:rsidR="00B221FB" w:rsidRPr="00E86DBD" w14:paraId="5F4D63A6"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392CE1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29</w:t>
            </w:r>
          </w:p>
        </w:tc>
        <w:tc>
          <w:tcPr>
            <w:tcW w:w="2595" w:type="dxa"/>
            <w:tcBorders>
              <w:top w:val="nil"/>
              <w:left w:val="nil"/>
              <w:bottom w:val="single" w:sz="4" w:space="0" w:color="auto"/>
              <w:right w:val="single" w:sz="4" w:space="0" w:color="auto"/>
            </w:tcBorders>
            <w:shd w:val="clear" w:color="000000" w:fill="FFFFFF"/>
            <w:vAlign w:val="bottom"/>
            <w:hideMark/>
          </w:tcPr>
          <w:p w14:paraId="31F9BAD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CLARA DOS ANJOS</w:t>
            </w:r>
          </w:p>
        </w:tc>
        <w:tc>
          <w:tcPr>
            <w:tcW w:w="1096" w:type="dxa"/>
            <w:tcBorders>
              <w:top w:val="nil"/>
              <w:left w:val="nil"/>
              <w:bottom w:val="single" w:sz="4" w:space="0" w:color="auto"/>
              <w:right w:val="single" w:sz="4" w:space="0" w:color="auto"/>
            </w:tcBorders>
            <w:shd w:val="clear" w:color="000000" w:fill="FFFFFF"/>
            <w:vAlign w:val="center"/>
            <w:hideMark/>
          </w:tcPr>
          <w:p w14:paraId="5481026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445E36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832239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68D0A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R$ 71,77</w:t>
            </w:r>
          </w:p>
        </w:tc>
        <w:tc>
          <w:tcPr>
            <w:tcW w:w="1801" w:type="dxa"/>
            <w:tcBorders>
              <w:top w:val="nil"/>
              <w:left w:val="nil"/>
              <w:bottom w:val="single" w:sz="4" w:space="0" w:color="auto"/>
              <w:right w:val="single" w:sz="4" w:space="0" w:color="auto"/>
            </w:tcBorders>
            <w:shd w:val="clear" w:color="000000" w:fill="FFFFFF"/>
            <w:vAlign w:val="center"/>
            <w:hideMark/>
          </w:tcPr>
          <w:p w14:paraId="1BCE959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R$ 7.177,00</w:t>
            </w:r>
          </w:p>
        </w:tc>
      </w:tr>
      <w:tr w:rsidR="00B221FB" w:rsidRPr="00E86DBD" w14:paraId="58AA6E98"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6F4AE1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30</w:t>
            </w:r>
          </w:p>
        </w:tc>
        <w:tc>
          <w:tcPr>
            <w:tcW w:w="2595" w:type="dxa"/>
            <w:tcBorders>
              <w:top w:val="nil"/>
              <w:left w:val="nil"/>
              <w:bottom w:val="single" w:sz="4" w:space="0" w:color="auto"/>
              <w:right w:val="single" w:sz="4" w:space="0" w:color="auto"/>
            </w:tcBorders>
            <w:shd w:val="clear" w:color="000000" w:fill="FFFFFF"/>
            <w:vAlign w:val="bottom"/>
            <w:hideMark/>
          </w:tcPr>
          <w:p w14:paraId="63C6CF6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COACH!</w:t>
            </w:r>
          </w:p>
        </w:tc>
        <w:tc>
          <w:tcPr>
            <w:tcW w:w="1096" w:type="dxa"/>
            <w:tcBorders>
              <w:top w:val="nil"/>
              <w:left w:val="nil"/>
              <w:bottom w:val="single" w:sz="4" w:space="0" w:color="auto"/>
              <w:right w:val="single" w:sz="4" w:space="0" w:color="auto"/>
            </w:tcBorders>
            <w:shd w:val="clear" w:color="000000" w:fill="FFFFFF"/>
            <w:vAlign w:val="center"/>
            <w:hideMark/>
          </w:tcPr>
          <w:p w14:paraId="5D0FFE6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99FC10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0BC52C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3C0691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w:t>
            </w:r>
          </w:p>
        </w:tc>
        <w:tc>
          <w:tcPr>
            <w:tcW w:w="1801" w:type="dxa"/>
            <w:tcBorders>
              <w:top w:val="nil"/>
              <w:left w:val="nil"/>
              <w:bottom w:val="single" w:sz="4" w:space="0" w:color="auto"/>
              <w:right w:val="single" w:sz="4" w:space="0" w:color="auto"/>
            </w:tcBorders>
            <w:shd w:val="clear" w:color="000000" w:fill="FFFFFF"/>
            <w:vAlign w:val="center"/>
            <w:hideMark/>
          </w:tcPr>
          <w:p w14:paraId="278C9E8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R$ 7.400,00</w:t>
            </w:r>
          </w:p>
        </w:tc>
      </w:tr>
      <w:tr w:rsidR="00B221FB" w:rsidRPr="00E86DBD" w14:paraId="03FF85B8"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D6196F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31</w:t>
            </w:r>
          </w:p>
        </w:tc>
        <w:tc>
          <w:tcPr>
            <w:tcW w:w="2595" w:type="dxa"/>
            <w:tcBorders>
              <w:top w:val="nil"/>
              <w:left w:val="nil"/>
              <w:bottom w:val="single" w:sz="4" w:space="0" w:color="auto"/>
              <w:right w:val="single" w:sz="4" w:space="0" w:color="auto"/>
            </w:tcBorders>
            <w:shd w:val="clear" w:color="000000" w:fill="FFFFFF"/>
            <w:vAlign w:val="bottom"/>
            <w:hideMark/>
          </w:tcPr>
          <w:p w14:paraId="43EA0C4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COISAS DA VIDA</w:t>
            </w:r>
          </w:p>
        </w:tc>
        <w:tc>
          <w:tcPr>
            <w:tcW w:w="1096" w:type="dxa"/>
            <w:tcBorders>
              <w:top w:val="nil"/>
              <w:left w:val="nil"/>
              <w:bottom w:val="single" w:sz="4" w:space="0" w:color="auto"/>
              <w:right w:val="single" w:sz="4" w:space="0" w:color="auto"/>
            </w:tcBorders>
            <w:shd w:val="clear" w:color="000000" w:fill="FFFFFF"/>
            <w:vAlign w:val="center"/>
            <w:hideMark/>
          </w:tcPr>
          <w:p w14:paraId="04E4D0C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92996B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B86D39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E6F8EF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8CD388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4996B18"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CB9870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32</w:t>
            </w:r>
          </w:p>
        </w:tc>
        <w:tc>
          <w:tcPr>
            <w:tcW w:w="2595" w:type="dxa"/>
            <w:tcBorders>
              <w:top w:val="nil"/>
              <w:left w:val="nil"/>
              <w:bottom w:val="single" w:sz="4" w:space="0" w:color="auto"/>
              <w:right w:val="single" w:sz="4" w:space="0" w:color="auto"/>
            </w:tcBorders>
            <w:shd w:val="clear" w:color="000000" w:fill="FFFFFF"/>
            <w:vAlign w:val="bottom"/>
            <w:hideMark/>
          </w:tcPr>
          <w:p w14:paraId="747F328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CONFUSÃO NO JARDIM</w:t>
            </w:r>
          </w:p>
        </w:tc>
        <w:tc>
          <w:tcPr>
            <w:tcW w:w="1096" w:type="dxa"/>
            <w:tcBorders>
              <w:top w:val="nil"/>
              <w:left w:val="nil"/>
              <w:bottom w:val="single" w:sz="4" w:space="0" w:color="auto"/>
              <w:right w:val="single" w:sz="4" w:space="0" w:color="auto"/>
            </w:tcBorders>
            <w:shd w:val="clear" w:color="000000" w:fill="FFFFFF"/>
            <w:vAlign w:val="center"/>
            <w:hideMark/>
          </w:tcPr>
          <w:p w14:paraId="4EC2240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8EE242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2ED915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EED475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R$ 56,00</w:t>
            </w:r>
          </w:p>
        </w:tc>
        <w:tc>
          <w:tcPr>
            <w:tcW w:w="1801" w:type="dxa"/>
            <w:tcBorders>
              <w:top w:val="nil"/>
              <w:left w:val="nil"/>
              <w:bottom w:val="single" w:sz="4" w:space="0" w:color="auto"/>
              <w:right w:val="single" w:sz="4" w:space="0" w:color="auto"/>
            </w:tcBorders>
            <w:shd w:val="clear" w:color="000000" w:fill="FFFFFF"/>
            <w:vAlign w:val="center"/>
            <w:hideMark/>
          </w:tcPr>
          <w:p w14:paraId="4FD5B54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R$ 5.600,00</w:t>
            </w:r>
          </w:p>
        </w:tc>
      </w:tr>
      <w:tr w:rsidR="00B221FB" w:rsidRPr="00E86DBD" w14:paraId="1A1C699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CAE57E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33</w:t>
            </w:r>
          </w:p>
        </w:tc>
        <w:tc>
          <w:tcPr>
            <w:tcW w:w="2595" w:type="dxa"/>
            <w:tcBorders>
              <w:top w:val="nil"/>
              <w:left w:val="nil"/>
              <w:bottom w:val="single" w:sz="4" w:space="0" w:color="auto"/>
              <w:right w:val="single" w:sz="4" w:space="0" w:color="auto"/>
            </w:tcBorders>
            <w:shd w:val="clear" w:color="000000" w:fill="FFFFFF"/>
            <w:vAlign w:val="bottom"/>
            <w:hideMark/>
          </w:tcPr>
          <w:p w14:paraId="677001A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CONTO DE MUITOS POVOS</w:t>
            </w:r>
          </w:p>
        </w:tc>
        <w:tc>
          <w:tcPr>
            <w:tcW w:w="1096" w:type="dxa"/>
            <w:tcBorders>
              <w:top w:val="nil"/>
              <w:left w:val="nil"/>
              <w:bottom w:val="single" w:sz="4" w:space="0" w:color="auto"/>
              <w:right w:val="single" w:sz="4" w:space="0" w:color="auto"/>
            </w:tcBorders>
            <w:shd w:val="clear" w:color="000000" w:fill="FFFFFF"/>
            <w:vAlign w:val="center"/>
            <w:hideMark/>
          </w:tcPr>
          <w:p w14:paraId="4EFB51D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A802CA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23CEFC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6C8B17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C4BFC5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84906E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F0C042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34</w:t>
            </w:r>
          </w:p>
        </w:tc>
        <w:tc>
          <w:tcPr>
            <w:tcW w:w="2595" w:type="dxa"/>
            <w:tcBorders>
              <w:top w:val="nil"/>
              <w:left w:val="nil"/>
              <w:bottom w:val="single" w:sz="4" w:space="0" w:color="auto"/>
              <w:right w:val="single" w:sz="4" w:space="0" w:color="auto"/>
            </w:tcBorders>
            <w:shd w:val="clear" w:color="000000" w:fill="FFFFFF"/>
            <w:vAlign w:val="bottom"/>
            <w:hideMark/>
          </w:tcPr>
          <w:p w14:paraId="1B08F3E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CORAL DOS BICHOS</w:t>
            </w:r>
          </w:p>
        </w:tc>
        <w:tc>
          <w:tcPr>
            <w:tcW w:w="1096" w:type="dxa"/>
            <w:tcBorders>
              <w:top w:val="nil"/>
              <w:left w:val="nil"/>
              <w:bottom w:val="single" w:sz="4" w:space="0" w:color="auto"/>
              <w:right w:val="single" w:sz="4" w:space="0" w:color="auto"/>
            </w:tcBorders>
            <w:shd w:val="clear" w:color="000000" w:fill="FFFFFF"/>
            <w:vAlign w:val="center"/>
            <w:hideMark/>
          </w:tcPr>
          <w:p w14:paraId="4182090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4A089F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DDA76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10DFE5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60E2CFC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2502C45"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49A224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35</w:t>
            </w:r>
          </w:p>
        </w:tc>
        <w:tc>
          <w:tcPr>
            <w:tcW w:w="2595" w:type="dxa"/>
            <w:tcBorders>
              <w:top w:val="nil"/>
              <w:left w:val="nil"/>
              <w:bottom w:val="single" w:sz="4" w:space="0" w:color="auto"/>
              <w:right w:val="single" w:sz="4" w:space="0" w:color="auto"/>
            </w:tcBorders>
            <w:shd w:val="clear" w:color="000000" w:fill="FFFFFF"/>
            <w:vAlign w:val="bottom"/>
            <w:hideMark/>
          </w:tcPr>
          <w:p w14:paraId="4821181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DETETIVE SIQUEIRA EM: A ASSOCIAÇÃO DE ENIGMAS SPHINX</w:t>
            </w:r>
          </w:p>
        </w:tc>
        <w:tc>
          <w:tcPr>
            <w:tcW w:w="1096" w:type="dxa"/>
            <w:tcBorders>
              <w:top w:val="nil"/>
              <w:left w:val="nil"/>
              <w:bottom w:val="single" w:sz="4" w:space="0" w:color="auto"/>
              <w:right w:val="single" w:sz="4" w:space="0" w:color="auto"/>
            </w:tcBorders>
            <w:shd w:val="clear" w:color="000000" w:fill="FFFFFF"/>
            <w:vAlign w:val="center"/>
            <w:hideMark/>
          </w:tcPr>
          <w:p w14:paraId="38A6FE1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96E348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3E23B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91134C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5423891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BA0151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8BF543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36</w:t>
            </w:r>
          </w:p>
        </w:tc>
        <w:tc>
          <w:tcPr>
            <w:tcW w:w="2595" w:type="dxa"/>
            <w:tcBorders>
              <w:top w:val="nil"/>
              <w:left w:val="nil"/>
              <w:bottom w:val="single" w:sz="4" w:space="0" w:color="auto"/>
              <w:right w:val="single" w:sz="4" w:space="0" w:color="auto"/>
            </w:tcBorders>
            <w:shd w:val="clear" w:color="000000" w:fill="FFFFFF"/>
            <w:vAlign w:val="bottom"/>
            <w:hideMark/>
          </w:tcPr>
          <w:p w14:paraId="2F0FAE0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DIARIO A BORDO DE NOÉ</w:t>
            </w:r>
          </w:p>
        </w:tc>
        <w:tc>
          <w:tcPr>
            <w:tcW w:w="1096" w:type="dxa"/>
            <w:tcBorders>
              <w:top w:val="nil"/>
              <w:left w:val="nil"/>
              <w:bottom w:val="single" w:sz="4" w:space="0" w:color="auto"/>
              <w:right w:val="single" w:sz="4" w:space="0" w:color="auto"/>
            </w:tcBorders>
            <w:shd w:val="clear" w:color="000000" w:fill="FFFFFF"/>
            <w:vAlign w:val="center"/>
            <w:hideMark/>
          </w:tcPr>
          <w:p w14:paraId="07953FA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3B6D69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852FC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2BA1D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7910FBF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48773B9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755064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37</w:t>
            </w:r>
          </w:p>
        </w:tc>
        <w:tc>
          <w:tcPr>
            <w:tcW w:w="2595" w:type="dxa"/>
            <w:tcBorders>
              <w:top w:val="nil"/>
              <w:left w:val="nil"/>
              <w:bottom w:val="single" w:sz="4" w:space="0" w:color="auto"/>
              <w:right w:val="single" w:sz="4" w:space="0" w:color="auto"/>
            </w:tcBorders>
            <w:shd w:val="clear" w:color="000000" w:fill="FFFFFF"/>
            <w:vAlign w:val="bottom"/>
            <w:hideMark/>
          </w:tcPr>
          <w:p w14:paraId="43DE376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DONA BARATINHA</w:t>
            </w:r>
          </w:p>
        </w:tc>
        <w:tc>
          <w:tcPr>
            <w:tcW w:w="1096" w:type="dxa"/>
            <w:tcBorders>
              <w:top w:val="nil"/>
              <w:left w:val="nil"/>
              <w:bottom w:val="single" w:sz="4" w:space="0" w:color="auto"/>
              <w:right w:val="single" w:sz="4" w:space="0" w:color="auto"/>
            </w:tcBorders>
            <w:shd w:val="clear" w:color="000000" w:fill="FFFFFF"/>
            <w:vAlign w:val="center"/>
            <w:hideMark/>
          </w:tcPr>
          <w:p w14:paraId="3F00E01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FA25C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2C93B4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CF3C6A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w:t>
            </w:r>
          </w:p>
        </w:tc>
        <w:tc>
          <w:tcPr>
            <w:tcW w:w="1801" w:type="dxa"/>
            <w:tcBorders>
              <w:top w:val="nil"/>
              <w:left w:val="nil"/>
              <w:bottom w:val="single" w:sz="4" w:space="0" w:color="auto"/>
              <w:right w:val="single" w:sz="4" w:space="0" w:color="auto"/>
            </w:tcBorders>
            <w:shd w:val="clear" w:color="000000" w:fill="FFFFFF"/>
            <w:vAlign w:val="center"/>
            <w:hideMark/>
          </w:tcPr>
          <w:p w14:paraId="5F18761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R$ 7.500,00</w:t>
            </w:r>
          </w:p>
        </w:tc>
      </w:tr>
      <w:tr w:rsidR="00B221FB" w:rsidRPr="00E86DBD" w14:paraId="5D7ACEE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13573D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38</w:t>
            </w:r>
          </w:p>
        </w:tc>
        <w:tc>
          <w:tcPr>
            <w:tcW w:w="2595" w:type="dxa"/>
            <w:tcBorders>
              <w:top w:val="nil"/>
              <w:left w:val="nil"/>
              <w:bottom w:val="single" w:sz="4" w:space="0" w:color="auto"/>
              <w:right w:val="single" w:sz="4" w:space="0" w:color="auto"/>
            </w:tcBorders>
            <w:shd w:val="clear" w:color="000000" w:fill="FFFFFF"/>
            <w:vAlign w:val="bottom"/>
            <w:hideMark/>
          </w:tcPr>
          <w:p w14:paraId="1AA98EC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É PRECISO LUTAR</w:t>
            </w:r>
          </w:p>
        </w:tc>
        <w:tc>
          <w:tcPr>
            <w:tcW w:w="1096" w:type="dxa"/>
            <w:tcBorders>
              <w:top w:val="nil"/>
              <w:left w:val="nil"/>
              <w:bottom w:val="single" w:sz="4" w:space="0" w:color="auto"/>
              <w:right w:val="single" w:sz="4" w:space="0" w:color="auto"/>
            </w:tcBorders>
            <w:shd w:val="clear" w:color="000000" w:fill="FFFFFF"/>
            <w:vAlign w:val="center"/>
            <w:hideMark/>
          </w:tcPr>
          <w:p w14:paraId="75D6CD9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C9B0D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3535FA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089CAD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R$ 97,00</w:t>
            </w:r>
          </w:p>
        </w:tc>
        <w:tc>
          <w:tcPr>
            <w:tcW w:w="1801" w:type="dxa"/>
            <w:tcBorders>
              <w:top w:val="nil"/>
              <w:left w:val="nil"/>
              <w:bottom w:val="single" w:sz="4" w:space="0" w:color="auto"/>
              <w:right w:val="single" w:sz="4" w:space="0" w:color="auto"/>
            </w:tcBorders>
            <w:shd w:val="clear" w:color="000000" w:fill="FFFFFF"/>
            <w:vAlign w:val="center"/>
            <w:hideMark/>
          </w:tcPr>
          <w:p w14:paraId="213731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R$ 9.700,00</w:t>
            </w:r>
          </w:p>
        </w:tc>
      </w:tr>
      <w:tr w:rsidR="00B221FB" w:rsidRPr="00E86DBD" w14:paraId="52F18D9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B6098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39</w:t>
            </w:r>
          </w:p>
        </w:tc>
        <w:tc>
          <w:tcPr>
            <w:tcW w:w="2595" w:type="dxa"/>
            <w:tcBorders>
              <w:top w:val="nil"/>
              <w:left w:val="nil"/>
              <w:bottom w:val="single" w:sz="4" w:space="0" w:color="auto"/>
              <w:right w:val="single" w:sz="4" w:space="0" w:color="auto"/>
            </w:tcBorders>
            <w:shd w:val="clear" w:color="000000" w:fill="FFFFFF"/>
            <w:vAlign w:val="bottom"/>
            <w:hideMark/>
          </w:tcPr>
          <w:p w14:paraId="53C89C1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É TERMINANTEMENTE PROIBIDO</w:t>
            </w:r>
          </w:p>
        </w:tc>
        <w:tc>
          <w:tcPr>
            <w:tcW w:w="1096" w:type="dxa"/>
            <w:tcBorders>
              <w:top w:val="nil"/>
              <w:left w:val="nil"/>
              <w:bottom w:val="single" w:sz="4" w:space="0" w:color="auto"/>
              <w:right w:val="single" w:sz="4" w:space="0" w:color="auto"/>
            </w:tcBorders>
            <w:shd w:val="clear" w:color="000000" w:fill="FFFFFF"/>
            <w:vAlign w:val="center"/>
            <w:hideMark/>
          </w:tcPr>
          <w:p w14:paraId="5218A31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634FAC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984725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9233E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R$ 70,81</w:t>
            </w:r>
          </w:p>
        </w:tc>
        <w:tc>
          <w:tcPr>
            <w:tcW w:w="1801" w:type="dxa"/>
            <w:tcBorders>
              <w:top w:val="nil"/>
              <w:left w:val="nil"/>
              <w:bottom w:val="single" w:sz="4" w:space="0" w:color="auto"/>
              <w:right w:val="single" w:sz="4" w:space="0" w:color="auto"/>
            </w:tcBorders>
            <w:shd w:val="clear" w:color="000000" w:fill="FFFFFF"/>
            <w:vAlign w:val="center"/>
            <w:hideMark/>
          </w:tcPr>
          <w:p w14:paraId="18175A5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R$ 7.081,00</w:t>
            </w:r>
          </w:p>
        </w:tc>
      </w:tr>
      <w:tr w:rsidR="00B221FB" w:rsidRPr="00E86DBD" w14:paraId="3299B05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7D135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40</w:t>
            </w:r>
          </w:p>
        </w:tc>
        <w:tc>
          <w:tcPr>
            <w:tcW w:w="2595" w:type="dxa"/>
            <w:tcBorders>
              <w:top w:val="nil"/>
              <w:left w:val="nil"/>
              <w:bottom w:val="single" w:sz="4" w:space="0" w:color="auto"/>
              <w:right w:val="single" w:sz="4" w:space="0" w:color="auto"/>
            </w:tcBorders>
            <w:shd w:val="clear" w:color="000000" w:fill="FFFFFF"/>
            <w:vAlign w:val="bottom"/>
            <w:hideMark/>
          </w:tcPr>
          <w:p w14:paraId="50049ED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ENTÃO QUEM É?</w:t>
            </w:r>
          </w:p>
        </w:tc>
        <w:tc>
          <w:tcPr>
            <w:tcW w:w="1096" w:type="dxa"/>
            <w:tcBorders>
              <w:top w:val="nil"/>
              <w:left w:val="nil"/>
              <w:bottom w:val="single" w:sz="4" w:space="0" w:color="auto"/>
              <w:right w:val="single" w:sz="4" w:space="0" w:color="auto"/>
            </w:tcBorders>
            <w:shd w:val="clear" w:color="000000" w:fill="FFFFFF"/>
            <w:vAlign w:val="center"/>
            <w:hideMark/>
          </w:tcPr>
          <w:p w14:paraId="5C4F51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9F7D90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44D965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F8E702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R$ 73,67</w:t>
            </w:r>
          </w:p>
        </w:tc>
        <w:tc>
          <w:tcPr>
            <w:tcW w:w="1801" w:type="dxa"/>
            <w:tcBorders>
              <w:top w:val="nil"/>
              <w:left w:val="nil"/>
              <w:bottom w:val="single" w:sz="4" w:space="0" w:color="auto"/>
              <w:right w:val="single" w:sz="4" w:space="0" w:color="auto"/>
            </w:tcBorders>
            <w:shd w:val="clear" w:color="000000" w:fill="FFFFFF"/>
            <w:vAlign w:val="center"/>
            <w:hideMark/>
          </w:tcPr>
          <w:p w14:paraId="6671B0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R$ 7.367,00</w:t>
            </w:r>
          </w:p>
        </w:tc>
      </w:tr>
      <w:tr w:rsidR="00B221FB" w:rsidRPr="00E86DBD" w14:paraId="0A7EA3C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D0F1F6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41</w:t>
            </w:r>
          </w:p>
        </w:tc>
        <w:tc>
          <w:tcPr>
            <w:tcW w:w="2595" w:type="dxa"/>
            <w:tcBorders>
              <w:top w:val="nil"/>
              <w:left w:val="nil"/>
              <w:bottom w:val="single" w:sz="4" w:space="0" w:color="auto"/>
              <w:right w:val="single" w:sz="4" w:space="0" w:color="auto"/>
            </w:tcBorders>
            <w:shd w:val="clear" w:color="000000" w:fill="FFFFFF"/>
            <w:vAlign w:val="bottom"/>
            <w:hideMark/>
          </w:tcPr>
          <w:p w14:paraId="58354AF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EU PENSO SEMPRE EM VOCÊ</w:t>
            </w:r>
          </w:p>
        </w:tc>
        <w:tc>
          <w:tcPr>
            <w:tcW w:w="1096" w:type="dxa"/>
            <w:tcBorders>
              <w:top w:val="nil"/>
              <w:left w:val="nil"/>
              <w:bottom w:val="single" w:sz="4" w:space="0" w:color="auto"/>
              <w:right w:val="single" w:sz="4" w:space="0" w:color="auto"/>
            </w:tcBorders>
            <w:shd w:val="clear" w:color="000000" w:fill="FFFFFF"/>
            <w:vAlign w:val="center"/>
            <w:hideMark/>
          </w:tcPr>
          <w:p w14:paraId="0F89288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BE41A6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8D6DCE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5E670A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w:t>
            </w:r>
          </w:p>
        </w:tc>
        <w:tc>
          <w:tcPr>
            <w:tcW w:w="1801" w:type="dxa"/>
            <w:tcBorders>
              <w:top w:val="nil"/>
              <w:left w:val="nil"/>
              <w:bottom w:val="single" w:sz="4" w:space="0" w:color="auto"/>
              <w:right w:val="single" w:sz="4" w:space="0" w:color="auto"/>
            </w:tcBorders>
            <w:shd w:val="clear" w:color="000000" w:fill="FFFFFF"/>
            <w:vAlign w:val="center"/>
            <w:hideMark/>
          </w:tcPr>
          <w:p w14:paraId="747D6AF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R$ 6.000,00</w:t>
            </w:r>
          </w:p>
        </w:tc>
      </w:tr>
      <w:tr w:rsidR="00B221FB" w:rsidRPr="00E86DBD" w14:paraId="179E481D"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75E26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42</w:t>
            </w:r>
          </w:p>
        </w:tc>
        <w:tc>
          <w:tcPr>
            <w:tcW w:w="2595" w:type="dxa"/>
            <w:tcBorders>
              <w:top w:val="nil"/>
              <w:left w:val="nil"/>
              <w:bottom w:val="single" w:sz="4" w:space="0" w:color="auto"/>
              <w:right w:val="single" w:sz="4" w:space="0" w:color="auto"/>
            </w:tcBorders>
            <w:shd w:val="clear" w:color="000000" w:fill="FFFFFF"/>
            <w:vAlign w:val="bottom"/>
            <w:hideMark/>
          </w:tcPr>
          <w:p w14:paraId="31EEED2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FELIPE DO ABAGUNÇADO</w:t>
            </w:r>
          </w:p>
        </w:tc>
        <w:tc>
          <w:tcPr>
            <w:tcW w:w="1096" w:type="dxa"/>
            <w:tcBorders>
              <w:top w:val="nil"/>
              <w:left w:val="nil"/>
              <w:bottom w:val="single" w:sz="4" w:space="0" w:color="auto"/>
              <w:right w:val="single" w:sz="4" w:space="0" w:color="auto"/>
            </w:tcBorders>
            <w:shd w:val="clear" w:color="000000" w:fill="FFFFFF"/>
            <w:vAlign w:val="center"/>
            <w:hideMark/>
          </w:tcPr>
          <w:p w14:paraId="360C9A9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C93F0F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28F361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B1A5F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R$ 67,00</w:t>
            </w:r>
          </w:p>
        </w:tc>
        <w:tc>
          <w:tcPr>
            <w:tcW w:w="1801" w:type="dxa"/>
            <w:tcBorders>
              <w:top w:val="nil"/>
              <w:left w:val="nil"/>
              <w:bottom w:val="single" w:sz="4" w:space="0" w:color="auto"/>
              <w:right w:val="single" w:sz="4" w:space="0" w:color="auto"/>
            </w:tcBorders>
            <w:shd w:val="clear" w:color="000000" w:fill="FFFFFF"/>
            <w:vAlign w:val="center"/>
            <w:hideMark/>
          </w:tcPr>
          <w:p w14:paraId="3DD4611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R$ 6.700,00</w:t>
            </w:r>
          </w:p>
        </w:tc>
      </w:tr>
      <w:tr w:rsidR="00B221FB" w:rsidRPr="00E86DBD" w14:paraId="70E4519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E414B5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43</w:t>
            </w:r>
          </w:p>
        </w:tc>
        <w:tc>
          <w:tcPr>
            <w:tcW w:w="2595" w:type="dxa"/>
            <w:tcBorders>
              <w:top w:val="nil"/>
              <w:left w:val="nil"/>
              <w:bottom w:val="single" w:sz="4" w:space="0" w:color="auto"/>
              <w:right w:val="single" w:sz="4" w:space="0" w:color="auto"/>
            </w:tcBorders>
            <w:shd w:val="clear" w:color="000000" w:fill="FFFFFF"/>
            <w:vAlign w:val="bottom"/>
            <w:hideMark/>
          </w:tcPr>
          <w:p w14:paraId="19F3208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FESTA DO CÉU</w:t>
            </w:r>
          </w:p>
        </w:tc>
        <w:tc>
          <w:tcPr>
            <w:tcW w:w="1096" w:type="dxa"/>
            <w:tcBorders>
              <w:top w:val="nil"/>
              <w:left w:val="nil"/>
              <w:bottom w:val="single" w:sz="4" w:space="0" w:color="auto"/>
              <w:right w:val="single" w:sz="4" w:space="0" w:color="auto"/>
            </w:tcBorders>
            <w:shd w:val="clear" w:color="000000" w:fill="FFFFFF"/>
            <w:vAlign w:val="center"/>
            <w:hideMark/>
          </w:tcPr>
          <w:p w14:paraId="1F343E3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24406B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6C29DE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33097B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A37FC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6AC44E9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21B975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44</w:t>
            </w:r>
          </w:p>
        </w:tc>
        <w:tc>
          <w:tcPr>
            <w:tcW w:w="2595" w:type="dxa"/>
            <w:tcBorders>
              <w:top w:val="nil"/>
              <w:left w:val="nil"/>
              <w:bottom w:val="single" w:sz="4" w:space="0" w:color="auto"/>
              <w:right w:val="single" w:sz="4" w:space="0" w:color="auto"/>
            </w:tcBorders>
            <w:shd w:val="clear" w:color="000000" w:fill="FFFFFF"/>
            <w:vAlign w:val="bottom"/>
            <w:hideMark/>
          </w:tcPr>
          <w:p w14:paraId="77893A4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GENTE BEM DIFERENTE</w:t>
            </w:r>
          </w:p>
        </w:tc>
        <w:tc>
          <w:tcPr>
            <w:tcW w:w="1096" w:type="dxa"/>
            <w:tcBorders>
              <w:top w:val="nil"/>
              <w:left w:val="nil"/>
              <w:bottom w:val="single" w:sz="4" w:space="0" w:color="auto"/>
              <w:right w:val="single" w:sz="4" w:space="0" w:color="auto"/>
            </w:tcBorders>
            <w:shd w:val="clear" w:color="000000" w:fill="FFFFFF"/>
            <w:vAlign w:val="center"/>
            <w:hideMark/>
          </w:tcPr>
          <w:p w14:paraId="668D513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671AE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239B65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B14072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2A64740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3AF284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806ED9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45</w:t>
            </w:r>
          </w:p>
        </w:tc>
        <w:tc>
          <w:tcPr>
            <w:tcW w:w="2595" w:type="dxa"/>
            <w:tcBorders>
              <w:top w:val="nil"/>
              <w:left w:val="nil"/>
              <w:bottom w:val="single" w:sz="4" w:space="0" w:color="auto"/>
              <w:right w:val="single" w:sz="4" w:space="0" w:color="auto"/>
            </w:tcBorders>
            <w:shd w:val="clear" w:color="000000" w:fill="FFFFFF"/>
            <w:vAlign w:val="bottom"/>
            <w:hideMark/>
          </w:tcPr>
          <w:p w14:paraId="0CD5765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HISTORIAS CHINESAS</w:t>
            </w:r>
          </w:p>
        </w:tc>
        <w:tc>
          <w:tcPr>
            <w:tcW w:w="1096" w:type="dxa"/>
            <w:tcBorders>
              <w:top w:val="nil"/>
              <w:left w:val="nil"/>
              <w:bottom w:val="single" w:sz="4" w:space="0" w:color="auto"/>
              <w:right w:val="single" w:sz="4" w:space="0" w:color="auto"/>
            </w:tcBorders>
            <w:shd w:val="clear" w:color="000000" w:fill="FFFFFF"/>
            <w:vAlign w:val="center"/>
            <w:hideMark/>
          </w:tcPr>
          <w:p w14:paraId="7429180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78BC87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8975EA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217983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R$ 90,00</w:t>
            </w:r>
          </w:p>
        </w:tc>
        <w:tc>
          <w:tcPr>
            <w:tcW w:w="1801" w:type="dxa"/>
            <w:tcBorders>
              <w:top w:val="nil"/>
              <w:left w:val="nil"/>
              <w:bottom w:val="single" w:sz="4" w:space="0" w:color="auto"/>
              <w:right w:val="single" w:sz="4" w:space="0" w:color="auto"/>
            </w:tcBorders>
            <w:shd w:val="clear" w:color="000000" w:fill="FFFFFF"/>
            <w:vAlign w:val="center"/>
            <w:hideMark/>
          </w:tcPr>
          <w:p w14:paraId="3E385F5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R$ 9.000,00</w:t>
            </w:r>
          </w:p>
        </w:tc>
      </w:tr>
      <w:tr w:rsidR="00B221FB" w:rsidRPr="00E86DBD" w14:paraId="1391991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1A9468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46</w:t>
            </w:r>
          </w:p>
        </w:tc>
        <w:tc>
          <w:tcPr>
            <w:tcW w:w="2595" w:type="dxa"/>
            <w:tcBorders>
              <w:top w:val="nil"/>
              <w:left w:val="nil"/>
              <w:bottom w:val="single" w:sz="4" w:space="0" w:color="auto"/>
              <w:right w:val="single" w:sz="4" w:space="0" w:color="auto"/>
            </w:tcBorders>
            <w:shd w:val="clear" w:color="000000" w:fill="FFFFFF"/>
            <w:vAlign w:val="bottom"/>
            <w:hideMark/>
          </w:tcPr>
          <w:p w14:paraId="1603398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INFÂNCIA ROUBADA</w:t>
            </w:r>
          </w:p>
        </w:tc>
        <w:tc>
          <w:tcPr>
            <w:tcW w:w="1096" w:type="dxa"/>
            <w:tcBorders>
              <w:top w:val="nil"/>
              <w:left w:val="nil"/>
              <w:bottom w:val="single" w:sz="4" w:space="0" w:color="auto"/>
              <w:right w:val="single" w:sz="4" w:space="0" w:color="auto"/>
            </w:tcBorders>
            <w:shd w:val="clear" w:color="000000" w:fill="FFFFFF"/>
            <w:vAlign w:val="center"/>
            <w:hideMark/>
          </w:tcPr>
          <w:p w14:paraId="14C2C86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F8E375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DEEA38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70378F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w:t>
            </w:r>
          </w:p>
        </w:tc>
        <w:tc>
          <w:tcPr>
            <w:tcW w:w="1801" w:type="dxa"/>
            <w:tcBorders>
              <w:top w:val="nil"/>
              <w:left w:val="nil"/>
              <w:bottom w:val="single" w:sz="4" w:space="0" w:color="auto"/>
              <w:right w:val="single" w:sz="4" w:space="0" w:color="auto"/>
            </w:tcBorders>
            <w:shd w:val="clear" w:color="000000" w:fill="FFFFFF"/>
            <w:vAlign w:val="center"/>
            <w:hideMark/>
          </w:tcPr>
          <w:p w14:paraId="4B443A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R$ 5.000,00</w:t>
            </w:r>
          </w:p>
        </w:tc>
      </w:tr>
      <w:tr w:rsidR="00B221FB" w:rsidRPr="00E86DBD" w14:paraId="09EB5FD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3AB5C3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47</w:t>
            </w:r>
          </w:p>
        </w:tc>
        <w:tc>
          <w:tcPr>
            <w:tcW w:w="2595" w:type="dxa"/>
            <w:tcBorders>
              <w:top w:val="nil"/>
              <w:left w:val="nil"/>
              <w:bottom w:val="single" w:sz="4" w:space="0" w:color="auto"/>
              <w:right w:val="single" w:sz="4" w:space="0" w:color="auto"/>
            </w:tcBorders>
            <w:shd w:val="clear" w:color="000000" w:fill="FFFFFF"/>
            <w:vAlign w:val="bottom"/>
            <w:hideMark/>
          </w:tcPr>
          <w:p w14:paraId="6FFDF87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ISCA FAÍSCA!</w:t>
            </w:r>
          </w:p>
        </w:tc>
        <w:tc>
          <w:tcPr>
            <w:tcW w:w="1096" w:type="dxa"/>
            <w:tcBorders>
              <w:top w:val="nil"/>
              <w:left w:val="nil"/>
              <w:bottom w:val="single" w:sz="4" w:space="0" w:color="auto"/>
              <w:right w:val="single" w:sz="4" w:space="0" w:color="auto"/>
            </w:tcBorders>
            <w:shd w:val="clear" w:color="000000" w:fill="FFFFFF"/>
            <w:vAlign w:val="center"/>
            <w:hideMark/>
          </w:tcPr>
          <w:p w14:paraId="7D32779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4231E9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2598A5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01D966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R$ 65,00</w:t>
            </w:r>
          </w:p>
        </w:tc>
        <w:tc>
          <w:tcPr>
            <w:tcW w:w="1801" w:type="dxa"/>
            <w:tcBorders>
              <w:top w:val="nil"/>
              <w:left w:val="nil"/>
              <w:bottom w:val="single" w:sz="4" w:space="0" w:color="auto"/>
              <w:right w:val="single" w:sz="4" w:space="0" w:color="auto"/>
            </w:tcBorders>
            <w:shd w:val="clear" w:color="000000" w:fill="FFFFFF"/>
            <w:vAlign w:val="center"/>
            <w:hideMark/>
          </w:tcPr>
          <w:p w14:paraId="6A20DDD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R$ 6.500,00</w:t>
            </w:r>
          </w:p>
        </w:tc>
      </w:tr>
      <w:tr w:rsidR="00B221FB" w:rsidRPr="00E86DBD" w14:paraId="622456D8"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5C79F2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48</w:t>
            </w:r>
          </w:p>
        </w:tc>
        <w:tc>
          <w:tcPr>
            <w:tcW w:w="2595" w:type="dxa"/>
            <w:tcBorders>
              <w:top w:val="nil"/>
              <w:left w:val="nil"/>
              <w:bottom w:val="single" w:sz="4" w:space="0" w:color="auto"/>
              <w:right w:val="single" w:sz="4" w:space="0" w:color="auto"/>
            </w:tcBorders>
            <w:shd w:val="clear" w:color="000000" w:fill="FFFFFF"/>
            <w:vAlign w:val="bottom"/>
            <w:hideMark/>
          </w:tcPr>
          <w:p w14:paraId="763281C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JANELAS</w:t>
            </w:r>
          </w:p>
        </w:tc>
        <w:tc>
          <w:tcPr>
            <w:tcW w:w="1096" w:type="dxa"/>
            <w:tcBorders>
              <w:top w:val="nil"/>
              <w:left w:val="nil"/>
              <w:bottom w:val="single" w:sz="4" w:space="0" w:color="auto"/>
              <w:right w:val="single" w:sz="4" w:space="0" w:color="auto"/>
            </w:tcBorders>
            <w:shd w:val="clear" w:color="000000" w:fill="FFFFFF"/>
            <w:vAlign w:val="center"/>
            <w:hideMark/>
          </w:tcPr>
          <w:p w14:paraId="0AA96F8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1279B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77EBBD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3F8BDD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89689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3A2DE9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7249A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lastRenderedPageBreak/>
              <w:t>49</w:t>
            </w:r>
          </w:p>
        </w:tc>
        <w:tc>
          <w:tcPr>
            <w:tcW w:w="2595" w:type="dxa"/>
            <w:tcBorders>
              <w:top w:val="nil"/>
              <w:left w:val="nil"/>
              <w:bottom w:val="single" w:sz="4" w:space="0" w:color="auto"/>
              <w:right w:val="single" w:sz="4" w:space="0" w:color="auto"/>
            </w:tcBorders>
            <w:shd w:val="clear" w:color="000000" w:fill="FFFFFF"/>
            <w:vAlign w:val="bottom"/>
            <w:hideMark/>
          </w:tcPr>
          <w:p w14:paraId="424DA7A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JOÃO BOBO</w:t>
            </w:r>
          </w:p>
        </w:tc>
        <w:tc>
          <w:tcPr>
            <w:tcW w:w="1096" w:type="dxa"/>
            <w:tcBorders>
              <w:top w:val="nil"/>
              <w:left w:val="nil"/>
              <w:bottom w:val="single" w:sz="4" w:space="0" w:color="auto"/>
              <w:right w:val="single" w:sz="4" w:space="0" w:color="auto"/>
            </w:tcBorders>
            <w:shd w:val="clear" w:color="000000" w:fill="FFFFFF"/>
            <w:vAlign w:val="center"/>
            <w:hideMark/>
          </w:tcPr>
          <w:p w14:paraId="382560E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D02357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8CAB42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36E41C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R$ 78,24</w:t>
            </w:r>
          </w:p>
        </w:tc>
        <w:tc>
          <w:tcPr>
            <w:tcW w:w="1801" w:type="dxa"/>
            <w:tcBorders>
              <w:top w:val="nil"/>
              <w:left w:val="nil"/>
              <w:bottom w:val="single" w:sz="4" w:space="0" w:color="auto"/>
              <w:right w:val="single" w:sz="4" w:space="0" w:color="auto"/>
            </w:tcBorders>
            <w:shd w:val="clear" w:color="000000" w:fill="FFFFFF"/>
            <w:vAlign w:val="center"/>
            <w:hideMark/>
          </w:tcPr>
          <w:p w14:paraId="37DDD0D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R$ 7.824,00</w:t>
            </w:r>
          </w:p>
        </w:tc>
      </w:tr>
      <w:tr w:rsidR="00B221FB" w:rsidRPr="00E86DBD" w14:paraId="6E723FC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A42300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50</w:t>
            </w:r>
          </w:p>
        </w:tc>
        <w:tc>
          <w:tcPr>
            <w:tcW w:w="2595" w:type="dxa"/>
            <w:tcBorders>
              <w:top w:val="nil"/>
              <w:left w:val="nil"/>
              <w:bottom w:val="single" w:sz="4" w:space="0" w:color="auto"/>
              <w:right w:val="single" w:sz="4" w:space="0" w:color="auto"/>
            </w:tcBorders>
            <w:shd w:val="clear" w:color="000000" w:fill="FFFFFF"/>
            <w:vAlign w:val="bottom"/>
            <w:hideMark/>
          </w:tcPr>
          <w:p w14:paraId="483A63D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JOÃO E MARIA</w:t>
            </w:r>
          </w:p>
        </w:tc>
        <w:tc>
          <w:tcPr>
            <w:tcW w:w="1096" w:type="dxa"/>
            <w:tcBorders>
              <w:top w:val="nil"/>
              <w:left w:val="nil"/>
              <w:bottom w:val="single" w:sz="4" w:space="0" w:color="auto"/>
              <w:right w:val="single" w:sz="4" w:space="0" w:color="auto"/>
            </w:tcBorders>
            <w:shd w:val="clear" w:color="000000" w:fill="FFFFFF"/>
            <w:vAlign w:val="center"/>
            <w:hideMark/>
          </w:tcPr>
          <w:p w14:paraId="03146E3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1D528A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98514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1769C9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R$ 74,63</w:t>
            </w:r>
          </w:p>
        </w:tc>
        <w:tc>
          <w:tcPr>
            <w:tcW w:w="1801" w:type="dxa"/>
            <w:tcBorders>
              <w:top w:val="nil"/>
              <w:left w:val="nil"/>
              <w:bottom w:val="single" w:sz="4" w:space="0" w:color="auto"/>
              <w:right w:val="single" w:sz="4" w:space="0" w:color="auto"/>
            </w:tcBorders>
            <w:shd w:val="clear" w:color="000000" w:fill="FFFFFF"/>
            <w:vAlign w:val="center"/>
            <w:hideMark/>
          </w:tcPr>
          <w:p w14:paraId="6E63319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R$ 7.463,00</w:t>
            </w:r>
          </w:p>
        </w:tc>
      </w:tr>
      <w:tr w:rsidR="00B221FB" w:rsidRPr="00E86DBD" w14:paraId="578425A8"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004971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51</w:t>
            </w:r>
          </w:p>
        </w:tc>
        <w:tc>
          <w:tcPr>
            <w:tcW w:w="2595" w:type="dxa"/>
            <w:tcBorders>
              <w:top w:val="nil"/>
              <w:left w:val="nil"/>
              <w:bottom w:val="single" w:sz="4" w:space="0" w:color="auto"/>
              <w:right w:val="single" w:sz="4" w:space="0" w:color="auto"/>
            </w:tcBorders>
            <w:shd w:val="clear" w:color="000000" w:fill="FFFFFF"/>
            <w:vAlign w:val="bottom"/>
            <w:hideMark/>
          </w:tcPr>
          <w:p w14:paraId="3B26492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JOÃO E O PÉ DE FEIJÃO</w:t>
            </w:r>
          </w:p>
        </w:tc>
        <w:tc>
          <w:tcPr>
            <w:tcW w:w="1096" w:type="dxa"/>
            <w:tcBorders>
              <w:top w:val="nil"/>
              <w:left w:val="nil"/>
              <w:bottom w:val="single" w:sz="4" w:space="0" w:color="auto"/>
              <w:right w:val="single" w:sz="4" w:space="0" w:color="auto"/>
            </w:tcBorders>
            <w:shd w:val="clear" w:color="000000" w:fill="FFFFFF"/>
            <w:vAlign w:val="center"/>
            <w:hideMark/>
          </w:tcPr>
          <w:p w14:paraId="46D1C65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8B301F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66080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F2632A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377325F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0A639F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3A58F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52</w:t>
            </w:r>
          </w:p>
        </w:tc>
        <w:tc>
          <w:tcPr>
            <w:tcW w:w="2595" w:type="dxa"/>
            <w:tcBorders>
              <w:top w:val="nil"/>
              <w:left w:val="nil"/>
              <w:bottom w:val="single" w:sz="4" w:space="0" w:color="auto"/>
              <w:right w:val="single" w:sz="4" w:space="0" w:color="auto"/>
            </w:tcBorders>
            <w:shd w:val="clear" w:color="000000" w:fill="FFFFFF"/>
            <w:vAlign w:val="bottom"/>
            <w:hideMark/>
          </w:tcPr>
          <w:p w14:paraId="01782F3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JOGANDO CONVERSA FORA</w:t>
            </w:r>
          </w:p>
        </w:tc>
        <w:tc>
          <w:tcPr>
            <w:tcW w:w="1096" w:type="dxa"/>
            <w:tcBorders>
              <w:top w:val="nil"/>
              <w:left w:val="nil"/>
              <w:bottom w:val="single" w:sz="4" w:space="0" w:color="auto"/>
              <w:right w:val="single" w:sz="4" w:space="0" w:color="auto"/>
            </w:tcBorders>
            <w:shd w:val="clear" w:color="000000" w:fill="FFFFFF"/>
            <w:vAlign w:val="center"/>
            <w:hideMark/>
          </w:tcPr>
          <w:p w14:paraId="7AB7C5B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729DA6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BAD42D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0EB0C3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R$ 67,35</w:t>
            </w:r>
          </w:p>
        </w:tc>
        <w:tc>
          <w:tcPr>
            <w:tcW w:w="1801" w:type="dxa"/>
            <w:tcBorders>
              <w:top w:val="nil"/>
              <w:left w:val="nil"/>
              <w:bottom w:val="single" w:sz="4" w:space="0" w:color="auto"/>
              <w:right w:val="single" w:sz="4" w:space="0" w:color="auto"/>
            </w:tcBorders>
            <w:shd w:val="clear" w:color="000000" w:fill="FFFFFF"/>
            <w:vAlign w:val="center"/>
            <w:hideMark/>
          </w:tcPr>
          <w:p w14:paraId="343FDA4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R$ 6.735,00</w:t>
            </w:r>
          </w:p>
        </w:tc>
      </w:tr>
      <w:tr w:rsidR="00B221FB" w:rsidRPr="00E86DBD" w14:paraId="0DA1F81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409FCC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53</w:t>
            </w:r>
          </w:p>
        </w:tc>
        <w:tc>
          <w:tcPr>
            <w:tcW w:w="2595" w:type="dxa"/>
            <w:tcBorders>
              <w:top w:val="nil"/>
              <w:left w:val="nil"/>
              <w:bottom w:val="single" w:sz="4" w:space="0" w:color="auto"/>
              <w:right w:val="single" w:sz="4" w:space="0" w:color="auto"/>
            </w:tcBorders>
            <w:shd w:val="clear" w:color="000000" w:fill="FFFFFF"/>
            <w:vAlign w:val="bottom"/>
            <w:hideMark/>
          </w:tcPr>
          <w:p w14:paraId="1E339F3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LÁPIS ENCANTADO</w:t>
            </w:r>
          </w:p>
        </w:tc>
        <w:tc>
          <w:tcPr>
            <w:tcW w:w="1096" w:type="dxa"/>
            <w:tcBorders>
              <w:top w:val="nil"/>
              <w:left w:val="nil"/>
              <w:bottom w:val="single" w:sz="4" w:space="0" w:color="auto"/>
              <w:right w:val="single" w:sz="4" w:space="0" w:color="auto"/>
            </w:tcBorders>
            <w:shd w:val="clear" w:color="000000" w:fill="FFFFFF"/>
            <w:vAlign w:val="center"/>
            <w:hideMark/>
          </w:tcPr>
          <w:p w14:paraId="3D70901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253E3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73CFB4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9806C3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w:t>
            </w:r>
          </w:p>
        </w:tc>
        <w:tc>
          <w:tcPr>
            <w:tcW w:w="1801" w:type="dxa"/>
            <w:tcBorders>
              <w:top w:val="nil"/>
              <w:left w:val="nil"/>
              <w:bottom w:val="single" w:sz="4" w:space="0" w:color="auto"/>
              <w:right w:val="single" w:sz="4" w:space="0" w:color="auto"/>
            </w:tcBorders>
            <w:shd w:val="clear" w:color="000000" w:fill="FFFFFF"/>
            <w:vAlign w:val="center"/>
            <w:hideMark/>
          </w:tcPr>
          <w:p w14:paraId="5EC383B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R$ 6.600,00</w:t>
            </w:r>
          </w:p>
        </w:tc>
      </w:tr>
      <w:tr w:rsidR="00B221FB" w:rsidRPr="00E86DBD" w14:paraId="43F8DE00"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9B7BC6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54</w:t>
            </w:r>
          </w:p>
        </w:tc>
        <w:tc>
          <w:tcPr>
            <w:tcW w:w="2595" w:type="dxa"/>
            <w:tcBorders>
              <w:top w:val="nil"/>
              <w:left w:val="nil"/>
              <w:bottom w:val="single" w:sz="4" w:space="0" w:color="auto"/>
              <w:right w:val="single" w:sz="4" w:space="0" w:color="auto"/>
            </w:tcBorders>
            <w:shd w:val="clear" w:color="000000" w:fill="FFFFFF"/>
            <w:vAlign w:val="bottom"/>
            <w:hideMark/>
          </w:tcPr>
          <w:p w14:paraId="38C2EB9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LENDAS E MITOS DOS INDIOS BRASILEIROS</w:t>
            </w:r>
          </w:p>
        </w:tc>
        <w:tc>
          <w:tcPr>
            <w:tcW w:w="1096" w:type="dxa"/>
            <w:tcBorders>
              <w:top w:val="nil"/>
              <w:left w:val="nil"/>
              <w:bottom w:val="single" w:sz="4" w:space="0" w:color="auto"/>
              <w:right w:val="single" w:sz="4" w:space="0" w:color="auto"/>
            </w:tcBorders>
            <w:shd w:val="clear" w:color="000000" w:fill="FFFFFF"/>
            <w:vAlign w:val="center"/>
            <w:hideMark/>
          </w:tcPr>
          <w:p w14:paraId="28D5FB7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41BFF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11B6A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3DE0C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R$ 114,00</w:t>
            </w:r>
          </w:p>
        </w:tc>
        <w:tc>
          <w:tcPr>
            <w:tcW w:w="1801" w:type="dxa"/>
            <w:tcBorders>
              <w:top w:val="nil"/>
              <w:left w:val="nil"/>
              <w:bottom w:val="single" w:sz="4" w:space="0" w:color="auto"/>
              <w:right w:val="single" w:sz="4" w:space="0" w:color="auto"/>
            </w:tcBorders>
            <w:shd w:val="clear" w:color="000000" w:fill="FFFFFF"/>
            <w:vAlign w:val="center"/>
            <w:hideMark/>
          </w:tcPr>
          <w:p w14:paraId="7885E6E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R$ 11.400,00</w:t>
            </w:r>
          </w:p>
        </w:tc>
      </w:tr>
      <w:tr w:rsidR="00B221FB" w:rsidRPr="00E86DBD" w14:paraId="50F0C6C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D697FF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55</w:t>
            </w:r>
          </w:p>
        </w:tc>
        <w:tc>
          <w:tcPr>
            <w:tcW w:w="2595" w:type="dxa"/>
            <w:tcBorders>
              <w:top w:val="nil"/>
              <w:left w:val="nil"/>
              <w:bottom w:val="single" w:sz="4" w:space="0" w:color="auto"/>
              <w:right w:val="single" w:sz="4" w:space="0" w:color="auto"/>
            </w:tcBorders>
            <w:shd w:val="clear" w:color="000000" w:fill="FFFFFF"/>
            <w:vAlign w:val="bottom"/>
            <w:hideMark/>
          </w:tcPr>
          <w:p w14:paraId="135FEC8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LETRAS PALAVRAS HISTÓRIA E MEMORIAS</w:t>
            </w:r>
          </w:p>
        </w:tc>
        <w:tc>
          <w:tcPr>
            <w:tcW w:w="1096" w:type="dxa"/>
            <w:tcBorders>
              <w:top w:val="nil"/>
              <w:left w:val="nil"/>
              <w:bottom w:val="single" w:sz="4" w:space="0" w:color="auto"/>
              <w:right w:val="single" w:sz="4" w:space="0" w:color="auto"/>
            </w:tcBorders>
            <w:shd w:val="clear" w:color="000000" w:fill="FFFFFF"/>
            <w:vAlign w:val="center"/>
            <w:hideMark/>
          </w:tcPr>
          <w:p w14:paraId="62017B7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DEA533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186DCF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DD7B8F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7DE946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CA35E5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006AE7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56</w:t>
            </w:r>
          </w:p>
        </w:tc>
        <w:tc>
          <w:tcPr>
            <w:tcW w:w="2595" w:type="dxa"/>
            <w:tcBorders>
              <w:top w:val="nil"/>
              <w:left w:val="nil"/>
              <w:bottom w:val="single" w:sz="4" w:space="0" w:color="auto"/>
              <w:right w:val="single" w:sz="4" w:space="0" w:color="auto"/>
            </w:tcBorders>
            <w:shd w:val="clear" w:color="000000" w:fill="FFFFFF"/>
            <w:vAlign w:val="bottom"/>
            <w:hideMark/>
          </w:tcPr>
          <w:p w14:paraId="5B5ED8F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MAMÃE CORAGEM</w:t>
            </w:r>
          </w:p>
        </w:tc>
        <w:tc>
          <w:tcPr>
            <w:tcW w:w="1096" w:type="dxa"/>
            <w:tcBorders>
              <w:top w:val="nil"/>
              <w:left w:val="nil"/>
              <w:bottom w:val="single" w:sz="4" w:space="0" w:color="auto"/>
              <w:right w:val="single" w:sz="4" w:space="0" w:color="auto"/>
            </w:tcBorders>
            <w:shd w:val="clear" w:color="000000" w:fill="FFFFFF"/>
            <w:vAlign w:val="center"/>
            <w:hideMark/>
          </w:tcPr>
          <w:p w14:paraId="60B6C3F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E87B53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73FCF7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606722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R$ 95,00</w:t>
            </w:r>
          </w:p>
        </w:tc>
        <w:tc>
          <w:tcPr>
            <w:tcW w:w="1801" w:type="dxa"/>
            <w:tcBorders>
              <w:top w:val="nil"/>
              <w:left w:val="nil"/>
              <w:bottom w:val="single" w:sz="4" w:space="0" w:color="auto"/>
              <w:right w:val="single" w:sz="4" w:space="0" w:color="auto"/>
            </w:tcBorders>
            <w:shd w:val="clear" w:color="000000" w:fill="FFFFFF"/>
            <w:vAlign w:val="center"/>
            <w:hideMark/>
          </w:tcPr>
          <w:p w14:paraId="40551F6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R$ 9.500,00</w:t>
            </w:r>
          </w:p>
        </w:tc>
      </w:tr>
      <w:tr w:rsidR="00B221FB" w:rsidRPr="00E86DBD" w14:paraId="3113AB0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267A70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57</w:t>
            </w:r>
          </w:p>
        </w:tc>
        <w:tc>
          <w:tcPr>
            <w:tcW w:w="2595" w:type="dxa"/>
            <w:tcBorders>
              <w:top w:val="nil"/>
              <w:left w:val="nil"/>
              <w:bottom w:val="single" w:sz="4" w:space="0" w:color="auto"/>
              <w:right w:val="single" w:sz="4" w:space="0" w:color="auto"/>
            </w:tcBorders>
            <w:shd w:val="clear" w:color="000000" w:fill="FFFFFF"/>
            <w:vAlign w:val="bottom"/>
            <w:hideMark/>
          </w:tcPr>
          <w:p w14:paraId="1D7F3C1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MEU JARDIM SECRETO-</w:t>
            </w:r>
          </w:p>
        </w:tc>
        <w:tc>
          <w:tcPr>
            <w:tcW w:w="1096" w:type="dxa"/>
            <w:tcBorders>
              <w:top w:val="nil"/>
              <w:left w:val="nil"/>
              <w:bottom w:val="single" w:sz="4" w:space="0" w:color="auto"/>
              <w:right w:val="single" w:sz="4" w:space="0" w:color="auto"/>
            </w:tcBorders>
            <w:shd w:val="clear" w:color="000000" w:fill="FFFFFF"/>
            <w:vAlign w:val="center"/>
            <w:hideMark/>
          </w:tcPr>
          <w:p w14:paraId="3532017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A6E553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5C91BC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F3B0BC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3740193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000B6AA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A95A5F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58</w:t>
            </w:r>
          </w:p>
        </w:tc>
        <w:tc>
          <w:tcPr>
            <w:tcW w:w="2595" w:type="dxa"/>
            <w:tcBorders>
              <w:top w:val="nil"/>
              <w:left w:val="nil"/>
              <w:bottom w:val="single" w:sz="4" w:space="0" w:color="auto"/>
              <w:right w:val="single" w:sz="4" w:space="0" w:color="auto"/>
            </w:tcBorders>
            <w:shd w:val="clear" w:color="000000" w:fill="FFFFFF"/>
            <w:vAlign w:val="bottom"/>
            <w:hideMark/>
          </w:tcPr>
          <w:p w14:paraId="3A0C5D2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NARIZINHO E O PRINCIPE ESCAMADO</w:t>
            </w:r>
          </w:p>
        </w:tc>
        <w:tc>
          <w:tcPr>
            <w:tcW w:w="1096" w:type="dxa"/>
            <w:tcBorders>
              <w:top w:val="nil"/>
              <w:left w:val="nil"/>
              <w:bottom w:val="single" w:sz="4" w:space="0" w:color="auto"/>
              <w:right w:val="single" w:sz="4" w:space="0" w:color="auto"/>
            </w:tcBorders>
            <w:shd w:val="clear" w:color="000000" w:fill="FFFFFF"/>
            <w:vAlign w:val="center"/>
            <w:hideMark/>
          </w:tcPr>
          <w:p w14:paraId="075D8C8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AE4490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2D301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3EBFD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R$ 69,00</w:t>
            </w:r>
          </w:p>
        </w:tc>
        <w:tc>
          <w:tcPr>
            <w:tcW w:w="1801" w:type="dxa"/>
            <w:tcBorders>
              <w:top w:val="nil"/>
              <w:left w:val="nil"/>
              <w:bottom w:val="single" w:sz="4" w:space="0" w:color="auto"/>
              <w:right w:val="single" w:sz="4" w:space="0" w:color="auto"/>
            </w:tcBorders>
            <w:shd w:val="clear" w:color="000000" w:fill="FFFFFF"/>
            <w:vAlign w:val="center"/>
            <w:hideMark/>
          </w:tcPr>
          <w:p w14:paraId="4F5EB9D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R$ 6.900,00</w:t>
            </w:r>
          </w:p>
        </w:tc>
      </w:tr>
      <w:tr w:rsidR="00B221FB" w:rsidRPr="00E86DBD" w14:paraId="77960DF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1077FC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59</w:t>
            </w:r>
          </w:p>
        </w:tc>
        <w:tc>
          <w:tcPr>
            <w:tcW w:w="2595" w:type="dxa"/>
            <w:tcBorders>
              <w:top w:val="nil"/>
              <w:left w:val="nil"/>
              <w:bottom w:val="single" w:sz="4" w:space="0" w:color="auto"/>
              <w:right w:val="single" w:sz="4" w:space="0" w:color="auto"/>
            </w:tcBorders>
            <w:shd w:val="clear" w:color="000000" w:fill="FFFFFF"/>
            <w:vAlign w:val="bottom"/>
            <w:hideMark/>
          </w:tcPr>
          <w:p w14:paraId="27BED45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ALFAIATE VALENTE</w:t>
            </w:r>
          </w:p>
        </w:tc>
        <w:tc>
          <w:tcPr>
            <w:tcW w:w="1096" w:type="dxa"/>
            <w:tcBorders>
              <w:top w:val="nil"/>
              <w:left w:val="nil"/>
              <w:bottom w:val="single" w:sz="4" w:space="0" w:color="auto"/>
              <w:right w:val="single" w:sz="4" w:space="0" w:color="auto"/>
            </w:tcBorders>
            <w:shd w:val="clear" w:color="000000" w:fill="FFFFFF"/>
            <w:vAlign w:val="center"/>
            <w:hideMark/>
          </w:tcPr>
          <w:p w14:paraId="5EE4A7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5075FE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6F6423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056D4A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w:t>
            </w:r>
          </w:p>
        </w:tc>
        <w:tc>
          <w:tcPr>
            <w:tcW w:w="1801" w:type="dxa"/>
            <w:tcBorders>
              <w:top w:val="nil"/>
              <w:left w:val="nil"/>
              <w:bottom w:val="single" w:sz="4" w:space="0" w:color="auto"/>
              <w:right w:val="single" w:sz="4" w:space="0" w:color="auto"/>
            </w:tcBorders>
            <w:shd w:val="clear" w:color="000000" w:fill="FFFFFF"/>
            <w:vAlign w:val="center"/>
            <w:hideMark/>
          </w:tcPr>
          <w:p w14:paraId="0E29E0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R$ 7.445,00</w:t>
            </w:r>
          </w:p>
        </w:tc>
      </w:tr>
      <w:tr w:rsidR="00B221FB" w:rsidRPr="00E86DBD" w14:paraId="154B1AD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2A2FF3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60</w:t>
            </w:r>
          </w:p>
        </w:tc>
        <w:tc>
          <w:tcPr>
            <w:tcW w:w="2595" w:type="dxa"/>
            <w:tcBorders>
              <w:top w:val="nil"/>
              <w:left w:val="nil"/>
              <w:bottom w:val="single" w:sz="4" w:space="0" w:color="auto"/>
              <w:right w:val="single" w:sz="4" w:space="0" w:color="auto"/>
            </w:tcBorders>
            <w:shd w:val="clear" w:color="000000" w:fill="FFFFFF"/>
            <w:vAlign w:val="bottom"/>
            <w:hideMark/>
          </w:tcPr>
          <w:p w14:paraId="5226DC0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AMANHÃ CHEIO DE HISTÓRIAS</w:t>
            </w:r>
          </w:p>
        </w:tc>
        <w:tc>
          <w:tcPr>
            <w:tcW w:w="1096" w:type="dxa"/>
            <w:tcBorders>
              <w:top w:val="nil"/>
              <w:left w:val="nil"/>
              <w:bottom w:val="single" w:sz="4" w:space="0" w:color="auto"/>
              <w:right w:val="single" w:sz="4" w:space="0" w:color="auto"/>
            </w:tcBorders>
            <w:shd w:val="clear" w:color="000000" w:fill="FFFFFF"/>
            <w:vAlign w:val="center"/>
            <w:hideMark/>
          </w:tcPr>
          <w:p w14:paraId="37D468C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AC3E7B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89D406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3BBAE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R$ 88,00</w:t>
            </w:r>
          </w:p>
        </w:tc>
        <w:tc>
          <w:tcPr>
            <w:tcW w:w="1801" w:type="dxa"/>
            <w:tcBorders>
              <w:top w:val="nil"/>
              <w:left w:val="nil"/>
              <w:bottom w:val="single" w:sz="4" w:space="0" w:color="auto"/>
              <w:right w:val="single" w:sz="4" w:space="0" w:color="auto"/>
            </w:tcBorders>
            <w:shd w:val="clear" w:color="000000" w:fill="FFFFFF"/>
            <w:vAlign w:val="center"/>
            <w:hideMark/>
          </w:tcPr>
          <w:p w14:paraId="1220F45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R$ 8.800,00</w:t>
            </w:r>
          </w:p>
        </w:tc>
      </w:tr>
      <w:tr w:rsidR="00B221FB" w:rsidRPr="00E86DBD" w14:paraId="4A9DCF7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D5113B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61</w:t>
            </w:r>
          </w:p>
        </w:tc>
        <w:tc>
          <w:tcPr>
            <w:tcW w:w="2595" w:type="dxa"/>
            <w:tcBorders>
              <w:top w:val="nil"/>
              <w:left w:val="nil"/>
              <w:bottom w:val="single" w:sz="4" w:space="0" w:color="auto"/>
              <w:right w:val="single" w:sz="4" w:space="0" w:color="auto"/>
            </w:tcBorders>
            <w:shd w:val="clear" w:color="000000" w:fill="FFFFFF"/>
            <w:vAlign w:val="bottom"/>
            <w:hideMark/>
          </w:tcPr>
          <w:p w14:paraId="2A6DAE5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BARBA AZUL</w:t>
            </w:r>
          </w:p>
        </w:tc>
        <w:tc>
          <w:tcPr>
            <w:tcW w:w="1096" w:type="dxa"/>
            <w:tcBorders>
              <w:top w:val="nil"/>
              <w:left w:val="nil"/>
              <w:bottom w:val="single" w:sz="4" w:space="0" w:color="auto"/>
              <w:right w:val="single" w:sz="4" w:space="0" w:color="auto"/>
            </w:tcBorders>
            <w:shd w:val="clear" w:color="000000" w:fill="FFFFFF"/>
            <w:vAlign w:val="center"/>
            <w:hideMark/>
          </w:tcPr>
          <w:p w14:paraId="4CC52F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3C28F9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A0B268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8D1523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514B238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F96580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32C427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62</w:t>
            </w:r>
          </w:p>
        </w:tc>
        <w:tc>
          <w:tcPr>
            <w:tcW w:w="2595" w:type="dxa"/>
            <w:tcBorders>
              <w:top w:val="nil"/>
              <w:left w:val="nil"/>
              <w:bottom w:val="single" w:sz="4" w:space="0" w:color="auto"/>
              <w:right w:val="single" w:sz="4" w:space="0" w:color="auto"/>
            </w:tcBorders>
            <w:shd w:val="clear" w:color="000000" w:fill="FFFFFF"/>
            <w:vAlign w:val="bottom"/>
            <w:hideMark/>
          </w:tcPr>
          <w:p w14:paraId="73FEF1A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CASEBRE DO FANTASMA</w:t>
            </w:r>
          </w:p>
        </w:tc>
        <w:tc>
          <w:tcPr>
            <w:tcW w:w="1096" w:type="dxa"/>
            <w:tcBorders>
              <w:top w:val="nil"/>
              <w:left w:val="nil"/>
              <w:bottom w:val="single" w:sz="4" w:space="0" w:color="auto"/>
              <w:right w:val="single" w:sz="4" w:space="0" w:color="auto"/>
            </w:tcBorders>
            <w:shd w:val="clear" w:color="000000" w:fill="FFFFFF"/>
            <w:vAlign w:val="center"/>
            <w:hideMark/>
          </w:tcPr>
          <w:p w14:paraId="168A4B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28E662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BF10D4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99832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EE3433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602444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5BC674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63</w:t>
            </w:r>
          </w:p>
        </w:tc>
        <w:tc>
          <w:tcPr>
            <w:tcW w:w="2595" w:type="dxa"/>
            <w:tcBorders>
              <w:top w:val="nil"/>
              <w:left w:val="nil"/>
              <w:bottom w:val="single" w:sz="4" w:space="0" w:color="auto"/>
              <w:right w:val="single" w:sz="4" w:space="0" w:color="auto"/>
            </w:tcBorders>
            <w:shd w:val="clear" w:color="000000" w:fill="FFFFFF"/>
            <w:vAlign w:val="bottom"/>
            <w:hideMark/>
          </w:tcPr>
          <w:p w14:paraId="67D2DB2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CLUBE DE LEITURA DE OLIVIA</w:t>
            </w:r>
          </w:p>
        </w:tc>
        <w:tc>
          <w:tcPr>
            <w:tcW w:w="1096" w:type="dxa"/>
            <w:tcBorders>
              <w:top w:val="nil"/>
              <w:left w:val="nil"/>
              <w:bottom w:val="single" w:sz="4" w:space="0" w:color="auto"/>
              <w:right w:val="single" w:sz="4" w:space="0" w:color="auto"/>
            </w:tcBorders>
            <w:shd w:val="clear" w:color="000000" w:fill="FFFFFF"/>
            <w:vAlign w:val="center"/>
            <w:hideMark/>
          </w:tcPr>
          <w:p w14:paraId="1F2DF7C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18859C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6E7F2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B45FA8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R$ 85,00</w:t>
            </w:r>
          </w:p>
        </w:tc>
        <w:tc>
          <w:tcPr>
            <w:tcW w:w="1801" w:type="dxa"/>
            <w:tcBorders>
              <w:top w:val="nil"/>
              <w:left w:val="nil"/>
              <w:bottom w:val="single" w:sz="4" w:space="0" w:color="auto"/>
              <w:right w:val="single" w:sz="4" w:space="0" w:color="auto"/>
            </w:tcBorders>
            <w:shd w:val="clear" w:color="000000" w:fill="FFFFFF"/>
            <w:vAlign w:val="center"/>
            <w:hideMark/>
          </w:tcPr>
          <w:p w14:paraId="36A93F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R$ 8.500,00</w:t>
            </w:r>
          </w:p>
        </w:tc>
      </w:tr>
      <w:tr w:rsidR="00B221FB" w:rsidRPr="00E86DBD" w14:paraId="2579B4F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001AA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64</w:t>
            </w:r>
          </w:p>
        </w:tc>
        <w:tc>
          <w:tcPr>
            <w:tcW w:w="2595" w:type="dxa"/>
            <w:tcBorders>
              <w:top w:val="nil"/>
              <w:left w:val="nil"/>
              <w:bottom w:val="single" w:sz="4" w:space="0" w:color="auto"/>
              <w:right w:val="single" w:sz="4" w:space="0" w:color="auto"/>
            </w:tcBorders>
            <w:shd w:val="clear" w:color="000000" w:fill="FFFFFF"/>
            <w:vAlign w:val="bottom"/>
            <w:hideMark/>
          </w:tcPr>
          <w:p w14:paraId="0AF82EB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DECRETO DA ALEGRIA</w:t>
            </w:r>
          </w:p>
        </w:tc>
        <w:tc>
          <w:tcPr>
            <w:tcW w:w="1096" w:type="dxa"/>
            <w:tcBorders>
              <w:top w:val="nil"/>
              <w:left w:val="nil"/>
              <w:bottom w:val="single" w:sz="4" w:space="0" w:color="auto"/>
              <w:right w:val="single" w:sz="4" w:space="0" w:color="auto"/>
            </w:tcBorders>
            <w:shd w:val="clear" w:color="000000" w:fill="FFFFFF"/>
            <w:vAlign w:val="center"/>
            <w:hideMark/>
          </w:tcPr>
          <w:p w14:paraId="6E24564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30EC60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8D095B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50BB79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R$ 63,46</w:t>
            </w:r>
          </w:p>
        </w:tc>
        <w:tc>
          <w:tcPr>
            <w:tcW w:w="1801" w:type="dxa"/>
            <w:tcBorders>
              <w:top w:val="nil"/>
              <w:left w:val="nil"/>
              <w:bottom w:val="single" w:sz="4" w:space="0" w:color="auto"/>
              <w:right w:val="single" w:sz="4" w:space="0" w:color="auto"/>
            </w:tcBorders>
            <w:shd w:val="clear" w:color="000000" w:fill="FFFFFF"/>
            <w:vAlign w:val="center"/>
            <w:hideMark/>
          </w:tcPr>
          <w:p w14:paraId="4D8FECB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R$ 6.346,00</w:t>
            </w:r>
          </w:p>
        </w:tc>
      </w:tr>
      <w:tr w:rsidR="00B221FB" w:rsidRPr="00E86DBD" w14:paraId="36B8680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91FA12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65</w:t>
            </w:r>
          </w:p>
        </w:tc>
        <w:tc>
          <w:tcPr>
            <w:tcW w:w="2595" w:type="dxa"/>
            <w:tcBorders>
              <w:top w:val="nil"/>
              <w:left w:val="nil"/>
              <w:bottom w:val="single" w:sz="4" w:space="0" w:color="auto"/>
              <w:right w:val="single" w:sz="4" w:space="0" w:color="auto"/>
            </w:tcBorders>
            <w:shd w:val="clear" w:color="000000" w:fill="FFFFFF"/>
            <w:vAlign w:val="bottom"/>
            <w:hideMark/>
          </w:tcPr>
          <w:p w14:paraId="5D760499"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FANTASMA DA ÓPERA</w:t>
            </w:r>
          </w:p>
        </w:tc>
        <w:tc>
          <w:tcPr>
            <w:tcW w:w="1096" w:type="dxa"/>
            <w:tcBorders>
              <w:top w:val="nil"/>
              <w:left w:val="nil"/>
              <w:bottom w:val="single" w:sz="4" w:space="0" w:color="auto"/>
              <w:right w:val="single" w:sz="4" w:space="0" w:color="auto"/>
            </w:tcBorders>
            <w:shd w:val="clear" w:color="000000" w:fill="FFFFFF"/>
            <w:vAlign w:val="center"/>
            <w:hideMark/>
          </w:tcPr>
          <w:p w14:paraId="139B3A9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523D1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A2263E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45E527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118F04D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1B69155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B7B541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66</w:t>
            </w:r>
          </w:p>
        </w:tc>
        <w:tc>
          <w:tcPr>
            <w:tcW w:w="2595" w:type="dxa"/>
            <w:tcBorders>
              <w:top w:val="nil"/>
              <w:left w:val="nil"/>
              <w:bottom w:val="single" w:sz="4" w:space="0" w:color="auto"/>
              <w:right w:val="single" w:sz="4" w:space="0" w:color="auto"/>
            </w:tcBorders>
            <w:shd w:val="clear" w:color="000000" w:fill="FFFFFF"/>
            <w:vAlign w:val="bottom"/>
            <w:hideMark/>
          </w:tcPr>
          <w:p w14:paraId="2555F31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GATO DE BOTAS</w:t>
            </w:r>
          </w:p>
        </w:tc>
        <w:tc>
          <w:tcPr>
            <w:tcW w:w="1096" w:type="dxa"/>
            <w:tcBorders>
              <w:top w:val="nil"/>
              <w:left w:val="nil"/>
              <w:bottom w:val="single" w:sz="4" w:space="0" w:color="auto"/>
              <w:right w:val="single" w:sz="4" w:space="0" w:color="auto"/>
            </w:tcBorders>
            <w:shd w:val="clear" w:color="000000" w:fill="FFFFFF"/>
            <w:vAlign w:val="center"/>
            <w:hideMark/>
          </w:tcPr>
          <w:p w14:paraId="6D5C639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C64AF2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DA15B2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2324F5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R$ 72,45</w:t>
            </w:r>
          </w:p>
        </w:tc>
        <w:tc>
          <w:tcPr>
            <w:tcW w:w="1801" w:type="dxa"/>
            <w:tcBorders>
              <w:top w:val="nil"/>
              <w:left w:val="nil"/>
              <w:bottom w:val="single" w:sz="4" w:space="0" w:color="auto"/>
              <w:right w:val="single" w:sz="4" w:space="0" w:color="auto"/>
            </w:tcBorders>
            <w:shd w:val="clear" w:color="000000" w:fill="FFFFFF"/>
            <w:vAlign w:val="center"/>
            <w:hideMark/>
          </w:tcPr>
          <w:p w14:paraId="5F1A9F9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R$ 7.245,00</w:t>
            </w:r>
          </w:p>
        </w:tc>
      </w:tr>
      <w:tr w:rsidR="00B221FB" w:rsidRPr="00E86DBD" w14:paraId="305F4BB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963640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67</w:t>
            </w:r>
          </w:p>
        </w:tc>
        <w:tc>
          <w:tcPr>
            <w:tcW w:w="2595" w:type="dxa"/>
            <w:tcBorders>
              <w:top w:val="nil"/>
              <w:left w:val="nil"/>
              <w:bottom w:val="single" w:sz="4" w:space="0" w:color="auto"/>
              <w:right w:val="single" w:sz="4" w:space="0" w:color="auto"/>
            </w:tcBorders>
            <w:shd w:val="clear" w:color="000000" w:fill="FFFFFF"/>
            <w:vAlign w:val="bottom"/>
            <w:hideMark/>
          </w:tcPr>
          <w:p w14:paraId="6501ECD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IRMÃOZINHO</w:t>
            </w:r>
          </w:p>
        </w:tc>
        <w:tc>
          <w:tcPr>
            <w:tcW w:w="1096" w:type="dxa"/>
            <w:tcBorders>
              <w:top w:val="nil"/>
              <w:left w:val="nil"/>
              <w:bottom w:val="single" w:sz="4" w:space="0" w:color="auto"/>
              <w:right w:val="single" w:sz="4" w:space="0" w:color="auto"/>
            </w:tcBorders>
            <w:shd w:val="clear" w:color="000000" w:fill="FFFFFF"/>
            <w:vAlign w:val="center"/>
            <w:hideMark/>
          </w:tcPr>
          <w:p w14:paraId="15E89F3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83105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BA8328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EA657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w:t>
            </w:r>
          </w:p>
        </w:tc>
        <w:tc>
          <w:tcPr>
            <w:tcW w:w="1801" w:type="dxa"/>
            <w:tcBorders>
              <w:top w:val="nil"/>
              <w:left w:val="nil"/>
              <w:bottom w:val="single" w:sz="4" w:space="0" w:color="auto"/>
              <w:right w:val="single" w:sz="4" w:space="0" w:color="auto"/>
            </w:tcBorders>
            <w:shd w:val="clear" w:color="000000" w:fill="FFFFFF"/>
            <w:vAlign w:val="center"/>
            <w:hideMark/>
          </w:tcPr>
          <w:p w14:paraId="7E7D84D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R$ 5.000,00</w:t>
            </w:r>
          </w:p>
        </w:tc>
      </w:tr>
      <w:tr w:rsidR="00B221FB" w:rsidRPr="00E86DBD" w14:paraId="1077C18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2E9345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68</w:t>
            </w:r>
          </w:p>
        </w:tc>
        <w:tc>
          <w:tcPr>
            <w:tcW w:w="2595" w:type="dxa"/>
            <w:tcBorders>
              <w:top w:val="nil"/>
              <w:left w:val="nil"/>
              <w:bottom w:val="single" w:sz="4" w:space="0" w:color="auto"/>
              <w:right w:val="single" w:sz="4" w:space="0" w:color="auto"/>
            </w:tcBorders>
            <w:shd w:val="clear" w:color="000000" w:fill="FFFFFF"/>
            <w:vAlign w:val="bottom"/>
            <w:hideMark/>
          </w:tcPr>
          <w:p w14:paraId="578A3E5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MAGICO DE OZ</w:t>
            </w:r>
          </w:p>
        </w:tc>
        <w:tc>
          <w:tcPr>
            <w:tcW w:w="1096" w:type="dxa"/>
            <w:tcBorders>
              <w:top w:val="nil"/>
              <w:left w:val="nil"/>
              <w:bottom w:val="single" w:sz="4" w:space="0" w:color="auto"/>
              <w:right w:val="single" w:sz="4" w:space="0" w:color="auto"/>
            </w:tcBorders>
            <w:shd w:val="clear" w:color="000000" w:fill="FFFFFF"/>
            <w:vAlign w:val="center"/>
            <w:hideMark/>
          </w:tcPr>
          <w:p w14:paraId="6D8704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FD1BFD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CBA629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5661F7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R$ 77,00</w:t>
            </w:r>
          </w:p>
        </w:tc>
        <w:tc>
          <w:tcPr>
            <w:tcW w:w="1801" w:type="dxa"/>
            <w:tcBorders>
              <w:top w:val="nil"/>
              <w:left w:val="nil"/>
              <w:bottom w:val="single" w:sz="4" w:space="0" w:color="auto"/>
              <w:right w:val="single" w:sz="4" w:space="0" w:color="auto"/>
            </w:tcBorders>
            <w:shd w:val="clear" w:color="000000" w:fill="FFFFFF"/>
            <w:vAlign w:val="center"/>
            <w:hideMark/>
          </w:tcPr>
          <w:p w14:paraId="69D0F5E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R$ 7.700,00</w:t>
            </w:r>
          </w:p>
        </w:tc>
      </w:tr>
      <w:tr w:rsidR="00B221FB" w:rsidRPr="00E86DBD" w14:paraId="53A7BF9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D48C4A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69</w:t>
            </w:r>
          </w:p>
        </w:tc>
        <w:tc>
          <w:tcPr>
            <w:tcW w:w="2595" w:type="dxa"/>
            <w:tcBorders>
              <w:top w:val="nil"/>
              <w:left w:val="nil"/>
              <w:bottom w:val="single" w:sz="4" w:space="0" w:color="auto"/>
              <w:right w:val="single" w:sz="4" w:space="0" w:color="auto"/>
            </w:tcBorders>
            <w:shd w:val="clear" w:color="000000" w:fill="FFFFFF"/>
            <w:vAlign w:val="bottom"/>
            <w:hideMark/>
          </w:tcPr>
          <w:p w14:paraId="4BAD9F6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MANUAL DA MENINA EQUILIBRISTA</w:t>
            </w:r>
          </w:p>
        </w:tc>
        <w:tc>
          <w:tcPr>
            <w:tcW w:w="1096" w:type="dxa"/>
            <w:tcBorders>
              <w:top w:val="nil"/>
              <w:left w:val="nil"/>
              <w:bottom w:val="single" w:sz="4" w:space="0" w:color="auto"/>
              <w:right w:val="single" w:sz="4" w:space="0" w:color="auto"/>
            </w:tcBorders>
            <w:shd w:val="clear" w:color="000000" w:fill="FFFFFF"/>
            <w:vAlign w:val="center"/>
            <w:hideMark/>
          </w:tcPr>
          <w:p w14:paraId="5EC9E1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1CE823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A670A1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DFA18F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E9C0C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281729E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56E4DE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70</w:t>
            </w:r>
          </w:p>
        </w:tc>
        <w:tc>
          <w:tcPr>
            <w:tcW w:w="2595" w:type="dxa"/>
            <w:tcBorders>
              <w:top w:val="nil"/>
              <w:left w:val="nil"/>
              <w:bottom w:val="single" w:sz="4" w:space="0" w:color="auto"/>
              <w:right w:val="single" w:sz="4" w:space="0" w:color="auto"/>
            </w:tcBorders>
            <w:shd w:val="clear" w:color="000000" w:fill="FFFFFF"/>
            <w:vAlign w:val="bottom"/>
            <w:hideMark/>
          </w:tcPr>
          <w:p w14:paraId="53B0C59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MENINO LEÃO E OUTRAS CRIANÇAS</w:t>
            </w:r>
          </w:p>
        </w:tc>
        <w:tc>
          <w:tcPr>
            <w:tcW w:w="1096" w:type="dxa"/>
            <w:tcBorders>
              <w:top w:val="nil"/>
              <w:left w:val="nil"/>
              <w:bottom w:val="single" w:sz="4" w:space="0" w:color="auto"/>
              <w:right w:val="single" w:sz="4" w:space="0" w:color="auto"/>
            </w:tcBorders>
            <w:shd w:val="clear" w:color="000000" w:fill="FFFFFF"/>
            <w:vAlign w:val="center"/>
            <w:hideMark/>
          </w:tcPr>
          <w:p w14:paraId="3F99A7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4C8EF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BA529C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A406CA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R$ 69,45</w:t>
            </w:r>
          </w:p>
        </w:tc>
        <w:tc>
          <w:tcPr>
            <w:tcW w:w="1801" w:type="dxa"/>
            <w:tcBorders>
              <w:top w:val="nil"/>
              <w:left w:val="nil"/>
              <w:bottom w:val="single" w:sz="4" w:space="0" w:color="auto"/>
              <w:right w:val="single" w:sz="4" w:space="0" w:color="auto"/>
            </w:tcBorders>
            <w:shd w:val="clear" w:color="000000" w:fill="FFFFFF"/>
            <w:vAlign w:val="center"/>
            <w:hideMark/>
          </w:tcPr>
          <w:p w14:paraId="1494B60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R$ 6.945,00</w:t>
            </w:r>
          </w:p>
        </w:tc>
      </w:tr>
      <w:tr w:rsidR="00B221FB" w:rsidRPr="00E86DBD" w14:paraId="274D7F6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BAEEE6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71</w:t>
            </w:r>
          </w:p>
        </w:tc>
        <w:tc>
          <w:tcPr>
            <w:tcW w:w="2595" w:type="dxa"/>
            <w:tcBorders>
              <w:top w:val="nil"/>
              <w:left w:val="nil"/>
              <w:bottom w:val="single" w:sz="4" w:space="0" w:color="auto"/>
              <w:right w:val="single" w:sz="4" w:space="0" w:color="auto"/>
            </w:tcBorders>
            <w:shd w:val="clear" w:color="000000" w:fill="FFFFFF"/>
            <w:vAlign w:val="bottom"/>
            <w:hideMark/>
          </w:tcPr>
          <w:p w14:paraId="20FC2EA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MENINO QUE ENTREGAVA LEITE</w:t>
            </w:r>
          </w:p>
        </w:tc>
        <w:tc>
          <w:tcPr>
            <w:tcW w:w="1096" w:type="dxa"/>
            <w:tcBorders>
              <w:top w:val="nil"/>
              <w:left w:val="nil"/>
              <w:bottom w:val="single" w:sz="4" w:space="0" w:color="auto"/>
              <w:right w:val="single" w:sz="4" w:space="0" w:color="auto"/>
            </w:tcBorders>
            <w:shd w:val="clear" w:color="000000" w:fill="FFFFFF"/>
            <w:vAlign w:val="center"/>
            <w:hideMark/>
          </w:tcPr>
          <w:p w14:paraId="0596524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2DE20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E99E08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04853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w:t>
            </w:r>
          </w:p>
        </w:tc>
        <w:tc>
          <w:tcPr>
            <w:tcW w:w="1801" w:type="dxa"/>
            <w:tcBorders>
              <w:top w:val="nil"/>
              <w:left w:val="nil"/>
              <w:bottom w:val="single" w:sz="4" w:space="0" w:color="auto"/>
              <w:right w:val="single" w:sz="4" w:space="0" w:color="auto"/>
            </w:tcBorders>
            <w:shd w:val="clear" w:color="000000" w:fill="FFFFFF"/>
            <w:vAlign w:val="center"/>
            <w:hideMark/>
          </w:tcPr>
          <w:p w14:paraId="71BAD3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R$ 6.000,00</w:t>
            </w:r>
          </w:p>
        </w:tc>
      </w:tr>
      <w:tr w:rsidR="00B221FB" w:rsidRPr="00E86DBD" w14:paraId="5F4CB7B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31C3D1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72</w:t>
            </w:r>
          </w:p>
        </w:tc>
        <w:tc>
          <w:tcPr>
            <w:tcW w:w="2595" w:type="dxa"/>
            <w:tcBorders>
              <w:top w:val="nil"/>
              <w:left w:val="nil"/>
              <w:bottom w:val="single" w:sz="4" w:space="0" w:color="auto"/>
              <w:right w:val="single" w:sz="4" w:space="0" w:color="auto"/>
            </w:tcBorders>
            <w:shd w:val="clear" w:color="000000" w:fill="FFFFFF"/>
            <w:vAlign w:val="bottom"/>
            <w:hideMark/>
          </w:tcPr>
          <w:p w14:paraId="4D60BCE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MORRO DOS VENTOS UIVANTES</w:t>
            </w:r>
          </w:p>
        </w:tc>
        <w:tc>
          <w:tcPr>
            <w:tcW w:w="1096" w:type="dxa"/>
            <w:tcBorders>
              <w:top w:val="nil"/>
              <w:left w:val="nil"/>
              <w:bottom w:val="single" w:sz="4" w:space="0" w:color="auto"/>
              <w:right w:val="single" w:sz="4" w:space="0" w:color="auto"/>
            </w:tcBorders>
            <w:shd w:val="clear" w:color="000000" w:fill="FFFFFF"/>
            <w:vAlign w:val="center"/>
            <w:hideMark/>
          </w:tcPr>
          <w:p w14:paraId="133BB51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49E547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91C679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1C036B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R$ 79,00</w:t>
            </w:r>
          </w:p>
        </w:tc>
        <w:tc>
          <w:tcPr>
            <w:tcW w:w="1801" w:type="dxa"/>
            <w:tcBorders>
              <w:top w:val="nil"/>
              <w:left w:val="nil"/>
              <w:bottom w:val="single" w:sz="4" w:space="0" w:color="auto"/>
              <w:right w:val="single" w:sz="4" w:space="0" w:color="auto"/>
            </w:tcBorders>
            <w:shd w:val="clear" w:color="000000" w:fill="FFFFFF"/>
            <w:vAlign w:val="center"/>
            <w:hideMark/>
          </w:tcPr>
          <w:p w14:paraId="560029B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R$ 7.900,00</w:t>
            </w:r>
          </w:p>
        </w:tc>
      </w:tr>
      <w:tr w:rsidR="00B221FB" w:rsidRPr="00E86DBD" w14:paraId="1FB520F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D30620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73</w:t>
            </w:r>
          </w:p>
        </w:tc>
        <w:tc>
          <w:tcPr>
            <w:tcW w:w="2595" w:type="dxa"/>
            <w:tcBorders>
              <w:top w:val="nil"/>
              <w:left w:val="nil"/>
              <w:bottom w:val="single" w:sz="4" w:space="0" w:color="auto"/>
              <w:right w:val="single" w:sz="4" w:space="0" w:color="auto"/>
            </w:tcBorders>
            <w:shd w:val="clear" w:color="000000" w:fill="FFFFFF"/>
            <w:vAlign w:val="bottom"/>
            <w:hideMark/>
          </w:tcPr>
          <w:p w14:paraId="642CDCF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MUSEU DA EMILIA</w:t>
            </w:r>
          </w:p>
        </w:tc>
        <w:tc>
          <w:tcPr>
            <w:tcW w:w="1096" w:type="dxa"/>
            <w:tcBorders>
              <w:top w:val="nil"/>
              <w:left w:val="nil"/>
              <w:bottom w:val="single" w:sz="4" w:space="0" w:color="auto"/>
              <w:right w:val="single" w:sz="4" w:space="0" w:color="auto"/>
            </w:tcBorders>
            <w:shd w:val="clear" w:color="000000" w:fill="FFFFFF"/>
            <w:vAlign w:val="center"/>
            <w:hideMark/>
          </w:tcPr>
          <w:p w14:paraId="2825BB5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A90904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6FC034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D16B4E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5B27C4C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270DFAF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2BDBA2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74</w:t>
            </w:r>
          </w:p>
        </w:tc>
        <w:tc>
          <w:tcPr>
            <w:tcW w:w="2595" w:type="dxa"/>
            <w:tcBorders>
              <w:top w:val="nil"/>
              <w:left w:val="nil"/>
              <w:bottom w:val="single" w:sz="4" w:space="0" w:color="auto"/>
              <w:right w:val="single" w:sz="4" w:space="0" w:color="auto"/>
            </w:tcBorders>
            <w:shd w:val="clear" w:color="000000" w:fill="FFFFFF"/>
            <w:vAlign w:val="bottom"/>
            <w:hideMark/>
          </w:tcPr>
          <w:p w14:paraId="439B6CF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PATO POLIGLOTA</w:t>
            </w:r>
          </w:p>
        </w:tc>
        <w:tc>
          <w:tcPr>
            <w:tcW w:w="1096" w:type="dxa"/>
            <w:tcBorders>
              <w:top w:val="nil"/>
              <w:left w:val="nil"/>
              <w:bottom w:val="single" w:sz="4" w:space="0" w:color="auto"/>
              <w:right w:val="single" w:sz="4" w:space="0" w:color="auto"/>
            </w:tcBorders>
            <w:shd w:val="clear" w:color="000000" w:fill="FFFFFF"/>
            <w:vAlign w:val="center"/>
            <w:hideMark/>
          </w:tcPr>
          <w:p w14:paraId="3CB12BA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3E4C5A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A7EF6D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3D0CDC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w:t>
            </w:r>
          </w:p>
        </w:tc>
        <w:tc>
          <w:tcPr>
            <w:tcW w:w="1801" w:type="dxa"/>
            <w:tcBorders>
              <w:top w:val="nil"/>
              <w:left w:val="nil"/>
              <w:bottom w:val="single" w:sz="4" w:space="0" w:color="auto"/>
              <w:right w:val="single" w:sz="4" w:space="0" w:color="auto"/>
            </w:tcBorders>
            <w:shd w:val="clear" w:color="000000" w:fill="FFFFFF"/>
            <w:vAlign w:val="center"/>
            <w:hideMark/>
          </w:tcPr>
          <w:p w14:paraId="5C7246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R$ 7.000,00</w:t>
            </w:r>
          </w:p>
        </w:tc>
      </w:tr>
      <w:tr w:rsidR="00B221FB" w:rsidRPr="00E86DBD" w14:paraId="577F870F"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E62B93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75</w:t>
            </w:r>
          </w:p>
        </w:tc>
        <w:tc>
          <w:tcPr>
            <w:tcW w:w="2595" w:type="dxa"/>
            <w:tcBorders>
              <w:top w:val="nil"/>
              <w:left w:val="nil"/>
              <w:bottom w:val="single" w:sz="4" w:space="0" w:color="auto"/>
              <w:right w:val="single" w:sz="4" w:space="0" w:color="auto"/>
            </w:tcBorders>
            <w:shd w:val="clear" w:color="000000" w:fill="FFFFFF"/>
            <w:vAlign w:val="bottom"/>
            <w:hideMark/>
          </w:tcPr>
          <w:p w14:paraId="0C675B41"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PEQUENO PRINCIPE</w:t>
            </w:r>
          </w:p>
        </w:tc>
        <w:tc>
          <w:tcPr>
            <w:tcW w:w="1096" w:type="dxa"/>
            <w:tcBorders>
              <w:top w:val="nil"/>
              <w:left w:val="nil"/>
              <w:bottom w:val="single" w:sz="4" w:space="0" w:color="auto"/>
              <w:right w:val="single" w:sz="4" w:space="0" w:color="auto"/>
            </w:tcBorders>
            <w:shd w:val="clear" w:color="000000" w:fill="FFFFFF"/>
            <w:vAlign w:val="center"/>
            <w:hideMark/>
          </w:tcPr>
          <w:p w14:paraId="742486E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858584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03EBE0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20E165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R$ 79,80</w:t>
            </w:r>
          </w:p>
        </w:tc>
        <w:tc>
          <w:tcPr>
            <w:tcW w:w="1801" w:type="dxa"/>
            <w:tcBorders>
              <w:top w:val="nil"/>
              <w:left w:val="nil"/>
              <w:bottom w:val="single" w:sz="4" w:space="0" w:color="auto"/>
              <w:right w:val="single" w:sz="4" w:space="0" w:color="auto"/>
            </w:tcBorders>
            <w:shd w:val="clear" w:color="000000" w:fill="FFFFFF"/>
            <w:vAlign w:val="center"/>
            <w:hideMark/>
          </w:tcPr>
          <w:p w14:paraId="217D1AF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R$ 7.980,00</w:t>
            </w:r>
          </w:p>
        </w:tc>
      </w:tr>
      <w:tr w:rsidR="00B221FB" w:rsidRPr="00E86DBD" w14:paraId="6592C42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26D3FC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76</w:t>
            </w:r>
          </w:p>
        </w:tc>
        <w:tc>
          <w:tcPr>
            <w:tcW w:w="2595" w:type="dxa"/>
            <w:tcBorders>
              <w:top w:val="nil"/>
              <w:left w:val="nil"/>
              <w:bottom w:val="single" w:sz="4" w:space="0" w:color="auto"/>
              <w:right w:val="single" w:sz="4" w:space="0" w:color="auto"/>
            </w:tcBorders>
            <w:shd w:val="clear" w:color="000000" w:fill="FFFFFF"/>
            <w:vAlign w:val="bottom"/>
            <w:hideMark/>
          </w:tcPr>
          <w:p w14:paraId="4434ED1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PESADELO</w:t>
            </w:r>
          </w:p>
        </w:tc>
        <w:tc>
          <w:tcPr>
            <w:tcW w:w="1096" w:type="dxa"/>
            <w:tcBorders>
              <w:top w:val="nil"/>
              <w:left w:val="nil"/>
              <w:bottom w:val="single" w:sz="4" w:space="0" w:color="auto"/>
              <w:right w:val="single" w:sz="4" w:space="0" w:color="auto"/>
            </w:tcBorders>
            <w:shd w:val="clear" w:color="000000" w:fill="FFFFFF"/>
            <w:vAlign w:val="center"/>
            <w:hideMark/>
          </w:tcPr>
          <w:p w14:paraId="3D787AD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20DBB7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3DD758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1F2D0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w:t>
            </w:r>
          </w:p>
        </w:tc>
        <w:tc>
          <w:tcPr>
            <w:tcW w:w="1801" w:type="dxa"/>
            <w:tcBorders>
              <w:top w:val="nil"/>
              <w:left w:val="nil"/>
              <w:bottom w:val="single" w:sz="4" w:space="0" w:color="auto"/>
              <w:right w:val="single" w:sz="4" w:space="0" w:color="auto"/>
            </w:tcBorders>
            <w:shd w:val="clear" w:color="000000" w:fill="FFFFFF"/>
            <w:vAlign w:val="center"/>
            <w:hideMark/>
          </w:tcPr>
          <w:p w14:paraId="2B292C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R$ 6.000,00</w:t>
            </w:r>
          </w:p>
        </w:tc>
      </w:tr>
      <w:tr w:rsidR="00B221FB" w:rsidRPr="00E86DBD" w14:paraId="4F86558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A7AE0A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77</w:t>
            </w:r>
          </w:p>
        </w:tc>
        <w:tc>
          <w:tcPr>
            <w:tcW w:w="2595" w:type="dxa"/>
            <w:tcBorders>
              <w:top w:val="nil"/>
              <w:left w:val="nil"/>
              <w:bottom w:val="single" w:sz="4" w:space="0" w:color="auto"/>
              <w:right w:val="single" w:sz="4" w:space="0" w:color="auto"/>
            </w:tcBorders>
            <w:shd w:val="clear" w:color="000000" w:fill="FFFFFF"/>
            <w:vAlign w:val="bottom"/>
            <w:hideMark/>
          </w:tcPr>
          <w:p w14:paraId="67096F7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PRESENTE DE ANIVERSÁRIO</w:t>
            </w:r>
          </w:p>
        </w:tc>
        <w:tc>
          <w:tcPr>
            <w:tcW w:w="1096" w:type="dxa"/>
            <w:tcBorders>
              <w:top w:val="nil"/>
              <w:left w:val="nil"/>
              <w:bottom w:val="single" w:sz="4" w:space="0" w:color="auto"/>
              <w:right w:val="single" w:sz="4" w:space="0" w:color="auto"/>
            </w:tcBorders>
            <w:shd w:val="clear" w:color="000000" w:fill="FFFFFF"/>
            <w:vAlign w:val="center"/>
            <w:hideMark/>
          </w:tcPr>
          <w:p w14:paraId="7006DBC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22B866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ACF7D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505C3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w:t>
            </w:r>
          </w:p>
        </w:tc>
        <w:tc>
          <w:tcPr>
            <w:tcW w:w="1801" w:type="dxa"/>
            <w:tcBorders>
              <w:top w:val="nil"/>
              <w:left w:val="nil"/>
              <w:bottom w:val="single" w:sz="4" w:space="0" w:color="auto"/>
              <w:right w:val="single" w:sz="4" w:space="0" w:color="auto"/>
            </w:tcBorders>
            <w:shd w:val="clear" w:color="000000" w:fill="FFFFFF"/>
            <w:vAlign w:val="center"/>
            <w:hideMark/>
          </w:tcPr>
          <w:p w14:paraId="391E03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R$ 7.445,00</w:t>
            </w:r>
          </w:p>
        </w:tc>
      </w:tr>
      <w:tr w:rsidR="00B221FB" w:rsidRPr="00E86DBD" w14:paraId="549B6EBB"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F8BF0A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78</w:t>
            </w:r>
          </w:p>
        </w:tc>
        <w:tc>
          <w:tcPr>
            <w:tcW w:w="2595" w:type="dxa"/>
            <w:tcBorders>
              <w:top w:val="nil"/>
              <w:left w:val="nil"/>
              <w:bottom w:val="single" w:sz="4" w:space="0" w:color="auto"/>
              <w:right w:val="single" w:sz="4" w:space="0" w:color="auto"/>
            </w:tcBorders>
            <w:shd w:val="clear" w:color="000000" w:fill="FFFFFF"/>
            <w:vAlign w:val="bottom"/>
            <w:hideMark/>
          </w:tcPr>
          <w:p w14:paraId="669B79D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PRESENTE MAIS IMPORTANTE DE TODOS</w:t>
            </w:r>
          </w:p>
        </w:tc>
        <w:tc>
          <w:tcPr>
            <w:tcW w:w="1096" w:type="dxa"/>
            <w:tcBorders>
              <w:top w:val="nil"/>
              <w:left w:val="nil"/>
              <w:bottom w:val="single" w:sz="4" w:space="0" w:color="auto"/>
              <w:right w:val="single" w:sz="4" w:space="0" w:color="auto"/>
            </w:tcBorders>
            <w:shd w:val="clear" w:color="000000" w:fill="FFFFFF"/>
            <w:vAlign w:val="center"/>
            <w:hideMark/>
          </w:tcPr>
          <w:p w14:paraId="759D80F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669AAD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ECB168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02C038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538FF4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32FBB32A"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9F3F07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79</w:t>
            </w:r>
          </w:p>
        </w:tc>
        <w:tc>
          <w:tcPr>
            <w:tcW w:w="2595" w:type="dxa"/>
            <w:tcBorders>
              <w:top w:val="nil"/>
              <w:left w:val="nil"/>
              <w:bottom w:val="single" w:sz="4" w:space="0" w:color="auto"/>
              <w:right w:val="single" w:sz="4" w:space="0" w:color="auto"/>
            </w:tcBorders>
            <w:shd w:val="clear" w:color="000000" w:fill="FFFFFF"/>
            <w:vAlign w:val="bottom"/>
            <w:hideMark/>
          </w:tcPr>
          <w:p w14:paraId="4E5C309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SAPATO QUE MIAVA</w:t>
            </w:r>
          </w:p>
        </w:tc>
        <w:tc>
          <w:tcPr>
            <w:tcW w:w="1096" w:type="dxa"/>
            <w:tcBorders>
              <w:top w:val="nil"/>
              <w:left w:val="nil"/>
              <w:bottom w:val="single" w:sz="4" w:space="0" w:color="auto"/>
              <w:right w:val="single" w:sz="4" w:space="0" w:color="auto"/>
            </w:tcBorders>
            <w:shd w:val="clear" w:color="000000" w:fill="FFFFFF"/>
            <w:vAlign w:val="center"/>
            <w:hideMark/>
          </w:tcPr>
          <w:p w14:paraId="41BFD46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744A0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ED3FE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5DF501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R$ 72,69</w:t>
            </w:r>
          </w:p>
        </w:tc>
        <w:tc>
          <w:tcPr>
            <w:tcW w:w="1801" w:type="dxa"/>
            <w:tcBorders>
              <w:top w:val="nil"/>
              <w:left w:val="nil"/>
              <w:bottom w:val="single" w:sz="4" w:space="0" w:color="auto"/>
              <w:right w:val="single" w:sz="4" w:space="0" w:color="auto"/>
            </w:tcBorders>
            <w:shd w:val="clear" w:color="000000" w:fill="FFFFFF"/>
            <w:vAlign w:val="center"/>
            <w:hideMark/>
          </w:tcPr>
          <w:p w14:paraId="230FDF7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R$ 7.269,00</w:t>
            </w:r>
          </w:p>
        </w:tc>
      </w:tr>
      <w:tr w:rsidR="00B221FB" w:rsidRPr="00E86DBD" w14:paraId="5158687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D15262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80</w:t>
            </w:r>
          </w:p>
        </w:tc>
        <w:tc>
          <w:tcPr>
            <w:tcW w:w="2595" w:type="dxa"/>
            <w:tcBorders>
              <w:top w:val="nil"/>
              <w:left w:val="nil"/>
              <w:bottom w:val="single" w:sz="4" w:space="0" w:color="auto"/>
              <w:right w:val="single" w:sz="4" w:space="0" w:color="auto"/>
            </w:tcBorders>
            <w:shd w:val="clear" w:color="000000" w:fill="FFFFFF"/>
            <w:vAlign w:val="bottom"/>
            <w:hideMark/>
          </w:tcPr>
          <w:p w14:paraId="2F6676F9"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SEGREDO DA LAGARTIXA</w:t>
            </w:r>
          </w:p>
        </w:tc>
        <w:tc>
          <w:tcPr>
            <w:tcW w:w="1096" w:type="dxa"/>
            <w:tcBorders>
              <w:top w:val="nil"/>
              <w:left w:val="nil"/>
              <w:bottom w:val="single" w:sz="4" w:space="0" w:color="auto"/>
              <w:right w:val="single" w:sz="4" w:space="0" w:color="auto"/>
            </w:tcBorders>
            <w:shd w:val="clear" w:color="000000" w:fill="FFFFFF"/>
            <w:vAlign w:val="center"/>
            <w:hideMark/>
          </w:tcPr>
          <w:p w14:paraId="08EEF43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21BBFF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D9F51D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413CEB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76EF31D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30D51D86"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7AB6E6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81</w:t>
            </w:r>
          </w:p>
        </w:tc>
        <w:tc>
          <w:tcPr>
            <w:tcW w:w="2595" w:type="dxa"/>
            <w:tcBorders>
              <w:top w:val="nil"/>
              <w:left w:val="nil"/>
              <w:bottom w:val="single" w:sz="4" w:space="0" w:color="auto"/>
              <w:right w:val="single" w:sz="4" w:space="0" w:color="auto"/>
            </w:tcBorders>
            <w:shd w:val="clear" w:color="000000" w:fill="FFFFFF"/>
            <w:vAlign w:val="bottom"/>
            <w:hideMark/>
          </w:tcPr>
          <w:p w14:paraId="16B807F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SILENCIO DE JULIA</w:t>
            </w:r>
          </w:p>
        </w:tc>
        <w:tc>
          <w:tcPr>
            <w:tcW w:w="1096" w:type="dxa"/>
            <w:tcBorders>
              <w:top w:val="nil"/>
              <w:left w:val="nil"/>
              <w:bottom w:val="single" w:sz="4" w:space="0" w:color="auto"/>
              <w:right w:val="single" w:sz="4" w:space="0" w:color="auto"/>
            </w:tcBorders>
            <w:shd w:val="clear" w:color="000000" w:fill="FFFFFF"/>
            <w:vAlign w:val="center"/>
            <w:hideMark/>
          </w:tcPr>
          <w:p w14:paraId="2D175E3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48512C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02E571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CD04F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R$ 69,95</w:t>
            </w:r>
          </w:p>
        </w:tc>
        <w:tc>
          <w:tcPr>
            <w:tcW w:w="1801" w:type="dxa"/>
            <w:tcBorders>
              <w:top w:val="nil"/>
              <w:left w:val="nil"/>
              <w:bottom w:val="single" w:sz="4" w:space="0" w:color="auto"/>
              <w:right w:val="single" w:sz="4" w:space="0" w:color="auto"/>
            </w:tcBorders>
            <w:shd w:val="clear" w:color="000000" w:fill="FFFFFF"/>
            <w:vAlign w:val="center"/>
            <w:hideMark/>
          </w:tcPr>
          <w:p w14:paraId="5E7B075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R$ 6.995,00</w:t>
            </w:r>
          </w:p>
        </w:tc>
      </w:tr>
      <w:tr w:rsidR="00B221FB" w:rsidRPr="00E86DBD" w14:paraId="6D94375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ADA68C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82</w:t>
            </w:r>
          </w:p>
        </w:tc>
        <w:tc>
          <w:tcPr>
            <w:tcW w:w="2595" w:type="dxa"/>
            <w:tcBorders>
              <w:top w:val="nil"/>
              <w:left w:val="nil"/>
              <w:bottom w:val="single" w:sz="4" w:space="0" w:color="auto"/>
              <w:right w:val="single" w:sz="4" w:space="0" w:color="auto"/>
            </w:tcBorders>
            <w:shd w:val="clear" w:color="000000" w:fill="FFFFFF"/>
            <w:vAlign w:val="bottom"/>
            <w:hideMark/>
          </w:tcPr>
          <w:p w14:paraId="27F1B47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 VARAL</w:t>
            </w:r>
          </w:p>
        </w:tc>
        <w:tc>
          <w:tcPr>
            <w:tcW w:w="1096" w:type="dxa"/>
            <w:tcBorders>
              <w:top w:val="nil"/>
              <w:left w:val="nil"/>
              <w:bottom w:val="single" w:sz="4" w:space="0" w:color="auto"/>
              <w:right w:val="single" w:sz="4" w:space="0" w:color="auto"/>
            </w:tcBorders>
            <w:shd w:val="clear" w:color="000000" w:fill="FFFFFF"/>
            <w:vAlign w:val="center"/>
            <w:hideMark/>
          </w:tcPr>
          <w:p w14:paraId="7EA518E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EB9A1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267137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7631AC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R$ 63,41</w:t>
            </w:r>
          </w:p>
        </w:tc>
        <w:tc>
          <w:tcPr>
            <w:tcW w:w="1801" w:type="dxa"/>
            <w:tcBorders>
              <w:top w:val="nil"/>
              <w:left w:val="nil"/>
              <w:bottom w:val="single" w:sz="4" w:space="0" w:color="auto"/>
              <w:right w:val="single" w:sz="4" w:space="0" w:color="auto"/>
            </w:tcBorders>
            <w:shd w:val="clear" w:color="000000" w:fill="FFFFFF"/>
            <w:vAlign w:val="center"/>
            <w:hideMark/>
          </w:tcPr>
          <w:p w14:paraId="1006BD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R$ 6.341,00</w:t>
            </w:r>
          </w:p>
        </w:tc>
      </w:tr>
      <w:tr w:rsidR="00B221FB" w:rsidRPr="00E86DBD" w14:paraId="79C51AF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A1D110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83</w:t>
            </w:r>
          </w:p>
        </w:tc>
        <w:tc>
          <w:tcPr>
            <w:tcW w:w="2595" w:type="dxa"/>
            <w:tcBorders>
              <w:top w:val="nil"/>
              <w:left w:val="nil"/>
              <w:bottom w:val="single" w:sz="4" w:space="0" w:color="auto"/>
              <w:right w:val="single" w:sz="4" w:space="0" w:color="auto"/>
            </w:tcBorders>
            <w:shd w:val="clear" w:color="000000" w:fill="FFFFFF"/>
            <w:vAlign w:val="bottom"/>
            <w:hideMark/>
          </w:tcPr>
          <w:p w14:paraId="7823FBF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OS IRMÃOS</w:t>
            </w:r>
          </w:p>
        </w:tc>
        <w:tc>
          <w:tcPr>
            <w:tcW w:w="1096" w:type="dxa"/>
            <w:tcBorders>
              <w:top w:val="nil"/>
              <w:left w:val="nil"/>
              <w:bottom w:val="single" w:sz="4" w:space="0" w:color="auto"/>
              <w:right w:val="single" w:sz="4" w:space="0" w:color="auto"/>
            </w:tcBorders>
            <w:shd w:val="clear" w:color="000000" w:fill="FFFFFF"/>
            <w:vAlign w:val="center"/>
            <w:hideMark/>
          </w:tcPr>
          <w:p w14:paraId="1785D6D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4900B9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51961A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9C3BCD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530BCB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36B0C98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9A9399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84</w:t>
            </w:r>
          </w:p>
        </w:tc>
        <w:tc>
          <w:tcPr>
            <w:tcW w:w="2595" w:type="dxa"/>
            <w:tcBorders>
              <w:top w:val="nil"/>
              <w:left w:val="nil"/>
              <w:bottom w:val="single" w:sz="4" w:space="0" w:color="auto"/>
              <w:right w:val="single" w:sz="4" w:space="0" w:color="auto"/>
            </w:tcBorders>
            <w:shd w:val="clear" w:color="000000" w:fill="FFFFFF"/>
            <w:vAlign w:val="bottom"/>
            <w:hideMark/>
          </w:tcPr>
          <w:p w14:paraId="0C1271F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OS MISERÁVEIS</w:t>
            </w:r>
          </w:p>
        </w:tc>
        <w:tc>
          <w:tcPr>
            <w:tcW w:w="1096" w:type="dxa"/>
            <w:tcBorders>
              <w:top w:val="nil"/>
              <w:left w:val="nil"/>
              <w:bottom w:val="single" w:sz="4" w:space="0" w:color="auto"/>
              <w:right w:val="single" w:sz="4" w:space="0" w:color="auto"/>
            </w:tcBorders>
            <w:shd w:val="clear" w:color="000000" w:fill="FFFFFF"/>
            <w:vAlign w:val="center"/>
            <w:hideMark/>
          </w:tcPr>
          <w:p w14:paraId="3AAB58C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A7A167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8BCF8A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49CBAB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R$ 85,90</w:t>
            </w:r>
          </w:p>
        </w:tc>
        <w:tc>
          <w:tcPr>
            <w:tcW w:w="1801" w:type="dxa"/>
            <w:tcBorders>
              <w:top w:val="nil"/>
              <w:left w:val="nil"/>
              <w:bottom w:val="single" w:sz="4" w:space="0" w:color="auto"/>
              <w:right w:val="single" w:sz="4" w:space="0" w:color="auto"/>
            </w:tcBorders>
            <w:shd w:val="clear" w:color="000000" w:fill="FFFFFF"/>
            <w:vAlign w:val="center"/>
            <w:hideMark/>
          </w:tcPr>
          <w:p w14:paraId="2BB415B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R$ 8.590,00</w:t>
            </w:r>
          </w:p>
        </w:tc>
      </w:tr>
      <w:tr w:rsidR="00B221FB" w:rsidRPr="00E86DBD" w14:paraId="5094CE1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730B3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85</w:t>
            </w:r>
          </w:p>
        </w:tc>
        <w:tc>
          <w:tcPr>
            <w:tcW w:w="2595" w:type="dxa"/>
            <w:tcBorders>
              <w:top w:val="nil"/>
              <w:left w:val="nil"/>
              <w:bottom w:val="single" w:sz="4" w:space="0" w:color="auto"/>
              <w:right w:val="single" w:sz="4" w:space="0" w:color="auto"/>
            </w:tcBorders>
            <w:shd w:val="clear" w:color="000000" w:fill="FFFFFF"/>
            <w:vAlign w:val="bottom"/>
            <w:hideMark/>
          </w:tcPr>
          <w:p w14:paraId="626B1B4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OS TRES PORQUINHOS</w:t>
            </w:r>
          </w:p>
        </w:tc>
        <w:tc>
          <w:tcPr>
            <w:tcW w:w="1096" w:type="dxa"/>
            <w:tcBorders>
              <w:top w:val="nil"/>
              <w:left w:val="nil"/>
              <w:bottom w:val="single" w:sz="4" w:space="0" w:color="auto"/>
              <w:right w:val="single" w:sz="4" w:space="0" w:color="auto"/>
            </w:tcBorders>
            <w:shd w:val="clear" w:color="000000" w:fill="FFFFFF"/>
            <w:vAlign w:val="center"/>
            <w:hideMark/>
          </w:tcPr>
          <w:p w14:paraId="4201EAD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E9B7D4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E2286C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D98722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3C602C6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D4A011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7B29A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lastRenderedPageBreak/>
              <w:t>86</w:t>
            </w:r>
          </w:p>
        </w:tc>
        <w:tc>
          <w:tcPr>
            <w:tcW w:w="2595" w:type="dxa"/>
            <w:tcBorders>
              <w:top w:val="nil"/>
              <w:left w:val="nil"/>
              <w:bottom w:val="single" w:sz="4" w:space="0" w:color="auto"/>
              <w:right w:val="single" w:sz="4" w:space="0" w:color="auto"/>
            </w:tcBorders>
            <w:shd w:val="clear" w:color="000000" w:fill="FFFFFF"/>
            <w:vAlign w:val="bottom"/>
            <w:hideMark/>
          </w:tcPr>
          <w:p w14:paraId="19DDF40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PALAVRA, PALAVRINHAS E PALAVRÕES</w:t>
            </w:r>
          </w:p>
        </w:tc>
        <w:tc>
          <w:tcPr>
            <w:tcW w:w="1096" w:type="dxa"/>
            <w:tcBorders>
              <w:top w:val="nil"/>
              <w:left w:val="nil"/>
              <w:bottom w:val="single" w:sz="4" w:space="0" w:color="auto"/>
              <w:right w:val="single" w:sz="4" w:space="0" w:color="auto"/>
            </w:tcBorders>
            <w:shd w:val="clear" w:color="000000" w:fill="FFFFFF"/>
            <w:vAlign w:val="center"/>
            <w:hideMark/>
          </w:tcPr>
          <w:p w14:paraId="72E8383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1C1773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608305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33215A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3376528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7C3B13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B1857E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87</w:t>
            </w:r>
          </w:p>
        </w:tc>
        <w:tc>
          <w:tcPr>
            <w:tcW w:w="2595" w:type="dxa"/>
            <w:tcBorders>
              <w:top w:val="nil"/>
              <w:left w:val="nil"/>
              <w:bottom w:val="single" w:sz="4" w:space="0" w:color="auto"/>
              <w:right w:val="single" w:sz="4" w:space="0" w:color="auto"/>
            </w:tcBorders>
            <w:shd w:val="clear" w:color="000000" w:fill="FFFFFF"/>
            <w:vAlign w:val="bottom"/>
            <w:hideMark/>
          </w:tcPr>
          <w:p w14:paraId="6FF0E127"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PARE NO P DA POESIA</w:t>
            </w:r>
          </w:p>
        </w:tc>
        <w:tc>
          <w:tcPr>
            <w:tcW w:w="1096" w:type="dxa"/>
            <w:tcBorders>
              <w:top w:val="nil"/>
              <w:left w:val="nil"/>
              <w:bottom w:val="single" w:sz="4" w:space="0" w:color="auto"/>
              <w:right w:val="single" w:sz="4" w:space="0" w:color="auto"/>
            </w:tcBorders>
            <w:shd w:val="clear" w:color="000000" w:fill="FFFFFF"/>
            <w:vAlign w:val="center"/>
            <w:hideMark/>
          </w:tcPr>
          <w:p w14:paraId="06FA83D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3A08D8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1620CE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99678E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5CA8EE1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A5D74E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9726D4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88</w:t>
            </w:r>
          </w:p>
        </w:tc>
        <w:tc>
          <w:tcPr>
            <w:tcW w:w="2595" w:type="dxa"/>
            <w:tcBorders>
              <w:top w:val="nil"/>
              <w:left w:val="nil"/>
              <w:bottom w:val="single" w:sz="4" w:space="0" w:color="auto"/>
              <w:right w:val="single" w:sz="4" w:space="0" w:color="auto"/>
            </w:tcBorders>
            <w:shd w:val="clear" w:color="000000" w:fill="FFFFFF"/>
            <w:vAlign w:val="bottom"/>
            <w:hideMark/>
          </w:tcPr>
          <w:p w14:paraId="05D76F5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PÊ, O PATO DIFERENTE</w:t>
            </w:r>
          </w:p>
        </w:tc>
        <w:tc>
          <w:tcPr>
            <w:tcW w:w="1096" w:type="dxa"/>
            <w:tcBorders>
              <w:top w:val="nil"/>
              <w:left w:val="nil"/>
              <w:bottom w:val="single" w:sz="4" w:space="0" w:color="auto"/>
              <w:right w:val="single" w:sz="4" w:space="0" w:color="auto"/>
            </w:tcBorders>
            <w:shd w:val="clear" w:color="000000" w:fill="FFFFFF"/>
            <w:vAlign w:val="center"/>
            <w:hideMark/>
          </w:tcPr>
          <w:p w14:paraId="34D77D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9F2AA9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D882CD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C2D0B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R$ 53,00</w:t>
            </w:r>
          </w:p>
        </w:tc>
        <w:tc>
          <w:tcPr>
            <w:tcW w:w="1801" w:type="dxa"/>
            <w:tcBorders>
              <w:top w:val="nil"/>
              <w:left w:val="nil"/>
              <w:bottom w:val="single" w:sz="4" w:space="0" w:color="auto"/>
              <w:right w:val="single" w:sz="4" w:space="0" w:color="auto"/>
            </w:tcBorders>
            <w:shd w:val="clear" w:color="000000" w:fill="FFFFFF"/>
            <w:vAlign w:val="center"/>
            <w:hideMark/>
          </w:tcPr>
          <w:p w14:paraId="172C52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R$ 5.300,00</w:t>
            </w:r>
          </w:p>
        </w:tc>
      </w:tr>
      <w:tr w:rsidR="00B221FB" w:rsidRPr="00E86DBD" w14:paraId="37A5AF3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E5A15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89</w:t>
            </w:r>
          </w:p>
        </w:tc>
        <w:tc>
          <w:tcPr>
            <w:tcW w:w="2595" w:type="dxa"/>
            <w:tcBorders>
              <w:top w:val="nil"/>
              <w:left w:val="nil"/>
              <w:bottom w:val="single" w:sz="4" w:space="0" w:color="auto"/>
              <w:right w:val="single" w:sz="4" w:space="0" w:color="auto"/>
            </w:tcBorders>
            <w:shd w:val="clear" w:color="000000" w:fill="FFFFFF"/>
            <w:vAlign w:val="bottom"/>
            <w:hideMark/>
          </w:tcPr>
          <w:p w14:paraId="30F43B0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PELA PORTA DO CORAÇÃO</w:t>
            </w:r>
          </w:p>
        </w:tc>
        <w:tc>
          <w:tcPr>
            <w:tcW w:w="1096" w:type="dxa"/>
            <w:tcBorders>
              <w:top w:val="nil"/>
              <w:left w:val="nil"/>
              <w:bottom w:val="single" w:sz="4" w:space="0" w:color="auto"/>
              <w:right w:val="single" w:sz="4" w:space="0" w:color="auto"/>
            </w:tcBorders>
            <w:shd w:val="clear" w:color="000000" w:fill="FFFFFF"/>
            <w:vAlign w:val="center"/>
            <w:hideMark/>
          </w:tcPr>
          <w:p w14:paraId="24896C3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70A1A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9B4197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D42045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w:t>
            </w:r>
          </w:p>
        </w:tc>
        <w:tc>
          <w:tcPr>
            <w:tcW w:w="1801" w:type="dxa"/>
            <w:tcBorders>
              <w:top w:val="nil"/>
              <w:left w:val="nil"/>
              <w:bottom w:val="single" w:sz="4" w:space="0" w:color="auto"/>
              <w:right w:val="single" w:sz="4" w:space="0" w:color="auto"/>
            </w:tcBorders>
            <w:shd w:val="clear" w:color="000000" w:fill="FFFFFF"/>
            <w:vAlign w:val="center"/>
            <w:hideMark/>
          </w:tcPr>
          <w:p w14:paraId="28AE094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R$ 5.000,00</w:t>
            </w:r>
          </w:p>
        </w:tc>
      </w:tr>
      <w:tr w:rsidR="00B221FB" w:rsidRPr="00E86DBD" w14:paraId="14821B7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A3EEDE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90</w:t>
            </w:r>
          </w:p>
        </w:tc>
        <w:tc>
          <w:tcPr>
            <w:tcW w:w="2595" w:type="dxa"/>
            <w:tcBorders>
              <w:top w:val="nil"/>
              <w:left w:val="nil"/>
              <w:bottom w:val="single" w:sz="4" w:space="0" w:color="auto"/>
              <w:right w:val="single" w:sz="4" w:space="0" w:color="auto"/>
            </w:tcBorders>
            <w:shd w:val="clear" w:color="000000" w:fill="FFFFFF"/>
            <w:vAlign w:val="bottom"/>
            <w:hideMark/>
          </w:tcPr>
          <w:p w14:paraId="0B3A71F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PETER PAN</w:t>
            </w:r>
          </w:p>
        </w:tc>
        <w:tc>
          <w:tcPr>
            <w:tcW w:w="1096" w:type="dxa"/>
            <w:tcBorders>
              <w:top w:val="nil"/>
              <w:left w:val="nil"/>
              <w:bottom w:val="single" w:sz="4" w:space="0" w:color="auto"/>
              <w:right w:val="single" w:sz="4" w:space="0" w:color="auto"/>
            </w:tcBorders>
            <w:shd w:val="clear" w:color="000000" w:fill="FFFFFF"/>
            <w:vAlign w:val="center"/>
            <w:hideMark/>
          </w:tcPr>
          <w:p w14:paraId="5C33EF6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F73D28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96060E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172724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4E97115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6C07839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E656A2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91</w:t>
            </w:r>
          </w:p>
        </w:tc>
        <w:tc>
          <w:tcPr>
            <w:tcW w:w="2595" w:type="dxa"/>
            <w:tcBorders>
              <w:top w:val="nil"/>
              <w:left w:val="nil"/>
              <w:bottom w:val="single" w:sz="4" w:space="0" w:color="auto"/>
              <w:right w:val="single" w:sz="4" w:space="0" w:color="auto"/>
            </w:tcBorders>
            <w:shd w:val="clear" w:color="000000" w:fill="FFFFFF"/>
            <w:vAlign w:val="bottom"/>
            <w:hideMark/>
          </w:tcPr>
          <w:p w14:paraId="73A6D2B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PIMENTA NO COCURUTO</w:t>
            </w:r>
          </w:p>
        </w:tc>
        <w:tc>
          <w:tcPr>
            <w:tcW w:w="1096" w:type="dxa"/>
            <w:tcBorders>
              <w:top w:val="nil"/>
              <w:left w:val="nil"/>
              <w:bottom w:val="single" w:sz="4" w:space="0" w:color="auto"/>
              <w:right w:val="single" w:sz="4" w:space="0" w:color="auto"/>
            </w:tcBorders>
            <w:shd w:val="clear" w:color="000000" w:fill="FFFFFF"/>
            <w:vAlign w:val="center"/>
            <w:hideMark/>
          </w:tcPr>
          <w:p w14:paraId="61EE307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9C6F0D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0135D1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1E769D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w:t>
            </w:r>
          </w:p>
        </w:tc>
        <w:tc>
          <w:tcPr>
            <w:tcW w:w="1801" w:type="dxa"/>
            <w:tcBorders>
              <w:top w:val="nil"/>
              <w:left w:val="nil"/>
              <w:bottom w:val="single" w:sz="4" w:space="0" w:color="auto"/>
              <w:right w:val="single" w:sz="4" w:space="0" w:color="auto"/>
            </w:tcBorders>
            <w:shd w:val="clear" w:color="000000" w:fill="FFFFFF"/>
            <w:vAlign w:val="center"/>
            <w:hideMark/>
          </w:tcPr>
          <w:p w14:paraId="55D51EB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R$ 6.600,00</w:t>
            </w:r>
          </w:p>
        </w:tc>
      </w:tr>
      <w:tr w:rsidR="00B221FB" w:rsidRPr="00E86DBD" w14:paraId="0870168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74FBAB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92</w:t>
            </w:r>
          </w:p>
        </w:tc>
        <w:tc>
          <w:tcPr>
            <w:tcW w:w="2595" w:type="dxa"/>
            <w:tcBorders>
              <w:top w:val="nil"/>
              <w:left w:val="nil"/>
              <w:bottom w:val="single" w:sz="4" w:space="0" w:color="auto"/>
              <w:right w:val="single" w:sz="4" w:space="0" w:color="auto"/>
            </w:tcBorders>
            <w:shd w:val="clear" w:color="000000" w:fill="FFFFFF"/>
            <w:vAlign w:val="bottom"/>
            <w:hideMark/>
          </w:tcPr>
          <w:p w14:paraId="48BA61A2"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PINOQUIO</w:t>
            </w:r>
          </w:p>
        </w:tc>
        <w:tc>
          <w:tcPr>
            <w:tcW w:w="1096" w:type="dxa"/>
            <w:tcBorders>
              <w:top w:val="nil"/>
              <w:left w:val="nil"/>
              <w:bottom w:val="single" w:sz="4" w:space="0" w:color="auto"/>
              <w:right w:val="single" w:sz="4" w:space="0" w:color="auto"/>
            </w:tcBorders>
            <w:shd w:val="clear" w:color="000000" w:fill="FFFFFF"/>
            <w:vAlign w:val="center"/>
            <w:hideMark/>
          </w:tcPr>
          <w:p w14:paraId="3140606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0DBE9C5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47FADE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13F9F5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50D14C7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061BEF0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F1C041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93</w:t>
            </w:r>
          </w:p>
        </w:tc>
        <w:tc>
          <w:tcPr>
            <w:tcW w:w="2595" w:type="dxa"/>
            <w:tcBorders>
              <w:top w:val="nil"/>
              <w:left w:val="nil"/>
              <w:bottom w:val="single" w:sz="4" w:space="0" w:color="auto"/>
              <w:right w:val="single" w:sz="4" w:space="0" w:color="auto"/>
            </w:tcBorders>
            <w:shd w:val="clear" w:color="000000" w:fill="FFFFFF"/>
            <w:vAlign w:val="bottom"/>
            <w:hideMark/>
          </w:tcPr>
          <w:p w14:paraId="00D5CD29"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PODE SER DEPOIS?</w:t>
            </w:r>
          </w:p>
        </w:tc>
        <w:tc>
          <w:tcPr>
            <w:tcW w:w="1096" w:type="dxa"/>
            <w:tcBorders>
              <w:top w:val="nil"/>
              <w:left w:val="nil"/>
              <w:bottom w:val="single" w:sz="4" w:space="0" w:color="auto"/>
              <w:right w:val="single" w:sz="4" w:space="0" w:color="auto"/>
            </w:tcBorders>
            <w:shd w:val="clear" w:color="000000" w:fill="FFFFFF"/>
            <w:vAlign w:val="center"/>
            <w:hideMark/>
          </w:tcPr>
          <w:p w14:paraId="252C59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170ED3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4494B2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AD51C8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7CB350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A654B9F"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8AE297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94</w:t>
            </w:r>
          </w:p>
        </w:tc>
        <w:tc>
          <w:tcPr>
            <w:tcW w:w="2595" w:type="dxa"/>
            <w:tcBorders>
              <w:top w:val="nil"/>
              <w:left w:val="nil"/>
              <w:bottom w:val="single" w:sz="4" w:space="0" w:color="auto"/>
              <w:right w:val="single" w:sz="4" w:space="0" w:color="auto"/>
            </w:tcBorders>
            <w:shd w:val="clear" w:color="000000" w:fill="FFFFFF"/>
            <w:vAlign w:val="bottom"/>
            <w:hideMark/>
          </w:tcPr>
          <w:p w14:paraId="4C79F4C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POESIA É FRUTA DOCE E GOSTOSA</w:t>
            </w:r>
          </w:p>
        </w:tc>
        <w:tc>
          <w:tcPr>
            <w:tcW w:w="1096" w:type="dxa"/>
            <w:tcBorders>
              <w:top w:val="nil"/>
              <w:left w:val="nil"/>
              <w:bottom w:val="single" w:sz="4" w:space="0" w:color="auto"/>
              <w:right w:val="single" w:sz="4" w:space="0" w:color="auto"/>
            </w:tcBorders>
            <w:shd w:val="clear" w:color="000000" w:fill="FFFFFF"/>
            <w:vAlign w:val="center"/>
            <w:hideMark/>
          </w:tcPr>
          <w:p w14:paraId="7DB1416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426D99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17679A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925E8E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2E652C6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E0CEFC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B131BA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95</w:t>
            </w:r>
          </w:p>
        </w:tc>
        <w:tc>
          <w:tcPr>
            <w:tcW w:w="2595" w:type="dxa"/>
            <w:tcBorders>
              <w:top w:val="nil"/>
              <w:left w:val="nil"/>
              <w:bottom w:val="single" w:sz="4" w:space="0" w:color="auto"/>
              <w:right w:val="single" w:sz="4" w:space="0" w:color="auto"/>
            </w:tcBorders>
            <w:shd w:val="clear" w:color="000000" w:fill="FFFFFF"/>
            <w:vAlign w:val="bottom"/>
            <w:hideMark/>
          </w:tcPr>
          <w:p w14:paraId="4718D07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POR UM MUNDO MAIS BACANA</w:t>
            </w:r>
          </w:p>
        </w:tc>
        <w:tc>
          <w:tcPr>
            <w:tcW w:w="1096" w:type="dxa"/>
            <w:tcBorders>
              <w:top w:val="nil"/>
              <w:left w:val="nil"/>
              <w:bottom w:val="single" w:sz="4" w:space="0" w:color="auto"/>
              <w:right w:val="single" w:sz="4" w:space="0" w:color="auto"/>
            </w:tcBorders>
            <w:shd w:val="clear" w:color="000000" w:fill="FFFFFF"/>
            <w:vAlign w:val="center"/>
            <w:hideMark/>
          </w:tcPr>
          <w:p w14:paraId="1E02A6F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6CD53D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E16125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FCB103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w:t>
            </w:r>
          </w:p>
        </w:tc>
        <w:tc>
          <w:tcPr>
            <w:tcW w:w="1801" w:type="dxa"/>
            <w:tcBorders>
              <w:top w:val="nil"/>
              <w:left w:val="nil"/>
              <w:bottom w:val="single" w:sz="4" w:space="0" w:color="auto"/>
              <w:right w:val="single" w:sz="4" w:space="0" w:color="auto"/>
            </w:tcBorders>
            <w:shd w:val="clear" w:color="000000" w:fill="FFFFFF"/>
            <w:vAlign w:val="center"/>
            <w:hideMark/>
          </w:tcPr>
          <w:p w14:paraId="0C38E7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R$ 7.445,00</w:t>
            </w:r>
          </w:p>
        </w:tc>
      </w:tr>
      <w:tr w:rsidR="00B221FB" w:rsidRPr="00E86DBD" w14:paraId="7CD7FA6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157512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96</w:t>
            </w:r>
          </w:p>
        </w:tc>
        <w:tc>
          <w:tcPr>
            <w:tcW w:w="2595" w:type="dxa"/>
            <w:tcBorders>
              <w:top w:val="nil"/>
              <w:left w:val="nil"/>
              <w:bottom w:val="single" w:sz="4" w:space="0" w:color="auto"/>
              <w:right w:val="single" w:sz="4" w:space="0" w:color="auto"/>
            </w:tcBorders>
            <w:shd w:val="clear" w:color="000000" w:fill="FFFFFF"/>
            <w:vAlign w:val="bottom"/>
            <w:hideMark/>
          </w:tcPr>
          <w:p w14:paraId="1DD01C82"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QUADRADOMINGO</w:t>
            </w:r>
          </w:p>
        </w:tc>
        <w:tc>
          <w:tcPr>
            <w:tcW w:w="1096" w:type="dxa"/>
            <w:tcBorders>
              <w:top w:val="nil"/>
              <w:left w:val="nil"/>
              <w:bottom w:val="single" w:sz="4" w:space="0" w:color="auto"/>
              <w:right w:val="single" w:sz="4" w:space="0" w:color="auto"/>
            </w:tcBorders>
            <w:shd w:val="clear" w:color="000000" w:fill="FFFFFF"/>
            <w:vAlign w:val="center"/>
            <w:hideMark/>
          </w:tcPr>
          <w:p w14:paraId="53E25F9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E7954A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FB18B1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931FE4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6DF576B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275BC351"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4AF57C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97</w:t>
            </w:r>
          </w:p>
        </w:tc>
        <w:tc>
          <w:tcPr>
            <w:tcW w:w="2595" w:type="dxa"/>
            <w:tcBorders>
              <w:top w:val="nil"/>
              <w:left w:val="nil"/>
              <w:bottom w:val="single" w:sz="4" w:space="0" w:color="auto"/>
              <w:right w:val="single" w:sz="4" w:space="0" w:color="auto"/>
            </w:tcBorders>
            <w:shd w:val="clear" w:color="000000" w:fill="FFFFFF"/>
            <w:vAlign w:val="bottom"/>
            <w:hideMark/>
          </w:tcPr>
          <w:p w14:paraId="55C6627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QUANDO EU FUI MARIA</w:t>
            </w:r>
          </w:p>
        </w:tc>
        <w:tc>
          <w:tcPr>
            <w:tcW w:w="1096" w:type="dxa"/>
            <w:tcBorders>
              <w:top w:val="nil"/>
              <w:left w:val="nil"/>
              <w:bottom w:val="single" w:sz="4" w:space="0" w:color="auto"/>
              <w:right w:val="single" w:sz="4" w:space="0" w:color="auto"/>
            </w:tcBorders>
            <w:shd w:val="clear" w:color="000000" w:fill="FFFFFF"/>
            <w:vAlign w:val="center"/>
            <w:hideMark/>
          </w:tcPr>
          <w:p w14:paraId="36BBBF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BB7164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9DE046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55C754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770C210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FC75A67"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660AFB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98</w:t>
            </w:r>
          </w:p>
        </w:tc>
        <w:tc>
          <w:tcPr>
            <w:tcW w:w="2595" w:type="dxa"/>
            <w:tcBorders>
              <w:top w:val="nil"/>
              <w:left w:val="nil"/>
              <w:bottom w:val="single" w:sz="4" w:space="0" w:color="auto"/>
              <w:right w:val="single" w:sz="4" w:space="0" w:color="auto"/>
            </w:tcBorders>
            <w:shd w:val="clear" w:color="000000" w:fill="FFFFFF"/>
            <w:vAlign w:val="bottom"/>
            <w:hideMark/>
          </w:tcPr>
          <w:p w14:paraId="4641457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QUE PLANETA É ESSE</w:t>
            </w:r>
          </w:p>
        </w:tc>
        <w:tc>
          <w:tcPr>
            <w:tcW w:w="1096" w:type="dxa"/>
            <w:tcBorders>
              <w:top w:val="nil"/>
              <w:left w:val="nil"/>
              <w:bottom w:val="single" w:sz="4" w:space="0" w:color="auto"/>
              <w:right w:val="single" w:sz="4" w:space="0" w:color="auto"/>
            </w:tcBorders>
            <w:shd w:val="clear" w:color="000000" w:fill="FFFFFF"/>
            <w:vAlign w:val="center"/>
            <w:hideMark/>
          </w:tcPr>
          <w:p w14:paraId="51138F9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6799DF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2AE6A2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82ADDB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w:t>
            </w:r>
          </w:p>
        </w:tc>
        <w:tc>
          <w:tcPr>
            <w:tcW w:w="1801" w:type="dxa"/>
            <w:tcBorders>
              <w:top w:val="nil"/>
              <w:left w:val="nil"/>
              <w:bottom w:val="single" w:sz="4" w:space="0" w:color="auto"/>
              <w:right w:val="single" w:sz="4" w:space="0" w:color="auto"/>
            </w:tcBorders>
            <w:shd w:val="clear" w:color="000000" w:fill="FFFFFF"/>
            <w:vAlign w:val="center"/>
            <w:hideMark/>
          </w:tcPr>
          <w:p w14:paraId="4F8797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R$ 5.000,00</w:t>
            </w:r>
          </w:p>
        </w:tc>
      </w:tr>
      <w:tr w:rsidR="00B221FB" w:rsidRPr="00E86DBD" w14:paraId="0E1AAD5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DE3E60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99</w:t>
            </w:r>
          </w:p>
        </w:tc>
        <w:tc>
          <w:tcPr>
            <w:tcW w:w="2595" w:type="dxa"/>
            <w:tcBorders>
              <w:top w:val="nil"/>
              <w:left w:val="nil"/>
              <w:bottom w:val="single" w:sz="4" w:space="0" w:color="auto"/>
              <w:right w:val="single" w:sz="4" w:space="0" w:color="auto"/>
            </w:tcBorders>
            <w:shd w:val="clear" w:color="000000" w:fill="FFFFFF"/>
            <w:vAlign w:val="bottom"/>
            <w:hideMark/>
          </w:tcPr>
          <w:p w14:paraId="6AFD693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QUER BRINCAR DE PIQUE ESCONDE?</w:t>
            </w:r>
          </w:p>
        </w:tc>
        <w:tc>
          <w:tcPr>
            <w:tcW w:w="1096" w:type="dxa"/>
            <w:tcBorders>
              <w:top w:val="nil"/>
              <w:left w:val="nil"/>
              <w:bottom w:val="single" w:sz="4" w:space="0" w:color="auto"/>
              <w:right w:val="single" w:sz="4" w:space="0" w:color="auto"/>
            </w:tcBorders>
            <w:shd w:val="clear" w:color="000000" w:fill="FFFFFF"/>
            <w:vAlign w:val="center"/>
            <w:hideMark/>
          </w:tcPr>
          <w:p w14:paraId="16BB7EA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1F60AA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703A7E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24CE65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w:t>
            </w:r>
          </w:p>
        </w:tc>
        <w:tc>
          <w:tcPr>
            <w:tcW w:w="1801" w:type="dxa"/>
            <w:tcBorders>
              <w:top w:val="nil"/>
              <w:left w:val="nil"/>
              <w:bottom w:val="single" w:sz="4" w:space="0" w:color="auto"/>
              <w:right w:val="single" w:sz="4" w:space="0" w:color="auto"/>
            </w:tcBorders>
            <w:shd w:val="clear" w:color="000000" w:fill="FFFFFF"/>
            <w:vAlign w:val="center"/>
            <w:hideMark/>
          </w:tcPr>
          <w:p w14:paraId="0B2E666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R$ 7.445,00</w:t>
            </w:r>
          </w:p>
        </w:tc>
      </w:tr>
      <w:tr w:rsidR="00B221FB" w:rsidRPr="00E86DBD" w14:paraId="5BCA777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3077F5F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2595" w:type="dxa"/>
            <w:tcBorders>
              <w:top w:val="nil"/>
              <w:left w:val="nil"/>
              <w:bottom w:val="single" w:sz="4" w:space="0" w:color="auto"/>
              <w:right w:val="single" w:sz="4" w:space="0" w:color="auto"/>
            </w:tcBorders>
            <w:shd w:val="clear" w:color="000000" w:fill="FFFFFF"/>
            <w:vAlign w:val="bottom"/>
            <w:hideMark/>
          </w:tcPr>
          <w:p w14:paraId="0523A9A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QUERO ABRAÇO O QUE EU FAÇO</w:t>
            </w:r>
          </w:p>
        </w:tc>
        <w:tc>
          <w:tcPr>
            <w:tcW w:w="1096" w:type="dxa"/>
            <w:tcBorders>
              <w:top w:val="nil"/>
              <w:left w:val="nil"/>
              <w:bottom w:val="single" w:sz="4" w:space="0" w:color="auto"/>
              <w:right w:val="single" w:sz="4" w:space="0" w:color="auto"/>
            </w:tcBorders>
            <w:shd w:val="clear" w:color="000000" w:fill="FFFFFF"/>
            <w:vAlign w:val="center"/>
            <w:hideMark/>
          </w:tcPr>
          <w:p w14:paraId="4430F40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50E10B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7A3754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4D7CF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263BB63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2BEE259D"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15599A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101</w:t>
            </w:r>
          </w:p>
        </w:tc>
        <w:tc>
          <w:tcPr>
            <w:tcW w:w="2595" w:type="dxa"/>
            <w:tcBorders>
              <w:top w:val="nil"/>
              <w:left w:val="nil"/>
              <w:bottom w:val="single" w:sz="4" w:space="0" w:color="auto"/>
              <w:right w:val="single" w:sz="4" w:space="0" w:color="auto"/>
            </w:tcBorders>
            <w:shd w:val="clear" w:color="000000" w:fill="FFFFFF"/>
            <w:vAlign w:val="bottom"/>
            <w:hideMark/>
          </w:tcPr>
          <w:p w14:paraId="4BF530FA"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RESTAURANTE ANIMAL</w:t>
            </w:r>
          </w:p>
        </w:tc>
        <w:tc>
          <w:tcPr>
            <w:tcW w:w="1096" w:type="dxa"/>
            <w:tcBorders>
              <w:top w:val="nil"/>
              <w:left w:val="nil"/>
              <w:bottom w:val="single" w:sz="4" w:space="0" w:color="auto"/>
              <w:right w:val="single" w:sz="4" w:space="0" w:color="auto"/>
            </w:tcBorders>
            <w:shd w:val="clear" w:color="000000" w:fill="FFFFFF"/>
            <w:vAlign w:val="center"/>
            <w:hideMark/>
          </w:tcPr>
          <w:p w14:paraId="1864CA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DB2BFD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D76BEA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F7DBA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2564ED3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7FF245FF"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A25B37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102</w:t>
            </w:r>
          </w:p>
        </w:tc>
        <w:tc>
          <w:tcPr>
            <w:tcW w:w="2595" w:type="dxa"/>
            <w:tcBorders>
              <w:top w:val="nil"/>
              <w:left w:val="nil"/>
              <w:bottom w:val="single" w:sz="4" w:space="0" w:color="auto"/>
              <w:right w:val="single" w:sz="4" w:space="0" w:color="auto"/>
            </w:tcBorders>
            <w:shd w:val="clear" w:color="000000" w:fill="FFFFFF"/>
            <w:vAlign w:val="bottom"/>
            <w:hideMark/>
          </w:tcPr>
          <w:p w14:paraId="4362448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SABER PERDER</w:t>
            </w:r>
          </w:p>
        </w:tc>
        <w:tc>
          <w:tcPr>
            <w:tcW w:w="1096" w:type="dxa"/>
            <w:tcBorders>
              <w:top w:val="nil"/>
              <w:left w:val="nil"/>
              <w:bottom w:val="single" w:sz="4" w:space="0" w:color="auto"/>
              <w:right w:val="single" w:sz="4" w:space="0" w:color="auto"/>
            </w:tcBorders>
            <w:shd w:val="clear" w:color="000000" w:fill="FFFFFF"/>
            <w:vAlign w:val="center"/>
            <w:hideMark/>
          </w:tcPr>
          <w:p w14:paraId="2BECC62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57A22A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99036C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C91A55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R$ 64,85</w:t>
            </w:r>
          </w:p>
        </w:tc>
        <w:tc>
          <w:tcPr>
            <w:tcW w:w="1801" w:type="dxa"/>
            <w:tcBorders>
              <w:top w:val="nil"/>
              <w:left w:val="nil"/>
              <w:bottom w:val="single" w:sz="4" w:space="0" w:color="auto"/>
              <w:right w:val="single" w:sz="4" w:space="0" w:color="auto"/>
            </w:tcBorders>
            <w:shd w:val="clear" w:color="000000" w:fill="FFFFFF"/>
            <w:vAlign w:val="center"/>
            <w:hideMark/>
          </w:tcPr>
          <w:p w14:paraId="1A81C8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R$ 6.485,00</w:t>
            </w:r>
          </w:p>
        </w:tc>
      </w:tr>
      <w:tr w:rsidR="00B221FB" w:rsidRPr="00E86DBD" w14:paraId="04352C6F"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C7450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103</w:t>
            </w:r>
          </w:p>
        </w:tc>
        <w:tc>
          <w:tcPr>
            <w:tcW w:w="2595" w:type="dxa"/>
            <w:tcBorders>
              <w:top w:val="nil"/>
              <w:left w:val="nil"/>
              <w:bottom w:val="single" w:sz="4" w:space="0" w:color="auto"/>
              <w:right w:val="single" w:sz="4" w:space="0" w:color="auto"/>
            </w:tcBorders>
            <w:shd w:val="clear" w:color="000000" w:fill="FFFFFF"/>
            <w:vAlign w:val="bottom"/>
            <w:hideMark/>
          </w:tcPr>
          <w:p w14:paraId="653C861B"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SE VOCÊ VIER PRA TERRA</w:t>
            </w:r>
          </w:p>
        </w:tc>
        <w:tc>
          <w:tcPr>
            <w:tcW w:w="1096" w:type="dxa"/>
            <w:tcBorders>
              <w:top w:val="nil"/>
              <w:left w:val="nil"/>
              <w:bottom w:val="single" w:sz="4" w:space="0" w:color="auto"/>
              <w:right w:val="single" w:sz="4" w:space="0" w:color="auto"/>
            </w:tcBorders>
            <w:shd w:val="clear" w:color="000000" w:fill="FFFFFF"/>
            <w:vAlign w:val="center"/>
            <w:hideMark/>
          </w:tcPr>
          <w:p w14:paraId="5DF1B71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D09BBC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976AE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910FDB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R$ 63,91</w:t>
            </w:r>
          </w:p>
        </w:tc>
        <w:tc>
          <w:tcPr>
            <w:tcW w:w="1801" w:type="dxa"/>
            <w:tcBorders>
              <w:top w:val="nil"/>
              <w:left w:val="nil"/>
              <w:bottom w:val="single" w:sz="4" w:space="0" w:color="auto"/>
              <w:right w:val="single" w:sz="4" w:space="0" w:color="auto"/>
            </w:tcBorders>
            <w:shd w:val="clear" w:color="000000" w:fill="FFFFFF"/>
            <w:vAlign w:val="center"/>
            <w:hideMark/>
          </w:tcPr>
          <w:p w14:paraId="1BE390C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R$ 6.391,00</w:t>
            </w:r>
          </w:p>
        </w:tc>
      </w:tr>
      <w:tr w:rsidR="00B221FB" w:rsidRPr="00E86DBD" w14:paraId="18A79E1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6F65C8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104</w:t>
            </w:r>
          </w:p>
        </w:tc>
        <w:tc>
          <w:tcPr>
            <w:tcW w:w="2595" w:type="dxa"/>
            <w:tcBorders>
              <w:top w:val="nil"/>
              <w:left w:val="nil"/>
              <w:bottom w:val="single" w:sz="4" w:space="0" w:color="auto"/>
              <w:right w:val="single" w:sz="4" w:space="0" w:color="auto"/>
            </w:tcBorders>
            <w:shd w:val="clear" w:color="000000" w:fill="FFFFFF"/>
            <w:vAlign w:val="bottom"/>
            <w:hideMark/>
          </w:tcPr>
          <w:p w14:paraId="344804A7"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SEMEANDO A PAZ</w:t>
            </w:r>
          </w:p>
        </w:tc>
        <w:tc>
          <w:tcPr>
            <w:tcW w:w="1096" w:type="dxa"/>
            <w:tcBorders>
              <w:top w:val="nil"/>
              <w:left w:val="nil"/>
              <w:bottom w:val="single" w:sz="4" w:space="0" w:color="auto"/>
              <w:right w:val="single" w:sz="4" w:space="0" w:color="auto"/>
            </w:tcBorders>
            <w:shd w:val="clear" w:color="000000" w:fill="FFFFFF"/>
            <w:vAlign w:val="center"/>
            <w:hideMark/>
          </w:tcPr>
          <w:p w14:paraId="49E7463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87CC99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64EDF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AED9B6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86FEB6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92DFA7F"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7168F55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105</w:t>
            </w:r>
          </w:p>
        </w:tc>
        <w:tc>
          <w:tcPr>
            <w:tcW w:w="2595" w:type="dxa"/>
            <w:tcBorders>
              <w:top w:val="nil"/>
              <w:left w:val="nil"/>
              <w:bottom w:val="single" w:sz="4" w:space="0" w:color="auto"/>
              <w:right w:val="single" w:sz="4" w:space="0" w:color="auto"/>
            </w:tcBorders>
            <w:shd w:val="clear" w:color="000000" w:fill="FFFFFF"/>
            <w:vAlign w:val="bottom"/>
            <w:hideMark/>
          </w:tcPr>
          <w:p w14:paraId="629885F5"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SOMOS A VOZ DA TERRA</w:t>
            </w:r>
          </w:p>
        </w:tc>
        <w:tc>
          <w:tcPr>
            <w:tcW w:w="1096" w:type="dxa"/>
            <w:tcBorders>
              <w:top w:val="nil"/>
              <w:left w:val="nil"/>
              <w:bottom w:val="single" w:sz="4" w:space="0" w:color="auto"/>
              <w:right w:val="single" w:sz="4" w:space="0" w:color="auto"/>
            </w:tcBorders>
            <w:shd w:val="clear" w:color="000000" w:fill="FFFFFF"/>
            <w:vAlign w:val="center"/>
            <w:hideMark/>
          </w:tcPr>
          <w:p w14:paraId="1057FE5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AC43C0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53E85E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7AA471D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w:t>
            </w:r>
          </w:p>
        </w:tc>
        <w:tc>
          <w:tcPr>
            <w:tcW w:w="1801" w:type="dxa"/>
            <w:tcBorders>
              <w:top w:val="nil"/>
              <w:left w:val="nil"/>
              <w:bottom w:val="single" w:sz="4" w:space="0" w:color="auto"/>
              <w:right w:val="single" w:sz="4" w:space="0" w:color="auto"/>
            </w:tcBorders>
            <w:shd w:val="clear" w:color="000000" w:fill="FFFFFF"/>
            <w:vAlign w:val="center"/>
            <w:hideMark/>
          </w:tcPr>
          <w:p w14:paraId="11B1484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R$ 7.400,00</w:t>
            </w:r>
          </w:p>
        </w:tc>
      </w:tr>
      <w:tr w:rsidR="00B221FB" w:rsidRPr="00E86DBD" w14:paraId="36A444F0"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3EFB0E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106</w:t>
            </w:r>
          </w:p>
        </w:tc>
        <w:tc>
          <w:tcPr>
            <w:tcW w:w="2595" w:type="dxa"/>
            <w:tcBorders>
              <w:top w:val="nil"/>
              <w:left w:val="nil"/>
              <w:bottom w:val="single" w:sz="4" w:space="0" w:color="auto"/>
              <w:right w:val="single" w:sz="4" w:space="0" w:color="auto"/>
            </w:tcBorders>
            <w:shd w:val="clear" w:color="000000" w:fill="FFFFFF"/>
            <w:vAlign w:val="bottom"/>
            <w:hideMark/>
          </w:tcPr>
          <w:p w14:paraId="2D6274CC"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TANTOS MEDOS E OUTRAS CORAGENS</w:t>
            </w:r>
          </w:p>
        </w:tc>
        <w:tc>
          <w:tcPr>
            <w:tcW w:w="1096" w:type="dxa"/>
            <w:tcBorders>
              <w:top w:val="nil"/>
              <w:left w:val="nil"/>
              <w:bottom w:val="single" w:sz="4" w:space="0" w:color="auto"/>
              <w:right w:val="single" w:sz="4" w:space="0" w:color="auto"/>
            </w:tcBorders>
            <w:shd w:val="clear" w:color="000000" w:fill="FFFFFF"/>
            <w:vAlign w:val="center"/>
            <w:hideMark/>
          </w:tcPr>
          <w:p w14:paraId="352778A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464C372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4ED55A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FFC744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w:t>
            </w:r>
          </w:p>
        </w:tc>
        <w:tc>
          <w:tcPr>
            <w:tcW w:w="1801" w:type="dxa"/>
            <w:tcBorders>
              <w:top w:val="nil"/>
              <w:left w:val="nil"/>
              <w:bottom w:val="single" w:sz="4" w:space="0" w:color="auto"/>
              <w:right w:val="single" w:sz="4" w:space="0" w:color="auto"/>
            </w:tcBorders>
            <w:shd w:val="clear" w:color="000000" w:fill="FFFFFF"/>
            <w:vAlign w:val="center"/>
            <w:hideMark/>
          </w:tcPr>
          <w:p w14:paraId="2305F5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R$ 6.600,00</w:t>
            </w:r>
          </w:p>
        </w:tc>
      </w:tr>
      <w:tr w:rsidR="00B221FB" w:rsidRPr="00E86DBD" w14:paraId="77336C49"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6F580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107</w:t>
            </w:r>
          </w:p>
        </w:tc>
        <w:tc>
          <w:tcPr>
            <w:tcW w:w="2595" w:type="dxa"/>
            <w:tcBorders>
              <w:top w:val="nil"/>
              <w:left w:val="nil"/>
              <w:bottom w:val="single" w:sz="4" w:space="0" w:color="auto"/>
              <w:right w:val="single" w:sz="4" w:space="0" w:color="auto"/>
            </w:tcBorders>
            <w:shd w:val="clear" w:color="000000" w:fill="FFFFFF"/>
            <w:vAlign w:val="bottom"/>
            <w:hideMark/>
          </w:tcPr>
          <w:p w14:paraId="235C3676"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TÃO IMPORTANTE QUANTO UM PEDAÇO DE LÍNGUA</w:t>
            </w:r>
          </w:p>
        </w:tc>
        <w:tc>
          <w:tcPr>
            <w:tcW w:w="1096" w:type="dxa"/>
            <w:tcBorders>
              <w:top w:val="nil"/>
              <w:left w:val="nil"/>
              <w:bottom w:val="single" w:sz="4" w:space="0" w:color="auto"/>
              <w:right w:val="single" w:sz="4" w:space="0" w:color="auto"/>
            </w:tcBorders>
            <w:shd w:val="clear" w:color="000000" w:fill="FFFFFF"/>
            <w:vAlign w:val="center"/>
            <w:hideMark/>
          </w:tcPr>
          <w:p w14:paraId="23A2007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8F9C1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07C9DC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7BC9D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69FBAD4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71FF6C3C"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ACE112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108</w:t>
            </w:r>
          </w:p>
        </w:tc>
        <w:tc>
          <w:tcPr>
            <w:tcW w:w="2595" w:type="dxa"/>
            <w:tcBorders>
              <w:top w:val="nil"/>
              <w:left w:val="nil"/>
              <w:bottom w:val="single" w:sz="4" w:space="0" w:color="auto"/>
              <w:right w:val="single" w:sz="4" w:space="0" w:color="auto"/>
            </w:tcBorders>
            <w:shd w:val="clear" w:color="000000" w:fill="FFFFFF"/>
            <w:vAlign w:val="bottom"/>
            <w:hideMark/>
          </w:tcPr>
          <w:p w14:paraId="1E74B68C" w14:textId="77777777" w:rsidR="00B221FB" w:rsidRPr="00162EED" w:rsidRDefault="00B221FB" w:rsidP="00474F2E">
            <w:pP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 ESTRANHO SONHO DE FUTURO</w:t>
            </w:r>
          </w:p>
        </w:tc>
        <w:tc>
          <w:tcPr>
            <w:tcW w:w="1096" w:type="dxa"/>
            <w:tcBorders>
              <w:top w:val="nil"/>
              <w:left w:val="nil"/>
              <w:bottom w:val="single" w:sz="4" w:space="0" w:color="auto"/>
              <w:right w:val="single" w:sz="4" w:space="0" w:color="auto"/>
            </w:tcBorders>
            <w:shd w:val="clear" w:color="000000" w:fill="FFFFFF"/>
            <w:vAlign w:val="center"/>
            <w:hideMark/>
          </w:tcPr>
          <w:p w14:paraId="7E8BE73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832C27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E5BF93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974C1F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w:t>
            </w:r>
          </w:p>
        </w:tc>
        <w:tc>
          <w:tcPr>
            <w:tcW w:w="1801" w:type="dxa"/>
            <w:tcBorders>
              <w:top w:val="nil"/>
              <w:left w:val="nil"/>
              <w:bottom w:val="single" w:sz="4" w:space="0" w:color="auto"/>
              <w:right w:val="single" w:sz="4" w:space="0" w:color="auto"/>
            </w:tcBorders>
            <w:shd w:val="clear" w:color="000000" w:fill="FFFFFF"/>
            <w:vAlign w:val="center"/>
            <w:hideMark/>
          </w:tcPr>
          <w:p w14:paraId="2F412A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R$ 7.500,00</w:t>
            </w:r>
          </w:p>
        </w:tc>
      </w:tr>
      <w:tr w:rsidR="00B221FB" w:rsidRPr="00E86DBD" w14:paraId="7E7CE762"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EE82B7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109</w:t>
            </w:r>
          </w:p>
        </w:tc>
        <w:tc>
          <w:tcPr>
            <w:tcW w:w="2595" w:type="dxa"/>
            <w:tcBorders>
              <w:top w:val="nil"/>
              <w:left w:val="nil"/>
              <w:bottom w:val="single" w:sz="4" w:space="0" w:color="auto"/>
              <w:right w:val="single" w:sz="4" w:space="0" w:color="auto"/>
            </w:tcBorders>
            <w:shd w:val="clear" w:color="000000" w:fill="FFFFFF"/>
            <w:vAlign w:val="bottom"/>
            <w:hideMark/>
          </w:tcPr>
          <w:p w14:paraId="5BD83CD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 JEITO BOM DE BRINCAR</w:t>
            </w:r>
          </w:p>
        </w:tc>
        <w:tc>
          <w:tcPr>
            <w:tcW w:w="1096" w:type="dxa"/>
            <w:tcBorders>
              <w:top w:val="nil"/>
              <w:left w:val="nil"/>
              <w:bottom w:val="single" w:sz="4" w:space="0" w:color="auto"/>
              <w:right w:val="single" w:sz="4" w:space="0" w:color="auto"/>
            </w:tcBorders>
            <w:shd w:val="clear" w:color="000000" w:fill="FFFFFF"/>
            <w:vAlign w:val="center"/>
            <w:hideMark/>
          </w:tcPr>
          <w:p w14:paraId="11A2B80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A7AE00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6F12D3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D601A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5AEE2E8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12688D76"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8C586B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110</w:t>
            </w:r>
          </w:p>
        </w:tc>
        <w:tc>
          <w:tcPr>
            <w:tcW w:w="2595" w:type="dxa"/>
            <w:tcBorders>
              <w:top w:val="nil"/>
              <w:left w:val="nil"/>
              <w:bottom w:val="single" w:sz="4" w:space="0" w:color="auto"/>
              <w:right w:val="single" w:sz="4" w:space="0" w:color="auto"/>
            </w:tcBorders>
            <w:shd w:val="clear" w:color="000000" w:fill="FFFFFF"/>
            <w:vAlign w:val="bottom"/>
            <w:hideMark/>
          </w:tcPr>
          <w:p w14:paraId="6CCE453D"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 MUNDO DE HISTÓRIAS DE PAISES DISTANTES</w:t>
            </w:r>
          </w:p>
        </w:tc>
        <w:tc>
          <w:tcPr>
            <w:tcW w:w="1096" w:type="dxa"/>
            <w:tcBorders>
              <w:top w:val="nil"/>
              <w:left w:val="nil"/>
              <w:bottom w:val="single" w:sz="4" w:space="0" w:color="auto"/>
              <w:right w:val="single" w:sz="4" w:space="0" w:color="auto"/>
            </w:tcBorders>
            <w:shd w:val="clear" w:color="000000" w:fill="FFFFFF"/>
            <w:vAlign w:val="center"/>
            <w:hideMark/>
          </w:tcPr>
          <w:p w14:paraId="404333C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D26A55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7EA12BE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81F2E1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w:t>
            </w:r>
          </w:p>
        </w:tc>
        <w:tc>
          <w:tcPr>
            <w:tcW w:w="1801" w:type="dxa"/>
            <w:tcBorders>
              <w:top w:val="nil"/>
              <w:left w:val="nil"/>
              <w:bottom w:val="single" w:sz="4" w:space="0" w:color="auto"/>
              <w:right w:val="single" w:sz="4" w:space="0" w:color="auto"/>
            </w:tcBorders>
            <w:shd w:val="clear" w:color="000000" w:fill="FFFFFF"/>
            <w:vAlign w:val="center"/>
            <w:hideMark/>
          </w:tcPr>
          <w:p w14:paraId="2F38001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R$ 7.000,00</w:t>
            </w:r>
          </w:p>
        </w:tc>
      </w:tr>
      <w:tr w:rsidR="00B221FB" w:rsidRPr="00E86DBD" w14:paraId="5FA723AB"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0079B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111</w:t>
            </w:r>
          </w:p>
        </w:tc>
        <w:tc>
          <w:tcPr>
            <w:tcW w:w="2595" w:type="dxa"/>
            <w:tcBorders>
              <w:top w:val="nil"/>
              <w:left w:val="nil"/>
              <w:bottom w:val="single" w:sz="4" w:space="0" w:color="auto"/>
              <w:right w:val="single" w:sz="4" w:space="0" w:color="auto"/>
            </w:tcBorders>
            <w:shd w:val="clear" w:color="000000" w:fill="FFFFFF"/>
            <w:vAlign w:val="bottom"/>
            <w:hideMark/>
          </w:tcPr>
          <w:p w14:paraId="4ED990E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 SUPERAMIGO</w:t>
            </w:r>
          </w:p>
        </w:tc>
        <w:tc>
          <w:tcPr>
            <w:tcW w:w="1096" w:type="dxa"/>
            <w:tcBorders>
              <w:top w:val="nil"/>
              <w:left w:val="nil"/>
              <w:bottom w:val="single" w:sz="4" w:space="0" w:color="auto"/>
              <w:right w:val="single" w:sz="4" w:space="0" w:color="auto"/>
            </w:tcBorders>
            <w:shd w:val="clear" w:color="000000" w:fill="FFFFFF"/>
            <w:vAlign w:val="center"/>
            <w:hideMark/>
          </w:tcPr>
          <w:p w14:paraId="0B98A93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A9F63E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FC8DAC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677EDFB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R$ 45,00</w:t>
            </w:r>
          </w:p>
        </w:tc>
        <w:tc>
          <w:tcPr>
            <w:tcW w:w="1801" w:type="dxa"/>
            <w:tcBorders>
              <w:top w:val="nil"/>
              <w:left w:val="nil"/>
              <w:bottom w:val="single" w:sz="4" w:space="0" w:color="auto"/>
              <w:right w:val="single" w:sz="4" w:space="0" w:color="auto"/>
            </w:tcBorders>
            <w:shd w:val="clear" w:color="000000" w:fill="FFFFFF"/>
            <w:vAlign w:val="center"/>
            <w:hideMark/>
          </w:tcPr>
          <w:p w14:paraId="095A136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R$ 4.500,00</w:t>
            </w:r>
          </w:p>
        </w:tc>
      </w:tr>
      <w:tr w:rsidR="00B221FB" w:rsidRPr="00E86DBD" w14:paraId="4B6FD3A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2A103B60"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112</w:t>
            </w:r>
          </w:p>
        </w:tc>
        <w:tc>
          <w:tcPr>
            <w:tcW w:w="2595" w:type="dxa"/>
            <w:tcBorders>
              <w:top w:val="nil"/>
              <w:left w:val="nil"/>
              <w:bottom w:val="single" w:sz="4" w:space="0" w:color="auto"/>
              <w:right w:val="single" w:sz="4" w:space="0" w:color="auto"/>
            </w:tcBorders>
            <w:shd w:val="clear" w:color="000000" w:fill="FFFFFF"/>
            <w:vAlign w:val="bottom"/>
            <w:hideMark/>
          </w:tcPr>
          <w:p w14:paraId="4BC2AD1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UMA BOA CANTORIA</w:t>
            </w:r>
          </w:p>
        </w:tc>
        <w:tc>
          <w:tcPr>
            <w:tcW w:w="1096" w:type="dxa"/>
            <w:tcBorders>
              <w:top w:val="nil"/>
              <w:left w:val="nil"/>
              <w:bottom w:val="single" w:sz="4" w:space="0" w:color="auto"/>
              <w:right w:val="single" w:sz="4" w:space="0" w:color="auto"/>
            </w:tcBorders>
            <w:shd w:val="clear" w:color="000000" w:fill="FFFFFF"/>
            <w:vAlign w:val="center"/>
            <w:hideMark/>
          </w:tcPr>
          <w:p w14:paraId="06761AD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BEFEC9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E5431D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F0844E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w:t>
            </w:r>
          </w:p>
        </w:tc>
        <w:tc>
          <w:tcPr>
            <w:tcW w:w="1801" w:type="dxa"/>
            <w:tcBorders>
              <w:top w:val="nil"/>
              <w:left w:val="nil"/>
              <w:bottom w:val="single" w:sz="4" w:space="0" w:color="auto"/>
              <w:right w:val="single" w:sz="4" w:space="0" w:color="auto"/>
            </w:tcBorders>
            <w:shd w:val="clear" w:color="000000" w:fill="FFFFFF"/>
            <w:vAlign w:val="center"/>
            <w:hideMark/>
          </w:tcPr>
          <w:p w14:paraId="3B47C57B"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R$ 6.000,00</w:t>
            </w:r>
          </w:p>
        </w:tc>
      </w:tr>
      <w:tr w:rsidR="00B221FB" w:rsidRPr="00E86DBD" w14:paraId="39754C35" w14:textId="77777777" w:rsidTr="00474F2E">
        <w:trPr>
          <w:trHeight w:val="6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1C18857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113</w:t>
            </w:r>
          </w:p>
        </w:tc>
        <w:tc>
          <w:tcPr>
            <w:tcW w:w="2595" w:type="dxa"/>
            <w:tcBorders>
              <w:top w:val="nil"/>
              <w:left w:val="nil"/>
              <w:bottom w:val="single" w:sz="4" w:space="0" w:color="auto"/>
              <w:right w:val="single" w:sz="4" w:space="0" w:color="auto"/>
            </w:tcBorders>
            <w:shd w:val="clear" w:color="000000" w:fill="FFFFFF"/>
            <w:vAlign w:val="bottom"/>
            <w:hideMark/>
          </w:tcPr>
          <w:p w14:paraId="73C4019C"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UMA ESCOLA ASSIM, EU QUERO PARA MIM</w:t>
            </w:r>
          </w:p>
        </w:tc>
        <w:tc>
          <w:tcPr>
            <w:tcW w:w="1096" w:type="dxa"/>
            <w:tcBorders>
              <w:top w:val="nil"/>
              <w:left w:val="nil"/>
              <w:bottom w:val="single" w:sz="4" w:space="0" w:color="auto"/>
              <w:right w:val="single" w:sz="4" w:space="0" w:color="auto"/>
            </w:tcBorders>
            <w:shd w:val="clear" w:color="000000" w:fill="FFFFFF"/>
            <w:vAlign w:val="center"/>
            <w:hideMark/>
          </w:tcPr>
          <w:p w14:paraId="417EBB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5E830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7981B1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1546E1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6F0F4FC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5F29F56D"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3F953E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114</w:t>
            </w:r>
          </w:p>
        </w:tc>
        <w:tc>
          <w:tcPr>
            <w:tcW w:w="2595" w:type="dxa"/>
            <w:tcBorders>
              <w:top w:val="nil"/>
              <w:left w:val="nil"/>
              <w:bottom w:val="single" w:sz="4" w:space="0" w:color="auto"/>
              <w:right w:val="single" w:sz="4" w:space="0" w:color="auto"/>
            </w:tcBorders>
            <w:shd w:val="clear" w:color="000000" w:fill="FFFFFF"/>
            <w:vAlign w:val="bottom"/>
            <w:hideMark/>
          </w:tcPr>
          <w:p w14:paraId="6F14F67F"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VAMOS AO TEATRO</w:t>
            </w:r>
          </w:p>
        </w:tc>
        <w:tc>
          <w:tcPr>
            <w:tcW w:w="1096" w:type="dxa"/>
            <w:tcBorders>
              <w:top w:val="nil"/>
              <w:left w:val="nil"/>
              <w:bottom w:val="single" w:sz="4" w:space="0" w:color="auto"/>
              <w:right w:val="single" w:sz="4" w:space="0" w:color="auto"/>
            </w:tcBorders>
            <w:shd w:val="clear" w:color="000000" w:fill="FFFFFF"/>
            <w:vAlign w:val="center"/>
            <w:hideMark/>
          </w:tcPr>
          <w:p w14:paraId="124152B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6F0ECB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2597A2B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549881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w:t>
            </w:r>
          </w:p>
        </w:tc>
        <w:tc>
          <w:tcPr>
            <w:tcW w:w="1801" w:type="dxa"/>
            <w:tcBorders>
              <w:top w:val="nil"/>
              <w:left w:val="nil"/>
              <w:bottom w:val="single" w:sz="4" w:space="0" w:color="auto"/>
              <w:right w:val="single" w:sz="4" w:space="0" w:color="auto"/>
            </w:tcBorders>
            <w:shd w:val="clear" w:color="000000" w:fill="FFFFFF"/>
            <w:vAlign w:val="center"/>
            <w:hideMark/>
          </w:tcPr>
          <w:p w14:paraId="30F5C24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R$ 7.500,00</w:t>
            </w:r>
          </w:p>
        </w:tc>
      </w:tr>
      <w:tr w:rsidR="00B221FB" w:rsidRPr="00E86DBD" w14:paraId="4BD5E5FD"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7B951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115</w:t>
            </w:r>
          </w:p>
        </w:tc>
        <w:tc>
          <w:tcPr>
            <w:tcW w:w="2595" w:type="dxa"/>
            <w:tcBorders>
              <w:top w:val="nil"/>
              <w:left w:val="nil"/>
              <w:bottom w:val="single" w:sz="4" w:space="0" w:color="auto"/>
              <w:right w:val="single" w:sz="4" w:space="0" w:color="auto"/>
            </w:tcBorders>
            <w:shd w:val="clear" w:color="000000" w:fill="FFFFFF"/>
            <w:vAlign w:val="bottom"/>
            <w:hideMark/>
          </w:tcPr>
          <w:p w14:paraId="4B6C31D8"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VIAGEM AO CÉU</w:t>
            </w:r>
          </w:p>
        </w:tc>
        <w:tc>
          <w:tcPr>
            <w:tcW w:w="1096" w:type="dxa"/>
            <w:tcBorders>
              <w:top w:val="nil"/>
              <w:left w:val="nil"/>
              <w:bottom w:val="single" w:sz="4" w:space="0" w:color="auto"/>
              <w:right w:val="single" w:sz="4" w:space="0" w:color="auto"/>
            </w:tcBorders>
            <w:shd w:val="clear" w:color="000000" w:fill="FFFFFF"/>
            <w:vAlign w:val="center"/>
            <w:hideMark/>
          </w:tcPr>
          <w:p w14:paraId="10C1070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837966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67918E6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561042C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48DFC6A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216F482E"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67E5008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116</w:t>
            </w:r>
          </w:p>
        </w:tc>
        <w:tc>
          <w:tcPr>
            <w:tcW w:w="2595" w:type="dxa"/>
            <w:tcBorders>
              <w:top w:val="nil"/>
              <w:left w:val="nil"/>
              <w:bottom w:val="single" w:sz="4" w:space="0" w:color="auto"/>
              <w:right w:val="single" w:sz="4" w:space="0" w:color="auto"/>
            </w:tcBorders>
            <w:shd w:val="clear" w:color="000000" w:fill="FFFFFF"/>
            <w:vAlign w:val="bottom"/>
            <w:hideMark/>
          </w:tcPr>
          <w:p w14:paraId="5751871E"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VIAGENS DE GULLIVER</w:t>
            </w:r>
          </w:p>
        </w:tc>
        <w:tc>
          <w:tcPr>
            <w:tcW w:w="1096" w:type="dxa"/>
            <w:tcBorders>
              <w:top w:val="nil"/>
              <w:left w:val="nil"/>
              <w:bottom w:val="single" w:sz="4" w:space="0" w:color="auto"/>
              <w:right w:val="single" w:sz="4" w:space="0" w:color="auto"/>
            </w:tcBorders>
            <w:shd w:val="clear" w:color="000000" w:fill="FFFFFF"/>
            <w:vAlign w:val="center"/>
            <w:hideMark/>
          </w:tcPr>
          <w:p w14:paraId="6DB9687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7CE9332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195D747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3149730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w:t>
            </w:r>
          </w:p>
        </w:tc>
        <w:tc>
          <w:tcPr>
            <w:tcW w:w="1801" w:type="dxa"/>
            <w:tcBorders>
              <w:top w:val="nil"/>
              <w:left w:val="nil"/>
              <w:bottom w:val="single" w:sz="4" w:space="0" w:color="auto"/>
              <w:right w:val="single" w:sz="4" w:space="0" w:color="auto"/>
            </w:tcBorders>
            <w:shd w:val="clear" w:color="000000" w:fill="FFFFFF"/>
            <w:vAlign w:val="center"/>
            <w:hideMark/>
          </w:tcPr>
          <w:p w14:paraId="69CE110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R$ 8.000,00</w:t>
            </w:r>
          </w:p>
        </w:tc>
      </w:tr>
      <w:tr w:rsidR="00B221FB" w:rsidRPr="00E86DBD" w14:paraId="08D1395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530C701"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117</w:t>
            </w:r>
          </w:p>
        </w:tc>
        <w:tc>
          <w:tcPr>
            <w:tcW w:w="2595" w:type="dxa"/>
            <w:tcBorders>
              <w:top w:val="nil"/>
              <w:left w:val="nil"/>
              <w:bottom w:val="single" w:sz="4" w:space="0" w:color="auto"/>
              <w:right w:val="single" w:sz="4" w:space="0" w:color="auto"/>
            </w:tcBorders>
            <w:shd w:val="clear" w:color="000000" w:fill="FFFFFF"/>
            <w:vAlign w:val="bottom"/>
            <w:hideMark/>
          </w:tcPr>
          <w:p w14:paraId="7B4F5756"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VIDAS SECAS</w:t>
            </w:r>
          </w:p>
        </w:tc>
        <w:tc>
          <w:tcPr>
            <w:tcW w:w="1096" w:type="dxa"/>
            <w:tcBorders>
              <w:top w:val="nil"/>
              <w:left w:val="nil"/>
              <w:bottom w:val="single" w:sz="4" w:space="0" w:color="auto"/>
              <w:right w:val="single" w:sz="4" w:space="0" w:color="auto"/>
            </w:tcBorders>
            <w:shd w:val="clear" w:color="000000" w:fill="FFFFFF"/>
            <w:vAlign w:val="center"/>
            <w:hideMark/>
          </w:tcPr>
          <w:p w14:paraId="2DD6869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19F6FEF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33A114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459AE9E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w:t>
            </w:r>
          </w:p>
        </w:tc>
        <w:tc>
          <w:tcPr>
            <w:tcW w:w="1801" w:type="dxa"/>
            <w:tcBorders>
              <w:top w:val="nil"/>
              <w:left w:val="nil"/>
              <w:bottom w:val="single" w:sz="4" w:space="0" w:color="auto"/>
              <w:right w:val="single" w:sz="4" w:space="0" w:color="auto"/>
            </w:tcBorders>
            <w:shd w:val="clear" w:color="000000" w:fill="FFFFFF"/>
            <w:vAlign w:val="center"/>
            <w:hideMark/>
          </w:tcPr>
          <w:p w14:paraId="630D1AF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R$ 7.500,00</w:t>
            </w:r>
          </w:p>
        </w:tc>
      </w:tr>
      <w:tr w:rsidR="00B221FB" w:rsidRPr="00E86DBD" w14:paraId="0022A879"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D91D236"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118</w:t>
            </w:r>
          </w:p>
        </w:tc>
        <w:tc>
          <w:tcPr>
            <w:tcW w:w="2595" w:type="dxa"/>
            <w:tcBorders>
              <w:top w:val="nil"/>
              <w:left w:val="nil"/>
              <w:bottom w:val="single" w:sz="4" w:space="0" w:color="auto"/>
              <w:right w:val="single" w:sz="4" w:space="0" w:color="auto"/>
            </w:tcBorders>
            <w:shd w:val="clear" w:color="000000" w:fill="FFFFFF"/>
            <w:vAlign w:val="bottom"/>
            <w:hideMark/>
          </w:tcPr>
          <w:p w14:paraId="3E3A5B6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VIRA LATA</w:t>
            </w:r>
          </w:p>
        </w:tc>
        <w:tc>
          <w:tcPr>
            <w:tcW w:w="1096" w:type="dxa"/>
            <w:tcBorders>
              <w:top w:val="nil"/>
              <w:left w:val="nil"/>
              <w:bottom w:val="single" w:sz="4" w:space="0" w:color="auto"/>
              <w:right w:val="single" w:sz="4" w:space="0" w:color="auto"/>
            </w:tcBorders>
            <w:shd w:val="clear" w:color="000000" w:fill="FFFFFF"/>
            <w:vAlign w:val="center"/>
            <w:hideMark/>
          </w:tcPr>
          <w:p w14:paraId="5FD0521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5E9D22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0630434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04914F6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R$ 75,95</w:t>
            </w:r>
          </w:p>
        </w:tc>
        <w:tc>
          <w:tcPr>
            <w:tcW w:w="1801" w:type="dxa"/>
            <w:tcBorders>
              <w:top w:val="nil"/>
              <w:left w:val="nil"/>
              <w:bottom w:val="single" w:sz="4" w:space="0" w:color="auto"/>
              <w:right w:val="single" w:sz="4" w:space="0" w:color="auto"/>
            </w:tcBorders>
            <w:shd w:val="clear" w:color="000000" w:fill="FFFFFF"/>
            <w:vAlign w:val="center"/>
            <w:hideMark/>
          </w:tcPr>
          <w:p w14:paraId="55A0427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R$ 7.595,00</w:t>
            </w:r>
          </w:p>
        </w:tc>
      </w:tr>
      <w:tr w:rsidR="00B221FB" w:rsidRPr="00E86DBD" w14:paraId="7FFC44D4"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4CA5EA3F"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119</w:t>
            </w:r>
          </w:p>
        </w:tc>
        <w:tc>
          <w:tcPr>
            <w:tcW w:w="2595" w:type="dxa"/>
            <w:tcBorders>
              <w:top w:val="nil"/>
              <w:left w:val="nil"/>
              <w:bottom w:val="single" w:sz="4" w:space="0" w:color="auto"/>
              <w:right w:val="single" w:sz="4" w:space="0" w:color="auto"/>
            </w:tcBorders>
            <w:shd w:val="clear" w:color="000000" w:fill="FFFFFF"/>
            <w:vAlign w:val="bottom"/>
            <w:hideMark/>
          </w:tcPr>
          <w:p w14:paraId="141846E3"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VIRANDO A PÁGINA</w:t>
            </w:r>
          </w:p>
        </w:tc>
        <w:tc>
          <w:tcPr>
            <w:tcW w:w="1096" w:type="dxa"/>
            <w:tcBorders>
              <w:top w:val="nil"/>
              <w:left w:val="nil"/>
              <w:bottom w:val="single" w:sz="4" w:space="0" w:color="auto"/>
              <w:right w:val="single" w:sz="4" w:space="0" w:color="auto"/>
            </w:tcBorders>
            <w:shd w:val="clear" w:color="000000" w:fill="FFFFFF"/>
            <w:vAlign w:val="center"/>
            <w:hideMark/>
          </w:tcPr>
          <w:p w14:paraId="026425B8"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5707C09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5F75066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78467B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D8B31A5"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36AE4FC5"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0BE97A9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120</w:t>
            </w:r>
          </w:p>
        </w:tc>
        <w:tc>
          <w:tcPr>
            <w:tcW w:w="2595" w:type="dxa"/>
            <w:tcBorders>
              <w:top w:val="nil"/>
              <w:left w:val="nil"/>
              <w:bottom w:val="single" w:sz="4" w:space="0" w:color="auto"/>
              <w:right w:val="single" w:sz="4" w:space="0" w:color="auto"/>
            </w:tcBorders>
            <w:shd w:val="clear" w:color="000000" w:fill="FFFFFF"/>
            <w:vAlign w:val="bottom"/>
            <w:hideMark/>
          </w:tcPr>
          <w:p w14:paraId="170FE8C4"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VOCÊ QUER SER MEU AMIGO?</w:t>
            </w:r>
          </w:p>
        </w:tc>
        <w:tc>
          <w:tcPr>
            <w:tcW w:w="1096" w:type="dxa"/>
            <w:tcBorders>
              <w:top w:val="nil"/>
              <w:left w:val="nil"/>
              <w:bottom w:val="single" w:sz="4" w:space="0" w:color="auto"/>
              <w:right w:val="single" w:sz="4" w:space="0" w:color="auto"/>
            </w:tcBorders>
            <w:shd w:val="clear" w:color="000000" w:fill="FFFFFF"/>
            <w:vAlign w:val="center"/>
            <w:hideMark/>
          </w:tcPr>
          <w:p w14:paraId="586163BE"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2B3C673C"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7514243"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1367D98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2112467"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39038753" w14:textId="77777777" w:rsidTr="00474F2E">
        <w:trPr>
          <w:trHeight w:val="300"/>
        </w:trPr>
        <w:tc>
          <w:tcPr>
            <w:tcW w:w="671" w:type="dxa"/>
            <w:tcBorders>
              <w:top w:val="nil"/>
              <w:left w:val="single" w:sz="4" w:space="0" w:color="auto"/>
              <w:bottom w:val="single" w:sz="4" w:space="0" w:color="auto"/>
              <w:right w:val="single" w:sz="4" w:space="0" w:color="auto"/>
            </w:tcBorders>
            <w:shd w:val="clear" w:color="000000" w:fill="FFFFFF"/>
            <w:vAlign w:val="center"/>
            <w:hideMark/>
          </w:tcPr>
          <w:p w14:paraId="583715ED"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121</w:t>
            </w:r>
          </w:p>
        </w:tc>
        <w:tc>
          <w:tcPr>
            <w:tcW w:w="2595" w:type="dxa"/>
            <w:tcBorders>
              <w:top w:val="nil"/>
              <w:left w:val="nil"/>
              <w:bottom w:val="single" w:sz="4" w:space="0" w:color="auto"/>
              <w:right w:val="single" w:sz="4" w:space="0" w:color="auto"/>
            </w:tcBorders>
            <w:shd w:val="clear" w:color="000000" w:fill="FFFFFF"/>
            <w:vAlign w:val="bottom"/>
            <w:hideMark/>
          </w:tcPr>
          <w:p w14:paraId="54510B60" w14:textId="77777777" w:rsidR="00B221FB" w:rsidRPr="00162EED" w:rsidRDefault="00B221FB" w:rsidP="00474F2E">
            <w:pPr>
              <w:jc w:val="both"/>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32 CASOS DE AMOR</w:t>
            </w:r>
          </w:p>
        </w:tc>
        <w:tc>
          <w:tcPr>
            <w:tcW w:w="1096" w:type="dxa"/>
            <w:tcBorders>
              <w:top w:val="nil"/>
              <w:left w:val="nil"/>
              <w:bottom w:val="single" w:sz="4" w:space="0" w:color="auto"/>
              <w:right w:val="single" w:sz="4" w:space="0" w:color="auto"/>
            </w:tcBorders>
            <w:shd w:val="clear" w:color="000000" w:fill="FFFFFF"/>
            <w:vAlign w:val="center"/>
            <w:hideMark/>
          </w:tcPr>
          <w:p w14:paraId="442E396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UND</w:t>
            </w:r>
          </w:p>
        </w:tc>
        <w:tc>
          <w:tcPr>
            <w:tcW w:w="1098" w:type="dxa"/>
            <w:tcBorders>
              <w:top w:val="nil"/>
              <w:left w:val="nil"/>
              <w:bottom w:val="single" w:sz="4" w:space="0" w:color="auto"/>
              <w:right w:val="single" w:sz="4" w:space="0" w:color="auto"/>
            </w:tcBorders>
            <w:shd w:val="clear" w:color="000000" w:fill="FFFFFF"/>
            <w:vAlign w:val="center"/>
            <w:hideMark/>
          </w:tcPr>
          <w:p w14:paraId="3C5C9129"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 </w:t>
            </w:r>
          </w:p>
        </w:tc>
        <w:tc>
          <w:tcPr>
            <w:tcW w:w="1339" w:type="dxa"/>
            <w:tcBorders>
              <w:top w:val="nil"/>
              <w:left w:val="nil"/>
              <w:bottom w:val="single" w:sz="4" w:space="0" w:color="auto"/>
              <w:right w:val="single" w:sz="4" w:space="0" w:color="auto"/>
            </w:tcBorders>
            <w:shd w:val="clear" w:color="000000" w:fill="FFFFFF"/>
            <w:vAlign w:val="center"/>
            <w:hideMark/>
          </w:tcPr>
          <w:p w14:paraId="4639B7F2"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100</w:t>
            </w:r>
          </w:p>
        </w:tc>
        <w:tc>
          <w:tcPr>
            <w:tcW w:w="1560" w:type="dxa"/>
            <w:tcBorders>
              <w:top w:val="nil"/>
              <w:left w:val="nil"/>
              <w:bottom w:val="single" w:sz="4" w:space="0" w:color="auto"/>
              <w:right w:val="single" w:sz="4" w:space="0" w:color="auto"/>
            </w:tcBorders>
            <w:shd w:val="clear" w:color="000000" w:fill="FFFFFF"/>
            <w:vAlign w:val="center"/>
            <w:hideMark/>
          </w:tcPr>
          <w:p w14:paraId="2F52A7E4"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w:t>
            </w:r>
          </w:p>
        </w:tc>
        <w:tc>
          <w:tcPr>
            <w:tcW w:w="1801" w:type="dxa"/>
            <w:tcBorders>
              <w:top w:val="nil"/>
              <w:left w:val="nil"/>
              <w:bottom w:val="single" w:sz="4" w:space="0" w:color="auto"/>
              <w:right w:val="single" w:sz="4" w:space="0" w:color="auto"/>
            </w:tcBorders>
            <w:shd w:val="clear" w:color="000000" w:fill="FFFFFF"/>
            <w:vAlign w:val="center"/>
            <w:hideMark/>
          </w:tcPr>
          <w:p w14:paraId="10FF9BAA" w14:textId="77777777" w:rsidR="00B221FB" w:rsidRPr="00162EED" w:rsidRDefault="00B221FB" w:rsidP="00474F2E">
            <w:pPr>
              <w:jc w:val="center"/>
              <w:rPr>
                <w:rFonts w:ascii="Times New Roman" w:eastAsia="Times New Roman" w:hAnsi="Times New Roman" w:cs="Times New Roman"/>
                <w:color w:val="000000"/>
                <w:sz w:val="20"/>
                <w:szCs w:val="20"/>
                <w:lang w:eastAsia="pt-BR"/>
              </w:rPr>
            </w:pPr>
            <w:r w:rsidRPr="00162EED">
              <w:rPr>
                <w:rFonts w:ascii="Times New Roman" w:eastAsia="Times New Roman" w:hAnsi="Times New Roman" w:cs="Times New Roman"/>
                <w:color w:val="000000"/>
                <w:sz w:val="20"/>
                <w:szCs w:val="20"/>
                <w:lang w:eastAsia="pt-BR"/>
              </w:rPr>
              <w:t>R$ 7.490,00</w:t>
            </w:r>
          </w:p>
        </w:tc>
      </w:tr>
      <w:tr w:rsidR="00B221FB" w:rsidRPr="00E86DBD" w14:paraId="49DFE6C8" w14:textId="77777777" w:rsidTr="00474F2E">
        <w:trPr>
          <w:trHeight w:val="300"/>
        </w:trPr>
        <w:tc>
          <w:tcPr>
            <w:tcW w:w="8359" w:type="dxa"/>
            <w:gridSpan w:val="6"/>
            <w:tcBorders>
              <w:top w:val="single" w:sz="4" w:space="0" w:color="auto"/>
              <w:left w:val="single" w:sz="4" w:space="0" w:color="auto"/>
              <w:bottom w:val="single" w:sz="4" w:space="0" w:color="auto"/>
              <w:right w:val="single" w:sz="4" w:space="0" w:color="auto"/>
            </w:tcBorders>
            <w:shd w:val="clear" w:color="000000" w:fill="BFBFBF"/>
            <w:hideMark/>
          </w:tcPr>
          <w:p w14:paraId="576B4854" w14:textId="77777777" w:rsidR="00B221FB" w:rsidRPr="00162EED" w:rsidRDefault="00B221FB" w:rsidP="00474F2E">
            <w:pPr>
              <w:jc w:val="right"/>
              <w:rPr>
                <w:rFonts w:ascii="Times New Roman" w:eastAsia="Times New Roman" w:hAnsi="Times New Roman" w:cs="Times New Roman"/>
                <w:b/>
                <w:bCs/>
                <w:sz w:val="20"/>
                <w:szCs w:val="20"/>
                <w:lang w:eastAsia="pt-BR"/>
              </w:rPr>
            </w:pPr>
            <w:r w:rsidRPr="00162EED">
              <w:rPr>
                <w:rFonts w:ascii="Times New Roman" w:eastAsia="Times New Roman" w:hAnsi="Times New Roman" w:cs="Times New Roman"/>
                <w:b/>
                <w:bCs/>
                <w:sz w:val="20"/>
                <w:szCs w:val="20"/>
                <w:lang w:eastAsia="pt-BR"/>
              </w:rPr>
              <w:lastRenderedPageBreak/>
              <w:t>TOTAL DA PROPOSTA</w:t>
            </w:r>
          </w:p>
        </w:tc>
        <w:tc>
          <w:tcPr>
            <w:tcW w:w="1801" w:type="dxa"/>
            <w:tcBorders>
              <w:top w:val="nil"/>
              <w:left w:val="nil"/>
              <w:bottom w:val="single" w:sz="4" w:space="0" w:color="auto"/>
              <w:right w:val="single" w:sz="4" w:space="0" w:color="auto"/>
            </w:tcBorders>
            <w:shd w:val="clear" w:color="000000" w:fill="BFBFBF"/>
            <w:vAlign w:val="center"/>
            <w:hideMark/>
          </w:tcPr>
          <w:p w14:paraId="49C29BCD" w14:textId="77777777" w:rsidR="00B221FB" w:rsidRPr="00162EED" w:rsidRDefault="00B221FB" w:rsidP="00474F2E">
            <w:pPr>
              <w:jc w:val="center"/>
              <w:rPr>
                <w:rFonts w:ascii="Times New Roman" w:eastAsia="Times New Roman" w:hAnsi="Times New Roman" w:cs="Times New Roman"/>
                <w:b/>
                <w:bCs/>
                <w:sz w:val="20"/>
                <w:szCs w:val="20"/>
                <w:lang w:eastAsia="pt-BR"/>
              </w:rPr>
            </w:pPr>
            <w:r w:rsidRPr="00162EED">
              <w:rPr>
                <w:rFonts w:ascii="Times New Roman" w:eastAsia="Times New Roman" w:hAnsi="Times New Roman" w:cs="Times New Roman"/>
                <w:b/>
                <w:bCs/>
                <w:sz w:val="20"/>
                <w:szCs w:val="20"/>
                <w:lang w:eastAsia="pt-BR"/>
              </w:rPr>
              <w:t>R$ 885.844,00</w:t>
            </w:r>
          </w:p>
        </w:tc>
      </w:tr>
    </w:tbl>
    <w:p w14:paraId="149FD44E" w14:textId="77777777" w:rsidR="00042AF7" w:rsidRPr="00E86DBD" w:rsidRDefault="00042AF7" w:rsidP="009707AD">
      <w:pPr>
        <w:pStyle w:val="PargrafodaLista"/>
        <w:tabs>
          <w:tab w:val="left" w:pos="709"/>
          <w:tab w:val="left" w:pos="962"/>
        </w:tabs>
        <w:spacing w:before="0" w:line="276" w:lineRule="auto"/>
        <w:ind w:left="0" w:right="-36"/>
        <w:rPr>
          <w:rFonts w:ascii="Times New Roman" w:hAnsi="Times New Roman" w:cs="Times New Roman"/>
          <w:b/>
          <w:sz w:val="24"/>
          <w:szCs w:val="24"/>
        </w:rPr>
      </w:pPr>
    </w:p>
    <w:p w14:paraId="54A59F5A" w14:textId="240F8190" w:rsidR="00527198" w:rsidRPr="00E86DBD" w:rsidRDefault="00527198" w:rsidP="0052719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A execução </w:t>
      </w:r>
      <w:r w:rsidRPr="00E86DBD">
        <w:rPr>
          <w:rFonts w:ascii="Times New Roman" w:hAnsi="Times New Roman" w:cs="Times New Roman"/>
          <w:b/>
          <w:bCs/>
          <w:sz w:val="24"/>
          <w:szCs w:val="24"/>
        </w:rPr>
        <w:t>SERÁ DE FORMA PARCELADA</w:t>
      </w:r>
      <w:r w:rsidRPr="00E86DBD">
        <w:rPr>
          <w:rFonts w:ascii="Times New Roman" w:hAnsi="Times New Roman" w:cs="Times New Roman"/>
          <w:sz w:val="24"/>
          <w:szCs w:val="24"/>
        </w:rPr>
        <w:t>, conforme minuciosamente detalhado, em tópico específico do Estudo Técnico Preliminar, com fundamento no art. 40, V, b da Lei 14.133/21.</w:t>
      </w:r>
    </w:p>
    <w:p w14:paraId="112A2D2F" w14:textId="77777777" w:rsidR="003F70E8" w:rsidRPr="00E86DBD" w:rsidRDefault="003F70E8" w:rsidP="00042AF7">
      <w:pPr>
        <w:pStyle w:val="PargrafodaLista"/>
        <w:tabs>
          <w:tab w:val="left" w:pos="697"/>
        </w:tabs>
        <w:spacing w:before="1"/>
        <w:ind w:left="0"/>
        <w:rPr>
          <w:rFonts w:ascii="Times New Roman" w:hAnsi="Times New Roman" w:cs="Times New Roman"/>
          <w:sz w:val="24"/>
          <w:szCs w:val="24"/>
        </w:rPr>
      </w:pPr>
    </w:p>
    <w:p w14:paraId="1A141E39" w14:textId="7D4AE748" w:rsidR="003F70E8" w:rsidRPr="00E86DBD" w:rsidRDefault="003F70E8" w:rsidP="00042AF7">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 xml:space="preserve">Ao (s) fornecedor (es) Vencedor (es) deverá (ão) apresentar amostras, na quantidade de 01(uma) por itens relacionados acima, para </w:t>
      </w:r>
      <w:r w:rsidR="00042AF7" w:rsidRPr="00E86DBD">
        <w:rPr>
          <w:rFonts w:ascii="Times New Roman" w:hAnsi="Times New Roman" w:cs="Times New Roman"/>
          <w:b/>
          <w:bCs/>
          <w:sz w:val="24"/>
          <w:szCs w:val="24"/>
        </w:rPr>
        <w:t>serem analisada pela equipe técnica.</w:t>
      </w:r>
      <w:r w:rsidRPr="00E86DBD">
        <w:rPr>
          <w:rFonts w:ascii="Times New Roman" w:hAnsi="Times New Roman" w:cs="Times New Roman"/>
          <w:b/>
          <w:bCs/>
          <w:sz w:val="24"/>
          <w:szCs w:val="24"/>
        </w:rPr>
        <w:t xml:space="preserve"> </w:t>
      </w:r>
    </w:p>
    <w:p w14:paraId="546E4DEF" w14:textId="77777777" w:rsidR="00042AF7" w:rsidRPr="00E86DBD" w:rsidRDefault="00042AF7" w:rsidP="00042AF7">
      <w:pPr>
        <w:pStyle w:val="PargrafodaLista"/>
        <w:tabs>
          <w:tab w:val="left" w:pos="697"/>
        </w:tabs>
        <w:spacing w:before="1"/>
        <w:ind w:left="0"/>
        <w:rPr>
          <w:rFonts w:ascii="Times New Roman" w:hAnsi="Times New Roman" w:cs="Times New Roman"/>
          <w:b/>
          <w:bCs/>
          <w:sz w:val="24"/>
          <w:szCs w:val="24"/>
        </w:rPr>
      </w:pPr>
    </w:p>
    <w:p w14:paraId="10D83964" w14:textId="75F74A91" w:rsidR="003F70E8" w:rsidRPr="00E86DBD" w:rsidRDefault="003F70E8" w:rsidP="00042AF7">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O prazo para entrega das amostras será de 03 (três) dias</w:t>
      </w:r>
      <w:r w:rsidR="00042AF7" w:rsidRPr="00E86DBD">
        <w:rPr>
          <w:rFonts w:ascii="Times New Roman" w:hAnsi="Times New Roman" w:cs="Times New Roman"/>
          <w:b/>
          <w:bCs/>
          <w:sz w:val="24"/>
          <w:szCs w:val="24"/>
        </w:rPr>
        <w:t xml:space="preserve"> úteis</w:t>
      </w:r>
      <w:r w:rsidRPr="00E86DBD">
        <w:rPr>
          <w:rFonts w:ascii="Times New Roman" w:hAnsi="Times New Roman" w:cs="Times New Roman"/>
          <w:b/>
          <w:bCs/>
          <w:sz w:val="24"/>
          <w:szCs w:val="24"/>
        </w:rPr>
        <w:t xml:space="preserve">, assim que solicitado pelo pregoeiro, após a </w:t>
      </w:r>
      <w:r w:rsidR="00042AF7" w:rsidRPr="00E86DBD">
        <w:rPr>
          <w:rFonts w:ascii="Times New Roman" w:hAnsi="Times New Roman" w:cs="Times New Roman"/>
          <w:b/>
          <w:bCs/>
          <w:sz w:val="24"/>
          <w:szCs w:val="24"/>
        </w:rPr>
        <w:t xml:space="preserve">análise da proposta e documentação de habilitação </w:t>
      </w:r>
      <w:r w:rsidRPr="00E86DBD">
        <w:rPr>
          <w:rFonts w:ascii="Times New Roman" w:hAnsi="Times New Roman" w:cs="Times New Roman"/>
          <w:b/>
          <w:bCs/>
          <w:sz w:val="24"/>
          <w:szCs w:val="24"/>
        </w:rPr>
        <w:t xml:space="preserve"> e antes da homologação.</w:t>
      </w:r>
    </w:p>
    <w:p w14:paraId="0B18540F" w14:textId="77777777" w:rsidR="00E43E2C" w:rsidRPr="00E86DBD" w:rsidRDefault="00E43E2C" w:rsidP="009707AD">
      <w:pPr>
        <w:pStyle w:val="PargrafodaLista"/>
        <w:tabs>
          <w:tab w:val="left" w:pos="709"/>
          <w:tab w:val="left" w:pos="962"/>
        </w:tabs>
        <w:spacing w:before="0" w:line="276" w:lineRule="auto"/>
        <w:ind w:left="0" w:right="-36"/>
        <w:rPr>
          <w:rFonts w:ascii="Times New Roman" w:hAnsi="Times New Roman" w:cs="Times New Roman"/>
          <w:b/>
          <w:sz w:val="24"/>
          <w:szCs w:val="24"/>
        </w:rPr>
      </w:pPr>
    </w:p>
    <w:p w14:paraId="03B5AB17" w14:textId="4600D2E4" w:rsidR="00AA58E2" w:rsidRPr="00E86DBD" w:rsidRDefault="00AA58E2" w:rsidP="00AA58E2">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2.  DA JUSTIFICATIVA:</w:t>
      </w:r>
    </w:p>
    <w:p w14:paraId="13B4BED8" w14:textId="77777777" w:rsidR="00997541" w:rsidRPr="00E86DBD" w:rsidRDefault="00997541" w:rsidP="00AA58E2">
      <w:pPr>
        <w:jc w:val="both"/>
        <w:rPr>
          <w:rFonts w:ascii="Times New Roman" w:hAnsi="Times New Roman" w:cs="Times New Roman"/>
          <w:b/>
          <w:bCs/>
          <w:color w:val="FF0000"/>
          <w:sz w:val="24"/>
          <w:szCs w:val="24"/>
          <w:lang w:eastAsia="ar-SA"/>
        </w:rPr>
      </w:pPr>
    </w:p>
    <w:p w14:paraId="09AB1F48"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Vivemos um novo período na história da humanidade. O mundo e as pessoas estão em constantes mudanças. A simples constatação da velocidade com que ocorrem transformações em nossa vida cotidiana já nos mostra que estamos diante de uma nova sociedade, uma realidade que nos envolve e nos desafia. </w:t>
      </w:r>
    </w:p>
    <w:p w14:paraId="04DBBDDD"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p>
    <w:p w14:paraId="7D0F7D4E"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A forma linear e progressiva com que o compreendíamos a vida e tudo que acontecia, já não parece ser o que prevalece em nosso meio. Estamos vivendo uma nova era, onde o conhecimento que tínhamos como entendimento de se estar no mundo “algo pronto e acabado”, não é mais aceito e absorvido pela maioria da humanidade. Isto significa que a sociedade está a exigir uma prática pedagógica que garanta a construção da cidadania, possibilite a criatividade e criticidade. Estas reais exigências cognitivas e atitudinais requeridas nos levam a interrogar o que tem a educação a refletir sobre estas transformações em curso e a formação do homem. Que tipo de sociedade e homem que queremos formar? Desejamos uma sociedade mais justa, humana, fraterna e democrática, com homens críticos, solidários e fraternos, superando as barreiras do individualismo. </w:t>
      </w:r>
    </w:p>
    <w:p w14:paraId="5647181D"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p>
    <w:p w14:paraId="0074F744"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O MUNICÍPIO DE IRAQUARA/BA, através da SECRETARIA MUNICIPAL DE EDUCAÇÃO tem direcionado seus trabalhos pedagógicos na perspectiva de garantir a construção do conhecimento adequando suas metas para alcançar uma Rede de Escolas Públicas de qualidade de acordo com a LDB e outras diretrizes encaminhadas pelo Ministério da Educação. Assim o Projeto Político Pedagógico da Rede Municipal de Ensino é o produto de um trabalho coletivo na expectativa de atingir a construção dos valores universais e da visão de futuro proposto pela comunidade escolar. </w:t>
      </w:r>
    </w:p>
    <w:p w14:paraId="223EA04E"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p>
    <w:p w14:paraId="4FA23D97" w14:textId="77777777" w:rsidR="00527198"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Neste contexto a aquisição aqui proposta tem duas diretrizes fundamentadas na teoria crítico-social dos conteúdos norteando a importância da prática pedagógica compartilhada na construção do conhecimento. De acordo com Vygotsky o conhecimento se constrói no coletivo, não se separa conhecimento do sentimento, pois valoriza conhecimento prévio a partir do conceito da zona de desenvolvimento proximal chamando de zona de desenvolvimento proximal à distância entre o nível de desenvolvimento afetivo e o nível de desenvolvimento potencial. E com esta visão nos empenhamos na construção de um projeto de leitura voltado à formação de cidadãos que possam atuar na sociedade. </w:t>
      </w:r>
    </w:p>
    <w:p w14:paraId="0C77AAFE" w14:textId="77777777" w:rsidR="00527198" w:rsidRPr="00E86DBD" w:rsidRDefault="00527198" w:rsidP="00E43E2C">
      <w:pPr>
        <w:pStyle w:val="PargrafodaLista"/>
        <w:tabs>
          <w:tab w:val="left" w:pos="697"/>
        </w:tabs>
        <w:spacing w:before="1"/>
        <w:ind w:left="0"/>
        <w:rPr>
          <w:rFonts w:ascii="Times New Roman" w:hAnsi="Times New Roman" w:cs="Times New Roman"/>
          <w:sz w:val="24"/>
          <w:szCs w:val="24"/>
        </w:rPr>
      </w:pPr>
    </w:p>
    <w:p w14:paraId="57989771" w14:textId="1E21A9B1" w:rsidR="00E43E2C"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Desta forma os diversos segmentos imbuídos nesta aquisição têm objetivos comuns, que buscam fortalecer o processo democrático e contribui para a formação de uma sociedade mais igualitária, com cidadãos conscientes, críticos e reflexivos. Faz-se necessário a introdução de novas estratégias e metodologias para que se possa acompanhar as transformações do mundo globalizado e as alterações promulgadas pelas legislações federais, estaduais e municipais. </w:t>
      </w:r>
    </w:p>
    <w:p w14:paraId="13F6BDDB"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p>
    <w:p w14:paraId="7BDE36A6" w14:textId="77777777" w:rsidR="00E43E2C" w:rsidRPr="00E86DBD" w:rsidRDefault="00E43E2C" w:rsidP="00E43E2C">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 xml:space="preserve">Assim, sendo conclui-se que conforme Gadotti, 1993, pág. 93 “A escola é o espaço privilegiado de totalidade do desenvolvimento humano, ela é o espaço de socialização, de cultura, de saídas pedagógicas, </w:t>
      </w:r>
      <w:r w:rsidRPr="00E86DBD">
        <w:rPr>
          <w:rFonts w:ascii="Times New Roman" w:hAnsi="Times New Roman" w:cs="Times New Roman"/>
          <w:sz w:val="24"/>
          <w:szCs w:val="24"/>
        </w:rPr>
        <w:lastRenderedPageBreak/>
        <w:t xml:space="preserve">de rituais e celebração”. Neste contexto o Projeto Político aqui proposta de aquisição de livros didáticos, obras literárias e materiais pedagógicos deixa de ser uma mera aquisição que atenda exclusivamente as exigências legais, passando a atender os anseios da comunidade escolar enquanto instrumentos da gestão pedagógica, por ser ele o caminho de resultados de construções coletivas entre os alunos da Rede Municipal de Ensino do Município de Iraquara/BA, formada pela oferta de materiais analisados e selecionados com estudos e pesquisas por profissionais que acreditam numa educação de qualidade. </w:t>
      </w:r>
    </w:p>
    <w:p w14:paraId="4254D918" w14:textId="77777777" w:rsidR="000F5866" w:rsidRPr="00E86DBD" w:rsidRDefault="000F5866" w:rsidP="000F5866">
      <w:pPr>
        <w:pStyle w:val="PargrafodaLista"/>
        <w:tabs>
          <w:tab w:val="left" w:pos="697"/>
        </w:tabs>
        <w:spacing w:before="1"/>
        <w:ind w:left="0"/>
        <w:rPr>
          <w:rFonts w:ascii="Times New Roman" w:hAnsi="Times New Roman" w:cs="Times New Roman"/>
          <w:sz w:val="24"/>
          <w:szCs w:val="24"/>
        </w:rPr>
      </w:pPr>
    </w:p>
    <w:p w14:paraId="139F6856" w14:textId="1656CB75" w:rsidR="00AC3198" w:rsidRPr="00E86DBD" w:rsidRDefault="00AC3198" w:rsidP="00AC3198">
      <w:pPr>
        <w:pStyle w:val="PargrafodaLista"/>
        <w:tabs>
          <w:tab w:val="left" w:pos="697"/>
        </w:tabs>
        <w:spacing w:before="1"/>
        <w:ind w:left="0"/>
        <w:rPr>
          <w:rFonts w:ascii="Times New Roman" w:hAnsi="Times New Roman" w:cs="Times New Roman"/>
          <w:b/>
          <w:bCs/>
          <w:sz w:val="24"/>
          <w:szCs w:val="24"/>
        </w:rPr>
      </w:pPr>
      <w:r w:rsidRPr="00E86DBD">
        <w:rPr>
          <w:rFonts w:ascii="Times New Roman" w:hAnsi="Times New Roman" w:cs="Times New Roman"/>
          <w:b/>
          <w:bCs/>
          <w:sz w:val="24"/>
          <w:szCs w:val="24"/>
        </w:rPr>
        <w:t>3. JUSTIFICATIVA DE LICITAÇÃO POR LOTE</w:t>
      </w:r>
    </w:p>
    <w:p w14:paraId="568F0E36" w14:textId="77777777" w:rsidR="00997541" w:rsidRPr="00E86DBD" w:rsidRDefault="00997541" w:rsidP="00AC3198">
      <w:pPr>
        <w:pStyle w:val="PargrafodaLista"/>
        <w:tabs>
          <w:tab w:val="left" w:pos="697"/>
        </w:tabs>
        <w:spacing w:before="1"/>
        <w:ind w:left="0"/>
        <w:rPr>
          <w:rFonts w:ascii="Times New Roman" w:hAnsi="Times New Roman" w:cs="Times New Roman"/>
          <w:b/>
          <w:bCs/>
          <w:sz w:val="24"/>
          <w:szCs w:val="24"/>
        </w:rPr>
      </w:pPr>
    </w:p>
    <w:p w14:paraId="5F4F5966"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adoção do critério de julgamento de menor preço por lote justifica-se pela necessidade de assegurar maior eficiência, economicidade e organização na aquisição de livros e materiais pedagógicos destinados às unidades escolares da Rede Municipal de Ensino de Iraquara/BA, considerando a natureza, a afinidade e a finalidade educacional dos produtos agrupados.</w:t>
      </w:r>
    </w:p>
    <w:p w14:paraId="022594BF"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p>
    <w:p w14:paraId="76C80C12"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A organização dos itens em lotes busca reunir materiais de características compatíveis e destinados ao atendimento de necessidades pedagógicas correlatas, favorecendo a padronização do fornecimento, a organização das entregas e a adequada distribuição dos produtos às unidades escolares.</w:t>
      </w:r>
    </w:p>
    <w:p w14:paraId="73840094"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p>
    <w:p w14:paraId="2A173038" w14:textId="3A6A2082" w:rsidR="00F34EF2" w:rsidRDefault="00F34EF2" w:rsidP="00F34EF2">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O agrupamento também visa proporcionar maior eficiência administrativa e operacional, facilitando o acompanhamento e a fiscalização contratual, a conferência dos materiais e o controle dos fornecimentos. Além disso, poderá contribuir para a redução dos custos de transporte e distribuição, bem como para a obtenção de condições comerciais mais vantajosas, em razão da economia de escala.</w:t>
      </w:r>
    </w:p>
    <w:p w14:paraId="146DEC60" w14:textId="77777777" w:rsidR="00162EED" w:rsidRPr="00E86DBD" w:rsidRDefault="00162EED" w:rsidP="00F34EF2">
      <w:pPr>
        <w:pStyle w:val="PargrafodaLista"/>
        <w:tabs>
          <w:tab w:val="left" w:pos="697"/>
        </w:tabs>
        <w:spacing w:before="1"/>
        <w:ind w:left="0"/>
        <w:rPr>
          <w:rFonts w:ascii="Times New Roman" w:hAnsi="Times New Roman" w:cs="Times New Roman"/>
          <w:sz w:val="24"/>
          <w:szCs w:val="24"/>
        </w:rPr>
      </w:pPr>
    </w:p>
    <w:p w14:paraId="56A190F6" w14:textId="77777777" w:rsidR="00F34EF2" w:rsidRPr="00E86DBD" w:rsidRDefault="00F34EF2" w:rsidP="00F34EF2">
      <w:pPr>
        <w:widowControl/>
        <w:adjustRightInd w:val="0"/>
        <w:jc w:val="both"/>
        <w:rPr>
          <w:rFonts w:ascii="Times New Roman" w:hAnsi="Times New Roman" w:cs="Times New Roman"/>
          <w:sz w:val="24"/>
          <w:szCs w:val="24"/>
        </w:rPr>
      </w:pPr>
      <w:r w:rsidRPr="00E86DBD">
        <w:rPr>
          <w:rFonts w:ascii="Times New Roman" w:hAnsi="Times New Roman" w:cs="Times New Roman"/>
          <w:sz w:val="24"/>
          <w:szCs w:val="24"/>
        </w:rPr>
        <w:t xml:space="preserve">A definição dos lotes deverá observar a compatibilidade entre os itens, as características do mercado fornecedor e a preservação da competitividade, de modo que o agrupamento não </w:t>
      </w:r>
      <w:r w:rsidRPr="00E86DBD">
        <w:rPr>
          <w:rFonts w:ascii="Times New Roman" w:eastAsiaTheme="minorEastAsia" w:hAnsi="Times New Roman" w:cs="Times New Roman"/>
          <w:sz w:val="24"/>
          <w:szCs w:val="24"/>
          <w:lang w:val="pt-BR" w:eastAsia="pt-BR"/>
        </w:rPr>
        <w:t>represente</w:t>
      </w:r>
      <w:r w:rsidRPr="00E86DBD">
        <w:rPr>
          <w:rFonts w:ascii="Times New Roman" w:hAnsi="Times New Roman" w:cs="Times New Roman"/>
          <w:sz w:val="24"/>
          <w:szCs w:val="24"/>
        </w:rPr>
        <w:t xml:space="preserve"> restrição injustificada à participação de empresas aptas ao fornecimento dos produtos. A vantajosidade técnica e econômica da composição dos lotes deverá estar fundamentada nos elementos que integram o planejamento da contratação.</w:t>
      </w:r>
    </w:p>
    <w:p w14:paraId="0F430530"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p>
    <w:p w14:paraId="192AB16C" w14:textId="041BE54F" w:rsidR="00F34EF2" w:rsidRPr="00E86DBD" w:rsidRDefault="00F34EF2" w:rsidP="00F34EF2">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rPr>
        <w:t>Dessa forma, o julgamento por menor preço por lote, observada a demonstração de sua vantajosidade em relação à adjudicação individual dos itens, apresenta-se como solução adequada à racionalização das aquisições, à eficiência na gestão dos recursos públicos e ao atendimento das necessidades da Secretaria Municipal de Educação, em conformidade com a Lei Federal nº 14.133/2021.</w:t>
      </w:r>
    </w:p>
    <w:p w14:paraId="3D38AA51" w14:textId="77777777" w:rsidR="00F34EF2" w:rsidRPr="00E86DBD" w:rsidRDefault="00F34EF2" w:rsidP="00F34EF2">
      <w:pPr>
        <w:pStyle w:val="PargrafodaLista"/>
        <w:tabs>
          <w:tab w:val="left" w:pos="697"/>
        </w:tabs>
        <w:spacing w:before="1"/>
        <w:ind w:left="0"/>
        <w:rPr>
          <w:rFonts w:ascii="Times New Roman" w:hAnsi="Times New Roman" w:cs="Times New Roman"/>
          <w:sz w:val="24"/>
          <w:szCs w:val="24"/>
        </w:rPr>
      </w:pPr>
    </w:p>
    <w:p w14:paraId="5A8E09D6" w14:textId="47D0CD9B" w:rsidR="00577303" w:rsidRPr="00E86DBD" w:rsidRDefault="00577303" w:rsidP="00577303">
      <w:pPr>
        <w:pStyle w:val="PargrafodaLista"/>
        <w:tabs>
          <w:tab w:val="left" w:pos="697"/>
        </w:tabs>
        <w:spacing w:before="1"/>
        <w:ind w:left="0"/>
        <w:jc w:val="left"/>
        <w:rPr>
          <w:rFonts w:ascii="Times New Roman" w:hAnsi="Times New Roman" w:cs="Times New Roman"/>
          <w:sz w:val="24"/>
          <w:szCs w:val="24"/>
        </w:rPr>
      </w:pPr>
      <w:r w:rsidRPr="00E86DBD">
        <w:rPr>
          <w:rFonts w:ascii="Times New Roman" w:hAnsi="Times New Roman" w:cs="Times New Roman"/>
          <w:b/>
          <w:bCs/>
          <w:sz w:val="24"/>
          <w:szCs w:val="24"/>
        </w:rPr>
        <w:t>4. DA QUALIDADE DOS PRODUTOS:</w:t>
      </w:r>
      <w:r w:rsidRPr="00E86DBD">
        <w:rPr>
          <w:rFonts w:ascii="Times New Roman" w:hAnsi="Times New Roman" w:cs="Times New Roman"/>
          <w:b/>
          <w:sz w:val="24"/>
          <w:szCs w:val="24"/>
        </w:rPr>
        <w:t xml:space="preserve"> </w:t>
      </w:r>
      <w:r w:rsidRPr="00E86DBD">
        <w:rPr>
          <w:rFonts w:ascii="Times New Roman" w:hAnsi="Times New Roman" w:cs="Times New Roman"/>
          <w:bCs/>
          <w:sz w:val="24"/>
          <w:szCs w:val="24"/>
        </w:rPr>
        <w:t xml:space="preserve"> </w:t>
      </w:r>
      <w:r w:rsidRPr="00E86DBD">
        <w:rPr>
          <w:rFonts w:ascii="Times New Roman" w:hAnsi="Times New Roman" w:cs="Times New Roman"/>
          <w:b/>
          <w:sz w:val="24"/>
          <w:szCs w:val="24"/>
        </w:rPr>
        <w:t xml:space="preserve"> </w:t>
      </w:r>
      <w:r w:rsidRPr="00E86DBD">
        <w:rPr>
          <w:rFonts w:ascii="Times New Roman" w:hAnsi="Times New Roman" w:cs="Times New Roman"/>
          <w:b/>
          <w:sz w:val="24"/>
          <w:szCs w:val="24"/>
        </w:rPr>
        <w:br/>
      </w:r>
    </w:p>
    <w:p w14:paraId="4D7CEB27" w14:textId="474DEA51"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4.1. Os livros e materiais pedagógicos fornecidos deverão ser novos, de primeiro uso, de excelente qualidade e atender integralmente às especificações técnicas, características e demais condições estabelecidas neste Termo de Referência, observadas as normas técnicas aplicáveis e a finalidade educacional a que se destinam.</w:t>
      </w:r>
    </w:p>
    <w:p w14:paraId="1322F920"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4C560697" w14:textId="3FBBEFFB"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4.1.1. A CONTRATADA ficará obrigada a substituir, sem qualquer ônus adicional para a Administração, os produtos que apresentarem defeitos de fabricação, avarias decorrentes do transporte, danos, irregularidades ou desconformidade com as especificações exigidas, no prazo de até 15 (quinze) dias corridos, contado do recebimento da notificação, conforme previsto no item 10.14 deste Termo de Referência, sem prejuízo da aplicação das sanções administrativas cabíveis.</w:t>
      </w:r>
    </w:p>
    <w:p w14:paraId="27F2423B"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1B47BD61" w14:textId="13E3A74E"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 xml:space="preserve">4.2. O descumprimento das exigências de qualidade, especificações técnicas e demais obrigações estabelecidas neste Termo de Referência poderá ensejar a aplicação das sanções administrativas previstas nos </w:t>
      </w:r>
      <w:proofErr w:type="spellStart"/>
      <w:r w:rsidRPr="00E86DBD">
        <w:rPr>
          <w:rFonts w:ascii="Times New Roman" w:eastAsiaTheme="minorEastAsia" w:hAnsi="Times New Roman" w:cs="Times New Roman"/>
          <w:sz w:val="24"/>
          <w:szCs w:val="24"/>
          <w:lang w:val="pt-BR" w:eastAsia="pt-BR"/>
        </w:rPr>
        <w:t>arts</w:t>
      </w:r>
      <w:proofErr w:type="spellEnd"/>
      <w:r w:rsidRPr="00E86DBD">
        <w:rPr>
          <w:rFonts w:ascii="Times New Roman" w:eastAsiaTheme="minorEastAsia" w:hAnsi="Times New Roman" w:cs="Times New Roman"/>
          <w:sz w:val="24"/>
          <w:szCs w:val="24"/>
          <w:lang w:val="pt-BR" w:eastAsia="pt-BR"/>
        </w:rPr>
        <w:t>. 155 e 156 da Lei Federal nº 14.133/2021, assegurados o contraditório e a ampla defesa.</w:t>
      </w:r>
    </w:p>
    <w:p w14:paraId="1F9614F5"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2A38E2A5" w14:textId="5BAEC8A1"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4.3. A CONTRATADA será responsável pela qualidade, integridade e conformidade dos produtos fornecidos, respondendo por eventuais vícios, defeitos ou irregularidades, observadas as disposições da Lei Federal nº 14.133/2021 e demais normas legais aplicáveis.</w:t>
      </w:r>
    </w:p>
    <w:p w14:paraId="5B53A938"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635B9474" w14:textId="338FB64A"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4.4. Os produtos deverão apresentar qualidade e durabilidade compatíveis com sua finalidade, observadas as garantias legais e, quando aplicáveis, as condições de garantia oferecidas pelos respectivos fabricantes ou fornecedores, sem prejuízo da responsabilidade da CONTRATADA.</w:t>
      </w:r>
    </w:p>
    <w:p w14:paraId="2B5112C5"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4B5B0F0A" w14:textId="6049D9E5"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4.5. Os livros e materiais pedagógicos deverão ser devidamente acondicionados e embalados, de forma adequada e resistente, garantindo sua proteção durante o transporte, manuseio e armazenamento, de modo a preservar suas características e condições de utilização.</w:t>
      </w:r>
    </w:p>
    <w:p w14:paraId="0C39073A"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7F5CD7DB" w14:textId="02D6F82B"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4.6. Os produtos fornecidos deverão apresentar condições adequadas de utilização, estar livres de defeitos e atender às características técnicas, pedagógicas e de segurança previstas neste Termo de Referência, assegurando sua compatibilidade com as atividades educacionais desenvolvidas nas unidades escolares da Rede Municipal de Ensino.</w:t>
      </w:r>
    </w:p>
    <w:p w14:paraId="0BFB30AA"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27D1FBF9" w14:textId="3E868F3A"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4.7. Durante o transporte e armazenamento, os produtos deverão ser protegidos contra a exposição à chuva, umidade, incidência solar excessiva, calor intenso e demais condições que possam comprometer sua integridade, qualidade e durabilidade.</w:t>
      </w:r>
    </w:p>
    <w:p w14:paraId="4B3167A5"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3DBC4C69" w14:textId="41620FB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4.8. A qualidade dos produtos será verificada pela equipe técnica designada pela Secretaria Municipal de Educação, mediante análise de sua conformidade com as especificações estabelecidas neste Termo de Referência, podendo ser considerada a avaliação das amostras exigidas no procedimento licitatório, observados os critérios objetivos de avaliação previamente definidos no instrumento convocatório.</w:t>
      </w:r>
    </w:p>
    <w:p w14:paraId="6A01B319"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7BCC2086" w14:textId="5E40BB32"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4.9. Para fins de controle de qualidade, serão observados, conforme a natureza de cada produto, os aspectos relacionados à integridade física, acabamento, impressão, encadernação, qualidade das páginas, legibilidade, resistência, segurança e adequação pedagógica, bem como a inexistência de rasgos, manchas, páginas faltantes, defeitos de fabricação ou quaisquer irregularidades que comprometam sua utilização.</w:t>
      </w:r>
    </w:p>
    <w:p w14:paraId="745A4354"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6108A05A" w14:textId="45D5E95F"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4.10. Os produtos deverão ser entregues devidamente embalados e acondicionados em caixas ou outras embalagens apropriadas, resistentes e adequadas à natureza dos materiais, de modo a garantir sua conservação, facilitar o transporte e permitir a conferência dos quantitativos e das especificações pela Administração Municipal.</w:t>
      </w:r>
    </w:p>
    <w:p w14:paraId="3A66C518"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p>
    <w:p w14:paraId="22FC7749" w14:textId="77777777" w:rsidR="002D2C70" w:rsidRPr="00E86DBD" w:rsidRDefault="002D2C70" w:rsidP="002D2C70">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4.11. Os responsáveis pela entrega dos produtos deverão observar as normas de segurança, identificação e acesso estabelecidas pela Administração Municipal, apresentando-se devidamente identificados e cumprindo as orientações dos servidores responsáveis pelo recebimento dos materiais.</w:t>
      </w:r>
    </w:p>
    <w:p w14:paraId="7942A7F2" w14:textId="4A78F626" w:rsidR="00577303" w:rsidRPr="00E86DBD" w:rsidRDefault="00577303" w:rsidP="002D2C70">
      <w:pPr>
        <w:widowControl/>
        <w:adjustRightInd w:val="0"/>
        <w:jc w:val="both"/>
        <w:rPr>
          <w:rFonts w:ascii="Times New Roman" w:eastAsiaTheme="minorEastAsia" w:hAnsi="Times New Roman" w:cs="Times New Roman"/>
          <w:sz w:val="24"/>
          <w:szCs w:val="24"/>
          <w:lang w:val="pt-BR" w:eastAsia="pt-BR"/>
        </w:rPr>
      </w:pPr>
    </w:p>
    <w:p w14:paraId="1D055DB1" w14:textId="00DF08D3" w:rsidR="00577303" w:rsidRPr="00E86DBD" w:rsidRDefault="00577303" w:rsidP="00577303">
      <w:pPr>
        <w:pStyle w:val="PargrafodaLista"/>
        <w:tabs>
          <w:tab w:val="left" w:pos="697"/>
        </w:tabs>
        <w:spacing w:before="1"/>
        <w:ind w:left="0"/>
        <w:jc w:val="left"/>
        <w:rPr>
          <w:rFonts w:ascii="Times New Roman" w:hAnsi="Times New Roman" w:cs="Times New Roman"/>
          <w:sz w:val="24"/>
          <w:szCs w:val="24"/>
        </w:rPr>
      </w:pPr>
      <w:r w:rsidRPr="00E86DBD">
        <w:rPr>
          <w:rFonts w:ascii="Times New Roman" w:hAnsi="Times New Roman" w:cs="Times New Roman"/>
          <w:b/>
          <w:bCs/>
          <w:sz w:val="24"/>
          <w:szCs w:val="24"/>
        </w:rPr>
        <w:t>5. DA ENTREGA E RECEBIMENTO.:</w:t>
      </w:r>
      <w:r w:rsidRPr="00E86DBD">
        <w:rPr>
          <w:rFonts w:ascii="Times New Roman" w:hAnsi="Times New Roman" w:cs="Times New Roman"/>
          <w:b/>
          <w:sz w:val="24"/>
          <w:szCs w:val="24"/>
        </w:rPr>
        <w:t xml:space="preserve"> </w:t>
      </w:r>
      <w:r w:rsidRPr="00E86DBD">
        <w:rPr>
          <w:rFonts w:ascii="Times New Roman" w:hAnsi="Times New Roman" w:cs="Times New Roman"/>
          <w:bCs/>
          <w:sz w:val="24"/>
          <w:szCs w:val="24"/>
        </w:rPr>
        <w:t xml:space="preserve"> </w:t>
      </w:r>
      <w:r w:rsidRPr="00E86DBD">
        <w:rPr>
          <w:rFonts w:ascii="Times New Roman" w:hAnsi="Times New Roman" w:cs="Times New Roman"/>
          <w:b/>
          <w:sz w:val="24"/>
          <w:szCs w:val="24"/>
        </w:rPr>
        <w:t xml:space="preserve"> </w:t>
      </w:r>
      <w:r w:rsidRPr="00E86DBD">
        <w:rPr>
          <w:rFonts w:ascii="Times New Roman" w:hAnsi="Times New Roman" w:cs="Times New Roman"/>
          <w:b/>
          <w:sz w:val="24"/>
          <w:szCs w:val="24"/>
        </w:rPr>
        <w:br/>
      </w:r>
    </w:p>
    <w:p w14:paraId="71E80552" w14:textId="3176BCDF"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hAnsi="Times New Roman" w:cs="Times New Roman"/>
          <w:b/>
          <w:bCs/>
          <w:sz w:val="24"/>
          <w:szCs w:val="24"/>
        </w:rPr>
        <w:t>5.1.</w:t>
      </w:r>
      <w:r w:rsidRPr="00E86DBD">
        <w:rPr>
          <w:rFonts w:ascii="Times New Roman" w:hAnsi="Times New Roman" w:cs="Times New Roman"/>
          <w:sz w:val="24"/>
          <w:szCs w:val="24"/>
        </w:rPr>
        <w:t xml:space="preserve"> </w:t>
      </w:r>
      <w:r w:rsidRPr="00E86DBD">
        <w:rPr>
          <w:rFonts w:ascii="Times New Roman" w:eastAsiaTheme="minorEastAsia" w:hAnsi="Times New Roman" w:cs="Times New Roman"/>
          <w:sz w:val="24"/>
          <w:szCs w:val="24"/>
          <w:lang w:val="pt-BR" w:eastAsia="pt-BR"/>
        </w:rPr>
        <w:t xml:space="preserve">O fornecimento </w:t>
      </w:r>
      <w:r w:rsidRPr="00E86DBD">
        <w:rPr>
          <w:rFonts w:ascii="Times New Roman" w:eastAsiaTheme="minorEastAsia" w:hAnsi="Times New Roman" w:cs="Times New Roman"/>
          <w:b/>
          <w:bCs/>
          <w:sz w:val="24"/>
          <w:szCs w:val="24"/>
          <w:lang w:val="pt-BR" w:eastAsia="pt-BR"/>
        </w:rPr>
        <w:t>SERÁ DE FORMA PARCELADA</w:t>
      </w:r>
      <w:r w:rsidRPr="00E86DBD">
        <w:rPr>
          <w:rFonts w:ascii="Times New Roman" w:eastAsiaTheme="minorEastAsia" w:hAnsi="Times New Roman" w:cs="Times New Roman"/>
          <w:sz w:val="24"/>
          <w:szCs w:val="24"/>
          <w:lang w:val="pt-BR" w:eastAsia="pt-BR"/>
        </w:rPr>
        <w:t xml:space="preserve">, efetuado no prazo máximo de até </w:t>
      </w:r>
      <w:r w:rsidR="00F70ADC" w:rsidRPr="00E86DBD">
        <w:rPr>
          <w:rFonts w:ascii="Times New Roman" w:eastAsiaTheme="minorEastAsia" w:hAnsi="Times New Roman" w:cs="Times New Roman"/>
          <w:b/>
          <w:bCs/>
          <w:sz w:val="24"/>
          <w:szCs w:val="24"/>
          <w:lang w:val="pt-BR" w:eastAsia="pt-BR"/>
        </w:rPr>
        <w:t>20</w:t>
      </w:r>
      <w:r w:rsidRPr="00E86DBD">
        <w:rPr>
          <w:rFonts w:ascii="Times New Roman" w:eastAsiaTheme="minorEastAsia" w:hAnsi="Times New Roman" w:cs="Times New Roman"/>
          <w:b/>
          <w:bCs/>
          <w:sz w:val="24"/>
          <w:szCs w:val="24"/>
          <w:lang w:val="pt-BR" w:eastAsia="pt-BR"/>
        </w:rPr>
        <w:t xml:space="preserve"> (</w:t>
      </w:r>
      <w:r w:rsidR="00F70ADC" w:rsidRPr="00E86DBD">
        <w:rPr>
          <w:rFonts w:ascii="Times New Roman" w:eastAsiaTheme="minorEastAsia" w:hAnsi="Times New Roman" w:cs="Times New Roman"/>
          <w:b/>
          <w:bCs/>
          <w:sz w:val="24"/>
          <w:szCs w:val="24"/>
          <w:lang w:val="pt-BR" w:eastAsia="pt-BR"/>
        </w:rPr>
        <w:t>vinte</w:t>
      </w:r>
      <w:r w:rsidRPr="00E86DBD">
        <w:rPr>
          <w:rFonts w:ascii="Times New Roman" w:eastAsiaTheme="minorEastAsia" w:hAnsi="Times New Roman" w:cs="Times New Roman"/>
          <w:b/>
          <w:bCs/>
          <w:sz w:val="24"/>
          <w:szCs w:val="24"/>
          <w:lang w:val="pt-BR" w:eastAsia="pt-BR"/>
        </w:rPr>
        <w:t>) dias úteis</w:t>
      </w:r>
      <w:r w:rsidRPr="00E86DBD">
        <w:rPr>
          <w:rFonts w:ascii="Times New Roman" w:eastAsiaTheme="minorEastAsia" w:hAnsi="Times New Roman" w:cs="Times New Roman"/>
          <w:sz w:val="24"/>
          <w:szCs w:val="24"/>
          <w:lang w:val="pt-BR" w:eastAsia="pt-BR"/>
        </w:rPr>
        <w:t xml:space="preserve">, a contar da data de recebimento da Ordem de Fornecimento expedida pelo gestor do contrato. </w:t>
      </w:r>
    </w:p>
    <w:p w14:paraId="6D211991"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29DEB667" w14:textId="68D208FE"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5.2.</w:t>
      </w:r>
      <w:r w:rsidRPr="00E86DBD">
        <w:rPr>
          <w:rFonts w:ascii="Times New Roman" w:eastAsiaTheme="minorEastAsia" w:hAnsi="Times New Roman" w:cs="Times New Roman"/>
          <w:sz w:val="24"/>
          <w:szCs w:val="24"/>
          <w:lang w:val="pt-BR" w:eastAsia="pt-BR"/>
        </w:rPr>
        <w:t xml:space="preserve"> A contratada deverá agendar o fornecimento no prazo de </w:t>
      </w:r>
      <w:r w:rsidRPr="00E86DBD">
        <w:rPr>
          <w:rFonts w:ascii="Times New Roman" w:eastAsiaTheme="minorEastAsia" w:hAnsi="Times New Roman" w:cs="Times New Roman"/>
          <w:b/>
          <w:bCs/>
          <w:sz w:val="24"/>
          <w:szCs w:val="24"/>
          <w:lang w:val="pt-BR" w:eastAsia="pt-BR"/>
        </w:rPr>
        <w:t>48 (quarenta e oito) horas</w:t>
      </w:r>
      <w:r w:rsidRPr="00E86DBD">
        <w:rPr>
          <w:rFonts w:ascii="Times New Roman" w:eastAsiaTheme="minorEastAsia" w:hAnsi="Times New Roman" w:cs="Times New Roman"/>
          <w:sz w:val="24"/>
          <w:szCs w:val="24"/>
          <w:lang w:val="pt-BR" w:eastAsia="pt-BR"/>
        </w:rPr>
        <w:t xml:space="preserve">, mantendo contato com os fiscais indicados na Ordem de Fornecimento; </w:t>
      </w:r>
    </w:p>
    <w:p w14:paraId="60086874"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3D9C1E94" w14:textId="65A5A8C6"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lastRenderedPageBreak/>
        <w:t>5.3.</w:t>
      </w:r>
      <w:r w:rsidRPr="00E86DBD">
        <w:rPr>
          <w:rFonts w:ascii="Times New Roman" w:eastAsiaTheme="minorEastAsia" w:hAnsi="Times New Roman" w:cs="Times New Roman"/>
          <w:sz w:val="24"/>
          <w:szCs w:val="24"/>
          <w:lang w:val="pt-BR" w:eastAsia="pt-BR"/>
        </w:rPr>
        <w:t xml:space="preserve"> Em caso de necessidade poderão ser solicitadas entregas emergências, que deverão ser atendidas no prazo máximo de </w:t>
      </w:r>
      <w:r w:rsidRPr="00E86DBD">
        <w:rPr>
          <w:rFonts w:ascii="Times New Roman" w:eastAsiaTheme="minorEastAsia" w:hAnsi="Times New Roman" w:cs="Times New Roman"/>
          <w:b/>
          <w:bCs/>
          <w:sz w:val="24"/>
          <w:szCs w:val="24"/>
          <w:lang w:val="pt-BR" w:eastAsia="pt-BR"/>
        </w:rPr>
        <w:t>24 (vinte e quatro) horas</w:t>
      </w:r>
      <w:r w:rsidRPr="00E86DBD">
        <w:rPr>
          <w:rFonts w:ascii="Times New Roman" w:eastAsiaTheme="minorEastAsia" w:hAnsi="Times New Roman" w:cs="Times New Roman"/>
          <w:sz w:val="24"/>
          <w:szCs w:val="24"/>
          <w:lang w:val="pt-BR" w:eastAsia="pt-BR"/>
        </w:rPr>
        <w:t xml:space="preserve">. </w:t>
      </w:r>
    </w:p>
    <w:p w14:paraId="294DF7F2"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2F2DD323" w14:textId="29039774"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5.4.</w:t>
      </w:r>
      <w:r w:rsidRPr="00E86DBD">
        <w:rPr>
          <w:rFonts w:ascii="Times New Roman" w:eastAsiaTheme="minorEastAsia" w:hAnsi="Times New Roman" w:cs="Times New Roman"/>
          <w:sz w:val="24"/>
          <w:szCs w:val="24"/>
          <w:lang w:val="pt-BR" w:eastAsia="pt-BR"/>
        </w:rPr>
        <w:t xml:space="preserve"> </w:t>
      </w:r>
      <w:r w:rsidRPr="00E86DBD">
        <w:rPr>
          <w:rFonts w:ascii="Times New Roman" w:eastAsiaTheme="minorEastAsia" w:hAnsi="Times New Roman" w:cs="Times New Roman"/>
          <w:b/>
          <w:bCs/>
          <w:sz w:val="24"/>
          <w:szCs w:val="24"/>
          <w:lang w:val="pt-BR" w:eastAsia="pt-BR"/>
        </w:rPr>
        <w:t>A mercadoria solicitada pela Secretaria Municipal de Educação deverá ser entregue na Sede da Secretaria Municipal de Educação de Iraquara</w:t>
      </w:r>
      <w:r w:rsidR="00F70ADC" w:rsidRPr="00E86DBD">
        <w:rPr>
          <w:rFonts w:ascii="Times New Roman" w:eastAsiaTheme="minorEastAsia" w:hAnsi="Times New Roman" w:cs="Times New Roman"/>
          <w:b/>
          <w:bCs/>
          <w:sz w:val="24"/>
          <w:szCs w:val="24"/>
          <w:lang w:val="pt-BR" w:eastAsia="pt-BR"/>
        </w:rPr>
        <w:t xml:space="preserve"> - </w:t>
      </w:r>
      <w:r w:rsidRPr="00E86DBD">
        <w:rPr>
          <w:rFonts w:ascii="Times New Roman" w:eastAsiaTheme="minorEastAsia" w:hAnsi="Times New Roman" w:cs="Times New Roman"/>
          <w:b/>
          <w:bCs/>
          <w:sz w:val="24"/>
          <w:szCs w:val="24"/>
          <w:lang w:val="pt-BR" w:eastAsia="pt-BR"/>
        </w:rPr>
        <w:t xml:space="preserve">BA, situada na </w:t>
      </w:r>
      <w:r w:rsidR="00F70ADC" w:rsidRPr="00E86DBD">
        <w:rPr>
          <w:rFonts w:ascii="Times New Roman" w:eastAsiaTheme="minorEastAsia" w:hAnsi="Times New Roman" w:cs="Times New Roman"/>
          <w:b/>
          <w:bCs/>
          <w:sz w:val="24"/>
          <w:szCs w:val="24"/>
          <w:lang w:val="pt-BR" w:eastAsia="pt-BR"/>
        </w:rPr>
        <w:t xml:space="preserve">Rua das Palmeiras, </w:t>
      </w:r>
      <w:r w:rsidR="00042AF7" w:rsidRPr="00E86DBD">
        <w:rPr>
          <w:rFonts w:ascii="Times New Roman" w:eastAsiaTheme="minorEastAsia" w:hAnsi="Times New Roman" w:cs="Times New Roman"/>
          <w:b/>
          <w:bCs/>
          <w:sz w:val="24"/>
          <w:szCs w:val="24"/>
          <w:lang w:val="pt-BR" w:eastAsia="pt-BR"/>
        </w:rPr>
        <w:t>nº 45</w:t>
      </w:r>
      <w:r w:rsidR="00F70ADC" w:rsidRPr="00E86DBD">
        <w:rPr>
          <w:rFonts w:ascii="Times New Roman" w:eastAsiaTheme="minorEastAsia" w:hAnsi="Times New Roman" w:cs="Times New Roman"/>
          <w:b/>
          <w:bCs/>
          <w:sz w:val="24"/>
          <w:szCs w:val="24"/>
          <w:lang w:val="pt-BR" w:eastAsia="pt-BR"/>
        </w:rPr>
        <w:t>, Centro</w:t>
      </w:r>
      <w:r w:rsidR="00700F86" w:rsidRPr="00E86DBD">
        <w:rPr>
          <w:rFonts w:ascii="Times New Roman" w:eastAsiaTheme="minorEastAsia" w:hAnsi="Times New Roman" w:cs="Times New Roman"/>
          <w:b/>
          <w:bCs/>
          <w:sz w:val="24"/>
          <w:szCs w:val="24"/>
          <w:lang w:val="pt-BR" w:eastAsia="pt-BR"/>
        </w:rPr>
        <w:t>,</w:t>
      </w:r>
      <w:r w:rsidR="00F70ADC" w:rsidRPr="00E86DBD">
        <w:rPr>
          <w:rFonts w:ascii="Times New Roman" w:eastAsiaTheme="minorEastAsia" w:hAnsi="Times New Roman" w:cs="Times New Roman"/>
          <w:b/>
          <w:bCs/>
          <w:sz w:val="24"/>
          <w:szCs w:val="24"/>
          <w:lang w:val="pt-BR" w:eastAsia="pt-BR"/>
        </w:rPr>
        <w:t xml:space="preserve"> Iraquara - Ba</w:t>
      </w:r>
      <w:r w:rsidRPr="00E86DBD">
        <w:rPr>
          <w:rFonts w:ascii="Times New Roman" w:eastAsiaTheme="minorEastAsia" w:hAnsi="Times New Roman" w:cs="Times New Roman"/>
          <w:b/>
          <w:bCs/>
          <w:sz w:val="24"/>
          <w:szCs w:val="24"/>
          <w:lang w:val="pt-BR" w:eastAsia="pt-BR"/>
        </w:rPr>
        <w:t xml:space="preserve">,  bem como nos endereços futuros das unidades escolares que venham a ser informados nas respectivas Ordens de Fornecimento, de segunda à sexta-feira, de 8:00 às 12:00 </w:t>
      </w:r>
      <w:proofErr w:type="spellStart"/>
      <w:r w:rsidRPr="00E86DBD">
        <w:rPr>
          <w:rFonts w:ascii="Times New Roman" w:eastAsiaTheme="minorEastAsia" w:hAnsi="Times New Roman" w:cs="Times New Roman"/>
          <w:b/>
          <w:bCs/>
          <w:sz w:val="24"/>
          <w:szCs w:val="24"/>
          <w:lang w:val="pt-BR" w:eastAsia="pt-BR"/>
        </w:rPr>
        <w:t>h</w:t>
      </w:r>
      <w:r w:rsidR="00F70ADC" w:rsidRPr="00E86DBD">
        <w:rPr>
          <w:rFonts w:ascii="Times New Roman" w:eastAsiaTheme="minorEastAsia" w:hAnsi="Times New Roman" w:cs="Times New Roman"/>
          <w:b/>
          <w:bCs/>
          <w:sz w:val="24"/>
          <w:szCs w:val="24"/>
          <w:lang w:val="pt-BR" w:eastAsia="pt-BR"/>
        </w:rPr>
        <w:t>s</w:t>
      </w:r>
      <w:proofErr w:type="spellEnd"/>
      <w:r w:rsidRPr="00E86DBD">
        <w:rPr>
          <w:rFonts w:ascii="Times New Roman" w:eastAsiaTheme="minorEastAsia" w:hAnsi="Times New Roman" w:cs="Times New Roman"/>
          <w:b/>
          <w:bCs/>
          <w:sz w:val="24"/>
          <w:szCs w:val="24"/>
          <w:lang w:val="pt-BR" w:eastAsia="pt-BR"/>
        </w:rPr>
        <w:t xml:space="preserve"> e das 14:00 às 16:00 h.</w:t>
      </w:r>
      <w:r w:rsidRPr="00E86DBD">
        <w:rPr>
          <w:rFonts w:ascii="Times New Roman" w:eastAsiaTheme="minorEastAsia" w:hAnsi="Times New Roman" w:cs="Times New Roman"/>
          <w:sz w:val="24"/>
          <w:szCs w:val="24"/>
          <w:lang w:val="pt-BR" w:eastAsia="pt-BR"/>
        </w:rPr>
        <w:t xml:space="preserve"> </w:t>
      </w:r>
    </w:p>
    <w:p w14:paraId="0C099F7D"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6838339B" w14:textId="19DE151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5.5.</w:t>
      </w:r>
      <w:r w:rsidRPr="00E86DBD">
        <w:rPr>
          <w:rFonts w:ascii="Times New Roman" w:eastAsiaTheme="minorEastAsia" w:hAnsi="Times New Roman" w:cs="Times New Roman"/>
          <w:sz w:val="24"/>
          <w:szCs w:val="24"/>
          <w:lang w:val="pt-BR" w:eastAsia="pt-BR"/>
        </w:rPr>
        <w:t xml:space="preserve"> A entrega deve ser acompanhada da nota fiscal contendo as especificações do objeto, bem como os quantitativos, </w:t>
      </w:r>
      <w:r w:rsidR="009C75A2" w:rsidRPr="00E86DBD">
        <w:rPr>
          <w:rFonts w:ascii="Times New Roman" w:eastAsiaTheme="minorEastAsia" w:hAnsi="Times New Roman" w:cs="Times New Roman"/>
          <w:sz w:val="24"/>
          <w:szCs w:val="24"/>
          <w:lang w:val="pt-BR" w:eastAsia="pt-BR"/>
        </w:rPr>
        <w:t>preços</w:t>
      </w:r>
      <w:r w:rsidRPr="00E86DBD">
        <w:rPr>
          <w:rFonts w:ascii="Times New Roman" w:eastAsiaTheme="minorEastAsia" w:hAnsi="Times New Roman" w:cs="Times New Roman"/>
          <w:sz w:val="24"/>
          <w:szCs w:val="24"/>
          <w:lang w:val="pt-BR" w:eastAsia="pt-BR"/>
        </w:rPr>
        <w:t xml:space="preserve"> unitários e o valor total; </w:t>
      </w:r>
    </w:p>
    <w:p w14:paraId="4F20C029"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3678D297" w14:textId="46D68E40"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 xml:space="preserve">5.6. </w:t>
      </w:r>
      <w:r w:rsidRPr="00E86DBD">
        <w:rPr>
          <w:rFonts w:ascii="Times New Roman" w:eastAsiaTheme="minorEastAsia" w:hAnsi="Times New Roman" w:cs="Times New Roman"/>
          <w:sz w:val="24"/>
          <w:szCs w:val="24"/>
          <w:lang w:val="pt-BR" w:eastAsia="pt-BR"/>
        </w:rPr>
        <w:t xml:space="preserve">O recebimento do objeto estará rigorosamente condicionado à verificação do atendimento às especificações contidas neste Termo de Referência e no Edital da licitação e, à contratada que deixar de entregar os produtos ou entregá-los fora das especificações, deverá ser aplicadas as sanções estabelecidas no Termo de Referência e no Edital, além de arcar com todo o ônus proveniente do envio e devolução do objeto; </w:t>
      </w:r>
    </w:p>
    <w:p w14:paraId="5433C1B2"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609AB782" w14:textId="66C7ECB6"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5.7.</w:t>
      </w:r>
      <w:r w:rsidRPr="00E86DBD">
        <w:rPr>
          <w:rFonts w:ascii="Times New Roman" w:eastAsiaTheme="minorEastAsia" w:hAnsi="Times New Roman" w:cs="Times New Roman"/>
          <w:sz w:val="24"/>
          <w:szCs w:val="24"/>
          <w:lang w:val="pt-BR" w:eastAsia="pt-BR"/>
        </w:rPr>
        <w:t xml:space="preserve"> O recebimento ocorrerá: </w:t>
      </w:r>
    </w:p>
    <w:p w14:paraId="2A7EDB02" w14:textId="77777777" w:rsidR="00577303" w:rsidRPr="00E86DBD" w:rsidRDefault="00577303" w:rsidP="00577303">
      <w:pPr>
        <w:widowControl/>
        <w:adjustRightInd w:val="0"/>
        <w:rPr>
          <w:rFonts w:ascii="Times New Roman" w:eastAsiaTheme="minorEastAsia" w:hAnsi="Times New Roman" w:cs="Times New Roman"/>
          <w:sz w:val="24"/>
          <w:szCs w:val="24"/>
          <w:lang w:val="pt-BR" w:eastAsia="pt-BR"/>
        </w:rPr>
      </w:pPr>
    </w:p>
    <w:p w14:paraId="5FA49AF7" w14:textId="35F1EF1D"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5.7.1.</w:t>
      </w:r>
      <w:r w:rsidRPr="00E86DBD">
        <w:rPr>
          <w:rFonts w:ascii="Times New Roman" w:eastAsiaTheme="minorEastAsia" w:hAnsi="Times New Roman" w:cs="Times New Roman"/>
          <w:sz w:val="24"/>
          <w:szCs w:val="24"/>
          <w:lang w:val="pt-BR" w:eastAsia="pt-BR"/>
        </w:rPr>
        <w:t xml:space="preserve"> </w:t>
      </w:r>
      <w:r w:rsidRPr="00E86DBD">
        <w:rPr>
          <w:rFonts w:ascii="Times New Roman" w:eastAsiaTheme="minorEastAsia" w:hAnsi="Times New Roman" w:cs="Times New Roman"/>
          <w:b/>
          <w:bCs/>
          <w:sz w:val="24"/>
          <w:szCs w:val="24"/>
          <w:u w:val="single"/>
          <w:lang w:val="pt-BR" w:eastAsia="pt-BR"/>
        </w:rPr>
        <w:t>Provisoriamente:</w:t>
      </w:r>
      <w:r w:rsidRPr="00E86DBD">
        <w:rPr>
          <w:rFonts w:ascii="Times New Roman" w:eastAsiaTheme="minorEastAsia" w:hAnsi="Times New Roman" w:cs="Times New Roman"/>
          <w:sz w:val="24"/>
          <w:szCs w:val="24"/>
          <w:lang w:val="pt-BR" w:eastAsia="pt-BR"/>
        </w:rPr>
        <w:t xml:space="preserve"> para efeito de posterior verificação da conformidade do objeto com as especificações constantes neste Termo de Referência, mediante Termo expedido pelo setor responsável pelo recebimento; </w:t>
      </w:r>
    </w:p>
    <w:p w14:paraId="48D9DB42"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68BD5189" w14:textId="465F6D7C"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5.7.1.1.</w:t>
      </w:r>
      <w:r w:rsidRPr="00E86DBD">
        <w:rPr>
          <w:rFonts w:ascii="Times New Roman" w:eastAsiaTheme="minorEastAsia" w:hAnsi="Times New Roman" w:cs="Times New Roman"/>
          <w:sz w:val="24"/>
          <w:szCs w:val="24"/>
          <w:lang w:val="pt-BR" w:eastAsia="pt-BR"/>
        </w:rPr>
        <w:t xml:space="preserve"> O Setor responsável emitirá TERMO DE RECEBIMENTO PROVISÓRIO relacionando todos os objetos recebidos, nos termos da Nota Fiscal; </w:t>
      </w:r>
    </w:p>
    <w:p w14:paraId="41EDD773"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5C6F3915" w14:textId="19564150"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5.7.2.</w:t>
      </w:r>
      <w:r w:rsidRPr="00E86DBD">
        <w:rPr>
          <w:rFonts w:ascii="Times New Roman" w:eastAsiaTheme="minorEastAsia" w:hAnsi="Times New Roman" w:cs="Times New Roman"/>
          <w:sz w:val="24"/>
          <w:szCs w:val="24"/>
          <w:lang w:val="pt-BR" w:eastAsia="pt-BR"/>
        </w:rPr>
        <w:t xml:space="preserve"> </w:t>
      </w:r>
      <w:r w:rsidRPr="00E86DBD">
        <w:rPr>
          <w:rFonts w:ascii="Times New Roman" w:eastAsiaTheme="minorEastAsia" w:hAnsi="Times New Roman" w:cs="Times New Roman"/>
          <w:b/>
          <w:bCs/>
          <w:sz w:val="24"/>
          <w:szCs w:val="24"/>
          <w:u w:val="single"/>
          <w:lang w:val="pt-BR" w:eastAsia="pt-BR"/>
        </w:rPr>
        <w:t>Definitivamente:</w:t>
      </w:r>
      <w:r w:rsidRPr="00E86DBD">
        <w:rPr>
          <w:rFonts w:ascii="Times New Roman" w:eastAsiaTheme="minorEastAsia" w:hAnsi="Times New Roman" w:cs="Times New Roman"/>
          <w:sz w:val="24"/>
          <w:szCs w:val="24"/>
          <w:lang w:val="pt-BR" w:eastAsia="pt-BR"/>
        </w:rPr>
        <w:t xml:space="preserve"> em até </w:t>
      </w:r>
      <w:r w:rsidRPr="00E86DBD">
        <w:rPr>
          <w:rFonts w:ascii="Times New Roman" w:eastAsiaTheme="minorEastAsia" w:hAnsi="Times New Roman" w:cs="Times New Roman"/>
          <w:b/>
          <w:bCs/>
          <w:sz w:val="24"/>
          <w:szCs w:val="24"/>
          <w:lang w:val="pt-BR" w:eastAsia="pt-BR"/>
        </w:rPr>
        <w:t>10 (dez) dias corridos</w:t>
      </w:r>
      <w:r w:rsidRPr="00E86DBD">
        <w:rPr>
          <w:rFonts w:ascii="Times New Roman" w:eastAsiaTheme="minorEastAsia" w:hAnsi="Times New Roman" w:cs="Times New Roman"/>
          <w:sz w:val="24"/>
          <w:szCs w:val="24"/>
          <w:lang w:val="pt-BR" w:eastAsia="pt-BR"/>
        </w:rPr>
        <w:t xml:space="preserve"> da entrega provisória, após a verificação qualitativa pelo Gestor do Contrato, da conformidade das especificações técnicas, mediante TERMO DE RECEBIMENTO DEFINITIVO e certificará a Nota Fiscal; </w:t>
      </w:r>
    </w:p>
    <w:p w14:paraId="31EDC075"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08FD1C94" w14:textId="163BD034"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5.8.</w:t>
      </w:r>
      <w:r w:rsidRPr="00E86DBD">
        <w:rPr>
          <w:rFonts w:ascii="Times New Roman" w:eastAsiaTheme="minorEastAsia" w:hAnsi="Times New Roman" w:cs="Times New Roman"/>
          <w:sz w:val="24"/>
          <w:szCs w:val="24"/>
          <w:lang w:val="pt-BR" w:eastAsia="pt-BR"/>
        </w:rPr>
        <w:t xml:space="preserve"> O produto será objeto de inspeção, que será realizada por técnico da Seção responsável, e</w:t>
      </w:r>
    </w:p>
    <w:p w14:paraId="713E0599"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 xml:space="preserve">constará das seguintes fases: </w:t>
      </w:r>
    </w:p>
    <w:p w14:paraId="7369A262"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368787B5" w14:textId="0BD5D579"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5.8.1.</w:t>
      </w:r>
      <w:r w:rsidRPr="00E86DBD">
        <w:rPr>
          <w:rFonts w:ascii="Times New Roman" w:eastAsiaTheme="minorEastAsia" w:hAnsi="Times New Roman" w:cs="Times New Roman"/>
          <w:sz w:val="24"/>
          <w:szCs w:val="24"/>
          <w:lang w:val="pt-BR" w:eastAsia="pt-BR"/>
        </w:rPr>
        <w:t xml:space="preserve"> Recebimento do bem; </w:t>
      </w:r>
    </w:p>
    <w:p w14:paraId="086DF935"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7DFE208B" w14:textId="7C20B5F9"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5.8.2.</w:t>
      </w:r>
      <w:r w:rsidRPr="00E86DBD">
        <w:rPr>
          <w:rFonts w:ascii="Times New Roman" w:eastAsiaTheme="minorEastAsia" w:hAnsi="Times New Roman" w:cs="Times New Roman"/>
          <w:sz w:val="24"/>
          <w:szCs w:val="24"/>
          <w:lang w:val="pt-BR" w:eastAsia="pt-BR"/>
        </w:rPr>
        <w:t xml:space="preserve"> Comprovação de que o produto atende às especificações mínimas exigidas e/ou aquelas superiores oferecidas pela Proponente; </w:t>
      </w:r>
    </w:p>
    <w:p w14:paraId="193380D7"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67E273D2" w14:textId="3D7B1732"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5.9.</w:t>
      </w:r>
      <w:r w:rsidRPr="00E86DBD">
        <w:rPr>
          <w:rFonts w:ascii="Times New Roman" w:eastAsiaTheme="minorEastAsia" w:hAnsi="Times New Roman" w:cs="Times New Roman"/>
          <w:sz w:val="24"/>
          <w:szCs w:val="24"/>
          <w:lang w:val="pt-BR" w:eastAsia="pt-BR"/>
        </w:rPr>
        <w:t xml:space="preserve"> A entrega não exclui a responsabilidade civil pela perfeita execução do objeto contratado, cabendo à contratada sanar quaisquer irregularidades detectadas; </w:t>
      </w:r>
    </w:p>
    <w:p w14:paraId="75823692"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1F7485D6" w14:textId="510B96D1"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5.10.</w:t>
      </w:r>
      <w:r w:rsidRPr="00E86DBD">
        <w:rPr>
          <w:rFonts w:ascii="Times New Roman" w:eastAsiaTheme="minorEastAsia" w:hAnsi="Times New Roman" w:cs="Times New Roman"/>
          <w:sz w:val="24"/>
          <w:szCs w:val="24"/>
          <w:lang w:val="pt-BR" w:eastAsia="pt-BR"/>
        </w:rPr>
        <w:t xml:space="preserve"> A contratante rejeitará no todo ou em parte a entrega do objeto em desacordo com o Edital</w:t>
      </w:r>
    </w:p>
    <w:p w14:paraId="543F33E3"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sz w:val="24"/>
          <w:szCs w:val="24"/>
          <w:lang w:val="pt-BR" w:eastAsia="pt-BR"/>
        </w:rPr>
        <w:t xml:space="preserve">e demais instrumentos contratuais; </w:t>
      </w:r>
    </w:p>
    <w:p w14:paraId="17B680CE"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4F78238B" w14:textId="4298347F"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5.11.</w:t>
      </w:r>
      <w:r w:rsidRPr="00E86DBD">
        <w:rPr>
          <w:rFonts w:ascii="Times New Roman" w:eastAsiaTheme="minorEastAsia" w:hAnsi="Times New Roman" w:cs="Times New Roman"/>
          <w:sz w:val="24"/>
          <w:szCs w:val="24"/>
          <w:lang w:val="pt-BR" w:eastAsia="pt-BR"/>
        </w:rPr>
        <w:t xml:space="preserve"> Os produtos serão recebidos somente por Servidor autorizado, que procederá com às conferências com base nos pedidos escritos e assinados pelos responsáveis da Gerência Administrativa Financeira. </w:t>
      </w:r>
    </w:p>
    <w:p w14:paraId="4EF87AFD"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2D93208A" w14:textId="28A186CC"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5.12.</w:t>
      </w:r>
      <w:r w:rsidRPr="00E86DBD">
        <w:rPr>
          <w:rFonts w:ascii="Times New Roman" w:eastAsiaTheme="minorEastAsia" w:hAnsi="Times New Roman" w:cs="Times New Roman"/>
          <w:sz w:val="24"/>
          <w:szCs w:val="24"/>
          <w:lang w:val="pt-BR" w:eastAsia="pt-BR"/>
        </w:rPr>
        <w:t xml:space="preserve"> Para cada entrega deverá ser emitido recibo respectivo, contendo: identificação da unidade solicitante, data, descrição dos itens entregues e seus quantitativos, e assinatura do recebedor; </w:t>
      </w:r>
    </w:p>
    <w:p w14:paraId="005425CE"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373AF0E1" w14:textId="418977BF"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5.13.</w:t>
      </w:r>
      <w:r w:rsidRPr="00E86DBD">
        <w:rPr>
          <w:rFonts w:ascii="Times New Roman" w:eastAsiaTheme="minorEastAsia" w:hAnsi="Times New Roman" w:cs="Times New Roman"/>
          <w:sz w:val="24"/>
          <w:szCs w:val="24"/>
          <w:lang w:val="pt-BR" w:eastAsia="pt-BR"/>
        </w:rPr>
        <w:t xml:space="preserve"> Somente durante a entrega dos produtos, o veículo transportador poderá utilizar as garagens das unidades escolares, caso tenha, após cadastro de condutor, entregador e veículo; </w:t>
      </w:r>
    </w:p>
    <w:p w14:paraId="6B37C58C" w14:textId="77777777"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p>
    <w:p w14:paraId="55A283F8" w14:textId="6D0E77BF" w:rsidR="00577303" w:rsidRPr="00E86DBD" w:rsidRDefault="00577303" w:rsidP="00577303">
      <w:pPr>
        <w:widowControl/>
        <w:adjustRightInd w:val="0"/>
        <w:jc w:val="both"/>
        <w:rPr>
          <w:rFonts w:ascii="Times New Roman" w:eastAsiaTheme="minorEastAsia" w:hAnsi="Times New Roman" w:cs="Times New Roman"/>
          <w:sz w:val="24"/>
          <w:szCs w:val="24"/>
          <w:lang w:val="pt-BR" w:eastAsia="pt-BR"/>
        </w:rPr>
      </w:pPr>
      <w:r w:rsidRPr="00E86DBD">
        <w:rPr>
          <w:rFonts w:ascii="Times New Roman" w:eastAsiaTheme="minorEastAsia" w:hAnsi="Times New Roman" w:cs="Times New Roman"/>
          <w:b/>
          <w:bCs/>
          <w:sz w:val="24"/>
          <w:szCs w:val="24"/>
          <w:lang w:val="pt-BR" w:eastAsia="pt-BR"/>
        </w:rPr>
        <w:t>5.14.</w:t>
      </w:r>
      <w:r w:rsidRPr="00E86DBD">
        <w:rPr>
          <w:rFonts w:ascii="Times New Roman" w:eastAsiaTheme="minorEastAsia" w:hAnsi="Times New Roman" w:cs="Times New Roman"/>
          <w:sz w:val="24"/>
          <w:szCs w:val="24"/>
          <w:lang w:val="pt-BR" w:eastAsia="pt-BR"/>
        </w:rPr>
        <w:t xml:space="preserve"> O acesso ao local de entrega será restrito a veículos de passeio (automóveis) e/ou aos de carga que observem o acesso; </w:t>
      </w:r>
    </w:p>
    <w:p w14:paraId="56ED3408" w14:textId="77777777" w:rsidR="00AC3198" w:rsidRPr="00E86DBD" w:rsidRDefault="00AC3198" w:rsidP="00AC3198">
      <w:pPr>
        <w:pStyle w:val="PargrafodaLista"/>
        <w:tabs>
          <w:tab w:val="left" w:pos="697"/>
        </w:tabs>
        <w:spacing w:before="1"/>
        <w:ind w:left="0"/>
        <w:rPr>
          <w:rFonts w:ascii="Times New Roman" w:hAnsi="Times New Roman" w:cs="Times New Roman"/>
          <w:color w:val="FF0000"/>
          <w:sz w:val="24"/>
          <w:szCs w:val="24"/>
          <w:lang w:eastAsia="ar-SA"/>
        </w:rPr>
      </w:pPr>
    </w:p>
    <w:p w14:paraId="64F20127" w14:textId="1B8173B9" w:rsidR="00AC3198" w:rsidRPr="00E86DBD" w:rsidRDefault="00F70ADC" w:rsidP="00AC3198">
      <w:pPr>
        <w:jc w:val="both"/>
        <w:rPr>
          <w:rFonts w:ascii="Times New Roman" w:hAnsi="Times New Roman" w:cs="Times New Roman"/>
          <w:b/>
          <w:bCs/>
          <w:sz w:val="24"/>
          <w:szCs w:val="24"/>
          <w:lang w:eastAsia="ar-SA"/>
        </w:rPr>
      </w:pPr>
      <w:r w:rsidRPr="00E86DBD">
        <w:rPr>
          <w:rFonts w:ascii="Times New Roman" w:hAnsi="Times New Roman" w:cs="Times New Roman"/>
          <w:b/>
          <w:bCs/>
          <w:sz w:val="24"/>
          <w:szCs w:val="24"/>
          <w:lang w:eastAsia="ar-SA"/>
        </w:rPr>
        <w:t>6</w:t>
      </w:r>
      <w:r w:rsidR="00AC3198" w:rsidRPr="00E86DBD">
        <w:rPr>
          <w:rFonts w:ascii="Times New Roman" w:hAnsi="Times New Roman" w:cs="Times New Roman"/>
          <w:b/>
          <w:bCs/>
          <w:sz w:val="24"/>
          <w:szCs w:val="24"/>
          <w:lang w:eastAsia="ar-SA"/>
        </w:rPr>
        <w:t>. PAGAMENTO:</w:t>
      </w:r>
    </w:p>
    <w:p w14:paraId="332324BD" w14:textId="69A85492" w:rsidR="00AC3198" w:rsidRPr="00E86DBD" w:rsidRDefault="00F70ADC" w:rsidP="00AC3198">
      <w:pPr>
        <w:pStyle w:val="PargrafodaLista"/>
        <w:tabs>
          <w:tab w:val="left" w:pos="697"/>
        </w:tabs>
        <w:spacing w:before="1"/>
        <w:ind w:left="0"/>
        <w:rPr>
          <w:rFonts w:ascii="Times New Roman" w:hAnsi="Times New Roman" w:cs="Times New Roman"/>
          <w:sz w:val="24"/>
          <w:szCs w:val="24"/>
        </w:rPr>
      </w:pPr>
      <w:r w:rsidRPr="00E86DBD">
        <w:rPr>
          <w:rFonts w:ascii="Times New Roman" w:hAnsi="Times New Roman" w:cs="Times New Roman"/>
          <w:sz w:val="24"/>
          <w:szCs w:val="24"/>
          <w:lang w:eastAsia="ar-SA"/>
        </w:rPr>
        <w:t>6</w:t>
      </w:r>
      <w:r w:rsidR="00AC3198" w:rsidRPr="00E86DBD">
        <w:rPr>
          <w:rFonts w:ascii="Times New Roman" w:hAnsi="Times New Roman" w:cs="Times New Roman"/>
          <w:sz w:val="24"/>
          <w:szCs w:val="24"/>
          <w:lang w:eastAsia="ar-SA"/>
        </w:rPr>
        <w:t xml:space="preserve">.1.  O Município de Iraquara/Ba, providenciará o pagamento à contratada </w:t>
      </w:r>
      <w:r w:rsidR="00AC3198" w:rsidRPr="00E86DBD">
        <w:rPr>
          <w:rFonts w:ascii="Times New Roman" w:hAnsi="Times New Roman" w:cs="Times New Roman"/>
          <w:b/>
          <w:bCs/>
          <w:sz w:val="24"/>
          <w:szCs w:val="24"/>
          <w:lang w:eastAsia="ar-SA"/>
        </w:rPr>
        <w:t>até o quinto dia útil Fiscal</w:t>
      </w:r>
      <w:r w:rsidR="00AC3198" w:rsidRPr="00E86DBD">
        <w:rPr>
          <w:rFonts w:ascii="Times New Roman" w:hAnsi="Times New Roman" w:cs="Times New Roman"/>
          <w:sz w:val="24"/>
          <w:szCs w:val="24"/>
          <w:lang w:eastAsia="ar-SA"/>
        </w:rPr>
        <w:t xml:space="preserve"> </w:t>
      </w:r>
      <w:r w:rsidR="00E22A06" w:rsidRPr="00E86DBD">
        <w:rPr>
          <w:rFonts w:ascii="Times New Roman" w:hAnsi="Times New Roman" w:cs="Times New Roman"/>
          <w:sz w:val="24"/>
          <w:szCs w:val="24"/>
          <w:lang w:eastAsia="ar-SA"/>
        </w:rPr>
        <w:t xml:space="preserve">do mês subsequente, </w:t>
      </w:r>
      <w:r w:rsidR="00AC3198" w:rsidRPr="00E86DBD">
        <w:rPr>
          <w:rFonts w:ascii="Times New Roman" w:hAnsi="Times New Roman" w:cs="Times New Roman"/>
          <w:sz w:val="24"/>
          <w:szCs w:val="24"/>
          <w:lang w:eastAsia="ar-SA"/>
        </w:rPr>
        <w:t xml:space="preserve">com o aceite pelo Setor Administrativo do Município licitante, </w:t>
      </w:r>
      <w:r w:rsidR="00AC3198" w:rsidRPr="00E86DBD">
        <w:rPr>
          <w:rFonts w:ascii="Times New Roman" w:hAnsi="Times New Roman" w:cs="Times New Roman"/>
          <w:sz w:val="24"/>
          <w:szCs w:val="24"/>
        </w:rPr>
        <w:t>mediante apresentação de</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nota</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fiscal e após atesto</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do setor competente,</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nos</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termos</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da</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sz w:val="24"/>
          <w:szCs w:val="24"/>
        </w:rPr>
        <w:t>Lei Federal</w:t>
      </w:r>
      <w:r w:rsidR="00AC3198" w:rsidRPr="00E86DBD">
        <w:rPr>
          <w:rFonts w:ascii="Times New Roman" w:hAnsi="Times New Roman" w:cs="Times New Roman"/>
          <w:spacing w:val="1"/>
          <w:sz w:val="24"/>
          <w:szCs w:val="24"/>
        </w:rPr>
        <w:t xml:space="preserve"> </w:t>
      </w:r>
      <w:r w:rsidR="00AC3198" w:rsidRPr="00E86DBD">
        <w:rPr>
          <w:rFonts w:ascii="Times New Roman" w:hAnsi="Times New Roman" w:cs="Times New Roman"/>
          <w:b/>
          <w:sz w:val="24"/>
          <w:szCs w:val="24"/>
        </w:rPr>
        <w:t>nº14.133/21</w:t>
      </w:r>
      <w:r w:rsidR="00AC3198" w:rsidRPr="00E86DBD">
        <w:rPr>
          <w:rFonts w:ascii="Times New Roman" w:hAnsi="Times New Roman" w:cs="Times New Roman"/>
          <w:sz w:val="24"/>
          <w:szCs w:val="24"/>
        </w:rPr>
        <w:t>.</w:t>
      </w:r>
    </w:p>
    <w:p w14:paraId="66452BE4" w14:textId="77777777" w:rsidR="00AC3198" w:rsidRPr="00E86DBD" w:rsidRDefault="00AC3198" w:rsidP="00AC3198">
      <w:pPr>
        <w:jc w:val="both"/>
        <w:rPr>
          <w:rFonts w:ascii="Times New Roman" w:hAnsi="Times New Roman" w:cs="Times New Roman"/>
          <w:sz w:val="24"/>
          <w:szCs w:val="24"/>
          <w:lang w:eastAsia="ar-SA"/>
        </w:rPr>
      </w:pPr>
    </w:p>
    <w:p w14:paraId="615BED52" w14:textId="77777777" w:rsidR="00700F86" w:rsidRPr="00E86DBD" w:rsidRDefault="00AC3198" w:rsidP="00A64D58">
      <w:pPr>
        <w:pStyle w:val="PargrafodaLista"/>
        <w:numPr>
          <w:ilvl w:val="1"/>
          <w:numId w:val="18"/>
        </w:numPr>
        <w:tabs>
          <w:tab w:val="left" w:pos="284"/>
          <w:tab w:val="left" w:pos="426"/>
        </w:tabs>
        <w:ind w:left="0" w:firstLine="0"/>
        <w:rPr>
          <w:rFonts w:ascii="Times New Roman" w:hAnsi="Times New Roman" w:cs="Times New Roman"/>
          <w:sz w:val="24"/>
          <w:szCs w:val="24"/>
          <w:lang w:eastAsia="ar-SA"/>
        </w:rPr>
      </w:pPr>
      <w:r w:rsidRPr="00E86DBD">
        <w:rPr>
          <w:rFonts w:ascii="Times New Roman" w:hAnsi="Times New Roman" w:cs="Times New Roman"/>
          <w:sz w:val="24"/>
          <w:szCs w:val="24"/>
          <w:lang w:eastAsia="ar-SA"/>
        </w:rPr>
        <w:t xml:space="preserve">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E10E557" w14:textId="0E6F1BEB" w:rsidR="00700F86" w:rsidRPr="00E86DBD" w:rsidRDefault="00AC3198" w:rsidP="00A64D58">
      <w:pPr>
        <w:pStyle w:val="PargrafodaLista"/>
        <w:numPr>
          <w:ilvl w:val="1"/>
          <w:numId w:val="18"/>
        </w:numPr>
        <w:tabs>
          <w:tab w:val="left" w:pos="142"/>
          <w:tab w:val="left" w:pos="284"/>
          <w:tab w:val="left" w:pos="426"/>
        </w:tabs>
        <w:ind w:left="0" w:firstLine="0"/>
        <w:rPr>
          <w:rFonts w:ascii="Times New Roman" w:hAnsi="Times New Roman" w:cs="Times New Roman"/>
          <w:sz w:val="24"/>
          <w:szCs w:val="24"/>
          <w:lang w:eastAsia="ar-SA"/>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inadimplência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encargos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fiscais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comerciais ou indenizações não transfere à Contratante a responsabilidade por seu pagamento, nem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onerar o objeto 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acordo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 xml:space="preserve">com </w:t>
      </w:r>
      <w:r w:rsidR="00E22A06" w:rsidRPr="00E86DBD">
        <w:rPr>
          <w:rFonts w:ascii="Times New Roman" w:hAnsi="Times New Roman" w:cs="Times New Roman"/>
          <w:sz w:val="24"/>
          <w:szCs w:val="24"/>
        </w:rPr>
        <w:t xml:space="preserve">a </w:t>
      </w:r>
      <w:r w:rsidRPr="00E86DBD">
        <w:rPr>
          <w:rFonts w:ascii="Times New Roman" w:hAnsi="Times New Roman" w:cs="Times New Roman"/>
          <w:sz w:val="24"/>
          <w:szCs w:val="24"/>
        </w:rPr>
        <w:t>Lei Federal</w:t>
      </w:r>
      <w:r w:rsidRPr="00E86DBD">
        <w:rPr>
          <w:rFonts w:ascii="Times New Roman" w:hAnsi="Times New Roman" w:cs="Times New Roman"/>
          <w:spacing w:val="4"/>
          <w:sz w:val="24"/>
          <w:szCs w:val="24"/>
        </w:rPr>
        <w:t xml:space="preserve"> </w:t>
      </w:r>
      <w:r w:rsidRPr="00E86DBD">
        <w:rPr>
          <w:rFonts w:ascii="Times New Roman" w:hAnsi="Times New Roman" w:cs="Times New Roman"/>
          <w:b/>
          <w:sz w:val="24"/>
          <w:szCs w:val="24"/>
        </w:rPr>
        <w:t>nº14.133/21.</w:t>
      </w:r>
    </w:p>
    <w:p w14:paraId="5437BBAB" w14:textId="77777777" w:rsidR="00E22A06" w:rsidRPr="00E86DBD" w:rsidRDefault="00E22A06" w:rsidP="00E22A06">
      <w:pPr>
        <w:pStyle w:val="PargrafodaLista"/>
        <w:numPr>
          <w:ilvl w:val="1"/>
          <w:numId w:val="18"/>
        </w:numPr>
        <w:tabs>
          <w:tab w:val="left" w:pos="142"/>
          <w:tab w:val="left" w:pos="284"/>
          <w:tab w:val="left" w:pos="426"/>
        </w:tabs>
        <w:ind w:left="0" w:firstLine="0"/>
        <w:rPr>
          <w:rFonts w:ascii="Times New Roman" w:hAnsi="Times New Roman" w:cs="Times New Roman"/>
          <w:sz w:val="24"/>
          <w:szCs w:val="24"/>
        </w:rPr>
      </w:pPr>
      <w:r w:rsidRPr="00E86DBD">
        <w:rPr>
          <w:rFonts w:ascii="Times New Roman" w:hAnsi="Times New Roman" w:cs="Times New Roman"/>
          <w:sz w:val="24"/>
          <w:szCs w:val="24"/>
        </w:rPr>
        <w:t>. A avaliação da execução do objeto será realizada mediante acompanhamento e fiscalização do fornecimento, por meio da conferência dos quantitativos entregues, da verificação da qualidade e da conformidade dos livros e materiais pedagógicos com as especificações estabelecidas no Termo de Referência, bem como do cumprimento dos prazos e demais condições contratuais, mediante registros e relatórios elaborados pelos responsáveis pelo recebimento e fiscalização.</w:t>
      </w:r>
    </w:p>
    <w:p w14:paraId="4CBCC532" w14:textId="77777777" w:rsidR="00F70ADC" w:rsidRPr="00E86DBD" w:rsidRDefault="00F70ADC" w:rsidP="004A6379">
      <w:pPr>
        <w:tabs>
          <w:tab w:val="left" w:pos="567"/>
        </w:tabs>
        <w:rPr>
          <w:rFonts w:ascii="Times New Roman" w:hAnsi="Times New Roman" w:cs="Times New Roman"/>
          <w:b/>
          <w:color w:val="FF0000"/>
          <w:sz w:val="24"/>
          <w:szCs w:val="24"/>
        </w:rPr>
      </w:pPr>
    </w:p>
    <w:p w14:paraId="14F6F362" w14:textId="3E980913" w:rsidR="00094C73" w:rsidRPr="00E86DBD" w:rsidRDefault="00094C73" w:rsidP="00094C73">
      <w:pPr>
        <w:jc w:val="both"/>
        <w:outlineLvl w:val="0"/>
        <w:rPr>
          <w:rFonts w:ascii="Times New Roman" w:hAnsi="Times New Roman" w:cs="Times New Roman"/>
          <w:b/>
          <w:bCs/>
          <w:spacing w:val="-1"/>
          <w:sz w:val="24"/>
          <w:szCs w:val="24"/>
        </w:rPr>
      </w:pPr>
      <w:r w:rsidRPr="00E86DBD">
        <w:rPr>
          <w:rFonts w:ascii="Times New Roman" w:hAnsi="Times New Roman" w:cs="Times New Roman"/>
          <w:b/>
          <w:bCs/>
          <w:spacing w:val="-1"/>
          <w:sz w:val="24"/>
          <w:szCs w:val="24"/>
        </w:rPr>
        <w:t>7. DA ALTERAÇÃO E ATUALIZAÇÃO DOS PREÇOS REGISTRADOS, DO REEQUILÍBRIO ECONÔMICO-FINANCEIRO E DO REAJUSTE</w:t>
      </w:r>
    </w:p>
    <w:p w14:paraId="60E3AF19"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7.1.</w:t>
      </w:r>
      <w:r w:rsidRPr="00E86DBD">
        <w:rPr>
          <w:rFonts w:ascii="Times New Roman" w:hAnsi="Times New Roman" w:cs="Times New Roman"/>
          <w:sz w:val="24"/>
          <w:szCs w:val="24"/>
        </w:rPr>
        <w:t xml:space="preserve"> Os preços registrados poderão ser alterados ou atualizados em decorrência de eventual redução dos valores praticados no mercado ou de fatos supervenientes que elevem os custos dos bens fornecidos, observadas as disposições da Lei Federal nº 14.133/2021 e da regulamentação aplicável ao Município.</w:t>
      </w:r>
    </w:p>
    <w:p w14:paraId="19C12A46"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7.2.</w:t>
      </w:r>
      <w:r w:rsidRPr="00E86DBD">
        <w:rPr>
          <w:rFonts w:ascii="Times New Roman" w:hAnsi="Times New Roman" w:cs="Times New Roman"/>
          <w:sz w:val="24"/>
          <w:szCs w:val="24"/>
        </w:rPr>
        <w:t xml:space="preserve"> O reequilíbrio econômico-financeiro tem por finalidade restabelecer a relação inicialmente pactuada entre os encargos da contratada e a remuneração da Administração, quando ocorrerem fatos imprevisíveis ou previsíveis de consequências incalculáveis, força maior, caso fortuito ou fato do príncipe, que configurem álea econômica extraordinária e extracontratual, nos termos do art. 124, inciso II, alínea “d”, da Lei Federal nº 14.133/2021.</w:t>
      </w:r>
    </w:p>
    <w:p w14:paraId="227F9141"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7.3.</w:t>
      </w:r>
      <w:r w:rsidRPr="00E86DBD">
        <w:rPr>
          <w:rFonts w:ascii="Times New Roman" w:hAnsi="Times New Roman" w:cs="Times New Roman"/>
          <w:sz w:val="24"/>
          <w:szCs w:val="24"/>
        </w:rPr>
        <w:t xml:space="preserve"> Eventual pedido de reequilíbrio econômico-financeiro deverá ser devidamente fundamentado e acompanhado de documentação comprobatória que demonstre a ocorrência do fato superveniente, sua repercussão efetiva sobre os custos da contratação e o nexo de causalidade entre o evento alegado e o desequilíbrio econômico-financeiro.</w:t>
      </w:r>
    </w:p>
    <w:p w14:paraId="12F42B94"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7.4.</w:t>
      </w:r>
      <w:r w:rsidRPr="00E86DBD">
        <w:rPr>
          <w:rFonts w:ascii="Times New Roman" w:hAnsi="Times New Roman" w:cs="Times New Roman"/>
          <w:sz w:val="24"/>
          <w:szCs w:val="24"/>
        </w:rPr>
        <w:t xml:space="preserve"> A mera alegação de aumento dos preços de mercado, desacompanhada de documentação idônea e comprovação do efetivo desequilíbrio, não será suficiente para justificar a revisão dos valores contratados.</w:t>
      </w:r>
    </w:p>
    <w:p w14:paraId="3C3892C0"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7.5.</w:t>
      </w:r>
      <w:r w:rsidRPr="00E86DBD">
        <w:rPr>
          <w:rFonts w:ascii="Times New Roman" w:hAnsi="Times New Roman" w:cs="Times New Roman"/>
          <w:sz w:val="24"/>
          <w:szCs w:val="24"/>
        </w:rPr>
        <w:t xml:space="preserve"> Alterações supervenientes na legislação tributária, inclusive aquelas decorrentes da implementação da Reforma Tributária, poderão ensejar a revisão dos preços, desde que comprovado o efetivo impacto sobre os custos da contratação, observadas as disposições legais aplicáveis.</w:t>
      </w:r>
    </w:p>
    <w:p w14:paraId="61629C40"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7.6.</w:t>
      </w:r>
      <w:r w:rsidRPr="00E86DBD">
        <w:rPr>
          <w:rFonts w:ascii="Times New Roman" w:hAnsi="Times New Roman" w:cs="Times New Roman"/>
          <w:sz w:val="24"/>
          <w:szCs w:val="24"/>
        </w:rPr>
        <w:t xml:space="preserve"> Os preços poderão ser reajustados após o interregno mínimo de 01 (um) ano, contado da data do orçamento estimado da contratação, mediante aplicação do Índice Nacional de Preços ao Consumidor Amplo (IPCA/IBGE), ou outro índice oficial que venha a substituí-lo, observadas as condições </w:t>
      </w:r>
      <w:r w:rsidRPr="00E86DBD">
        <w:rPr>
          <w:rFonts w:ascii="Times New Roman" w:hAnsi="Times New Roman" w:cs="Times New Roman"/>
          <w:sz w:val="24"/>
          <w:szCs w:val="24"/>
        </w:rPr>
        <w:lastRenderedPageBreak/>
        <w:t>estabelecidas no edital, na Ata de Registro de Preços e no instrumento contratual.</w:t>
      </w:r>
    </w:p>
    <w:p w14:paraId="1F112E8D"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7.7.</w:t>
      </w:r>
      <w:r w:rsidRPr="00E86DBD">
        <w:rPr>
          <w:rFonts w:ascii="Times New Roman" w:hAnsi="Times New Roman" w:cs="Times New Roman"/>
          <w:sz w:val="24"/>
          <w:szCs w:val="24"/>
        </w:rPr>
        <w:t xml:space="preserve"> O reajuste de preços previsto contratualmente será formalizado mediante apostilamento, quando cabível, enquanto as alterações decorrentes de reequilíbrio econômico-financeiro observarão o procedimento administrativo e o instrumento de formalização legalmente exigidos.</w:t>
      </w:r>
    </w:p>
    <w:p w14:paraId="28077072" w14:textId="7B7BB403" w:rsidR="003E63B0"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r w:rsidRPr="00E86DBD">
        <w:rPr>
          <w:rFonts w:ascii="Times New Roman" w:hAnsi="Times New Roman" w:cs="Times New Roman"/>
          <w:b/>
          <w:bCs/>
          <w:sz w:val="24"/>
          <w:szCs w:val="24"/>
        </w:rPr>
        <w:t>7.8.</w:t>
      </w:r>
      <w:r w:rsidRPr="00E86DBD">
        <w:rPr>
          <w:rFonts w:ascii="Times New Roman" w:hAnsi="Times New Roman" w:cs="Times New Roman"/>
          <w:sz w:val="24"/>
          <w:szCs w:val="24"/>
        </w:rPr>
        <w:t xml:space="preserve"> Qualquer alteração ou atualização dos preços registrados dependerá de análise e manifestação da Administração Municipal, mediante procedimento devidamente instruído, observados os princípios da legalidade, motivação, economicidade e preservação do equilíbrio econômico-financeiro da contratação.</w:t>
      </w:r>
    </w:p>
    <w:p w14:paraId="53B5BEB7" w14:textId="77777777" w:rsidR="00094C73" w:rsidRPr="00E86DBD" w:rsidRDefault="00094C73" w:rsidP="00094C73">
      <w:pPr>
        <w:pStyle w:val="PargrafodaLista"/>
        <w:tabs>
          <w:tab w:val="left" w:pos="142"/>
          <w:tab w:val="left" w:pos="284"/>
          <w:tab w:val="left" w:pos="426"/>
        </w:tabs>
        <w:ind w:left="0"/>
        <w:rPr>
          <w:rFonts w:ascii="Times New Roman" w:hAnsi="Times New Roman" w:cs="Times New Roman"/>
          <w:sz w:val="24"/>
          <w:szCs w:val="24"/>
        </w:rPr>
      </w:pPr>
    </w:p>
    <w:p w14:paraId="4071887A" w14:textId="31E4DD9E" w:rsidR="003E63B0" w:rsidRPr="00E86DBD" w:rsidRDefault="00F70ADC" w:rsidP="003E63B0">
      <w:pPr>
        <w:outlineLvl w:val="0"/>
        <w:rPr>
          <w:rFonts w:ascii="Times New Roman" w:hAnsi="Times New Roman" w:cs="Times New Roman"/>
          <w:b/>
          <w:bCs/>
          <w:sz w:val="24"/>
          <w:szCs w:val="24"/>
        </w:rPr>
      </w:pPr>
      <w:r w:rsidRPr="00E86DBD">
        <w:rPr>
          <w:rFonts w:ascii="Times New Roman" w:hAnsi="Times New Roman" w:cs="Times New Roman"/>
          <w:b/>
          <w:bCs/>
          <w:sz w:val="24"/>
          <w:szCs w:val="24"/>
        </w:rPr>
        <w:t>8</w:t>
      </w:r>
      <w:r w:rsidR="003E63B0" w:rsidRPr="00E86DBD">
        <w:rPr>
          <w:rFonts w:ascii="Times New Roman" w:hAnsi="Times New Roman" w:cs="Times New Roman"/>
          <w:b/>
          <w:bCs/>
          <w:sz w:val="24"/>
          <w:szCs w:val="24"/>
        </w:rPr>
        <w:t>. DA</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VIGÊNCIA</w:t>
      </w:r>
      <w:r w:rsidR="003E63B0" w:rsidRPr="00E86DBD">
        <w:rPr>
          <w:rFonts w:ascii="Times New Roman" w:hAnsi="Times New Roman" w:cs="Times New Roman"/>
          <w:b/>
          <w:bCs/>
          <w:spacing w:val="-2"/>
          <w:sz w:val="24"/>
          <w:szCs w:val="24"/>
        </w:rPr>
        <w:t xml:space="preserve"> </w:t>
      </w:r>
      <w:r w:rsidR="003E63B0" w:rsidRPr="00E86DBD">
        <w:rPr>
          <w:rFonts w:ascii="Times New Roman" w:hAnsi="Times New Roman" w:cs="Times New Roman"/>
          <w:b/>
          <w:bCs/>
          <w:sz w:val="24"/>
          <w:szCs w:val="24"/>
        </w:rPr>
        <w:t>E</w:t>
      </w:r>
      <w:r w:rsidR="003E63B0" w:rsidRPr="00E86DBD">
        <w:rPr>
          <w:rFonts w:ascii="Times New Roman" w:hAnsi="Times New Roman" w:cs="Times New Roman"/>
          <w:b/>
          <w:bCs/>
          <w:spacing w:val="-2"/>
          <w:sz w:val="24"/>
          <w:szCs w:val="24"/>
        </w:rPr>
        <w:t xml:space="preserve"> </w:t>
      </w:r>
      <w:r w:rsidR="003E63B0" w:rsidRPr="00E86DBD">
        <w:rPr>
          <w:rFonts w:ascii="Times New Roman" w:hAnsi="Times New Roman" w:cs="Times New Roman"/>
          <w:b/>
          <w:bCs/>
          <w:sz w:val="24"/>
          <w:szCs w:val="24"/>
        </w:rPr>
        <w:t>DO PRAZO</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DE</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EXECUÇÃO</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DOS</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SERVIÇOS</w:t>
      </w:r>
      <w:r w:rsidR="003E63B0" w:rsidRPr="00E86DBD">
        <w:rPr>
          <w:rFonts w:ascii="Times New Roman" w:hAnsi="Times New Roman" w:cs="Times New Roman"/>
          <w:b/>
          <w:bCs/>
          <w:spacing w:val="-3"/>
          <w:sz w:val="24"/>
          <w:szCs w:val="24"/>
        </w:rPr>
        <w:t xml:space="preserve"> </w:t>
      </w:r>
      <w:r w:rsidR="003E63B0" w:rsidRPr="00E86DBD">
        <w:rPr>
          <w:rFonts w:ascii="Times New Roman" w:hAnsi="Times New Roman" w:cs="Times New Roman"/>
          <w:b/>
          <w:bCs/>
          <w:sz w:val="24"/>
          <w:szCs w:val="24"/>
        </w:rPr>
        <w:t>OU</w:t>
      </w:r>
      <w:r w:rsidR="003E63B0" w:rsidRPr="00E86DBD">
        <w:rPr>
          <w:rFonts w:ascii="Times New Roman" w:hAnsi="Times New Roman" w:cs="Times New Roman"/>
          <w:b/>
          <w:bCs/>
          <w:spacing w:val="-1"/>
          <w:sz w:val="24"/>
          <w:szCs w:val="24"/>
        </w:rPr>
        <w:t xml:space="preserve"> </w:t>
      </w:r>
      <w:r w:rsidR="003E63B0" w:rsidRPr="00E86DBD">
        <w:rPr>
          <w:rFonts w:ascii="Times New Roman" w:hAnsi="Times New Roman" w:cs="Times New Roman"/>
          <w:b/>
          <w:bCs/>
          <w:sz w:val="24"/>
          <w:szCs w:val="24"/>
        </w:rPr>
        <w:t>AQUISIÇÃO</w:t>
      </w:r>
    </w:p>
    <w:p w14:paraId="2241959D" w14:textId="6EAC9F34" w:rsidR="00162EED" w:rsidRPr="00162EED" w:rsidRDefault="00162EED" w:rsidP="00162EED">
      <w:pPr>
        <w:pStyle w:val="PargrafodaLista"/>
        <w:tabs>
          <w:tab w:val="left" w:pos="142"/>
          <w:tab w:val="left" w:pos="284"/>
          <w:tab w:val="left" w:pos="426"/>
        </w:tabs>
        <w:ind w:left="0"/>
        <w:rPr>
          <w:rFonts w:ascii="Times New Roman" w:hAnsi="Times New Roman" w:cs="Times New Roman"/>
          <w:sz w:val="24"/>
          <w:szCs w:val="24"/>
        </w:rPr>
      </w:pPr>
      <w:r w:rsidRPr="00162EED">
        <w:rPr>
          <w:rFonts w:ascii="Times New Roman" w:hAnsi="Times New Roman" w:cs="Times New Roman"/>
          <w:sz w:val="24"/>
          <w:szCs w:val="24"/>
        </w:rPr>
        <w:t>A vigência dos contratos decorrentes da Ata de Registro de Preços será estabelecida nos respectivos instrumentos contratuais, observadas as necessidades da Administração, a disponibilidade de créditos orçamentários e as disposições da Lei Federal nº 14.133/2021. O fornecimento dos livros e materiais pedagógicos será realizado de forma parcelada, mediante emissão de Ordem de Fornecimento, no prazo máximo de 20 (vinte) dias, contados do recebimento da respectiva Ordem de Fornecimento pela CONTRATADA, observadas as demais condições estabelecidas neste Termo de Referência.</w:t>
      </w:r>
    </w:p>
    <w:p w14:paraId="747ED525" w14:textId="77777777" w:rsidR="003E63B0" w:rsidRPr="00E86DBD" w:rsidRDefault="003E63B0" w:rsidP="003E63B0">
      <w:pPr>
        <w:pStyle w:val="Corpodetexto"/>
        <w:spacing w:before="5"/>
        <w:jc w:val="left"/>
        <w:rPr>
          <w:rFonts w:ascii="Times New Roman" w:hAnsi="Times New Roman" w:cs="Times New Roman"/>
          <w:sz w:val="24"/>
          <w:szCs w:val="24"/>
        </w:rPr>
      </w:pPr>
    </w:p>
    <w:p w14:paraId="40C3E23B" w14:textId="6ECBB719" w:rsidR="003E63B0" w:rsidRPr="00E86DBD" w:rsidRDefault="002D5914" w:rsidP="003E63B0">
      <w:pPr>
        <w:pStyle w:val="Ttulo1"/>
        <w:tabs>
          <w:tab w:val="left" w:pos="493"/>
        </w:tabs>
        <w:ind w:left="0" w:firstLine="0"/>
      </w:pPr>
      <w:r w:rsidRPr="00E86DBD">
        <w:t>9</w:t>
      </w:r>
      <w:r w:rsidR="003E63B0" w:rsidRPr="00E86DBD">
        <w:t>. OBRIGAÇÕES</w:t>
      </w:r>
      <w:r w:rsidR="003E63B0" w:rsidRPr="00E86DBD">
        <w:rPr>
          <w:spacing w:val="-2"/>
        </w:rPr>
        <w:t xml:space="preserve"> </w:t>
      </w:r>
      <w:r w:rsidR="003E63B0" w:rsidRPr="00E86DBD">
        <w:t>DA</w:t>
      </w:r>
      <w:r w:rsidR="003E63B0" w:rsidRPr="00E86DBD">
        <w:rPr>
          <w:spacing w:val="-3"/>
        </w:rPr>
        <w:t xml:space="preserve"> </w:t>
      </w:r>
      <w:r w:rsidR="003E63B0" w:rsidRPr="00E86DBD">
        <w:t>CONTRATANTE</w:t>
      </w:r>
    </w:p>
    <w:p w14:paraId="671C68B6" w14:textId="77777777" w:rsidR="002D5914" w:rsidRPr="00E86DBD" w:rsidRDefault="003E63B0" w:rsidP="00A64D58">
      <w:pPr>
        <w:pStyle w:val="PargrafodaLista"/>
        <w:numPr>
          <w:ilvl w:val="1"/>
          <w:numId w:val="16"/>
        </w:numPr>
        <w:tabs>
          <w:tab w:val="left" w:pos="678"/>
        </w:tabs>
        <w:spacing w:before="90"/>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cumprir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pactuadas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pagamento;</w:t>
      </w:r>
    </w:p>
    <w:p w14:paraId="04BDC133" w14:textId="77777777" w:rsidR="002D5914" w:rsidRPr="00E86DBD" w:rsidRDefault="003E63B0" w:rsidP="00A64D58">
      <w:pPr>
        <w:pStyle w:val="PargrafodaLista"/>
        <w:numPr>
          <w:ilvl w:val="1"/>
          <w:numId w:val="16"/>
        </w:numPr>
        <w:tabs>
          <w:tab w:val="left" w:pos="678"/>
        </w:tabs>
        <w:spacing w:before="90"/>
        <w:ind w:left="0" w:right="-36" w:firstLine="0"/>
        <w:rPr>
          <w:rFonts w:ascii="Times New Roman" w:hAnsi="Times New Roman" w:cs="Times New Roman"/>
          <w:sz w:val="24"/>
          <w:szCs w:val="24"/>
        </w:rPr>
      </w:pPr>
      <w:r w:rsidRPr="00E86DBD">
        <w:rPr>
          <w:rFonts w:ascii="Times New Roman" w:hAnsi="Times New Roman" w:cs="Times New Roman"/>
          <w:sz w:val="24"/>
          <w:szCs w:val="24"/>
        </w:rPr>
        <w:t>A Contratante se reserva no direito, de fiscalizar durante a vigência do contrato, a execução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fornecimentos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solicitando todas 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informações 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julgar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necessário;</w:t>
      </w:r>
    </w:p>
    <w:p w14:paraId="3E82804D" w14:textId="77777777" w:rsidR="002D5914" w:rsidRPr="00E86DBD" w:rsidRDefault="003E63B0" w:rsidP="00A64D58">
      <w:pPr>
        <w:pStyle w:val="PargrafodaLista"/>
        <w:numPr>
          <w:ilvl w:val="1"/>
          <w:numId w:val="16"/>
        </w:numPr>
        <w:tabs>
          <w:tab w:val="left" w:pos="678"/>
        </w:tabs>
        <w:spacing w:before="90"/>
        <w:ind w:left="0" w:right="-36" w:firstLine="0"/>
        <w:rPr>
          <w:rFonts w:ascii="Times New Roman" w:hAnsi="Times New Roman" w:cs="Times New Roman"/>
          <w:sz w:val="24"/>
          <w:szCs w:val="24"/>
        </w:rPr>
      </w:pPr>
      <w:r w:rsidRPr="00E86DBD">
        <w:rPr>
          <w:rFonts w:ascii="Times New Roman" w:hAnsi="Times New Roman" w:cs="Times New Roman"/>
          <w:sz w:val="24"/>
          <w:szCs w:val="24"/>
        </w:rPr>
        <w:t>Pagar conforme estabelecido, as obrigações financeiras decorrentes do presente Contrato,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integralidade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dos seus termos;</w:t>
      </w:r>
    </w:p>
    <w:p w14:paraId="00712804" w14:textId="77777777" w:rsidR="002D5914" w:rsidRPr="00E86DBD" w:rsidRDefault="003E63B0" w:rsidP="00A64D58">
      <w:pPr>
        <w:pStyle w:val="PargrafodaLista"/>
        <w:numPr>
          <w:ilvl w:val="1"/>
          <w:numId w:val="16"/>
        </w:numPr>
        <w:tabs>
          <w:tab w:val="left" w:pos="678"/>
        </w:tabs>
        <w:spacing w:before="90"/>
        <w:ind w:left="0" w:right="-36" w:firstLine="0"/>
        <w:rPr>
          <w:rFonts w:ascii="Times New Roman" w:hAnsi="Times New Roman" w:cs="Times New Roman"/>
          <w:sz w:val="24"/>
          <w:szCs w:val="24"/>
        </w:rPr>
      </w:pPr>
      <w:r w:rsidRPr="00E86DBD">
        <w:rPr>
          <w:rFonts w:ascii="Times New Roman" w:hAnsi="Times New Roman" w:cs="Times New Roman"/>
          <w:sz w:val="24"/>
          <w:szCs w:val="24"/>
        </w:rPr>
        <w:t>Designar, no ato da assinatura deste contrato, preposto para acompanhar e fiscalizar a 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 com poderes plenos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gerenciar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técnica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administrativamente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 mesmo;</w:t>
      </w:r>
    </w:p>
    <w:p w14:paraId="2226E1C4" w14:textId="138C1793" w:rsidR="003E63B0" w:rsidRPr="00E86DBD" w:rsidRDefault="003E63B0" w:rsidP="00A64D58">
      <w:pPr>
        <w:pStyle w:val="PargrafodaLista"/>
        <w:numPr>
          <w:ilvl w:val="1"/>
          <w:numId w:val="16"/>
        </w:numPr>
        <w:tabs>
          <w:tab w:val="left" w:pos="678"/>
        </w:tabs>
        <w:spacing w:before="90"/>
        <w:ind w:left="0" w:right="-36" w:firstLine="0"/>
        <w:rPr>
          <w:rFonts w:ascii="Times New Roman" w:hAnsi="Times New Roman" w:cs="Times New Roman"/>
          <w:sz w:val="24"/>
          <w:szCs w:val="24"/>
        </w:rPr>
      </w:pPr>
      <w:r w:rsidRPr="00E86DBD">
        <w:rPr>
          <w:rFonts w:ascii="Times New Roman" w:hAnsi="Times New Roman" w:cs="Times New Roman"/>
          <w:sz w:val="24"/>
          <w:szCs w:val="24"/>
        </w:rPr>
        <w:t>Fornecer, em tempo hábil, à CONTRATADA todos os elementos técnicos e administrativos,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necessários à execução do objeto, bem como entregar livre e desimpedidas as áreas onde serão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utilizados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 objetos 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48AFDEE4" w14:textId="77777777" w:rsidR="003E63B0" w:rsidRPr="00E86DBD" w:rsidRDefault="003E63B0" w:rsidP="003E63B0">
      <w:pPr>
        <w:pStyle w:val="Corpodetexto"/>
        <w:spacing w:before="5"/>
        <w:ind w:right="-36"/>
        <w:jc w:val="left"/>
        <w:rPr>
          <w:rFonts w:ascii="Times New Roman" w:hAnsi="Times New Roman" w:cs="Times New Roman"/>
          <w:sz w:val="24"/>
          <w:szCs w:val="24"/>
        </w:rPr>
      </w:pPr>
    </w:p>
    <w:p w14:paraId="19F4CD05" w14:textId="64114D90" w:rsidR="00B02E7E" w:rsidRPr="00E86DBD" w:rsidRDefault="002D5914" w:rsidP="00B02E7E">
      <w:pPr>
        <w:pStyle w:val="Ttulo1"/>
        <w:tabs>
          <w:tab w:val="left" w:pos="493"/>
        </w:tabs>
        <w:ind w:left="0" w:right="-36" w:firstLine="0"/>
      </w:pPr>
      <w:r w:rsidRPr="00E86DBD">
        <w:t>10</w:t>
      </w:r>
      <w:r w:rsidR="003E63B0" w:rsidRPr="00E86DBD">
        <w:t>. OBRIGAÇÕES</w:t>
      </w:r>
      <w:r w:rsidR="003E63B0" w:rsidRPr="00E86DBD">
        <w:rPr>
          <w:spacing w:val="-2"/>
        </w:rPr>
        <w:t xml:space="preserve"> </w:t>
      </w:r>
      <w:r w:rsidR="003E63B0" w:rsidRPr="00E86DBD">
        <w:t>DA</w:t>
      </w:r>
      <w:r w:rsidR="003E63B0" w:rsidRPr="00E86DBD">
        <w:rPr>
          <w:spacing w:val="-3"/>
        </w:rPr>
        <w:t xml:space="preserve"> </w:t>
      </w:r>
      <w:r w:rsidR="003E63B0" w:rsidRPr="00E86DBD">
        <w:t>CONTRATADA</w:t>
      </w:r>
    </w:p>
    <w:p w14:paraId="3C349744" w14:textId="77777777" w:rsidR="00B02E7E" w:rsidRPr="00E86DBD" w:rsidRDefault="00B02E7E" w:rsidP="00B02E7E">
      <w:pPr>
        <w:pStyle w:val="Ttulo1"/>
        <w:tabs>
          <w:tab w:val="left" w:pos="493"/>
        </w:tabs>
        <w:ind w:left="0" w:right="-36" w:firstLine="0"/>
        <w:rPr>
          <w:b w:val="0"/>
          <w:bCs w:val="0"/>
        </w:rPr>
      </w:pPr>
    </w:p>
    <w:p w14:paraId="128B1FDE" w14:textId="566B27A8" w:rsidR="00B02E7E" w:rsidRPr="00E86DBD" w:rsidRDefault="002D5914" w:rsidP="00B02E7E">
      <w:pPr>
        <w:pStyle w:val="Ttulo1"/>
        <w:tabs>
          <w:tab w:val="left" w:pos="493"/>
        </w:tabs>
        <w:ind w:left="0" w:right="-36" w:firstLine="0"/>
        <w:rPr>
          <w:b w:val="0"/>
          <w:bCs w:val="0"/>
        </w:rPr>
      </w:pPr>
      <w:r w:rsidRPr="00E86DBD">
        <w:rPr>
          <w:b w:val="0"/>
          <w:bCs w:val="0"/>
        </w:rPr>
        <w:t>10</w:t>
      </w:r>
      <w:r w:rsidR="00B02E7E" w:rsidRPr="00E86DBD">
        <w:rPr>
          <w:b w:val="0"/>
          <w:bCs w:val="0"/>
        </w:rPr>
        <w:t xml:space="preserve">.1  </w:t>
      </w:r>
      <w:r w:rsidR="00B02E7E" w:rsidRPr="00E86DBD">
        <w:rPr>
          <w:rFonts w:eastAsia="Arial MT"/>
          <w:b w:val="0"/>
          <w:bCs w:val="0"/>
        </w:rPr>
        <w:t xml:space="preserve">Comunicar ao Gestor do Contrato, no prazo de 48 (quarenta e oito) horas qualquer anormalidade que impeça o fornecimento dos bens no prazo estipulado; </w:t>
      </w:r>
    </w:p>
    <w:p w14:paraId="372B4456" w14:textId="32C789FC"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.2. Fornecer o objeto no prazo estabelecido e no local indicado pela Administração, acompanhadas de notas fiscais para conferência, a qual ocorrerá no ato da entrega e no local de recebimento; </w:t>
      </w:r>
    </w:p>
    <w:p w14:paraId="1E70A0C7" w14:textId="1F7DF8A0"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.3. Fornecer material de boa qualidade e procedência, em estrita conformidade com as especificações exigidas neste Termo de Referência; </w:t>
      </w:r>
    </w:p>
    <w:p w14:paraId="696343EC" w14:textId="2C3FD0EA"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.4. Responsabilizar-se por todos e quaisquer prejuízos causados ao CONTRATANTE durante a vigência da ata e respectivos instrumentos contratuais, bem como os relativos à omissão pelos encargos trabalhistas, previdenciários, fiscais, comerciais e quaisquer outras exigências legais inerentes a este instrumento; </w:t>
      </w:r>
    </w:p>
    <w:p w14:paraId="293FE32E" w14:textId="1C4515BF"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.5. Responsabilizar-se por quaisquer compromissos assumidos com terceiros, ainda que vinculados à execução do presente contrato; </w:t>
      </w:r>
    </w:p>
    <w:p w14:paraId="6B99A6E0" w14:textId="39DDC6D8"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.6. Manter as mesmas condições de habilitação durante a vigência da Ata de Registro de Preços e instrumentos contratuais; </w:t>
      </w:r>
    </w:p>
    <w:p w14:paraId="4F9AF27D" w14:textId="44786CE7"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.7. Indicar o responsável que a responderá por todos os atos e comunicações formais; </w:t>
      </w:r>
    </w:p>
    <w:p w14:paraId="17226165" w14:textId="5F5E2A27"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lastRenderedPageBreak/>
        <w:t>10</w:t>
      </w:r>
      <w:r w:rsidR="00B02E7E" w:rsidRPr="00E86DBD">
        <w:rPr>
          <w:rFonts w:ascii="Times New Roman" w:hAnsi="Times New Roman" w:cs="Times New Roman"/>
          <w:sz w:val="24"/>
          <w:szCs w:val="24"/>
        </w:rPr>
        <w:t xml:space="preserve">.8. Arcar com o pagamento de todos os tributos e encargos que incidam sobre o produto fornecido, bem como pelo seu transporte, até o local determinado para a sua entrega; </w:t>
      </w:r>
    </w:p>
    <w:p w14:paraId="7F86B630" w14:textId="5987F72B"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.9. Cumprir todas as especificações previstas no instrumento convocatório que deu origem Ata de Registro de Preços; </w:t>
      </w:r>
    </w:p>
    <w:p w14:paraId="4F2660DC" w14:textId="697607F6"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.10. A CONTRATADA será responsável pelo fornecimento dos produtos, o acondicionando com as especificações a mostra, conforme especificado abaixo, entregando-os prontos para distribuição em perfeito estado no local de entrega indicado pela Secretaria de Educação; </w:t>
      </w:r>
    </w:p>
    <w:p w14:paraId="6357862E" w14:textId="755700B8"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.11. De maneira individual, todos os produtos deverão estar embalados em sacos plásticos transparentes, limpos, íntegros e isentos de qualquer defeito que possam comprometer a sua apresentação e/ou finalidade de uso; </w:t>
      </w:r>
    </w:p>
    <w:p w14:paraId="7A920794" w14:textId="623BC382"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.12. Para recebimento do quantitativo solicitado por Ordem de Fornecimento, os mesmos deverão estar acomodados em caixas, com etiqueta de identificação do produto (tamanho e quantitativo) e orientações de empilhamento; </w:t>
      </w:r>
    </w:p>
    <w:p w14:paraId="70A2C011" w14:textId="002DF6A5"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.13. A responsabilidade pelo fornecimento do material será da(s) CONTRATADA(S), a qual se encontra impedida de transferir para outras entidades, sejam fabricantes, representantes ou quaisquer outros, este encargo, assim como subcontratar outras pessoas físicas ou jurídicas para executar as obrigações objeto deste instrumento; </w:t>
      </w:r>
    </w:p>
    <w:p w14:paraId="158ADCFE" w14:textId="1B13609D"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.14. Fica assegurado a Secretaria Municipal de Educação, o direito de rejeitar, no todo ou em parte, os itens entregues em desacordo com as especificações exigidas no Edital, ficando a(s) empresa(s) CONTRATADA(s) obrigada a substituir e/ou reparar os itens irregulares no prazo de até 15 (quinze) dias corridos a contar da sua notificação, que ficará a cargo da Secretaria de Educação; </w:t>
      </w:r>
    </w:p>
    <w:p w14:paraId="1835C7F8" w14:textId="69078589"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.15. A(s) CONTRATADA(S) se obriga a reparar, corrigir, remover, reconstruir ou substituir, as suas expensas, as partes do material desta contratação em que se verificarem vícios, defeitos, ou incorreções resultantes dos materiais empregados ou da execução dos fornecimentos, na forma estabelecida neste Termo de Referência; </w:t>
      </w:r>
    </w:p>
    <w:p w14:paraId="11E49E35" w14:textId="66747C4D"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.16. A(s) empresa(s) contratada(s) deverá fornecer os itens estritamente de acordo com as especificações descritas neste Termo de Referência, bem como nos prazos nele estabelecidos, responsabilizando-se pela substituição dos mesmos na hipótese de estarem em desacordo com as referidas especificações, bem como não estiver de acordo com a amostra apresentada e aprovada, sob pena de aplicação de sanções administrativas; </w:t>
      </w:r>
    </w:p>
    <w:p w14:paraId="3882A0FA" w14:textId="0816A4D6" w:rsidR="00B02E7E" w:rsidRPr="00E86DBD" w:rsidRDefault="002D5914" w:rsidP="00B02E7E">
      <w:pPr>
        <w:pStyle w:val="PargrafodaLista"/>
        <w:tabs>
          <w:tab w:val="left" w:pos="142"/>
        </w:tabs>
        <w:ind w:left="0" w:right="-36"/>
        <w:rPr>
          <w:rFonts w:ascii="Times New Roman" w:hAnsi="Times New Roman" w:cs="Times New Roman"/>
          <w:sz w:val="24"/>
          <w:szCs w:val="24"/>
        </w:rPr>
      </w:pPr>
      <w:r w:rsidRPr="00E86DBD">
        <w:rPr>
          <w:rFonts w:ascii="Times New Roman" w:hAnsi="Times New Roman" w:cs="Times New Roman"/>
          <w:sz w:val="24"/>
          <w:szCs w:val="24"/>
        </w:rPr>
        <w:t>10</w:t>
      </w:r>
      <w:r w:rsidR="00B02E7E" w:rsidRPr="00E86DBD">
        <w:rPr>
          <w:rFonts w:ascii="Times New Roman" w:hAnsi="Times New Roman" w:cs="Times New Roman"/>
          <w:sz w:val="24"/>
          <w:szCs w:val="24"/>
        </w:rPr>
        <w:t xml:space="preserve">.17. As despesas de frete/embalagem deverão estar inclusas no preço proposto, e em hipótese alguma poderão ser destacadas quando da emissão da nota fiscal/fatura. </w:t>
      </w:r>
    </w:p>
    <w:p w14:paraId="65BEF634" w14:textId="77777777" w:rsidR="003E63B0" w:rsidRPr="00E86DBD" w:rsidRDefault="003E63B0" w:rsidP="003E63B0">
      <w:pPr>
        <w:pStyle w:val="Corpodetexto"/>
        <w:spacing w:before="5"/>
        <w:ind w:right="-36"/>
        <w:jc w:val="left"/>
        <w:rPr>
          <w:rFonts w:ascii="Times New Roman" w:hAnsi="Times New Roman" w:cs="Times New Roman"/>
          <w:sz w:val="24"/>
          <w:szCs w:val="24"/>
        </w:rPr>
      </w:pPr>
    </w:p>
    <w:p w14:paraId="69F80D24" w14:textId="478ADDC7" w:rsidR="003E63B0" w:rsidRPr="00E86DBD" w:rsidRDefault="003E63B0" w:rsidP="00A64D58">
      <w:pPr>
        <w:pStyle w:val="Ttulo1"/>
        <w:numPr>
          <w:ilvl w:val="0"/>
          <w:numId w:val="17"/>
        </w:numPr>
        <w:tabs>
          <w:tab w:val="left" w:pos="0"/>
          <w:tab w:val="left" w:pos="142"/>
          <w:tab w:val="left" w:pos="284"/>
        </w:tabs>
        <w:ind w:left="0" w:right="-36" w:firstLine="0"/>
      </w:pPr>
      <w:r w:rsidRPr="00E86DBD">
        <w:t>DO</w:t>
      </w:r>
      <w:r w:rsidRPr="00E86DBD">
        <w:rPr>
          <w:spacing w:val="-2"/>
        </w:rPr>
        <w:t xml:space="preserve"> </w:t>
      </w:r>
      <w:r w:rsidRPr="00E86DBD">
        <w:t>ACOMPANHAMENTO,</w:t>
      </w:r>
      <w:r w:rsidRPr="00E86DBD">
        <w:rPr>
          <w:spacing w:val="-1"/>
        </w:rPr>
        <w:t xml:space="preserve"> </w:t>
      </w:r>
      <w:r w:rsidRPr="00E86DBD">
        <w:t>EXECUÇÃO</w:t>
      </w:r>
      <w:r w:rsidRPr="00E86DBD">
        <w:rPr>
          <w:spacing w:val="-2"/>
        </w:rPr>
        <w:t xml:space="preserve"> </w:t>
      </w:r>
      <w:r w:rsidRPr="00E86DBD">
        <w:t>E</w:t>
      </w:r>
      <w:r w:rsidRPr="00E86DBD">
        <w:rPr>
          <w:spacing w:val="-1"/>
        </w:rPr>
        <w:t xml:space="preserve"> </w:t>
      </w:r>
      <w:r w:rsidRPr="00E86DBD">
        <w:t>FISCALIZAÇÃO</w:t>
      </w:r>
      <w:r w:rsidRPr="00E86DBD">
        <w:rPr>
          <w:spacing w:val="-2"/>
        </w:rPr>
        <w:t xml:space="preserve"> </w:t>
      </w:r>
      <w:r w:rsidRPr="00E86DBD">
        <w:t>DO</w:t>
      </w:r>
      <w:r w:rsidRPr="00E86DBD">
        <w:rPr>
          <w:spacing w:val="-1"/>
        </w:rPr>
        <w:t xml:space="preserve"> </w:t>
      </w:r>
      <w:r w:rsidRPr="00E86DBD">
        <w:t>CONTRATO</w:t>
      </w:r>
    </w:p>
    <w:p w14:paraId="1EDB676E"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A fiscalização do presente Contrato será exercida por um representante da Administração, 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qual competirá dirimir as dúvidas que surgirem no curso da execução do contrato e de tudo dará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ciência 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Administração;</w:t>
      </w:r>
    </w:p>
    <w:p w14:paraId="0DDFE0FF"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Durante todo o período de vigência deste contrato, a CONTRATADA deverá manter preposto</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aceito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representá-la administrativamente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sempre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necessário; </w:t>
      </w:r>
    </w:p>
    <w:p w14:paraId="62B82D67"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A comunicação entre a fiscalização e a contratada será realizada através de correspondência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oficial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anotações;</w:t>
      </w:r>
    </w:p>
    <w:p w14:paraId="232275E8"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O relatório de entrega do objeto será destinado ao registro de fatos e comunicações pertinentes</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mesmos;</w:t>
      </w:r>
    </w:p>
    <w:p w14:paraId="252E4A71"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Todos os atos e instituições emanados ou emitidos pela fiscalização serão considerados como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lastRenderedPageBreak/>
        <w:t>fossem praticados 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w:t>
      </w:r>
    </w:p>
    <w:p w14:paraId="628CBC98" w14:textId="77777777" w:rsidR="002D5914"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A execução do contrato deverá ser acompanhada e fiscalizada pelo(s) fiscal(is) do contrato, ou</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pelos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respectivos substitutos</w:t>
      </w:r>
      <w:r w:rsidRPr="00E86DBD">
        <w:rPr>
          <w:rFonts w:ascii="Times New Roman" w:hAnsi="Times New Roman" w:cs="Times New Roman"/>
          <w:spacing w:val="2"/>
          <w:sz w:val="24"/>
          <w:szCs w:val="24"/>
        </w:rPr>
        <w:t xml:space="preserve"> </w:t>
      </w:r>
      <w:r w:rsidRPr="00E86DBD">
        <w:rPr>
          <w:rFonts w:ascii="Times New Roman" w:hAnsi="Times New Roman" w:cs="Times New Roman"/>
          <w:b/>
          <w:sz w:val="24"/>
          <w:szCs w:val="24"/>
        </w:rPr>
        <w:t>(Lei 14.133/21).</w:t>
      </w:r>
    </w:p>
    <w:p w14:paraId="02AFD3D8" w14:textId="33F1E937" w:rsidR="003E63B0" w:rsidRPr="00E86DBD" w:rsidRDefault="003E63B0" w:rsidP="00A64D58">
      <w:pPr>
        <w:pStyle w:val="PargrafodaLista"/>
        <w:numPr>
          <w:ilvl w:val="1"/>
          <w:numId w:val="17"/>
        </w:numPr>
        <w:tabs>
          <w:tab w:val="left" w:pos="142"/>
        </w:tabs>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reparar,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corrigir,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remover,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reconstruir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substituir,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suas </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expensas, no total ou em parte, o objeto do contrato em que se verificarem vícios, defeitos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incorreções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resultantes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 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materiais nela empregados</w:t>
      </w:r>
      <w:r w:rsidRPr="00E86DBD">
        <w:rPr>
          <w:rFonts w:ascii="Times New Roman" w:hAnsi="Times New Roman" w:cs="Times New Roman"/>
          <w:spacing w:val="6"/>
          <w:sz w:val="24"/>
          <w:szCs w:val="24"/>
        </w:rPr>
        <w:t xml:space="preserve"> </w:t>
      </w:r>
      <w:r w:rsidRPr="00E86DBD">
        <w:rPr>
          <w:rFonts w:ascii="Times New Roman" w:hAnsi="Times New Roman" w:cs="Times New Roman"/>
          <w:b/>
          <w:sz w:val="24"/>
          <w:szCs w:val="24"/>
        </w:rPr>
        <w:t>(Lei</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nº14.133/21).</w:t>
      </w:r>
    </w:p>
    <w:p w14:paraId="2E5EAA56" w14:textId="77777777" w:rsidR="003E63B0" w:rsidRPr="00E86DBD" w:rsidRDefault="003E63B0" w:rsidP="003E63B0">
      <w:pPr>
        <w:pStyle w:val="Corpodetexto"/>
        <w:spacing w:before="5"/>
        <w:ind w:right="-36"/>
        <w:jc w:val="left"/>
        <w:rPr>
          <w:rFonts w:ascii="Times New Roman" w:hAnsi="Times New Roman" w:cs="Times New Roman"/>
          <w:b/>
          <w:sz w:val="24"/>
          <w:szCs w:val="24"/>
        </w:rPr>
      </w:pPr>
    </w:p>
    <w:p w14:paraId="00B966D0" w14:textId="43DA32B3" w:rsidR="003E63B0" w:rsidRPr="00E86DBD" w:rsidRDefault="003E63B0" w:rsidP="00A64D58">
      <w:pPr>
        <w:pStyle w:val="Ttulo1"/>
        <w:numPr>
          <w:ilvl w:val="0"/>
          <w:numId w:val="17"/>
        </w:numPr>
        <w:tabs>
          <w:tab w:val="left" w:pos="0"/>
        </w:tabs>
        <w:ind w:left="0" w:right="-36" w:firstLine="0"/>
      </w:pPr>
      <w:r w:rsidRPr="00E86DBD">
        <w:t>DAS</w:t>
      </w:r>
      <w:r w:rsidRPr="00E86DBD">
        <w:rPr>
          <w:spacing w:val="-1"/>
        </w:rPr>
        <w:t xml:space="preserve"> </w:t>
      </w:r>
      <w:r w:rsidRPr="00E86DBD">
        <w:t>SANÇÕES</w:t>
      </w:r>
    </w:p>
    <w:p w14:paraId="437AD945" w14:textId="39A15645"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 O descumprimento total ou parcial das obrigações assumidas pela CONTRATADA, sem justificativa devidamente aceita pela Administração, poderá ensejar a aplicação das sanções administrativas previstas na Lei Federal nº 14.133/2021, conforme a natureza e a gravidade da infração.</w:t>
      </w:r>
    </w:p>
    <w:p w14:paraId="5AEE10FE" w14:textId="63C34640"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 xml:space="preserve"> Nos termos do art. 156 da Lei Federal nº 14.133/2021, poderão ser aplicadas as seguintes sanções:</w:t>
      </w:r>
    </w:p>
    <w:p w14:paraId="7A0ED3CF" w14:textId="77777777"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I – Advertência;</w:t>
      </w:r>
    </w:p>
    <w:p w14:paraId="25E0AFDA" w14:textId="77777777"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II – Multa;</w:t>
      </w:r>
    </w:p>
    <w:p w14:paraId="37C6F737" w14:textId="77777777"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III – Impedimento de licitar e contratar;</w:t>
      </w:r>
    </w:p>
    <w:p w14:paraId="6706DB96" w14:textId="77777777"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IV – Declaração de inidoneidade para licitar ou contratar.</w:t>
      </w:r>
    </w:p>
    <w:p w14:paraId="0D22E4D5" w14:textId="1A56873E"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A aplicação das sanções será precedida de regular processo administrativo, assegurados o contraditório e a ampla defesa, observados os procedimentos, prazos e critérios estabelecidos na legislação vigente.</w:t>
      </w:r>
    </w:p>
    <w:p w14:paraId="0EB182F8" w14:textId="062791C7" w:rsidR="00094C73" w:rsidRPr="00E86DBD" w:rsidRDefault="00094C73"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A aplicação das penalidades observará a proporcionalidade e a gravidade da infração, sendo realizada análise jurídica prévia nos casos legalmente exigidos, especialmente para a declaração de inidoneidade para licitar ou contratar, conforme o art. 156, § 6º, da Lei Federal nº 14.133/2021.</w:t>
      </w:r>
    </w:p>
    <w:p w14:paraId="313AE950" w14:textId="77777777" w:rsidR="003E63B0" w:rsidRPr="00E86DBD" w:rsidRDefault="003E63B0" w:rsidP="003E63B0">
      <w:pPr>
        <w:pStyle w:val="Corpodetexto"/>
        <w:tabs>
          <w:tab w:val="left" w:pos="0"/>
        </w:tabs>
        <w:spacing w:before="0"/>
        <w:ind w:right="-36"/>
        <w:jc w:val="left"/>
        <w:rPr>
          <w:rFonts w:ascii="Times New Roman" w:hAnsi="Times New Roman" w:cs="Times New Roman"/>
          <w:sz w:val="24"/>
          <w:szCs w:val="24"/>
        </w:rPr>
      </w:pPr>
    </w:p>
    <w:p w14:paraId="3C157A8E" w14:textId="77777777" w:rsidR="003E63B0" w:rsidRPr="00E86DBD" w:rsidRDefault="003E63B0" w:rsidP="00A64D58">
      <w:pPr>
        <w:pStyle w:val="PargrafodaLista"/>
        <w:numPr>
          <w:ilvl w:val="0"/>
          <w:numId w:val="17"/>
        </w:numPr>
        <w:tabs>
          <w:tab w:val="left" w:pos="0"/>
        </w:tabs>
        <w:ind w:left="0" w:right="-36" w:firstLine="0"/>
        <w:rPr>
          <w:rFonts w:ascii="Times New Roman" w:hAnsi="Times New Roman" w:cs="Times New Roman"/>
          <w:b/>
          <w:bCs/>
          <w:sz w:val="24"/>
          <w:szCs w:val="24"/>
        </w:rPr>
      </w:pPr>
      <w:r w:rsidRPr="00E86DBD">
        <w:rPr>
          <w:rFonts w:ascii="Times New Roman" w:hAnsi="Times New Roman" w:cs="Times New Roman"/>
          <w:b/>
          <w:bCs/>
          <w:sz w:val="24"/>
          <w:szCs w:val="24"/>
        </w:rPr>
        <w:t>DOS RECURSOS ORÇAMENTÁRIOS:</w:t>
      </w:r>
    </w:p>
    <w:p w14:paraId="1291EE37" w14:textId="7F86E917" w:rsidR="003E63B0" w:rsidRPr="00E86DBD" w:rsidRDefault="003E63B0" w:rsidP="00A64D58">
      <w:pPr>
        <w:pStyle w:val="PargrafodaLista"/>
        <w:numPr>
          <w:ilvl w:val="1"/>
          <w:numId w:val="17"/>
        </w:numPr>
        <w:tabs>
          <w:tab w:val="left" w:pos="0"/>
        </w:tabs>
        <w:ind w:left="0" w:right="-36" w:firstLine="0"/>
        <w:rPr>
          <w:rFonts w:ascii="Times New Roman" w:hAnsi="Times New Roman" w:cs="Times New Roman"/>
          <w:sz w:val="24"/>
          <w:szCs w:val="24"/>
        </w:rPr>
      </w:pPr>
      <w:r w:rsidRPr="00E86DBD">
        <w:rPr>
          <w:rFonts w:ascii="Times New Roman" w:hAnsi="Times New Roman" w:cs="Times New Roman"/>
          <w:sz w:val="24"/>
          <w:szCs w:val="24"/>
        </w:rPr>
        <w:t>As despesas decorrentes desta contratação estão programadas em dotação orçamentária própria, prevista no orçamento do Poder Executivo Municipal de Iraquara - BA, para exercício de 202</w:t>
      </w:r>
      <w:r w:rsidR="00E22A06" w:rsidRPr="00E86DBD">
        <w:rPr>
          <w:rFonts w:ascii="Times New Roman" w:hAnsi="Times New Roman" w:cs="Times New Roman"/>
          <w:sz w:val="24"/>
          <w:szCs w:val="24"/>
        </w:rPr>
        <w:t>6</w:t>
      </w:r>
      <w:r w:rsidRPr="00E86DBD">
        <w:rPr>
          <w:rFonts w:ascii="Times New Roman" w:hAnsi="Times New Roman" w:cs="Times New Roman"/>
          <w:sz w:val="24"/>
          <w:szCs w:val="24"/>
        </w:rPr>
        <w:t>, na   classificação abaixo:</w:t>
      </w:r>
    </w:p>
    <w:p w14:paraId="16C610B0" w14:textId="77777777" w:rsidR="00A70269" w:rsidRPr="00E86DBD" w:rsidRDefault="00A70269" w:rsidP="003E63B0">
      <w:pPr>
        <w:tabs>
          <w:tab w:val="left" w:pos="0"/>
        </w:tabs>
        <w:ind w:right="-36"/>
        <w:jc w:val="both"/>
        <w:rPr>
          <w:rFonts w:ascii="Times New Roman" w:hAnsi="Times New Roman" w:cs="Times New Roman"/>
          <w:color w:val="FF0000"/>
          <w:sz w:val="24"/>
          <w:szCs w:val="24"/>
        </w:rPr>
      </w:pPr>
    </w:p>
    <w:p w14:paraId="4383DF35" w14:textId="3AC8F812" w:rsidR="009E45BA" w:rsidRPr="00E86DBD" w:rsidRDefault="009E45BA" w:rsidP="009E45BA">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Órgão/Unidade: </w:t>
      </w:r>
      <w:r w:rsidR="00A70269" w:rsidRPr="00E86DBD">
        <w:rPr>
          <w:rFonts w:ascii="Times New Roman" w:hAnsi="Times New Roman" w:cs="Times New Roman"/>
          <w:b/>
          <w:sz w:val="24"/>
          <w:szCs w:val="24"/>
          <w:lang w:eastAsia="ar-SA"/>
        </w:rPr>
        <w:t>02.05.01</w:t>
      </w:r>
    </w:p>
    <w:p w14:paraId="3516D12A" w14:textId="350FBA22" w:rsidR="009E45BA" w:rsidRPr="00E86DBD" w:rsidRDefault="009E45BA" w:rsidP="009E45BA">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Atividade:</w:t>
      </w:r>
      <w:r w:rsidR="00094C73" w:rsidRPr="00E86DBD">
        <w:rPr>
          <w:rFonts w:ascii="Times New Roman" w:hAnsi="Times New Roman" w:cs="Times New Roman"/>
          <w:b/>
          <w:sz w:val="24"/>
          <w:szCs w:val="24"/>
          <w:lang w:eastAsia="ar-SA"/>
        </w:rPr>
        <w:t>2013/</w:t>
      </w:r>
      <w:r w:rsidR="00A70269" w:rsidRPr="00E86DBD">
        <w:rPr>
          <w:rFonts w:ascii="Times New Roman" w:hAnsi="Times New Roman" w:cs="Times New Roman"/>
          <w:b/>
          <w:sz w:val="24"/>
          <w:szCs w:val="24"/>
          <w:lang w:eastAsia="ar-SA"/>
        </w:rPr>
        <w:t>2067/2056</w:t>
      </w:r>
    </w:p>
    <w:p w14:paraId="47631B17" w14:textId="042B80D9" w:rsidR="009E45BA" w:rsidRPr="00E86DBD" w:rsidRDefault="009E45BA" w:rsidP="009E45BA">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Elemento de Despesa: 4490.52.00</w:t>
      </w:r>
    </w:p>
    <w:p w14:paraId="35A2DA62" w14:textId="3DC9E5E7" w:rsidR="009E45BA" w:rsidRPr="00E86DBD" w:rsidRDefault="009E45BA" w:rsidP="009E45BA">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Fonte de Recurso:1.54</w:t>
      </w:r>
      <w:r w:rsidR="00094C73" w:rsidRPr="00E86DBD">
        <w:rPr>
          <w:rFonts w:ascii="Times New Roman" w:hAnsi="Times New Roman" w:cs="Times New Roman"/>
          <w:b/>
          <w:sz w:val="24"/>
          <w:szCs w:val="24"/>
          <w:lang w:eastAsia="ar-SA"/>
        </w:rPr>
        <w:t>1</w:t>
      </w:r>
      <w:r w:rsidRPr="00E86DBD">
        <w:rPr>
          <w:rFonts w:ascii="Times New Roman" w:hAnsi="Times New Roman" w:cs="Times New Roman"/>
          <w:b/>
          <w:sz w:val="24"/>
          <w:szCs w:val="24"/>
          <w:lang w:eastAsia="ar-SA"/>
        </w:rPr>
        <w:t>/1.54</w:t>
      </w:r>
      <w:r w:rsidR="00094C73" w:rsidRPr="00E86DBD">
        <w:rPr>
          <w:rFonts w:ascii="Times New Roman" w:hAnsi="Times New Roman" w:cs="Times New Roman"/>
          <w:b/>
          <w:sz w:val="24"/>
          <w:szCs w:val="24"/>
          <w:lang w:eastAsia="ar-SA"/>
        </w:rPr>
        <w:t>2/1.500</w:t>
      </w:r>
    </w:p>
    <w:p w14:paraId="145577BE" w14:textId="77777777" w:rsidR="003E63B0" w:rsidRPr="00E86DBD" w:rsidRDefault="003E63B0" w:rsidP="003E63B0">
      <w:pPr>
        <w:tabs>
          <w:tab w:val="left" w:pos="0"/>
        </w:tabs>
        <w:ind w:right="-36"/>
        <w:jc w:val="both"/>
        <w:rPr>
          <w:rFonts w:ascii="Times New Roman" w:hAnsi="Times New Roman" w:cs="Times New Roman"/>
          <w:sz w:val="24"/>
          <w:szCs w:val="24"/>
        </w:rPr>
      </w:pPr>
    </w:p>
    <w:p w14:paraId="2DDF7058" w14:textId="77777777" w:rsidR="003E63B0" w:rsidRPr="00E86DBD" w:rsidRDefault="003E63B0" w:rsidP="00A64D58">
      <w:pPr>
        <w:pStyle w:val="PargrafodaLista"/>
        <w:numPr>
          <w:ilvl w:val="0"/>
          <w:numId w:val="17"/>
        </w:numPr>
        <w:ind w:left="0" w:right="-36" w:firstLine="0"/>
        <w:rPr>
          <w:rFonts w:ascii="Times New Roman" w:hAnsi="Times New Roman" w:cs="Times New Roman"/>
          <w:b/>
          <w:sz w:val="24"/>
          <w:szCs w:val="24"/>
        </w:rPr>
      </w:pPr>
      <w:r w:rsidRPr="00E86DBD">
        <w:rPr>
          <w:rFonts w:ascii="Times New Roman" w:hAnsi="Times New Roman" w:cs="Times New Roman"/>
          <w:b/>
          <w:sz w:val="24"/>
          <w:szCs w:val="24"/>
        </w:rPr>
        <w:t>ESCLARECIMENTOS ADICIONAIS</w:t>
      </w:r>
    </w:p>
    <w:p w14:paraId="5F027FCC" w14:textId="373367AE" w:rsidR="00E22A06" w:rsidRPr="00E86DBD" w:rsidRDefault="00E22A06" w:rsidP="00E22A06">
      <w:pPr>
        <w:ind w:right="-36"/>
        <w:jc w:val="both"/>
        <w:rPr>
          <w:rFonts w:ascii="Times New Roman" w:hAnsi="Times New Roman" w:cs="Times New Roman"/>
          <w:sz w:val="24"/>
          <w:szCs w:val="24"/>
        </w:rPr>
      </w:pPr>
      <w:r w:rsidRPr="00E86DBD">
        <w:rPr>
          <w:rFonts w:ascii="Times New Roman" w:hAnsi="Times New Roman" w:cs="Times New Roman"/>
          <w:sz w:val="24"/>
          <w:szCs w:val="24"/>
        </w:rPr>
        <w:t>14.1 A CONTRATADA deverá realizar o fornecimento dos produtos nos locais indicados pela Administração Municipal, mediante emissão da respectiva Ordem de Fornecimento, observando o prazo de entrega e as demais condições estabelecidas no item 5 deste Termo de Referência.</w:t>
      </w:r>
    </w:p>
    <w:p w14:paraId="1813391B" w14:textId="77777777" w:rsidR="003E63B0" w:rsidRPr="00E86DBD" w:rsidRDefault="003E63B0" w:rsidP="00A64D58">
      <w:pPr>
        <w:pStyle w:val="PargrafodaLista"/>
        <w:numPr>
          <w:ilvl w:val="0"/>
          <w:numId w:val="17"/>
        </w:numPr>
        <w:tabs>
          <w:tab w:val="left" w:pos="567"/>
        </w:tabs>
        <w:spacing w:before="117"/>
        <w:ind w:left="0" w:right="-36" w:firstLine="0"/>
        <w:rPr>
          <w:rFonts w:ascii="Times New Roman" w:hAnsi="Times New Roman" w:cs="Times New Roman"/>
          <w:b/>
          <w:i/>
          <w:sz w:val="24"/>
          <w:szCs w:val="24"/>
        </w:rPr>
      </w:pPr>
      <w:r w:rsidRPr="00E86DBD">
        <w:rPr>
          <w:rFonts w:ascii="Times New Roman" w:hAnsi="Times New Roman" w:cs="Times New Roman"/>
          <w:b/>
          <w:sz w:val="24"/>
          <w:szCs w:val="24"/>
        </w:rPr>
        <w:t>DA</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ADESÃO</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À</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ATA</w:t>
      </w:r>
      <w:r w:rsidRPr="00E86DBD">
        <w:rPr>
          <w:rFonts w:ascii="Times New Roman" w:hAnsi="Times New Roman" w:cs="Times New Roman"/>
          <w:b/>
          <w:spacing w:val="-6"/>
          <w:sz w:val="24"/>
          <w:szCs w:val="24"/>
        </w:rPr>
        <w:t xml:space="preserve"> </w:t>
      </w:r>
      <w:r w:rsidRPr="00E86DBD">
        <w:rPr>
          <w:rFonts w:ascii="Times New Roman" w:hAnsi="Times New Roman" w:cs="Times New Roman"/>
          <w:b/>
          <w:sz w:val="24"/>
          <w:szCs w:val="24"/>
        </w:rPr>
        <w:t>DE</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REGISTRO</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 xml:space="preserve">DE PREÇOS </w:t>
      </w:r>
    </w:p>
    <w:p w14:paraId="3482739C" w14:textId="77777777" w:rsidR="003E63B0" w:rsidRPr="00E86DBD" w:rsidRDefault="003E63B0" w:rsidP="00A64D58">
      <w:pPr>
        <w:pStyle w:val="PargrafodaLista"/>
        <w:numPr>
          <w:ilvl w:val="1"/>
          <w:numId w:val="17"/>
        </w:numPr>
        <w:tabs>
          <w:tab w:val="left" w:pos="567"/>
        </w:tabs>
        <w:spacing w:before="156" w:line="276" w:lineRule="auto"/>
        <w:ind w:left="0" w:right="-36" w:firstLine="0"/>
        <w:rPr>
          <w:rFonts w:ascii="Times New Roman" w:hAnsi="Times New Roman" w:cs="Times New Roman"/>
          <w:b/>
          <w:sz w:val="24"/>
          <w:szCs w:val="24"/>
        </w:rPr>
      </w:pPr>
      <w:r w:rsidRPr="00E86DBD">
        <w:rPr>
          <w:rFonts w:ascii="Times New Roman" w:hAnsi="Times New Roman" w:cs="Times New Roman"/>
          <w:i/>
          <w:sz w:val="24"/>
          <w:szCs w:val="24"/>
        </w:rPr>
        <w:t>Não será admitida a adesão à ata de registro de</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preços decorrente desta</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 xml:space="preserve">licitação </w:t>
      </w:r>
    </w:p>
    <w:p w14:paraId="2F19062D" w14:textId="3A4F97E2" w:rsidR="003E63B0" w:rsidRPr="00E86DBD" w:rsidRDefault="003E63B0" w:rsidP="00A64D58">
      <w:pPr>
        <w:pStyle w:val="PargrafodaLista"/>
        <w:numPr>
          <w:ilvl w:val="0"/>
          <w:numId w:val="17"/>
        </w:numPr>
        <w:ind w:left="0" w:right="-36" w:firstLine="0"/>
        <w:rPr>
          <w:rFonts w:ascii="Times New Roman" w:hAnsi="Times New Roman" w:cs="Times New Roman"/>
          <w:b/>
          <w:sz w:val="24"/>
          <w:szCs w:val="24"/>
        </w:rPr>
      </w:pPr>
      <w:r w:rsidRPr="00E86DBD">
        <w:rPr>
          <w:rFonts w:ascii="Times New Roman" w:hAnsi="Times New Roman" w:cs="Times New Roman"/>
          <w:b/>
          <w:sz w:val="24"/>
          <w:szCs w:val="24"/>
        </w:rPr>
        <w:t>PROPOSTA REFORMULADA</w:t>
      </w:r>
    </w:p>
    <w:p w14:paraId="1D79272B" w14:textId="0E293AF8"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t>16.1. A licitante vencedora deverá apresentar proposta reformulada, de acordo com o valor final obtido na fase competitiva do certame.</w:t>
      </w:r>
    </w:p>
    <w:p w14:paraId="5EC7FC75" w14:textId="77777777" w:rsidR="00094C73" w:rsidRPr="00E86DBD" w:rsidRDefault="00094C73" w:rsidP="00094C73">
      <w:pPr>
        <w:ind w:right="-36"/>
        <w:jc w:val="both"/>
        <w:rPr>
          <w:rFonts w:ascii="Times New Roman" w:hAnsi="Times New Roman" w:cs="Times New Roman"/>
          <w:sz w:val="24"/>
          <w:szCs w:val="24"/>
        </w:rPr>
      </w:pPr>
    </w:p>
    <w:p w14:paraId="4BE059B0" w14:textId="392CFDD6"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lastRenderedPageBreak/>
        <w:t>16.2. O valor global da proposta reformulada deverá corresponder ao valor final ofertado para o respectivo lote na sessão pública.</w:t>
      </w:r>
    </w:p>
    <w:p w14:paraId="0E12C4ED" w14:textId="77777777" w:rsidR="00094C73" w:rsidRPr="00E86DBD" w:rsidRDefault="00094C73" w:rsidP="00094C73">
      <w:pPr>
        <w:ind w:right="-36"/>
        <w:jc w:val="both"/>
        <w:rPr>
          <w:rFonts w:ascii="Times New Roman" w:hAnsi="Times New Roman" w:cs="Times New Roman"/>
          <w:sz w:val="24"/>
          <w:szCs w:val="24"/>
        </w:rPr>
      </w:pPr>
    </w:p>
    <w:p w14:paraId="78DD9032" w14:textId="011964D6"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t>16.3. Os valores unitários dos itens deverão ser compatíveis com o valor global adjudicado e não poderão ser superiores aos respectivos valores unitários referenciais constantes da planilha deste Termo de Referência.</w:t>
      </w:r>
    </w:p>
    <w:p w14:paraId="463E03B7" w14:textId="77777777" w:rsidR="00094C73" w:rsidRPr="00E86DBD" w:rsidRDefault="00094C73" w:rsidP="00094C73">
      <w:pPr>
        <w:ind w:right="-36"/>
        <w:jc w:val="both"/>
        <w:rPr>
          <w:rFonts w:ascii="Times New Roman" w:hAnsi="Times New Roman" w:cs="Times New Roman"/>
          <w:sz w:val="24"/>
          <w:szCs w:val="24"/>
        </w:rPr>
      </w:pPr>
    </w:p>
    <w:p w14:paraId="66F1D781" w14:textId="77777777"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t>16.4. A reformulação dos preços deverá refletir adequadamente a redução obtida na fase de lances, vedada a concentração indevida do desconto exclusivamente em determinados itens do lote com a finalidade de manter outros itens em valores incompatíveis com os preços referenciais ou de mercado.</w:t>
      </w:r>
    </w:p>
    <w:p w14:paraId="66E56E1E" w14:textId="54215022"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t>16.5. A Administração poderá solicitar ajuste dos preços unitários sempre que necessário para adequação ao valor global final do lote e aos limites unitários estabelecidos.</w:t>
      </w:r>
    </w:p>
    <w:p w14:paraId="1D0C06B0" w14:textId="77777777" w:rsidR="00094C73" w:rsidRPr="00E86DBD" w:rsidRDefault="00094C73" w:rsidP="00094C73">
      <w:pPr>
        <w:ind w:right="-36"/>
        <w:jc w:val="both"/>
        <w:rPr>
          <w:rFonts w:ascii="Times New Roman" w:hAnsi="Times New Roman" w:cs="Times New Roman"/>
          <w:sz w:val="24"/>
          <w:szCs w:val="24"/>
        </w:rPr>
      </w:pPr>
    </w:p>
    <w:p w14:paraId="0ABE5137" w14:textId="71695BB6" w:rsidR="00094C73" w:rsidRPr="00E86DBD" w:rsidRDefault="00094C73" w:rsidP="00094C73">
      <w:pPr>
        <w:ind w:right="-36"/>
        <w:jc w:val="both"/>
        <w:rPr>
          <w:rFonts w:ascii="Times New Roman" w:hAnsi="Times New Roman" w:cs="Times New Roman"/>
          <w:sz w:val="24"/>
          <w:szCs w:val="24"/>
        </w:rPr>
      </w:pPr>
      <w:r w:rsidRPr="00E86DBD">
        <w:rPr>
          <w:rFonts w:ascii="Times New Roman" w:hAnsi="Times New Roman" w:cs="Times New Roman"/>
          <w:sz w:val="24"/>
          <w:szCs w:val="24"/>
        </w:rPr>
        <w:t>16.6. A proposta reformulada deverá manter inalteradas as especificações, unidades, quantidades e demais condições estabelecidas no edital e neste Termo de Referência.</w:t>
      </w:r>
    </w:p>
    <w:p w14:paraId="71F043C9" w14:textId="77777777" w:rsidR="00094C73" w:rsidRPr="00E86DBD" w:rsidRDefault="00094C73" w:rsidP="00094C73">
      <w:pPr>
        <w:ind w:right="-36"/>
        <w:jc w:val="both"/>
        <w:rPr>
          <w:rFonts w:ascii="Times New Roman" w:hAnsi="Times New Roman" w:cs="Times New Roman"/>
          <w:sz w:val="24"/>
          <w:szCs w:val="24"/>
        </w:rPr>
      </w:pPr>
    </w:p>
    <w:p w14:paraId="55AE63E6" w14:textId="29655ACD" w:rsidR="00E12AA4" w:rsidRPr="00E86DBD" w:rsidRDefault="00094C73" w:rsidP="00401E48">
      <w:pPr>
        <w:ind w:right="-36"/>
        <w:jc w:val="both"/>
        <w:rPr>
          <w:rFonts w:ascii="Times New Roman" w:hAnsi="Times New Roman" w:cs="Times New Roman"/>
          <w:sz w:val="24"/>
          <w:szCs w:val="24"/>
        </w:rPr>
      </w:pPr>
      <w:r w:rsidRPr="00E86DBD">
        <w:rPr>
          <w:rFonts w:ascii="Times New Roman" w:hAnsi="Times New Roman" w:cs="Times New Roman"/>
          <w:sz w:val="24"/>
          <w:szCs w:val="24"/>
        </w:rPr>
        <w:t>16.7. A proposta deverá ser apresentada no prazo e na forma estabelecidos pelo instrumento convocatório.</w:t>
      </w:r>
    </w:p>
    <w:p w14:paraId="479023FE" w14:textId="77777777" w:rsidR="00E12AA4" w:rsidRPr="00E86DBD" w:rsidRDefault="00E12AA4" w:rsidP="00E97B0A">
      <w:pPr>
        <w:tabs>
          <w:tab w:val="left" w:pos="360"/>
        </w:tabs>
        <w:suppressAutoHyphens/>
        <w:jc w:val="both"/>
        <w:rPr>
          <w:rFonts w:ascii="Times New Roman" w:hAnsi="Times New Roman" w:cs="Times New Roman"/>
          <w:color w:val="FF0000"/>
          <w:sz w:val="24"/>
          <w:szCs w:val="24"/>
          <w:lang w:eastAsia="ar-SA"/>
        </w:rPr>
      </w:pPr>
    </w:p>
    <w:p w14:paraId="50B6CCCB" w14:textId="6B2B0359" w:rsidR="003571C2" w:rsidRPr="00E86DBD" w:rsidRDefault="00F60C6F" w:rsidP="003571C2">
      <w:pPr>
        <w:rPr>
          <w:rFonts w:ascii="Times New Roman" w:hAnsi="Times New Roman" w:cs="Times New Roman"/>
          <w:color w:val="FF0000"/>
          <w:sz w:val="24"/>
          <w:szCs w:val="24"/>
        </w:rPr>
      </w:pPr>
      <w:r w:rsidRPr="00E86DBD">
        <w:rPr>
          <w:rFonts w:ascii="Times New Roman" w:hAnsi="Times New Roman" w:cs="Times New Roman"/>
          <w:color w:val="FF0000"/>
          <w:sz w:val="24"/>
          <w:szCs w:val="24"/>
        </w:rPr>
        <w:t xml:space="preserve">                                                          </w:t>
      </w:r>
      <w:r w:rsidR="003571C2" w:rsidRPr="00E86DBD">
        <w:rPr>
          <w:rFonts w:ascii="Times New Roman" w:hAnsi="Times New Roman" w:cs="Times New Roman"/>
          <w:color w:val="FF0000"/>
          <w:sz w:val="24"/>
          <w:szCs w:val="24"/>
        </w:rPr>
        <w:t xml:space="preserve"> </w:t>
      </w:r>
      <w:r w:rsidR="003571C2" w:rsidRPr="00E86DBD">
        <w:rPr>
          <w:rFonts w:ascii="Times New Roman" w:hAnsi="Times New Roman" w:cs="Times New Roman"/>
          <w:sz w:val="24"/>
          <w:szCs w:val="24"/>
        </w:rPr>
        <w:t xml:space="preserve">Iraquara, </w:t>
      </w:r>
      <w:r w:rsidR="00B74827" w:rsidRPr="00E86DBD">
        <w:rPr>
          <w:rFonts w:ascii="Times New Roman" w:hAnsi="Times New Roman" w:cs="Times New Roman"/>
          <w:sz w:val="24"/>
          <w:szCs w:val="24"/>
        </w:rPr>
        <w:t>29</w:t>
      </w:r>
      <w:r w:rsidR="003571C2" w:rsidRPr="00E86DBD">
        <w:rPr>
          <w:rFonts w:ascii="Times New Roman" w:hAnsi="Times New Roman" w:cs="Times New Roman"/>
          <w:sz w:val="24"/>
          <w:szCs w:val="24"/>
        </w:rPr>
        <w:t xml:space="preserve"> de </w:t>
      </w:r>
      <w:r w:rsidR="00AF709E" w:rsidRPr="00E86DBD">
        <w:rPr>
          <w:rFonts w:ascii="Times New Roman" w:hAnsi="Times New Roman" w:cs="Times New Roman"/>
          <w:sz w:val="24"/>
          <w:szCs w:val="24"/>
        </w:rPr>
        <w:t>outubro</w:t>
      </w:r>
      <w:r w:rsidR="003571C2" w:rsidRPr="00E86DBD">
        <w:rPr>
          <w:rFonts w:ascii="Times New Roman" w:hAnsi="Times New Roman" w:cs="Times New Roman"/>
          <w:sz w:val="24"/>
          <w:szCs w:val="24"/>
        </w:rPr>
        <w:t xml:space="preserve"> de 202</w:t>
      </w:r>
      <w:r w:rsidR="00B74827" w:rsidRPr="00E86DBD">
        <w:rPr>
          <w:rFonts w:ascii="Times New Roman" w:hAnsi="Times New Roman" w:cs="Times New Roman"/>
          <w:sz w:val="24"/>
          <w:szCs w:val="24"/>
        </w:rPr>
        <w:t>6</w:t>
      </w:r>
    </w:p>
    <w:p w14:paraId="4B7C4A7F" w14:textId="190E180C" w:rsidR="002C5831" w:rsidRPr="00E86DBD" w:rsidRDefault="002C5831" w:rsidP="003571C2">
      <w:pPr>
        <w:rPr>
          <w:rFonts w:ascii="Times New Roman" w:hAnsi="Times New Roman" w:cs="Times New Roman"/>
          <w:color w:val="FF0000"/>
          <w:sz w:val="24"/>
          <w:szCs w:val="24"/>
          <w:lang w:val="x-none"/>
        </w:rPr>
      </w:pPr>
    </w:p>
    <w:p w14:paraId="7C5ACAAC" w14:textId="755BCE62" w:rsidR="00EC0019" w:rsidRPr="00E86DBD" w:rsidRDefault="00EC0019" w:rsidP="00EC0019">
      <w:pPr>
        <w:rPr>
          <w:rFonts w:ascii="Times New Roman" w:hAnsi="Times New Roman" w:cs="Times New Roman"/>
          <w:color w:val="FF0000"/>
          <w:sz w:val="24"/>
          <w:szCs w:val="24"/>
          <w:lang w:val="x-none" w:eastAsia="ar-SA"/>
        </w:rPr>
      </w:pPr>
    </w:p>
    <w:p w14:paraId="272783D7" w14:textId="77777777" w:rsidR="00B74827" w:rsidRPr="00E86DBD" w:rsidRDefault="00EC0019" w:rsidP="00B74827">
      <w:pPr>
        <w:pStyle w:val="Ttulo9"/>
        <w:spacing w:before="0" w:after="0"/>
        <w:jc w:val="center"/>
        <w:rPr>
          <w:rFonts w:ascii="Times New Roman" w:hAnsi="Times New Roman"/>
          <w:b/>
          <w:bCs/>
          <w:sz w:val="24"/>
          <w:szCs w:val="24"/>
          <w:lang w:eastAsia="ar-SA"/>
        </w:rPr>
      </w:pPr>
      <w:r w:rsidRPr="00E86DBD">
        <w:rPr>
          <w:rFonts w:ascii="Times New Roman" w:hAnsi="Times New Roman"/>
          <w:b/>
          <w:bCs/>
          <w:color w:val="FF0000"/>
          <w:sz w:val="24"/>
          <w:szCs w:val="24"/>
        </w:rPr>
        <w:t xml:space="preserve">    </w:t>
      </w:r>
      <w:r w:rsidR="00B74827" w:rsidRPr="00E86DBD">
        <w:rPr>
          <w:rFonts w:ascii="Times New Roman" w:hAnsi="Times New Roman"/>
          <w:b/>
          <w:bCs/>
          <w:sz w:val="24"/>
          <w:szCs w:val="24"/>
        </w:rPr>
        <w:t xml:space="preserve">    </w:t>
      </w:r>
      <w:r w:rsidR="00B74827" w:rsidRPr="00E86DBD">
        <w:rPr>
          <w:rFonts w:ascii="Times New Roman" w:hAnsi="Times New Roman"/>
          <w:b/>
          <w:bCs/>
          <w:sz w:val="24"/>
          <w:szCs w:val="24"/>
          <w:lang w:val="pt-BR" w:eastAsia="ar-SA"/>
        </w:rPr>
        <w:t>Marisa Barbosa de Oliveira</w:t>
      </w:r>
    </w:p>
    <w:p w14:paraId="31F98C9F" w14:textId="77777777" w:rsidR="00B74827" w:rsidRPr="00E86DBD" w:rsidRDefault="00B74827" w:rsidP="00B74827">
      <w:pPr>
        <w:pStyle w:val="Ttulo9"/>
        <w:spacing w:before="0" w:after="0"/>
        <w:jc w:val="center"/>
        <w:rPr>
          <w:rFonts w:ascii="Times New Roman" w:hAnsi="Times New Roman"/>
          <w:b/>
          <w:bCs/>
          <w:sz w:val="24"/>
          <w:szCs w:val="24"/>
          <w:lang w:val="pt-BR" w:eastAsia="ar-SA"/>
        </w:rPr>
      </w:pPr>
      <w:r w:rsidRPr="00E86DBD">
        <w:rPr>
          <w:rFonts w:ascii="Times New Roman" w:hAnsi="Times New Roman"/>
          <w:b/>
          <w:bCs/>
          <w:sz w:val="24"/>
          <w:szCs w:val="24"/>
          <w:lang w:eastAsia="ar-SA"/>
        </w:rPr>
        <w:t xml:space="preserve">   </w:t>
      </w:r>
      <w:r w:rsidRPr="00E86DBD">
        <w:rPr>
          <w:rFonts w:ascii="Times New Roman" w:hAnsi="Times New Roman"/>
          <w:b/>
          <w:bCs/>
          <w:sz w:val="24"/>
          <w:szCs w:val="24"/>
          <w:lang w:val="pt-BR" w:eastAsia="ar-SA"/>
        </w:rPr>
        <w:t>Secretária de Educação</w:t>
      </w:r>
    </w:p>
    <w:p w14:paraId="6865308D" w14:textId="4D948E78" w:rsidR="00AA58E2" w:rsidRPr="00E86DBD" w:rsidRDefault="00AA58E2" w:rsidP="00B74827">
      <w:pPr>
        <w:pStyle w:val="Ttulo9"/>
        <w:spacing w:before="0" w:after="0"/>
        <w:jc w:val="center"/>
        <w:rPr>
          <w:rFonts w:ascii="Times New Roman" w:hAnsi="Times New Roman"/>
          <w:sz w:val="24"/>
          <w:szCs w:val="24"/>
        </w:rPr>
      </w:pPr>
    </w:p>
    <w:p w14:paraId="22B9DFBD" w14:textId="671799AB" w:rsidR="00E12AA4" w:rsidRPr="00E86DBD" w:rsidRDefault="00E12AA4" w:rsidP="00A77DE5">
      <w:pPr>
        <w:ind w:right="-36"/>
        <w:jc w:val="both"/>
        <w:rPr>
          <w:rFonts w:ascii="Times New Roman" w:hAnsi="Times New Roman" w:cs="Times New Roman"/>
          <w:sz w:val="24"/>
          <w:szCs w:val="24"/>
        </w:rPr>
      </w:pPr>
    </w:p>
    <w:p w14:paraId="0E5F7F35" w14:textId="0ABFC10F" w:rsidR="004A6379" w:rsidRPr="00E86DBD" w:rsidRDefault="004A6379" w:rsidP="00A77DE5">
      <w:pPr>
        <w:ind w:right="-36"/>
        <w:jc w:val="both"/>
        <w:rPr>
          <w:rFonts w:ascii="Times New Roman" w:hAnsi="Times New Roman" w:cs="Times New Roman"/>
          <w:sz w:val="24"/>
          <w:szCs w:val="24"/>
        </w:rPr>
      </w:pPr>
    </w:p>
    <w:p w14:paraId="795E08A7" w14:textId="277EF551" w:rsidR="007F0A1F" w:rsidRPr="00E86DBD" w:rsidRDefault="007F0A1F" w:rsidP="00A77DE5">
      <w:pPr>
        <w:ind w:right="-36"/>
        <w:jc w:val="both"/>
        <w:rPr>
          <w:rFonts w:ascii="Times New Roman" w:hAnsi="Times New Roman" w:cs="Times New Roman"/>
          <w:sz w:val="24"/>
          <w:szCs w:val="24"/>
        </w:rPr>
      </w:pPr>
    </w:p>
    <w:p w14:paraId="4C95E7A3" w14:textId="2DE42F6F" w:rsidR="007F0A1F" w:rsidRPr="00E86DBD" w:rsidRDefault="007F0A1F" w:rsidP="00A77DE5">
      <w:pPr>
        <w:ind w:right="-36"/>
        <w:jc w:val="both"/>
        <w:rPr>
          <w:rFonts w:ascii="Times New Roman" w:hAnsi="Times New Roman" w:cs="Times New Roman"/>
          <w:sz w:val="24"/>
          <w:szCs w:val="24"/>
        </w:rPr>
      </w:pPr>
    </w:p>
    <w:p w14:paraId="25FC7949" w14:textId="61C5B5B1" w:rsidR="007F0A1F" w:rsidRPr="00E86DBD" w:rsidRDefault="007F0A1F" w:rsidP="00A77DE5">
      <w:pPr>
        <w:ind w:right="-36"/>
        <w:jc w:val="both"/>
        <w:rPr>
          <w:rFonts w:ascii="Times New Roman" w:hAnsi="Times New Roman" w:cs="Times New Roman"/>
          <w:sz w:val="24"/>
          <w:szCs w:val="24"/>
        </w:rPr>
      </w:pPr>
    </w:p>
    <w:p w14:paraId="78D82EC6" w14:textId="18875C37" w:rsidR="007F0A1F" w:rsidRPr="00E86DBD" w:rsidRDefault="007F0A1F" w:rsidP="00A77DE5">
      <w:pPr>
        <w:ind w:right="-36"/>
        <w:jc w:val="both"/>
        <w:rPr>
          <w:rFonts w:ascii="Times New Roman" w:hAnsi="Times New Roman" w:cs="Times New Roman"/>
          <w:sz w:val="24"/>
          <w:szCs w:val="24"/>
        </w:rPr>
      </w:pPr>
    </w:p>
    <w:p w14:paraId="1BE96E3E" w14:textId="65370634" w:rsidR="007F0A1F" w:rsidRPr="00E86DBD" w:rsidRDefault="007F0A1F" w:rsidP="00A77DE5">
      <w:pPr>
        <w:ind w:right="-36"/>
        <w:jc w:val="both"/>
        <w:rPr>
          <w:rFonts w:ascii="Times New Roman" w:hAnsi="Times New Roman" w:cs="Times New Roman"/>
          <w:sz w:val="24"/>
          <w:szCs w:val="24"/>
        </w:rPr>
      </w:pPr>
    </w:p>
    <w:p w14:paraId="0AF5F640" w14:textId="18F4A44F" w:rsidR="007F0A1F" w:rsidRPr="00E86DBD" w:rsidRDefault="007F0A1F" w:rsidP="00A77DE5">
      <w:pPr>
        <w:ind w:right="-36"/>
        <w:jc w:val="both"/>
        <w:rPr>
          <w:rFonts w:ascii="Times New Roman" w:hAnsi="Times New Roman" w:cs="Times New Roman"/>
          <w:sz w:val="24"/>
          <w:szCs w:val="24"/>
        </w:rPr>
      </w:pPr>
    </w:p>
    <w:p w14:paraId="7C5020DE" w14:textId="2909F15E" w:rsidR="007F0A1F" w:rsidRPr="00E86DBD" w:rsidRDefault="007F0A1F" w:rsidP="00A77DE5">
      <w:pPr>
        <w:ind w:right="-36"/>
        <w:jc w:val="both"/>
        <w:rPr>
          <w:rFonts w:ascii="Times New Roman" w:hAnsi="Times New Roman" w:cs="Times New Roman"/>
          <w:sz w:val="24"/>
          <w:szCs w:val="24"/>
        </w:rPr>
      </w:pPr>
    </w:p>
    <w:p w14:paraId="7D7D5B6B" w14:textId="4D290185" w:rsidR="007F0A1F" w:rsidRPr="00E86DBD" w:rsidRDefault="007F0A1F" w:rsidP="00A77DE5">
      <w:pPr>
        <w:ind w:right="-36"/>
        <w:jc w:val="both"/>
        <w:rPr>
          <w:rFonts w:ascii="Times New Roman" w:hAnsi="Times New Roman" w:cs="Times New Roman"/>
          <w:sz w:val="24"/>
          <w:szCs w:val="24"/>
        </w:rPr>
      </w:pPr>
    </w:p>
    <w:p w14:paraId="392C29A7" w14:textId="6E46B971" w:rsidR="007F0A1F" w:rsidRPr="00E86DBD" w:rsidRDefault="007F0A1F" w:rsidP="00A77DE5">
      <w:pPr>
        <w:ind w:right="-36"/>
        <w:jc w:val="both"/>
        <w:rPr>
          <w:rFonts w:ascii="Times New Roman" w:hAnsi="Times New Roman" w:cs="Times New Roman"/>
          <w:sz w:val="24"/>
          <w:szCs w:val="24"/>
        </w:rPr>
      </w:pPr>
    </w:p>
    <w:p w14:paraId="2A4512B9" w14:textId="36EC01A0" w:rsidR="007F0A1F" w:rsidRPr="00E86DBD" w:rsidRDefault="007F0A1F" w:rsidP="00A77DE5">
      <w:pPr>
        <w:ind w:right="-36"/>
        <w:jc w:val="both"/>
        <w:rPr>
          <w:rFonts w:ascii="Times New Roman" w:hAnsi="Times New Roman" w:cs="Times New Roman"/>
          <w:sz w:val="24"/>
          <w:szCs w:val="24"/>
        </w:rPr>
      </w:pPr>
    </w:p>
    <w:p w14:paraId="1707165E" w14:textId="05F1D351" w:rsidR="007F0A1F" w:rsidRPr="00E86DBD" w:rsidRDefault="007F0A1F" w:rsidP="00A77DE5">
      <w:pPr>
        <w:ind w:right="-36"/>
        <w:jc w:val="both"/>
        <w:rPr>
          <w:rFonts w:ascii="Times New Roman" w:hAnsi="Times New Roman" w:cs="Times New Roman"/>
          <w:sz w:val="24"/>
          <w:szCs w:val="24"/>
        </w:rPr>
      </w:pPr>
    </w:p>
    <w:p w14:paraId="294482A0" w14:textId="4453F071" w:rsidR="007F0A1F" w:rsidRPr="00E86DBD" w:rsidRDefault="007F0A1F" w:rsidP="00A77DE5">
      <w:pPr>
        <w:ind w:right="-36"/>
        <w:jc w:val="both"/>
        <w:rPr>
          <w:rFonts w:ascii="Times New Roman" w:hAnsi="Times New Roman" w:cs="Times New Roman"/>
          <w:sz w:val="24"/>
          <w:szCs w:val="24"/>
        </w:rPr>
      </w:pPr>
    </w:p>
    <w:p w14:paraId="633C015B" w14:textId="100CE5E4" w:rsidR="007F0A1F" w:rsidRPr="00E86DBD" w:rsidRDefault="007F0A1F" w:rsidP="00A77DE5">
      <w:pPr>
        <w:ind w:right="-36"/>
        <w:jc w:val="both"/>
        <w:rPr>
          <w:rFonts w:ascii="Times New Roman" w:hAnsi="Times New Roman" w:cs="Times New Roman"/>
          <w:sz w:val="24"/>
          <w:szCs w:val="24"/>
        </w:rPr>
      </w:pPr>
    </w:p>
    <w:p w14:paraId="59DC0988" w14:textId="69669EF7" w:rsidR="007F0A1F" w:rsidRPr="00E86DBD" w:rsidRDefault="007F0A1F" w:rsidP="00A77DE5">
      <w:pPr>
        <w:ind w:right="-36"/>
        <w:jc w:val="both"/>
        <w:rPr>
          <w:rFonts w:ascii="Times New Roman" w:hAnsi="Times New Roman" w:cs="Times New Roman"/>
          <w:sz w:val="24"/>
          <w:szCs w:val="24"/>
        </w:rPr>
      </w:pPr>
    </w:p>
    <w:p w14:paraId="20ED4D8A" w14:textId="4AC45883" w:rsidR="007F0A1F" w:rsidRPr="00E86DBD" w:rsidRDefault="007F0A1F" w:rsidP="00A77DE5">
      <w:pPr>
        <w:ind w:right="-36"/>
        <w:jc w:val="both"/>
        <w:rPr>
          <w:rFonts w:ascii="Times New Roman" w:hAnsi="Times New Roman" w:cs="Times New Roman"/>
          <w:sz w:val="24"/>
          <w:szCs w:val="24"/>
        </w:rPr>
      </w:pPr>
    </w:p>
    <w:p w14:paraId="3CF2F99B" w14:textId="6845EC43" w:rsidR="007F0A1F" w:rsidRDefault="007F0A1F" w:rsidP="00A77DE5">
      <w:pPr>
        <w:ind w:right="-36"/>
        <w:jc w:val="both"/>
        <w:rPr>
          <w:rFonts w:ascii="Times New Roman" w:hAnsi="Times New Roman" w:cs="Times New Roman"/>
          <w:sz w:val="24"/>
          <w:szCs w:val="24"/>
        </w:rPr>
      </w:pPr>
    </w:p>
    <w:p w14:paraId="5D85AB44" w14:textId="6C08433D" w:rsidR="00162EED" w:rsidRDefault="00162EED" w:rsidP="00A77DE5">
      <w:pPr>
        <w:ind w:right="-36"/>
        <w:jc w:val="both"/>
        <w:rPr>
          <w:rFonts w:ascii="Times New Roman" w:hAnsi="Times New Roman" w:cs="Times New Roman"/>
          <w:sz w:val="24"/>
          <w:szCs w:val="24"/>
        </w:rPr>
      </w:pPr>
    </w:p>
    <w:p w14:paraId="14087ED0" w14:textId="24F5AA96" w:rsidR="00162EED" w:rsidRDefault="00162EED" w:rsidP="00A77DE5">
      <w:pPr>
        <w:ind w:right="-36"/>
        <w:jc w:val="both"/>
        <w:rPr>
          <w:rFonts w:ascii="Times New Roman" w:hAnsi="Times New Roman" w:cs="Times New Roman"/>
          <w:sz w:val="24"/>
          <w:szCs w:val="24"/>
        </w:rPr>
      </w:pPr>
    </w:p>
    <w:p w14:paraId="7F9DF8BB" w14:textId="6A5C1FA2" w:rsidR="00162EED" w:rsidRDefault="00162EED" w:rsidP="00A77DE5">
      <w:pPr>
        <w:ind w:right="-36"/>
        <w:jc w:val="both"/>
        <w:rPr>
          <w:rFonts w:ascii="Times New Roman" w:hAnsi="Times New Roman" w:cs="Times New Roman"/>
          <w:sz w:val="24"/>
          <w:szCs w:val="24"/>
        </w:rPr>
      </w:pPr>
    </w:p>
    <w:p w14:paraId="6B3673DF" w14:textId="2308330A" w:rsidR="00162EED" w:rsidRDefault="00162EED" w:rsidP="00A77DE5">
      <w:pPr>
        <w:ind w:right="-36"/>
        <w:jc w:val="both"/>
        <w:rPr>
          <w:rFonts w:ascii="Times New Roman" w:hAnsi="Times New Roman" w:cs="Times New Roman"/>
          <w:sz w:val="24"/>
          <w:szCs w:val="24"/>
        </w:rPr>
      </w:pPr>
    </w:p>
    <w:p w14:paraId="0C9AD862" w14:textId="2B6BE199" w:rsidR="00162EED" w:rsidRDefault="00162EED" w:rsidP="00A77DE5">
      <w:pPr>
        <w:ind w:right="-36"/>
        <w:jc w:val="both"/>
        <w:rPr>
          <w:rFonts w:ascii="Times New Roman" w:hAnsi="Times New Roman" w:cs="Times New Roman"/>
          <w:sz w:val="24"/>
          <w:szCs w:val="24"/>
        </w:rPr>
      </w:pPr>
    </w:p>
    <w:p w14:paraId="64BA74AF" w14:textId="77777777" w:rsidR="00162EED" w:rsidRPr="00E86DBD" w:rsidRDefault="00162EED" w:rsidP="00A77DE5">
      <w:pPr>
        <w:ind w:right="-36"/>
        <w:jc w:val="both"/>
        <w:rPr>
          <w:rFonts w:ascii="Times New Roman" w:hAnsi="Times New Roman" w:cs="Times New Roman"/>
          <w:sz w:val="24"/>
          <w:szCs w:val="24"/>
        </w:rPr>
      </w:pPr>
    </w:p>
    <w:p w14:paraId="53C65F3D" w14:textId="77777777" w:rsidR="007F0A1F" w:rsidRPr="00E86DBD" w:rsidRDefault="007F0A1F" w:rsidP="00A77DE5">
      <w:pPr>
        <w:ind w:right="-36"/>
        <w:jc w:val="both"/>
        <w:rPr>
          <w:rFonts w:ascii="Times New Roman" w:hAnsi="Times New Roman" w:cs="Times New Roman"/>
          <w:sz w:val="24"/>
          <w:szCs w:val="24"/>
        </w:rPr>
      </w:pPr>
    </w:p>
    <w:p w14:paraId="0213EFD8" w14:textId="066F0D9B" w:rsidR="00E12AA4" w:rsidRDefault="00E12AA4" w:rsidP="00A77DE5">
      <w:pPr>
        <w:ind w:right="-36"/>
        <w:jc w:val="both"/>
        <w:rPr>
          <w:rFonts w:ascii="Times New Roman" w:hAnsi="Times New Roman" w:cs="Times New Roman"/>
          <w:sz w:val="24"/>
          <w:szCs w:val="24"/>
        </w:rPr>
      </w:pPr>
    </w:p>
    <w:p w14:paraId="6D69A7C2" w14:textId="77777777" w:rsidR="00EB050A" w:rsidRPr="00E86DBD" w:rsidRDefault="00EB050A" w:rsidP="00A77DE5">
      <w:pPr>
        <w:ind w:right="-36"/>
        <w:jc w:val="both"/>
        <w:rPr>
          <w:rFonts w:ascii="Times New Roman" w:hAnsi="Times New Roman" w:cs="Times New Roman"/>
          <w:sz w:val="24"/>
          <w:szCs w:val="24"/>
        </w:rPr>
      </w:pPr>
    </w:p>
    <w:p w14:paraId="494E7881" w14:textId="77777777"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SRP </w:t>
      </w:r>
    </w:p>
    <w:p w14:paraId="6271DBC1" w14:textId="47023963"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450874B9"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7072AF7A"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 xml:space="preserve">ANEXO III </w:t>
      </w:r>
    </w:p>
    <w:p w14:paraId="7AC2C617"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1D365A6B" w14:textId="77777777" w:rsidR="00BF0E14" w:rsidRPr="00E86DBD" w:rsidRDefault="00BF0E14" w:rsidP="00BF0E14">
      <w:pPr>
        <w:pStyle w:val="Cabealho"/>
        <w:jc w:val="center"/>
        <w:rPr>
          <w:rFonts w:ascii="Times New Roman" w:hAnsi="Times New Roman" w:cs="Times New Roman"/>
          <w:b/>
          <w:bCs/>
          <w:sz w:val="24"/>
          <w:szCs w:val="24"/>
        </w:rPr>
      </w:pPr>
      <w:r w:rsidRPr="00E86DBD">
        <w:rPr>
          <w:rFonts w:ascii="Times New Roman" w:hAnsi="Times New Roman" w:cs="Times New Roman"/>
          <w:b/>
          <w:bCs/>
          <w:sz w:val="24"/>
          <w:szCs w:val="24"/>
        </w:rPr>
        <w:t>MODELO DA PROPOSTA DE PREÇOS</w:t>
      </w:r>
    </w:p>
    <w:p w14:paraId="49376A4D"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6DF5E4FC"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D5E8FA9" w14:textId="65740E08" w:rsidR="00BF0E14" w:rsidRPr="00E86DBD" w:rsidRDefault="00BF0E14" w:rsidP="0064736B">
      <w:pPr>
        <w:ind w:left="284"/>
        <w:rPr>
          <w:rFonts w:ascii="Times New Roman" w:hAnsi="Times New Roman" w:cs="Times New Roman"/>
          <w:b/>
          <w:bCs/>
          <w:sz w:val="24"/>
          <w:szCs w:val="24"/>
        </w:rPr>
      </w:pPr>
      <w:r w:rsidRPr="00E86DBD">
        <w:rPr>
          <w:rFonts w:ascii="Times New Roman" w:hAnsi="Times New Roman" w:cs="Times New Roman"/>
          <w:b/>
          <w:bCs/>
          <w:sz w:val="24"/>
          <w:szCs w:val="24"/>
        </w:rPr>
        <w:t>Pregão Eletrônico Para Registro de Preço nº ___/202</w:t>
      </w:r>
      <w:r w:rsidR="00662B36" w:rsidRPr="00E86DBD">
        <w:rPr>
          <w:rFonts w:ascii="Times New Roman" w:hAnsi="Times New Roman" w:cs="Times New Roman"/>
          <w:b/>
          <w:bCs/>
          <w:sz w:val="24"/>
          <w:szCs w:val="24"/>
        </w:rPr>
        <w:t>6</w:t>
      </w:r>
      <w:r w:rsidRPr="00E86DBD">
        <w:rPr>
          <w:rFonts w:ascii="Times New Roman" w:hAnsi="Times New Roman" w:cs="Times New Roman"/>
          <w:b/>
          <w:bCs/>
          <w:sz w:val="24"/>
          <w:szCs w:val="24"/>
        </w:rPr>
        <w:t>.</w:t>
      </w:r>
    </w:p>
    <w:p w14:paraId="7FBA0076" w14:textId="77777777" w:rsidR="00BF0E14" w:rsidRPr="00E86DBD" w:rsidRDefault="00BF0E14" w:rsidP="0064736B">
      <w:pPr>
        <w:ind w:left="284"/>
        <w:rPr>
          <w:rFonts w:ascii="Times New Roman" w:hAnsi="Times New Roman" w:cs="Times New Roman"/>
          <w:bCs/>
          <w:sz w:val="24"/>
          <w:szCs w:val="24"/>
        </w:rPr>
      </w:pPr>
    </w:p>
    <w:p w14:paraId="1DB0A64E" w14:textId="77777777" w:rsidR="00BF0E14" w:rsidRPr="00E86DBD" w:rsidRDefault="00BF0E14" w:rsidP="0064736B">
      <w:pPr>
        <w:ind w:left="284"/>
        <w:rPr>
          <w:rFonts w:ascii="Times New Roman" w:hAnsi="Times New Roman" w:cs="Times New Roman"/>
          <w:bCs/>
          <w:sz w:val="24"/>
          <w:szCs w:val="24"/>
        </w:rPr>
      </w:pPr>
      <w:r w:rsidRPr="00E86DBD">
        <w:rPr>
          <w:rFonts w:ascii="Times New Roman" w:hAnsi="Times New Roman" w:cs="Times New Roman"/>
          <w:bCs/>
          <w:sz w:val="24"/>
          <w:szCs w:val="24"/>
        </w:rPr>
        <w:t>Razão Social:________________________________________________</w:t>
      </w:r>
    </w:p>
    <w:p w14:paraId="1CE8C67F" w14:textId="77777777" w:rsidR="00BF0E14" w:rsidRPr="00E86DBD" w:rsidRDefault="00BF0E14" w:rsidP="0064736B">
      <w:pPr>
        <w:ind w:left="284"/>
        <w:rPr>
          <w:rFonts w:ascii="Times New Roman" w:hAnsi="Times New Roman" w:cs="Times New Roman"/>
          <w:bCs/>
          <w:sz w:val="24"/>
          <w:szCs w:val="24"/>
        </w:rPr>
      </w:pPr>
      <w:r w:rsidRPr="00E86DBD">
        <w:rPr>
          <w:rFonts w:ascii="Times New Roman" w:hAnsi="Times New Roman" w:cs="Times New Roman"/>
          <w:bCs/>
          <w:sz w:val="24"/>
          <w:szCs w:val="24"/>
        </w:rPr>
        <w:t>CNPJ:__________________________Insc. Est.:____________________</w:t>
      </w:r>
    </w:p>
    <w:p w14:paraId="2913A68B" w14:textId="77777777" w:rsidR="00BF0E14" w:rsidRPr="00E86DBD" w:rsidRDefault="00BF0E14" w:rsidP="0064736B">
      <w:pPr>
        <w:ind w:left="284"/>
        <w:rPr>
          <w:rFonts w:ascii="Times New Roman" w:hAnsi="Times New Roman" w:cs="Times New Roman"/>
          <w:bCs/>
          <w:sz w:val="24"/>
          <w:szCs w:val="24"/>
        </w:rPr>
      </w:pPr>
      <w:r w:rsidRPr="00E86DBD">
        <w:rPr>
          <w:rFonts w:ascii="Times New Roman" w:hAnsi="Times New Roman" w:cs="Times New Roman"/>
          <w:bCs/>
          <w:sz w:val="24"/>
          <w:szCs w:val="24"/>
        </w:rPr>
        <w:t>Endereço:___________________________________________________</w:t>
      </w:r>
    </w:p>
    <w:p w14:paraId="71E8E302" w14:textId="77777777" w:rsidR="00BF0E14" w:rsidRPr="00E86DBD" w:rsidRDefault="00BF0E14" w:rsidP="0064736B">
      <w:pPr>
        <w:ind w:left="284"/>
        <w:rPr>
          <w:rFonts w:ascii="Times New Roman" w:hAnsi="Times New Roman" w:cs="Times New Roman"/>
          <w:bCs/>
          <w:sz w:val="24"/>
          <w:szCs w:val="24"/>
        </w:rPr>
      </w:pPr>
      <w:r w:rsidRPr="00E86DBD">
        <w:rPr>
          <w:rFonts w:ascii="Times New Roman" w:hAnsi="Times New Roman" w:cs="Times New Roman"/>
          <w:bCs/>
          <w:sz w:val="24"/>
          <w:szCs w:val="24"/>
        </w:rPr>
        <w:t>Cidade:________________Estado:______Telefone:_________________</w:t>
      </w:r>
    </w:p>
    <w:p w14:paraId="0E59ACA1" w14:textId="77777777" w:rsidR="00BF0E14" w:rsidRPr="00E86DBD" w:rsidRDefault="00BF0E14" w:rsidP="0064736B">
      <w:pPr>
        <w:ind w:left="284"/>
        <w:rPr>
          <w:rFonts w:ascii="Times New Roman" w:hAnsi="Times New Roman" w:cs="Times New Roman"/>
          <w:b/>
          <w:bCs/>
          <w:sz w:val="24"/>
          <w:szCs w:val="24"/>
        </w:rPr>
      </w:pPr>
    </w:p>
    <w:p w14:paraId="21405B5B" w14:textId="77777777" w:rsidR="00BF0E14" w:rsidRPr="00E86DBD" w:rsidRDefault="00BF0E14" w:rsidP="0064736B">
      <w:pPr>
        <w:ind w:left="284"/>
        <w:rPr>
          <w:rFonts w:ascii="Times New Roman" w:hAnsi="Times New Roman" w:cs="Times New Roman"/>
          <w:b/>
          <w:bCs/>
          <w:sz w:val="24"/>
          <w:szCs w:val="24"/>
        </w:rPr>
      </w:pPr>
    </w:p>
    <w:p w14:paraId="3CFD74BF" w14:textId="77777777" w:rsidR="00BF0E14" w:rsidRPr="00E86DBD" w:rsidRDefault="00BF0E14" w:rsidP="0064736B">
      <w:pPr>
        <w:ind w:left="284"/>
        <w:rPr>
          <w:rFonts w:ascii="Times New Roman" w:hAnsi="Times New Roman" w:cs="Times New Roman"/>
          <w:b/>
          <w:bCs/>
          <w:sz w:val="24"/>
          <w:szCs w:val="24"/>
        </w:rPr>
      </w:pPr>
      <w:r w:rsidRPr="00E86DBD">
        <w:rPr>
          <w:rFonts w:ascii="Times New Roman" w:hAnsi="Times New Roman" w:cs="Times New Roman"/>
          <w:b/>
          <w:bCs/>
          <w:sz w:val="24"/>
          <w:szCs w:val="24"/>
        </w:rPr>
        <w:t>A PREFEITURA MUNICIPAL DE IRAQUARA,</w:t>
      </w:r>
    </w:p>
    <w:p w14:paraId="62749030" w14:textId="77777777" w:rsidR="00BF0E14" w:rsidRPr="00E86DBD" w:rsidRDefault="00BF0E14" w:rsidP="0064736B">
      <w:pPr>
        <w:ind w:left="284"/>
        <w:rPr>
          <w:rFonts w:ascii="Times New Roman" w:hAnsi="Times New Roman" w:cs="Times New Roman"/>
          <w:b/>
          <w:bCs/>
          <w:sz w:val="24"/>
          <w:szCs w:val="24"/>
        </w:rPr>
      </w:pPr>
      <w:r w:rsidRPr="00E86DBD">
        <w:rPr>
          <w:rFonts w:ascii="Times New Roman" w:hAnsi="Times New Roman" w:cs="Times New Roman"/>
          <w:b/>
          <w:bCs/>
          <w:sz w:val="24"/>
          <w:szCs w:val="24"/>
        </w:rPr>
        <w:t xml:space="preserve">  </w:t>
      </w:r>
    </w:p>
    <w:p w14:paraId="2CCC623F" w14:textId="52017733" w:rsidR="00BF0E14" w:rsidRPr="00E86DBD" w:rsidRDefault="00BF0E14" w:rsidP="009F47FA">
      <w:pPr>
        <w:pStyle w:val="Corpodetexto3"/>
        <w:ind w:left="284" w:right="-113" w:firstLine="1440"/>
        <w:jc w:val="both"/>
        <w:rPr>
          <w:sz w:val="24"/>
          <w:szCs w:val="24"/>
        </w:rPr>
      </w:pPr>
      <w:r w:rsidRPr="00E86DBD">
        <w:rPr>
          <w:b/>
          <w:bCs/>
          <w:sz w:val="24"/>
          <w:szCs w:val="24"/>
          <w:lang w:eastAsia="en-US"/>
        </w:rPr>
        <w:t xml:space="preserve">          </w:t>
      </w:r>
      <w:r w:rsidRPr="00E86DBD">
        <w:rPr>
          <w:bCs/>
          <w:sz w:val="24"/>
          <w:szCs w:val="24"/>
          <w:lang w:eastAsia="en-US"/>
        </w:rPr>
        <w:t xml:space="preserve">Vimos apresentar proposta comercial referente ao Pregão </w:t>
      </w:r>
      <w:r w:rsidRPr="00E86DBD">
        <w:rPr>
          <w:bCs/>
          <w:sz w:val="24"/>
          <w:szCs w:val="24"/>
          <w:lang w:val="pt-BR" w:eastAsia="en-US"/>
        </w:rPr>
        <w:t xml:space="preserve">Eletrônico </w:t>
      </w:r>
      <w:r w:rsidRPr="00E86DBD">
        <w:rPr>
          <w:bCs/>
          <w:sz w:val="24"/>
          <w:szCs w:val="24"/>
          <w:lang w:eastAsia="en-US"/>
        </w:rPr>
        <w:t>para Registro de Preços nº ___/202</w:t>
      </w:r>
      <w:r w:rsidR="00662B36" w:rsidRPr="00E86DBD">
        <w:rPr>
          <w:bCs/>
          <w:sz w:val="24"/>
          <w:szCs w:val="24"/>
          <w:lang w:val="pt-BR" w:eastAsia="en-US"/>
        </w:rPr>
        <w:t>6</w:t>
      </w:r>
      <w:r w:rsidRPr="00E86DBD">
        <w:rPr>
          <w:bCs/>
          <w:sz w:val="24"/>
          <w:szCs w:val="24"/>
          <w:lang w:eastAsia="en-US"/>
        </w:rPr>
        <w:t xml:space="preserve">, cujo objeto é </w:t>
      </w:r>
      <w:r w:rsidRPr="00E86DBD">
        <w:rPr>
          <w:sz w:val="24"/>
          <w:szCs w:val="24"/>
        </w:rPr>
        <w:t>__________________________________________, de acordo com as especificações e características constantes no Anexos I  do Edital, o qual é parte integrante do mesmo.</w:t>
      </w:r>
    </w:p>
    <w:p w14:paraId="37E1D870" w14:textId="77777777" w:rsidR="00BF0E14" w:rsidRPr="00E86DBD" w:rsidRDefault="00BF0E14" w:rsidP="0064736B">
      <w:pPr>
        <w:pStyle w:val="Corpodetexto3"/>
        <w:ind w:left="284" w:right="984" w:firstLine="1440"/>
        <w:jc w:val="both"/>
        <w:rPr>
          <w:sz w:val="24"/>
          <w:szCs w:val="24"/>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2"/>
        <w:gridCol w:w="3637"/>
        <w:gridCol w:w="879"/>
        <w:gridCol w:w="596"/>
        <w:gridCol w:w="2066"/>
        <w:gridCol w:w="1116"/>
        <w:gridCol w:w="1137"/>
      </w:tblGrid>
      <w:tr w:rsidR="00BF0E14" w:rsidRPr="00E86DBD" w14:paraId="63A59976" w14:textId="77777777" w:rsidTr="00625FEA">
        <w:trPr>
          <w:trHeight w:val="19"/>
        </w:trPr>
        <w:tc>
          <w:tcPr>
            <w:tcW w:w="665" w:type="dxa"/>
            <w:shd w:val="clear" w:color="auto" w:fill="auto"/>
            <w:noWrap/>
            <w:vAlign w:val="center"/>
          </w:tcPr>
          <w:p w14:paraId="6E391A73" w14:textId="77777777" w:rsidR="00BF0E14" w:rsidRPr="00E86DBD" w:rsidRDefault="00BF0E14" w:rsidP="009110D2">
            <w:pPr>
              <w:rPr>
                <w:rFonts w:ascii="Times New Roman" w:hAnsi="Times New Roman" w:cs="Times New Roman"/>
                <w:sz w:val="24"/>
                <w:szCs w:val="24"/>
              </w:rPr>
            </w:pPr>
            <w:r w:rsidRPr="00E86DBD">
              <w:rPr>
                <w:rFonts w:ascii="Times New Roman" w:hAnsi="Times New Roman" w:cs="Times New Roman"/>
                <w:sz w:val="24"/>
                <w:szCs w:val="24"/>
              </w:rPr>
              <w:t>Item</w:t>
            </w:r>
          </w:p>
        </w:tc>
        <w:tc>
          <w:tcPr>
            <w:tcW w:w="3725" w:type="dxa"/>
            <w:shd w:val="clear" w:color="auto" w:fill="auto"/>
            <w:noWrap/>
            <w:vAlign w:val="center"/>
          </w:tcPr>
          <w:p w14:paraId="1FB89ED9" w14:textId="77777777" w:rsidR="00BF0E14" w:rsidRPr="00E86DBD" w:rsidRDefault="00BF0E14" w:rsidP="0064736B">
            <w:pPr>
              <w:ind w:left="284"/>
              <w:jc w:val="center"/>
              <w:rPr>
                <w:rFonts w:ascii="Times New Roman" w:hAnsi="Times New Roman" w:cs="Times New Roman"/>
                <w:sz w:val="24"/>
                <w:szCs w:val="24"/>
              </w:rPr>
            </w:pPr>
            <w:r w:rsidRPr="00E86DBD">
              <w:rPr>
                <w:rFonts w:ascii="Times New Roman" w:hAnsi="Times New Roman" w:cs="Times New Roman"/>
                <w:sz w:val="24"/>
                <w:szCs w:val="24"/>
              </w:rPr>
              <w:t>Descrição</w:t>
            </w:r>
          </w:p>
        </w:tc>
        <w:tc>
          <w:tcPr>
            <w:tcW w:w="709" w:type="dxa"/>
            <w:shd w:val="clear" w:color="auto" w:fill="auto"/>
            <w:noWrap/>
            <w:vAlign w:val="center"/>
          </w:tcPr>
          <w:p w14:paraId="08B2A20F" w14:textId="77777777" w:rsidR="00BF0E14" w:rsidRPr="00E86DBD" w:rsidRDefault="00BF0E14" w:rsidP="0064736B">
            <w:pPr>
              <w:ind w:left="284"/>
              <w:jc w:val="center"/>
              <w:rPr>
                <w:rFonts w:ascii="Times New Roman" w:hAnsi="Times New Roman" w:cs="Times New Roman"/>
                <w:sz w:val="24"/>
                <w:szCs w:val="24"/>
              </w:rPr>
            </w:pPr>
            <w:r w:rsidRPr="00E86DBD">
              <w:rPr>
                <w:rFonts w:ascii="Times New Roman" w:hAnsi="Times New Roman" w:cs="Times New Roman"/>
                <w:sz w:val="24"/>
                <w:szCs w:val="24"/>
              </w:rPr>
              <w:t>Und.</w:t>
            </w:r>
          </w:p>
        </w:tc>
        <w:tc>
          <w:tcPr>
            <w:tcW w:w="574" w:type="dxa"/>
          </w:tcPr>
          <w:p w14:paraId="47FFC7E8" w14:textId="0AB1AD90" w:rsidR="00BF0E14" w:rsidRPr="00E86DBD" w:rsidRDefault="00BF0E14" w:rsidP="009110D2">
            <w:pPr>
              <w:rPr>
                <w:rFonts w:ascii="Times New Roman" w:hAnsi="Times New Roman" w:cs="Times New Roman"/>
                <w:sz w:val="24"/>
                <w:szCs w:val="24"/>
              </w:rPr>
            </w:pPr>
            <w:r w:rsidRPr="00E86DBD">
              <w:rPr>
                <w:rFonts w:ascii="Times New Roman" w:hAnsi="Times New Roman" w:cs="Times New Roman"/>
                <w:sz w:val="24"/>
                <w:szCs w:val="24"/>
              </w:rPr>
              <w:t>Qtd</w:t>
            </w:r>
            <w:r w:rsidR="009110D2" w:rsidRPr="00E86DBD">
              <w:rPr>
                <w:rFonts w:ascii="Times New Roman" w:hAnsi="Times New Roman" w:cs="Times New Roman"/>
                <w:sz w:val="24"/>
                <w:szCs w:val="24"/>
              </w:rPr>
              <w:t>e</w:t>
            </w:r>
          </w:p>
        </w:tc>
        <w:tc>
          <w:tcPr>
            <w:tcW w:w="1785" w:type="dxa"/>
          </w:tcPr>
          <w:p w14:paraId="3AA4DA6F" w14:textId="77777777" w:rsidR="00BF0E14" w:rsidRPr="00E86DBD" w:rsidRDefault="00BF0E14" w:rsidP="009110D2">
            <w:pPr>
              <w:rPr>
                <w:rFonts w:ascii="Times New Roman" w:hAnsi="Times New Roman" w:cs="Times New Roman"/>
                <w:sz w:val="24"/>
                <w:szCs w:val="24"/>
              </w:rPr>
            </w:pPr>
            <w:r w:rsidRPr="00E86DBD">
              <w:rPr>
                <w:rFonts w:ascii="Times New Roman" w:hAnsi="Times New Roman" w:cs="Times New Roman"/>
                <w:sz w:val="24"/>
                <w:szCs w:val="24"/>
              </w:rPr>
              <w:t>MARCA/MODELO</w:t>
            </w:r>
          </w:p>
        </w:tc>
        <w:tc>
          <w:tcPr>
            <w:tcW w:w="1140" w:type="dxa"/>
            <w:shd w:val="clear" w:color="auto" w:fill="auto"/>
            <w:noWrap/>
            <w:vAlign w:val="center"/>
          </w:tcPr>
          <w:p w14:paraId="615CB548" w14:textId="77777777" w:rsidR="00BF0E14" w:rsidRPr="00E86DBD" w:rsidRDefault="00BF0E14" w:rsidP="0064736B">
            <w:pPr>
              <w:ind w:left="284"/>
              <w:jc w:val="center"/>
              <w:rPr>
                <w:rFonts w:ascii="Times New Roman" w:hAnsi="Times New Roman" w:cs="Times New Roman"/>
                <w:sz w:val="24"/>
                <w:szCs w:val="24"/>
              </w:rPr>
            </w:pPr>
            <w:r w:rsidRPr="00E86DBD">
              <w:rPr>
                <w:rFonts w:ascii="Times New Roman" w:hAnsi="Times New Roman" w:cs="Times New Roman"/>
                <w:sz w:val="24"/>
                <w:szCs w:val="24"/>
              </w:rPr>
              <w:t>V. Unit.</w:t>
            </w:r>
          </w:p>
        </w:tc>
        <w:tc>
          <w:tcPr>
            <w:tcW w:w="1162" w:type="dxa"/>
            <w:shd w:val="clear" w:color="auto" w:fill="auto"/>
            <w:noWrap/>
            <w:vAlign w:val="center"/>
          </w:tcPr>
          <w:p w14:paraId="3CA366A5" w14:textId="77777777" w:rsidR="00BF0E14" w:rsidRPr="00E86DBD" w:rsidRDefault="00BF0E14" w:rsidP="0064736B">
            <w:pPr>
              <w:ind w:left="284"/>
              <w:jc w:val="center"/>
              <w:rPr>
                <w:rFonts w:ascii="Times New Roman" w:hAnsi="Times New Roman" w:cs="Times New Roman"/>
                <w:sz w:val="24"/>
                <w:szCs w:val="24"/>
              </w:rPr>
            </w:pPr>
            <w:r w:rsidRPr="00E86DBD">
              <w:rPr>
                <w:rFonts w:ascii="Times New Roman" w:hAnsi="Times New Roman" w:cs="Times New Roman"/>
                <w:sz w:val="24"/>
                <w:szCs w:val="24"/>
              </w:rPr>
              <w:t>V. Total</w:t>
            </w:r>
          </w:p>
        </w:tc>
      </w:tr>
      <w:tr w:rsidR="00BF0E14" w:rsidRPr="00E86DBD" w14:paraId="3FF69FA6" w14:textId="77777777" w:rsidTr="00625FEA">
        <w:trPr>
          <w:trHeight w:val="19"/>
        </w:trPr>
        <w:tc>
          <w:tcPr>
            <w:tcW w:w="665" w:type="dxa"/>
            <w:shd w:val="clear" w:color="auto" w:fill="auto"/>
            <w:noWrap/>
            <w:vAlign w:val="center"/>
          </w:tcPr>
          <w:p w14:paraId="62FD35AE" w14:textId="77777777" w:rsidR="00BF0E14" w:rsidRPr="00E86DBD" w:rsidRDefault="00BF0E14" w:rsidP="0064736B">
            <w:pPr>
              <w:ind w:left="284"/>
              <w:jc w:val="center"/>
              <w:rPr>
                <w:rFonts w:ascii="Times New Roman" w:hAnsi="Times New Roman" w:cs="Times New Roman"/>
                <w:sz w:val="24"/>
                <w:szCs w:val="24"/>
              </w:rPr>
            </w:pPr>
          </w:p>
        </w:tc>
        <w:tc>
          <w:tcPr>
            <w:tcW w:w="3725" w:type="dxa"/>
            <w:shd w:val="clear" w:color="auto" w:fill="auto"/>
            <w:noWrap/>
            <w:vAlign w:val="center"/>
          </w:tcPr>
          <w:p w14:paraId="2701510B" w14:textId="77777777" w:rsidR="00BF0E14" w:rsidRPr="00E86DBD" w:rsidRDefault="00BF0E14" w:rsidP="0064736B">
            <w:pPr>
              <w:ind w:left="284"/>
              <w:jc w:val="center"/>
              <w:rPr>
                <w:rFonts w:ascii="Times New Roman" w:hAnsi="Times New Roman" w:cs="Times New Roman"/>
                <w:sz w:val="24"/>
                <w:szCs w:val="24"/>
              </w:rPr>
            </w:pPr>
          </w:p>
        </w:tc>
        <w:tc>
          <w:tcPr>
            <w:tcW w:w="709" w:type="dxa"/>
            <w:shd w:val="clear" w:color="auto" w:fill="auto"/>
            <w:noWrap/>
            <w:vAlign w:val="center"/>
          </w:tcPr>
          <w:p w14:paraId="788EDDFF" w14:textId="77777777" w:rsidR="00BF0E14" w:rsidRPr="00E86DBD" w:rsidRDefault="00BF0E14" w:rsidP="0064736B">
            <w:pPr>
              <w:ind w:left="284"/>
              <w:jc w:val="center"/>
              <w:rPr>
                <w:rFonts w:ascii="Times New Roman" w:hAnsi="Times New Roman" w:cs="Times New Roman"/>
                <w:sz w:val="24"/>
                <w:szCs w:val="24"/>
              </w:rPr>
            </w:pPr>
          </w:p>
        </w:tc>
        <w:tc>
          <w:tcPr>
            <w:tcW w:w="574" w:type="dxa"/>
          </w:tcPr>
          <w:p w14:paraId="1BE77906" w14:textId="77777777" w:rsidR="00BF0E14" w:rsidRPr="00E86DBD" w:rsidRDefault="00BF0E14" w:rsidP="0064736B">
            <w:pPr>
              <w:ind w:left="284"/>
              <w:jc w:val="center"/>
              <w:rPr>
                <w:rFonts w:ascii="Times New Roman" w:hAnsi="Times New Roman" w:cs="Times New Roman"/>
                <w:sz w:val="24"/>
                <w:szCs w:val="24"/>
              </w:rPr>
            </w:pPr>
          </w:p>
        </w:tc>
        <w:tc>
          <w:tcPr>
            <w:tcW w:w="1785" w:type="dxa"/>
          </w:tcPr>
          <w:p w14:paraId="1A1A988C" w14:textId="77777777" w:rsidR="00BF0E14" w:rsidRPr="00E86DBD" w:rsidRDefault="00BF0E14" w:rsidP="0064736B">
            <w:pPr>
              <w:ind w:left="284"/>
              <w:jc w:val="center"/>
              <w:rPr>
                <w:rFonts w:ascii="Times New Roman" w:hAnsi="Times New Roman" w:cs="Times New Roman"/>
                <w:sz w:val="24"/>
                <w:szCs w:val="24"/>
              </w:rPr>
            </w:pPr>
          </w:p>
        </w:tc>
        <w:tc>
          <w:tcPr>
            <w:tcW w:w="1140" w:type="dxa"/>
            <w:shd w:val="clear" w:color="auto" w:fill="auto"/>
            <w:noWrap/>
            <w:vAlign w:val="center"/>
          </w:tcPr>
          <w:p w14:paraId="095B03A3" w14:textId="77777777" w:rsidR="00BF0E14" w:rsidRPr="00E86DBD" w:rsidRDefault="00BF0E14" w:rsidP="0064736B">
            <w:pPr>
              <w:ind w:left="284"/>
              <w:jc w:val="center"/>
              <w:rPr>
                <w:rFonts w:ascii="Times New Roman" w:hAnsi="Times New Roman" w:cs="Times New Roman"/>
                <w:sz w:val="24"/>
                <w:szCs w:val="24"/>
              </w:rPr>
            </w:pPr>
          </w:p>
        </w:tc>
        <w:tc>
          <w:tcPr>
            <w:tcW w:w="1162" w:type="dxa"/>
            <w:shd w:val="clear" w:color="auto" w:fill="auto"/>
            <w:noWrap/>
            <w:vAlign w:val="center"/>
          </w:tcPr>
          <w:p w14:paraId="03A7305A" w14:textId="77777777" w:rsidR="00BF0E14" w:rsidRPr="00E86DBD" w:rsidRDefault="00BF0E14" w:rsidP="0064736B">
            <w:pPr>
              <w:ind w:left="284"/>
              <w:jc w:val="center"/>
              <w:rPr>
                <w:rFonts w:ascii="Times New Roman" w:hAnsi="Times New Roman" w:cs="Times New Roman"/>
                <w:sz w:val="24"/>
                <w:szCs w:val="24"/>
              </w:rPr>
            </w:pPr>
          </w:p>
        </w:tc>
      </w:tr>
      <w:tr w:rsidR="00BF0E14" w:rsidRPr="00E86DBD" w14:paraId="2F79B4B2" w14:textId="77777777" w:rsidTr="00625FEA">
        <w:trPr>
          <w:trHeight w:val="19"/>
        </w:trPr>
        <w:tc>
          <w:tcPr>
            <w:tcW w:w="665" w:type="dxa"/>
            <w:shd w:val="clear" w:color="auto" w:fill="auto"/>
            <w:noWrap/>
            <w:vAlign w:val="center"/>
          </w:tcPr>
          <w:p w14:paraId="73576A8F" w14:textId="77777777" w:rsidR="00BF0E14" w:rsidRPr="00E86DBD" w:rsidRDefault="00BF0E14" w:rsidP="0064736B">
            <w:pPr>
              <w:ind w:left="284"/>
              <w:jc w:val="center"/>
              <w:rPr>
                <w:rFonts w:ascii="Times New Roman" w:hAnsi="Times New Roman" w:cs="Times New Roman"/>
                <w:sz w:val="24"/>
                <w:szCs w:val="24"/>
              </w:rPr>
            </w:pPr>
          </w:p>
        </w:tc>
        <w:tc>
          <w:tcPr>
            <w:tcW w:w="3725" w:type="dxa"/>
            <w:shd w:val="clear" w:color="auto" w:fill="auto"/>
            <w:noWrap/>
            <w:vAlign w:val="center"/>
          </w:tcPr>
          <w:p w14:paraId="7B9FE62F" w14:textId="77777777" w:rsidR="00BF0E14" w:rsidRPr="00E86DBD" w:rsidRDefault="00BF0E14" w:rsidP="0064736B">
            <w:pPr>
              <w:ind w:left="284"/>
              <w:jc w:val="center"/>
              <w:rPr>
                <w:rFonts w:ascii="Times New Roman" w:hAnsi="Times New Roman" w:cs="Times New Roman"/>
                <w:sz w:val="24"/>
                <w:szCs w:val="24"/>
              </w:rPr>
            </w:pPr>
          </w:p>
        </w:tc>
        <w:tc>
          <w:tcPr>
            <w:tcW w:w="709" w:type="dxa"/>
            <w:shd w:val="clear" w:color="auto" w:fill="auto"/>
            <w:noWrap/>
            <w:vAlign w:val="center"/>
          </w:tcPr>
          <w:p w14:paraId="404E8B31" w14:textId="77777777" w:rsidR="00BF0E14" w:rsidRPr="00E86DBD" w:rsidRDefault="00BF0E14" w:rsidP="0064736B">
            <w:pPr>
              <w:ind w:left="284"/>
              <w:jc w:val="center"/>
              <w:rPr>
                <w:rFonts w:ascii="Times New Roman" w:hAnsi="Times New Roman" w:cs="Times New Roman"/>
                <w:sz w:val="24"/>
                <w:szCs w:val="24"/>
              </w:rPr>
            </w:pPr>
          </w:p>
        </w:tc>
        <w:tc>
          <w:tcPr>
            <w:tcW w:w="574" w:type="dxa"/>
          </w:tcPr>
          <w:p w14:paraId="203EA2DB" w14:textId="77777777" w:rsidR="00BF0E14" w:rsidRPr="00E86DBD" w:rsidRDefault="00BF0E14" w:rsidP="0064736B">
            <w:pPr>
              <w:ind w:left="284"/>
              <w:jc w:val="center"/>
              <w:rPr>
                <w:rFonts w:ascii="Times New Roman" w:hAnsi="Times New Roman" w:cs="Times New Roman"/>
                <w:sz w:val="24"/>
                <w:szCs w:val="24"/>
              </w:rPr>
            </w:pPr>
          </w:p>
        </w:tc>
        <w:tc>
          <w:tcPr>
            <w:tcW w:w="1785" w:type="dxa"/>
          </w:tcPr>
          <w:p w14:paraId="1DFA6D0C" w14:textId="77777777" w:rsidR="00BF0E14" w:rsidRPr="00E86DBD" w:rsidRDefault="00BF0E14" w:rsidP="0064736B">
            <w:pPr>
              <w:ind w:left="284"/>
              <w:jc w:val="center"/>
              <w:rPr>
                <w:rFonts w:ascii="Times New Roman" w:hAnsi="Times New Roman" w:cs="Times New Roman"/>
                <w:sz w:val="24"/>
                <w:szCs w:val="24"/>
              </w:rPr>
            </w:pPr>
          </w:p>
        </w:tc>
        <w:tc>
          <w:tcPr>
            <w:tcW w:w="1140" w:type="dxa"/>
            <w:shd w:val="clear" w:color="auto" w:fill="auto"/>
            <w:noWrap/>
            <w:vAlign w:val="center"/>
          </w:tcPr>
          <w:p w14:paraId="2B3635C2" w14:textId="77777777" w:rsidR="00BF0E14" w:rsidRPr="00E86DBD" w:rsidRDefault="00BF0E14" w:rsidP="0064736B">
            <w:pPr>
              <w:ind w:left="284"/>
              <w:jc w:val="center"/>
              <w:rPr>
                <w:rFonts w:ascii="Times New Roman" w:hAnsi="Times New Roman" w:cs="Times New Roman"/>
                <w:sz w:val="24"/>
                <w:szCs w:val="24"/>
              </w:rPr>
            </w:pPr>
          </w:p>
        </w:tc>
        <w:tc>
          <w:tcPr>
            <w:tcW w:w="1162" w:type="dxa"/>
            <w:shd w:val="clear" w:color="auto" w:fill="auto"/>
            <w:noWrap/>
            <w:vAlign w:val="center"/>
          </w:tcPr>
          <w:p w14:paraId="59B9297E" w14:textId="77777777" w:rsidR="00BF0E14" w:rsidRPr="00E86DBD" w:rsidRDefault="00BF0E14" w:rsidP="0064736B">
            <w:pPr>
              <w:ind w:left="284"/>
              <w:jc w:val="center"/>
              <w:rPr>
                <w:rFonts w:ascii="Times New Roman" w:hAnsi="Times New Roman" w:cs="Times New Roman"/>
                <w:sz w:val="24"/>
                <w:szCs w:val="24"/>
              </w:rPr>
            </w:pPr>
          </w:p>
        </w:tc>
      </w:tr>
      <w:tr w:rsidR="00BF0E14" w:rsidRPr="00E86DBD" w14:paraId="0C4913E4" w14:textId="77777777" w:rsidTr="00625FEA">
        <w:trPr>
          <w:trHeight w:val="19"/>
        </w:trPr>
        <w:tc>
          <w:tcPr>
            <w:tcW w:w="665" w:type="dxa"/>
            <w:shd w:val="clear" w:color="auto" w:fill="auto"/>
            <w:noWrap/>
            <w:vAlign w:val="center"/>
          </w:tcPr>
          <w:p w14:paraId="6B15D60C" w14:textId="77777777" w:rsidR="00BF0E14" w:rsidRPr="00E86DBD" w:rsidRDefault="00BF0E14" w:rsidP="0064736B">
            <w:pPr>
              <w:ind w:left="284"/>
              <w:jc w:val="center"/>
              <w:rPr>
                <w:rFonts w:ascii="Times New Roman" w:hAnsi="Times New Roman" w:cs="Times New Roman"/>
                <w:sz w:val="24"/>
                <w:szCs w:val="24"/>
              </w:rPr>
            </w:pPr>
          </w:p>
        </w:tc>
        <w:tc>
          <w:tcPr>
            <w:tcW w:w="3725" w:type="dxa"/>
            <w:shd w:val="clear" w:color="auto" w:fill="auto"/>
            <w:noWrap/>
            <w:vAlign w:val="center"/>
          </w:tcPr>
          <w:p w14:paraId="3FC16BD7" w14:textId="77777777" w:rsidR="00BF0E14" w:rsidRPr="00E86DBD" w:rsidRDefault="00BF0E14" w:rsidP="0064736B">
            <w:pPr>
              <w:ind w:left="284"/>
              <w:jc w:val="center"/>
              <w:rPr>
                <w:rFonts w:ascii="Times New Roman" w:hAnsi="Times New Roman" w:cs="Times New Roman"/>
                <w:sz w:val="24"/>
                <w:szCs w:val="24"/>
              </w:rPr>
            </w:pPr>
          </w:p>
        </w:tc>
        <w:tc>
          <w:tcPr>
            <w:tcW w:w="709" w:type="dxa"/>
            <w:shd w:val="clear" w:color="auto" w:fill="auto"/>
            <w:noWrap/>
            <w:vAlign w:val="center"/>
          </w:tcPr>
          <w:p w14:paraId="7A52FD14" w14:textId="77777777" w:rsidR="00BF0E14" w:rsidRPr="00E86DBD" w:rsidRDefault="00BF0E14" w:rsidP="0064736B">
            <w:pPr>
              <w:ind w:left="284"/>
              <w:jc w:val="center"/>
              <w:rPr>
                <w:rFonts w:ascii="Times New Roman" w:hAnsi="Times New Roman" w:cs="Times New Roman"/>
                <w:sz w:val="24"/>
                <w:szCs w:val="24"/>
              </w:rPr>
            </w:pPr>
          </w:p>
        </w:tc>
        <w:tc>
          <w:tcPr>
            <w:tcW w:w="574" w:type="dxa"/>
          </w:tcPr>
          <w:p w14:paraId="5CC3F0A2" w14:textId="77777777" w:rsidR="00BF0E14" w:rsidRPr="00E86DBD" w:rsidRDefault="00BF0E14" w:rsidP="0064736B">
            <w:pPr>
              <w:ind w:left="284"/>
              <w:jc w:val="center"/>
              <w:rPr>
                <w:rFonts w:ascii="Times New Roman" w:hAnsi="Times New Roman" w:cs="Times New Roman"/>
                <w:sz w:val="24"/>
                <w:szCs w:val="24"/>
              </w:rPr>
            </w:pPr>
          </w:p>
        </w:tc>
        <w:tc>
          <w:tcPr>
            <w:tcW w:w="1785" w:type="dxa"/>
          </w:tcPr>
          <w:p w14:paraId="63F3672B" w14:textId="77777777" w:rsidR="00BF0E14" w:rsidRPr="00E86DBD" w:rsidRDefault="00BF0E14" w:rsidP="0064736B">
            <w:pPr>
              <w:ind w:left="284"/>
              <w:jc w:val="center"/>
              <w:rPr>
                <w:rFonts w:ascii="Times New Roman" w:hAnsi="Times New Roman" w:cs="Times New Roman"/>
                <w:sz w:val="24"/>
                <w:szCs w:val="24"/>
              </w:rPr>
            </w:pPr>
          </w:p>
        </w:tc>
        <w:tc>
          <w:tcPr>
            <w:tcW w:w="1140" w:type="dxa"/>
            <w:shd w:val="clear" w:color="auto" w:fill="auto"/>
            <w:noWrap/>
            <w:vAlign w:val="center"/>
          </w:tcPr>
          <w:p w14:paraId="0BC9C12E" w14:textId="77777777" w:rsidR="00BF0E14" w:rsidRPr="00E86DBD" w:rsidRDefault="00BF0E14" w:rsidP="0064736B">
            <w:pPr>
              <w:ind w:left="284"/>
              <w:jc w:val="center"/>
              <w:rPr>
                <w:rFonts w:ascii="Times New Roman" w:hAnsi="Times New Roman" w:cs="Times New Roman"/>
                <w:sz w:val="24"/>
                <w:szCs w:val="24"/>
              </w:rPr>
            </w:pPr>
          </w:p>
        </w:tc>
        <w:tc>
          <w:tcPr>
            <w:tcW w:w="1162" w:type="dxa"/>
            <w:shd w:val="clear" w:color="auto" w:fill="auto"/>
            <w:noWrap/>
            <w:vAlign w:val="center"/>
          </w:tcPr>
          <w:p w14:paraId="5604AC0B" w14:textId="77777777" w:rsidR="00BF0E14" w:rsidRPr="00E86DBD" w:rsidRDefault="00BF0E14" w:rsidP="0064736B">
            <w:pPr>
              <w:ind w:left="284"/>
              <w:jc w:val="center"/>
              <w:rPr>
                <w:rFonts w:ascii="Times New Roman" w:hAnsi="Times New Roman" w:cs="Times New Roman"/>
                <w:sz w:val="24"/>
                <w:szCs w:val="24"/>
              </w:rPr>
            </w:pPr>
          </w:p>
        </w:tc>
      </w:tr>
      <w:tr w:rsidR="00BF0E14" w:rsidRPr="00E86DBD" w14:paraId="404FDB1D" w14:textId="77777777" w:rsidTr="00625FEA">
        <w:trPr>
          <w:trHeight w:val="19"/>
        </w:trPr>
        <w:tc>
          <w:tcPr>
            <w:tcW w:w="665" w:type="dxa"/>
            <w:shd w:val="clear" w:color="auto" w:fill="auto"/>
            <w:noWrap/>
            <w:vAlign w:val="center"/>
          </w:tcPr>
          <w:p w14:paraId="6A8CC8E6" w14:textId="77777777" w:rsidR="00BF0E14" w:rsidRPr="00E86DBD" w:rsidRDefault="00BF0E14" w:rsidP="0064736B">
            <w:pPr>
              <w:ind w:left="284"/>
              <w:jc w:val="center"/>
              <w:rPr>
                <w:rFonts w:ascii="Times New Roman" w:hAnsi="Times New Roman" w:cs="Times New Roman"/>
                <w:sz w:val="24"/>
                <w:szCs w:val="24"/>
              </w:rPr>
            </w:pPr>
          </w:p>
        </w:tc>
        <w:tc>
          <w:tcPr>
            <w:tcW w:w="3725" w:type="dxa"/>
            <w:shd w:val="clear" w:color="auto" w:fill="auto"/>
            <w:noWrap/>
            <w:vAlign w:val="center"/>
          </w:tcPr>
          <w:p w14:paraId="36040CCD" w14:textId="77777777" w:rsidR="00BF0E14" w:rsidRPr="00E86DBD" w:rsidRDefault="00BF0E14" w:rsidP="0064736B">
            <w:pPr>
              <w:ind w:left="284"/>
              <w:jc w:val="center"/>
              <w:rPr>
                <w:rFonts w:ascii="Times New Roman" w:hAnsi="Times New Roman" w:cs="Times New Roman"/>
                <w:sz w:val="24"/>
                <w:szCs w:val="24"/>
              </w:rPr>
            </w:pPr>
          </w:p>
        </w:tc>
        <w:tc>
          <w:tcPr>
            <w:tcW w:w="709" w:type="dxa"/>
            <w:shd w:val="clear" w:color="auto" w:fill="auto"/>
            <w:noWrap/>
            <w:vAlign w:val="center"/>
          </w:tcPr>
          <w:p w14:paraId="546BE7DE" w14:textId="77777777" w:rsidR="00BF0E14" w:rsidRPr="00E86DBD" w:rsidRDefault="00BF0E14" w:rsidP="0064736B">
            <w:pPr>
              <w:ind w:left="284"/>
              <w:jc w:val="center"/>
              <w:rPr>
                <w:rFonts w:ascii="Times New Roman" w:hAnsi="Times New Roman" w:cs="Times New Roman"/>
                <w:sz w:val="24"/>
                <w:szCs w:val="24"/>
              </w:rPr>
            </w:pPr>
          </w:p>
        </w:tc>
        <w:tc>
          <w:tcPr>
            <w:tcW w:w="574" w:type="dxa"/>
          </w:tcPr>
          <w:p w14:paraId="4AAB0FDB" w14:textId="77777777" w:rsidR="00BF0E14" w:rsidRPr="00E86DBD" w:rsidRDefault="00BF0E14" w:rsidP="0064736B">
            <w:pPr>
              <w:ind w:left="284"/>
              <w:jc w:val="center"/>
              <w:rPr>
                <w:rFonts w:ascii="Times New Roman" w:hAnsi="Times New Roman" w:cs="Times New Roman"/>
                <w:sz w:val="24"/>
                <w:szCs w:val="24"/>
              </w:rPr>
            </w:pPr>
          </w:p>
        </w:tc>
        <w:tc>
          <w:tcPr>
            <w:tcW w:w="1785" w:type="dxa"/>
          </w:tcPr>
          <w:p w14:paraId="1F8C2717" w14:textId="77777777" w:rsidR="00BF0E14" w:rsidRPr="00E86DBD" w:rsidRDefault="00BF0E14" w:rsidP="0064736B">
            <w:pPr>
              <w:ind w:left="284"/>
              <w:jc w:val="center"/>
              <w:rPr>
                <w:rFonts w:ascii="Times New Roman" w:hAnsi="Times New Roman" w:cs="Times New Roman"/>
                <w:sz w:val="24"/>
                <w:szCs w:val="24"/>
              </w:rPr>
            </w:pPr>
          </w:p>
        </w:tc>
        <w:tc>
          <w:tcPr>
            <w:tcW w:w="1140" w:type="dxa"/>
            <w:shd w:val="clear" w:color="auto" w:fill="auto"/>
            <w:noWrap/>
            <w:vAlign w:val="center"/>
          </w:tcPr>
          <w:p w14:paraId="5EC471B9" w14:textId="77777777" w:rsidR="00BF0E14" w:rsidRPr="00E86DBD" w:rsidRDefault="00BF0E14" w:rsidP="0064736B">
            <w:pPr>
              <w:ind w:left="284"/>
              <w:jc w:val="center"/>
              <w:rPr>
                <w:rFonts w:ascii="Times New Roman" w:hAnsi="Times New Roman" w:cs="Times New Roman"/>
                <w:sz w:val="24"/>
                <w:szCs w:val="24"/>
              </w:rPr>
            </w:pPr>
          </w:p>
        </w:tc>
        <w:tc>
          <w:tcPr>
            <w:tcW w:w="1162" w:type="dxa"/>
            <w:shd w:val="clear" w:color="auto" w:fill="auto"/>
            <w:noWrap/>
            <w:vAlign w:val="center"/>
          </w:tcPr>
          <w:p w14:paraId="314BB447" w14:textId="77777777" w:rsidR="00BF0E14" w:rsidRPr="00E86DBD" w:rsidRDefault="00BF0E14" w:rsidP="0064736B">
            <w:pPr>
              <w:ind w:left="284"/>
              <w:jc w:val="center"/>
              <w:rPr>
                <w:rFonts w:ascii="Times New Roman" w:hAnsi="Times New Roman" w:cs="Times New Roman"/>
                <w:sz w:val="24"/>
                <w:szCs w:val="24"/>
              </w:rPr>
            </w:pPr>
          </w:p>
        </w:tc>
      </w:tr>
      <w:tr w:rsidR="00BF0E14" w:rsidRPr="00E86DBD" w14:paraId="0E6E02A4" w14:textId="77777777" w:rsidTr="00625FEA">
        <w:trPr>
          <w:trHeight w:val="19"/>
        </w:trPr>
        <w:tc>
          <w:tcPr>
            <w:tcW w:w="665" w:type="dxa"/>
            <w:shd w:val="clear" w:color="auto" w:fill="auto"/>
            <w:noWrap/>
            <w:vAlign w:val="center"/>
          </w:tcPr>
          <w:p w14:paraId="5295C0C6" w14:textId="77777777" w:rsidR="00BF0E14" w:rsidRPr="00E86DBD" w:rsidRDefault="00BF0E14" w:rsidP="0064736B">
            <w:pPr>
              <w:ind w:left="284"/>
              <w:jc w:val="center"/>
              <w:rPr>
                <w:rFonts w:ascii="Times New Roman" w:hAnsi="Times New Roman" w:cs="Times New Roman"/>
                <w:sz w:val="24"/>
                <w:szCs w:val="24"/>
              </w:rPr>
            </w:pPr>
          </w:p>
        </w:tc>
        <w:tc>
          <w:tcPr>
            <w:tcW w:w="3725" w:type="dxa"/>
            <w:shd w:val="clear" w:color="auto" w:fill="auto"/>
            <w:noWrap/>
            <w:vAlign w:val="center"/>
          </w:tcPr>
          <w:p w14:paraId="56115295" w14:textId="77777777" w:rsidR="00BF0E14" w:rsidRPr="00E86DBD" w:rsidRDefault="00BF0E14" w:rsidP="0064736B">
            <w:pPr>
              <w:ind w:left="284"/>
              <w:jc w:val="center"/>
              <w:rPr>
                <w:rFonts w:ascii="Times New Roman" w:hAnsi="Times New Roman" w:cs="Times New Roman"/>
                <w:sz w:val="24"/>
                <w:szCs w:val="24"/>
              </w:rPr>
            </w:pPr>
          </w:p>
        </w:tc>
        <w:tc>
          <w:tcPr>
            <w:tcW w:w="709" w:type="dxa"/>
            <w:shd w:val="clear" w:color="auto" w:fill="auto"/>
            <w:noWrap/>
            <w:vAlign w:val="center"/>
          </w:tcPr>
          <w:p w14:paraId="7199F21F" w14:textId="77777777" w:rsidR="00BF0E14" w:rsidRPr="00E86DBD" w:rsidRDefault="00BF0E14" w:rsidP="0064736B">
            <w:pPr>
              <w:ind w:left="284"/>
              <w:jc w:val="center"/>
              <w:rPr>
                <w:rFonts w:ascii="Times New Roman" w:hAnsi="Times New Roman" w:cs="Times New Roman"/>
                <w:sz w:val="24"/>
                <w:szCs w:val="24"/>
              </w:rPr>
            </w:pPr>
          </w:p>
        </w:tc>
        <w:tc>
          <w:tcPr>
            <w:tcW w:w="574" w:type="dxa"/>
          </w:tcPr>
          <w:p w14:paraId="39EA80DB" w14:textId="77777777" w:rsidR="00BF0E14" w:rsidRPr="00E86DBD" w:rsidRDefault="00BF0E14" w:rsidP="0064736B">
            <w:pPr>
              <w:ind w:left="284"/>
              <w:jc w:val="center"/>
              <w:rPr>
                <w:rFonts w:ascii="Times New Roman" w:hAnsi="Times New Roman" w:cs="Times New Roman"/>
                <w:sz w:val="24"/>
                <w:szCs w:val="24"/>
              </w:rPr>
            </w:pPr>
          </w:p>
        </w:tc>
        <w:tc>
          <w:tcPr>
            <w:tcW w:w="1785" w:type="dxa"/>
          </w:tcPr>
          <w:p w14:paraId="745E131E" w14:textId="77777777" w:rsidR="00BF0E14" w:rsidRPr="00E86DBD" w:rsidRDefault="00BF0E14" w:rsidP="0064736B">
            <w:pPr>
              <w:ind w:left="284"/>
              <w:jc w:val="center"/>
              <w:rPr>
                <w:rFonts w:ascii="Times New Roman" w:hAnsi="Times New Roman" w:cs="Times New Roman"/>
                <w:sz w:val="24"/>
                <w:szCs w:val="24"/>
              </w:rPr>
            </w:pPr>
          </w:p>
        </w:tc>
        <w:tc>
          <w:tcPr>
            <w:tcW w:w="1140" w:type="dxa"/>
            <w:shd w:val="clear" w:color="auto" w:fill="auto"/>
            <w:noWrap/>
            <w:vAlign w:val="center"/>
          </w:tcPr>
          <w:p w14:paraId="581063A1" w14:textId="77777777" w:rsidR="00BF0E14" w:rsidRPr="00E86DBD" w:rsidRDefault="00BF0E14" w:rsidP="0064736B">
            <w:pPr>
              <w:ind w:left="284"/>
              <w:jc w:val="center"/>
              <w:rPr>
                <w:rFonts w:ascii="Times New Roman" w:hAnsi="Times New Roman" w:cs="Times New Roman"/>
                <w:sz w:val="24"/>
                <w:szCs w:val="24"/>
              </w:rPr>
            </w:pPr>
          </w:p>
        </w:tc>
        <w:tc>
          <w:tcPr>
            <w:tcW w:w="1162" w:type="dxa"/>
            <w:shd w:val="clear" w:color="auto" w:fill="auto"/>
            <w:noWrap/>
            <w:vAlign w:val="center"/>
          </w:tcPr>
          <w:p w14:paraId="07CAE98A" w14:textId="77777777" w:rsidR="00BF0E14" w:rsidRPr="00E86DBD" w:rsidRDefault="00BF0E14" w:rsidP="0064736B">
            <w:pPr>
              <w:ind w:left="284"/>
              <w:jc w:val="center"/>
              <w:rPr>
                <w:rFonts w:ascii="Times New Roman" w:hAnsi="Times New Roman" w:cs="Times New Roman"/>
                <w:sz w:val="24"/>
                <w:szCs w:val="24"/>
              </w:rPr>
            </w:pPr>
          </w:p>
        </w:tc>
      </w:tr>
    </w:tbl>
    <w:p w14:paraId="2D680733" w14:textId="77777777" w:rsidR="00BF0E14" w:rsidRPr="00E86DBD" w:rsidRDefault="00BF0E14" w:rsidP="0064736B">
      <w:pPr>
        <w:ind w:left="284"/>
        <w:jc w:val="both"/>
        <w:rPr>
          <w:rFonts w:ascii="Times New Roman" w:hAnsi="Times New Roman" w:cs="Times New Roman"/>
          <w:b/>
          <w:sz w:val="24"/>
          <w:szCs w:val="24"/>
        </w:rPr>
      </w:pPr>
    </w:p>
    <w:p w14:paraId="0AE8FD28" w14:textId="77777777" w:rsidR="00BF0E14" w:rsidRPr="00E86DBD" w:rsidRDefault="00BF0E14" w:rsidP="0064736B">
      <w:pPr>
        <w:tabs>
          <w:tab w:val="left" w:pos="9762"/>
        </w:tabs>
        <w:ind w:left="284"/>
        <w:rPr>
          <w:rFonts w:ascii="Times New Roman" w:hAnsi="Times New Roman" w:cs="Times New Roman"/>
          <w:sz w:val="24"/>
          <w:szCs w:val="24"/>
        </w:rPr>
      </w:pPr>
      <w:r w:rsidRPr="00E86DBD">
        <w:rPr>
          <w:rFonts w:ascii="Times New Roman" w:hAnsi="Times New Roman" w:cs="Times New Roman"/>
          <w:sz w:val="24"/>
          <w:szCs w:val="24"/>
        </w:rPr>
        <w:t xml:space="preserve">VALOR TOTAL – </w:t>
      </w:r>
    </w:p>
    <w:p w14:paraId="2744A1E7" w14:textId="77777777" w:rsidR="00BF0E14" w:rsidRPr="00E86DBD" w:rsidRDefault="00BF0E14" w:rsidP="0064736B">
      <w:pPr>
        <w:tabs>
          <w:tab w:val="left" w:pos="9762"/>
        </w:tabs>
        <w:ind w:left="284"/>
        <w:rPr>
          <w:rFonts w:ascii="Times New Roman" w:hAnsi="Times New Roman" w:cs="Times New Roman"/>
          <w:sz w:val="24"/>
          <w:szCs w:val="24"/>
        </w:rPr>
      </w:pPr>
    </w:p>
    <w:p w14:paraId="0F03E181" w14:textId="77777777" w:rsidR="00BF0E14" w:rsidRPr="00E86DBD" w:rsidRDefault="00BF0E14" w:rsidP="0064736B">
      <w:pPr>
        <w:tabs>
          <w:tab w:val="left" w:pos="9762"/>
        </w:tabs>
        <w:ind w:left="284"/>
        <w:rPr>
          <w:rFonts w:ascii="Times New Roman" w:hAnsi="Times New Roman" w:cs="Times New Roman"/>
          <w:sz w:val="24"/>
          <w:szCs w:val="24"/>
        </w:rPr>
      </w:pPr>
      <w:r w:rsidRPr="00E86DBD">
        <w:rPr>
          <w:rFonts w:ascii="Times New Roman" w:hAnsi="Times New Roman" w:cs="Times New Roman"/>
          <w:sz w:val="24"/>
          <w:szCs w:val="24"/>
        </w:rPr>
        <w:t>VALIDADE DA PROPOSTA: 60 (sessenta) dias.</w:t>
      </w:r>
    </w:p>
    <w:p w14:paraId="22EEC963" w14:textId="77777777" w:rsidR="00BF0E14" w:rsidRPr="00E86DBD" w:rsidRDefault="00BF0E14" w:rsidP="0064736B">
      <w:pPr>
        <w:tabs>
          <w:tab w:val="left" w:pos="9762"/>
        </w:tabs>
        <w:ind w:left="284"/>
        <w:rPr>
          <w:rFonts w:ascii="Times New Roman" w:hAnsi="Times New Roman" w:cs="Times New Roman"/>
          <w:sz w:val="24"/>
          <w:szCs w:val="24"/>
        </w:rPr>
      </w:pPr>
    </w:p>
    <w:p w14:paraId="3DB0A54B" w14:textId="77777777" w:rsidR="00BF0E14" w:rsidRPr="00E86DBD" w:rsidRDefault="00BF0E14" w:rsidP="0064736B">
      <w:pPr>
        <w:tabs>
          <w:tab w:val="left" w:pos="9762"/>
        </w:tabs>
        <w:ind w:left="284"/>
        <w:rPr>
          <w:rFonts w:ascii="Times New Roman" w:hAnsi="Times New Roman" w:cs="Times New Roman"/>
          <w:sz w:val="24"/>
          <w:szCs w:val="24"/>
        </w:rPr>
      </w:pPr>
      <w:r w:rsidRPr="00E86DBD">
        <w:rPr>
          <w:rFonts w:ascii="Times New Roman" w:hAnsi="Times New Roman" w:cs="Times New Roman"/>
          <w:sz w:val="24"/>
          <w:szCs w:val="24"/>
        </w:rPr>
        <w:t>(nome da cidade) (estado), ___ de __________ de ___</w:t>
      </w:r>
    </w:p>
    <w:p w14:paraId="7BD0F93F" w14:textId="77777777" w:rsidR="00BF0E14" w:rsidRPr="00E86DBD" w:rsidRDefault="00BF0E14" w:rsidP="0064736B">
      <w:pPr>
        <w:tabs>
          <w:tab w:val="left" w:pos="9762"/>
        </w:tabs>
        <w:ind w:left="284"/>
        <w:rPr>
          <w:rFonts w:ascii="Times New Roman" w:hAnsi="Times New Roman" w:cs="Times New Roman"/>
          <w:sz w:val="24"/>
          <w:szCs w:val="24"/>
        </w:rPr>
      </w:pPr>
    </w:p>
    <w:p w14:paraId="1AF6D9A7" w14:textId="77777777" w:rsidR="00BF0E14" w:rsidRPr="00E86DBD" w:rsidRDefault="00BF0E14" w:rsidP="0064736B">
      <w:pPr>
        <w:tabs>
          <w:tab w:val="left" w:pos="9762"/>
        </w:tabs>
        <w:ind w:left="284"/>
        <w:jc w:val="center"/>
        <w:rPr>
          <w:rFonts w:ascii="Times New Roman" w:hAnsi="Times New Roman" w:cs="Times New Roman"/>
          <w:sz w:val="24"/>
          <w:szCs w:val="24"/>
        </w:rPr>
      </w:pPr>
      <w:r w:rsidRPr="00E86DBD">
        <w:rPr>
          <w:rFonts w:ascii="Times New Roman" w:hAnsi="Times New Roman" w:cs="Times New Roman"/>
          <w:sz w:val="24"/>
          <w:szCs w:val="24"/>
        </w:rPr>
        <w:t>(nome do responsável legal pela empresa)</w:t>
      </w:r>
    </w:p>
    <w:p w14:paraId="0B08A793" w14:textId="77777777" w:rsidR="00BF0E14" w:rsidRPr="00E86DBD" w:rsidRDefault="00BF0E14" w:rsidP="0064736B">
      <w:pPr>
        <w:tabs>
          <w:tab w:val="left" w:pos="9762"/>
        </w:tabs>
        <w:ind w:left="284"/>
        <w:jc w:val="center"/>
        <w:rPr>
          <w:rFonts w:ascii="Times New Roman" w:hAnsi="Times New Roman" w:cs="Times New Roman"/>
          <w:sz w:val="24"/>
          <w:szCs w:val="24"/>
        </w:rPr>
      </w:pPr>
      <w:r w:rsidRPr="00E86DBD">
        <w:rPr>
          <w:rFonts w:ascii="Times New Roman" w:hAnsi="Times New Roman" w:cs="Times New Roman"/>
          <w:sz w:val="24"/>
          <w:szCs w:val="24"/>
        </w:rPr>
        <w:t>CNPJ da empresa</w:t>
      </w:r>
    </w:p>
    <w:p w14:paraId="661165F3" w14:textId="77777777" w:rsidR="00BF0E14" w:rsidRPr="00E86DBD" w:rsidRDefault="00BF0E14" w:rsidP="0064736B">
      <w:pPr>
        <w:pStyle w:val="Ttulo4"/>
        <w:ind w:left="284"/>
        <w:rPr>
          <w:rFonts w:ascii="Times New Roman" w:hAnsi="Times New Roman" w:cs="Times New Roman"/>
          <w:sz w:val="24"/>
          <w:szCs w:val="24"/>
        </w:rPr>
      </w:pPr>
    </w:p>
    <w:p w14:paraId="44811A48" w14:textId="77777777" w:rsidR="00BF0E14" w:rsidRPr="00E86DBD" w:rsidRDefault="00BF0E14" w:rsidP="0064736B">
      <w:pPr>
        <w:tabs>
          <w:tab w:val="left" w:pos="9762"/>
        </w:tabs>
        <w:ind w:left="284"/>
        <w:jc w:val="both"/>
        <w:rPr>
          <w:rFonts w:ascii="Times New Roman" w:hAnsi="Times New Roman" w:cs="Times New Roman"/>
          <w:sz w:val="24"/>
          <w:szCs w:val="24"/>
        </w:rPr>
      </w:pPr>
      <w:r w:rsidRPr="00E86DBD">
        <w:rPr>
          <w:rFonts w:ascii="Times New Roman" w:hAnsi="Times New Roman" w:cs="Times New Roman"/>
          <w:sz w:val="24"/>
          <w:szCs w:val="24"/>
        </w:rPr>
        <w:t>Observações:</w:t>
      </w:r>
    </w:p>
    <w:p w14:paraId="27DA116D" w14:textId="77777777" w:rsidR="00BF0E14" w:rsidRPr="00E86DBD" w:rsidRDefault="00BF0E14" w:rsidP="0064736B">
      <w:pPr>
        <w:tabs>
          <w:tab w:val="left" w:pos="9762"/>
        </w:tabs>
        <w:ind w:left="284"/>
        <w:jc w:val="both"/>
        <w:rPr>
          <w:rFonts w:ascii="Times New Roman" w:hAnsi="Times New Roman" w:cs="Times New Roman"/>
          <w:sz w:val="24"/>
          <w:szCs w:val="24"/>
        </w:rPr>
      </w:pPr>
      <w:r w:rsidRPr="00E86DBD">
        <w:rPr>
          <w:rFonts w:ascii="Times New Roman" w:hAnsi="Times New Roman" w:cs="Times New Roman"/>
          <w:sz w:val="24"/>
          <w:szCs w:val="24"/>
        </w:rPr>
        <w:t>O valor global da proposta deverá contemplar todos os tributos, encargos sociais, financeiros e trabalhistas, taxas e quaisquer outros ônus que porventura possam recair sobre a execução do objeto da presente licitação.</w:t>
      </w:r>
    </w:p>
    <w:p w14:paraId="3404686A" w14:textId="77777777" w:rsidR="00BF0E14" w:rsidRPr="00E86DBD" w:rsidRDefault="00BF0E14" w:rsidP="0064736B">
      <w:pPr>
        <w:ind w:left="284"/>
        <w:rPr>
          <w:rFonts w:ascii="Times New Roman" w:hAnsi="Times New Roman" w:cs="Times New Roman"/>
          <w:sz w:val="24"/>
          <w:szCs w:val="24"/>
        </w:rPr>
      </w:pPr>
    </w:p>
    <w:p w14:paraId="71A4B5D0" w14:textId="77777777" w:rsidR="007F0A1F" w:rsidRPr="00E86DBD" w:rsidRDefault="007F0A1F" w:rsidP="00AB369F">
      <w:pPr>
        <w:spacing w:after="120"/>
        <w:outlineLvl w:val="0"/>
        <w:rPr>
          <w:rFonts w:ascii="Times New Roman" w:hAnsi="Times New Roman" w:cs="Times New Roman"/>
          <w:b/>
          <w:sz w:val="24"/>
          <w:szCs w:val="24"/>
        </w:rPr>
      </w:pPr>
    </w:p>
    <w:p w14:paraId="458A5B0B" w14:textId="77777777" w:rsidR="00F55EF1" w:rsidRPr="00E86DBD" w:rsidRDefault="00F55EF1" w:rsidP="00BF0E14">
      <w:pPr>
        <w:spacing w:after="120"/>
        <w:jc w:val="center"/>
        <w:outlineLvl w:val="0"/>
        <w:rPr>
          <w:rFonts w:ascii="Times New Roman" w:hAnsi="Times New Roman" w:cs="Times New Roman"/>
          <w:b/>
          <w:sz w:val="24"/>
          <w:szCs w:val="24"/>
        </w:rPr>
      </w:pPr>
    </w:p>
    <w:p w14:paraId="3FC6D9C2" w14:textId="3EB51F9B"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lastRenderedPageBreak/>
        <w:t xml:space="preserve">Modalidade: PREGÃO ELETRÔNICO SRP </w:t>
      </w:r>
    </w:p>
    <w:p w14:paraId="4A9CC536" w14:textId="7C9D7DC8"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7B468B5F"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5C5DA4C9"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F8794CE"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ANEXO IV</w:t>
      </w:r>
    </w:p>
    <w:p w14:paraId="5F6457E2"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p>
    <w:p w14:paraId="278C6A05"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p>
    <w:p w14:paraId="50CC1164" w14:textId="77777777" w:rsidR="00BF0E14" w:rsidRPr="00E86DBD" w:rsidRDefault="00BF0E14" w:rsidP="00BF0E14">
      <w:pPr>
        <w:keepNext/>
        <w:ind w:right="-234"/>
        <w:jc w:val="center"/>
        <w:outlineLvl w:val="3"/>
        <w:rPr>
          <w:rFonts w:ascii="Times New Roman" w:hAnsi="Times New Roman" w:cs="Times New Roman"/>
          <w:b/>
          <w:sz w:val="24"/>
          <w:szCs w:val="24"/>
        </w:rPr>
      </w:pPr>
      <w:r w:rsidRPr="00E86DBD">
        <w:rPr>
          <w:rFonts w:ascii="Times New Roman" w:hAnsi="Times New Roman" w:cs="Times New Roman"/>
          <w:b/>
          <w:sz w:val="24"/>
          <w:szCs w:val="24"/>
        </w:rPr>
        <w:t>DECLARAÇÃO DE MICRO OU PEQUENA EMPRESA</w:t>
      </w:r>
    </w:p>
    <w:p w14:paraId="3FC3FF6C" w14:textId="77777777" w:rsidR="00BF0E14" w:rsidRPr="00E86DBD" w:rsidRDefault="00BF0E14" w:rsidP="00BF0E14">
      <w:pPr>
        <w:overflowPunct w:val="0"/>
        <w:adjustRightInd w:val="0"/>
        <w:textAlignment w:val="baseline"/>
        <w:rPr>
          <w:rFonts w:ascii="Times New Roman" w:hAnsi="Times New Roman" w:cs="Times New Roman"/>
          <w:i/>
          <w:sz w:val="24"/>
          <w:szCs w:val="24"/>
        </w:rPr>
      </w:pPr>
    </w:p>
    <w:p w14:paraId="5D2AA0C2"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r w:rsidRPr="00E86DBD">
        <w:rPr>
          <w:rFonts w:ascii="Times New Roman" w:hAnsi="Times New Roman" w:cs="Times New Roman"/>
          <w:i/>
          <w:sz w:val="24"/>
          <w:szCs w:val="24"/>
        </w:rPr>
        <w:tab/>
      </w:r>
      <w:r w:rsidRPr="00E86DBD">
        <w:rPr>
          <w:rFonts w:ascii="Times New Roman" w:hAnsi="Times New Roman" w:cs="Times New Roman"/>
          <w:i/>
          <w:sz w:val="24"/>
          <w:szCs w:val="24"/>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p>
    <w:p w14:paraId="3304394E"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r w:rsidRPr="00E86DBD">
        <w:rPr>
          <w:rFonts w:ascii="Times New Roman" w:hAnsi="Times New Roman" w:cs="Times New Roman"/>
          <w:i/>
          <w:sz w:val="24"/>
          <w:szCs w:val="24"/>
        </w:rPr>
        <w:tab/>
      </w:r>
      <w:r w:rsidRPr="00E86DBD">
        <w:rPr>
          <w:rFonts w:ascii="Times New Roman" w:hAnsi="Times New Roman" w:cs="Times New Roman"/>
          <w:i/>
          <w:sz w:val="24"/>
          <w:szCs w:val="24"/>
        </w:rPr>
        <w:tab/>
        <w:t>a) Encontra-se enquadrada como Empresa de Micro e Pequeno Porte, em atendimento a Lei Complementar 123/2006;</w:t>
      </w:r>
    </w:p>
    <w:p w14:paraId="4417215B"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p>
    <w:p w14:paraId="4667667E"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r w:rsidRPr="00E86DBD">
        <w:rPr>
          <w:rFonts w:ascii="Times New Roman" w:hAnsi="Times New Roman" w:cs="Times New Roman"/>
          <w:i/>
          <w:sz w:val="24"/>
          <w:szCs w:val="24"/>
        </w:rPr>
        <w:tab/>
      </w:r>
      <w:r w:rsidRPr="00E86DBD">
        <w:rPr>
          <w:rFonts w:ascii="Times New Roman" w:hAnsi="Times New Roman" w:cs="Times New Roman"/>
          <w:i/>
          <w:sz w:val="24"/>
          <w:szCs w:val="24"/>
        </w:rPr>
        <w:tab/>
        <w:t>b) Não se encontra enquadradas em nenhum dos impedimentos previstos no § 4º do Artigo 3º LC 123/06;</w:t>
      </w:r>
    </w:p>
    <w:p w14:paraId="07D3BFBA"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p>
    <w:p w14:paraId="77CB2893" w14:textId="2F7A3670"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r w:rsidRPr="00E86DBD">
        <w:rPr>
          <w:rFonts w:ascii="Times New Roman" w:hAnsi="Times New Roman" w:cs="Times New Roman"/>
          <w:i/>
          <w:sz w:val="24"/>
          <w:szCs w:val="24"/>
        </w:rPr>
        <w:tab/>
      </w:r>
      <w:r w:rsidRPr="00E86DBD">
        <w:rPr>
          <w:rFonts w:ascii="Times New Roman" w:hAnsi="Times New Roman" w:cs="Times New Roman"/>
          <w:i/>
          <w:sz w:val="24"/>
          <w:szCs w:val="24"/>
        </w:rPr>
        <w:tab/>
        <w:t xml:space="preserve">c) Tem conhecimento dos Artigos </w:t>
      </w:r>
      <w:smartTag w:uri="urn:schemas-microsoft-com:office:smarttags" w:element="metricconverter">
        <w:smartTagPr>
          <w:attr w:name="ProductID" w:val="42 a"/>
          <w:attr w:name="st" w:val="on"/>
        </w:smartTagPr>
        <w:r w:rsidRPr="00E86DBD">
          <w:rPr>
            <w:rFonts w:ascii="Times New Roman" w:hAnsi="Times New Roman" w:cs="Times New Roman"/>
            <w:i/>
            <w:sz w:val="24"/>
            <w:szCs w:val="24"/>
          </w:rPr>
          <w:t>42 a</w:t>
        </w:r>
      </w:smartTag>
      <w:r w:rsidRPr="00E86DBD">
        <w:rPr>
          <w:rFonts w:ascii="Times New Roman" w:hAnsi="Times New Roman" w:cs="Times New Roman"/>
          <w:i/>
          <w:sz w:val="24"/>
          <w:szCs w:val="24"/>
        </w:rPr>
        <w:t xml:space="preserve"> 49 da Lei Complementar 123/2006, estando ciente da obrigatoriedade de declarar ocorrências posteriores impeditivas de tal habilitação.</w:t>
      </w:r>
    </w:p>
    <w:p w14:paraId="21C6DAA1" w14:textId="77777777" w:rsidR="00BF0E14" w:rsidRPr="00E86DBD" w:rsidRDefault="00BF0E14" w:rsidP="0064736B">
      <w:pPr>
        <w:overflowPunct w:val="0"/>
        <w:adjustRightInd w:val="0"/>
        <w:ind w:left="284"/>
        <w:jc w:val="both"/>
        <w:textAlignment w:val="baseline"/>
        <w:rPr>
          <w:rFonts w:ascii="Times New Roman" w:hAnsi="Times New Roman" w:cs="Times New Roman"/>
          <w:i/>
          <w:sz w:val="24"/>
          <w:szCs w:val="24"/>
        </w:rPr>
      </w:pPr>
    </w:p>
    <w:p w14:paraId="47E078E7" w14:textId="77777777" w:rsidR="00BF0E14" w:rsidRPr="00E86DBD" w:rsidRDefault="00BF0E14" w:rsidP="00BF0E14">
      <w:pPr>
        <w:overflowPunct w:val="0"/>
        <w:adjustRightInd w:val="0"/>
        <w:textAlignment w:val="baseline"/>
        <w:rPr>
          <w:rFonts w:ascii="Times New Roman" w:hAnsi="Times New Roman" w:cs="Times New Roman"/>
          <w:i/>
          <w:sz w:val="24"/>
          <w:szCs w:val="24"/>
        </w:rPr>
      </w:pPr>
      <w:r w:rsidRPr="00E86DBD">
        <w:rPr>
          <w:rFonts w:ascii="Times New Roman" w:hAnsi="Times New Roman" w:cs="Times New Roman"/>
          <w:i/>
          <w:sz w:val="24"/>
          <w:szCs w:val="24"/>
        </w:rPr>
        <w:tab/>
      </w:r>
      <w:r w:rsidRPr="00E86DBD">
        <w:rPr>
          <w:rFonts w:ascii="Times New Roman" w:hAnsi="Times New Roman" w:cs="Times New Roman"/>
          <w:i/>
          <w:sz w:val="24"/>
          <w:szCs w:val="24"/>
        </w:rPr>
        <w:tab/>
        <w:t>Por ser expressão da verdade, firmamos a presente.</w:t>
      </w:r>
    </w:p>
    <w:p w14:paraId="098B062B" w14:textId="77777777" w:rsidR="00BF0E14" w:rsidRPr="00E86DBD" w:rsidRDefault="00BF0E14" w:rsidP="00BF0E14">
      <w:pPr>
        <w:overflowPunct w:val="0"/>
        <w:adjustRightInd w:val="0"/>
        <w:textAlignment w:val="baseline"/>
        <w:rPr>
          <w:rFonts w:ascii="Times New Roman" w:hAnsi="Times New Roman" w:cs="Times New Roman"/>
          <w:i/>
          <w:sz w:val="24"/>
          <w:szCs w:val="24"/>
        </w:rPr>
      </w:pPr>
    </w:p>
    <w:p w14:paraId="357867B4"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Localidade e data: ____________</w:t>
      </w:r>
    </w:p>
    <w:p w14:paraId="672F3430"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p>
    <w:p w14:paraId="18F20070"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______________________</w:t>
      </w:r>
    </w:p>
    <w:p w14:paraId="17078ADA"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Assinatura do Representante Legal</w:t>
      </w:r>
    </w:p>
    <w:p w14:paraId="17668F96"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p>
    <w:p w14:paraId="549F1E6B"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________________________</w:t>
      </w:r>
    </w:p>
    <w:p w14:paraId="775EE029"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Assinatura do Contador responsável</w:t>
      </w:r>
    </w:p>
    <w:p w14:paraId="0DCA7750" w14:textId="77777777" w:rsidR="00BF0E14" w:rsidRPr="00E86DBD" w:rsidRDefault="00BF0E14" w:rsidP="00BF0E14">
      <w:pPr>
        <w:overflowPunct w:val="0"/>
        <w:adjustRightInd w:val="0"/>
        <w:jc w:val="center"/>
        <w:textAlignment w:val="baseline"/>
        <w:rPr>
          <w:rFonts w:ascii="Times New Roman" w:hAnsi="Times New Roman" w:cs="Times New Roman"/>
          <w:i/>
          <w:sz w:val="24"/>
          <w:szCs w:val="24"/>
        </w:rPr>
      </w:pPr>
      <w:r w:rsidRPr="00E86DBD">
        <w:rPr>
          <w:rFonts w:ascii="Times New Roman" w:hAnsi="Times New Roman" w:cs="Times New Roman"/>
          <w:i/>
          <w:sz w:val="24"/>
          <w:szCs w:val="24"/>
        </w:rPr>
        <w:t>Nº CRC</w:t>
      </w:r>
    </w:p>
    <w:p w14:paraId="2B4FF9A0"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3628467E"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422521AC"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28B649BC"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74377E2C"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FF045C3"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FB11359"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173FF814"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C1CDA54"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49F091CC"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2D160B50"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41BCCB7D" w14:textId="77777777" w:rsidR="00BF0E14" w:rsidRPr="00E86DBD" w:rsidRDefault="00BF0E14" w:rsidP="00BF0E14">
      <w:pPr>
        <w:spacing w:after="120"/>
        <w:outlineLvl w:val="0"/>
        <w:rPr>
          <w:rFonts w:ascii="Times New Roman" w:hAnsi="Times New Roman" w:cs="Times New Roman"/>
          <w:b/>
          <w:sz w:val="24"/>
          <w:szCs w:val="24"/>
        </w:rPr>
      </w:pPr>
    </w:p>
    <w:p w14:paraId="49F1DFD4" w14:textId="77777777" w:rsidR="00BF0E14" w:rsidRPr="00E86DBD" w:rsidRDefault="00BF0E14" w:rsidP="00BF0E14">
      <w:pPr>
        <w:spacing w:after="120"/>
        <w:outlineLvl w:val="0"/>
        <w:rPr>
          <w:rFonts w:ascii="Times New Roman" w:hAnsi="Times New Roman" w:cs="Times New Roman"/>
          <w:b/>
          <w:sz w:val="24"/>
          <w:szCs w:val="24"/>
        </w:rPr>
      </w:pPr>
    </w:p>
    <w:p w14:paraId="1A3CED6D" w14:textId="77777777" w:rsidR="00BF0E14" w:rsidRPr="00E86DBD" w:rsidRDefault="00BF0E14" w:rsidP="00BF0E14">
      <w:pPr>
        <w:spacing w:after="120"/>
        <w:outlineLvl w:val="0"/>
        <w:rPr>
          <w:rFonts w:ascii="Times New Roman" w:hAnsi="Times New Roman" w:cs="Times New Roman"/>
          <w:b/>
          <w:sz w:val="24"/>
          <w:szCs w:val="24"/>
        </w:rPr>
      </w:pPr>
    </w:p>
    <w:p w14:paraId="2B708832" w14:textId="77777777" w:rsidR="00BF0E14" w:rsidRPr="00E86DBD" w:rsidRDefault="00BF0E14" w:rsidP="00BF0E14">
      <w:pPr>
        <w:spacing w:after="120"/>
        <w:outlineLvl w:val="0"/>
        <w:rPr>
          <w:rFonts w:ascii="Times New Roman" w:hAnsi="Times New Roman" w:cs="Times New Roman"/>
          <w:b/>
          <w:sz w:val="24"/>
          <w:szCs w:val="24"/>
        </w:rPr>
      </w:pPr>
    </w:p>
    <w:p w14:paraId="665FC42C" w14:textId="77777777" w:rsidR="0025478C" w:rsidRPr="00E86DBD" w:rsidRDefault="0025478C" w:rsidP="00BF0E14">
      <w:pPr>
        <w:spacing w:after="120"/>
        <w:outlineLvl w:val="0"/>
        <w:rPr>
          <w:rFonts w:ascii="Times New Roman" w:hAnsi="Times New Roman" w:cs="Times New Roman"/>
          <w:b/>
          <w:sz w:val="24"/>
          <w:szCs w:val="24"/>
        </w:rPr>
      </w:pPr>
    </w:p>
    <w:p w14:paraId="79A9E2A3" w14:textId="77777777" w:rsidR="00BF0E14" w:rsidRPr="00E86DBD" w:rsidRDefault="00BF0E14" w:rsidP="00BF0E14">
      <w:pPr>
        <w:spacing w:after="120"/>
        <w:outlineLvl w:val="0"/>
        <w:rPr>
          <w:rFonts w:ascii="Times New Roman" w:hAnsi="Times New Roman" w:cs="Times New Roman"/>
          <w:b/>
          <w:sz w:val="24"/>
          <w:szCs w:val="24"/>
        </w:rPr>
      </w:pPr>
    </w:p>
    <w:p w14:paraId="02D74292" w14:textId="77777777"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SRP </w:t>
      </w:r>
    </w:p>
    <w:p w14:paraId="17218B72" w14:textId="371A6E3E" w:rsidR="00BF0E14" w:rsidRPr="00E86DBD" w:rsidRDefault="00BF0E14" w:rsidP="00BF0E14">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7CEF54ED" w14:textId="77777777" w:rsidR="00BF0E14" w:rsidRPr="00E86DBD" w:rsidRDefault="00BF0E14" w:rsidP="00BF0E14">
      <w:pPr>
        <w:overflowPunct w:val="0"/>
        <w:adjustRightInd w:val="0"/>
        <w:jc w:val="center"/>
        <w:textAlignment w:val="baseline"/>
        <w:rPr>
          <w:rFonts w:ascii="Times New Roman" w:hAnsi="Times New Roman" w:cs="Times New Roman"/>
          <w:sz w:val="24"/>
          <w:szCs w:val="24"/>
          <w:lang w:eastAsia="ar-SA"/>
        </w:rPr>
      </w:pPr>
    </w:p>
    <w:p w14:paraId="049A0801"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ANEXO V </w:t>
      </w:r>
    </w:p>
    <w:p w14:paraId="2431C43D"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p>
    <w:p w14:paraId="244222A4" w14:textId="77777777" w:rsidR="00BF0E14" w:rsidRPr="00E86DBD" w:rsidRDefault="00BF0E14" w:rsidP="00BF0E14">
      <w:pPr>
        <w:overflowPunct w:val="0"/>
        <w:adjustRightInd w:val="0"/>
        <w:jc w:val="center"/>
        <w:textAlignment w:val="baseline"/>
        <w:rPr>
          <w:rFonts w:ascii="Times New Roman" w:hAnsi="Times New Roman" w:cs="Times New Roman"/>
          <w:b/>
          <w:sz w:val="24"/>
          <w:szCs w:val="24"/>
          <w:lang w:eastAsia="ar-SA"/>
        </w:rPr>
      </w:pPr>
    </w:p>
    <w:p w14:paraId="00D5B66D" w14:textId="77777777" w:rsidR="00625FEA" w:rsidRPr="00E86DBD" w:rsidRDefault="00625FEA" w:rsidP="00625FEA">
      <w:pPr>
        <w:spacing w:before="2"/>
        <w:ind w:left="683" w:right="705"/>
        <w:jc w:val="center"/>
        <w:rPr>
          <w:rFonts w:ascii="Times New Roman" w:hAnsi="Times New Roman" w:cs="Times New Roman"/>
          <w:b/>
          <w:sz w:val="24"/>
          <w:szCs w:val="24"/>
        </w:rPr>
      </w:pPr>
      <w:r w:rsidRPr="00E86DBD">
        <w:rPr>
          <w:rFonts w:ascii="Times New Roman" w:hAnsi="Times New Roman" w:cs="Times New Roman"/>
          <w:b/>
          <w:spacing w:val="-1"/>
          <w:sz w:val="24"/>
          <w:szCs w:val="24"/>
        </w:rPr>
        <w:t>MODELO</w:t>
      </w:r>
      <w:r w:rsidRPr="00E86DBD">
        <w:rPr>
          <w:rFonts w:ascii="Times New Roman" w:hAnsi="Times New Roman" w:cs="Times New Roman"/>
          <w:b/>
          <w:spacing w:val="-6"/>
          <w:sz w:val="24"/>
          <w:szCs w:val="24"/>
        </w:rPr>
        <w:t xml:space="preserve"> </w:t>
      </w:r>
      <w:r w:rsidRPr="00E86DBD">
        <w:rPr>
          <w:rFonts w:ascii="Times New Roman" w:hAnsi="Times New Roman" w:cs="Times New Roman"/>
          <w:b/>
          <w:sz w:val="24"/>
          <w:szCs w:val="24"/>
        </w:rPr>
        <w:t>DE</w:t>
      </w:r>
      <w:r w:rsidRPr="00E86DBD">
        <w:rPr>
          <w:rFonts w:ascii="Times New Roman" w:hAnsi="Times New Roman" w:cs="Times New Roman"/>
          <w:b/>
          <w:spacing w:val="-5"/>
          <w:sz w:val="24"/>
          <w:szCs w:val="24"/>
        </w:rPr>
        <w:t xml:space="preserve"> </w:t>
      </w:r>
      <w:r w:rsidRPr="00E86DBD">
        <w:rPr>
          <w:rFonts w:ascii="Times New Roman" w:hAnsi="Times New Roman" w:cs="Times New Roman"/>
          <w:b/>
          <w:sz w:val="24"/>
          <w:szCs w:val="24"/>
        </w:rPr>
        <w:t>TERMO</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DE</w:t>
      </w:r>
      <w:r w:rsidRPr="00E86DBD">
        <w:rPr>
          <w:rFonts w:ascii="Times New Roman" w:hAnsi="Times New Roman" w:cs="Times New Roman"/>
          <w:b/>
          <w:spacing w:val="-5"/>
          <w:sz w:val="24"/>
          <w:szCs w:val="24"/>
        </w:rPr>
        <w:t xml:space="preserve"> </w:t>
      </w:r>
      <w:r w:rsidRPr="00E86DBD">
        <w:rPr>
          <w:rFonts w:ascii="Times New Roman" w:hAnsi="Times New Roman" w:cs="Times New Roman"/>
          <w:b/>
          <w:sz w:val="24"/>
          <w:szCs w:val="24"/>
        </w:rPr>
        <w:t>INEXISTÊNCIA</w:t>
      </w:r>
      <w:r w:rsidRPr="00E86DBD">
        <w:rPr>
          <w:rFonts w:ascii="Times New Roman" w:hAnsi="Times New Roman" w:cs="Times New Roman"/>
          <w:b/>
          <w:spacing w:val="-13"/>
          <w:sz w:val="24"/>
          <w:szCs w:val="24"/>
        </w:rPr>
        <w:t xml:space="preserve"> </w:t>
      </w:r>
      <w:r w:rsidRPr="00E86DBD">
        <w:rPr>
          <w:rFonts w:ascii="Times New Roman" w:hAnsi="Times New Roman" w:cs="Times New Roman"/>
          <w:b/>
          <w:sz w:val="24"/>
          <w:szCs w:val="24"/>
        </w:rPr>
        <w:t>DE</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FATO</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IMPEDITIVO</w:t>
      </w:r>
    </w:p>
    <w:p w14:paraId="21C42F78" w14:textId="77777777" w:rsidR="00625FEA" w:rsidRPr="00E86DBD" w:rsidRDefault="00625FEA" w:rsidP="00625FEA">
      <w:pPr>
        <w:pStyle w:val="Corpodetexto"/>
        <w:rPr>
          <w:rFonts w:ascii="Times New Roman" w:hAnsi="Times New Roman" w:cs="Times New Roman"/>
          <w:b/>
          <w:sz w:val="24"/>
          <w:szCs w:val="24"/>
        </w:rPr>
      </w:pPr>
    </w:p>
    <w:p w14:paraId="6EABA10C" w14:textId="77777777" w:rsidR="00625FEA" w:rsidRPr="00E86DBD" w:rsidRDefault="00625FEA" w:rsidP="00625FEA">
      <w:pPr>
        <w:pStyle w:val="Corpodetexto"/>
        <w:spacing w:before="5"/>
        <w:rPr>
          <w:rFonts w:ascii="Times New Roman" w:hAnsi="Times New Roman" w:cs="Times New Roman"/>
          <w:b/>
          <w:sz w:val="24"/>
          <w:szCs w:val="24"/>
        </w:rPr>
      </w:pPr>
    </w:p>
    <w:p w14:paraId="494E29F1" w14:textId="3FEAAE6F" w:rsidR="00625FEA" w:rsidRPr="00E86DBD" w:rsidRDefault="00625FEA" w:rsidP="009F47FA">
      <w:pPr>
        <w:pStyle w:val="Corpodetexto"/>
        <w:tabs>
          <w:tab w:val="left" w:pos="2507"/>
          <w:tab w:val="left" w:pos="2900"/>
          <w:tab w:val="left" w:pos="6324"/>
          <w:tab w:val="left" w:pos="7735"/>
          <w:tab w:val="left" w:pos="7769"/>
        </w:tabs>
        <w:spacing w:line="249" w:lineRule="auto"/>
        <w:ind w:right="28"/>
        <w:rPr>
          <w:rFonts w:ascii="Times New Roman" w:hAnsi="Times New Roman" w:cs="Times New Roman"/>
          <w:sz w:val="24"/>
          <w:szCs w:val="24"/>
        </w:rPr>
      </w:pPr>
      <w:r w:rsidRPr="00E86DBD">
        <w:rPr>
          <w:rFonts w:ascii="Times New Roman" w:hAnsi="Times New Roman" w:cs="Times New Roman"/>
          <w:sz w:val="24"/>
          <w:szCs w:val="24"/>
        </w:rPr>
        <w:t>A empresa</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sediada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Rua</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(Av.,</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Al.,</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etc.)</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cidade</w:t>
      </w:r>
      <w:r w:rsidRPr="00E86DBD">
        <w:rPr>
          <w:rFonts w:ascii="Times New Roman" w:hAnsi="Times New Roman" w:cs="Times New Roman"/>
          <w:sz w:val="24"/>
          <w:szCs w:val="24"/>
          <w:u w:val="single"/>
        </w:rPr>
        <w:t xml:space="preserve">     </w:t>
      </w:r>
      <w:r w:rsidRPr="00E86DBD">
        <w:rPr>
          <w:rFonts w:ascii="Times New Roman" w:hAnsi="Times New Roman" w:cs="Times New Roman"/>
          <w:spacing w:val="11"/>
          <w:sz w:val="24"/>
          <w:szCs w:val="24"/>
          <w:u w:val="single"/>
        </w:rPr>
        <w:t xml:space="preserve"> </w:t>
      </w:r>
      <w:r w:rsidRPr="00E86DBD">
        <w:rPr>
          <w:rFonts w:ascii="Times New Roman" w:hAnsi="Times New Roman" w:cs="Times New Roman"/>
          <w:sz w:val="24"/>
          <w:szCs w:val="24"/>
        </w:rPr>
        <w:t>,</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estado</w:t>
      </w:r>
      <w:r w:rsidRPr="00E86DBD">
        <w:rPr>
          <w:rFonts w:ascii="Times New Roman" w:hAnsi="Times New Roman" w:cs="Times New Roman"/>
          <w:sz w:val="24"/>
          <w:szCs w:val="24"/>
          <w:u w:val="single"/>
        </w:rPr>
        <w:t xml:space="preserve">      </w:t>
      </w:r>
      <w:r w:rsidRPr="00E86DBD">
        <w:rPr>
          <w:rFonts w:ascii="Times New Roman" w:hAnsi="Times New Roman" w:cs="Times New Roman"/>
          <w:spacing w:val="9"/>
          <w:sz w:val="24"/>
          <w:szCs w:val="24"/>
          <w:u w:val="single"/>
        </w:rPr>
        <w:t xml:space="preserve"> </w:t>
      </w:r>
      <w:r w:rsidRPr="00E86DBD">
        <w:rPr>
          <w:rFonts w:ascii="Times New Roman" w:hAnsi="Times New Roman" w:cs="Times New Roman"/>
          <w:sz w:val="24"/>
          <w:szCs w:val="24"/>
        </w:rPr>
        <w:t>,</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inscrita</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CNPJ</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58"/>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56"/>
          <w:sz w:val="24"/>
          <w:szCs w:val="24"/>
        </w:rPr>
        <w:t xml:space="preserve"> </w:t>
      </w:r>
      <w:r w:rsidRPr="00E86DBD">
        <w:rPr>
          <w:rFonts w:ascii="Times New Roman" w:hAnsi="Times New Roman" w:cs="Times New Roman"/>
          <w:sz w:val="24"/>
          <w:szCs w:val="24"/>
        </w:rPr>
        <w:t>diretor</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(sócio</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gerente,</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proprietário)</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portador(a)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Carteira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Identidade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inscrito(a)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CPF/MF</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13"/>
          <w:sz w:val="24"/>
          <w:szCs w:val="24"/>
        </w:rPr>
        <w:t xml:space="preserve"> </w:t>
      </w:r>
      <w:r w:rsidRPr="00E86DBD">
        <w:rPr>
          <w:rFonts w:ascii="Times New Roman" w:hAnsi="Times New Roman" w:cs="Times New Roman"/>
          <w:b/>
          <w:sz w:val="24"/>
          <w:szCs w:val="24"/>
        </w:rPr>
        <w:t>DECLARA</w:t>
      </w:r>
      <w:r w:rsidRPr="00E86DBD">
        <w:rPr>
          <w:rFonts w:ascii="Times New Roman" w:hAnsi="Times New Roman" w:cs="Times New Roman"/>
          <w:sz w:val="24"/>
          <w:szCs w:val="24"/>
        </w:rPr>
        <w:t>,</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penas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lei, que até a presente data inexiste fato impeditivo (ou seja, de que não há declaração de inidoneidade nos termos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 xml:space="preserve">da Lei Federal 14.133/21, em sua redação atual, para sua habilitação no </w:t>
      </w:r>
      <w:r w:rsidRPr="00E86DBD">
        <w:rPr>
          <w:rFonts w:ascii="Times New Roman" w:hAnsi="Times New Roman" w:cs="Times New Roman"/>
          <w:b/>
          <w:sz w:val="24"/>
          <w:szCs w:val="24"/>
        </w:rPr>
        <w:t>Pregão Eletrônico nº</w:t>
      </w:r>
      <w:r w:rsidRPr="00E86DBD">
        <w:rPr>
          <w:rFonts w:ascii="Times New Roman" w:hAnsi="Times New Roman" w:cs="Times New Roman"/>
          <w:b/>
          <w:sz w:val="24"/>
          <w:szCs w:val="24"/>
          <w:u w:val="single"/>
        </w:rPr>
        <w:t xml:space="preserve">       /      </w:t>
      </w:r>
      <w:r w:rsidRPr="00E86DBD">
        <w:rPr>
          <w:rFonts w:ascii="Times New Roman" w:hAnsi="Times New Roman" w:cs="Times New Roman"/>
          <w:b/>
          <w:spacing w:val="1"/>
          <w:sz w:val="24"/>
          <w:szCs w:val="24"/>
          <w:u w:val="single"/>
        </w:rPr>
        <w:t xml:space="preserve"> </w:t>
      </w:r>
      <w:r w:rsidRPr="00E86DBD">
        <w:rPr>
          <w:rFonts w:ascii="Times New Roman" w:hAnsi="Times New Roman" w:cs="Times New Roman"/>
          <w:b/>
          <w:sz w:val="24"/>
          <w:szCs w:val="24"/>
        </w:rPr>
        <w:t xml:space="preserve">, </w:t>
      </w:r>
      <w:r w:rsidRPr="00E86DBD">
        <w:rPr>
          <w:rFonts w:ascii="Times New Roman" w:hAnsi="Times New Roman" w:cs="Times New Roman"/>
          <w:sz w:val="24"/>
          <w:szCs w:val="24"/>
        </w:rPr>
        <w:t>ora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sendo realizado pela Prefeitura Municipal de Iraquara - BA, comprometendo-se a comunicar a eventual ocorrência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desses fatos durante o processamento deste certame e vigência da avença dele decorrente. </w:t>
      </w:r>
    </w:p>
    <w:p w14:paraId="56ABE1A2" w14:textId="77777777" w:rsidR="00625FEA" w:rsidRPr="00E86DBD" w:rsidRDefault="00625FEA" w:rsidP="00625FEA">
      <w:pPr>
        <w:pStyle w:val="Corpodetexto"/>
        <w:rPr>
          <w:rFonts w:ascii="Times New Roman" w:hAnsi="Times New Roman" w:cs="Times New Roman"/>
          <w:sz w:val="24"/>
          <w:szCs w:val="24"/>
        </w:rPr>
      </w:pPr>
    </w:p>
    <w:p w14:paraId="1AFBF0F3" w14:textId="77777777" w:rsidR="00625FEA" w:rsidRPr="00E86DBD" w:rsidRDefault="00625FEA" w:rsidP="00625FEA">
      <w:pPr>
        <w:pStyle w:val="Corpodetexto"/>
        <w:rPr>
          <w:rFonts w:ascii="Times New Roman" w:hAnsi="Times New Roman" w:cs="Times New Roman"/>
          <w:sz w:val="24"/>
          <w:szCs w:val="24"/>
        </w:rPr>
      </w:pPr>
    </w:p>
    <w:p w14:paraId="4E575FBC" w14:textId="77777777" w:rsidR="00625FEA" w:rsidRPr="00E86DBD" w:rsidRDefault="00625FEA" w:rsidP="00625FEA">
      <w:pPr>
        <w:pStyle w:val="Corpodetexto"/>
        <w:rPr>
          <w:rFonts w:ascii="Times New Roman" w:hAnsi="Times New Roman" w:cs="Times New Roman"/>
          <w:sz w:val="24"/>
          <w:szCs w:val="24"/>
        </w:rPr>
      </w:pPr>
    </w:p>
    <w:p w14:paraId="090097C0" w14:textId="77777777" w:rsidR="00625FEA" w:rsidRPr="00E86DBD" w:rsidRDefault="00625FEA" w:rsidP="00625FEA">
      <w:pPr>
        <w:pStyle w:val="Corpodetexto"/>
        <w:rPr>
          <w:rFonts w:ascii="Times New Roman" w:hAnsi="Times New Roman" w:cs="Times New Roman"/>
          <w:sz w:val="24"/>
          <w:szCs w:val="24"/>
        </w:rPr>
      </w:pPr>
    </w:p>
    <w:p w14:paraId="76CA5C2A" w14:textId="77777777" w:rsidR="00625FEA" w:rsidRPr="00E86DBD" w:rsidRDefault="00625FEA" w:rsidP="00625FEA">
      <w:pPr>
        <w:pStyle w:val="Corpodetexto"/>
        <w:spacing w:before="9"/>
        <w:rPr>
          <w:rFonts w:ascii="Times New Roman" w:hAnsi="Times New Roman" w:cs="Times New Roman"/>
          <w:sz w:val="24"/>
          <w:szCs w:val="24"/>
        </w:rPr>
      </w:pPr>
    </w:p>
    <w:p w14:paraId="4C3EB908" w14:textId="3CC0C2A4" w:rsidR="00625FEA" w:rsidRPr="00E86DBD" w:rsidRDefault="00625FEA" w:rsidP="00625FEA">
      <w:pPr>
        <w:pStyle w:val="Corpodetexto"/>
        <w:ind w:left="5955"/>
        <w:rPr>
          <w:rFonts w:ascii="Times New Roman" w:hAnsi="Times New Roman" w:cs="Times New Roman"/>
          <w:sz w:val="24"/>
          <w:szCs w:val="24"/>
        </w:rPr>
      </w:pPr>
      <w:r w:rsidRPr="00E86DBD">
        <w:rPr>
          <w:rFonts w:ascii="Times New Roman" w:hAnsi="Times New Roman" w:cs="Times New Roman"/>
          <w:sz w:val="24"/>
          <w:szCs w:val="24"/>
        </w:rPr>
        <w:t>data*********de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1ABDF249" w14:textId="77777777" w:rsidR="00625FEA" w:rsidRPr="00E86DBD" w:rsidRDefault="00625FEA" w:rsidP="00625FEA">
      <w:pPr>
        <w:pStyle w:val="Corpodetexto"/>
        <w:rPr>
          <w:rFonts w:ascii="Times New Roman" w:hAnsi="Times New Roman" w:cs="Times New Roman"/>
          <w:sz w:val="24"/>
          <w:szCs w:val="24"/>
        </w:rPr>
      </w:pPr>
    </w:p>
    <w:p w14:paraId="04049604" w14:textId="77777777" w:rsidR="00625FEA" w:rsidRPr="00E86DBD" w:rsidRDefault="00625FEA" w:rsidP="00625FEA">
      <w:pPr>
        <w:pStyle w:val="Corpodetexto"/>
        <w:rPr>
          <w:rFonts w:ascii="Times New Roman" w:hAnsi="Times New Roman" w:cs="Times New Roman"/>
          <w:sz w:val="24"/>
          <w:szCs w:val="24"/>
        </w:rPr>
      </w:pPr>
    </w:p>
    <w:p w14:paraId="5566A7EB" w14:textId="0E016F8D" w:rsidR="00625FEA" w:rsidRPr="00E86DBD" w:rsidRDefault="00625FEA" w:rsidP="00625FEA">
      <w:pPr>
        <w:pStyle w:val="Ttulo1"/>
        <w:spacing w:before="189"/>
        <w:ind w:left="683"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591425AF" w14:textId="77777777" w:rsidR="00625FEA" w:rsidRPr="00E86DBD" w:rsidRDefault="00625FEA" w:rsidP="00625FEA">
      <w:pPr>
        <w:pStyle w:val="Ttulo1"/>
        <w:spacing w:before="189"/>
        <w:ind w:left="683" w:right="706"/>
        <w:jc w:val="center"/>
      </w:pPr>
    </w:p>
    <w:p w14:paraId="31B297A1" w14:textId="77777777" w:rsidR="00625FEA" w:rsidRPr="00E86DBD" w:rsidRDefault="00625FEA" w:rsidP="00625FEA">
      <w:pPr>
        <w:pStyle w:val="Ttulo1"/>
        <w:spacing w:before="189"/>
        <w:ind w:left="683" w:right="706"/>
        <w:jc w:val="center"/>
      </w:pPr>
    </w:p>
    <w:p w14:paraId="5E44B9A9" w14:textId="77777777" w:rsidR="00625FEA" w:rsidRPr="00E86DBD" w:rsidRDefault="00625FEA" w:rsidP="00625FEA">
      <w:pPr>
        <w:pStyle w:val="Corpodetexto"/>
        <w:spacing w:before="3"/>
        <w:rPr>
          <w:rFonts w:ascii="Times New Roman" w:hAnsi="Times New Roman" w:cs="Times New Roman"/>
          <w:b/>
          <w:sz w:val="24"/>
          <w:szCs w:val="24"/>
        </w:rPr>
      </w:pPr>
    </w:p>
    <w:p w14:paraId="0D9379B1" w14:textId="77777777" w:rsidR="00625FEA" w:rsidRPr="00E86DBD" w:rsidRDefault="00625FEA" w:rsidP="009F47FA">
      <w:pPr>
        <w:spacing w:before="1" w:line="249" w:lineRule="auto"/>
        <w:ind w:right="28"/>
        <w:jc w:val="both"/>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z w:val="24"/>
          <w:szCs w:val="24"/>
        </w:rPr>
        <w:t xml:space="preserve"> Esta declaração deverá ser preenchida em papel timbrado da empresa proponente e assinada pelo(s)</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seu(s) representante(s)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legal(is) e/ou</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habilitado(s).</w:t>
      </w:r>
    </w:p>
    <w:p w14:paraId="6DB020FD" w14:textId="77777777" w:rsidR="00625FEA" w:rsidRPr="00E86DBD" w:rsidRDefault="00625FEA" w:rsidP="00625FEA">
      <w:pPr>
        <w:pStyle w:val="Corpodetexto"/>
        <w:rPr>
          <w:rFonts w:ascii="Times New Roman" w:hAnsi="Times New Roman" w:cs="Times New Roman"/>
          <w:b/>
          <w:sz w:val="24"/>
          <w:szCs w:val="24"/>
        </w:rPr>
      </w:pPr>
    </w:p>
    <w:p w14:paraId="18EE71C3" w14:textId="77777777" w:rsidR="00625FEA" w:rsidRPr="00E86DBD" w:rsidRDefault="00625FEA" w:rsidP="00625FEA">
      <w:pPr>
        <w:pStyle w:val="Corpodetexto"/>
        <w:spacing w:before="149"/>
        <w:ind w:left="412"/>
        <w:rPr>
          <w:rFonts w:ascii="Times New Roman" w:hAnsi="Times New Roman" w:cs="Times New Roman"/>
          <w:sz w:val="24"/>
          <w:szCs w:val="24"/>
        </w:rPr>
      </w:pPr>
      <w:r w:rsidRPr="00E86DBD">
        <w:rPr>
          <w:rFonts w:ascii="Times New Roman" w:hAnsi="Times New Roman" w:cs="Times New Roman"/>
          <w:w w:val="99"/>
          <w:sz w:val="24"/>
          <w:szCs w:val="24"/>
        </w:rPr>
        <w:t>.</w:t>
      </w:r>
    </w:p>
    <w:p w14:paraId="0E8F1664" w14:textId="77777777" w:rsidR="00625FEA" w:rsidRPr="00E86DBD" w:rsidRDefault="00625FEA" w:rsidP="00625FEA">
      <w:pPr>
        <w:rPr>
          <w:rFonts w:ascii="Times New Roman" w:hAnsi="Times New Roman" w:cs="Times New Roman"/>
          <w:sz w:val="24"/>
          <w:szCs w:val="24"/>
        </w:rPr>
        <w:sectPr w:rsidR="00625FEA" w:rsidRPr="00E86DBD" w:rsidSect="002350FE">
          <w:headerReference w:type="default" r:id="rId46"/>
          <w:footerReference w:type="default" r:id="rId47"/>
          <w:pgSz w:w="11910" w:h="16860"/>
          <w:pgMar w:top="2060" w:right="1137" w:bottom="760" w:left="680" w:header="502" w:footer="579" w:gutter="0"/>
          <w:cols w:space="720"/>
        </w:sectPr>
      </w:pPr>
    </w:p>
    <w:p w14:paraId="6F5A934A" w14:textId="77777777"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lastRenderedPageBreak/>
        <w:t xml:space="preserve">Modalidade: PREGÃO ELETRÔNICO SRP </w:t>
      </w:r>
    </w:p>
    <w:p w14:paraId="00D17D57" w14:textId="54AD9899"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7FC22507" w14:textId="77777777" w:rsidR="00625FEA" w:rsidRPr="00E86DBD" w:rsidRDefault="00625FEA" w:rsidP="00625FEA">
      <w:pPr>
        <w:overflowPunct w:val="0"/>
        <w:adjustRightInd w:val="0"/>
        <w:jc w:val="center"/>
        <w:textAlignment w:val="baseline"/>
        <w:rPr>
          <w:rFonts w:ascii="Times New Roman" w:hAnsi="Times New Roman" w:cs="Times New Roman"/>
          <w:sz w:val="24"/>
          <w:szCs w:val="24"/>
          <w:lang w:eastAsia="ar-SA"/>
        </w:rPr>
      </w:pPr>
    </w:p>
    <w:p w14:paraId="505BDDD8" w14:textId="3FAF53BF" w:rsidR="00625FEA" w:rsidRPr="00E86DBD" w:rsidRDefault="00625FEA" w:rsidP="00625FEA">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ANEXO VI </w:t>
      </w:r>
    </w:p>
    <w:p w14:paraId="225AB7EC" w14:textId="6A899406" w:rsidR="00625FEA" w:rsidRPr="00E86DBD" w:rsidRDefault="00625FEA" w:rsidP="00BF38E2">
      <w:pPr>
        <w:pStyle w:val="Ttulo1"/>
        <w:spacing w:before="99"/>
        <w:ind w:left="0" w:right="984" w:firstLine="0"/>
        <w:jc w:val="center"/>
      </w:pPr>
      <w:r w:rsidRPr="00E86DBD">
        <w:t>MODELO</w:t>
      </w:r>
      <w:r w:rsidRPr="00E86DBD">
        <w:rPr>
          <w:spacing w:val="-4"/>
        </w:rPr>
        <w:t xml:space="preserve"> </w:t>
      </w:r>
      <w:r w:rsidRPr="00E86DBD">
        <w:t>DE</w:t>
      </w:r>
      <w:r w:rsidRPr="00E86DBD">
        <w:rPr>
          <w:spacing w:val="-4"/>
        </w:rPr>
        <w:t xml:space="preserve"> </w:t>
      </w:r>
      <w:r w:rsidRPr="00E86DBD">
        <w:t>DECLARAÇÃO DE</w:t>
      </w:r>
      <w:r w:rsidRPr="00E86DBD">
        <w:rPr>
          <w:spacing w:val="-5"/>
        </w:rPr>
        <w:t xml:space="preserve"> </w:t>
      </w:r>
      <w:r w:rsidRPr="00E86DBD">
        <w:t>CUMPRIMENTO</w:t>
      </w:r>
      <w:r w:rsidRPr="00E86DBD">
        <w:rPr>
          <w:spacing w:val="-3"/>
        </w:rPr>
        <w:t xml:space="preserve"> </w:t>
      </w:r>
      <w:r w:rsidRPr="00E86DBD">
        <w:t>DOS</w:t>
      </w:r>
      <w:r w:rsidRPr="00E86DBD">
        <w:rPr>
          <w:spacing w:val="-4"/>
        </w:rPr>
        <w:t xml:space="preserve"> </w:t>
      </w:r>
      <w:r w:rsidRPr="00E86DBD">
        <w:t>REQUISITOS</w:t>
      </w:r>
      <w:r w:rsidR="00BF38E2" w:rsidRPr="00E86DBD">
        <w:t xml:space="preserve"> DE HABILITAÇÃO</w:t>
      </w:r>
    </w:p>
    <w:p w14:paraId="0D4E980D" w14:textId="77777777" w:rsidR="00625FEA" w:rsidRPr="00E86DBD" w:rsidRDefault="00625FEA" w:rsidP="00625FEA">
      <w:pPr>
        <w:pStyle w:val="Corpodetexto"/>
        <w:rPr>
          <w:rFonts w:ascii="Times New Roman" w:hAnsi="Times New Roman" w:cs="Times New Roman"/>
          <w:b/>
          <w:sz w:val="24"/>
          <w:szCs w:val="24"/>
        </w:rPr>
      </w:pPr>
    </w:p>
    <w:p w14:paraId="1B2BF0DC" w14:textId="77777777" w:rsidR="00625FEA" w:rsidRPr="00E86DBD" w:rsidRDefault="00625FEA" w:rsidP="00625FEA">
      <w:pPr>
        <w:pStyle w:val="Corpodetexto"/>
        <w:spacing w:before="9"/>
        <w:rPr>
          <w:rFonts w:ascii="Times New Roman" w:hAnsi="Times New Roman" w:cs="Times New Roman"/>
          <w:b/>
          <w:sz w:val="24"/>
          <w:szCs w:val="24"/>
        </w:rPr>
      </w:pPr>
    </w:p>
    <w:p w14:paraId="60E36D3C" w14:textId="63E46814" w:rsidR="00625FEA" w:rsidRPr="00E86DBD"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empresa</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sediada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 Rua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(Av.,</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Al., etc.)</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cidade</w:t>
      </w:r>
      <w:r w:rsidRPr="00E86DBD">
        <w:rPr>
          <w:rFonts w:ascii="Times New Roman" w:hAnsi="Times New Roman" w:cs="Times New Roman"/>
          <w:sz w:val="24"/>
          <w:szCs w:val="24"/>
          <w:u w:val="single"/>
        </w:rPr>
        <w:t xml:space="preserve">    </w:t>
      </w:r>
      <w:r w:rsidRPr="00E86DBD">
        <w:rPr>
          <w:rFonts w:ascii="Times New Roman" w:hAnsi="Times New Roman" w:cs="Times New Roman"/>
          <w:spacing w:val="54"/>
          <w:sz w:val="24"/>
          <w:szCs w:val="24"/>
          <w:u w:val="single"/>
        </w:rPr>
        <w:t xml:space="preserve"> </w:t>
      </w:r>
      <w:r w:rsidRPr="00E86DBD">
        <w:rPr>
          <w:rFonts w:ascii="Times New Roman" w:hAnsi="Times New Roman" w:cs="Times New Roman"/>
          <w:sz w:val="24"/>
          <w:szCs w:val="24"/>
        </w:rPr>
        <w: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estado</w:t>
      </w:r>
      <w:r w:rsidRPr="00E86DBD">
        <w:rPr>
          <w:rFonts w:ascii="Times New Roman" w:hAnsi="Times New Roman" w:cs="Times New Roman"/>
          <w:sz w:val="24"/>
          <w:szCs w:val="24"/>
          <w:u w:val="single"/>
        </w:rPr>
        <w:t xml:space="preserve">     </w:t>
      </w:r>
      <w:r w:rsidRPr="00E86DBD">
        <w:rPr>
          <w:rFonts w:ascii="Times New Roman" w:hAnsi="Times New Roman" w:cs="Times New Roman"/>
          <w:spacing w:val="55"/>
          <w:sz w:val="24"/>
          <w:szCs w:val="24"/>
          <w:u w:val="single"/>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inscrita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CNPJ</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diretor</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(sócio</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gerente,</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proprietário)</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portador(a)</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Carteira</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Identidade</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inscrito(a)</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CPF/MF</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14"/>
          <w:sz w:val="24"/>
          <w:szCs w:val="24"/>
        </w:rPr>
        <w:t xml:space="preserve"> </w:t>
      </w:r>
      <w:r w:rsidRPr="00E86DBD">
        <w:rPr>
          <w:rFonts w:ascii="Times New Roman" w:hAnsi="Times New Roman" w:cs="Times New Roman"/>
          <w:b/>
          <w:bCs/>
          <w:sz w:val="24"/>
          <w:szCs w:val="24"/>
        </w:rPr>
        <w:t>DECLARA</w:t>
      </w:r>
      <w:r w:rsidRPr="00E86DBD">
        <w:rPr>
          <w:rFonts w:ascii="Times New Roman" w:hAnsi="Times New Roman" w:cs="Times New Roman"/>
          <w:sz w:val="24"/>
          <w:szCs w:val="24"/>
        </w:rPr>
        <w:t>,</w:t>
      </w:r>
      <w:r w:rsidRPr="00E86DBD">
        <w:rPr>
          <w:rFonts w:ascii="Times New Roman" w:hAnsi="Times New Roman" w:cs="Times New Roman"/>
          <w:spacing w:val="13"/>
          <w:sz w:val="24"/>
          <w:szCs w:val="24"/>
        </w:rPr>
        <w:t xml:space="preserve"> </w:t>
      </w:r>
      <w:r w:rsidRPr="00E86DBD">
        <w:rPr>
          <w:rFonts w:ascii="Times New Roman" w:hAnsi="Times New Roman" w:cs="Times New Roman"/>
          <w:sz w:val="24"/>
          <w:szCs w:val="24"/>
        </w:rPr>
        <w:t>sob</w:t>
      </w:r>
      <w:r w:rsidRPr="00E86DBD">
        <w:rPr>
          <w:rFonts w:ascii="Times New Roman" w:hAnsi="Times New Roman" w:cs="Times New Roman"/>
          <w:spacing w:val="14"/>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5"/>
          <w:sz w:val="24"/>
          <w:szCs w:val="24"/>
        </w:rPr>
        <w:t xml:space="preserve"> </w:t>
      </w:r>
      <w:r w:rsidRPr="00E86DBD">
        <w:rPr>
          <w:rFonts w:ascii="Times New Roman" w:hAnsi="Times New Roman" w:cs="Times New Roman"/>
          <w:sz w:val="24"/>
          <w:szCs w:val="24"/>
        </w:rPr>
        <w:t>penas</w:t>
      </w:r>
      <w:r w:rsidR="00744AA8" w:rsidRPr="00E86DBD">
        <w:rPr>
          <w:rFonts w:ascii="Times New Roman" w:hAnsi="Times New Roman" w:cs="Times New Roman"/>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58"/>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59"/>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participação</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58"/>
          <w:sz w:val="24"/>
          <w:szCs w:val="24"/>
        </w:rPr>
        <w:t xml:space="preserve"> </w:t>
      </w:r>
      <w:r w:rsidRPr="00E86DBD">
        <w:rPr>
          <w:rFonts w:ascii="Times New Roman" w:hAnsi="Times New Roman" w:cs="Times New Roman"/>
          <w:sz w:val="24"/>
          <w:szCs w:val="24"/>
        </w:rPr>
        <w:t>Pregão</w:t>
      </w:r>
      <w:r w:rsidRPr="00E86DBD">
        <w:rPr>
          <w:rFonts w:ascii="Times New Roman" w:hAnsi="Times New Roman" w:cs="Times New Roman"/>
          <w:spacing w:val="60"/>
          <w:sz w:val="24"/>
          <w:szCs w:val="24"/>
        </w:rPr>
        <w:t xml:space="preserve"> </w:t>
      </w:r>
      <w:r w:rsidRPr="00E86DBD">
        <w:rPr>
          <w:rFonts w:ascii="Times New Roman" w:hAnsi="Times New Roman" w:cs="Times New Roman"/>
          <w:sz w:val="24"/>
          <w:szCs w:val="24"/>
        </w:rPr>
        <w:t>Eletrônico</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t>/</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ora</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sendo</w:t>
      </w:r>
      <w:r w:rsidRPr="00E86DBD">
        <w:rPr>
          <w:rFonts w:ascii="Times New Roman" w:hAnsi="Times New Roman" w:cs="Times New Roman"/>
          <w:spacing w:val="57"/>
          <w:sz w:val="24"/>
          <w:szCs w:val="24"/>
        </w:rPr>
        <w:t xml:space="preserve"> </w:t>
      </w:r>
      <w:r w:rsidRPr="00E86DBD">
        <w:rPr>
          <w:rFonts w:ascii="Times New Roman" w:hAnsi="Times New Roman" w:cs="Times New Roman"/>
          <w:sz w:val="24"/>
          <w:szCs w:val="24"/>
        </w:rPr>
        <w:t>realizado</w:t>
      </w:r>
      <w:r w:rsidRPr="00E86DBD">
        <w:rPr>
          <w:rFonts w:ascii="Times New Roman" w:hAnsi="Times New Roman" w:cs="Times New Roman"/>
          <w:spacing w:val="59"/>
          <w:sz w:val="24"/>
          <w:szCs w:val="24"/>
        </w:rPr>
        <w:t xml:space="preserve"> </w:t>
      </w:r>
      <w:r w:rsidRPr="00E86DBD">
        <w:rPr>
          <w:rFonts w:ascii="Times New Roman" w:hAnsi="Times New Roman" w:cs="Times New Roman"/>
          <w:sz w:val="24"/>
          <w:szCs w:val="24"/>
        </w:rPr>
        <w:t>pela</w:t>
      </w:r>
      <w:r w:rsidRPr="00E86DBD">
        <w:rPr>
          <w:rFonts w:ascii="Times New Roman" w:hAnsi="Times New Roman" w:cs="Times New Roman"/>
          <w:spacing w:val="56"/>
          <w:sz w:val="24"/>
          <w:szCs w:val="24"/>
        </w:rPr>
        <w:t xml:space="preserve"> </w:t>
      </w:r>
      <w:r w:rsidRPr="00E86DBD">
        <w:rPr>
          <w:rFonts w:ascii="Times New Roman" w:hAnsi="Times New Roman" w:cs="Times New Roman"/>
          <w:sz w:val="24"/>
          <w:szCs w:val="24"/>
        </w:rPr>
        <w:t>Prefeitura Municipal de Iraquara - Ba, que preenche os requisitos de habilitação previstos no item</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próprio do respectivo edital,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 seja, todas as exigências habilitatórias deste instrumento convocatório.</w:t>
      </w:r>
    </w:p>
    <w:p w14:paraId="37FF93F9" w14:textId="77777777" w:rsidR="00625FEA" w:rsidRPr="00E86DBD" w:rsidRDefault="00625FEA" w:rsidP="00BF38E2">
      <w:pPr>
        <w:pStyle w:val="Corpodetexto"/>
        <w:spacing w:before="1"/>
        <w:rPr>
          <w:rFonts w:ascii="Times New Roman" w:hAnsi="Times New Roman" w:cs="Times New Roman"/>
          <w:sz w:val="24"/>
          <w:szCs w:val="24"/>
        </w:rPr>
      </w:pPr>
    </w:p>
    <w:p w14:paraId="62DC7E6A" w14:textId="77777777" w:rsidR="00625FEA" w:rsidRPr="00E86DBD" w:rsidRDefault="00625FEA" w:rsidP="00BF38E2">
      <w:pPr>
        <w:pStyle w:val="Corpodetexto"/>
        <w:rPr>
          <w:rFonts w:ascii="Times New Roman" w:hAnsi="Times New Roman" w:cs="Times New Roman"/>
          <w:sz w:val="24"/>
          <w:szCs w:val="24"/>
        </w:rPr>
      </w:pPr>
      <w:r w:rsidRPr="00E86DBD">
        <w:rPr>
          <w:rFonts w:ascii="Times New Roman" w:hAnsi="Times New Roman" w:cs="Times New Roman"/>
          <w:sz w:val="24"/>
          <w:szCs w:val="24"/>
        </w:rPr>
        <w:t>Para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produza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efeitos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legais,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firmamos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declaração.</w:t>
      </w:r>
    </w:p>
    <w:p w14:paraId="3FEA82DF" w14:textId="77777777" w:rsidR="00625FEA" w:rsidRPr="00E86DBD" w:rsidRDefault="00625FEA" w:rsidP="00BF38E2">
      <w:pPr>
        <w:pStyle w:val="Corpodetexto"/>
        <w:rPr>
          <w:rFonts w:ascii="Times New Roman" w:hAnsi="Times New Roman" w:cs="Times New Roman"/>
          <w:sz w:val="24"/>
          <w:szCs w:val="24"/>
        </w:rPr>
      </w:pPr>
    </w:p>
    <w:p w14:paraId="22AB811A" w14:textId="77777777" w:rsidR="00625FEA" w:rsidRPr="00E86DBD" w:rsidRDefault="00625FEA" w:rsidP="00BF38E2">
      <w:pPr>
        <w:pStyle w:val="Corpodetexto"/>
        <w:spacing w:before="4"/>
        <w:rPr>
          <w:rFonts w:ascii="Times New Roman" w:hAnsi="Times New Roman" w:cs="Times New Roman"/>
          <w:sz w:val="24"/>
          <w:szCs w:val="24"/>
        </w:rPr>
      </w:pPr>
    </w:p>
    <w:p w14:paraId="6D79D1E4" w14:textId="45703150" w:rsidR="00625FEA" w:rsidRPr="00E86DBD" w:rsidRDefault="00625FEA" w:rsidP="00BF38E2">
      <w:pPr>
        <w:pStyle w:val="Corpodetexto"/>
        <w:rPr>
          <w:rFonts w:ascii="Times New Roman" w:hAnsi="Times New Roman" w:cs="Times New Roman"/>
          <w:sz w:val="24"/>
          <w:szCs w:val="24"/>
        </w:rPr>
      </w:pPr>
      <w:r w:rsidRPr="00E86DBD">
        <w:rPr>
          <w:rFonts w:ascii="Times New Roman" w:hAnsi="Times New Roman" w:cs="Times New Roman"/>
          <w:sz w:val="24"/>
          <w:szCs w:val="24"/>
        </w:rPr>
        <w:t>data*********de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757613C2" w14:textId="77777777" w:rsidR="00625FEA" w:rsidRPr="00E86DBD" w:rsidRDefault="00625FEA" w:rsidP="00BF38E2">
      <w:pPr>
        <w:pStyle w:val="Corpodetexto"/>
        <w:rPr>
          <w:rFonts w:ascii="Times New Roman" w:hAnsi="Times New Roman" w:cs="Times New Roman"/>
          <w:sz w:val="24"/>
          <w:szCs w:val="24"/>
        </w:rPr>
      </w:pPr>
    </w:p>
    <w:p w14:paraId="479B7F34" w14:textId="77777777" w:rsidR="00625FEA" w:rsidRPr="00E86DBD" w:rsidRDefault="00625FEA" w:rsidP="00BF38E2">
      <w:pPr>
        <w:pStyle w:val="Corpodetexto"/>
        <w:spacing w:before="7"/>
        <w:rPr>
          <w:rFonts w:ascii="Times New Roman" w:hAnsi="Times New Roman" w:cs="Times New Roman"/>
          <w:sz w:val="24"/>
          <w:szCs w:val="24"/>
        </w:rPr>
      </w:pPr>
    </w:p>
    <w:p w14:paraId="336BCBDA" w14:textId="77777777" w:rsidR="00625FEA" w:rsidRPr="00E86DBD" w:rsidRDefault="00625FEA" w:rsidP="00BF38E2">
      <w:pPr>
        <w:pStyle w:val="Ttulo1"/>
        <w:ind w:left="0"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248F2DB0" w14:textId="77777777" w:rsidR="00625FEA" w:rsidRPr="00E86DBD" w:rsidRDefault="00625FEA" w:rsidP="00BF38E2">
      <w:pPr>
        <w:pStyle w:val="Corpodetexto"/>
        <w:rPr>
          <w:rFonts w:ascii="Times New Roman" w:hAnsi="Times New Roman" w:cs="Times New Roman"/>
          <w:b/>
          <w:sz w:val="24"/>
          <w:szCs w:val="24"/>
        </w:rPr>
      </w:pPr>
    </w:p>
    <w:p w14:paraId="23D87568" w14:textId="77777777" w:rsidR="00625FEA" w:rsidRPr="00E86DBD" w:rsidRDefault="00625FEA" w:rsidP="00BF38E2">
      <w:pPr>
        <w:pStyle w:val="Corpodetexto"/>
        <w:spacing w:before="4"/>
        <w:rPr>
          <w:rFonts w:ascii="Times New Roman" w:hAnsi="Times New Roman" w:cs="Times New Roman"/>
          <w:b/>
          <w:sz w:val="24"/>
          <w:szCs w:val="24"/>
        </w:rPr>
      </w:pPr>
    </w:p>
    <w:p w14:paraId="421CE0A9" w14:textId="77777777" w:rsidR="00625FEA" w:rsidRPr="00E86DBD" w:rsidRDefault="00625FEA" w:rsidP="00FD74F9">
      <w:pPr>
        <w:spacing w:before="1" w:line="249" w:lineRule="auto"/>
        <w:ind w:right="984"/>
        <w:jc w:val="both"/>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Esta</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deverá</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ser preenchida</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em</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papel</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timbrado</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da</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empresa</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proponente</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e</w:t>
      </w:r>
      <w:r w:rsidRPr="00E86DBD">
        <w:rPr>
          <w:rFonts w:ascii="Times New Roman" w:hAnsi="Times New Roman" w:cs="Times New Roman"/>
          <w:b/>
          <w:spacing w:val="12"/>
          <w:sz w:val="24"/>
          <w:szCs w:val="24"/>
        </w:rPr>
        <w:t xml:space="preserve"> </w:t>
      </w:r>
      <w:r w:rsidRPr="00E86DBD">
        <w:rPr>
          <w:rFonts w:ascii="Times New Roman" w:hAnsi="Times New Roman" w:cs="Times New Roman"/>
          <w:b/>
          <w:sz w:val="24"/>
          <w:szCs w:val="24"/>
        </w:rPr>
        <w:t>assinada</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pelo(s)</w:t>
      </w:r>
      <w:r w:rsidRPr="00E86DBD">
        <w:rPr>
          <w:rFonts w:ascii="Times New Roman" w:hAnsi="Times New Roman" w:cs="Times New Roman"/>
          <w:b/>
          <w:spacing w:val="-53"/>
          <w:sz w:val="24"/>
          <w:szCs w:val="24"/>
        </w:rPr>
        <w:t xml:space="preserve"> </w:t>
      </w:r>
      <w:r w:rsidRPr="00E86DBD">
        <w:rPr>
          <w:rFonts w:ascii="Times New Roman" w:hAnsi="Times New Roman" w:cs="Times New Roman"/>
          <w:b/>
          <w:sz w:val="24"/>
          <w:szCs w:val="24"/>
        </w:rPr>
        <w:t>seu(s) representante(s)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legal(is) e/ou</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habilitado(s).</w:t>
      </w:r>
    </w:p>
    <w:p w14:paraId="68E390FA" w14:textId="77777777" w:rsidR="00625FEA" w:rsidRPr="00E86DBD" w:rsidRDefault="00625FEA" w:rsidP="00625FEA">
      <w:pPr>
        <w:spacing w:line="249" w:lineRule="auto"/>
        <w:rPr>
          <w:rFonts w:ascii="Times New Roman" w:hAnsi="Times New Roman" w:cs="Times New Roman"/>
          <w:sz w:val="24"/>
          <w:szCs w:val="24"/>
        </w:rPr>
        <w:sectPr w:rsidR="00625FEA" w:rsidRPr="00E86DBD" w:rsidSect="002350FE">
          <w:headerReference w:type="default" r:id="rId48"/>
          <w:footerReference w:type="default" r:id="rId49"/>
          <w:pgSz w:w="11910" w:h="16860"/>
          <w:pgMar w:top="2640" w:right="40" w:bottom="760" w:left="680" w:header="502" w:footer="579" w:gutter="0"/>
          <w:pgNumType w:start="3"/>
          <w:cols w:space="720"/>
        </w:sectPr>
      </w:pPr>
    </w:p>
    <w:p w14:paraId="53DF1DF0" w14:textId="77777777"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lastRenderedPageBreak/>
        <w:t xml:space="preserve">Modalidade: PREGÃO ELETRÔNICO SRP </w:t>
      </w:r>
    </w:p>
    <w:p w14:paraId="318C6438" w14:textId="539AEA5F"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71ED95A0" w14:textId="77777777" w:rsidR="00625FEA" w:rsidRPr="00E86DBD" w:rsidRDefault="00625FEA" w:rsidP="00625FEA">
      <w:pPr>
        <w:overflowPunct w:val="0"/>
        <w:adjustRightInd w:val="0"/>
        <w:jc w:val="center"/>
        <w:textAlignment w:val="baseline"/>
        <w:rPr>
          <w:rFonts w:ascii="Times New Roman" w:hAnsi="Times New Roman" w:cs="Times New Roman"/>
          <w:sz w:val="24"/>
          <w:szCs w:val="24"/>
          <w:lang w:eastAsia="ar-SA"/>
        </w:rPr>
      </w:pPr>
    </w:p>
    <w:p w14:paraId="429220CC" w14:textId="4C79A680" w:rsidR="00625FEA" w:rsidRPr="00E86DBD" w:rsidRDefault="00625FEA" w:rsidP="00625FEA">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ANEXO VI</w:t>
      </w:r>
      <w:r w:rsidR="00744AA8" w:rsidRPr="00E86DBD">
        <w:rPr>
          <w:rFonts w:ascii="Times New Roman" w:hAnsi="Times New Roman" w:cs="Times New Roman"/>
          <w:b/>
          <w:sz w:val="24"/>
          <w:szCs w:val="24"/>
          <w:lang w:eastAsia="ar-SA"/>
        </w:rPr>
        <w:t>I</w:t>
      </w:r>
      <w:r w:rsidRPr="00E86DBD">
        <w:rPr>
          <w:rFonts w:ascii="Times New Roman" w:hAnsi="Times New Roman" w:cs="Times New Roman"/>
          <w:b/>
          <w:sz w:val="24"/>
          <w:szCs w:val="24"/>
          <w:lang w:eastAsia="ar-SA"/>
        </w:rPr>
        <w:t xml:space="preserve"> </w:t>
      </w:r>
    </w:p>
    <w:p w14:paraId="76C9C478" w14:textId="77777777" w:rsidR="00625FEA" w:rsidRPr="00E86DBD" w:rsidRDefault="00625FEA" w:rsidP="00625FEA">
      <w:pPr>
        <w:pStyle w:val="Ttulo1"/>
        <w:spacing w:before="10" w:line="249" w:lineRule="auto"/>
        <w:ind w:left="3749" w:right="748" w:hanging="3525"/>
        <w:rPr>
          <w:w w:val="95"/>
        </w:rPr>
      </w:pPr>
    </w:p>
    <w:p w14:paraId="022155A4" w14:textId="77777777" w:rsidR="00625FEA" w:rsidRPr="00E86DBD" w:rsidRDefault="00625FEA" w:rsidP="00625FEA">
      <w:pPr>
        <w:pStyle w:val="Ttulo1"/>
        <w:spacing w:before="10" w:line="249" w:lineRule="auto"/>
        <w:ind w:left="3749" w:right="748" w:hanging="3525"/>
        <w:rPr>
          <w:w w:val="95"/>
        </w:rPr>
      </w:pPr>
    </w:p>
    <w:p w14:paraId="7D3DC200" w14:textId="35831DF7" w:rsidR="00625FEA" w:rsidRPr="00E86DBD" w:rsidRDefault="00625FEA" w:rsidP="009F47FA">
      <w:pPr>
        <w:pStyle w:val="Ttulo1"/>
        <w:spacing w:before="10" w:line="249" w:lineRule="auto"/>
        <w:ind w:left="3749" w:right="984" w:hanging="3525"/>
      </w:pPr>
      <w:r w:rsidRPr="00E86DBD">
        <w:rPr>
          <w:w w:val="95"/>
        </w:rPr>
        <w:t>MODELO</w:t>
      </w:r>
      <w:r w:rsidRPr="00E86DBD">
        <w:rPr>
          <w:spacing w:val="31"/>
          <w:w w:val="95"/>
        </w:rPr>
        <w:t xml:space="preserve"> </w:t>
      </w:r>
      <w:r w:rsidRPr="00E86DBD">
        <w:rPr>
          <w:w w:val="95"/>
        </w:rPr>
        <w:t>DE</w:t>
      </w:r>
      <w:r w:rsidRPr="00E86DBD">
        <w:rPr>
          <w:spacing w:val="30"/>
          <w:w w:val="95"/>
        </w:rPr>
        <w:t xml:space="preserve"> </w:t>
      </w:r>
      <w:r w:rsidRPr="00E86DBD">
        <w:rPr>
          <w:w w:val="95"/>
        </w:rPr>
        <w:t>DECLARAÇÃO</w:t>
      </w:r>
      <w:r w:rsidRPr="00E86DBD">
        <w:rPr>
          <w:spacing w:val="37"/>
          <w:w w:val="95"/>
        </w:rPr>
        <w:t xml:space="preserve"> </w:t>
      </w:r>
      <w:r w:rsidRPr="00E86DBD">
        <w:rPr>
          <w:w w:val="95"/>
        </w:rPr>
        <w:t>RELATIVA</w:t>
      </w:r>
      <w:r w:rsidRPr="00E86DBD">
        <w:rPr>
          <w:spacing w:val="19"/>
          <w:w w:val="95"/>
        </w:rPr>
        <w:t xml:space="preserve"> </w:t>
      </w:r>
      <w:r w:rsidRPr="00E86DBD">
        <w:rPr>
          <w:w w:val="95"/>
        </w:rPr>
        <w:t>À</w:t>
      </w:r>
      <w:r w:rsidRPr="00E86DBD">
        <w:rPr>
          <w:spacing w:val="32"/>
          <w:w w:val="95"/>
        </w:rPr>
        <w:t xml:space="preserve"> </w:t>
      </w:r>
      <w:r w:rsidRPr="00E86DBD">
        <w:rPr>
          <w:w w:val="95"/>
        </w:rPr>
        <w:t>PROPOSTA</w:t>
      </w:r>
      <w:r w:rsidRPr="00E86DBD">
        <w:rPr>
          <w:spacing w:val="12"/>
          <w:w w:val="95"/>
        </w:rPr>
        <w:t xml:space="preserve"> </w:t>
      </w:r>
      <w:r w:rsidRPr="00E86DBD">
        <w:rPr>
          <w:w w:val="95"/>
        </w:rPr>
        <w:t>ECONÔMICA,</w:t>
      </w:r>
      <w:r w:rsidRPr="00E86DBD">
        <w:rPr>
          <w:spacing w:val="30"/>
          <w:w w:val="95"/>
        </w:rPr>
        <w:t xml:space="preserve"> </w:t>
      </w:r>
      <w:r w:rsidRPr="00E86DBD">
        <w:rPr>
          <w:w w:val="95"/>
        </w:rPr>
        <w:t>EM</w:t>
      </w:r>
      <w:r w:rsidRPr="00E86DBD">
        <w:rPr>
          <w:spacing w:val="38"/>
          <w:w w:val="95"/>
        </w:rPr>
        <w:t xml:space="preserve"> </w:t>
      </w:r>
      <w:r w:rsidRPr="00E86DBD">
        <w:rPr>
          <w:w w:val="95"/>
        </w:rPr>
        <w:t>CONFORMIDADE</w:t>
      </w:r>
      <w:r w:rsidRPr="00E86DBD">
        <w:rPr>
          <w:spacing w:val="30"/>
          <w:w w:val="95"/>
        </w:rPr>
        <w:t xml:space="preserve"> </w:t>
      </w:r>
      <w:r w:rsidRPr="00E86DBD">
        <w:rPr>
          <w:w w:val="95"/>
        </w:rPr>
        <w:t>COM</w:t>
      </w:r>
      <w:r w:rsidRPr="00E86DBD">
        <w:rPr>
          <w:spacing w:val="38"/>
          <w:w w:val="95"/>
        </w:rPr>
        <w:t xml:space="preserve"> </w:t>
      </w:r>
      <w:r w:rsidRPr="00E86DBD">
        <w:rPr>
          <w:w w:val="95"/>
        </w:rPr>
        <w:t>O</w:t>
      </w:r>
      <w:r w:rsidRPr="00E86DBD">
        <w:rPr>
          <w:spacing w:val="24"/>
          <w:w w:val="95"/>
        </w:rPr>
        <w:t xml:space="preserve"> </w:t>
      </w:r>
      <w:r w:rsidRPr="00E86DBD">
        <w:rPr>
          <w:w w:val="95"/>
        </w:rPr>
        <w:t>ART.</w:t>
      </w:r>
      <w:r w:rsidRPr="00E86DBD">
        <w:rPr>
          <w:spacing w:val="27"/>
          <w:w w:val="95"/>
        </w:rPr>
        <w:t xml:space="preserve"> </w:t>
      </w:r>
      <w:r w:rsidRPr="00E86DBD">
        <w:rPr>
          <w:w w:val="95"/>
        </w:rPr>
        <w:t>63,</w:t>
      </w:r>
      <w:r w:rsidRPr="00E86DBD">
        <w:rPr>
          <w:spacing w:val="33"/>
          <w:w w:val="95"/>
        </w:rPr>
        <w:t xml:space="preserve"> </w:t>
      </w:r>
      <w:r w:rsidRPr="00E86DBD">
        <w:rPr>
          <w:w w:val="95"/>
        </w:rPr>
        <w:t>§</w:t>
      </w:r>
      <w:r w:rsidRPr="00E86DBD">
        <w:rPr>
          <w:spacing w:val="-50"/>
          <w:w w:val="95"/>
        </w:rPr>
        <w:t xml:space="preserve"> </w:t>
      </w:r>
      <w:r w:rsidRPr="00E86DBD">
        <w:t>1º</w:t>
      </w:r>
      <w:r w:rsidRPr="00E86DBD">
        <w:rPr>
          <w:spacing w:val="-3"/>
        </w:rPr>
        <w:t xml:space="preserve"> </w:t>
      </w:r>
      <w:r w:rsidRPr="00E86DBD">
        <w:t>DA</w:t>
      </w:r>
      <w:r w:rsidRPr="00E86DBD">
        <w:rPr>
          <w:spacing w:val="-12"/>
        </w:rPr>
        <w:t xml:space="preserve"> </w:t>
      </w:r>
      <w:r w:rsidRPr="00E86DBD">
        <w:t>LEI</w:t>
      </w:r>
      <w:r w:rsidRPr="00E86DBD">
        <w:rPr>
          <w:spacing w:val="-1"/>
        </w:rPr>
        <w:t xml:space="preserve"> </w:t>
      </w:r>
      <w:r w:rsidRPr="00E86DBD">
        <w:t>FEDERAL</w:t>
      </w:r>
      <w:r w:rsidRPr="00E86DBD">
        <w:rPr>
          <w:spacing w:val="-3"/>
        </w:rPr>
        <w:t xml:space="preserve"> </w:t>
      </w:r>
      <w:r w:rsidRPr="00E86DBD">
        <w:t>Nº</w:t>
      </w:r>
      <w:r w:rsidRPr="00E86DBD">
        <w:rPr>
          <w:spacing w:val="1"/>
        </w:rPr>
        <w:t xml:space="preserve"> </w:t>
      </w:r>
      <w:r w:rsidRPr="00E86DBD">
        <w:t>14.133/21.</w:t>
      </w:r>
    </w:p>
    <w:p w14:paraId="45486B84" w14:textId="77777777" w:rsidR="00625FEA" w:rsidRPr="00E86DBD" w:rsidRDefault="00625FEA" w:rsidP="009F47FA">
      <w:pPr>
        <w:pStyle w:val="Corpodetexto"/>
        <w:ind w:right="984"/>
        <w:rPr>
          <w:rFonts w:ascii="Times New Roman" w:hAnsi="Times New Roman" w:cs="Times New Roman"/>
          <w:b/>
          <w:sz w:val="24"/>
          <w:szCs w:val="24"/>
        </w:rPr>
      </w:pPr>
    </w:p>
    <w:p w14:paraId="60C540C3" w14:textId="77777777" w:rsidR="00625FEA" w:rsidRPr="00E86DBD" w:rsidRDefault="00625FEA" w:rsidP="009F47FA">
      <w:pPr>
        <w:pStyle w:val="Corpodetexto"/>
        <w:ind w:right="984"/>
        <w:rPr>
          <w:rFonts w:ascii="Times New Roman" w:hAnsi="Times New Roman" w:cs="Times New Roman"/>
          <w:b/>
          <w:sz w:val="24"/>
          <w:szCs w:val="24"/>
        </w:rPr>
      </w:pPr>
    </w:p>
    <w:p w14:paraId="0A526B09" w14:textId="650DA95C" w:rsidR="00625FEA" w:rsidRPr="00E86DBD" w:rsidRDefault="00625FEA" w:rsidP="009F47FA">
      <w:pPr>
        <w:pStyle w:val="Corpodetexto"/>
        <w:tabs>
          <w:tab w:val="left" w:pos="1621"/>
          <w:tab w:val="left" w:pos="5248"/>
          <w:tab w:val="left" w:pos="6022"/>
          <w:tab w:val="left" w:pos="8384"/>
          <w:tab w:val="left" w:pos="10148"/>
        </w:tabs>
        <w:spacing w:before="197" w:line="249" w:lineRule="auto"/>
        <w:ind w:right="984"/>
        <w:rPr>
          <w:rFonts w:ascii="Times New Roman" w:hAnsi="Times New Roman" w:cs="Times New Roman"/>
          <w:sz w:val="24"/>
          <w:szCs w:val="24"/>
        </w:rPr>
      </w:pPr>
      <w:r w:rsidRPr="00E86DBD">
        <w:rPr>
          <w:rFonts w:ascii="Times New Roman" w:hAnsi="Times New Roman" w:cs="Times New Roman"/>
          <w:sz w:val="24"/>
          <w:szCs w:val="24"/>
        </w:rPr>
        <w:t>Ref.:</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(identificação 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inscrito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 CNPJ</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w:t>
      </w:r>
      <w:r w:rsidRPr="00E86DBD">
        <w:rPr>
          <w:rFonts w:ascii="Times New Roman" w:hAnsi="Times New Roman" w:cs="Times New Roman"/>
          <w:sz w:val="24"/>
          <w:szCs w:val="24"/>
          <w:u w:val="single"/>
        </w:rPr>
        <w:tab/>
      </w:r>
      <w:r w:rsidRPr="00E86DBD">
        <w:rPr>
          <w:rFonts w:ascii="Times New Roman" w:hAnsi="Times New Roman" w:cs="Times New Roman"/>
          <w:w w:val="95"/>
          <w:sz w:val="24"/>
          <w:szCs w:val="24"/>
        </w:rPr>
        <w:t>,</w:t>
      </w:r>
      <w:r w:rsidRPr="00E86DBD">
        <w:rPr>
          <w:rFonts w:ascii="Times New Roman" w:hAnsi="Times New Roman" w:cs="Times New Roman"/>
          <w:spacing w:val="22"/>
          <w:w w:val="95"/>
          <w:sz w:val="24"/>
          <w:szCs w:val="24"/>
        </w:rPr>
        <w:t xml:space="preserve"> </w:t>
      </w:r>
      <w:r w:rsidRPr="00E86DBD">
        <w:rPr>
          <w:rFonts w:ascii="Times New Roman" w:hAnsi="Times New Roman" w:cs="Times New Roman"/>
          <w:w w:val="95"/>
          <w:sz w:val="24"/>
          <w:szCs w:val="24"/>
        </w:rPr>
        <w:t>por</w:t>
      </w:r>
      <w:r w:rsidRPr="00E86DBD">
        <w:rPr>
          <w:rFonts w:ascii="Times New Roman" w:hAnsi="Times New Roman" w:cs="Times New Roman"/>
          <w:spacing w:val="21"/>
          <w:w w:val="95"/>
          <w:sz w:val="24"/>
          <w:szCs w:val="24"/>
        </w:rPr>
        <w:t xml:space="preserve"> </w:t>
      </w:r>
      <w:r w:rsidRPr="00E86DBD">
        <w:rPr>
          <w:rFonts w:ascii="Times New Roman" w:hAnsi="Times New Roman" w:cs="Times New Roman"/>
          <w:w w:val="95"/>
          <w:sz w:val="24"/>
          <w:szCs w:val="24"/>
        </w:rPr>
        <w:t>intermédio</w:t>
      </w:r>
      <w:r w:rsidRPr="00E86DBD">
        <w:rPr>
          <w:rFonts w:ascii="Times New Roman" w:hAnsi="Times New Roman" w:cs="Times New Roman"/>
          <w:spacing w:val="-14"/>
          <w:w w:val="95"/>
          <w:sz w:val="24"/>
          <w:szCs w:val="24"/>
        </w:rPr>
        <w:t xml:space="preserve"> </w:t>
      </w:r>
      <w:r w:rsidRPr="00E86DBD">
        <w:rPr>
          <w:rFonts w:ascii="Times New Roman" w:hAnsi="Times New Roman" w:cs="Times New Roman"/>
          <w:w w:val="95"/>
          <w:sz w:val="24"/>
          <w:szCs w:val="24"/>
        </w:rPr>
        <w:t>de</w:t>
      </w:r>
      <w:r w:rsidRPr="00E86DBD">
        <w:rPr>
          <w:rFonts w:ascii="Times New Roman" w:hAnsi="Times New Roman" w:cs="Times New Roman"/>
          <w:spacing w:val="11"/>
          <w:w w:val="95"/>
          <w:sz w:val="24"/>
          <w:szCs w:val="24"/>
        </w:rPr>
        <w:t xml:space="preserve"> </w:t>
      </w:r>
      <w:r w:rsidRPr="00E86DBD">
        <w:rPr>
          <w:rFonts w:ascii="Times New Roman" w:hAnsi="Times New Roman" w:cs="Times New Roman"/>
          <w:w w:val="95"/>
          <w:sz w:val="24"/>
          <w:szCs w:val="24"/>
        </w:rPr>
        <w:t>seu</w:t>
      </w:r>
      <w:r w:rsidRPr="00E86DBD">
        <w:rPr>
          <w:rFonts w:ascii="Times New Roman" w:hAnsi="Times New Roman" w:cs="Times New Roman"/>
          <w:spacing w:val="-50"/>
          <w:w w:val="95"/>
          <w:sz w:val="24"/>
          <w:szCs w:val="24"/>
        </w:rPr>
        <w:t xml:space="preserve"> </w:t>
      </w:r>
      <w:r w:rsidRPr="00E86DBD">
        <w:rPr>
          <w:rFonts w:ascii="Times New Roman" w:hAnsi="Times New Roman" w:cs="Times New Roman"/>
          <w:sz w:val="24"/>
          <w:szCs w:val="24"/>
        </w:rPr>
        <w:t>representante</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legal</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o(a)</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Sr(a)</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portador(a)</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Carteira</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Identidadenº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CPF</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43"/>
          <w:sz w:val="24"/>
          <w:szCs w:val="24"/>
        </w:rPr>
        <w:t xml:space="preserve"> </w:t>
      </w:r>
      <w:r w:rsidRPr="00E86DBD">
        <w:rPr>
          <w:rFonts w:ascii="Times New Roman" w:hAnsi="Times New Roman" w:cs="Times New Roman"/>
          <w:b/>
          <w:sz w:val="24"/>
          <w:szCs w:val="24"/>
        </w:rPr>
        <w:t>DECLARA</w:t>
      </w:r>
      <w:r w:rsidRPr="00E86DBD">
        <w:rPr>
          <w:rFonts w:ascii="Times New Roman" w:hAnsi="Times New Roman" w:cs="Times New Roman"/>
          <w:sz w:val="24"/>
          <w:szCs w:val="24"/>
        </w:rPr>
        <w:t>,</w:t>
      </w:r>
      <w:r w:rsidRPr="00E86DBD">
        <w:rPr>
          <w:rFonts w:ascii="Times New Roman" w:hAnsi="Times New Roman" w:cs="Times New Roman"/>
          <w:spacing w:val="48"/>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45"/>
          <w:sz w:val="24"/>
          <w:szCs w:val="24"/>
        </w:rPr>
        <w:t xml:space="preserve"> </w:t>
      </w:r>
      <w:r w:rsidRPr="00E86DBD">
        <w:rPr>
          <w:rFonts w:ascii="Times New Roman" w:hAnsi="Times New Roman" w:cs="Times New Roman"/>
          <w:sz w:val="24"/>
          <w:szCs w:val="24"/>
        </w:rPr>
        <w:t>disposto</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Art.</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63</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5"/>
          <w:sz w:val="24"/>
          <w:szCs w:val="24"/>
        </w:rPr>
        <w:t xml:space="preserve"> </w:t>
      </w:r>
      <w:r w:rsidRPr="00E86DBD">
        <w:rPr>
          <w:rFonts w:ascii="Times New Roman" w:hAnsi="Times New Roman" w:cs="Times New Roman"/>
          <w:sz w:val="24"/>
          <w:szCs w:val="24"/>
        </w:rPr>
        <w:t>1º</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14.133/21,</w:t>
      </w:r>
      <w:r w:rsidRPr="00E86DBD">
        <w:rPr>
          <w:rFonts w:ascii="Times New Roman" w:hAnsi="Times New Roman" w:cs="Times New Roman"/>
          <w:spacing w:val="4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5"/>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43"/>
          <w:sz w:val="24"/>
          <w:szCs w:val="24"/>
        </w:rPr>
        <w:t xml:space="preserve"> </w:t>
      </w:r>
      <w:r w:rsidRPr="00E86DBD">
        <w:rPr>
          <w:rFonts w:ascii="Times New Roman" w:hAnsi="Times New Roman" w:cs="Times New Roman"/>
          <w:sz w:val="24"/>
          <w:szCs w:val="24"/>
        </w:rPr>
        <w:t>sua</w:t>
      </w:r>
      <w:r w:rsidR="007A2FC9" w:rsidRPr="00E86DBD">
        <w:rPr>
          <w:rFonts w:ascii="Times New Roman" w:hAnsi="Times New Roman" w:cs="Times New Roman"/>
          <w:sz w:val="24"/>
          <w:szCs w:val="24"/>
        </w:rPr>
        <w:t xml:space="preserve"> </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econômica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compreende</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integralidade</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custos</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atendimento</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direitos</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53"/>
          <w:sz w:val="24"/>
          <w:szCs w:val="24"/>
        </w:rPr>
        <w:t xml:space="preserve"> </w:t>
      </w:r>
      <w:r w:rsidR="007A2FC9"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assegurados</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Constituição</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leis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infralegais,</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convenção</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coletiva</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trabalho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nos termos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ajustamento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conduta vigentes na data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 das propostas.</w:t>
      </w:r>
    </w:p>
    <w:p w14:paraId="16E0F052" w14:textId="77777777" w:rsidR="00625FEA" w:rsidRPr="00E86DBD" w:rsidRDefault="00625FEA" w:rsidP="009F47FA">
      <w:pPr>
        <w:pStyle w:val="Corpodetexto"/>
        <w:ind w:right="984"/>
        <w:rPr>
          <w:rFonts w:ascii="Times New Roman" w:hAnsi="Times New Roman" w:cs="Times New Roman"/>
          <w:sz w:val="24"/>
          <w:szCs w:val="24"/>
        </w:rPr>
      </w:pPr>
    </w:p>
    <w:p w14:paraId="4E70282B" w14:textId="77777777" w:rsidR="00625FEA" w:rsidRPr="00E86DBD" w:rsidRDefault="00625FEA" w:rsidP="009F47FA">
      <w:pPr>
        <w:pStyle w:val="Corpodetexto"/>
        <w:ind w:right="984"/>
        <w:rPr>
          <w:rFonts w:ascii="Times New Roman" w:hAnsi="Times New Roman" w:cs="Times New Roman"/>
          <w:sz w:val="24"/>
          <w:szCs w:val="24"/>
        </w:rPr>
      </w:pPr>
    </w:p>
    <w:p w14:paraId="3FC1E42B" w14:textId="77777777" w:rsidR="00625FEA" w:rsidRPr="00E86DBD" w:rsidRDefault="00625FEA" w:rsidP="009F47FA">
      <w:pPr>
        <w:pStyle w:val="Corpodetexto"/>
        <w:ind w:right="984"/>
        <w:rPr>
          <w:rFonts w:ascii="Times New Roman" w:hAnsi="Times New Roman" w:cs="Times New Roman"/>
          <w:sz w:val="24"/>
          <w:szCs w:val="24"/>
        </w:rPr>
      </w:pPr>
    </w:p>
    <w:p w14:paraId="0C5B2AB4" w14:textId="77777777" w:rsidR="00625FEA" w:rsidRPr="00E86DBD" w:rsidRDefault="00625FEA" w:rsidP="00625FEA">
      <w:pPr>
        <w:pStyle w:val="Corpodetexto"/>
        <w:rPr>
          <w:rFonts w:ascii="Times New Roman" w:hAnsi="Times New Roman" w:cs="Times New Roman"/>
          <w:sz w:val="24"/>
          <w:szCs w:val="24"/>
        </w:rPr>
      </w:pPr>
    </w:p>
    <w:p w14:paraId="2081F024" w14:textId="09E0D63E" w:rsidR="00625FEA" w:rsidRPr="00E86DBD" w:rsidRDefault="00625FEA" w:rsidP="00625FEA">
      <w:pPr>
        <w:pStyle w:val="Corpodetexto"/>
        <w:tabs>
          <w:tab w:val="left" w:pos="6895"/>
          <w:tab w:val="left" w:pos="7550"/>
          <w:tab w:val="left" w:pos="9094"/>
        </w:tabs>
        <w:spacing w:before="181"/>
        <w:ind w:left="5575"/>
        <w:rPr>
          <w:rFonts w:ascii="Times New Roman" w:hAnsi="Times New Roman" w:cs="Times New Roman"/>
          <w:sz w:val="24"/>
          <w:szCs w:val="24"/>
        </w:rPr>
      </w:pPr>
      <w:r w:rsidRPr="00E86DBD">
        <w:rPr>
          <w:rFonts w:ascii="Times New Roman" w:hAnsi="Times New Roman" w:cs="Times New Roman"/>
          <w:w w:val="99"/>
          <w:sz w:val="24"/>
          <w:szCs w:val="24"/>
          <w:u w:val="single"/>
        </w:rPr>
        <w:t xml:space="preserve"> </w:t>
      </w:r>
      <w:r w:rsidRPr="00E86DBD">
        <w:rPr>
          <w:rFonts w:ascii="Times New Roman" w:hAnsi="Times New Roman" w:cs="Times New Roman"/>
          <w:sz w:val="24"/>
          <w:szCs w:val="24"/>
          <w:u w:val="single"/>
        </w:rPr>
        <w:tab/>
        <w:t>,</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33E66A1F" w14:textId="77777777" w:rsidR="00625FEA" w:rsidRPr="00E86DBD" w:rsidRDefault="00625FEA" w:rsidP="00625FEA">
      <w:pPr>
        <w:pStyle w:val="Corpodetexto"/>
        <w:rPr>
          <w:rFonts w:ascii="Times New Roman" w:hAnsi="Times New Roman" w:cs="Times New Roman"/>
          <w:sz w:val="24"/>
          <w:szCs w:val="24"/>
        </w:rPr>
      </w:pPr>
    </w:p>
    <w:p w14:paraId="7CF1F136" w14:textId="77777777" w:rsidR="00625FEA" w:rsidRPr="00E86DBD" w:rsidRDefault="00625FEA" w:rsidP="00625FEA">
      <w:pPr>
        <w:pStyle w:val="Corpodetexto"/>
        <w:rPr>
          <w:rFonts w:ascii="Times New Roman" w:hAnsi="Times New Roman" w:cs="Times New Roman"/>
          <w:sz w:val="24"/>
          <w:szCs w:val="24"/>
        </w:rPr>
      </w:pPr>
    </w:p>
    <w:p w14:paraId="68BF91EF" w14:textId="77777777" w:rsidR="00625FEA" w:rsidRPr="00E86DBD" w:rsidRDefault="00625FEA" w:rsidP="00625FEA">
      <w:pPr>
        <w:pStyle w:val="Corpodetexto"/>
        <w:spacing w:before="7"/>
        <w:rPr>
          <w:rFonts w:ascii="Times New Roman" w:hAnsi="Times New Roman" w:cs="Times New Roman"/>
          <w:sz w:val="24"/>
          <w:szCs w:val="24"/>
        </w:rPr>
      </w:pPr>
    </w:p>
    <w:p w14:paraId="184E7EA1" w14:textId="77777777" w:rsidR="00625FEA" w:rsidRPr="00E86DBD" w:rsidRDefault="00625FEA" w:rsidP="00625FEA">
      <w:pPr>
        <w:pStyle w:val="Ttulo1"/>
        <w:spacing w:before="93"/>
        <w:ind w:left="683"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165CA32F" w14:textId="77777777" w:rsidR="00625FEA" w:rsidRPr="00E86DBD" w:rsidRDefault="00625FEA" w:rsidP="00625FEA">
      <w:pPr>
        <w:pStyle w:val="Corpodetexto"/>
        <w:rPr>
          <w:rFonts w:ascii="Times New Roman" w:hAnsi="Times New Roman" w:cs="Times New Roman"/>
          <w:b/>
          <w:sz w:val="24"/>
          <w:szCs w:val="24"/>
        </w:rPr>
      </w:pPr>
    </w:p>
    <w:p w14:paraId="7052AB5B" w14:textId="77777777" w:rsidR="00625FEA" w:rsidRPr="00E86DBD" w:rsidRDefault="00625FEA" w:rsidP="00625FEA">
      <w:pPr>
        <w:pStyle w:val="Corpodetexto"/>
        <w:rPr>
          <w:rFonts w:ascii="Times New Roman" w:hAnsi="Times New Roman" w:cs="Times New Roman"/>
          <w:b/>
          <w:sz w:val="24"/>
          <w:szCs w:val="24"/>
        </w:rPr>
      </w:pPr>
    </w:p>
    <w:p w14:paraId="2E84BE5E" w14:textId="77777777" w:rsidR="00625FEA" w:rsidRPr="00E86DBD" w:rsidRDefault="00625FEA" w:rsidP="00625FEA">
      <w:pPr>
        <w:pStyle w:val="Corpodetexto"/>
        <w:rPr>
          <w:rFonts w:ascii="Times New Roman" w:hAnsi="Times New Roman" w:cs="Times New Roman"/>
          <w:b/>
          <w:sz w:val="24"/>
          <w:szCs w:val="24"/>
        </w:rPr>
      </w:pPr>
    </w:p>
    <w:p w14:paraId="3587DCD0" w14:textId="77777777" w:rsidR="00625FEA" w:rsidRPr="00E86DBD" w:rsidRDefault="00625FEA" w:rsidP="00625FEA">
      <w:pPr>
        <w:pStyle w:val="Corpodetexto"/>
        <w:spacing w:before="10"/>
        <w:rPr>
          <w:rFonts w:ascii="Times New Roman" w:hAnsi="Times New Roman" w:cs="Times New Roman"/>
          <w:b/>
          <w:sz w:val="24"/>
          <w:szCs w:val="24"/>
        </w:rPr>
      </w:pPr>
    </w:p>
    <w:p w14:paraId="382EE809" w14:textId="77777777" w:rsidR="00625FEA" w:rsidRPr="00E86DBD" w:rsidRDefault="00625FEA" w:rsidP="00FD74F9">
      <w:pPr>
        <w:spacing w:before="1" w:line="249" w:lineRule="auto"/>
        <w:ind w:left="390" w:right="984"/>
        <w:jc w:val="both"/>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Esta</w:t>
      </w:r>
      <w:r w:rsidRPr="00E86DBD">
        <w:rPr>
          <w:rFonts w:ascii="Times New Roman" w:hAnsi="Times New Roman" w:cs="Times New Roman"/>
          <w:b/>
          <w:spacing w:val="43"/>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42"/>
          <w:sz w:val="24"/>
          <w:szCs w:val="24"/>
        </w:rPr>
        <w:t xml:space="preserve"> </w:t>
      </w:r>
      <w:r w:rsidRPr="00E86DBD">
        <w:rPr>
          <w:rFonts w:ascii="Times New Roman" w:hAnsi="Times New Roman" w:cs="Times New Roman"/>
          <w:b/>
          <w:sz w:val="24"/>
          <w:szCs w:val="24"/>
        </w:rPr>
        <w:t>deverá</w:t>
      </w:r>
      <w:r w:rsidRPr="00E86DBD">
        <w:rPr>
          <w:rFonts w:ascii="Times New Roman" w:hAnsi="Times New Roman" w:cs="Times New Roman"/>
          <w:b/>
          <w:spacing w:val="43"/>
          <w:sz w:val="24"/>
          <w:szCs w:val="24"/>
        </w:rPr>
        <w:t xml:space="preserve"> </w:t>
      </w:r>
      <w:r w:rsidRPr="00E86DBD">
        <w:rPr>
          <w:rFonts w:ascii="Times New Roman" w:hAnsi="Times New Roman" w:cs="Times New Roman"/>
          <w:b/>
          <w:sz w:val="24"/>
          <w:szCs w:val="24"/>
        </w:rPr>
        <w:t>ser</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preenchida</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em</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papel</w:t>
      </w:r>
      <w:r w:rsidRPr="00E86DBD">
        <w:rPr>
          <w:rFonts w:ascii="Times New Roman" w:hAnsi="Times New Roman" w:cs="Times New Roman"/>
          <w:b/>
          <w:spacing w:val="42"/>
          <w:sz w:val="24"/>
          <w:szCs w:val="24"/>
        </w:rPr>
        <w:t xml:space="preserve"> </w:t>
      </w:r>
      <w:r w:rsidRPr="00E86DBD">
        <w:rPr>
          <w:rFonts w:ascii="Times New Roman" w:hAnsi="Times New Roman" w:cs="Times New Roman"/>
          <w:b/>
          <w:sz w:val="24"/>
          <w:szCs w:val="24"/>
        </w:rPr>
        <w:t>timbrado</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da</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empresa</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proponente</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w:t>
      </w:r>
      <w:r w:rsidRPr="00E86DBD">
        <w:rPr>
          <w:rFonts w:ascii="Times New Roman" w:hAnsi="Times New Roman" w:cs="Times New Roman"/>
          <w:b/>
          <w:spacing w:val="55"/>
          <w:sz w:val="24"/>
          <w:szCs w:val="24"/>
        </w:rPr>
        <w:t xml:space="preserve"> </w:t>
      </w:r>
      <w:r w:rsidRPr="00E86DBD">
        <w:rPr>
          <w:rFonts w:ascii="Times New Roman" w:hAnsi="Times New Roman" w:cs="Times New Roman"/>
          <w:b/>
          <w:sz w:val="24"/>
          <w:szCs w:val="24"/>
        </w:rPr>
        <w:t>assinada</w:t>
      </w:r>
      <w:r w:rsidRPr="00E86DBD">
        <w:rPr>
          <w:rFonts w:ascii="Times New Roman" w:hAnsi="Times New Roman" w:cs="Times New Roman"/>
          <w:b/>
          <w:spacing w:val="-53"/>
          <w:sz w:val="24"/>
          <w:szCs w:val="24"/>
        </w:rPr>
        <w:t xml:space="preserve"> </w:t>
      </w:r>
      <w:r w:rsidRPr="00E86DBD">
        <w:rPr>
          <w:rFonts w:ascii="Times New Roman" w:hAnsi="Times New Roman" w:cs="Times New Roman"/>
          <w:b/>
          <w:sz w:val="24"/>
          <w:szCs w:val="24"/>
        </w:rPr>
        <w:t>pelo(s) seu(s)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representante(s)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legal(is) e/ou</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habilitado(s).</w:t>
      </w:r>
    </w:p>
    <w:p w14:paraId="7A887E41" w14:textId="77777777" w:rsidR="00625FEA" w:rsidRPr="00E86DBD" w:rsidRDefault="00625FEA" w:rsidP="00625FEA">
      <w:pPr>
        <w:spacing w:line="249" w:lineRule="auto"/>
        <w:rPr>
          <w:rFonts w:ascii="Times New Roman" w:hAnsi="Times New Roman" w:cs="Times New Roman"/>
          <w:sz w:val="24"/>
          <w:szCs w:val="24"/>
        </w:rPr>
        <w:sectPr w:rsidR="00625FEA" w:rsidRPr="00E86DBD" w:rsidSect="002350FE">
          <w:pgSz w:w="11910" w:h="16860"/>
          <w:pgMar w:top="2640" w:right="40" w:bottom="760" w:left="680" w:header="502" w:footer="579" w:gutter="0"/>
          <w:cols w:space="720"/>
        </w:sectPr>
      </w:pPr>
    </w:p>
    <w:p w14:paraId="3073DDB1" w14:textId="77777777"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lastRenderedPageBreak/>
        <w:t xml:space="preserve">Modalidade: PREGÃO ELETRÔNICO SRP </w:t>
      </w:r>
    </w:p>
    <w:p w14:paraId="680C9369" w14:textId="14A9EE93" w:rsidR="00625FEA" w:rsidRPr="00E86DBD" w:rsidRDefault="00625FEA" w:rsidP="00625FEA">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45800141" w14:textId="77777777" w:rsidR="00625FEA" w:rsidRPr="00E86DBD" w:rsidRDefault="00625FEA" w:rsidP="00625FEA">
      <w:pPr>
        <w:overflowPunct w:val="0"/>
        <w:adjustRightInd w:val="0"/>
        <w:jc w:val="center"/>
        <w:textAlignment w:val="baseline"/>
        <w:rPr>
          <w:rFonts w:ascii="Times New Roman" w:hAnsi="Times New Roman" w:cs="Times New Roman"/>
          <w:sz w:val="24"/>
          <w:szCs w:val="24"/>
          <w:lang w:eastAsia="ar-SA"/>
        </w:rPr>
      </w:pPr>
    </w:p>
    <w:p w14:paraId="5ABCF9D9" w14:textId="6B37C233" w:rsidR="00625FEA" w:rsidRPr="00E86DBD" w:rsidRDefault="00625FEA" w:rsidP="00625FEA">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ANEXO VI</w:t>
      </w:r>
      <w:r w:rsidR="00744AA8" w:rsidRPr="00E86DBD">
        <w:rPr>
          <w:rFonts w:ascii="Times New Roman" w:hAnsi="Times New Roman" w:cs="Times New Roman"/>
          <w:b/>
          <w:sz w:val="24"/>
          <w:szCs w:val="24"/>
          <w:lang w:eastAsia="ar-SA"/>
        </w:rPr>
        <w:t>II</w:t>
      </w:r>
      <w:r w:rsidRPr="00E86DBD">
        <w:rPr>
          <w:rFonts w:ascii="Times New Roman" w:hAnsi="Times New Roman" w:cs="Times New Roman"/>
          <w:b/>
          <w:sz w:val="24"/>
          <w:szCs w:val="24"/>
          <w:lang w:eastAsia="ar-SA"/>
        </w:rPr>
        <w:t xml:space="preserve"> </w:t>
      </w:r>
    </w:p>
    <w:p w14:paraId="7A755D46" w14:textId="77777777" w:rsidR="00625FEA" w:rsidRPr="00E86DBD" w:rsidRDefault="00625FEA" w:rsidP="00625FEA">
      <w:pPr>
        <w:pStyle w:val="Ttulo1"/>
        <w:spacing w:before="99" w:line="252" w:lineRule="auto"/>
        <w:ind w:left="4068" w:hanging="3841"/>
        <w:rPr>
          <w:w w:val="95"/>
        </w:rPr>
      </w:pPr>
    </w:p>
    <w:p w14:paraId="1DDC88AC" w14:textId="77777777" w:rsidR="00625FEA" w:rsidRPr="00E86DBD" w:rsidRDefault="00625FEA" w:rsidP="00625FEA">
      <w:pPr>
        <w:pStyle w:val="Ttulo1"/>
        <w:spacing w:before="99" w:line="252" w:lineRule="auto"/>
        <w:ind w:left="4068" w:hanging="3841"/>
        <w:rPr>
          <w:w w:val="95"/>
        </w:rPr>
      </w:pPr>
    </w:p>
    <w:p w14:paraId="63B9633C" w14:textId="77777777" w:rsidR="00625FEA" w:rsidRPr="00E86DBD" w:rsidRDefault="00625FEA" w:rsidP="00744AA8">
      <w:pPr>
        <w:pStyle w:val="Ttulo1"/>
        <w:spacing w:before="99" w:line="252" w:lineRule="auto"/>
        <w:ind w:left="4068" w:right="984" w:hanging="3841"/>
        <w:jc w:val="center"/>
        <w:rPr>
          <w:spacing w:val="32"/>
          <w:w w:val="95"/>
        </w:rPr>
      </w:pPr>
      <w:r w:rsidRPr="00E86DBD">
        <w:rPr>
          <w:w w:val="95"/>
        </w:rPr>
        <w:t>MODELO</w:t>
      </w:r>
      <w:r w:rsidRPr="00E86DBD">
        <w:rPr>
          <w:spacing w:val="29"/>
          <w:w w:val="95"/>
        </w:rPr>
        <w:t xml:space="preserve"> </w:t>
      </w:r>
      <w:r w:rsidRPr="00E86DBD">
        <w:rPr>
          <w:w w:val="95"/>
        </w:rPr>
        <w:t>DE</w:t>
      </w:r>
      <w:r w:rsidRPr="00E86DBD">
        <w:rPr>
          <w:spacing w:val="28"/>
          <w:w w:val="95"/>
        </w:rPr>
        <w:t xml:space="preserve"> </w:t>
      </w:r>
      <w:r w:rsidRPr="00E86DBD">
        <w:rPr>
          <w:w w:val="95"/>
        </w:rPr>
        <w:t>DECLARAÇÃO</w:t>
      </w:r>
      <w:r w:rsidRPr="00E86DBD">
        <w:rPr>
          <w:spacing w:val="34"/>
          <w:w w:val="95"/>
        </w:rPr>
        <w:t xml:space="preserve"> </w:t>
      </w:r>
      <w:r w:rsidRPr="00E86DBD">
        <w:rPr>
          <w:w w:val="95"/>
        </w:rPr>
        <w:t>RELATIVA</w:t>
      </w:r>
      <w:r w:rsidRPr="00E86DBD">
        <w:rPr>
          <w:spacing w:val="11"/>
          <w:w w:val="95"/>
        </w:rPr>
        <w:t xml:space="preserve"> </w:t>
      </w:r>
      <w:r w:rsidRPr="00E86DBD">
        <w:rPr>
          <w:w w:val="95"/>
        </w:rPr>
        <w:t>AO</w:t>
      </w:r>
      <w:r w:rsidRPr="00E86DBD">
        <w:rPr>
          <w:spacing w:val="34"/>
          <w:w w:val="95"/>
        </w:rPr>
        <w:t xml:space="preserve"> </w:t>
      </w:r>
      <w:r w:rsidRPr="00E86DBD">
        <w:rPr>
          <w:w w:val="95"/>
        </w:rPr>
        <w:t>CUMPRIMENTO</w:t>
      </w:r>
      <w:r w:rsidRPr="00E86DBD">
        <w:rPr>
          <w:spacing w:val="30"/>
          <w:w w:val="95"/>
        </w:rPr>
        <w:t xml:space="preserve"> </w:t>
      </w:r>
      <w:r w:rsidRPr="00E86DBD">
        <w:rPr>
          <w:w w:val="95"/>
        </w:rPr>
        <w:t>DO</w:t>
      </w:r>
      <w:r w:rsidRPr="00E86DBD">
        <w:rPr>
          <w:spacing w:val="29"/>
          <w:w w:val="95"/>
        </w:rPr>
        <w:t xml:space="preserve"> </w:t>
      </w:r>
      <w:r w:rsidRPr="00E86DBD">
        <w:rPr>
          <w:w w:val="95"/>
        </w:rPr>
        <w:t>DISPOSTO</w:t>
      </w:r>
      <w:r w:rsidRPr="00E86DBD">
        <w:rPr>
          <w:spacing w:val="29"/>
          <w:w w:val="95"/>
        </w:rPr>
        <w:t xml:space="preserve"> </w:t>
      </w:r>
      <w:r w:rsidRPr="00E86DBD">
        <w:rPr>
          <w:w w:val="95"/>
        </w:rPr>
        <w:t>NO</w:t>
      </w:r>
      <w:r w:rsidRPr="00E86DBD">
        <w:rPr>
          <w:spacing w:val="30"/>
          <w:w w:val="95"/>
        </w:rPr>
        <w:t xml:space="preserve"> </w:t>
      </w:r>
      <w:r w:rsidRPr="00E86DBD">
        <w:rPr>
          <w:w w:val="95"/>
        </w:rPr>
        <w:t>INCISO</w:t>
      </w:r>
    </w:p>
    <w:p w14:paraId="61606D69" w14:textId="3F6A1521" w:rsidR="00625FEA" w:rsidRPr="00E86DBD" w:rsidRDefault="00625FEA" w:rsidP="00744AA8">
      <w:pPr>
        <w:pStyle w:val="Ttulo1"/>
        <w:spacing w:before="99" w:line="252" w:lineRule="auto"/>
        <w:ind w:left="4068" w:right="984" w:hanging="3841"/>
        <w:jc w:val="center"/>
      </w:pPr>
      <w:r w:rsidRPr="00E86DBD">
        <w:rPr>
          <w:w w:val="95"/>
        </w:rPr>
        <w:t>XXXIII</w:t>
      </w:r>
      <w:r w:rsidRPr="00E86DBD">
        <w:rPr>
          <w:spacing w:val="31"/>
          <w:w w:val="95"/>
        </w:rPr>
        <w:t xml:space="preserve"> </w:t>
      </w:r>
      <w:r w:rsidRPr="00E86DBD">
        <w:rPr>
          <w:w w:val="95"/>
        </w:rPr>
        <w:t>DO</w:t>
      </w:r>
      <w:r w:rsidRPr="00E86DBD">
        <w:rPr>
          <w:spacing w:val="26"/>
          <w:w w:val="95"/>
        </w:rPr>
        <w:t xml:space="preserve"> </w:t>
      </w:r>
      <w:r w:rsidRPr="00E86DBD">
        <w:rPr>
          <w:w w:val="95"/>
        </w:rPr>
        <w:t>ART.</w:t>
      </w:r>
      <w:r w:rsidRPr="00E86DBD">
        <w:rPr>
          <w:spacing w:val="28"/>
          <w:w w:val="95"/>
        </w:rPr>
        <w:t xml:space="preserve"> </w:t>
      </w:r>
      <w:r w:rsidRPr="00E86DBD">
        <w:rPr>
          <w:w w:val="95"/>
        </w:rPr>
        <w:t>7º</w:t>
      </w:r>
      <w:r w:rsidRPr="00E86DBD">
        <w:rPr>
          <w:spacing w:val="28"/>
          <w:w w:val="95"/>
        </w:rPr>
        <w:t xml:space="preserve"> </w:t>
      </w:r>
      <w:r w:rsidRPr="00E86DBD">
        <w:rPr>
          <w:w w:val="95"/>
        </w:rPr>
        <w:t>DA</w:t>
      </w:r>
      <w:r w:rsidRPr="00E86DBD">
        <w:rPr>
          <w:spacing w:val="-50"/>
          <w:w w:val="95"/>
        </w:rPr>
        <w:t xml:space="preserve"> </w:t>
      </w:r>
      <w:r w:rsidRPr="00E86DBD">
        <w:t>CONSTITUIÇÃO</w:t>
      </w:r>
      <w:r w:rsidRPr="00E86DBD">
        <w:rPr>
          <w:spacing w:val="-1"/>
        </w:rPr>
        <w:t xml:space="preserve"> </w:t>
      </w:r>
      <w:r w:rsidRPr="00E86DBD">
        <w:t>FEDERAL</w:t>
      </w:r>
    </w:p>
    <w:p w14:paraId="7E215477" w14:textId="77777777" w:rsidR="00625FEA" w:rsidRPr="00E86DBD" w:rsidRDefault="00625FEA" w:rsidP="00625FEA">
      <w:pPr>
        <w:pStyle w:val="Corpodetexto"/>
        <w:rPr>
          <w:rFonts w:ascii="Times New Roman" w:hAnsi="Times New Roman" w:cs="Times New Roman"/>
          <w:b/>
          <w:sz w:val="24"/>
          <w:szCs w:val="24"/>
        </w:rPr>
      </w:pPr>
    </w:p>
    <w:p w14:paraId="5FB24979" w14:textId="3DBD703D" w:rsidR="00625FEA" w:rsidRPr="00E86DBD" w:rsidRDefault="00625FEA" w:rsidP="009F47FA">
      <w:pPr>
        <w:pStyle w:val="Corpodetexto"/>
        <w:tabs>
          <w:tab w:val="left" w:pos="1621"/>
          <w:tab w:val="left" w:pos="5248"/>
          <w:tab w:val="left" w:pos="6022"/>
          <w:tab w:val="left" w:pos="8384"/>
          <w:tab w:val="left" w:pos="10148"/>
        </w:tabs>
        <w:spacing w:before="181" w:line="249" w:lineRule="auto"/>
        <w:ind w:right="984"/>
        <w:rPr>
          <w:rFonts w:ascii="Times New Roman" w:hAnsi="Times New Roman" w:cs="Times New Roman"/>
          <w:sz w:val="24"/>
          <w:szCs w:val="24"/>
        </w:rPr>
      </w:pPr>
      <w:r w:rsidRPr="00E86DBD">
        <w:rPr>
          <w:rFonts w:ascii="Times New Roman" w:hAnsi="Times New Roman" w:cs="Times New Roman"/>
          <w:sz w:val="24"/>
          <w:szCs w:val="24"/>
        </w:rPr>
        <w:t>Ref.:</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(identificação 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inscrito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 CNPJ</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n°</w:t>
      </w:r>
      <w:r w:rsidRPr="00E86DBD">
        <w:rPr>
          <w:rFonts w:ascii="Times New Roman" w:hAnsi="Times New Roman" w:cs="Times New Roman"/>
          <w:sz w:val="24"/>
          <w:szCs w:val="24"/>
          <w:u w:val="single"/>
        </w:rPr>
        <w:tab/>
      </w:r>
      <w:r w:rsidRPr="00E86DBD">
        <w:rPr>
          <w:rFonts w:ascii="Times New Roman" w:hAnsi="Times New Roman" w:cs="Times New Roman"/>
          <w:w w:val="95"/>
          <w:sz w:val="24"/>
          <w:szCs w:val="24"/>
        </w:rPr>
        <w:t>,</w:t>
      </w:r>
      <w:r w:rsidRPr="00E86DBD">
        <w:rPr>
          <w:rFonts w:ascii="Times New Roman" w:hAnsi="Times New Roman" w:cs="Times New Roman"/>
          <w:spacing w:val="22"/>
          <w:w w:val="95"/>
          <w:sz w:val="24"/>
          <w:szCs w:val="24"/>
        </w:rPr>
        <w:t xml:space="preserve"> </w:t>
      </w:r>
      <w:r w:rsidRPr="00E86DBD">
        <w:rPr>
          <w:rFonts w:ascii="Times New Roman" w:hAnsi="Times New Roman" w:cs="Times New Roman"/>
          <w:sz w:val="24"/>
          <w:szCs w:val="24"/>
        </w:rPr>
        <w:t>por intermédio de seu representante legal o(a) Sr(a)</w:t>
      </w:r>
      <w:r w:rsidRPr="00E86DBD">
        <w:rPr>
          <w:rFonts w:ascii="Times New Roman" w:hAnsi="Times New Roman" w:cs="Times New Roman"/>
          <w:sz w:val="24"/>
          <w:szCs w:val="24"/>
        </w:rPr>
        <w:tab/>
      </w:r>
      <w:r w:rsidRPr="00E86DBD">
        <w:rPr>
          <w:rFonts w:ascii="Times New Roman" w:hAnsi="Times New Roman" w:cs="Times New Roman"/>
          <w:sz w:val="24"/>
          <w:szCs w:val="24"/>
        </w:rPr>
        <w:tab/>
        <w:t>, portador(a) da Carteira de Identidadenº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CPF</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w:t>
      </w:r>
      <w:r w:rsidRPr="00E86DBD">
        <w:rPr>
          <w:rFonts w:ascii="Times New Roman" w:hAnsi="Times New Roman" w:cs="Times New Roman"/>
          <w:spacing w:val="26"/>
          <w:sz w:val="24"/>
          <w:szCs w:val="24"/>
        </w:rPr>
        <w:t xml:space="preserve"> </w:t>
      </w:r>
      <w:r w:rsidRPr="00E86DBD">
        <w:rPr>
          <w:rFonts w:ascii="Times New Roman" w:hAnsi="Times New Roman" w:cs="Times New Roman"/>
          <w:b/>
          <w:sz w:val="24"/>
          <w:szCs w:val="24"/>
        </w:rPr>
        <w:t>DECLARA</w:t>
      </w:r>
      <w:r w:rsidRPr="00E86DBD">
        <w:rPr>
          <w:rFonts w:ascii="Times New Roman" w:hAnsi="Times New Roman" w:cs="Times New Roman"/>
          <w:sz w:val="24"/>
          <w:szCs w:val="24"/>
        </w:rPr>
        <w:t>,</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fins</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disposto</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inciso</w:t>
      </w:r>
      <w:r w:rsidRPr="00E86DBD">
        <w:rPr>
          <w:rFonts w:ascii="Times New Roman" w:hAnsi="Times New Roman" w:cs="Times New Roman"/>
          <w:spacing w:val="25"/>
          <w:sz w:val="24"/>
          <w:szCs w:val="24"/>
        </w:rPr>
        <w:t xml:space="preserve"> </w:t>
      </w:r>
      <w:r w:rsidRPr="00E86DBD">
        <w:rPr>
          <w:rFonts w:ascii="Times New Roman" w:hAnsi="Times New Roman" w:cs="Times New Roman"/>
          <w:sz w:val="24"/>
          <w:szCs w:val="24"/>
        </w:rPr>
        <w:t>XXXIII</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art.</w:t>
      </w:r>
      <w:r w:rsidRPr="00E86DBD">
        <w:rPr>
          <w:rFonts w:ascii="Times New Roman" w:hAnsi="Times New Roman" w:cs="Times New Roman"/>
          <w:spacing w:val="29"/>
          <w:sz w:val="24"/>
          <w:szCs w:val="24"/>
        </w:rPr>
        <w:t xml:space="preserve"> </w:t>
      </w:r>
      <w:r w:rsidRPr="00E86DBD">
        <w:rPr>
          <w:rFonts w:ascii="Times New Roman" w:hAnsi="Times New Roman" w:cs="Times New Roman"/>
          <w:sz w:val="24"/>
          <w:szCs w:val="24"/>
        </w:rPr>
        <w:t>7º</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Constituição</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Federal,</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8"/>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53"/>
          <w:sz w:val="24"/>
          <w:szCs w:val="24"/>
        </w:rPr>
        <w:t xml:space="preserve"> </w:t>
      </w:r>
      <w:r w:rsidR="00744AA8"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emprega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menor</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dezoito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anos</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trabalho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noturno,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perigoso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insalubre</w:t>
      </w:r>
      <w:r w:rsidRPr="00E86DBD">
        <w:rPr>
          <w:rFonts w:ascii="Times New Roman" w:hAnsi="Times New Roman" w:cs="Times New Roman"/>
          <w:spacing w:val="37"/>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emprega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menor</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dezesseis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anos.</w:t>
      </w:r>
    </w:p>
    <w:p w14:paraId="55B984B1" w14:textId="77777777" w:rsidR="00625FEA" w:rsidRPr="00E86DBD" w:rsidRDefault="00625FEA" w:rsidP="009F47FA">
      <w:pPr>
        <w:pStyle w:val="Corpodetexto"/>
        <w:spacing w:before="3"/>
        <w:rPr>
          <w:rFonts w:ascii="Times New Roman" w:hAnsi="Times New Roman" w:cs="Times New Roman"/>
          <w:sz w:val="24"/>
          <w:szCs w:val="24"/>
        </w:rPr>
      </w:pPr>
    </w:p>
    <w:p w14:paraId="49245D0E" w14:textId="77777777" w:rsidR="00625FEA" w:rsidRPr="00E86DBD" w:rsidRDefault="00625FEA" w:rsidP="009F47FA">
      <w:pPr>
        <w:pStyle w:val="Corpodetexto"/>
        <w:spacing w:before="1"/>
        <w:rPr>
          <w:rFonts w:ascii="Times New Roman" w:hAnsi="Times New Roman" w:cs="Times New Roman"/>
          <w:sz w:val="24"/>
          <w:szCs w:val="24"/>
        </w:rPr>
      </w:pPr>
      <w:r w:rsidRPr="00E86DBD">
        <w:rPr>
          <w:rFonts w:ascii="Times New Roman" w:hAnsi="Times New Roman" w:cs="Times New Roman"/>
          <w:sz w:val="24"/>
          <w:szCs w:val="24"/>
        </w:rPr>
        <w:t>Ressalva: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emprega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menor, 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partir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quatorze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condição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aprendiz</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w:t>
      </w:r>
    </w:p>
    <w:p w14:paraId="1312CB5D" w14:textId="77777777" w:rsidR="00625FEA" w:rsidRPr="00E86DBD" w:rsidRDefault="00625FEA" w:rsidP="00625FEA">
      <w:pPr>
        <w:pStyle w:val="Corpodetexto"/>
        <w:rPr>
          <w:rFonts w:ascii="Times New Roman" w:hAnsi="Times New Roman" w:cs="Times New Roman"/>
          <w:sz w:val="24"/>
          <w:szCs w:val="24"/>
        </w:rPr>
      </w:pPr>
    </w:p>
    <w:p w14:paraId="001B9901" w14:textId="77777777" w:rsidR="00625FEA" w:rsidRPr="00E86DBD" w:rsidRDefault="00625FEA" w:rsidP="00625FEA">
      <w:pPr>
        <w:pStyle w:val="Corpodetexto"/>
        <w:rPr>
          <w:rFonts w:ascii="Times New Roman" w:hAnsi="Times New Roman" w:cs="Times New Roman"/>
          <w:sz w:val="24"/>
          <w:szCs w:val="24"/>
        </w:rPr>
      </w:pPr>
    </w:p>
    <w:p w14:paraId="3DC96433" w14:textId="77777777" w:rsidR="00625FEA" w:rsidRPr="00E86DBD" w:rsidRDefault="00625FEA" w:rsidP="00625FEA">
      <w:pPr>
        <w:pStyle w:val="Corpodetexto"/>
        <w:rPr>
          <w:rFonts w:ascii="Times New Roman" w:hAnsi="Times New Roman" w:cs="Times New Roman"/>
          <w:sz w:val="24"/>
          <w:szCs w:val="24"/>
        </w:rPr>
      </w:pPr>
    </w:p>
    <w:p w14:paraId="7215D224" w14:textId="1F32DE73" w:rsidR="00625FEA" w:rsidRPr="00E86DBD" w:rsidRDefault="00625FEA" w:rsidP="00625FEA">
      <w:pPr>
        <w:pStyle w:val="Corpodetexto"/>
        <w:tabs>
          <w:tab w:val="left" w:pos="6895"/>
          <w:tab w:val="left" w:pos="7550"/>
          <w:tab w:val="left" w:pos="9094"/>
        </w:tabs>
        <w:spacing w:before="173"/>
        <w:ind w:left="5575"/>
        <w:rPr>
          <w:rFonts w:ascii="Times New Roman" w:hAnsi="Times New Roman" w:cs="Times New Roman"/>
          <w:sz w:val="24"/>
          <w:szCs w:val="24"/>
        </w:rPr>
      </w:pPr>
      <w:r w:rsidRPr="00E86DBD">
        <w:rPr>
          <w:rFonts w:ascii="Times New Roman" w:hAnsi="Times New Roman" w:cs="Times New Roman"/>
          <w:w w:val="99"/>
          <w:sz w:val="24"/>
          <w:szCs w:val="24"/>
          <w:u w:val="single"/>
        </w:rPr>
        <w:t xml:space="preserve"> </w:t>
      </w:r>
      <w:r w:rsidRPr="00E86DBD">
        <w:rPr>
          <w:rFonts w:ascii="Times New Roman" w:hAnsi="Times New Roman" w:cs="Times New Roman"/>
          <w:sz w:val="24"/>
          <w:szCs w:val="24"/>
          <w:u w:val="single"/>
        </w:rPr>
        <w:tab/>
        <w:t>,</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4A2BA098" w14:textId="77777777" w:rsidR="00625FEA" w:rsidRPr="00E86DBD" w:rsidRDefault="00625FEA" w:rsidP="00625FEA">
      <w:pPr>
        <w:pStyle w:val="Corpodetexto"/>
        <w:rPr>
          <w:rFonts w:ascii="Times New Roman" w:hAnsi="Times New Roman" w:cs="Times New Roman"/>
          <w:sz w:val="24"/>
          <w:szCs w:val="24"/>
        </w:rPr>
      </w:pPr>
    </w:p>
    <w:p w14:paraId="2A28EA28" w14:textId="77777777" w:rsidR="00625FEA" w:rsidRPr="00E86DBD" w:rsidRDefault="00625FEA" w:rsidP="00625FEA">
      <w:pPr>
        <w:pStyle w:val="Corpodetexto"/>
        <w:rPr>
          <w:rFonts w:ascii="Times New Roman" w:hAnsi="Times New Roman" w:cs="Times New Roman"/>
          <w:sz w:val="24"/>
          <w:szCs w:val="24"/>
        </w:rPr>
      </w:pPr>
    </w:p>
    <w:p w14:paraId="7EABCC5B" w14:textId="77777777" w:rsidR="00625FEA" w:rsidRPr="00E86DBD" w:rsidRDefault="00625FEA" w:rsidP="00625FEA">
      <w:pPr>
        <w:pStyle w:val="Corpodetexto"/>
        <w:spacing w:before="7"/>
        <w:rPr>
          <w:rFonts w:ascii="Times New Roman" w:hAnsi="Times New Roman" w:cs="Times New Roman"/>
          <w:sz w:val="24"/>
          <w:szCs w:val="24"/>
        </w:rPr>
      </w:pPr>
    </w:p>
    <w:p w14:paraId="1FCBB85F" w14:textId="77777777" w:rsidR="00625FEA" w:rsidRPr="00E86DBD" w:rsidRDefault="00625FEA" w:rsidP="00625FEA">
      <w:pPr>
        <w:pStyle w:val="Ttulo1"/>
        <w:spacing w:before="93"/>
        <w:ind w:left="683"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656CCAFC" w14:textId="77777777" w:rsidR="00625FEA" w:rsidRPr="00E86DBD" w:rsidRDefault="00625FEA" w:rsidP="00625FEA">
      <w:pPr>
        <w:pStyle w:val="Corpodetexto"/>
        <w:rPr>
          <w:rFonts w:ascii="Times New Roman" w:hAnsi="Times New Roman" w:cs="Times New Roman"/>
          <w:b/>
          <w:sz w:val="24"/>
          <w:szCs w:val="24"/>
        </w:rPr>
      </w:pPr>
    </w:p>
    <w:p w14:paraId="02FE53A8" w14:textId="77777777" w:rsidR="00625FEA" w:rsidRPr="00E86DBD" w:rsidRDefault="00625FEA" w:rsidP="00625FEA">
      <w:pPr>
        <w:pStyle w:val="Corpodetexto"/>
        <w:rPr>
          <w:rFonts w:ascii="Times New Roman" w:hAnsi="Times New Roman" w:cs="Times New Roman"/>
          <w:b/>
          <w:sz w:val="24"/>
          <w:szCs w:val="24"/>
        </w:rPr>
      </w:pPr>
    </w:p>
    <w:p w14:paraId="71DC0601" w14:textId="77777777" w:rsidR="00625FEA" w:rsidRPr="00E86DBD" w:rsidRDefault="00625FEA" w:rsidP="00625FEA">
      <w:pPr>
        <w:pStyle w:val="Corpodetexto"/>
        <w:spacing w:before="7"/>
        <w:rPr>
          <w:rFonts w:ascii="Times New Roman" w:hAnsi="Times New Roman" w:cs="Times New Roman"/>
          <w:b/>
          <w:sz w:val="24"/>
          <w:szCs w:val="24"/>
        </w:rPr>
      </w:pPr>
    </w:p>
    <w:p w14:paraId="20DF5A7D" w14:textId="77777777" w:rsidR="00625FEA" w:rsidRPr="00E86DBD" w:rsidRDefault="00625FEA" w:rsidP="009F47FA">
      <w:pPr>
        <w:spacing w:before="1" w:line="249" w:lineRule="auto"/>
        <w:ind w:right="984"/>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Esta</w:t>
      </w:r>
      <w:r w:rsidRPr="00E86DBD">
        <w:rPr>
          <w:rFonts w:ascii="Times New Roman" w:hAnsi="Times New Roman" w:cs="Times New Roman"/>
          <w:b/>
          <w:spacing w:val="43"/>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42"/>
          <w:sz w:val="24"/>
          <w:szCs w:val="24"/>
        </w:rPr>
        <w:t xml:space="preserve"> </w:t>
      </w:r>
      <w:r w:rsidRPr="00E86DBD">
        <w:rPr>
          <w:rFonts w:ascii="Times New Roman" w:hAnsi="Times New Roman" w:cs="Times New Roman"/>
          <w:b/>
          <w:sz w:val="24"/>
          <w:szCs w:val="24"/>
        </w:rPr>
        <w:t>deverá</w:t>
      </w:r>
      <w:r w:rsidRPr="00E86DBD">
        <w:rPr>
          <w:rFonts w:ascii="Times New Roman" w:hAnsi="Times New Roman" w:cs="Times New Roman"/>
          <w:b/>
          <w:spacing w:val="43"/>
          <w:sz w:val="24"/>
          <w:szCs w:val="24"/>
        </w:rPr>
        <w:t xml:space="preserve"> </w:t>
      </w:r>
      <w:r w:rsidRPr="00E86DBD">
        <w:rPr>
          <w:rFonts w:ascii="Times New Roman" w:hAnsi="Times New Roman" w:cs="Times New Roman"/>
          <w:b/>
          <w:sz w:val="24"/>
          <w:szCs w:val="24"/>
        </w:rPr>
        <w:t>ser</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preenchida</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em</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papel</w:t>
      </w:r>
      <w:r w:rsidRPr="00E86DBD">
        <w:rPr>
          <w:rFonts w:ascii="Times New Roman" w:hAnsi="Times New Roman" w:cs="Times New Roman"/>
          <w:b/>
          <w:spacing w:val="42"/>
          <w:sz w:val="24"/>
          <w:szCs w:val="24"/>
        </w:rPr>
        <w:t xml:space="preserve"> </w:t>
      </w:r>
      <w:r w:rsidRPr="00E86DBD">
        <w:rPr>
          <w:rFonts w:ascii="Times New Roman" w:hAnsi="Times New Roman" w:cs="Times New Roman"/>
          <w:b/>
          <w:sz w:val="24"/>
          <w:szCs w:val="24"/>
        </w:rPr>
        <w:t>timbrado</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da</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empresa</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proponente</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e</w:t>
      </w:r>
      <w:r w:rsidRPr="00E86DBD">
        <w:rPr>
          <w:rFonts w:ascii="Times New Roman" w:hAnsi="Times New Roman" w:cs="Times New Roman"/>
          <w:b/>
          <w:spacing w:val="55"/>
          <w:sz w:val="24"/>
          <w:szCs w:val="24"/>
        </w:rPr>
        <w:t xml:space="preserve"> </w:t>
      </w:r>
      <w:r w:rsidRPr="00E86DBD">
        <w:rPr>
          <w:rFonts w:ascii="Times New Roman" w:hAnsi="Times New Roman" w:cs="Times New Roman"/>
          <w:b/>
          <w:sz w:val="24"/>
          <w:szCs w:val="24"/>
        </w:rPr>
        <w:t>assinada</w:t>
      </w:r>
      <w:r w:rsidRPr="00E86DBD">
        <w:rPr>
          <w:rFonts w:ascii="Times New Roman" w:hAnsi="Times New Roman" w:cs="Times New Roman"/>
          <w:b/>
          <w:spacing w:val="-53"/>
          <w:sz w:val="24"/>
          <w:szCs w:val="24"/>
        </w:rPr>
        <w:t xml:space="preserve"> </w:t>
      </w:r>
      <w:r w:rsidRPr="00E86DBD">
        <w:rPr>
          <w:rFonts w:ascii="Times New Roman" w:hAnsi="Times New Roman" w:cs="Times New Roman"/>
          <w:b/>
          <w:sz w:val="24"/>
          <w:szCs w:val="24"/>
        </w:rPr>
        <w:t>pelo(s) seu(s)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representante(s)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legal(is) e/ou</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habilitado(s).</w:t>
      </w:r>
    </w:p>
    <w:p w14:paraId="339F3D36" w14:textId="77777777" w:rsidR="00625FEA" w:rsidRPr="00E86DBD" w:rsidRDefault="00625FEA" w:rsidP="00625FEA">
      <w:pPr>
        <w:spacing w:line="249" w:lineRule="auto"/>
        <w:rPr>
          <w:rFonts w:ascii="Times New Roman" w:hAnsi="Times New Roman" w:cs="Times New Roman"/>
          <w:sz w:val="24"/>
          <w:szCs w:val="24"/>
        </w:rPr>
        <w:sectPr w:rsidR="00625FEA" w:rsidRPr="00E86DBD" w:rsidSect="002350FE">
          <w:pgSz w:w="11910" w:h="16860"/>
          <w:pgMar w:top="2640" w:right="40" w:bottom="760" w:left="680" w:header="502" w:footer="579" w:gutter="0"/>
          <w:cols w:space="720"/>
        </w:sectPr>
      </w:pPr>
    </w:p>
    <w:p w14:paraId="04C740AD" w14:textId="77777777" w:rsidR="00FD74F9" w:rsidRPr="00E86DBD" w:rsidRDefault="00FD74F9" w:rsidP="00744AA8">
      <w:pPr>
        <w:spacing w:after="120"/>
        <w:jc w:val="center"/>
        <w:outlineLvl w:val="0"/>
        <w:rPr>
          <w:rFonts w:ascii="Times New Roman" w:hAnsi="Times New Roman" w:cs="Times New Roman"/>
          <w:b/>
          <w:sz w:val="24"/>
          <w:szCs w:val="24"/>
        </w:rPr>
      </w:pPr>
    </w:p>
    <w:p w14:paraId="21BBB400" w14:textId="6B2EFDB0" w:rsidR="00744AA8" w:rsidRPr="00E86DBD" w:rsidRDefault="00744AA8" w:rsidP="00744AA8">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SRP </w:t>
      </w:r>
    </w:p>
    <w:p w14:paraId="38F5282F" w14:textId="5FD76A68" w:rsidR="00744AA8" w:rsidRPr="00E86DBD" w:rsidRDefault="00744AA8" w:rsidP="00744AA8">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30137827" w14:textId="77777777" w:rsidR="00744AA8" w:rsidRPr="00E86DBD" w:rsidRDefault="00744AA8" w:rsidP="00744AA8">
      <w:pPr>
        <w:overflowPunct w:val="0"/>
        <w:adjustRightInd w:val="0"/>
        <w:jc w:val="center"/>
        <w:textAlignment w:val="baseline"/>
        <w:rPr>
          <w:rFonts w:ascii="Times New Roman" w:hAnsi="Times New Roman" w:cs="Times New Roman"/>
          <w:sz w:val="24"/>
          <w:szCs w:val="24"/>
          <w:lang w:eastAsia="ar-SA"/>
        </w:rPr>
      </w:pPr>
    </w:p>
    <w:p w14:paraId="158370F6" w14:textId="33DA588C" w:rsidR="00744AA8" w:rsidRPr="00E86DBD" w:rsidRDefault="00744AA8" w:rsidP="00744AA8">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ANEXO </w:t>
      </w:r>
      <w:r w:rsidR="00F05511" w:rsidRPr="00E86DBD">
        <w:rPr>
          <w:rFonts w:ascii="Times New Roman" w:hAnsi="Times New Roman" w:cs="Times New Roman"/>
          <w:b/>
          <w:sz w:val="24"/>
          <w:szCs w:val="24"/>
          <w:lang w:eastAsia="ar-SA"/>
        </w:rPr>
        <w:t>IX</w:t>
      </w:r>
    </w:p>
    <w:p w14:paraId="75F54B47" w14:textId="1F3A2AAA" w:rsidR="00744AA8" w:rsidRPr="00E86DBD" w:rsidRDefault="00744AA8" w:rsidP="00744AA8">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 </w:t>
      </w:r>
    </w:p>
    <w:p w14:paraId="256250C7" w14:textId="4E77256F" w:rsidR="00625FEA" w:rsidRPr="00E86DBD" w:rsidRDefault="00625FEA" w:rsidP="00625FEA">
      <w:pPr>
        <w:spacing w:before="91" w:line="252" w:lineRule="auto"/>
        <w:ind w:left="683" w:right="1159"/>
        <w:jc w:val="center"/>
        <w:rPr>
          <w:rFonts w:ascii="Times New Roman" w:hAnsi="Times New Roman" w:cs="Times New Roman"/>
          <w:b/>
          <w:sz w:val="24"/>
          <w:szCs w:val="24"/>
        </w:rPr>
      </w:pPr>
      <w:r w:rsidRPr="00E86DBD">
        <w:rPr>
          <w:rFonts w:ascii="Times New Roman" w:hAnsi="Times New Roman" w:cs="Times New Roman"/>
          <w:b/>
          <w:w w:val="95"/>
          <w:sz w:val="24"/>
          <w:szCs w:val="24"/>
        </w:rPr>
        <w:t>MODELO</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DE</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DECLARAÇÃO</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RELATIVA À</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RESERVA DE</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CARGOS</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PARA PESSOA COM</w:t>
      </w:r>
      <w:r w:rsidRPr="00E86DBD">
        <w:rPr>
          <w:rFonts w:ascii="Times New Roman" w:hAnsi="Times New Roman" w:cs="Times New Roman"/>
          <w:b/>
          <w:spacing w:val="1"/>
          <w:w w:val="95"/>
          <w:sz w:val="24"/>
          <w:szCs w:val="24"/>
        </w:rPr>
        <w:t xml:space="preserve"> </w:t>
      </w:r>
      <w:r w:rsidRPr="00E86DBD">
        <w:rPr>
          <w:rFonts w:ascii="Times New Roman" w:hAnsi="Times New Roman" w:cs="Times New Roman"/>
          <w:b/>
          <w:w w:val="95"/>
          <w:sz w:val="24"/>
          <w:szCs w:val="24"/>
        </w:rPr>
        <w:t>DEFICIÊNCIA E</w:t>
      </w:r>
      <w:r w:rsidR="00F05511" w:rsidRPr="00E86DBD">
        <w:rPr>
          <w:rFonts w:ascii="Times New Roman" w:hAnsi="Times New Roman" w:cs="Times New Roman"/>
          <w:b/>
          <w:w w:val="95"/>
          <w:sz w:val="24"/>
          <w:szCs w:val="24"/>
        </w:rPr>
        <w:t xml:space="preserve"> </w:t>
      </w:r>
      <w:r w:rsidRPr="00E86DBD">
        <w:rPr>
          <w:rFonts w:ascii="Times New Roman" w:hAnsi="Times New Roman" w:cs="Times New Roman"/>
          <w:b/>
          <w:spacing w:val="-50"/>
          <w:w w:val="95"/>
          <w:sz w:val="24"/>
          <w:szCs w:val="24"/>
        </w:rPr>
        <w:t xml:space="preserve"> </w:t>
      </w:r>
      <w:r w:rsidRPr="00E86DBD">
        <w:rPr>
          <w:rFonts w:ascii="Times New Roman" w:hAnsi="Times New Roman" w:cs="Times New Roman"/>
          <w:b/>
          <w:w w:val="95"/>
          <w:sz w:val="24"/>
          <w:szCs w:val="24"/>
        </w:rPr>
        <w:t>PARA</w:t>
      </w:r>
      <w:r w:rsidRPr="00E86DBD">
        <w:rPr>
          <w:rFonts w:ascii="Times New Roman" w:hAnsi="Times New Roman" w:cs="Times New Roman"/>
          <w:b/>
          <w:spacing w:val="-7"/>
          <w:w w:val="95"/>
          <w:sz w:val="24"/>
          <w:szCs w:val="24"/>
        </w:rPr>
        <w:t xml:space="preserve"> </w:t>
      </w:r>
      <w:r w:rsidRPr="00E86DBD">
        <w:rPr>
          <w:rFonts w:ascii="Times New Roman" w:hAnsi="Times New Roman" w:cs="Times New Roman"/>
          <w:b/>
          <w:w w:val="95"/>
          <w:sz w:val="24"/>
          <w:szCs w:val="24"/>
        </w:rPr>
        <w:t>REABILITADO</w:t>
      </w:r>
      <w:r w:rsidRPr="00E86DBD">
        <w:rPr>
          <w:rFonts w:ascii="Times New Roman" w:hAnsi="Times New Roman" w:cs="Times New Roman"/>
          <w:b/>
          <w:spacing w:val="9"/>
          <w:w w:val="95"/>
          <w:sz w:val="24"/>
          <w:szCs w:val="24"/>
        </w:rPr>
        <w:t xml:space="preserve"> </w:t>
      </w:r>
      <w:r w:rsidRPr="00E86DBD">
        <w:rPr>
          <w:rFonts w:ascii="Times New Roman" w:hAnsi="Times New Roman" w:cs="Times New Roman"/>
          <w:b/>
          <w:w w:val="95"/>
          <w:sz w:val="24"/>
          <w:szCs w:val="24"/>
        </w:rPr>
        <w:t>DA</w:t>
      </w:r>
      <w:r w:rsidRPr="00E86DBD">
        <w:rPr>
          <w:rFonts w:ascii="Times New Roman" w:hAnsi="Times New Roman" w:cs="Times New Roman"/>
          <w:b/>
          <w:spacing w:val="-5"/>
          <w:w w:val="95"/>
          <w:sz w:val="24"/>
          <w:szCs w:val="24"/>
        </w:rPr>
        <w:t xml:space="preserve"> </w:t>
      </w:r>
      <w:r w:rsidRPr="00E86DBD">
        <w:rPr>
          <w:rFonts w:ascii="Times New Roman" w:hAnsi="Times New Roman" w:cs="Times New Roman"/>
          <w:b/>
          <w:w w:val="95"/>
          <w:sz w:val="24"/>
          <w:szCs w:val="24"/>
        </w:rPr>
        <w:t>PREVIDÊNCIA</w:t>
      </w:r>
      <w:r w:rsidRPr="00E86DBD">
        <w:rPr>
          <w:rFonts w:ascii="Times New Roman" w:hAnsi="Times New Roman" w:cs="Times New Roman"/>
          <w:b/>
          <w:spacing w:val="-4"/>
          <w:w w:val="95"/>
          <w:sz w:val="24"/>
          <w:szCs w:val="24"/>
        </w:rPr>
        <w:t xml:space="preserve"> </w:t>
      </w:r>
      <w:r w:rsidRPr="00E86DBD">
        <w:rPr>
          <w:rFonts w:ascii="Times New Roman" w:hAnsi="Times New Roman" w:cs="Times New Roman"/>
          <w:b/>
          <w:w w:val="95"/>
          <w:sz w:val="24"/>
          <w:szCs w:val="24"/>
        </w:rPr>
        <w:t>SOCIAL</w:t>
      </w:r>
      <w:r w:rsidRPr="00E86DBD">
        <w:rPr>
          <w:rFonts w:ascii="Times New Roman" w:hAnsi="Times New Roman" w:cs="Times New Roman"/>
          <w:b/>
          <w:spacing w:val="7"/>
          <w:w w:val="95"/>
          <w:sz w:val="24"/>
          <w:szCs w:val="24"/>
        </w:rPr>
        <w:t xml:space="preserve"> </w:t>
      </w:r>
      <w:r w:rsidRPr="00E86DBD">
        <w:rPr>
          <w:rFonts w:ascii="Times New Roman" w:hAnsi="Times New Roman" w:cs="Times New Roman"/>
          <w:b/>
          <w:w w:val="95"/>
          <w:sz w:val="24"/>
          <w:szCs w:val="24"/>
        </w:rPr>
        <w:t>E</w:t>
      </w:r>
      <w:r w:rsidRPr="00E86DBD">
        <w:rPr>
          <w:rFonts w:ascii="Times New Roman" w:hAnsi="Times New Roman" w:cs="Times New Roman"/>
          <w:b/>
          <w:spacing w:val="7"/>
          <w:w w:val="95"/>
          <w:sz w:val="24"/>
          <w:szCs w:val="24"/>
        </w:rPr>
        <w:t xml:space="preserve"> </w:t>
      </w:r>
      <w:r w:rsidRPr="00E86DBD">
        <w:rPr>
          <w:rFonts w:ascii="Times New Roman" w:hAnsi="Times New Roman" w:cs="Times New Roman"/>
          <w:b/>
          <w:w w:val="95"/>
          <w:sz w:val="24"/>
          <w:szCs w:val="24"/>
        </w:rPr>
        <w:t>PARA</w:t>
      </w:r>
      <w:r w:rsidRPr="00E86DBD">
        <w:rPr>
          <w:rFonts w:ascii="Times New Roman" w:hAnsi="Times New Roman" w:cs="Times New Roman"/>
          <w:b/>
          <w:spacing w:val="-9"/>
          <w:w w:val="95"/>
          <w:sz w:val="24"/>
          <w:szCs w:val="24"/>
        </w:rPr>
        <w:t xml:space="preserve"> </w:t>
      </w:r>
      <w:r w:rsidRPr="00E86DBD">
        <w:rPr>
          <w:rFonts w:ascii="Times New Roman" w:hAnsi="Times New Roman" w:cs="Times New Roman"/>
          <w:b/>
          <w:w w:val="95"/>
          <w:sz w:val="24"/>
          <w:szCs w:val="24"/>
        </w:rPr>
        <w:t>APRENDIZ</w:t>
      </w:r>
    </w:p>
    <w:p w14:paraId="47C1A4C1" w14:textId="77777777" w:rsidR="00625FEA" w:rsidRPr="00E86DBD" w:rsidRDefault="00625FEA" w:rsidP="00625FEA">
      <w:pPr>
        <w:pStyle w:val="Corpodetexto"/>
        <w:rPr>
          <w:rFonts w:ascii="Times New Roman" w:hAnsi="Times New Roman" w:cs="Times New Roman"/>
          <w:b/>
          <w:sz w:val="24"/>
          <w:szCs w:val="24"/>
        </w:rPr>
      </w:pPr>
    </w:p>
    <w:p w14:paraId="6ADA5E5F" w14:textId="77777777" w:rsidR="00625FEA" w:rsidRPr="00E86DBD" w:rsidRDefault="00625FEA" w:rsidP="00625FEA">
      <w:pPr>
        <w:pStyle w:val="Corpodetexto"/>
        <w:rPr>
          <w:rFonts w:ascii="Times New Roman" w:hAnsi="Times New Roman" w:cs="Times New Roman"/>
          <w:b/>
          <w:sz w:val="24"/>
          <w:szCs w:val="24"/>
        </w:rPr>
      </w:pPr>
    </w:p>
    <w:p w14:paraId="3AF4B914" w14:textId="2255EEB1" w:rsidR="00625FEA" w:rsidRPr="00E86DBD" w:rsidRDefault="00625FEA" w:rsidP="009F47FA">
      <w:pPr>
        <w:pStyle w:val="Corpodetexto"/>
        <w:tabs>
          <w:tab w:val="left" w:pos="2646"/>
          <w:tab w:val="left" w:pos="3809"/>
          <w:tab w:val="left" w:pos="4766"/>
          <w:tab w:val="left" w:pos="10198"/>
        </w:tabs>
        <w:spacing w:before="151" w:line="252" w:lineRule="auto"/>
        <w:ind w:right="984"/>
        <w:rPr>
          <w:rFonts w:ascii="Times New Roman" w:hAnsi="Times New Roman" w:cs="Times New Roman"/>
          <w:sz w:val="24"/>
          <w:szCs w:val="24"/>
        </w:rPr>
      </w:pPr>
      <w:r w:rsidRPr="00E86DBD">
        <w:rPr>
          <w:rFonts w:ascii="Times New Roman" w:hAnsi="Times New Roman" w:cs="Times New Roman"/>
          <w:sz w:val="24"/>
          <w:szCs w:val="24"/>
        </w:rPr>
        <w:t>Eu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(nome</w:t>
      </w:r>
      <w:r w:rsidRPr="00E86DBD">
        <w:rPr>
          <w:rFonts w:ascii="Times New Roman" w:hAnsi="Times New Roman" w:cs="Times New Roman"/>
          <w:sz w:val="24"/>
          <w:szCs w:val="24"/>
        </w:rPr>
        <w:tab/>
        <w:t>completo),</w:t>
      </w:r>
      <w:r w:rsidRPr="00E86DBD">
        <w:rPr>
          <w:rFonts w:ascii="Times New Roman" w:hAnsi="Times New Roman" w:cs="Times New Roman"/>
          <w:sz w:val="24"/>
          <w:szCs w:val="24"/>
        </w:rPr>
        <w:tab/>
      </w:r>
      <w:r w:rsidRPr="00E86DBD">
        <w:rPr>
          <w:rFonts w:ascii="Times New Roman" w:hAnsi="Times New Roman" w:cs="Times New Roman"/>
          <w:sz w:val="24"/>
          <w:szCs w:val="24"/>
        </w:rPr>
        <w:tab/>
        <w:t xml:space="preserve">portador    </w:t>
      </w:r>
      <w:r w:rsidRPr="00E86DBD">
        <w:rPr>
          <w:rFonts w:ascii="Times New Roman" w:hAnsi="Times New Roman" w:cs="Times New Roman"/>
          <w:spacing w:val="27"/>
          <w:sz w:val="24"/>
          <w:szCs w:val="24"/>
        </w:rPr>
        <w:t xml:space="preserve"> </w:t>
      </w:r>
      <w:r w:rsidRPr="00E86DBD">
        <w:rPr>
          <w:rFonts w:ascii="Times New Roman" w:hAnsi="Times New Roman" w:cs="Times New Roman"/>
          <w:sz w:val="24"/>
          <w:szCs w:val="24"/>
        </w:rPr>
        <w:t xml:space="preserve">(a)   </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 xml:space="preserve">da   </w:t>
      </w:r>
      <w:r w:rsidRPr="00E86DBD">
        <w:rPr>
          <w:rFonts w:ascii="Times New Roman" w:hAnsi="Times New Roman" w:cs="Times New Roman"/>
          <w:spacing w:val="16"/>
          <w:sz w:val="24"/>
          <w:szCs w:val="24"/>
        </w:rPr>
        <w:t xml:space="preserve"> </w:t>
      </w:r>
      <w:r w:rsidRPr="00E86DBD">
        <w:rPr>
          <w:rFonts w:ascii="Times New Roman" w:hAnsi="Times New Roman" w:cs="Times New Roman"/>
          <w:sz w:val="24"/>
          <w:szCs w:val="24"/>
        </w:rPr>
        <w:t xml:space="preserve">Carteira    </w:t>
      </w:r>
      <w:r w:rsidRPr="00E86DBD">
        <w:rPr>
          <w:rFonts w:ascii="Times New Roman" w:hAnsi="Times New Roman" w:cs="Times New Roman"/>
          <w:spacing w:val="26"/>
          <w:sz w:val="24"/>
          <w:szCs w:val="24"/>
        </w:rPr>
        <w:t xml:space="preserve"> </w:t>
      </w:r>
      <w:r w:rsidRPr="00E86DBD">
        <w:rPr>
          <w:rFonts w:ascii="Times New Roman" w:hAnsi="Times New Roman" w:cs="Times New Roman"/>
          <w:sz w:val="24"/>
          <w:szCs w:val="24"/>
        </w:rPr>
        <w:t xml:space="preserve">de   </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Identidade n°</w:t>
      </w:r>
      <w:r w:rsidRPr="00E86DBD">
        <w:rPr>
          <w:rFonts w:ascii="Times New Roman" w:hAnsi="Times New Roman" w:cs="Times New Roman"/>
          <w:sz w:val="24"/>
          <w:szCs w:val="24"/>
          <w:u w:val="single"/>
        </w:rPr>
        <w:tab/>
      </w:r>
      <w:r w:rsidRPr="00E86DBD">
        <w:rPr>
          <w:rFonts w:ascii="Times New Roman" w:hAnsi="Times New Roman" w:cs="Times New Roman"/>
          <w:spacing w:val="-2"/>
          <w:sz w:val="24"/>
          <w:szCs w:val="24"/>
        </w:rPr>
        <w:t>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CPF n°</w:t>
      </w:r>
      <w:r w:rsidRPr="00E86DBD">
        <w:rPr>
          <w:rFonts w:ascii="Times New Roman" w:hAnsi="Times New Roman" w:cs="Times New Roman"/>
          <w:sz w:val="24"/>
          <w:szCs w:val="24"/>
          <w:u w:val="single"/>
        </w:rPr>
        <w:tab/>
      </w:r>
      <w:r w:rsidRPr="00E86DBD">
        <w:rPr>
          <w:rFonts w:ascii="Times New Roman" w:hAnsi="Times New Roman" w:cs="Times New Roman"/>
          <w:sz w:val="24"/>
          <w:szCs w:val="24"/>
          <w:u w:val="single"/>
        </w:rPr>
        <w:tab/>
      </w:r>
      <w:r w:rsidRPr="00E86DBD">
        <w:rPr>
          <w:rFonts w:ascii="Times New Roman" w:hAnsi="Times New Roman" w:cs="Times New Roman"/>
          <w:sz w:val="24"/>
          <w:szCs w:val="24"/>
        </w:rPr>
        <w:t>representante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w:t>
      </w:r>
      <w:r w:rsidRPr="00E86DBD">
        <w:rPr>
          <w:rFonts w:ascii="Times New Roman" w:hAnsi="Times New Roman" w:cs="Times New Roman"/>
          <w:w w:val="99"/>
          <w:sz w:val="24"/>
          <w:szCs w:val="24"/>
          <w:u w:val="single"/>
        </w:rPr>
        <w:t xml:space="preserve"> </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 xml:space="preserve">  </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(nome da pessoa jurídica), declaro para os devidos fins que cumpro 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exigências de reserva de cargos para pessoa com deficiência e para reabilitado da Previdência Social e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Aprendiz, previstas 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lei 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outras normas específicas.</w:t>
      </w:r>
    </w:p>
    <w:p w14:paraId="4797CCF9" w14:textId="77777777" w:rsidR="00625FEA" w:rsidRPr="00E86DBD" w:rsidRDefault="00625FEA" w:rsidP="00625FEA">
      <w:pPr>
        <w:pStyle w:val="Corpodetexto"/>
        <w:rPr>
          <w:rFonts w:ascii="Times New Roman" w:hAnsi="Times New Roman" w:cs="Times New Roman"/>
          <w:sz w:val="24"/>
          <w:szCs w:val="24"/>
        </w:rPr>
      </w:pPr>
    </w:p>
    <w:p w14:paraId="259F57AE" w14:textId="77777777" w:rsidR="00625FEA" w:rsidRPr="00E86DBD" w:rsidRDefault="00625FEA" w:rsidP="00625FEA">
      <w:pPr>
        <w:pStyle w:val="Corpodetexto"/>
        <w:spacing w:before="2"/>
        <w:rPr>
          <w:rFonts w:ascii="Times New Roman" w:hAnsi="Times New Roman" w:cs="Times New Roman"/>
          <w:sz w:val="24"/>
          <w:szCs w:val="24"/>
        </w:rPr>
      </w:pPr>
    </w:p>
    <w:p w14:paraId="6CF38546" w14:textId="18EA0663" w:rsidR="00625FEA" w:rsidRPr="00E86DBD" w:rsidRDefault="00625FEA" w:rsidP="00625FEA">
      <w:pPr>
        <w:pStyle w:val="Corpodetexto"/>
        <w:tabs>
          <w:tab w:val="left" w:pos="6895"/>
          <w:tab w:val="left" w:pos="7550"/>
          <w:tab w:val="left" w:pos="8662"/>
        </w:tabs>
        <w:ind w:left="5609"/>
        <w:rPr>
          <w:rFonts w:ascii="Times New Roman" w:hAnsi="Times New Roman" w:cs="Times New Roman"/>
          <w:sz w:val="24"/>
          <w:szCs w:val="24"/>
        </w:rPr>
      </w:pPr>
      <w:r w:rsidRPr="00E86DBD">
        <w:rPr>
          <w:rFonts w:ascii="Times New Roman" w:hAnsi="Times New Roman" w:cs="Times New Roman"/>
          <w:w w:val="99"/>
          <w:sz w:val="24"/>
          <w:szCs w:val="24"/>
          <w:u w:val="single"/>
        </w:rPr>
        <w:t xml:space="preserve"> </w:t>
      </w:r>
      <w:r w:rsidRPr="00E86DBD">
        <w:rPr>
          <w:rFonts w:ascii="Times New Roman" w:hAnsi="Times New Roman" w:cs="Times New Roman"/>
          <w:sz w:val="24"/>
          <w:szCs w:val="24"/>
          <w:u w:val="single"/>
        </w:rPr>
        <w:tab/>
        <w:t>,</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554CD12E" w14:textId="77777777" w:rsidR="00625FEA" w:rsidRPr="00E86DBD" w:rsidRDefault="00625FEA" w:rsidP="00625FEA">
      <w:pPr>
        <w:pStyle w:val="Corpodetexto"/>
        <w:rPr>
          <w:rFonts w:ascii="Times New Roman" w:hAnsi="Times New Roman" w:cs="Times New Roman"/>
          <w:sz w:val="24"/>
          <w:szCs w:val="24"/>
        </w:rPr>
      </w:pPr>
    </w:p>
    <w:p w14:paraId="651519C7" w14:textId="77777777" w:rsidR="00625FEA" w:rsidRPr="00E86DBD" w:rsidRDefault="00625FEA" w:rsidP="00625FEA">
      <w:pPr>
        <w:pStyle w:val="Corpodetexto"/>
        <w:rPr>
          <w:rFonts w:ascii="Times New Roman" w:hAnsi="Times New Roman" w:cs="Times New Roman"/>
          <w:sz w:val="24"/>
          <w:szCs w:val="24"/>
        </w:rPr>
      </w:pPr>
    </w:p>
    <w:p w14:paraId="758AD309" w14:textId="77777777" w:rsidR="00625FEA" w:rsidRPr="00E86DBD" w:rsidRDefault="00625FEA" w:rsidP="00625FEA">
      <w:pPr>
        <w:pStyle w:val="Corpodetexto"/>
        <w:spacing w:before="6"/>
        <w:rPr>
          <w:rFonts w:ascii="Times New Roman" w:hAnsi="Times New Roman" w:cs="Times New Roman"/>
          <w:sz w:val="24"/>
          <w:szCs w:val="24"/>
        </w:rPr>
      </w:pPr>
    </w:p>
    <w:p w14:paraId="69CF081D" w14:textId="77777777" w:rsidR="00625FEA" w:rsidRPr="00E86DBD" w:rsidRDefault="00625FEA" w:rsidP="00625FEA">
      <w:pPr>
        <w:pStyle w:val="Ttulo1"/>
        <w:spacing w:before="93"/>
        <w:ind w:left="683"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46772683" w14:textId="77777777" w:rsidR="00625FEA" w:rsidRPr="00E86DBD" w:rsidRDefault="00625FEA" w:rsidP="00625FEA">
      <w:pPr>
        <w:pStyle w:val="Corpodetexto"/>
        <w:rPr>
          <w:rFonts w:ascii="Times New Roman" w:hAnsi="Times New Roman" w:cs="Times New Roman"/>
          <w:b/>
          <w:sz w:val="24"/>
          <w:szCs w:val="24"/>
        </w:rPr>
      </w:pPr>
    </w:p>
    <w:p w14:paraId="640D5198" w14:textId="77777777" w:rsidR="00625FEA" w:rsidRPr="00E86DBD" w:rsidRDefault="00625FEA" w:rsidP="00625FEA">
      <w:pPr>
        <w:pStyle w:val="Corpodetexto"/>
        <w:rPr>
          <w:rFonts w:ascii="Times New Roman" w:hAnsi="Times New Roman" w:cs="Times New Roman"/>
          <w:b/>
          <w:sz w:val="24"/>
          <w:szCs w:val="24"/>
        </w:rPr>
      </w:pPr>
    </w:p>
    <w:p w14:paraId="2EF9F677" w14:textId="77777777" w:rsidR="00625FEA" w:rsidRPr="00E86DBD" w:rsidRDefault="00625FEA" w:rsidP="00625FEA">
      <w:pPr>
        <w:pStyle w:val="Corpodetexto"/>
        <w:rPr>
          <w:rFonts w:ascii="Times New Roman" w:hAnsi="Times New Roman" w:cs="Times New Roman"/>
          <w:b/>
          <w:sz w:val="24"/>
          <w:szCs w:val="24"/>
        </w:rPr>
      </w:pPr>
    </w:p>
    <w:p w14:paraId="4671086D" w14:textId="5FFF8E15" w:rsidR="00625FEA" w:rsidRPr="00E86DBD" w:rsidRDefault="00625FEA" w:rsidP="005D2652">
      <w:pPr>
        <w:spacing w:before="177" w:line="252" w:lineRule="auto"/>
        <w:ind w:right="984"/>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pacing w:val="46"/>
          <w:sz w:val="24"/>
          <w:szCs w:val="24"/>
        </w:rPr>
        <w:t xml:space="preserve"> </w:t>
      </w:r>
      <w:r w:rsidRPr="00E86DBD">
        <w:rPr>
          <w:rFonts w:ascii="Times New Roman" w:hAnsi="Times New Roman" w:cs="Times New Roman"/>
          <w:b/>
          <w:sz w:val="24"/>
          <w:szCs w:val="24"/>
        </w:rPr>
        <w:t>esta</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deverá</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ser</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preenchida</w:t>
      </w:r>
      <w:r w:rsidRPr="00E86DBD">
        <w:rPr>
          <w:rFonts w:ascii="Times New Roman" w:hAnsi="Times New Roman" w:cs="Times New Roman"/>
          <w:b/>
          <w:spacing w:val="47"/>
          <w:sz w:val="24"/>
          <w:szCs w:val="24"/>
        </w:rPr>
        <w:t xml:space="preserve"> </w:t>
      </w:r>
      <w:r w:rsidRPr="00E86DBD">
        <w:rPr>
          <w:rFonts w:ascii="Times New Roman" w:hAnsi="Times New Roman" w:cs="Times New Roman"/>
          <w:b/>
          <w:sz w:val="24"/>
          <w:szCs w:val="24"/>
        </w:rPr>
        <w:t>em</w:t>
      </w:r>
      <w:r w:rsidRPr="00E86DBD">
        <w:rPr>
          <w:rFonts w:ascii="Times New Roman" w:hAnsi="Times New Roman" w:cs="Times New Roman"/>
          <w:b/>
          <w:spacing w:val="48"/>
          <w:sz w:val="24"/>
          <w:szCs w:val="24"/>
        </w:rPr>
        <w:t xml:space="preserve"> </w:t>
      </w:r>
      <w:r w:rsidRPr="00E86DBD">
        <w:rPr>
          <w:rFonts w:ascii="Times New Roman" w:hAnsi="Times New Roman" w:cs="Times New Roman"/>
          <w:b/>
          <w:sz w:val="24"/>
          <w:szCs w:val="24"/>
        </w:rPr>
        <w:t>papel</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timbrado</w:t>
      </w:r>
      <w:r w:rsidRPr="00E86DBD">
        <w:rPr>
          <w:rFonts w:ascii="Times New Roman" w:hAnsi="Times New Roman" w:cs="Times New Roman"/>
          <w:b/>
          <w:spacing w:val="45"/>
          <w:sz w:val="24"/>
          <w:szCs w:val="24"/>
        </w:rPr>
        <w:t xml:space="preserve"> </w:t>
      </w:r>
      <w:r w:rsidRPr="00E86DBD">
        <w:rPr>
          <w:rFonts w:ascii="Times New Roman" w:hAnsi="Times New Roman" w:cs="Times New Roman"/>
          <w:b/>
          <w:sz w:val="24"/>
          <w:szCs w:val="24"/>
        </w:rPr>
        <w:t>da</w:t>
      </w:r>
      <w:r w:rsidRPr="00E86DBD">
        <w:rPr>
          <w:rFonts w:ascii="Times New Roman" w:hAnsi="Times New Roman" w:cs="Times New Roman"/>
          <w:b/>
          <w:spacing w:val="47"/>
          <w:sz w:val="24"/>
          <w:szCs w:val="24"/>
        </w:rPr>
        <w:t xml:space="preserve"> </w:t>
      </w:r>
      <w:r w:rsidRPr="00E86DBD">
        <w:rPr>
          <w:rFonts w:ascii="Times New Roman" w:hAnsi="Times New Roman" w:cs="Times New Roman"/>
          <w:b/>
          <w:sz w:val="24"/>
          <w:szCs w:val="24"/>
        </w:rPr>
        <w:t>empresa</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proponente</w:t>
      </w:r>
      <w:r w:rsidRPr="00E86DBD">
        <w:rPr>
          <w:rFonts w:ascii="Times New Roman" w:hAnsi="Times New Roman" w:cs="Times New Roman"/>
          <w:b/>
          <w:spacing w:val="44"/>
          <w:sz w:val="24"/>
          <w:szCs w:val="24"/>
        </w:rPr>
        <w:t xml:space="preserve"> </w:t>
      </w:r>
      <w:r w:rsidRPr="00E86DBD">
        <w:rPr>
          <w:rFonts w:ascii="Times New Roman" w:hAnsi="Times New Roman" w:cs="Times New Roman"/>
          <w:b/>
          <w:sz w:val="24"/>
          <w:szCs w:val="24"/>
        </w:rPr>
        <w:t>e</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assinada</w:t>
      </w:r>
      <w:r w:rsidRPr="00E86DBD">
        <w:rPr>
          <w:rFonts w:ascii="Times New Roman" w:hAnsi="Times New Roman" w:cs="Times New Roman"/>
          <w:b/>
          <w:spacing w:val="-53"/>
          <w:sz w:val="24"/>
          <w:szCs w:val="24"/>
        </w:rPr>
        <w:t xml:space="preserve"> </w:t>
      </w:r>
      <w:r w:rsidRPr="00E86DBD">
        <w:rPr>
          <w:rFonts w:ascii="Times New Roman" w:hAnsi="Times New Roman" w:cs="Times New Roman"/>
          <w:b/>
          <w:sz w:val="24"/>
          <w:szCs w:val="24"/>
        </w:rPr>
        <w:t>pelo(s) seu(s)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representante(s)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legal(is) e/ou</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habilitado(s).</w:t>
      </w:r>
    </w:p>
    <w:p w14:paraId="17612370" w14:textId="77777777" w:rsidR="00625FEA" w:rsidRPr="00E86DBD" w:rsidRDefault="00625FEA" w:rsidP="00625FEA">
      <w:pPr>
        <w:spacing w:line="252" w:lineRule="auto"/>
        <w:rPr>
          <w:rFonts w:ascii="Times New Roman" w:hAnsi="Times New Roman" w:cs="Times New Roman"/>
          <w:sz w:val="24"/>
          <w:szCs w:val="24"/>
        </w:rPr>
      </w:pPr>
    </w:p>
    <w:p w14:paraId="2AC11128" w14:textId="77777777" w:rsidR="007F0A1F" w:rsidRPr="00E86DBD" w:rsidRDefault="007F0A1F" w:rsidP="00625FEA">
      <w:pPr>
        <w:spacing w:line="252" w:lineRule="auto"/>
        <w:rPr>
          <w:rFonts w:ascii="Times New Roman" w:hAnsi="Times New Roman" w:cs="Times New Roman"/>
          <w:sz w:val="24"/>
          <w:szCs w:val="24"/>
        </w:rPr>
      </w:pPr>
    </w:p>
    <w:p w14:paraId="032A6D19" w14:textId="77777777" w:rsidR="007F0A1F" w:rsidRPr="00E86DBD" w:rsidRDefault="007F0A1F" w:rsidP="00625FEA">
      <w:pPr>
        <w:spacing w:line="252" w:lineRule="auto"/>
        <w:rPr>
          <w:rFonts w:ascii="Times New Roman" w:hAnsi="Times New Roman" w:cs="Times New Roman"/>
          <w:sz w:val="24"/>
          <w:szCs w:val="24"/>
        </w:rPr>
      </w:pPr>
    </w:p>
    <w:p w14:paraId="0385567B" w14:textId="77777777" w:rsidR="007F0A1F" w:rsidRPr="00E86DBD" w:rsidRDefault="007F0A1F" w:rsidP="00625FEA">
      <w:pPr>
        <w:spacing w:line="252" w:lineRule="auto"/>
        <w:rPr>
          <w:rFonts w:ascii="Times New Roman" w:hAnsi="Times New Roman" w:cs="Times New Roman"/>
          <w:sz w:val="24"/>
          <w:szCs w:val="24"/>
        </w:rPr>
      </w:pPr>
    </w:p>
    <w:p w14:paraId="71946276" w14:textId="77777777" w:rsidR="007F0A1F" w:rsidRPr="00E86DBD" w:rsidRDefault="007F0A1F" w:rsidP="00625FEA">
      <w:pPr>
        <w:spacing w:line="252" w:lineRule="auto"/>
        <w:rPr>
          <w:rFonts w:ascii="Times New Roman" w:hAnsi="Times New Roman" w:cs="Times New Roman"/>
          <w:sz w:val="24"/>
          <w:szCs w:val="24"/>
        </w:rPr>
      </w:pPr>
    </w:p>
    <w:p w14:paraId="5A4C51D2" w14:textId="77777777" w:rsidR="007F0A1F" w:rsidRPr="00E86DBD" w:rsidRDefault="007F0A1F" w:rsidP="00625FEA">
      <w:pPr>
        <w:spacing w:line="252" w:lineRule="auto"/>
        <w:rPr>
          <w:rFonts w:ascii="Times New Roman" w:hAnsi="Times New Roman" w:cs="Times New Roman"/>
          <w:sz w:val="24"/>
          <w:szCs w:val="24"/>
        </w:rPr>
      </w:pPr>
    </w:p>
    <w:p w14:paraId="3C8E7576" w14:textId="77777777" w:rsidR="007F0A1F" w:rsidRPr="00E86DBD" w:rsidRDefault="007F0A1F" w:rsidP="00625FEA">
      <w:pPr>
        <w:spacing w:line="252" w:lineRule="auto"/>
        <w:rPr>
          <w:rFonts w:ascii="Times New Roman" w:hAnsi="Times New Roman" w:cs="Times New Roman"/>
          <w:sz w:val="24"/>
          <w:szCs w:val="24"/>
        </w:rPr>
      </w:pPr>
    </w:p>
    <w:p w14:paraId="7EF26A36" w14:textId="77777777" w:rsidR="007F0A1F" w:rsidRPr="00E86DBD" w:rsidRDefault="007F0A1F" w:rsidP="00625FEA">
      <w:pPr>
        <w:spacing w:line="252" w:lineRule="auto"/>
        <w:rPr>
          <w:rFonts w:ascii="Times New Roman" w:hAnsi="Times New Roman" w:cs="Times New Roman"/>
          <w:sz w:val="24"/>
          <w:szCs w:val="24"/>
        </w:rPr>
      </w:pPr>
    </w:p>
    <w:p w14:paraId="4A86E51D" w14:textId="77777777" w:rsidR="007F0A1F" w:rsidRPr="00E86DBD" w:rsidRDefault="007F0A1F" w:rsidP="00625FEA">
      <w:pPr>
        <w:spacing w:line="252" w:lineRule="auto"/>
        <w:rPr>
          <w:rFonts w:ascii="Times New Roman" w:hAnsi="Times New Roman" w:cs="Times New Roman"/>
          <w:sz w:val="24"/>
          <w:szCs w:val="24"/>
        </w:rPr>
      </w:pPr>
    </w:p>
    <w:p w14:paraId="71E6E0E2" w14:textId="77777777" w:rsidR="007F0A1F" w:rsidRPr="00E86DBD" w:rsidRDefault="007F0A1F" w:rsidP="00625FEA">
      <w:pPr>
        <w:spacing w:line="252" w:lineRule="auto"/>
        <w:rPr>
          <w:rFonts w:ascii="Times New Roman" w:hAnsi="Times New Roman" w:cs="Times New Roman"/>
          <w:sz w:val="24"/>
          <w:szCs w:val="24"/>
        </w:rPr>
      </w:pPr>
    </w:p>
    <w:p w14:paraId="70127B04" w14:textId="77777777" w:rsidR="007F0A1F" w:rsidRPr="00E86DBD" w:rsidRDefault="007F0A1F" w:rsidP="00625FEA">
      <w:pPr>
        <w:spacing w:line="252" w:lineRule="auto"/>
        <w:rPr>
          <w:rFonts w:ascii="Times New Roman" w:hAnsi="Times New Roman" w:cs="Times New Roman"/>
          <w:sz w:val="24"/>
          <w:szCs w:val="24"/>
        </w:rPr>
      </w:pPr>
    </w:p>
    <w:p w14:paraId="5AD95577" w14:textId="77777777" w:rsidR="007F0A1F" w:rsidRPr="00E86DBD" w:rsidRDefault="007F0A1F" w:rsidP="00625FEA">
      <w:pPr>
        <w:spacing w:line="252" w:lineRule="auto"/>
        <w:rPr>
          <w:rFonts w:ascii="Times New Roman" w:hAnsi="Times New Roman" w:cs="Times New Roman"/>
          <w:sz w:val="24"/>
          <w:szCs w:val="24"/>
        </w:rPr>
      </w:pPr>
    </w:p>
    <w:p w14:paraId="396553C0" w14:textId="77777777" w:rsidR="007F0A1F" w:rsidRPr="00E86DBD" w:rsidRDefault="007F0A1F" w:rsidP="00625FEA">
      <w:pPr>
        <w:spacing w:line="252" w:lineRule="auto"/>
        <w:rPr>
          <w:rFonts w:ascii="Times New Roman" w:hAnsi="Times New Roman" w:cs="Times New Roman"/>
          <w:sz w:val="24"/>
          <w:szCs w:val="24"/>
        </w:rPr>
      </w:pPr>
    </w:p>
    <w:p w14:paraId="795D053A" w14:textId="2D1B6A89" w:rsidR="007F0A1F" w:rsidRPr="00E86DBD" w:rsidRDefault="007F0A1F" w:rsidP="00625FEA">
      <w:pPr>
        <w:spacing w:line="252" w:lineRule="auto"/>
        <w:rPr>
          <w:rFonts w:ascii="Times New Roman" w:hAnsi="Times New Roman" w:cs="Times New Roman"/>
          <w:sz w:val="24"/>
          <w:szCs w:val="24"/>
        </w:rPr>
        <w:sectPr w:rsidR="007F0A1F" w:rsidRPr="00E86DBD" w:rsidSect="002350FE">
          <w:headerReference w:type="default" r:id="rId50"/>
          <w:footerReference w:type="default" r:id="rId51"/>
          <w:pgSz w:w="11910" w:h="16860"/>
          <w:pgMar w:top="2060" w:right="40" w:bottom="760" w:left="680" w:header="502" w:footer="579" w:gutter="0"/>
          <w:cols w:space="720"/>
        </w:sectPr>
      </w:pPr>
    </w:p>
    <w:p w14:paraId="009E74CA" w14:textId="77777777" w:rsidR="00625FEA" w:rsidRPr="00E86DBD" w:rsidRDefault="00625FEA" w:rsidP="00625FEA">
      <w:pPr>
        <w:pStyle w:val="Corpodetexto"/>
        <w:spacing w:before="10"/>
        <w:rPr>
          <w:rFonts w:ascii="Times New Roman" w:hAnsi="Times New Roman" w:cs="Times New Roman"/>
          <w:b/>
          <w:sz w:val="24"/>
          <w:szCs w:val="24"/>
        </w:rPr>
      </w:pPr>
    </w:p>
    <w:p w14:paraId="1D78D6A6" w14:textId="77777777" w:rsidR="00401E48" w:rsidRPr="00E86DBD" w:rsidRDefault="00401E48" w:rsidP="00625FEA">
      <w:pPr>
        <w:pStyle w:val="Corpodetexto"/>
        <w:spacing w:before="10"/>
        <w:rPr>
          <w:rFonts w:ascii="Times New Roman" w:hAnsi="Times New Roman" w:cs="Times New Roman"/>
          <w:b/>
          <w:sz w:val="24"/>
          <w:szCs w:val="24"/>
        </w:rPr>
      </w:pPr>
    </w:p>
    <w:p w14:paraId="38B3919F" w14:textId="77777777" w:rsidR="00744AA8" w:rsidRPr="00E86DBD" w:rsidRDefault="00744AA8" w:rsidP="00744AA8">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SRP </w:t>
      </w:r>
    </w:p>
    <w:p w14:paraId="5BE66431" w14:textId="0F5F4F85" w:rsidR="00744AA8" w:rsidRPr="00E86DBD" w:rsidRDefault="00744AA8" w:rsidP="00744AA8">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309E8711" w14:textId="77777777" w:rsidR="00744AA8" w:rsidRPr="00E86DBD" w:rsidRDefault="00744AA8" w:rsidP="00744AA8">
      <w:pPr>
        <w:overflowPunct w:val="0"/>
        <w:adjustRightInd w:val="0"/>
        <w:jc w:val="center"/>
        <w:textAlignment w:val="baseline"/>
        <w:rPr>
          <w:rFonts w:ascii="Times New Roman" w:hAnsi="Times New Roman" w:cs="Times New Roman"/>
          <w:sz w:val="24"/>
          <w:szCs w:val="24"/>
          <w:lang w:eastAsia="ar-SA"/>
        </w:rPr>
      </w:pPr>
    </w:p>
    <w:p w14:paraId="4CB053CB" w14:textId="69BD371D" w:rsidR="00744AA8" w:rsidRPr="00E86DBD" w:rsidRDefault="00744AA8" w:rsidP="00744AA8">
      <w:pPr>
        <w:overflowPunct w:val="0"/>
        <w:adjustRightInd w:val="0"/>
        <w:jc w:val="center"/>
        <w:textAlignment w:val="baseline"/>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 xml:space="preserve">ANEXO </w:t>
      </w:r>
      <w:r w:rsidR="00F05511" w:rsidRPr="00E86DBD">
        <w:rPr>
          <w:rFonts w:ascii="Times New Roman" w:hAnsi="Times New Roman" w:cs="Times New Roman"/>
          <w:b/>
          <w:sz w:val="24"/>
          <w:szCs w:val="24"/>
          <w:lang w:eastAsia="ar-SA"/>
        </w:rPr>
        <w:t>X</w:t>
      </w:r>
    </w:p>
    <w:p w14:paraId="3683EBA8" w14:textId="77777777" w:rsidR="00744AA8" w:rsidRPr="00E86DBD" w:rsidRDefault="00744AA8" w:rsidP="00744AA8">
      <w:pPr>
        <w:overflowPunct w:val="0"/>
        <w:adjustRightInd w:val="0"/>
        <w:jc w:val="center"/>
        <w:textAlignment w:val="baseline"/>
        <w:rPr>
          <w:rFonts w:ascii="Times New Roman" w:hAnsi="Times New Roman" w:cs="Times New Roman"/>
          <w:b/>
          <w:sz w:val="24"/>
          <w:szCs w:val="24"/>
          <w:lang w:eastAsia="ar-SA"/>
        </w:rPr>
      </w:pPr>
    </w:p>
    <w:p w14:paraId="2351150F" w14:textId="77777777" w:rsidR="00744AA8" w:rsidRPr="00E86DBD" w:rsidRDefault="00744AA8" w:rsidP="00744AA8">
      <w:pPr>
        <w:overflowPunct w:val="0"/>
        <w:adjustRightInd w:val="0"/>
        <w:jc w:val="center"/>
        <w:textAlignment w:val="baseline"/>
        <w:rPr>
          <w:rFonts w:ascii="Times New Roman" w:hAnsi="Times New Roman" w:cs="Times New Roman"/>
          <w:b/>
          <w:sz w:val="24"/>
          <w:szCs w:val="24"/>
          <w:lang w:eastAsia="ar-SA"/>
        </w:rPr>
      </w:pPr>
    </w:p>
    <w:p w14:paraId="5F30EF63" w14:textId="206726FC" w:rsidR="00625FEA" w:rsidRPr="00E86DBD" w:rsidRDefault="00625FEA" w:rsidP="005D2652">
      <w:pPr>
        <w:spacing w:before="91" w:line="252" w:lineRule="auto"/>
        <w:ind w:right="984"/>
        <w:jc w:val="center"/>
        <w:rPr>
          <w:rFonts w:ascii="Times New Roman" w:hAnsi="Times New Roman" w:cs="Times New Roman"/>
          <w:b/>
          <w:sz w:val="24"/>
          <w:szCs w:val="24"/>
        </w:rPr>
      </w:pPr>
      <w:r w:rsidRPr="00E86DBD">
        <w:rPr>
          <w:rFonts w:ascii="Times New Roman" w:hAnsi="Times New Roman" w:cs="Times New Roman"/>
          <w:b/>
          <w:sz w:val="24"/>
          <w:szCs w:val="24"/>
        </w:rPr>
        <w:t>MODELO</w:t>
      </w:r>
      <w:r w:rsidRPr="00E86DBD">
        <w:rPr>
          <w:rFonts w:ascii="Times New Roman" w:hAnsi="Times New Roman" w:cs="Times New Roman"/>
          <w:b/>
          <w:spacing w:val="-6"/>
          <w:sz w:val="24"/>
          <w:szCs w:val="24"/>
        </w:rPr>
        <w:t xml:space="preserve"> </w:t>
      </w:r>
      <w:r w:rsidRPr="00E86DBD">
        <w:rPr>
          <w:rFonts w:ascii="Times New Roman" w:hAnsi="Times New Roman" w:cs="Times New Roman"/>
          <w:b/>
          <w:sz w:val="24"/>
          <w:szCs w:val="24"/>
        </w:rPr>
        <w:t>DE</w:t>
      </w:r>
      <w:r w:rsidRPr="00E86DBD">
        <w:rPr>
          <w:rFonts w:ascii="Times New Roman" w:hAnsi="Times New Roman" w:cs="Times New Roman"/>
          <w:b/>
          <w:spacing w:val="-6"/>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QUE</w:t>
      </w:r>
      <w:r w:rsidRPr="00E86DBD">
        <w:rPr>
          <w:rFonts w:ascii="Times New Roman" w:hAnsi="Times New Roman" w:cs="Times New Roman"/>
          <w:b/>
          <w:spacing w:val="-7"/>
          <w:sz w:val="24"/>
          <w:szCs w:val="24"/>
        </w:rPr>
        <w:t xml:space="preserve"> </w:t>
      </w:r>
      <w:r w:rsidRPr="00E86DBD">
        <w:rPr>
          <w:rFonts w:ascii="Times New Roman" w:hAnsi="Times New Roman" w:cs="Times New Roman"/>
          <w:b/>
          <w:sz w:val="24"/>
          <w:szCs w:val="24"/>
        </w:rPr>
        <w:t>NÃO POSSUI</w:t>
      </w:r>
      <w:r w:rsidRPr="00E86DBD">
        <w:rPr>
          <w:rFonts w:ascii="Times New Roman" w:hAnsi="Times New Roman" w:cs="Times New Roman"/>
          <w:b/>
          <w:spacing w:val="-4"/>
          <w:sz w:val="24"/>
          <w:szCs w:val="24"/>
        </w:rPr>
        <w:t xml:space="preserve"> </w:t>
      </w:r>
      <w:r w:rsidRPr="00E86DBD">
        <w:rPr>
          <w:rFonts w:ascii="Times New Roman" w:hAnsi="Times New Roman" w:cs="Times New Roman"/>
          <w:b/>
          <w:sz w:val="24"/>
          <w:szCs w:val="24"/>
        </w:rPr>
        <w:t>SERVIDOR</w:t>
      </w:r>
      <w:r w:rsidRPr="00E86DBD">
        <w:rPr>
          <w:rFonts w:ascii="Times New Roman" w:hAnsi="Times New Roman" w:cs="Times New Roman"/>
          <w:b/>
          <w:spacing w:val="-7"/>
          <w:sz w:val="24"/>
          <w:szCs w:val="24"/>
        </w:rPr>
        <w:t xml:space="preserve"> </w:t>
      </w:r>
      <w:r w:rsidRPr="00E86DBD">
        <w:rPr>
          <w:rFonts w:ascii="Times New Roman" w:hAnsi="Times New Roman" w:cs="Times New Roman"/>
          <w:b/>
          <w:sz w:val="24"/>
          <w:szCs w:val="24"/>
        </w:rPr>
        <w:t>PÚBLICO</w:t>
      </w:r>
      <w:r w:rsidRPr="00E86DBD">
        <w:rPr>
          <w:rFonts w:ascii="Times New Roman" w:hAnsi="Times New Roman" w:cs="Times New Roman"/>
          <w:b/>
          <w:spacing w:val="-5"/>
          <w:sz w:val="24"/>
          <w:szCs w:val="24"/>
        </w:rPr>
        <w:t xml:space="preserve"> </w:t>
      </w:r>
      <w:r w:rsidRPr="00E86DBD">
        <w:rPr>
          <w:rFonts w:ascii="Times New Roman" w:hAnsi="Times New Roman" w:cs="Times New Roman"/>
          <w:b/>
          <w:sz w:val="24"/>
          <w:szCs w:val="24"/>
        </w:rPr>
        <w:t>MUNICIPAL</w:t>
      </w:r>
      <w:r w:rsidR="00744AA8" w:rsidRPr="00E86DBD">
        <w:rPr>
          <w:rFonts w:ascii="Times New Roman" w:hAnsi="Times New Roman" w:cs="Times New Roman"/>
          <w:b/>
          <w:sz w:val="24"/>
          <w:szCs w:val="24"/>
        </w:rPr>
        <w:t xml:space="preserve">  </w:t>
      </w:r>
      <w:r w:rsidRPr="00E86DBD">
        <w:rPr>
          <w:rFonts w:ascii="Times New Roman" w:hAnsi="Times New Roman" w:cs="Times New Roman"/>
          <w:b/>
          <w:sz w:val="24"/>
          <w:szCs w:val="24"/>
        </w:rPr>
        <w:t>NO</w:t>
      </w:r>
      <w:r w:rsidRPr="00E86DBD">
        <w:rPr>
          <w:rFonts w:ascii="Times New Roman" w:hAnsi="Times New Roman" w:cs="Times New Roman"/>
          <w:b/>
          <w:spacing w:val="-6"/>
          <w:sz w:val="24"/>
          <w:szCs w:val="24"/>
        </w:rPr>
        <w:t xml:space="preserve"> </w:t>
      </w:r>
      <w:r w:rsidRPr="00E86DBD">
        <w:rPr>
          <w:rFonts w:ascii="Times New Roman" w:hAnsi="Times New Roman" w:cs="Times New Roman"/>
          <w:b/>
          <w:sz w:val="24"/>
          <w:szCs w:val="24"/>
        </w:rPr>
        <w:t>QUADRO</w:t>
      </w:r>
      <w:r w:rsidR="00744AA8" w:rsidRPr="00E86DBD">
        <w:rPr>
          <w:rFonts w:ascii="Times New Roman" w:hAnsi="Times New Roman" w:cs="Times New Roman"/>
          <w:b/>
          <w:sz w:val="24"/>
          <w:szCs w:val="24"/>
        </w:rPr>
        <w:t xml:space="preserve"> </w:t>
      </w:r>
      <w:r w:rsidRPr="00E86DBD">
        <w:rPr>
          <w:rFonts w:ascii="Times New Roman" w:hAnsi="Times New Roman" w:cs="Times New Roman"/>
          <w:b/>
          <w:spacing w:val="-52"/>
          <w:sz w:val="24"/>
          <w:szCs w:val="24"/>
        </w:rPr>
        <w:t xml:space="preserve"> </w:t>
      </w:r>
      <w:r w:rsidRPr="00E86DBD">
        <w:rPr>
          <w:rFonts w:ascii="Times New Roman" w:hAnsi="Times New Roman" w:cs="Times New Roman"/>
          <w:b/>
          <w:sz w:val="24"/>
          <w:szCs w:val="24"/>
        </w:rPr>
        <w:t>SOCIETÁRIO DA</w:t>
      </w:r>
      <w:r w:rsidRPr="00E86DBD">
        <w:rPr>
          <w:rFonts w:ascii="Times New Roman" w:hAnsi="Times New Roman" w:cs="Times New Roman"/>
          <w:b/>
          <w:spacing w:val="-10"/>
          <w:sz w:val="24"/>
          <w:szCs w:val="24"/>
        </w:rPr>
        <w:t xml:space="preserve"> </w:t>
      </w:r>
      <w:r w:rsidRPr="00E86DBD">
        <w:rPr>
          <w:rFonts w:ascii="Times New Roman" w:hAnsi="Times New Roman" w:cs="Times New Roman"/>
          <w:b/>
          <w:sz w:val="24"/>
          <w:szCs w:val="24"/>
        </w:rPr>
        <w:t>EMPRESA</w:t>
      </w:r>
    </w:p>
    <w:p w14:paraId="31F29715" w14:textId="77777777" w:rsidR="00625FEA" w:rsidRPr="00E86DBD" w:rsidRDefault="00625FEA" w:rsidP="005D2652">
      <w:pPr>
        <w:pStyle w:val="Corpodetexto"/>
        <w:ind w:right="984"/>
        <w:rPr>
          <w:rFonts w:ascii="Times New Roman" w:hAnsi="Times New Roman" w:cs="Times New Roman"/>
          <w:b/>
          <w:sz w:val="24"/>
          <w:szCs w:val="24"/>
        </w:rPr>
      </w:pPr>
    </w:p>
    <w:p w14:paraId="429AC27E" w14:textId="77777777" w:rsidR="00625FEA" w:rsidRPr="00E86DBD" w:rsidRDefault="00625FEA" w:rsidP="005D2652">
      <w:pPr>
        <w:pStyle w:val="Corpodetexto"/>
        <w:spacing w:before="10"/>
        <w:ind w:right="984"/>
        <w:rPr>
          <w:rFonts w:ascii="Times New Roman" w:hAnsi="Times New Roman" w:cs="Times New Roman"/>
          <w:b/>
          <w:sz w:val="24"/>
          <w:szCs w:val="24"/>
        </w:rPr>
      </w:pPr>
    </w:p>
    <w:p w14:paraId="462428A6" w14:textId="4544E952" w:rsidR="00625FEA" w:rsidRPr="00E86DBD" w:rsidRDefault="00625FEA" w:rsidP="005D2652">
      <w:pPr>
        <w:pStyle w:val="Corpodetexto"/>
        <w:tabs>
          <w:tab w:val="left" w:pos="2183"/>
          <w:tab w:val="left" w:pos="9687"/>
        </w:tabs>
        <w:spacing w:line="249" w:lineRule="auto"/>
        <w:ind w:right="984"/>
        <w:rPr>
          <w:rFonts w:ascii="Times New Roman" w:hAnsi="Times New Roman" w:cs="Times New Roman"/>
          <w:sz w:val="24"/>
          <w:szCs w:val="24"/>
        </w:rPr>
      </w:pPr>
      <w:r w:rsidRPr="00E86DBD">
        <w:rPr>
          <w:rFonts w:ascii="Times New Roman" w:hAnsi="Times New Roman" w:cs="Times New Roman"/>
          <w:sz w:val="24"/>
          <w:szCs w:val="24"/>
        </w:rPr>
        <w:t>Declaro sob</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penas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lei</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 empresa</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CNPJ</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na</w:t>
      </w:r>
      <w:r w:rsidRPr="00E86DBD">
        <w:rPr>
          <w:rFonts w:ascii="Times New Roman" w:hAnsi="Times New Roman" w:cs="Times New Roman"/>
          <w:spacing w:val="49"/>
          <w:sz w:val="24"/>
          <w:szCs w:val="24"/>
        </w:rPr>
        <w:t xml:space="preserve"> </w:t>
      </w:r>
      <w:r w:rsidRPr="00E86DBD">
        <w:rPr>
          <w:rFonts w:ascii="Times New Roman" w:hAnsi="Times New Roman" w:cs="Times New Roman"/>
          <w:sz w:val="24"/>
          <w:szCs w:val="24"/>
        </w:rPr>
        <w:t>qualidade</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proponente</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procedimento licitatório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supra,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instaurado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Município</w:t>
      </w:r>
      <w:r w:rsidR="00F05511" w:rsidRPr="00E86DBD">
        <w:rPr>
          <w:rFonts w:ascii="Times New Roman" w:hAnsi="Times New Roman" w:cs="Times New Roman"/>
          <w:sz w:val="24"/>
          <w:szCs w:val="24"/>
        </w:rPr>
        <w:t xml:space="preserv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8"/>
          <w:sz w:val="24"/>
          <w:szCs w:val="24"/>
        </w:rPr>
        <w:t xml:space="preserve"> </w:t>
      </w:r>
      <w:r w:rsidR="00744AA8" w:rsidRPr="00E86DBD">
        <w:rPr>
          <w:rFonts w:ascii="Times New Roman" w:hAnsi="Times New Roman" w:cs="Times New Roman"/>
          <w:sz w:val="24"/>
          <w:szCs w:val="24"/>
        </w:rPr>
        <w:t>Iraquara - BA</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possui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quadro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societário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Servidor Público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municipal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ativa.</w:t>
      </w:r>
    </w:p>
    <w:p w14:paraId="74385014" w14:textId="77777777" w:rsidR="00625FEA" w:rsidRPr="00E86DBD" w:rsidRDefault="00625FEA" w:rsidP="00625FEA">
      <w:pPr>
        <w:pStyle w:val="Corpodetexto"/>
        <w:rPr>
          <w:rFonts w:ascii="Times New Roman" w:hAnsi="Times New Roman" w:cs="Times New Roman"/>
          <w:sz w:val="24"/>
          <w:szCs w:val="24"/>
        </w:rPr>
      </w:pPr>
    </w:p>
    <w:p w14:paraId="34E4B40A" w14:textId="77777777" w:rsidR="00625FEA" w:rsidRPr="00E86DBD" w:rsidRDefault="00625FEA" w:rsidP="00625FEA">
      <w:pPr>
        <w:pStyle w:val="Corpodetexto"/>
        <w:rPr>
          <w:rFonts w:ascii="Times New Roman" w:hAnsi="Times New Roman" w:cs="Times New Roman"/>
          <w:sz w:val="24"/>
          <w:szCs w:val="24"/>
        </w:rPr>
      </w:pPr>
    </w:p>
    <w:p w14:paraId="44DBAC8A" w14:textId="77777777" w:rsidR="00625FEA" w:rsidRPr="00E86DBD" w:rsidRDefault="00625FEA" w:rsidP="00625FEA">
      <w:pPr>
        <w:pStyle w:val="Corpodetexto"/>
        <w:rPr>
          <w:rFonts w:ascii="Times New Roman" w:hAnsi="Times New Roman" w:cs="Times New Roman"/>
          <w:sz w:val="24"/>
          <w:szCs w:val="24"/>
        </w:rPr>
      </w:pPr>
    </w:p>
    <w:p w14:paraId="3A76F9DB" w14:textId="5BB52F4E" w:rsidR="00625FEA" w:rsidRPr="00E86DBD" w:rsidRDefault="00625FEA" w:rsidP="00625FEA">
      <w:pPr>
        <w:pStyle w:val="Corpodetexto"/>
        <w:tabs>
          <w:tab w:val="left" w:pos="6895"/>
          <w:tab w:val="left" w:pos="7550"/>
          <w:tab w:val="left" w:pos="8828"/>
        </w:tabs>
        <w:spacing w:before="169"/>
        <w:ind w:left="5575"/>
        <w:rPr>
          <w:rFonts w:ascii="Times New Roman" w:hAnsi="Times New Roman" w:cs="Times New Roman"/>
          <w:sz w:val="24"/>
          <w:szCs w:val="24"/>
        </w:rPr>
      </w:pPr>
      <w:r w:rsidRPr="00E86DBD">
        <w:rPr>
          <w:rFonts w:ascii="Times New Roman" w:hAnsi="Times New Roman" w:cs="Times New Roman"/>
          <w:w w:val="99"/>
          <w:sz w:val="24"/>
          <w:szCs w:val="24"/>
          <w:u w:val="single"/>
        </w:rPr>
        <w:t xml:space="preserve"> </w:t>
      </w:r>
      <w:r w:rsidRPr="00E86DBD">
        <w:rPr>
          <w:rFonts w:ascii="Times New Roman" w:hAnsi="Times New Roman" w:cs="Times New Roman"/>
          <w:sz w:val="24"/>
          <w:szCs w:val="24"/>
          <w:u w:val="single"/>
        </w:rPr>
        <w:tab/>
        <w:t>,</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z w:val="24"/>
          <w:szCs w:val="24"/>
          <w:u w:val="single"/>
        </w:rPr>
        <w:tab/>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202</w:t>
      </w:r>
      <w:r w:rsidR="00662B36" w:rsidRPr="00E86DBD">
        <w:rPr>
          <w:rFonts w:ascii="Times New Roman" w:hAnsi="Times New Roman" w:cs="Times New Roman"/>
          <w:sz w:val="24"/>
          <w:szCs w:val="24"/>
        </w:rPr>
        <w:t>6</w:t>
      </w:r>
      <w:r w:rsidRPr="00E86DBD">
        <w:rPr>
          <w:rFonts w:ascii="Times New Roman" w:hAnsi="Times New Roman" w:cs="Times New Roman"/>
          <w:sz w:val="24"/>
          <w:szCs w:val="24"/>
        </w:rPr>
        <w:t>.</w:t>
      </w:r>
    </w:p>
    <w:p w14:paraId="015C2A98" w14:textId="77777777" w:rsidR="00625FEA" w:rsidRPr="00E86DBD" w:rsidRDefault="00625FEA" w:rsidP="00625FEA">
      <w:pPr>
        <w:pStyle w:val="Corpodetexto"/>
        <w:rPr>
          <w:rFonts w:ascii="Times New Roman" w:hAnsi="Times New Roman" w:cs="Times New Roman"/>
          <w:sz w:val="24"/>
          <w:szCs w:val="24"/>
        </w:rPr>
      </w:pPr>
    </w:p>
    <w:p w14:paraId="47DAA923" w14:textId="77777777" w:rsidR="00625FEA" w:rsidRPr="00E86DBD" w:rsidRDefault="00625FEA" w:rsidP="00625FEA">
      <w:pPr>
        <w:pStyle w:val="Corpodetexto"/>
        <w:rPr>
          <w:rFonts w:ascii="Times New Roman" w:hAnsi="Times New Roman" w:cs="Times New Roman"/>
          <w:sz w:val="24"/>
          <w:szCs w:val="24"/>
        </w:rPr>
      </w:pPr>
    </w:p>
    <w:p w14:paraId="2A978C18" w14:textId="77777777" w:rsidR="00625FEA" w:rsidRPr="00E86DBD" w:rsidRDefault="00625FEA" w:rsidP="00625FEA">
      <w:pPr>
        <w:pStyle w:val="Corpodetexto"/>
        <w:rPr>
          <w:rFonts w:ascii="Times New Roman" w:hAnsi="Times New Roman" w:cs="Times New Roman"/>
          <w:sz w:val="24"/>
          <w:szCs w:val="24"/>
        </w:rPr>
      </w:pPr>
    </w:p>
    <w:p w14:paraId="112DAFFC" w14:textId="77777777" w:rsidR="00625FEA" w:rsidRPr="00E86DBD" w:rsidRDefault="00625FEA" w:rsidP="00625FEA">
      <w:pPr>
        <w:pStyle w:val="Corpodetexto"/>
        <w:rPr>
          <w:rFonts w:ascii="Times New Roman" w:hAnsi="Times New Roman" w:cs="Times New Roman"/>
          <w:sz w:val="24"/>
          <w:szCs w:val="24"/>
        </w:rPr>
      </w:pPr>
    </w:p>
    <w:p w14:paraId="20C5163D" w14:textId="77777777" w:rsidR="00625FEA" w:rsidRPr="00E86DBD" w:rsidRDefault="00625FEA" w:rsidP="00625FEA">
      <w:pPr>
        <w:pStyle w:val="Corpodetexto"/>
        <w:spacing w:before="4"/>
        <w:rPr>
          <w:rFonts w:ascii="Times New Roman" w:hAnsi="Times New Roman" w:cs="Times New Roman"/>
          <w:sz w:val="24"/>
          <w:szCs w:val="24"/>
        </w:rPr>
      </w:pPr>
    </w:p>
    <w:p w14:paraId="43F2E4C6" w14:textId="77777777" w:rsidR="00625FEA" w:rsidRPr="00E86DBD" w:rsidRDefault="00625FEA" w:rsidP="00625FEA">
      <w:pPr>
        <w:pStyle w:val="Ttulo1"/>
        <w:spacing w:before="93"/>
        <w:ind w:left="683" w:right="706"/>
        <w:jc w:val="center"/>
      </w:pPr>
      <w:r w:rsidRPr="00E86DBD">
        <w:t>Nome</w:t>
      </w:r>
      <w:r w:rsidRPr="00E86DBD">
        <w:rPr>
          <w:spacing w:val="-6"/>
        </w:rPr>
        <w:t xml:space="preserve"> </w:t>
      </w:r>
      <w:r w:rsidRPr="00E86DBD">
        <w:t>e</w:t>
      </w:r>
      <w:r w:rsidRPr="00E86DBD">
        <w:rPr>
          <w:spacing w:val="-6"/>
        </w:rPr>
        <w:t xml:space="preserve"> </w:t>
      </w:r>
      <w:r w:rsidRPr="00E86DBD">
        <w:t>Assinatura</w:t>
      </w:r>
      <w:r w:rsidRPr="00E86DBD">
        <w:rPr>
          <w:spacing w:val="-3"/>
        </w:rPr>
        <w:t xml:space="preserve"> </w:t>
      </w:r>
      <w:r w:rsidRPr="00E86DBD">
        <w:t>do</w:t>
      </w:r>
      <w:r w:rsidRPr="00E86DBD">
        <w:rPr>
          <w:spacing w:val="-5"/>
        </w:rPr>
        <w:t xml:space="preserve"> </w:t>
      </w:r>
      <w:r w:rsidRPr="00E86DBD">
        <w:t>representante</w:t>
      </w:r>
      <w:r w:rsidRPr="00E86DBD">
        <w:rPr>
          <w:spacing w:val="-5"/>
        </w:rPr>
        <w:t xml:space="preserve"> </w:t>
      </w:r>
      <w:r w:rsidRPr="00E86DBD">
        <w:t>da</w:t>
      </w:r>
      <w:r w:rsidRPr="00E86DBD">
        <w:rPr>
          <w:spacing w:val="-3"/>
        </w:rPr>
        <w:t xml:space="preserve"> </w:t>
      </w:r>
      <w:r w:rsidRPr="00E86DBD">
        <w:t>empresa</w:t>
      </w:r>
    </w:p>
    <w:p w14:paraId="56533E4F" w14:textId="77777777" w:rsidR="00625FEA" w:rsidRPr="00E86DBD" w:rsidRDefault="00625FEA" w:rsidP="00625FEA">
      <w:pPr>
        <w:pStyle w:val="Corpodetexto"/>
        <w:rPr>
          <w:rFonts w:ascii="Times New Roman" w:hAnsi="Times New Roman" w:cs="Times New Roman"/>
          <w:b/>
          <w:sz w:val="24"/>
          <w:szCs w:val="24"/>
        </w:rPr>
      </w:pPr>
    </w:p>
    <w:p w14:paraId="528A3C02" w14:textId="77777777" w:rsidR="00625FEA" w:rsidRPr="00E86DBD" w:rsidRDefault="00625FEA" w:rsidP="00625FEA">
      <w:pPr>
        <w:pStyle w:val="Corpodetexto"/>
        <w:rPr>
          <w:rFonts w:ascii="Times New Roman" w:hAnsi="Times New Roman" w:cs="Times New Roman"/>
          <w:b/>
          <w:sz w:val="24"/>
          <w:szCs w:val="24"/>
        </w:rPr>
      </w:pPr>
    </w:p>
    <w:p w14:paraId="1C2CF45E" w14:textId="15A592F6" w:rsidR="00625FEA" w:rsidRPr="00E86DBD" w:rsidRDefault="00625FEA" w:rsidP="005D2652">
      <w:pPr>
        <w:spacing w:before="190" w:line="252" w:lineRule="auto"/>
        <w:ind w:right="984"/>
        <w:jc w:val="both"/>
        <w:rPr>
          <w:rFonts w:ascii="Times New Roman" w:hAnsi="Times New Roman" w:cs="Times New Roman"/>
          <w:b/>
          <w:sz w:val="24"/>
          <w:szCs w:val="24"/>
        </w:rPr>
      </w:pPr>
      <w:r w:rsidRPr="00E86DBD">
        <w:rPr>
          <w:rFonts w:ascii="Times New Roman" w:hAnsi="Times New Roman" w:cs="Times New Roman"/>
          <w:b/>
          <w:sz w:val="24"/>
          <w:szCs w:val="24"/>
          <w:u w:val="thick"/>
        </w:rPr>
        <w:t>Obs:</w:t>
      </w:r>
      <w:r w:rsidRPr="00E86DBD">
        <w:rPr>
          <w:rFonts w:ascii="Times New Roman" w:hAnsi="Times New Roman" w:cs="Times New Roman"/>
          <w:b/>
          <w:spacing w:val="20"/>
          <w:sz w:val="24"/>
          <w:szCs w:val="24"/>
        </w:rPr>
        <w:t xml:space="preserve"> </w:t>
      </w:r>
      <w:r w:rsidRPr="00E86DBD">
        <w:rPr>
          <w:rFonts w:ascii="Times New Roman" w:hAnsi="Times New Roman" w:cs="Times New Roman"/>
          <w:b/>
          <w:sz w:val="24"/>
          <w:szCs w:val="24"/>
        </w:rPr>
        <w:t>esta</w:t>
      </w:r>
      <w:r w:rsidRPr="00E86DBD">
        <w:rPr>
          <w:rFonts w:ascii="Times New Roman" w:hAnsi="Times New Roman" w:cs="Times New Roman"/>
          <w:b/>
          <w:spacing w:val="18"/>
          <w:sz w:val="24"/>
          <w:szCs w:val="24"/>
        </w:rPr>
        <w:t xml:space="preserve"> </w:t>
      </w:r>
      <w:r w:rsidRPr="00E86DBD">
        <w:rPr>
          <w:rFonts w:ascii="Times New Roman" w:hAnsi="Times New Roman" w:cs="Times New Roman"/>
          <w:b/>
          <w:sz w:val="24"/>
          <w:szCs w:val="24"/>
        </w:rPr>
        <w:t>declaração</w:t>
      </w:r>
      <w:r w:rsidRPr="00E86DBD">
        <w:rPr>
          <w:rFonts w:ascii="Times New Roman" w:hAnsi="Times New Roman" w:cs="Times New Roman"/>
          <w:b/>
          <w:spacing w:val="19"/>
          <w:sz w:val="24"/>
          <w:szCs w:val="24"/>
        </w:rPr>
        <w:t xml:space="preserve"> </w:t>
      </w:r>
      <w:r w:rsidRPr="00E86DBD">
        <w:rPr>
          <w:rFonts w:ascii="Times New Roman" w:hAnsi="Times New Roman" w:cs="Times New Roman"/>
          <w:b/>
          <w:sz w:val="24"/>
          <w:szCs w:val="24"/>
        </w:rPr>
        <w:t>deverá</w:t>
      </w:r>
      <w:r w:rsidRPr="00E86DBD">
        <w:rPr>
          <w:rFonts w:ascii="Times New Roman" w:hAnsi="Times New Roman" w:cs="Times New Roman"/>
          <w:b/>
          <w:spacing w:val="18"/>
          <w:sz w:val="24"/>
          <w:szCs w:val="24"/>
        </w:rPr>
        <w:t xml:space="preserve"> </w:t>
      </w:r>
      <w:r w:rsidRPr="00E86DBD">
        <w:rPr>
          <w:rFonts w:ascii="Times New Roman" w:hAnsi="Times New Roman" w:cs="Times New Roman"/>
          <w:b/>
          <w:sz w:val="24"/>
          <w:szCs w:val="24"/>
        </w:rPr>
        <w:t>ser</w:t>
      </w:r>
      <w:r w:rsidRPr="00E86DBD">
        <w:rPr>
          <w:rFonts w:ascii="Times New Roman" w:hAnsi="Times New Roman" w:cs="Times New Roman"/>
          <w:b/>
          <w:spacing w:val="19"/>
          <w:sz w:val="24"/>
          <w:szCs w:val="24"/>
        </w:rPr>
        <w:t xml:space="preserve"> </w:t>
      </w:r>
      <w:r w:rsidRPr="00E86DBD">
        <w:rPr>
          <w:rFonts w:ascii="Times New Roman" w:hAnsi="Times New Roman" w:cs="Times New Roman"/>
          <w:b/>
          <w:sz w:val="24"/>
          <w:szCs w:val="24"/>
        </w:rPr>
        <w:t>preenchida</w:t>
      </w:r>
      <w:r w:rsidRPr="00E86DBD">
        <w:rPr>
          <w:rFonts w:ascii="Times New Roman" w:hAnsi="Times New Roman" w:cs="Times New Roman"/>
          <w:b/>
          <w:spacing w:val="21"/>
          <w:sz w:val="24"/>
          <w:szCs w:val="24"/>
        </w:rPr>
        <w:t xml:space="preserve"> </w:t>
      </w:r>
      <w:r w:rsidRPr="00E86DBD">
        <w:rPr>
          <w:rFonts w:ascii="Times New Roman" w:hAnsi="Times New Roman" w:cs="Times New Roman"/>
          <w:b/>
          <w:sz w:val="24"/>
          <w:szCs w:val="24"/>
        </w:rPr>
        <w:t>em</w:t>
      </w:r>
      <w:r w:rsidRPr="00E86DBD">
        <w:rPr>
          <w:rFonts w:ascii="Times New Roman" w:hAnsi="Times New Roman" w:cs="Times New Roman"/>
          <w:b/>
          <w:spacing w:val="21"/>
          <w:sz w:val="24"/>
          <w:szCs w:val="24"/>
        </w:rPr>
        <w:t xml:space="preserve"> </w:t>
      </w:r>
      <w:r w:rsidRPr="00E86DBD">
        <w:rPr>
          <w:rFonts w:ascii="Times New Roman" w:hAnsi="Times New Roman" w:cs="Times New Roman"/>
          <w:b/>
          <w:sz w:val="24"/>
          <w:szCs w:val="24"/>
        </w:rPr>
        <w:t>papel</w:t>
      </w:r>
      <w:r w:rsidRPr="00E86DBD">
        <w:rPr>
          <w:rFonts w:ascii="Times New Roman" w:hAnsi="Times New Roman" w:cs="Times New Roman"/>
          <w:b/>
          <w:spacing w:val="18"/>
          <w:sz w:val="24"/>
          <w:szCs w:val="24"/>
        </w:rPr>
        <w:t xml:space="preserve"> </w:t>
      </w:r>
      <w:r w:rsidRPr="00E86DBD">
        <w:rPr>
          <w:rFonts w:ascii="Times New Roman" w:hAnsi="Times New Roman" w:cs="Times New Roman"/>
          <w:b/>
          <w:sz w:val="24"/>
          <w:szCs w:val="24"/>
        </w:rPr>
        <w:t>timbrado</w:t>
      </w:r>
      <w:r w:rsidRPr="00E86DBD">
        <w:rPr>
          <w:rFonts w:ascii="Times New Roman" w:hAnsi="Times New Roman" w:cs="Times New Roman"/>
          <w:b/>
          <w:spacing w:val="19"/>
          <w:sz w:val="24"/>
          <w:szCs w:val="24"/>
        </w:rPr>
        <w:t xml:space="preserve"> </w:t>
      </w:r>
      <w:r w:rsidRPr="00E86DBD">
        <w:rPr>
          <w:rFonts w:ascii="Times New Roman" w:hAnsi="Times New Roman" w:cs="Times New Roman"/>
          <w:b/>
          <w:sz w:val="24"/>
          <w:szCs w:val="24"/>
        </w:rPr>
        <w:t>da</w:t>
      </w:r>
      <w:r w:rsidRPr="00E86DBD">
        <w:rPr>
          <w:rFonts w:ascii="Times New Roman" w:hAnsi="Times New Roman" w:cs="Times New Roman"/>
          <w:b/>
          <w:spacing w:val="19"/>
          <w:sz w:val="24"/>
          <w:szCs w:val="24"/>
        </w:rPr>
        <w:t xml:space="preserve"> </w:t>
      </w:r>
      <w:r w:rsidRPr="00E86DBD">
        <w:rPr>
          <w:rFonts w:ascii="Times New Roman" w:hAnsi="Times New Roman" w:cs="Times New Roman"/>
          <w:b/>
          <w:sz w:val="24"/>
          <w:szCs w:val="24"/>
        </w:rPr>
        <w:t>empresa</w:t>
      </w:r>
      <w:r w:rsidRPr="00E86DBD">
        <w:rPr>
          <w:rFonts w:ascii="Times New Roman" w:hAnsi="Times New Roman" w:cs="Times New Roman"/>
          <w:b/>
          <w:spacing w:val="18"/>
          <w:sz w:val="24"/>
          <w:szCs w:val="24"/>
        </w:rPr>
        <w:t xml:space="preserve"> </w:t>
      </w:r>
      <w:r w:rsidRPr="00E86DBD">
        <w:rPr>
          <w:rFonts w:ascii="Times New Roman" w:hAnsi="Times New Roman" w:cs="Times New Roman"/>
          <w:b/>
          <w:sz w:val="24"/>
          <w:szCs w:val="24"/>
        </w:rPr>
        <w:t>proponente</w:t>
      </w:r>
      <w:r w:rsidRPr="00E86DBD">
        <w:rPr>
          <w:rFonts w:ascii="Times New Roman" w:hAnsi="Times New Roman" w:cs="Times New Roman"/>
          <w:b/>
          <w:spacing w:val="21"/>
          <w:sz w:val="24"/>
          <w:szCs w:val="24"/>
        </w:rPr>
        <w:t xml:space="preserve"> </w:t>
      </w:r>
      <w:r w:rsidRPr="00E86DBD">
        <w:rPr>
          <w:rFonts w:ascii="Times New Roman" w:hAnsi="Times New Roman" w:cs="Times New Roman"/>
          <w:b/>
          <w:sz w:val="24"/>
          <w:szCs w:val="24"/>
        </w:rPr>
        <w:t>e</w:t>
      </w:r>
      <w:r w:rsidR="005D2652" w:rsidRPr="00E86DBD">
        <w:rPr>
          <w:rFonts w:ascii="Times New Roman" w:hAnsi="Times New Roman" w:cs="Times New Roman"/>
          <w:b/>
          <w:spacing w:val="29"/>
          <w:sz w:val="24"/>
          <w:szCs w:val="24"/>
        </w:rPr>
        <w:t xml:space="preserve"> </w:t>
      </w:r>
      <w:r w:rsidRPr="00E86DBD">
        <w:rPr>
          <w:rFonts w:ascii="Times New Roman" w:hAnsi="Times New Roman" w:cs="Times New Roman"/>
          <w:b/>
          <w:sz w:val="24"/>
          <w:szCs w:val="24"/>
        </w:rPr>
        <w:t>assinada</w:t>
      </w:r>
      <w:r w:rsidRPr="00E86DBD">
        <w:rPr>
          <w:rFonts w:ascii="Times New Roman" w:hAnsi="Times New Roman" w:cs="Times New Roman"/>
          <w:b/>
          <w:spacing w:val="-53"/>
          <w:sz w:val="24"/>
          <w:szCs w:val="24"/>
        </w:rPr>
        <w:t xml:space="preserve"> </w:t>
      </w:r>
      <w:r w:rsidRPr="00E86DBD">
        <w:rPr>
          <w:rFonts w:ascii="Times New Roman" w:hAnsi="Times New Roman" w:cs="Times New Roman"/>
          <w:b/>
          <w:sz w:val="24"/>
          <w:szCs w:val="24"/>
        </w:rPr>
        <w:t>pelo(s) seu(s)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representante(s)</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legal(is)</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e/ou</w:t>
      </w:r>
      <w:r w:rsidRPr="00E86DBD">
        <w:rPr>
          <w:rFonts w:ascii="Times New Roman" w:hAnsi="Times New Roman" w:cs="Times New Roman"/>
          <w:b/>
          <w:spacing w:val="1"/>
          <w:sz w:val="24"/>
          <w:szCs w:val="24"/>
        </w:rPr>
        <w:t xml:space="preserve"> </w:t>
      </w:r>
      <w:r w:rsidRPr="00E86DBD">
        <w:rPr>
          <w:rFonts w:ascii="Times New Roman" w:hAnsi="Times New Roman" w:cs="Times New Roman"/>
          <w:b/>
          <w:sz w:val="24"/>
          <w:szCs w:val="24"/>
        </w:rPr>
        <w:t>procurador(es)</w:t>
      </w:r>
      <w:r w:rsidRPr="00E86DBD">
        <w:rPr>
          <w:rFonts w:ascii="Times New Roman" w:hAnsi="Times New Roman" w:cs="Times New Roman"/>
          <w:b/>
          <w:spacing w:val="3"/>
          <w:sz w:val="24"/>
          <w:szCs w:val="24"/>
        </w:rPr>
        <w:t xml:space="preserve"> </w:t>
      </w:r>
      <w:r w:rsidRPr="00E86DBD">
        <w:rPr>
          <w:rFonts w:ascii="Times New Roman" w:hAnsi="Times New Roman" w:cs="Times New Roman"/>
          <w:b/>
          <w:sz w:val="24"/>
          <w:szCs w:val="24"/>
        </w:rPr>
        <w:t>devidamente</w:t>
      </w:r>
      <w:r w:rsidRPr="00E86DBD">
        <w:rPr>
          <w:rFonts w:ascii="Times New Roman" w:hAnsi="Times New Roman" w:cs="Times New Roman"/>
          <w:b/>
          <w:spacing w:val="2"/>
          <w:sz w:val="24"/>
          <w:szCs w:val="24"/>
        </w:rPr>
        <w:t xml:space="preserve"> </w:t>
      </w:r>
      <w:r w:rsidRPr="00E86DBD">
        <w:rPr>
          <w:rFonts w:ascii="Times New Roman" w:hAnsi="Times New Roman" w:cs="Times New Roman"/>
          <w:b/>
          <w:sz w:val="24"/>
          <w:szCs w:val="24"/>
        </w:rPr>
        <w:t>habilitado(s).</w:t>
      </w:r>
    </w:p>
    <w:p w14:paraId="03A7733F" w14:textId="77777777" w:rsidR="00625FEA" w:rsidRPr="00E86DBD" w:rsidRDefault="00625FEA" w:rsidP="00625FEA">
      <w:pPr>
        <w:spacing w:line="252" w:lineRule="auto"/>
        <w:rPr>
          <w:rFonts w:ascii="Times New Roman" w:hAnsi="Times New Roman" w:cs="Times New Roman"/>
          <w:sz w:val="24"/>
          <w:szCs w:val="24"/>
        </w:rPr>
        <w:sectPr w:rsidR="00625FEA" w:rsidRPr="00E86DBD" w:rsidSect="002350FE">
          <w:pgSz w:w="11910" w:h="16860"/>
          <w:pgMar w:top="2060" w:right="40" w:bottom="760" w:left="680" w:header="502" w:footer="579" w:gutter="0"/>
          <w:cols w:space="720"/>
        </w:sectPr>
      </w:pPr>
    </w:p>
    <w:p w14:paraId="010EDD8C" w14:textId="77777777" w:rsidR="00FA13DA" w:rsidRPr="00E86DBD" w:rsidRDefault="00FA13DA">
      <w:pPr>
        <w:pStyle w:val="Corpodetexto"/>
        <w:spacing w:before="8"/>
        <w:jc w:val="left"/>
        <w:rPr>
          <w:rFonts w:ascii="Times New Roman" w:hAnsi="Times New Roman" w:cs="Times New Roman"/>
          <w:sz w:val="24"/>
          <w:szCs w:val="24"/>
        </w:rPr>
      </w:pPr>
    </w:p>
    <w:p w14:paraId="1DA22E72" w14:textId="77777777" w:rsidR="004459F0" w:rsidRPr="00E86DBD" w:rsidRDefault="004459F0" w:rsidP="004459F0">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Modalidade: PREGÃO ELETRÔNICO </w:t>
      </w:r>
    </w:p>
    <w:p w14:paraId="71DC8C74" w14:textId="2DFCC274" w:rsidR="004459F0" w:rsidRPr="00E86DBD" w:rsidRDefault="004459F0" w:rsidP="004459F0">
      <w:pPr>
        <w:spacing w:after="120"/>
        <w:jc w:val="center"/>
        <w:outlineLvl w:val="0"/>
        <w:rPr>
          <w:rFonts w:ascii="Times New Roman" w:hAnsi="Times New Roman" w:cs="Times New Roman"/>
          <w:b/>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p>
    <w:p w14:paraId="4543D1C5" w14:textId="77777777" w:rsidR="00FA13DA" w:rsidRPr="00E86DBD" w:rsidRDefault="00FA13DA">
      <w:pPr>
        <w:pStyle w:val="Corpodetexto"/>
        <w:spacing w:before="8"/>
        <w:jc w:val="left"/>
        <w:rPr>
          <w:rFonts w:ascii="Times New Roman" w:hAnsi="Times New Roman" w:cs="Times New Roman"/>
          <w:sz w:val="24"/>
          <w:szCs w:val="24"/>
        </w:rPr>
      </w:pPr>
    </w:p>
    <w:p w14:paraId="01CFD81B" w14:textId="77777777" w:rsidR="004459F0" w:rsidRPr="00E86DBD" w:rsidRDefault="004459F0">
      <w:pPr>
        <w:pStyle w:val="Corpodetexto"/>
        <w:spacing w:before="8"/>
        <w:jc w:val="left"/>
        <w:rPr>
          <w:rFonts w:ascii="Times New Roman" w:hAnsi="Times New Roman" w:cs="Times New Roman"/>
          <w:sz w:val="24"/>
          <w:szCs w:val="24"/>
        </w:rPr>
      </w:pPr>
    </w:p>
    <w:p w14:paraId="054DAAFE" w14:textId="7FB7BFB5" w:rsidR="00B1770C" w:rsidRPr="00E86DBD" w:rsidRDefault="00B80BA6">
      <w:pPr>
        <w:pStyle w:val="Ttulo2"/>
        <w:ind w:left="31" w:right="53" w:firstLine="0"/>
        <w:jc w:val="center"/>
        <w:rPr>
          <w:rFonts w:ascii="Times New Roman" w:hAnsi="Times New Roman" w:cs="Times New Roman"/>
          <w:sz w:val="24"/>
          <w:szCs w:val="24"/>
        </w:rPr>
      </w:pPr>
      <w:r w:rsidRPr="00E86DBD">
        <w:rPr>
          <w:rFonts w:ascii="Times New Roman" w:hAnsi="Times New Roman" w:cs="Times New Roman"/>
          <w:sz w:val="24"/>
          <w:szCs w:val="24"/>
        </w:rPr>
        <w:t>ANEXO</w:t>
      </w:r>
      <w:r w:rsidRPr="00E86DBD">
        <w:rPr>
          <w:rFonts w:ascii="Times New Roman" w:hAnsi="Times New Roman" w:cs="Times New Roman"/>
          <w:spacing w:val="2"/>
          <w:sz w:val="24"/>
          <w:szCs w:val="24"/>
        </w:rPr>
        <w:t xml:space="preserve"> </w:t>
      </w:r>
      <w:r w:rsidR="00BF0E14" w:rsidRPr="00E86DBD">
        <w:rPr>
          <w:rFonts w:ascii="Times New Roman" w:hAnsi="Times New Roman" w:cs="Times New Roman"/>
          <w:sz w:val="24"/>
          <w:szCs w:val="24"/>
        </w:rPr>
        <w:t>X</w:t>
      </w:r>
      <w:r w:rsidR="00F05511" w:rsidRPr="00E86DBD">
        <w:rPr>
          <w:rFonts w:ascii="Times New Roman" w:hAnsi="Times New Roman" w:cs="Times New Roman"/>
          <w:sz w:val="24"/>
          <w:szCs w:val="24"/>
        </w:rPr>
        <w:t>I</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MINUTA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 TERMO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0FA589E0" w14:textId="77777777" w:rsidR="00B1770C" w:rsidRPr="00E86DBD" w:rsidRDefault="00B1770C">
      <w:pPr>
        <w:pStyle w:val="Corpodetexto"/>
        <w:spacing w:before="4"/>
        <w:jc w:val="left"/>
        <w:rPr>
          <w:rFonts w:ascii="Times New Roman" w:hAnsi="Times New Roman" w:cs="Times New Roman"/>
          <w:b/>
          <w:sz w:val="24"/>
          <w:szCs w:val="24"/>
        </w:rPr>
      </w:pPr>
    </w:p>
    <w:p w14:paraId="5CA7014F" w14:textId="77777777" w:rsidR="00B1770C" w:rsidRPr="00E86DBD" w:rsidRDefault="00B80BA6">
      <w:pPr>
        <w:pStyle w:val="Corpodetexto"/>
        <w:tabs>
          <w:tab w:val="left" w:leader="dot" w:pos="3098"/>
        </w:tabs>
        <w:spacing w:before="0"/>
        <w:ind w:left="31"/>
        <w:jc w:val="center"/>
        <w:rPr>
          <w:rFonts w:ascii="Times New Roman" w:hAnsi="Times New Roman" w:cs="Times New Roman"/>
          <w:sz w:val="24"/>
          <w:szCs w:val="24"/>
        </w:rPr>
      </w:pPr>
      <w:r w:rsidRPr="00E86DBD">
        <w:rPr>
          <w:rFonts w:ascii="Times New Roman" w:hAnsi="Times New Roman" w:cs="Times New Roman"/>
          <w:sz w:val="24"/>
          <w:szCs w:val="24"/>
        </w:rPr>
        <w:t>(Processo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Administrativo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w:t>
      </w:r>
      <w:r w:rsidRPr="00E86DBD">
        <w:rPr>
          <w:rFonts w:ascii="Times New Roman" w:hAnsi="Times New Roman" w:cs="Times New Roman"/>
          <w:sz w:val="24"/>
          <w:szCs w:val="24"/>
        </w:rPr>
        <w:tab/>
        <w:t>)</w:t>
      </w:r>
    </w:p>
    <w:p w14:paraId="0DEA109D" w14:textId="77777777" w:rsidR="00B1770C" w:rsidRPr="00E86DBD" w:rsidRDefault="00B1770C">
      <w:pPr>
        <w:pStyle w:val="Corpodetexto"/>
        <w:spacing w:before="11"/>
        <w:jc w:val="left"/>
        <w:rPr>
          <w:rFonts w:ascii="Times New Roman" w:hAnsi="Times New Roman" w:cs="Times New Roman"/>
          <w:sz w:val="24"/>
          <w:szCs w:val="24"/>
        </w:rPr>
      </w:pPr>
    </w:p>
    <w:p w14:paraId="1E4A279C" w14:textId="2C04F3D5" w:rsidR="00B1770C" w:rsidRPr="00E86DBD"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Times New Roman" w:hAnsi="Times New Roman" w:cs="Times New Roman"/>
          <w:sz w:val="24"/>
          <w:szCs w:val="24"/>
        </w:rPr>
      </w:pPr>
      <w:r w:rsidRPr="00E86DBD">
        <w:rPr>
          <w:rFonts w:ascii="Times New Roman" w:hAnsi="Times New Roman" w:cs="Times New Roman"/>
          <w:sz w:val="24"/>
          <w:szCs w:val="24"/>
        </w:rPr>
        <w:t>CONTRATO</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ADMINISTRATIVO</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38"/>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36"/>
          <w:sz w:val="24"/>
          <w:szCs w:val="24"/>
        </w:rPr>
        <w:t xml:space="preserve"> </w:t>
      </w:r>
      <w:r w:rsidRPr="00E86DBD">
        <w:rPr>
          <w:rFonts w:ascii="Times New Roman" w:hAnsi="Times New Roman" w:cs="Times New Roman"/>
          <w:sz w:val="24"/>
          <w:szCs w:val="24"/>
        </w:rPr>
        <w:t>F</w:t>
      </w:r>
      <w:r w:rsidR="00175174" w:rsidRPr="00E86DBD">
        <w:rPr>
          <w:rFonts w:ascii="Times New Roman" w:hAnsi="Times New Roman" w:cs="Times New Roman"/>
          <w:sz w:val="24"/>
          <w:szCs w:val="24"/>
        </w:rPr>
        <w:t xml:space="preserve">IRMAM </w:t>
      </w:r>
      <w:r w:rsidR="004522CB"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ENTRE</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SI</w:t>
      </w:r>
      <w:r w:rsidR="00175174" w:rsidRPr="00E86DBD">
        <w:rPr>
          <w:rFonts w:ascii="Times New Roman" w:hAnsi="Times New Roman" w:cs="Times New Roman"/>
          <w:sz w:val="24"/>
          <w:szCs w:val="24"/>
        </w:rPr>
        <w:t xml:space="preserve">  </w:t>
      </w:r>
      <w:r w:rsidR="002235FA" w:rsidRPr="00E86DBD">
        <w:rPr>
          <w:rFonts w:ascii="Times New Roman" w:hAnsi="Times New Roman" w:cs="Times New Roman"/>
          <w:sz w:val="24"/>
          <w:szCs w:val="24"/>
        </w:rPr>
        <w:t>O  MINICÍPIO DE IRAQUARA</w:t>
      </w:r>
      <w:r w:rsidR="00175174" w:rsidRPr="00E86DBD">
        <w:rPr>
          <w:rFonts w:ascii="Times New Roman" w:hAnsi="Times New Roman" w:cs="Times New Roman"/>
          <w:sz w:val="24"/>
          <w:szCs w:val="24"/>
        </w:rPr>
        <w:t xml:space="preserve"> -BA, E A EMPRESA....................................................</w:t>
      </w:r>
    </w:p>
    <w:p w14:paraId="1DDE607E" w14:textId="77777777" w:rsidR="00B1770C" w:rsidRPr="00E86DBD" w:rsidRDefault="00B1770C" w:rsidP="005D2652">
      <w:pPr>
        <w:pStyle w:val="Corpodetexto"/>
        <w:spacing w:before="1"/>
        <w:jc w:val="left"/>
        <w:rPr>
          <w:rFonts w:ascii="Times New Roman" w:hAnsi="Times New Roman" w:cs="Times New Roman"/>
          <w:sz w:val="24"/>
          <w:szCs w:val="24"/>
        </w:rPr>
      </w:pPr>
    </w:p>
    <w:p w14:paraId="33704A08" w14:textId="0CE31D4A" w:rsidR="00B1770C" w:rsidRPr="00E86DBD" w:rsidRDefault="00B80BA6" w:rsidP="005D2652">
      <w:pPr>
        <w:spacing w:line="276" w:lineRule="auto"/>
        <w:ind w:right="-29"/>
        <w:jc w:val="both"/>
        <w:rPr>
          <w:rFonts w:ascii="Times New Roman" w:hAnsi="Times New Roman" w:cs="Times New Roman"/>
          <w:sz w:val="24"/>
          <w:szCs w:val="24"/>
        </w:rPr>
      </w:pPr>
      <w:r w:rsidRPr="00E86DBD">
        <w:rPr>
          <w:rFonts w:ascii="Times New Roman" w:hAnsi="Times New Roman" w:cs="Times New Roman"/>
          <w:b/>
          <w:sz w:val="24"/>
          <w:szCs w:val="24"/>
        </w:rPr>
        <w:t>O MUNICÍPIO DE</w:t>
      </w:r>
      <w:r w:rsidR="00175174" w:rsidRPr="00E86DBD">
        <w:rPr>
          <w:rFonts w:ascii="Times New Roman" w:hAnsi="Times New Roman" w:cs="Times New Roman"/>
          <w:b/>
          <w:sz w:val="24"/>
          <w:szCs w:val="24"/>
        </w:rPr>
        <w:t xml:space="preserve"> IRAQUARA</w:t>
      </w:r>
      <w:r w:rsidRPr="00E86DBD">
        <w:rPr>
          <w:rFonts w:ascii="Times New Roman" w:hAnsi="Times New Roman" w:cs="Times New Roman"/>
          <w:b/>
          <w:sz w:val="24"/>
          <w:szCs w:val="24"/>
        </w:rPr>
        <w:t xml:space="preserve"> ESTADO DA BAHIA</w:t>
      </w:r>
      <w:r w:rsidRPr="00E86DBD">
        <w:rPr>
          <w:rFonts w:ascii="Times New Roman" w:hAnsi="Times New Roman" w:cs="Times New Roman"/>
          <w:sz w:val="24"/>
          <w:szCs w:val="24"/>
        </w:rPr>
        <w:t>, pessoa jurídica de direito público,</w:t>
      </w:r>
      <w:r w:rsidRPr="00E86DBD">
        <w:rPr>
          <w:rFonts w:ascii="Times New Roman" w:hAnsi="Times New Roman" w:cs="Times New Roman"/>
          <w:spacing w:val="1"/>
          <w:sz w:val="24"/>
          <w:szCs w:val="24"/>
        </w:rPr>
        <w:t xml:space="preserve"> </w:t>
      </w:r>
      <w:r w:rsidR="00175174" w:rsidRPr="00E86DBD">
        <w:rPr>
          <w:rFonts w:ascii="Times New Roman" w:hAnsi="Times New Roman" w:cs="Times New Roman"/>
          <w:sz w:val="24"/>
          <w:szCs w:val="24"/>
        </w:rPr>
        <w:t>inscrita no</w:t>
      </w:r>
      <w:r w:rsidR="00175174" w:rsidRPr="00E86DBD">
        <w:rPr>
          <w:rFonts w:ascii="Times New Roman" w:hAnsi="Times New Roman" w:cs="Times New Roman"/>
          <w:spacing w:val="1"/>
          <w:sz w:val="24"/>
          <w:szCs w:val="24"/>
        </w:rPr>
        <w:t xml:space="preserve"> </w:t>
      </w:r>
      <w:r w:rsidR="00175174" w:rsidRPr="00E86DBD">
        <w:rPr>
          <w:rFonts w:ascii="Times New Roman" w:hAnsi="Times New Roman" w:cs="Times New Roman"/>
          <w:sz w:val="24"/>
          <w:szCs w:val="24"/>
        </w:rPr>
        <w:t>CNPJ</w:t>
      </w:r>
      <w:r w:rsidR="00175174" w:rsidRPr="00E86DBD">
        <w:rPr>
          <w:rFonts w:ascii="Times New Roman" w:hAnsi="Times New Roman" w:cs="Times New Roman"/>
          <w:spacing w:val="90"/>
          <w:sz w:val="24"/>
          <w:szCs w:val="24"/>
        </w:rPr>
        <w:t xml:space="preserve"> </w:t>
      </w:r>
      <w:r w:rsidR="00175174" w:rsidRPr="00E86DBD">
        <w:rPr>
          <w:rFonts w:ascii="Times New Roman" w:hAnsi="Times New Roman" w:cs="Times New Roman"/>
          <w:sz w:val="24"/>
          <w:szCs w:val="24"/>
        </w:rPr>
        <w:t>sob</w:t>
      </w:r>
      <w:r w:rsidR="00175174" w:rsidRPr="00E86DBD">
        <w:rPr>
          <w:rFonts w:ascii="Times New Roman" w:hAnsi="Times New Roman" w:cs="Times New Roman"/>
          <w:spacing w:val="92"/>
          <w:sz w:val="24"/>
          <w:szCs w:val="24"/>
        </w:rPr>
        <w:t xml:space="preserve"> </w:t>
      </w:r>
      <w:r w:rsidR="00175174" w:rsidRPr="00E86DBD">
        <w:rPr>
          <w:rFonts w:ascii="Times New Roman" w:hAnsi="Times New Roman" w:cs="Times New Roman"/>
          <w:sz w:val="24"/>
          <w:szCs w:val="24"/>
        </w:rPr>
        <w:t xml:space="preserve">n.º 13.922.596/0001-29, </w:t>
      </w:r>
      <w:r w:rsidRPr="00E86DBD">
        <w:rPr>
          <w:rFonts w:ascii="Times New Roman" w:hAnsi="Times New Roman" w:cs="Times New Roman"/>
          <w:sz w:val="24"/>
          <w:szCs w:val="24"/>
        </w:rPr>
        <w:t>com sede na</w:t>
      </w:r>
      <w:r w:rsidR="00175174" w:rsidRPr="00E86DBD">
        <w:rPr>
          <w:rFonts w:ascii="Times New Roman" w:hAnsi="Times New Roman" w:cs="Times New Roman"/>
          <w:sz w:val="24"/>
          <w:szCs w:val="24"/>
        </w:rPr>
        <w:t xml:space="preserve"> Rua Rosalvo Félix</w:t>
      </w:r>
      <w:r w:rsidRPr="00E86DBD">
        <w:rPr>
          <w:rFonts w:ascii="Times New Roman" w:hAnsi="Times New Roman" w:cs="Times New Roman"/>
          <w:sz w:val="24"/>
          <w:szCs w:val="24"/>
        </w:rPr>
        <w:t xml:space="preserve"> , </w:t>
      </w:r>
      <w:r w:rsidR="00175174" w:rsidRPr="00E86DBD">
        <w:rPr>
          <w:rFonts w:ascii="Times New Roman" w:hAnsi="Times New Roman" w:cs="Times New Roman"/>
          <w:sz w:val="24"/>
          <w:szCs w:val="24"/>
        </w:rPr>
        <w:t>nº 74</w:t>
      </w:r>
      <w:r w:rsidRPr="00E86DBD">
        <w:rPr>
          <w:rFonts w:ascii="Times New Roman" w:hAnsi="Times New Roman" w:cs="Times New Roman"/>
          <w:sz w:val="24"/>
          <w:szCs w:val="24"/>
        </w:rPr>
        <w:t xml:space="preserve">, Centro, </w:t>
      </w:r>
      <w:r w:rsidR="00175174" w:rsidRPr="00E86DBD">
        <w:rPr>
          <w:rFonts w:ascii="Times New Roman" w:hAnsi="Times New Roman" w:cs="Times New Roman"/>
          <w:sz w:val="24"/>
          <w:szCs w:val="24"/>
        </w:rPr>
        <w:t>Iraquara</w:t>
      </w:r>
      <w:r w:rsidRPr="00E86DBD">
        <w:rPr>
          <w:rFonts w:ascii="Times New Roman" w:hAnsi="Times New Roman" w:cs="Times New Roman"/>
          <w:sz w:val="24"/>
          <w:szCs w:val="24"/>
        </w:rPr>
        <w:t xml:space="preserve"> – Bahia -</w:t>
      </w:r>
      <w:r w:rsidR="00175174" w:rsidRPr="00E86DBD">
        <w:rPr>
          <w:rFonts w:ascii="Times New Roman" w:hAnsi="Times New Roman" w:cs="Times New Roman"/>
          <w:sz w:val="24"/>
          <w:szCs w:val="24"/>
        </w:rPr>
        <w:t xml:space="preserve"> CEP: 46.980-000</w:t>
      </w:r>
      <w:r w:rsidRPr="00E86DBD">
        <w:rPr>
          <w:rFonts w:ascii="Times New Roman" w:hAnsi="Times New Roman" w:cs="Times New Roman"/>
          <w:sz w:val="24"/>
          <w:szCs w:val="24"/>
        </w:rPr>
        <w:t>,</w:t>
      </w:r>
      <w:r w:rsidRPr="00E86DBD">
        <w:rPr>
          <w:rFonts w:ascii="Times New Roman" w:hAnsi="Times New Roman" w:cs="Times New Roman"/>
          <w:spacing w:val="89"/>
          <w:sz w:val="24"/>
          <w:szCs w:val="24"/>
        </w:rPr>
        <w:t xml:space="preserve"> </w:t>
      </w:r>
      <w:r w:rsidRPr="00E86DBD">
        <w:rPr>
          <w:rFonts w:ascii="Times New Roman" w:hAnsi="Times New Roman" w:cs="Times New Roman"/>
          <w:sz w:val="24"/>
          <w:szCs w:val="24"/>
        </w:rPr>
        <w:t>neste</w:t>
      </w:r>
      <w:r w:rsidRPr="00E86DBD">
        <w:rPr>
          <w:rFonts w:ascii="Times New Roman" w:hAnsi="Times New Roman" w:cs="Times New Roman"/>
          <w:spacing w:val="92"/>
          <w:sz w:val="24"/>
          <w:szCs w:val="24"/>
        </w:rPr>
        <w:t xml:space="preserve"> </w:t>
      </w:r>
      <w:r w:rsidRPr="00E86DBD">
        <w:rPr>
          <w:rFonts w:ascii="Times New Roman" w:hAnsi="Times New Roman" w:cs="Times New Roman"/>
          <w:sz w:val="24"/>
          <w:szCs w:val="24"/>
        </w:rPr>
        <w:t>ato</w:t>
      </w:r>
      <w:r w:rsidRPr="00E86DBD">
        <w:rPr>
          <w:rFonts w:ascii="Times New Roman" w:hAnsi="Times New Roman" w:cs="Times New Roman"/>
          <w:spacing w:val="90"/>
          <w:sz w:val="24"/>
          <w:szCs w:val="24"/>
        </w:rPr>
        <w:t xml:space="preserve"> </w:t>
      </w:r>
      <w:r w:rsidRPr="00E86DBD">
        <w:rPr>
          <w:rFonts w:ascii="Times New Roman" w:hAnsi="Times New Roman" w:cs="Times New Roman"/>
          <w:sz w:val="24"/>
          <w:szCs w:val="24"/>
        </w:rPr>
        <w:t>representado</w:t>
      </w:r>
      <w:r w:rsidRPr="00E86DBD">
        <w:rPr>
          <w:rFonts w:ascii="Times New Roman" w:hAnsi="Times New Roman" w:cs="Times New Roman"/>
          <w:spacing w:val="92"/>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90"/>
          <w:sz w:val="24"/>
          <w:szCs w:val="24"/>
        </w:rPr>
        <w:t xml:space="preserve"> </w:t>
      </w:r>
      <w:r w:rsidRPr="00E86DBD">
        <w:rPr>
          <w:rFonts w:ascii="Times New Roman" w:hAnsi="Times New Roman" w:cs="Times New Roman"/>
          <w:sz w:val="24"/>
          <w:szCs w:val="24"/>
        </w:rPr>
        <w:t>Chefe</w:t>
      </w:r>
      <w:r w:rsidRPr="00E86DBD">
        <w:rPr>
          <w:rFonts w:ascii="Times New Roman" w:hAnsi="Times New Roman" w:cs="Times New Roman"/>
          <w:spacing w:val="9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90"/>
          <w:sz w:val="24"/>
          <w:szCs w:val="24"/>
        </w:rPr>
        <w:t xml:space="preserve"> </w:t>
      </w:r>
      <w:r w:rsidRPr="00E86DBD">
        <w:rPr>
          <w:rFonts w:ascii="Times New Roman" w:hAnsi="Times New Roman" w:cs="Times New Roman"/>
          <w:sz w:val="24"/>
          <w:szCs w:val="24"/>
        </w:rPr>
        <w:t>Poder</w:t>
      </w:r>
      <w:r w:rsidRPr="00E86DBD">
        <w:rPr>
          <w:rFonts w:ascii="Times New Roman" w:hAnsi="Times New Roman" w:cs="Times New Roman"/>
          <w:spacing w:val="89"/>
          <w:sz w:val="24"/>
          <w:szCs w:val="24"/>
        </w:rPr>
        <w:t xml:space="preserve"> </w:t>
      </w:r>
      <w:r w:rsidRPr="00E86DBD">
        <w:rPr>
          <w:rFonts w:ascii="Times New Roman" w:hAnsi="Times New Roman" w:cs="Times New Roman"/>
          <w:sz w:val="24"/>
          <w:szCs w:val="24"/>
        </w:rPr>
        <w:t>Executivo</w:t>
      </w:r>
      <w:r w:rsidRPr="00E86DBD">
        <w:rPr>
          <w:rFonts w:ascii="Times New Roman" w:hAnsi="Times New Roman" w:cs="Times New Roman"/>
          <w:spacing w:val="90"/>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90"/>
          <w:sz w:val="24"/>
          <w:szCs w:val="24"/>
        </w:rPr>
        <w:t xml:space="preserve"> </w:t>
      </w:r>
      <w:r w:rsidRPr="00E86DBD">
        <w:rPr>
          <w:rFonts w:ascii="Times New Roman" w:hAnsi="Times New Roman" w:cs="Times New Roman"/>
          <w:sz w:val="24"/>
          <w:szCs w:val="24"/>
        </w:rPr>
        <w:t>Sr.............................................</w:t>
      </w:r>
      <w:r w:rsidRPr="00E86DBD">
        <w:rPr>
          <w:rFonts w:ascii="Times New Roman" w:hAnsi="Times New Roman" w:cs="Times New Roman"/>
          <w:sz w:val="24"/>
          <w:szCs w:val="24"/>
        </w:rPr>
        <w:tab/>
        <w:t>brasileiro,</w:t>
      </w:r>
      <w:r w:rsidRPr="00E86DBD">
        <w:rPr>
          <w:rFonts w:ascii="Times New Roman" w:hAnsi="Times New Roman" w:cs="Times New Roman"/>
          <w:sz w:val="24"/>
          <w:szCs w:val="24"/>
        </w:rPr>
        <w:tab/>
        <w:t>agente</w:t>
      </w:r>
      <w:r w:rsidRPr="00E86DBD">
        <w:rPr>
          <w:rFonts w:ascii="Times New Roman" w:hAnsi="Times New Roman" w:cs="Times New Roman"/>
          <w:sz w:val="24"/>
          <w:szCs w:val="24"/>
        </w:rPr>
        <w:tab/>
        <w:t>político,</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co</w:t>
      </w:r>
      <w:r w:rsidR="00175174" w:rsidRPr="00E86DBD">
        <w:rPr>
          <w:rFonts w:ascii="Times New Roman" w:hAnsi="Times New Roman" w:cs="Times New Roman"/>
          <w:sz w:val="24"/>
          <w:szCs w:val="24"/>
        </w:rPr>
        <w:t xml:space="preserve">m </w:t>
      </w:r>
      <w:r w:rsidRPr="00E86DBD">
        <w:rPr>
          <w:rFonts w:ascii="Times New Roman" w:hAnsi="Times New Roman" w:cs="Times New Roman"/>
          <w:sz w:val="24"/>
          <w:szCs w:val="24"/>
        </w:rPr>
        <w:t>endereço</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residencial</w:t>
      </w:r>
      <w:r w:rsidRPr="00E86DBD">
        <w:rPr>
          <w:rFonts w:ascii="Times New Roman" w:hAnsi="Times New Roman" w:cs="Times New Roman"/>
          <w:sz w:val="24"/>
          <w:szCs w:val="24"/>
        </w:rPr>
        <w:tab/>
        <w:t>à</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47"/>
          <w:sz w:val="24"/>
          <w:szCs w:val="24"/>
        </w:rPr>
        <w:t xml:space="preserve"> </w:t>
      </w:r>
      <w:r w:rsidRPr="00E86DBD">
        <w:rPr>
          <w:rFonts w:ascii="Times New Roman" w:hAnsi="Times New Roman" w:cs="Times New Roman"/>
          <w:sz w:val="24"/>
          <w:szCs w:val="24"/>
        </w:rPr>
        <w:t>......  –</w:t>
      </w:r>
      <w:r w:rsidRPr="00E86DBD">
        <w:rPr>
          <w:rFonts w:ascii="Times New Roman" w:hAnsi="Times New Roman" w:cs="Times New Roman"/>
          <w:spacing w:val="48"/>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7"/>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Cidade</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Estado</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CEP</w:t>
      </w:r>
      <w:r w:rsidRPr="00E86DBD">
        <w:rPr>
          <w:rFonts w:ascii="Times New Roman" w:hAnsi="Times New Roman" w:cs="Times New Roman"/>
          <w:spacing w:val="49"/>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46"/>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7"/>
          <w:sz w:val="24"/>
          <w:szCs w:val="24"/>
        </w:rPr>
        <w:t xml:space="preserve"> </w:t>
      </w:r>
      <w:r w:rsidR="00C373BE" w:rsidRPr="00E86DBD">
        <w:rPr>
          <w:rFonts w:ascii="Times New Roman" w:hAnsi="Times New Roman" w:cs="Times New Roman"/>
          <w:sz w:val="24"/>
          <w:szCs w:val="24"/>
        </w:rPr>
        <w:t>inscrito no</w:t>
      </w:r>
      <w:r w:rsidR="00C373BE" w:rsidRPr="00E86DBD">
        <w:rPr>
          <w:rFonts w:ascii="Times New Roman" w:hAnsi="Times New Roman" w:cs="Times New Roman"/>
          <w:spacing w:val="45"/>
          <w:sz w:val="24"/>
          <w:szCs w:val="24"/>
        </w:rPr>
        <w:t xml:space="preserve"> </w:t>
      </w:r>
      <w:r w:rsidRPr="00E86DBD">
        <w:rPr>
          <w:rFonts w:ascii="Times New Roman" w:hAnsi="Times New Roman" w:cs="Times New Roman"/>
          <w:sz w:val="24"/>
          <w:szCs w:val="24"/>
        </w:rPr>
        <w:t>CPF</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nº</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w:t>
      </w:r>
      <w:r w:rsidR="00C373BE" w:rsidRPr="00E86DBD">
        <w:rPr>
          <w:rFonts w:ascii="Times New Roman" w:hAnsi="Times New Roman" w:cs="Times New Roman"/>
          <w:sz w:val="24"/>
          <w:szCs w:val="24"/>
        </w:rPr>
        <w:t>portador da</w:t>
      </w:r>
      <w:r w:rsidR="00C373BE" w:rsidRPr="00E86DBD">
        <w:rPr>
          <w:rFonts w:ascii="Times New Roman" w:hAnsi="Times New Roman" w:cs="Times New Roman"/>
          <w:spacing w:val="74"/>
          <w:sz w:val="24"/>
          <w:szCs w:val="24"/>
        </w:rPr>
        <w:t xml:space="preserve"> </w:t>
      </w:r>
      <w:r w:rsidRPr="00E86DBD">
        <w:rPr>
          <w:rFonts w:ascii="Times New Roman" w:hAnsi="Times New Roman" w:cs="Times New Roman"/>
          <w:spacing w:val="75"/>
          <w:sz w:val="24"/>
          <w:szCs w:val="24"/>
        </w:rPr>
        <w:t xml:space="preserve"> </w:t>
      </w:r>
      <w:r w:rsidRPr="00E86DBD">
        <w:rPr>
          <w:rFonts w:ascii="Times New Roman" w:hAnsi="Times New Roman" w:cs="Times New Roman"/>
          <w:sz w:val="24"/>
          <w:szCs w:val="24"/>
        </w:rPr>
        <w:t>cédula</w:t>
      </w:r>
      <w:r w:rsidRPr="00E86DBD">
        <w:rPr>
          <w:rFonts w:ascii="Times New Roman" w:hAnsi="Times New Roman" w:cs="Times New Roman"/>
          <w:spacing w:val="7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6"/>
          <w:sz w:val="24"/>
          <w:szCs w:val="24"/>
        </w:rPr>
        <w:t xml:space="preserve"> </w:t>
      </w:r>
      <w:r w:rsidRPr="00E86DBD">
        <w:rPr>
          <w:rFonts w:ascii="Times New Roman" w:hAnsi="Times New Roman" w:cs="Times New Roman"/>
          <w:sz w:val="24"/>
          <w:szCs w:val="24"/>
        </w:rPr>
        <w:t>identidade</w:t>
      </w:r>
      <w:r w:rsidRPr="00E86DBD">
        <w:rPr>
          <w:rFonts w:ascii="Times New Roman" w:hAnsi="Times New Roman" w:cs="Times New Roman"/>
          <w:spacing w:val="76"/>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73"/>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74"/>
          <w:sz w:val="24"/>
          <w:szCs w:val="24"/>
        </w:rPr>
        <w:t xml:space="preserve"> </w:t>
      </w:r>
      <w:r w:rsidRPr="00E86DBD">
        <w:rPr>
          <w:rFonts w:ascii="Times New Roman" w:hAnsi="Times New Roman" w:cs="Times New Roman"/>
          <w:sz w:val="24"/>
          <w:szCs w:val="24"/>
        </w:rPr>
        <w:t>SSP/....,</w:t>
      </w:r>
      <w:r w:rsidRPr="00E86DBD">
        <w:rPr>
          <w:rFonts w:ascii="Times New Roman" w:hAnsi="Times New Roman" w:cs="Times New Roman"/>
          <w:spacing w:val="84"/>
          <w:sz w:val="24"/>
          <w:szCs w:val="24"/>
        </w:rPr>
        <w:t xml:space="preserve"> </w:t>
      </w:r>
      <w:r w:rsidR="00C373BE" w:rsidRPr="00E86DBD">
        <w:rPr>
          <w:rFonts w:ascii="Times New Roman" w:hAnsi="Times New Roman" w:cs="Times New Roman"/>
          <w:sz w:val="24"/>
          <w:szCs w:val="24"/>
        </w:rPr>
        <w:t>denominado</w:t>
      </w:r>
      <w:r w:rsidR="00C373BE" w:rsidRPr="00E86DBD">
        <w:rPr>
          <w:rFonts w:ascii="Times New Roman" w:hAnsi="Times New Roman" w:cs="Times New Roman"/>
          <w:spacing w:val="84"/>
          <w:sz w:val="24"/>
          <w:szCs w:val="24"/>
        </w:rPr>
        <w:t xml:space="preserve"> </w:t>
      </w:r>
      <w:r w:rsidRPr="00E86DBD">
        <w:rPr>
          <w:rFonts w:ascii="Times New Roman" w:hAnsi="Times New Roman" w:cs="Times New Roman"/>
          <w:b/>
          <w:sz w:val="24"/>
          <w:szCs w:val="24"/>
        </w:rPr>
        <w:t>CONTRATANTE,</w:t>
      </w:r>
      <w:r w:rsidRPr="00E86DBD">
        <w:rPr>
          <w:rFonts w:ascii="Times New Roman" w:hAnsi="Times New Roman" w:cs="Times New Roman"/>
          <w:b/>
          <w:spacing w:val="78"/>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76"/>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73"/>
          <w:sz w:val="24"/>
          <w:szCs w:val="24"/>
        </w:rPr>
        <w:t xml:space="preserve"> </w:t>
      </w:r>
      <w:r w:rsidRPr="00E86DBD">
        <w:rPr>
          <w:rFonts w:ascii="Times New Roman" w:hAnsi="Times New Roman" w:cs="Times New Roman"/>
          <w:sz w:val="24"/>
          <w:szCs w:val="24"/>
        </w:rPr>
        <w:t>empresa</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z w:val="24"/>
          <w:szCs w:val="24"/>
        </w:rPr>
        <w:tab/>
        <w:t>pessoa</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jurídica</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de</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direito</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privado,</w:t>
      </w:r>
      <w:r w:rsidRPr="00E86DBD">
        <w:rPr>
          <w:rFonts w:ascii="Times New Roman" w:hAnsi="Times New Roman" w:cs="Times New Roman"/>
          <w:sz w:val="24"/>
          <w:szCs w:val="24"/>
        </w:rPr>
        <w:tab/>
        <w:t>Inscrito</w:t>
      </w:r>
      <w:r w:rsidRPr="00E86DBD">
        <w:rPr>
          <w:rFonts w:ascii="Times New Roman" w:hAnsi="Times New Roman" w:cs="Times New Roman"/>
          <w:sz w:val="24"/>
          <w:szCs w:val="24"/>
        </w:rPr>
        <w:tab/>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no</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CNPJ</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nº</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b/>
          <w:sz w:val="24"/>
          <w:szCs w:val="24"/>
        </w:rPr>
        <w:t xml:space="preserve">,  </w:t>
      </w:r>
      <w:r w:rsidRPr="00E86DBD">
        <w:rPr>
          <w:rFonts w:ascii="Times New Roman" w:hAnsi="Times New Roman" w:cs="Times New Roman"/>
          <w:b/>
          <w:spacing w:val="38"/>
          <w:sz w:val="24"/>
          <w:szCs w:val="24"/>
        </w:rPr>
        <w:t xml:space="preserve"> </w:t>
      </w:r>
      <w:r w:rsidRPr="00E86DBD">
        <w:rPr>
          <w:rFonts w:ascii="Times New Roman" w:hAnsi="Times New Roman" w:cs="Times New Roman"/>
          <w:sz w:val="24"/>
          <w:szCs w:val="24"/>
        </w:rPr>
        <w:t xml:space="preserve">com  </w:t>
      </w:r>
      <w:r w:rsidRPr="00E86DBD">
        <w:rPr>
          <w:rFonts w:ascii="Times New Roman" w:hAnsi="Times New Roman" w:cs="Times New Roman"/>
          <w:spacing w:val="32"/>
          <w:sz w:val="24"/>
          <w:szCs w:val="24"/>
        </w:rPr>
        <w:t xml:space="preserve"> </w:t>
      </w:r>
      <w:r w:rsidRPr="00E86DBD">
        <w:rPr>
          <w:rFonts w:ascii="Times New Roman" w:hAnsi="Times New Roman" w:cs="Times New Roman"/>
          <w:sz w:val="24"/>
          <w:szCs w:val="24"/>
        </w:rPr>
        <w:t xml:space="preserve">endereço  </w:t>
      </w:r>
      <w:r w:rsidRPr="00E86DBD">
        <w:rPr>
          <w:rFonts w:ascii="Times New Roman" w:hAnsi="Times New Roman" w:cs="Times New Roman"/>
          <w:spacing w:val="34"/>
          <w:sz w:val="24"/>
          <w:szCs w:val="24"/>
        </w:rPr>
        <w:t xml:space="preserve"> </w:t>
      </w:r>
      <w:r w:rsidRPr="00E86DBD">
        <w:rPr>
          <w:rFonts w:ascii="Times New Roman" w:hAnsi="Times New Roman" w:cs="Times New Roman"/>
          <w:sz w:val="24"/>
          <w:szCs w:val="24"/>
        </w:rPr>
        <w:t>comercial</w:t>
      </w:r>
      <w:r w:rsidR="00175174" w:rsidRPr="00E86DBD">
        <w:rPr>
          <w:rFonts w:ascii="Times New Roman" w:hAnsi="Times New Roman" w:cs="Times New Roman"/>
          <w:sz w:val="24"/>
          <w:szCs w:val="24"/>
        </w:rPr>
        <w:t>.............</w:t>
      </w:r>
      <w:r w:rsidRPr="00E86DBD">
        <w:rPr>
          <w:rFonts w:ascii="Times New Roman" w:hAnsi="Times New Roman" w:cs="Times New Roman"/>
          <w:sz w:val="24"/>
          <w:szCs w:val="24"/>
        </w:rPr>
        <w:t>,</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representado</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neste</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ato</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Sr</w:t>
      </w:r>
      <w:r w:rsidR="00175174" w:rsidRPr="00E86DBD">
        <w:rPr>
          <w:rFonts w:ascii="Times New Roman" w:hAnsi="Times New Roman" w:cs="Times New Roman"/>
          <w:sz w:val="24"/>
          <w:szCs w:val="24"/>
        </w:rPr>
        <w:t>............</w:t>
      </w:r>
      <w:r w:rsidRPr="00E86DBD">
        <w:rPr>
          <w:rFonts w:ascii="Times New Roman" w:hAnsi="Times New Roman" w:cs="Times New Roman"/>
          <w:sz w:val="24"/>
          <w:szCs w:val="24"/>
        </w:rPr>
        <w:t>,</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brasileiro,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portador</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cédula</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identidade</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nº</w:t>
      </w:r>
      <w:r w:rsidR="00C373BE" w:rsidRPr="00E86DBD">
        <w:rPr>
          <w:rFonts w:ascii="Times New Roman" w:hAnsi="Times New Roman" w:cs="Times New Roman"/>
          <w:sz w:val="24"/>
          <w:szCs w:val="24"/>
        </w:rPr>
        <w:t>...........</w:t>
      </w:r>
      <w:r w:rsidRPr="00E86DBD">
        <w:rPr>
          <w:rFonts w:ascii="Times New Roman" w:hAnsi="Times New Roman" w:cs="Times New Roman"/>
          <w:sz w:val="24"/>
          <w:szCs w:val="24"/>
        </w:rPr>
        <w:t>,</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emitido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pelo</w:t>
      </w:r>
      <w:r w:rsidR="00175174" w:rsidRPr="00E86DBD">
        <w:rPr>
          <w:rFonts w:ascii="Times New Roman" w:hAnsi="Times New Roman" w:cs="Times New Roman"/>
          <w:sz w:val="24"/>
          <w:szCs w:val="24"/>
        </w:rPr>
        <w:t xml:space="preserve"> </w:t>
      </w:r>
      <w:r w:rsidRPr="00E86DBD">
        <w:rPr>
          <w:rFonts w:ascii="Times New Roman" w:hAnsi="Times New Roman" w:cs="Times New Roman"/>
          <w:sz w:val="24"/>
          <w:szCs w:val="24"/>
        </w:rPr>
        <w:t>SSP/.......,</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inscrito</w:t>
      </w:r>
      <w:r w:rsidRPr="00E86DBD">
        <w:rPr>
          <w:rFonts w:ascii="Times New Roman" w:hAnsi="Times New Roman" w:cs="Times New Roman"/>
          <w:sz w:val="24"/>
          <w:szCs w:val="24"/>
        </w:rPr>
        <w:tab/>
        <w:t>no</w:t>
      </w:r>
      <w:r w:rsidRPr="00E86DBD">
        <w:rPr>
          <w:rFonts w:ascii="Times New Roman" w:hAnsi="Times New Roman" w:cs="Times New Roman"/>
          <w:sz w:val="24"/>
          <w:szCs w:val="24"/>
        </w:rPr>
        <w:tab/>
        <w:t>CPF</w:t>
      </w:r>
      <w:r w:rsidRPr="00E86DBD">
        <w:rPr>
          <w:rFonts w:ascii="Times New Roman" w:hAnsi="Times New Roman" w:cs="Times New Roman"/>
          <w:sz w:val="24"/>
          <w:szCs w:val="24"/>
        </w:rPr>
        <w:tab/>
        <w:t>sob</w:t>
      </w:r>
      <w:r w:rsidRPr="00E86DBD">
        <w:rPr>
          <w:rFonts w:ascii="Times New Roman" w:hAnsi="Times New Roman" w:cs="Times New Roman"/>
          <w:sz w:val="24"/>
          <w:szCs w:val="24"/>
        </w:rPr>
        <w:tab/>
        <w:t>o</w:t>
      </w:r>
      <w:r w:rsidR="00C373BE" w:rsidRPr="00E86DBD">
        <w:rPr>
          <w:rFonts w:ascii="Times New Roman" w:hAnsi="Times New Roman" w:cs="Times New Roman"/>
          <w:sz w:val="24"/>
          <w:szCs w:val="24"/>
        </w:rPr>
        <w:t xml:space="preserve"> nº </w:t>
      </w:r>
      <w:r w:rsidRPr="00E86DBD">
        <w:rPr>
          <w:rFonts w:ascii="Times New Roman" w:hAnsi="Times New Roman" w:cs="Times New Roman"/>
          <w:sz w:val="24"/>
          <w:szCs w:val="24"/>
        </w:rPr>
        <w:t>..........................,</w:t>
      </w:r>
      <w:r w:rsidRPr="00E86DBD">
        <w:rPr>
          <w:rFonts w:ascii="Times New Roman" w:hAnsi="Times New Roman" w:cs="Times New Roman"/>
          <w:spacing w:val="11"/>
          <w:sz w:val="24"/>
          <w:szCs w:val="24"/>
        </w:rPr>
        <w:t xml:space="preserve"> </w:t>
      </w:r>
      <w:r w:rsidRPr="00E86DBD">
        <w:rPr>
          <w:rFonts w:ascii="Times New Roman" w:hAnsi="Times New Roman" w:cs="Times New Roman"/>
          <w:sz w:val="24"/>
          <w:szCs w:val="24"/>
        </w:rPr>
        <w:t>aqui</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denominada</w:t>
      </w:r>
      <w:r w:rsidRPr="00E86DBD">
        <w:rPr>
          <w:rFonts w:ascii="Times New Roman" w:hAnsi="Times New Roman" w:cs="Times New Roman"/>
          <w:spacing w:val="14"/>
          <w:sz w:val="24"/>
          <w:szCs w:val="24"/>
        </w:rPr>
        <w:t xml:space="preserve"> </w:t>
      </w:r>
      <w:r w:rsidRPr="00E86DBD">
        <w:rPr>
          <w:rFonts w:ascii="Times New Roman" w:hAnsi="Times New Roman" w:cs="Times New Roman"/>
          <w:b/>
          <w:sz w:val="24"/>
          <w:szCs w:val="24"/>
        </w:rPr>
        <w:t>CONTRATADA</w:t>
      </w:r>
      <w:r w:rsidRPr="00E86DBD">
        <w:rPr>
          <w:rFonts w:ascii="Times New Roman" w:hAnsi="Times New Roman" w:cs="Times New Roman"/>
          <w:i/>
          <w:sz w:val="24"/>
          <w:szCs w:val="24"/>
        </w:rPr>
        <w:t>,</w:t>
      </w:r>
      <w:r w:rsidRPr="00E86DBD">
        <w:rPr>
          <w:rFonts w:ascii="Times New Roman" w:hAnsi="Times New Roman" w:cs="Times New Roman"/>
          <w:i/>
          <w:spacing w:val="22"/>
          <w:sz w:val="24"/>
          <w:szCs w:val="24"/>
        </w:rPr>
        <w:t xml:space="preserve"> </w:t>
      </w:r>
      <w:r w:rsidRPr="00E86DBD">
        <w:rPr>
          <w:rFonts w:ascii="Times New Roman" w:hAnsi="Times New Roman" w:cs="Times New Roman"/>
          <w:sz w:val="24"/>
          <w:szCs w:val="24"/>
        </w:rPr>
        <w:t>tendo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vista</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consta</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7"/>
          <w:sz w:val="24"/>
          <w:szCs w:val="24"/>
        </w:rPr>
        <w:t xml:space="preserve"> </w:t>
      </w:r>
      <w:r w:rsidRPr="00E86DBD">
        <w:rPr>
          <w:rFonts w:ascii="Times New Roman" w:hAnsi="Times New Roman" w:cs="Times New Roman"/>
          <w:sz w:val="24"/>
          <w:szCs w:val="24"/>
        </w:rPr>
        <w:t>Processo</w:t>
      </w:r>
      <w:r w:rsidR="00C373BE" w:rsidRPr="00E86DBD">
        <w:rPr>
          <w:rFonts w:ascii="Times New Roman" w:hAnsi="Times New Roman" w:cs="Times New Roman"/>
          <w:sz w:val="24"/>
          <w:szCs w:val="24"/>
        </w:rPr>
        <w:t xml:space="preserve"> Administrativo </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nº</w:t>
      </w:r>
      <w:r w:rsidR="00C373BE" w:rsidRPr="00E86DBD">
        <w:rPr>
          <w:rFonts w:ascii="Times New Roman" w:hAnsi="Times New Roman" w:cs="Times New Roman"/>
          <w:sz w:val="24"/>
          <w:szCs w:val="24"/>
        </w:rPr>
        <w:t>_________</w:t>
      </w:r>
      <w:r w:rsidRPr="00E86DBD">
        <w:rPr>
          <w:rFonts w:ascii="Times New Roman" w:hAnsi="Times New Roman" w:cs="Times New Roman"/>
          <w:sz w:val="24"/>
          <w:szCs w:val="24"/>
        </w:rPr>
        <w:t>e</w:t>
      </w:r>
      <w:r w:rsidRPr="00E86DBD">
        <w:rPr>
          <w:rFonts w:ascii="Times New Roman" w:hAnsi="Times New Roman" w:cs="Times New Roman"/>
          <w:spacing w:val="18"/>
          <w:sz w:val="24"/>
          <w:szCs w:val="24"/>
        </w:rPr>
        <w:t xml:space="preserve"> </w:t>
      </w:r>
      <w:r w:rsidRPr="00E86DBD">
        <w:rPr>
          <w:rFonts w:ascii="Times New Roman" w:hAnsi="Times New Roman" w:cs="Times New Roman"/>
          <w:sz w:val="24"/>
          <w:szCs w:val="24"/>
        </w:rPr>
        <w:t>em</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observância</w:t>
      </w:r>
      <w:r w:rsidRPr="00E86DBD">
        <w:rPr>
          <w:rFonts w:ascii="Times New Roman" w:hAnsi="Times New Roman" w:cs="Times New Roman"/>
          <w:spacing w:val="51"/>
          <w:sz w:val="24"/>
          <w:szCs w:val="24"/>
        </w:rPr>
        <w:t xml:space="preserve"> </w:t>
      </w:r>
      <w:r w:rsidRPr="00E86DBD">
        <w:rPr>
          <w:rFonts w:ascii="Times New Roman" w:hAnsi="Times New Roman" w:cs="Times New Roman"/>
          <w:sz w:val="24"/>
          <w:szCs w:val="24"/>
        </w:rPr>
        <w:t>às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disposições</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56"/>
          <w:sz w:val="24"/>
          <w:szCs w:val="24"/>
        </w:rPr>
        <w:t xml:space="preserve"> </w:t>
      </w:r>
      <w:hyperlink r:id="rId52">
        <w:r w:rsidRPr="00E86DBD">
          <w:rPr>
            <w:rFonts w:ascii="Times New Roman" w:hAnsi="Times New Roman" w:cs="Times New Roman"/>
            <w:sz w:val="24"/>
            <w:szCs w:val="24"/>
            <w:u w:val="single"/>
          </w:rPr>
          <w:t>Lei</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14.133,</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1º</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abril</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52"/>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hyperlink>
      <w:r w:rsidRPr="00E86DBD">
        <w:rPr>
          <w:rFonts w:ascii="Times New Roman" w:hAnsi="Times New Roman" w:cs="Times New Roman"/>
          <w:spacing w:val="52"/>
          <w:sz w:val="24"/>
          <w:szCs w:val="24"/>
        </w:rPr>
        <w:t xml:space="preserve"> </w:t>
      </w:r>
      <w:r w:rsidR="002C3903" w:rsidRPr="00E86DBD">
        <w:rPr>
          <w:rFonts w:ascii="Times New Roman" w:hAnsi="Times New Roman" w:cs="Times New Roman"/>
          <w:sz w:val="24"/>
          <w:szCs w:val="24"/>
        </w:rPr>
        <w:t>e Decreto 11.462/2023</w:t>
      </w:r>
      <w:r w:rsidR="002C3903"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demais</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aplicável,</w:t>
      </w:r>
      <w:r w:rsidR="00C373BE" w:rsidRPr="00E86DBD">
        <w:rPr>
          <w:rFonts w:ascii="Times New Roman" w:hAnsi="Times New Roman" w:cs="Times New Roman"/>
          <w:sz w:val="24"/>
          <w:szCs w:val="24"/>
        </w:rPr>
        <w:t xml:space="preserve"> </w:t>
      </w:r>
      <w:r w:rsidRPr="00E86DBD">
        <w:rPr>
          <w:rFonts w:ascii="Times New Roman" w:hAnsi="Times New Roman" w:cs="Times New Roman"/>
          <w:sz w:val="24"/>
          <w:szCs w:val="24"/>
        </w:rPr>
        <w:t>resolvem</w:t>
      </w:r>
      <w:r w:rsidRPr="00E86DBD">
        <w:rPr>
          <w:rFonts w:ascii="Times New Roman" w:hAnsi="Times New Roman" w:cs="Times New Roman"/>
          <w:spacing w:val="32"/>
          <w:sz w:val="24"/>
          <w:szCs w:val="24"/>
        </w:rPr>
        <w:t xml:space="preserve"> </w:t>
      </w:r>
      <w:r w:rsidRPr="00E86DBD">
        <w:rPr>
          <w:rFonts w:ascii="Times New Roman" w:hAnsi="Times New Roman" w:cs="Times New Roman"/>
          <w:sz w:val="24"/>
          <w:szCs w:val="24"/>
        </w:rPr>
        <w:t>celebrar</w:t>
      </w:r>
      <w:r w:rsidRPr="00E86DBD">
        <w:rPr>
          <w:rFonts w:ascii="Times New Roman" w:hAnsi="Times New Roman" w:cs="Times New Roman"/>
          <w:spacing w:val="3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3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31"/>
          <w:sz w:val="24"/>
          <w:szCs w:val="24"/>
        </w:rPr>
        <w:t xml:space="preserve"> </w:t>
      </w:r>
      <w:r w:rsidRPr="00E86DBD">
        <w:rPr>
          <w:rFonts w:ascii="Times New Roman" w:hAnsi="Times New Roman" w:cs="Times New Roman"/>
          <w:sz w:val="24"/>
          <w:szCs w:val="24"/>
        </w:rPr>
        <w:t>decorrente</w:t>
      </w:r>
      <w:r w:rsidRPr="00E86DBD">
        <w:rPr>
          <w:rFonts w:ascii="Times New Roman" w:hAnsi="Times New Roman" w:cs="Times New Roman"/>
          <w:spacing w:val="37"/>
          <w:sz w:val="24"/>
          <w:szCs w:val="24"/>
        </w:rPr>
        <w:t xml:space="preserve"> </w:t>
      </w:r>
      <w:r w:rsidRPr="00E86DBD">
        <w:rPr>
          <w:rFonts w:ascii="Times New Roman" w:hAnsi="Times New Roman" w:cs="Times New Roman"/>
          <w:i/>
          <w:sz w:val="24"/>
          <w:szCs w:val="24"/>
        </w:rPr>
        <w:t>do</w:t>
      </w:r>
      <w:r w:rsidRPr="00E86DBD">
        <w:rPr>
          <w:rFonts w:ascii="Times New Roman" w:hAnsi="Times New Roman" w:cs="Times New Roman"/>
          <w:i/>
          <w:spacing w:val="32"/>
          <w:sz w:val="24"/>
          <w:szCs w:val="24"/>
        </w:rPr>
        <w:t xml:space="preserve"> </w:t>
      </w:r>
      <w:r w:rsidRPr="00E86DBD">
        <w:rPr>
          <w:rFonts w:ascii="Times New Roman" w:hAnsi="Times New Roman" w:cs="Times New Roman"/>
          <w:i/>
          <w:sz w:val="24"/>
          <w:szCs w:val="24"/>
        </w:rPr>
        <w:t>Pregão</w:t>
      </w:r>
      <w:r w:rsidRPr="00E86DBD">
        <w:rPr>
          <w:rFonts w:ascii="Times New Roman" w:hAnsi="Times New Roman" w:cs="Times New Roman"/>
          <w:i/>
          <w:spacing w:val="30"/>
          <w:sz w:val="24"/>
          <w:szCs w:val="24"/>
        </w:rPr>
        <w:t xml:space="preserve"> </w:t>
      </w:r>
      <w:r w:rsidRPr="00E86DBD">
        <w:rPr>
          <w:rFonts w:ascii="Times New Roman" w:hAnsi="Times New Roman" w:cs="Times New Roman"/>
          <w:i/>
          <w:sz w:val="24"/>
          <w:szCs w:val="24"/>
        </w:rPr>
        <w:t>Eletrônico</w:t>
      </w:r>
      <w:r w:rsidRPr="00E86DBD">
        <w:rPr>
          <w:rFonts w:ascii="Times New Roman" w:hAnsi="Times New Roman" w:cs="Times New Roman"/>
          <w:i/>
          <w:spacing w:val="31"/>
          <w:sz w:val="24"/>
          <w:szCs w:val="24"/>
        </w:rPr>
        <w:t xml:space="preserve"> </w:t>
      </w:r>
      <w:r w:rsidRPr="00E86DBD">
        <w:rPr>
          <w:rFonts w:ascii="Times New Roman" w:hAnsi="Times New Roman" w:cs="Times New Roman"/>
          <w:i/>
          <w:sz w:val="24"/>
          <w:szCs w:val="24"/>
        </w:rPr>
        <w:t>n.</w:t>
      </w:r>
      <w:r w:rsidRPr="00E86DBD">
        <w:rPr>
          <w:rFonts w:ascii="Times New Roman" w:hAnsi="Times New Roman" w:cs="Times New Roman"/>
          <w:i/>
          <w:spacing w:val="30"/>
          <w:sz w:val="24"/>
          <w:szCs w:val="24"/>
        </w:rPr>
        <w:t xml:space="preserve"> </w:t>
      </w:r>
      <w:r w:rsidRPr="00E86DBD">
        <w:rPr>
          <w:rFonts w:ascii="Times New Roman" w:hAnsi="Times New Roman" w:cs="Times New Roman"/>
          <w:i/>
          <w:sz w:val="24"/>
          <w:szCs w:val="24"/>
        </w:rPr>
        <w:t>.../...</w:t>
      </w:r>
      <w:r w:rsidRPr="00E86DBD">
        <w:rPr>
          <w:rFonts w:ascii="Times New Roman" w:hAnsi="Times New Roman" w:cs="Times New Roman"/>
          <w:sz w:val="24"/>
          <w:szCs w:val="24"/>
        </w:rPr>
        <w:t>,</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mediante</w:t>
      </w:r>
      <w:r w:rsidRPr="00E86DBD">
        <w:rPr>
          <w:rFonts w:ascii="Times New Roman" w:hAnsi="Times New Roman" w:cs="Times New Roman"/>
          <w:spacing w:val="30"/>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52"/>
          <w:sz w:val="24"/>
          <w:szCs w:val="24"/>
        </w:rPr>
        <w:t xml:space="preserve"> </w:t>
      </w:r>
      <w:r w:rsidR="00C373BE"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cláusulas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seguir enunciadas.</w:t>
      </w:r>
    </w:p>
    <w:p w14:paraId="75D4E11B" w14:textId="77777777" w:rsidR="00B1770C" w:rsidRPr="00E86DBD" w:rsidRDefault="00B1770C" w:rsidP="005D2652">
      <w:pPr>
        <w:pStyle w:val="Corpodetexto"/>
        <w:spacing w:before="2"/>
        <w:ind w:right="-29"/>
        <w:jc w:val="left"/>
        <w:rPr>
          <w:rFonts w:ascii="Times New Roman" w:hAnsi="Times New Roman" w:cs="Times New Roman"/>
          <w:sz w:val="24"/>
          <w:szCs w:val="24"/>
        </w:rPr>
      </w:pPr>
    </w:p>
    <w:p w14:paraId="6C05157E" w14:textId="1292F537" w:rsidR="00233F5B" w:rsidRPr="00E86DBD" w:rsidRDefault="00233F5B" w:rsidP="00A64D58">
      <w:pPr>
        <w:pStyle w:val="Ttulo2"/>
        <w:numPr>
          <w:ilvl w:val="0"/>
          <w:numId w:val="13"/>
        </w:numPr>
        <w:tabs>
          <w:tab w:val="left" w:pos="567"/>
        </w:tabs>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PRIMEIRA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53" w:anchor="art92">
        <w:r w:rsidRPr="00E86DBD">
          <w:rPr>
            <w:rFonts w:ascii="Times New Roman" w:hAnsi="Times New Roman" w:cs="Times New Roman"/>
            <w:sz w:val="24"/>
            <w:szCs w:val="24"/>
            <w:u w:val="thick"/>
          </w:rPr>
          <w:t>art.</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92, I</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e</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II</w:t>
        </w:r>
      </w:hyperlink>
      <w:r w:rsidRPr="00E86DBD">
        <w:rPr>
          <w:rFonts w:ascii="Times New Roman" w:hAnsi="Times New Roman" w:cs="Times New Roman"/>
          <w:sz w:val="24"/>
          <w:szCs w:val="24"/>
          <w:u w:val="thick"/>
        </w:rPr>
        <w:t xml:space="preserve"> da Lei 14.133/2021</w:t>
      </w:r>
      <w:r w:rsidRPr="00E86DBD">
        <w:rPr>
          <w:rFonts w:ascii="Times New Roman" w:hAnsi="Times New Roman" w:cs="Times New Roman"/>
          <w:sz w:val="24"/>
          <w:szCs w:val="24"/>
        </w:rPr>
        <w:t>)</w:t>
      </w:r>
    </w:p>
    <w:p w14:paraId="1A167F62" w14:textId="647B360D" w:rsidR="00233F5B" w:rsidRPr="00E86DBD" w:rsidRDefault="004E4121" w:rsidP="004E4121">
      <w:pPr>
        <w:pStyle w:val="PargrafodaLista"/>
        <w:tabs>
          <w:tab w:val="left" w:pos="567"/>
          <w:tab w:val="left" w:pos="962"/>
          <w:tab w:val="left" w:leader="dot" w:pos="7194"/>
        </w:tabs>
        <w:spacing w:before="126"/>
        <w:ind w:left="0" w:right="-29"/>
        <w:rPr>
          <w:rFonts w:ascii="Times New Roman" w:hAnsi="Times New Roman" w:cs="Times New Roman"/>
          <w:sz w:val="24"/>
          <w:szCs w:val="24"/>
        </w:rPr>
      </w:pPr>
      <w:r w:rsidRPr="00E86DBD">
        <w:rPr>
          <w:rFonts w:ascii="Times New Roman" w:hAnsi="Times New Roman" w:cs="Times New Roman"/>
          <w:sz w:val="24"/>
          <w:szCs w:val="24"/>
        </w:rPr>
        <w:t xml:space="preserve">1.1 </w:t>
      </w:r>
      <w:r w:rsidR="00233F5B" w:rsidRPr="00E86DBD">
        <w:rPr>
          <w:rFonts w:ascii="Times New Roman" w:hAnsi="Times New Roman" w:cs="Times New Roman"/>
          <w:sz w:val="24"/>
          <w:szCs w:val="24"/>
        </w:rPr>
        <w:t>O</w:t>
      </w:r>
      <w:r w:rsidR="00233F5B" w:rsidRPr="00E86DBD">
        <w:rPr>
          <w:rFonts w:ascii="Times New Roman" w:hAnsi="Times New Roman" w:cs="Times New Roman"/>
          <w:spacing w:val="6"/>
          <w:sz w:val="24"/>
          <w:szCs w:val="24"/>
        </w:rPr>
        <w:t xml:space="preserve"> </w:t>
      </w:r>
      <w:r w:rsidR="00233F5B" w:rsidRPr="00E86DBD">
        <w:rPr>
          <w:rFonts w:ascii="Times New Roman" w:hAnsi="Times New Roman" w:cs="Times New Roman"/>
          <w:sz w:val="24"/>
          <w:szCs w:val="24"/>
        </w:rPr>
        <w:t>objeto</w:t>
      </w:r>
      <w:r w:rsidR="00233F5B" w:rsidRPr="00E86DBD">
        <w:rPr>
          <w:rFonts w:ascii="Times New Roman" w:hAnsi="Times New Roman" w:cs="Times New Roman"/>
          <w:spacing w:val="4"/>
          <w:sz w:val="24"/>
          <w:szCs w:val="24"/>
        </w:rPr>
        <w:t xml:space="preserve"> </w:t>
      </w:r>
      <w:r w:rsidR="00233F5B" w:rsidRPr="00E86DBD">
        <w:rPr>
          <w:rFonts w:ascii="Times New Roman" w:hAnsi="Times New Roman" w:cs="Times New Roman"/>
          <w:sz w:val="24"/>
          <w:szCs w:val="24"/>
        </w:rPr>
        <w:t>do</w:t>
      </w:r>
      <w:r w:rsidR="00233F5B" w:rsidRPr="00E86DBD">
        <w:rPr>
          <w:rFonts w:ascii="Times New Roman" w:hAnsi="Times New Roman" w:cs="Times New Roman"/>
          <w:spacing w:val="7"/>
          <w:sz w:val="24"/>
          <w:szCs w:val="24"/>
        </w:rPr>
        <w:t xml:space="preserve"> </w:t>
      </w:r>
      <w:r w:rsidR="00233F5B" w:rsidRPr="00E86DBD">
        <w:rPr>
          <w:rFonts w:ascii="Times New Roman" w:hAnsi="Times New Roman" w:cs="Times New Roman"/>
          <w:sz w:val="24"/>
          <w:szCs w:val="24"/>
        </w:rPr>
        <w:t>presente</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instrumento</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é</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a</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contratação</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de</w:t>
      </w:r>
      <w:r w:rsidR="00233F5B" w:rsidRPr="00E86DBD">
        <w:rPr>
          <w:rFonts w:ascii="Times New Roman" w:hAnsi="Times New Roman" w:cs="Times New Roman"/>
          <w:sz w:val="24"/>
          <w:szCs w:val="24"/>
        </w:rPr>
        <w:tab/>
        <w:t>,</w:t>
      </w:r>
      <w:r w:rsidR="00233F5B" w:rsidRPr="00E86DBD">
        <w:rPr>
          <w:rFonts w:ascii="Times New Roman" w:hAnsi="Times New Roman" w:cs="Times New Roman"/>
          <w:spacing w:val="3"/>
          <w:sz w:val="24"/>
          <w:szCs w:val="24"/>
        </w:rPr>
        <w:t xml:space="preserve"> </w:t>
      </w:r>
      <w:r w:rsidR="00233F5B" w:rsidRPr="00E86DBD">
        <w:rPr>
          <w:rFonts w:ascii="Times New Roman" w:hAnsi="Times New Roman" w:cs="Times New Roman"/>
          <w:sz w:val="24"/>
          <w:szCs w:val="24"/>
        </w:rPr>
        <w:t>nas</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condições</w:t>
      </w:r>
      <w:r w:rsidR="00233F5B" w:rsidRPr="00E86DBD">
        <w:rPr>
          <w:rFonts w:ascii="Times New Roman" w:hAnsi="Times New Roman" w:cs="Times New Roman"/>
          <w:spacing w:val="5"/>
          <w:sz w:val="24"/>
          <w:szCs w:val="24"/>
        </w:rPr>
        <w:t xml:space="preserve"> </w:t>
      </w:r>
      <w:r w:rsidR="00233F5B" w:rsidRPr="00E86DBD">
        <w:rPr>
          <w:rFonts w:ascii="Times New Roman" w:hAnsi="Times New Roman" w:cs="Times New Roman"/>
          <w:sz w:val="24"/>
          <w:szCs w:val="24"/>
        </w:rPr>
        <w:t>estabelecidas</w:t>
      </w:r>
    </w:p>
    <w:p w14:paraId="6C2188C6" w14:textId="77777777" w:rsidR="00233F5B" w:rsidRPr="00E86DBD" w:rsidRDefault="00233F5B" w:rsidP="00233F5B">
      <w:pPr>
        <w:pStyle w:val="Corpodetexto"/>
        <w:tabs>
          <w:tab w:val="left" w:pos="567"/>
        </w:tabs>
        <w:spacing w:before="34"/>
        <w:ind w:right="-29"/>
        <w:jc w:val="left"/>
        <w:rPr>
          <w:rFonts w:ascii="Times New Roman" w:hAnsi="Times New Roman" w:cs="Times New Roman"/>
          <w:sz w:val="24"/>
          <w:szCs w:val="24"/>
        </w:rPr>
      </w:pP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Referência.</w:t>
      </w:r>
    </w:p>
    <w:p w14:paraId="5D88FA48" w14:textId="0D9F1B1A" w:rsidR="00233F5B" w:rsidRPr="00E86DBD" w:rsidRDefault="00233F5B" w:rsidP="00A64D58">
      <w:pPr>
        <w:pStyle w:val="PargrafodaLista"/>
        <w:numPr>
          <w:ilvl w:val="1"/>
          <w:numId w:val="14"/>
        </w:numPr>
        <w:tabs>
          <w:tab w:val="left" w:pos="567"/>
          <w:tab w:val="left" w:pos="962"/>
        </w:tabs>
        <w:spacing w:before="154"/>
        <w:ind w:right="-29"/>
        <w:rPr>
          <w:rFonts w:ascii="Times New Roman" w:hAnsi="Times New Roman" w:cs="Times New Roman"/>
          <w:sz w:val="24"/>
          <w:szCs w:val="24"/>
        </w:rPr>
      </w:pPr>
      <w:r w:rsidRPr="00E86DBD">
        <w:rPr>
          <w:rFonts w:ascii="Times New Roman" w:hAnsi="Times New Roman" w:cs="Times New Roman"/>
          <w:sz w:val="24"/>
          <w:szCs w:val="24"/>
        </w:rPr>
        <w:t>Vinculam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independentemente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transcrição:</w:t>
      </w:r>
    </w:p>
    <w:p w14:paraId="6AF67ACA" w14:textId="6E696BCF" w:rsidR="00233F5B" w:rsidRPr="00E86DBD" w:rsidRDefault="00233F5B" w:rsidP="00A64D58">
      <w:pPr>
        <w:pStyle w:val="PargrafodaLista"/>
        <w:numPr>
          <w:ilvl w:val="1"/>
          <w:numId w:val="14"/>
        </w:numPr>
        <w:tabs>
          <w:tab w:val="left" w:pos="567"/>
          <w:tab w:val="left" w:pos="1669"/>
          <w:tab w:val="left" w:pos="1670"/>
        </w:tabs>
        <w:spacing w:before="156"/>
        <w:ind w:right="-29"/>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Referência;</w:t>
      </w:r>
    </w:p>
    <w:p w14:paraId="0CD18109" w14:textId="35D94286" w:rsidR="00233F5B" w:rsidRPr="00E86DBD" w:rsidRDefault="00233F5B" w:rsidP="00A64D58">
      <w:pPr>
        <w:pStyle w:val="PargrafodaLista"/>
        <w:numPr>
          <w:ilvl w:val="1"/>
          <w:numId w:val="14"/>
        </w:numPr>
        <w:tabs>
          <w:tab w:val="left" w:pos="567"/>
          <w:tab w:val="left" w:pos="1669"/>
          <w:tab w:val="left" w:pos="1670"/>
        </w:tabs>
        <w:spacing w:before="154"/>
        <w:ind w:right="-29"/>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Edital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p>
    <w:p w14:paraId="5C4FEE3D" w14:textId="43411432" w:rsidR="00233F5B" w:rsidRPr="00E86DBD" w:rsidRDefault="00233F5B" w:rsidP="00A64D58">
      <w:pPr>
        <w:pStyle w:val="PargrafodaLista"/>
        <w:numPr>
          <w:ilvl w:val="1"/>
          <w:numId w:val="14"/>
        </w:numPr>
        <w:tabs>
          <w:tab w:val="left" w:pos="567"/>
          <w:tab w:val="left" w:pos="1669"/>
          <w:tab w:val="left" w:pos="1670"/>
        </w:tabs>
        <w:spacing w:before="154"/>
        <w:ind w:right="-29"/>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contratado;</w:t>
      </w:r>
    </w:p>
    <w:p w14:paraId="01738E4E" w14:textId="0724A516" w:rsidR="00233F5B" w:rsidRPr="00E86DBD" w:rsidRDefault="00233F5B" w:rsidP="00A64D58">
      <w:pPr>
        <w:pStyle w:val="PargrafodaLista"/>
        <w:numPr>
          <w:ilvl w:val="1"/>
          <w:numId w:val="14"/>
        </w:numPr>
        <w:tabs>
          <w:tab w:val="left" w:pos="567"/>
          <w:tab w:val="left" w:pos="1669"/>
          <w:tab w:val="left" w:pos="1670"/>
        </w:tabs>
        <w:spacing w:before="154"/>
        <w:ind w:right="-29"/>
        <w:rPr>
          <w:rFonts w:ascii="Times New Roman" w:hAnsi="Times New Roman" w:cs="Times New Roman"/>
          <w:sz w:val="24"/>
          <w:szCs w:val="24"/>
        </w:rPr>
      </w:pPr>
      <w:r w:rsidRPr="00E86DBD">
        <w:rPr>
          <w:rFonts w:ascii="Times New Roman" w:hAnsi="Times New Roman" w:cs="Times New Roman"/>
          <w:sz w:val="24"/>
          <w:szCs w:val="24"/>
        </w:rPr>
        <w:t>Eventuais</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anexos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documentos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supracitados.</w:t>
      </w:r>
    </w:p>
    <w:p w14:paraId="4926E847" w14:textId="77777777" w:rsidR="00233F5B" w:rsidRPr="00E86DBD" w:rsidRDefault="00233F5B" w:rsidP="00233F5B">
      <w:pPr>
        <w:pStyle w:val="Corpodetexto"/>
        <w:tabs>
          <w:tab w:val="left" w:pos="567"/>
        </w:tabs>
        <w:spacing w:before="5"/>
        <w:ind w:right="-29"/>
        <w:jc w:val="left"/>
        <w:rPr>
          <w:rFonts w:ascii="Times New Roman" w:hAnsi="Times New Roman" w:cs="Times New Roman"/>
          <w:sz w:val="24"/>
          <w:szCs w:val="24"/>
        </w:rPr>
      </w:pPr>
    </w:p>
    <w:p w14:paraId="74A9D07F" w14:textId="77777777" w:rsidR="00233F5B" w:rsidRPr="00E86DBD" w:rsidRDefault="00233F5B" w:rsidP="00A64D58">
      <w:pPr>
        <w:pStyle w:val="Ttulo2"/>
        <w:numPr>
          <w:ilvl w:val="0"/>
          <w:numId w:val="14"/>
        </w:numPr>
        <w:tabs>
          <w:tab w:val="left" w:pos="819"/>
          <w:tab w:val="left" w:pos="820"/>
        </w:tabs>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SEGUNDA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VIGÊNCIA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PRORROGAÇÃO</w:t>
      </w:r>
    </w:p>
    <w:p w14:paraId="25FF6A38" w14:textId="77777777" w:rsidR="005B5973" w:rsidRPr="00E86DBD" w:rsidRDefault="005B5973" w:rsidP="005B5973">
      <w:pPr>
        <w:pStyle w:val="isselectedend"/>
        <w:tabs>
          <w:tab w:val="left" w:pos="1560"/>
        </w:tabs>
        <w:jc w:val="both"/>
      </w:pPr>
      <w:r w:rsidRPr="00E86DBD">
        <w:rPr>
          <w:rStyle w:val="Forte"/>
        </w:rPr>
        <w:lastRenderedPageBreak/>
        <w:t>2.1.</w:t>
      </w:r>
      <w:r w:rsidRPr="00E86DBD">
        <w:t xml:space="preserve"> O prazo de vigência do presente Contrato será de </w:t>
      </w:r>
      <w:r w:rsidRPr="00E86DBD">
        <w:rPr>
          <w:rStyle w:val="Forte"/>
        </w:rPr>
        <w:t>12 (doze) meses</w:t>
      </w:r>
      <w:r w:rsidRPr="00E86DBD">
        <w:t>, contados da data de sua assinatura, observadas as disposições da Lei Federal nº 14.133/2021 e a existência de créditos orçamentários suficientes para suportar as despesas decorrentes da contratação.</w:t>
      </w:r>
    </w:p>
    <w:p w14:paraId="529AADD3" w14:textId="77777777" w:rsidR="005B5973" w:rsidRPr="00E86DBD" w:rsidRDefault="005B5973" w:rsidP="005B5973">
      <w:pPr>
        <w:pStyle w:val="isselectedend"/>
        <w:tabs>
          <w:tab w:val="left" w:pos="1560"/>
        </w:tabs>
        <w:jc w:val="both"/>
      </w:pPr>
      <w:r w:rsidRPr="00E86DBD">
        <w:rPr>
          <w:rStyle w:val="Forte"/>
        </w:rPr>
        <w:t>2.2.</w:t>
      </w:r>
      <w:r w:rsidRPr="00E86DBD">
        <w:t xml:space="preserve"> O presente Contrato deverá ser formalizado durante o período de vigência da respectiva Ata de Registro de Preços.</w:t>
      </w:r>
    </w:p>
    <w:p w14:paraId="130B5C6F" w14:textId="77777777" w:rsidR="005B5973" w:rsidRPr="00E86DBD" w:rsidRDefault="005B5973" w:rsidP="005B5973">
      <w:pPr>
        <w:pStyle w:val="isselectedend"/>
        <w:tabs>
          <w:tab w:val="left" w:pos="1560"/>
        </w:tabs>
        <w:jc w:val="both"/>
      </w:pPr>
      <w:r w:rsidRPr="00E86DBD">
        <w:rPr>
          <w:rStyle w:val="Forte"/>
        </w:rPr>
        <w:t>2.3.</w:t>
      </w:r>
      <w:r w:rsidRPr="00E86DBD">
        <w:t xml:space="preserve"> A vigência deste Contrato é autônoma em relação à vigência da Ata de Registro de Preços que lhe deu origem, observadas as disposições legais aplicáveis.</w:t>
      </w:r>
    </w:p>
    <w:p w14:paraId="35E5CD91" w14:textId="77777777" w:rsidR="005B5973" w:rsidRPr="00E86DBD" w:rsidRDefault="005B5973" w:rsidP="005B5973">
      <w:pPr>
        <w:pStyle w:val="isselectedend"/>
        <w:tabs>
          <w:tab w:val="left" w:pos="1560"/>
        </w:tabs>
        <w:jc w:val="both"/>
      </w:pPr>
      <w:r w:rsidRPr="00E86DBD">
        <w:rPr>
          <w:rStyle w:val="Forte"/>
        </w:rPr>
        <w:t>2.4.</w:t>
      </w:r>
      <w:r w:rsidRPr="00E86DBD">
        <w:t xml:space="preserve"> Eventual prorrogação somente poderá ocorrer nas hipóteses legalmente admitidas, mediante justificativa da Administração, demonstração do interesse público e atendimento aos demais requisitos previstos na Lei Federal nº 14.133/2021.</w:t>
      </w:r>
    </w:p>
    <w:p w14:paraId="4C0BF2D7" w14:textId="77777777" w:rsidR="005B5973" w:rsidRPr="00E86DBD" w:rsidRDefault="005B5973" w:rsidP="005B5973">
      <w:pPr>
        <w:pStyle w:val="isselectedend"/>
        <w:tabs>
          <w:tab w:val="left" w:pos="1560"/>
        </w:tabs>
        <w:jc w:val="both"/>
      </w:pPr>
      <w:r w:rsidRPr="00E86DBD">
        <w:rPr>
          <w:rStyle w:val="Forte"/>
        </w:rPr>
        <w:t>2.5.</w:t>
      </w:r>
      <w:r w:rsidRPr="00E86DBD">
        <w:t xml:space="preserve"> A CONTRATADA não possui direito subjetivo à prorrogação contratual.</w:t>
      </w:r>
    </w:p>
    <w:p w14:paraId="4655FD67" w14:textId="77777777" w:rsidR="00233F5B" w:rsidRPr="00E86DBD" w:rsidRDefault="00233F5B" w:rsidP="00233F5B">
      <w:pPr>
        <w:pStyle w:val="Corpodetexto"/>
        <w:spacing w:before="9"/>
        <w:ind w:right="-29"/>
        <w:jc w:val="left"/>
        <w:rPr>
          <w:rFonts w:ascii="Times New Roman" w:hAnsi="Times New Roman" w:cs="Times New Roman"/>
          <w:i/>
          <w:color w:val="FF0000"/>
          <w:sz w:val="24"/>
          <w:szCs w:val="24"/>
        </w:rPr>
      </w:pPr>
    </w:p>
    <w:p w14:paraId="43E74E04" w14:textId="7CF0E055" w:rsidR="005B5973" w:rsidRPr="00E86DBD" w:rsidRDefault="005B5973" w:rsidP="005B5973">
      <w:pPr>
        <w:pStyle w:val="Ttulo1"/>
        <w:tabs>
          <w:tab w:val="left" w:pos="1560"/>
        </w:tabs>
        <w:ind w:left="0" w:firstLine="0"/>
      </w:pPr>
      <w:r w:rsidRPr="00E86DBD">
        <w:t xml:space="preserve">3. </w:t>
      </w:r>
      <w:r w:rsidRPr="00E86DBD">
        <w:t>CLÁUSULA TERCEIRA – DO MODELO DE EXECUÇÃO, ENTREGA E GESTÃO CONTRATUAL</w:t>
      </w:r>
    </w:p>
    <w:p w14:paraId="1BA8C70C" w14:textId="77777777" w:rsidR="005B5973" w:rsidRPr="00E86DBD" w:rsidRDefault="005B5973" w:rsidP="005B5973">
      <w:pPr>
        <w:pStyle w:val="isselectedend"/>
        <w:tabs>
          <w:tab w:val="left" w:pos="1560"/>
        </w:tabs>
        <w:jc w:val="both"/>
      </w:pPr>
      <w:r w:rsidRPr="00E86DBD">
        <w:rPr>
          <w:rStyle w:val="Forte"/>
        </w:rPr>
        <w:t>3.1.</w:t>
      </w:r>
      <w:r w:rsidRPr="00E86DBD">
        <w:t xml:space="preserve"> O fornecimento será realizado de forma parcelada, mediante emissão de </w:t>
      </w:r>
      <w:r w:rsidRPr="00E86DBD">
        <w:rPr>
          <w:rStyle w:val="Forte"/>
        </w:rPr>
        <w:t>Ordem de Fornecimento</w:t>
      </w:r>
      <w:r w:rsidRPr="00E86DBD">
        <w:t xml:space="preserve"> pela Secretaria ou setor competente, contendo os materiais, quantitativos, local de entrega e demais informações necessárias.</w:t>
      </w:r>
    </w:p>
    <w:p w14:paraId="34E8D7CC" w14:textId="31E66323" w:rsidR="005B5973" w:rsidRPr="00E86DBD" w:rsidRDefault="005B5973" w:rsidP="005B5973">
      <w:pPr>
        <w:pStyle w:val="isselectedend"/>
        <w:tabs>
          <w:tab w:val="left" w:pos="1560"/>
        </w:tabs>
        <w:jc w:val="both"/>
      </w:pPr>
      <w:r w:rsidRPr="00E86DBD">
        <w:rPr>
          <w:rStyle w:val="Forte"/>
        </w:rPr>
        <w:t>3.2.</w:t>
      </w:r>
      <w:r w:rsidRPr="00E86DBD">
        <w:t xml:space="preserve"> O prazo máximo para entrega dos materiais será de </w:t>
      </w:r>
      <w:r w:rsidR="00162EED">
        <w:rPr>
          <w:rStyle w:val="Forte"/>
        </w:rPr>
        <w:t>20</w:t>
      </w:r>
      <w:r w:rsidRPr="00E86DBD">
        <w:rPr>
          <w:rStyle w:val="Forte"/>
        </w:rPr>
        <w:t xml:space="preserve"> (</w:t>
      </w:r>
      <w:r w:rsidR="00162EED">
        <w:rPr>
          <w:rStyle w:val="Forte"/>
        </w:rPr>
        <w:t>vinte</w:t>
      </w:r>
      <w:r w:rsidRPr="00E86DBD">
        <w:rPr>
          <w:rStyle w:val="Forte"/>
        </w:rPr>
        <w:t>) dias</w:t>
      </w:r>
      <w:r w:rsidRPr="00E86DBD">
        <w:t>, contados do recebimento da respectiva Ordem de Fornecimento.</w:t>
      </w:r>
    </w:p>
    <w:p w14:paraId="63AB8F0A" w14:textId="77777777" w:rsidR="005B5973" w:rsidRPr="00E86DBD" w:rsidRDefault="005B5973" w:rsidP="005B5973">
      <w:pPr>
        <w:pStyle w:val="isselectedend"/>
        <w:tabs>
          <w:tab w:val="left" w:pos="1560"/>
        </w:tabs>
        <w:jc w:val="both"/>
      </w:pPr>
      <w:r w:rsidRPr="00E86DBD">
        <w:rPr>
          <w:rStyle w:val="Forte"/>
        </w:rPr>
        <w:t>3.3.</w:t>
      </w:r>
      <w:r w:rsidRPr="00E86DBD">
        <w:t xml:space="preserve"> Os materiais deverão ser entregues nos locais indicados pelo Município de Iraquara/BA na respectiva Ordem de Fornecimento.</w:t>
      </w:r>
    </w:p>
    <w:p w14:paraId="479B5BFB" w14:textId="77777777" w:rsidR="005B5973" w:rsidRPr="00E86DBD" w:rsidRDefault="005B5973" w:rsidP="005B5973">
      <w:pPr>
        <w:pStyle w:val="isselectedend"/>
        <w:tabs>
          <w:tab w:val="left" w:pos="1560"/>
        </w:tabs>
        <w:jc w:val="both"/>
      </w:pPr>
      <w:r w:rsidRPr="00E86DBD">
        <w:rPr>
          <w:rStyle w:val="Forte"/>
        </w:rPr>
        <w:t>3.4.</w:t>
      </w:r>
      <w:r w:rsidRPr="00E86DBD">
        <w:t xml:space="preserve"> Todas as despesas necessárias à entrega, inclusive transporte, frete, carga, descarga, seguro, tributos, embalagens e demais encargos, correrão exclusivamente por conta da CONTRATADA.</w:t>
      </w:r>
    </w:p>
    <w:p w14:paraId="2E2494DC" w14:textId="77777777" w:rsidR="005B5973" w:rsidRPr="00E86DBD" w:rsidRDefault="005B5973" w:rsidP="005B5973">
      <w:pPr>
        <w:pStyle w:val="isselectedend"/>
        <w:tabs>
          <w:tab w:val="left" w:pos="1560"/>
        </w:tabs>
        <w:jc w:val="both"/>
      </w:pPr>
      <w:r w:rsidRPr="00E86DBD">
        <w:rPr>
          <w:rStyle w:val="Forte"/>
        </w:rPr>
        <w:t>3.5.</w:t>
      </w:r>
      <w:r w:rsidRPr="00E86DBD">
        <w:t xml:space="preserve"> Os materiais deverão ser novos, de primeiro uso, entregues em perfeitas condições e em conformidade com as especificações estabelecidas no Termo de Referência.</w:t>
      </w:r>
    </w:p>
    <w:p w14:paraId="4C6F8C3F" w14:textId="77777777" w:rsidR="005B5973" w:rsidRPr="00E86DBD" w:rsidRDefault="005B5973" w:rsidP="005B5973">
      <w:pPr>
        <w:pStyle w:val="isselectedend"/>
        <w:tabs>
          <w:tab w:val="left" w:pos="1560"/>
        </w:tabs>
        <w:jc w:val="both"/>
      </w:pPr>
      <w:r w:rsidRPr="00E86DBD">
        <w:rPr>
          <w:rStyle w:val="Forte"/>
        </w:rPr>
        <w:t>3.6.</w:t>
      </w:r>
      <w:r w:rsidRPr="00E86DBD">
        <w:t xml:space="preserve"> Os produtos serão recebidos provisoriamente no momento da entrega, para posterior verificação da conformidade com as especificações, quantidades e condições exigidas.</w:t>
      </w:r>
    </w:p>
    <w:p w14:paraId="6E641BEF" w14:textId="77777777" w:rsidR="005B5973" w:rsidRPr="00E86DBD" w:rsidRDefault="005B5973" w:rsidP="005B5973">
      <w:pPr>
        <w:pStyle w:val="isselectedend"/>
        <w:tabs>
          <w:tab w:val="left" w:pos="1560"/>
        </w:tabs>
        <w:jc w:val="both"/>
      </w:pPr>
      <w:r w:rsidRPr="00E86DBD">
        <w:rPr>
          <w:rStyle w:val="Forte"/>
        </w:rPr>
        <w:t>3.7.</w:t>
      </w:r>
      <w:r w:rsidRPr="00E86DBD">
        <w:t xml:space="preserve"> O recebimento definitivo ocorrerá após a conferência e aceitação pelo servidor ou setor competente.</w:t>
      </w:r>
    </w:p>
    <w:p w14:paraId="119091DE" w14:textId="77777777" w:rsidR="005B5973" w:rsidRPr="00E86DBD" w:rsidRDefault="005B5973" w:rsidP="005B5973">
      <w:pPr>
        <w:pStyle w:val="isselectedend"/>
        <w:tabs>
          <w:tab w:val="left" w:pos="1560"/>
        </w:tabs>
        <w:jc w:val="both"/>
      </w:pPr>
      <w:r w:rsidRPr="00E86DBD">
        <w:rPr>
          <w:rStyle w:val="Forte"/>
        </w:rPr>
        <w:t>3.8.</w:t>
      </w:r>
      <w:r w:rsidRPr="00E86DBD">
        <w:t xml:space="preserve"> Os materiais recusados por defeito, avaria, divergência de especificação, quantidade ou qualidade deverão ser substituídos pela CONTRATADA, às suas expensas, no prazo fixado pela Administração, observado o limite estabelecido no Termo de Referência.</w:t>
      </w:r>
    </w:p>
    <w:p w14:paraId="7238B6CE" w14:textId="77777777" w:rsidR="005B5973" w:rsidRPr="00E86DBD" w:rsidRDefault="005B5973" w:rsidP="005B5973">
      <w:pPr>
        <w:pStyle w:val="isselectedend"/>
        <w:tabs>
          <w:tab w:val="left" w:pos="1560"/>
        </w:tabs>
        <w:jc w:val="both"/>
      </w:pPr>
      <w:r w:rsidRPr="00E86DBD">
        <w:rPr>
          <w:rStyle w:val="Forte"/>
        </w:rPr>
        <w:t>3.9.</w:t>
      </w:r>
      <w:r w:rsidRPr="00E86DBD">
        <w:t xml:space="preserve"> O recebimento provisório ou definitivo não excluirá a responsabilidade da CONTRATADA por vícios, defeitos ou desconformidades posteriormente constatados.</w:t>
      </w:r>
    </w:p>
    <w:p w14:paraId="04C9EFC8" w14:textId="77777777" w:rsidR="005B5973" w:rsidRPr="00E86DBD" w:rsidRDefault="005B5973" w:rsidP="005B5973">
      <w:pPr>
        <w:pStyle w:val="isselectedend"/>
        <w:tabs>
          <w:tab w:val="left" w:pos="1560"/>
        </w:tabs>
        <w:jc w:val="both"/>
      </w:pPr>
      <w:r w:rsidRPr="00E86DBD">
        <w:rPr>
          <w:rStyle w:val="Forte"/>
        </w:rPr>
        <w:lastRenderedPageBreak/>
        <w:t>3.10.</w:t>
      </w:r>
      <w:r w:rsidRPr="00E86DBD">
        <w:t xml:space="preserve"> O modelo de gestão, acompanhamento e fiscalização observará as disposições do Termo de Referência e da Lei Federal nº 14.133/2021.</w:t>
      </w:r>
    </w:p>
    <w:p w14:paraId="370CB5B9" w14:textId="77777777" w:rsidR="00233F5B" w:rsidRPr="00E86DBD" w:rsidRDefault="00233F5B" w:rsidP="00233F5B">
      <w:pPr>
        <w:pStyle w:val="Corpodetexto"/>
        <w:tabs>
          <w:tab w:val="left" w:pos="567"/>
        </w:tabs>
        <w:spacing w:before="6"/>
        <w:ind w:right="-29"/>
        <w:jc w:val="left"/>
        <w:rPr>
          <w:rFonts w:ascii="Times New Roman" w:hAnsi="Times New Roman" w:cs="Times New Roman"/>
          <w:color w:val="FF0000"/>
          <w:sz w:val="24"/>
          <w:szCs w:val="24"/>
        </w:rPr>
      </w:pPr>
    </w:p>
    <w:p w14:paraId="7DD51159" w14:textId="77777777" w:rsidR="005B5973" w:rsidRPr="00E86DBD" w:rsidRDefault="005B5973" w:rsidP="005B5973">
      <w:pPr>
        <w:pStyle w:val="Ttulo1"/>
        <w:tabs>
          <w:tab w:val="left" w:pos="1560"/>
        </w:tabs>
        <w:ind w:left="0" w:firstLine="0"/>
      </w:pPr>
      <w:r w:rsidRPr="00E86DBD">
        <w:t>4. CLÁUSULA QUARTA – DA SUBCONTRATAÇÃO</w:t>
      </w:r>
    </w:p>
    <w:p w14:paraId="72077BE4" w14:textId="77777777" w:rsidR="005B5973" w:rsidRPr="00E86DBD" w:rsidRDefault="005B5973" w:rsidP="005B5973">
      <w:pPr>
        <w:pStyle w:val="isselectedend"/>
        <w:tabs>
          <w:tab w:val="left" w:pos="1560"/>
        </w:tabs>
        <w:jc w:val="both"/>
      </w:pPr>
      <w:r w:rsidRPr="00E86DBD">
        <w:rPr>
          <w:rStyle w:val="Forte"/>
        </w:rPr>
        <w:t>4.1.</w:t>
      </w:r>
      <w:r w:rsidRPr="00E86DBD">
        <w:t xml:space="preserve"> Não será admitida a subcontratação ou transferência integral do objeto contratual a terceiros.</w:t>
      </w:r>
    </w:p>
    <w:p w14:paraId="2428BDB6" w14:textId="77777777" w:rsidR="005B5973" w:rsidRPr="00E86DBD" w:rsidRDefault="005B5973" w:rsidP="005B5973">
      <w:pPr>
        <w:pStyle w:val="isselectedend"/>
        <w:tabs>
          <w:tab w:val="left" w:pos="1560"/>
        </w:tabs>
        <w:jc w:val="both"/>
      </w:pPr>
      <w:r w:rsidRPr="00E86DBD">
        <w:rPr>
          <w:rStyle w:val="Forte"/>
        </w:rPr>
        <w:t>4.2.</w:t>
      </w:r>
      <w:r w:rsidRPr="00E86DBD">
        <w:t xml:space="preserve"> A utilização de terceiros para execução de atividades meramente acessórias, tais como transporte e logística de entrega, não caracterizará subcontratação do objeto principal e não afastará, em qualquer hipótese, a responsabilidade integral da CONTRATADA perante o CONTRATANTE.</w:t>
      </w:r>
    </w:p>
    <w:p w14:paraId="24CEE975" w14:textId="406C81C8" w:rsidR="00233F5B" w:rsidRPr="00E86DBD" w:rsidRDefault="005B5973" w:rsidP="00E86DBD">
      <w:pPr>
        <w:pStyle w:val="isselectedend"/>
        <w:tabs>
          <w:tab w:val="left" w:pos="1560"/>
        </w:tabs>
        <w:jc w:val="both"/>
      </w:pPr>
      <w:r w:rsidRPr="00E86DBD">
        <w:rPr>
          <w:rStyle w:val="Forte"/>
        </w:rPr>
        <w:t>4.3.</w:t>
      </w:r>
      <w:r w:rsidRPr="00E86DBD">
        <w:t xml:space="preserve"> É vedada a subcontratação de pessoa física ou jurídica que mantenha vínculo de natureza técnica, comercial, econômica, financeira, trabalhista ou civil com dirigente do órgão contratante ou com agente público que desempenhe função na licitação, gestão ou fiscalização do Contrato, bem como de seu cônjuge, companheiro ou parente em linha reta, colateral ou por afinidade, até o terceiro grau, observada a legislação aplicável.</w:t>
      </w:r>
    </w:p>
    <w:p w14:paraId="20EAEFD3" w14:textId="77777777" w:rsidR="005B5973" w:rsidRPr="00E86DBD" w:rsidRDefault="005B5973" w:rsidP="005B5973">
      <w:pPr>
        <w:pStyle w:val="Ttulo1"/>
        <w:tabs>
          <w:tab w:val="left" w:pos="1560"/>
        </w:tabs>
        <w:ind w:left="0" w:firstLine="0"/>
      </w:pPr>
      <w:r w:rsidRPr="00E86DBD">
        <w:t>5. CLÁUSULA QUINTA – DO PREÇO</w:t>
      </w:r>
    </w:p>
    <w:p w14:paraId="6FFF427F" w14:textId="77777777" w:rsidR="005B5973" w:rsidRPr="00E86DBD" w:rsidRDefault="005B5973" w:rsidP="005B5973">
      <w:pPr>
        <w:pStyle w:val="isselectedend"/>
        <w:tabs>
          <w:tab w:val="left" w:pos="1560"/>
        </w:tabs>
        <w:jc w:val="both"/>
      </w:pPr>
      <w:r w:rsidRPr="00E86DBD">
        <w:rPr>
          <w:rStyle w:val="Forte"/>
        </w:rPr>
        <w:t>5.1.</w:t>
      </w:r>
      <w:r w:rsidRPr="00E86DBD">
        <w:t xml:space="preserve"> O valor máximo do presente Contrato é de </w:t>
      </w:r>
      <w:r w:rsidRPr="00E86DBD">
        <w:rPr>
          <w:rStyle w:val="Forte"/>
        </w:rPr>
        <w:t>R$ ____________ (_________________________)</w:t>
      </w:r>
      <w:r w:rsidRPr="00E86DBD">
        <w:t>, correspondente aos materiais e quantitativos contratados.</w:t>
      </w:r>
    </w:p>
    <w:p w14:paraId="2EA701F7" w14:textId="77777777" w:rsidR="005B5973" w:rsidRPr="00E86DBD" w:rsidRDefault="005B5973" w:rsidP="005B5973">
      <w:pPr>
        <w:pStyle w:val="isselectedend"/>
        <w:tabs>
          <w:tab w:val="left" w:pos="1560"/>
        </w:tabs>
        <w:jc w:val="both"/>
      </w:pPr>
      <w:r w:rsidRPr="00E86DBD">
        <w:rPr>
          <w:rStyle w:val="Forte"/>
        </w:rPr>
        <w:t>5.2.</w:t>
      </w:r>
      <w:r w:rsidRPr="00E86DBD">
        <w:t xml:space="preserve"> Os preços unitários dos materiais são aqueles constantes da proposta final da CONTRATADA e da Ata de Registro de Preços nº ______/2026.</w:t>
      </w:r>
    </w:p>
    <w:p w14:paraId="58033613" w14:textId="77777777" w:rsidR="005B5973" w:rsidRPr="00E86DBD" w:rsidRDefault="005B5973" w:rsidP="005B5973">
      <w:pPr>
        <w:pStyle w:val="isselectedend"/>
        <w:tabs>
          <w:tab w:val="left" w:pos="1560"/>
        </w:tabs>
        <w:jc w:val="both"/>
      </w:pPr>
      <w:r w:rsidRPr="00E86DBD">
        <w:rPr>
          <w:rStyle w:val="Forte"/>
        </w:rPr>
        <w:t>5.3.</w:t>
      </w:r>
      <w:r w:rsidRPr="00E86DBD">
        <w:t xml:space="preserve"> No valor contratado estão incluídas todas as despesas diretas e indiretas necessárias ao cumprimento integral do objeto, inclusive tributos, encargos fiscais, trabalhistas, previdenciários e comerciais, frete, transporte, seguro, carga, descarga, embalagens e demais despesas incidentes.</w:t>
      </w:r>
    </w:p>
    <w:p w14:paraId="0E3E4C79" w14:textId="77777777" w:rsidR="005B5973" w:rsidRPr="00E86DBD" w:rsidRDefault="005B5973" w:rsidP="005B5973">
      <w:pPr>
        <w:pStyle w:val="isselectedend"/>
        <w:tabs>
          <w:tab w:val="left" w:pos="1560"/>
        </w:tabs>
        <w:jc w:val="both"/>
      </w:pPr>
      <w:r w:rsidRPr="00E86DBD">
        <w:rPr>
          <w:rStyle w:val="Forte"/>
        </w:rPr>
        <w:t>5.4.</w:t>
      </w:r>
      <w:r w:rsidRPr="00E86DBD">
        <w:t xml:space="preserve"> Os pagamentos serão realizados exclusivamente em relação aos quantitativos efetivamente solicitados, entregues e definitivamente aceitos pela Administração.</w:t>
      </w:r>
    </w:p>
    <w:p w14:paraId="07088212" w14:textId="77777777" w:rsidR="005B5973" w:rsidRPr="00E86DBD" w:rsidRDefault="005B5973" w:rsidP="005B5973">
      <w:pPr>
        <w:pStyle w:val="isselectedend"/>
        <w:tabs>
          <w:tab w:val="left" w:pos="1560"/>
        </w:tabs>
        <w:jc w:val="both"/>
      </w:pPr>
      <w:r w:rsidRPr="00E86DBD">
        <w:rPr>
          <w:rStyle w:val="Forte"/>
        </w:rPr>
        <w:t>5.5.</w:t>
      </w:r>
      <w:r w:rsidRPr="00E86DBD">
        <w:t xml:space="preserve"> A celebração do presente Contrato não gera obrigação de consumo integral do valor máximo nele previsto, quando a contratação decorrer de demanda parcelada vinculada ao Sistema de Registro de Preços.</w:t>
      </w:r>
    </w:p>
    <w:p w14:paraId="0B7D273F" w14:textId="77777777" w:rsidR="005B5973" w:rsidRPr="00E86DBD" w:rsidRDefault="005B5973" w:rsidP="005B5973">
      <w:pPr>
        <w:pStyle w:val="Ttulo1"/>
        <w:tabs>
          <w:tab w:val="left" w:pos="1560"/>
        </w:tabs>
        <w:ind w:left="0" w:firstLine="0"/>
      </w:pPr>
      <w:r w:rsidRPr="00E86DBD">
        <w:t>6. CLÁUSULA SEXTA – DO PAGAMENTO</w:t>
      </w:r>
    </w:p>
    <w:p w14:paraId="5B574E76" w14:textId="77777777" w:rsidR="005B5973" w:rsidRPr="00E86DBD" w:rsidRDefault="005B5973" w:rsidP="005B5973">
      <w:pPr>
        <w:pStyle w:val="isselectedend"/>
        <w:tabs>
          <w:tab w:val="left" w:pos="1560"/>
        </w:tabs>
        <w:jc w:val="both"/>
      </w:pPr>
      <w:r w:rsidRPr="00E86DBD">
        <w:rPr>
          <w:rStyle w:val="Forte"/>
        </w:rPr>
        <w:t>6.1.</w:t>
      </w:r>
      <w:r w:rsidRPr="00E86DBD">
        <w:t xml:space="preserve"> O Município de Iraquara/BA providenciará o pagamento à CONTRATADA </w:t>
      </w:r>
      <w:r w:rsidRPr="00E86DBD">
        <w:rPr>
          <w:rStyle w:val="Forte"/>
        </w:rPr>
        <w:t>até o quinto dia útil do mês subsequente</w:t>
      </w:r>
      <w:r w:rsidRPr="00E86DBD">
        <w:t>, após o recebimento definitivo dos materiais, mediante apresentação da respectiva Nota Fiscal e após o atesto do setor competente.</w:t>
      </w:r>
    </w:p>
    <w:p w14:paraId="3F69F602" w14:textId="77777777" w:rsidR="005B5973" w:rsidRPr="00E86DBD" w:rsidRDefault="005B5973" w:rsidP="005B5973">
      <w:pPr>
        <w:pStyle w:val="isselectedend"/>
        <w:tabs>
          <w:tab w:val="left" w:pos="1560"/>
        </w:tabs>
        <w:jc w:val="both"/>
      </w:pPr>
      <w:r w:rsidRPr="00E86DBD">
        <w:rPr>
          <w:rStyle w:val="Forte"/>
        </w:rPr>
        <w:t>6.2.</w:t>
      </w:r>
      <w:r w:rsidRPr="00E86DBD">
        <w:t xml:space="preserve"> O pagamento estará condicionado à entrega integral dos quantitativos constantes da respectiva Ordem de Fornecimento e à aprovação e conferência dos materiais pela Secretaria solicitante.</w:t>
      </w:r>
    </w:p>
    <w:p w14:paraId="5F0F8F34" w14:textId="77777777" w:rsidR="005B5973" w:rsidRPr="00E86DBD" w:rsidRDefault="005B5973" w:rsidP="005B5973">
      <w:pPr>
        <w:pStyle w:val="isselectedend"/>
        <w:tabs>
          <w:tab w:val="left" w:pos="1560"/>
        </w:tabs>
        <w:jc w:val="both"/>
      </w:pPr>
      <w:r w:rsidRPr="00E86DBD">
        <w:rPr>
          <w:rStyle w:val="Forte"/>
        </w:rPr>
        <w:t>6.3.</w:t>
      </w:r>
      <w:r w:rsidRPr="00E86DBD">
        <w:t xml:space="preserve"> A Nota Fiscal deverá corresponder exclusivamente aos materiais efetivamente solicitados, entregues e aceitos pela Administração.</w:t>
      </w:r>
    </w:p>
    <w:p w14:paraId="72F5ADFB" w14:textId="77777777" w:rsidR="005B5973" w:rsidRPr="00E86DBD" w:rsidRDefault="005B5973" w:rsidP="005B5973">
      <w:pPr>
        <w:pStyle w:val="isselectedend"/>
        <w:tabs>
          <w:tab w:val="left" w:pos="1560"/>
        </w:tabs>
        <w:jc w:val="both"/>
      </w:pPr>
      <w:r w:rsidRPr="00E86DBD">
        <w:rPr>
          <w:rStyle w:val="Forte"/>
        </w:rPr>
        <w:lastRenderedPageBreak/>
        <w:t>6.4.</w:t>
      </w:r>
      <w:r w:rsidRPr="00E86DBD">
        <w:t xml:space="preserve"> Havendo erro na Nota Fiscal, divergência de valores, quantitativos ou qualquer circunstância que impeça a regular liquidação da despesa, o documento será devolvido à CONTRATADA para correção.</w:t>
      </w:r>
    </w:p>
    <w:p w14:paraId="56206C32" w14:textId="77777777" w:rsidR="005B5973" w:rsidRPr="00E86DBD" w:rsidRDefault="005B5973" w:rsidP="005B5973">
      <w:pPr>
        <w:pStyle w:val="isselectedend"/>
        <w:tabs>
          <w:tab w:val="left" w:pos="1560"/>
        </w:tabs>
        <w:jc w:val="both"/>
      </w:pPr>
      <w:r w:rsidRPr="00E86DBD">
        <w:rPr>
          <w:rStyle w:val="Forte"/>
        </w:rPr>
        <w:t>6.5.</w:t>
      </w:r>
      <w:r w:rsidRPr="00E86DBD">
        <w:t xml:space="preserve"> A inadimplência da CONTRATADA quanto aos encargos trabalhistas, previdenciários, fiscais, comerciais ou de qualquer outra natureza não transferirá ao CONTRATANTE a responsabilidade por seu pagamento nem poderá onerar o objeto do Contrato.</w:t>
      </w:r>
    </w:p>
    <w:p w14:paraId="34E3974D" w14:textId="77777777" w:rsidR="005B5973" w:rsidRPr="00E86DBD" w:rsidRDefault="005B5973" w:rsidP="005B5973">
      <w:pPr>
        <w:pStyle w:val="isselectedend"/>
        <w:tabs>
          <w:tab w:val="left" w:pos="1560"/>
        </w:tabs>
        <w:jc w:val="both"/>
      </w:pPr>
      <w:r w:rsidRPr="00E86DBD">
        <w:rPr>
          <w:rStyle w:val="Forte"/>
        </w:rPr>
        <w:t>6.6.</w:t>
      </w:r>
      <w:r w:rsidRPr="00E86DBD">
        <w:t xml:space="preserve"> Antes de cada pagamento, poderão ser verificadas as condições de regularidade fiscal, social e trabalhista da CONTRATADA, nos termos da legislação aplicável.</w:t>
      </w:r>
    </w:p>
    <w:p w14:paraId="296FB77C" w14:textId="43E3D156" w:rsidR="004A6379" w:rsidRPr="00E86DBD" w:rsidRDefault="005B5973" w:rsidP="00E86DBD">
      <w:pPr>
        <w:pStyle w:val="isselectedend"/>
        <w:tabs>
          <w:tab w:val="left" w:pos="1560"/>
        </w:tabs>
        <w:jc w:val="both"/>
      </w:pPr>
      <w:r w:rsidRPr="00E86DBD">
        <w:rPr>
          <w:rStyle w:val="Forte"/>
        </w:rPr>
        <w:t>6.7.</w:t>
      </w:r>
      <w:r w:rsidRPr="00E86DBD">
        <w:t xml:space="preserve"> Em caso de atraso no pagamento por responsabilidade exclusiva do CONTRATANTE, os valores devidos poderão ser atualizados monetariamente, observados os critérios estabelecidos no edital e na legislação aplicável.</w:t>
      </w:r>
    </w:p>
    <w:p w14:paraId="53DFFFD3" w14:textId="1DBBACE0" w:rsidR="005B5973" w:rsidRPr="00E86DBD" w:rsidRDefault="00E86DBD" w:rsidP="005B5973">
      <w:pPr>
        <w:pStyle w:val="Ttulo1"/>
        <w:tabs>
          <w:tab w:val="left" w:pos="1560"/>
        </w:tabs>
        <w:ind w:left="0" w:firstLine="0"/>
      </w:pPr>
      <w:r>
        <w:t>7</w:t>
      </w:r>
      <w:r w:rsidR="005B5973" w:rsidRPr="00E86DBD">
        <w:t>. CLÁUSULA SÉTIMA – DO REAJUSTE, DA REVISÃO E DO EQUILÍBRIO ECONÔMICO-FINANCEIRO</w:t>
      </w:r>
    </w:p>
    <w:p w14:paraId="5366247B" w14:textId="77777777" w:rsidR="005B5973" w:rsidRPr="00E86DBD" w:rsidRDefault="005B5973" w:rsidP="005B5973">
      <w:pPr>
        <w:pStyle w:val="isselectedend"/>
        <w:tabs>
          <w:tab w:val="left" w:pos="1560"/>
        </w:tabs>
      </w:pPr>
      <w:r w:rsidRPr="00E86DBD">
        <w:rPr>
          <w:rStyle w:val="Forte"/>
        </w:rPr>
        <w:t>7.1.</w:t>
      </w:r>
      <w:r w:rsidRPr="00E86DBD">
        <w:t xml:space="preserve"> Os preços inicialmente contratados são fixos e irreajustáveis pelo período de 01 (um) ano, contado da data do orçamento estimado da contratação.</w:t>
      </w:r>
    </w:p>
    <w:p w14:paraId="109272EE" w14:textId="77777777" w:rsidR="005B5973" w:rsidRPr="00E86DBD" w:rsidRDefault="005B5973" w:rsidP="005B5973">
      <w:pPr>
        <w:pStyle w:val="isselectedend"/>
        <w:tabs>
          <w:tab w:val="left" w:pos="1560"/>
        </w:tabs>
      </w:pPr>
      <w:r w:rsidRPr="00E86DBD">
        <w:rPr>
          <w:rStyle w:val="Forte"/>
        </w:rPr>
        <w:t>7.2.</w:t>
      </w:r>
      <w:r w:rsidRPr="00E86DBD">
        <w:t xml:space="preserve"> Após o interregno mínimo de 01 (um) ano, os preços poderão ser reajustados, mediante aplicação da variação acumulada do </w:t>
      </w:r>
      <w:r w:rsidRPr="00E86DBD">
        <w:rPr>
          <w:rStyle w:val="Forte"/>
        </w:rPr>
        <w:t>Índice Nacional de Preços ao Consumidor Amplo – IPCA/IBGE</w:t>
      </w:r>
      <w:r w:rsidRPr="00E86DBD">
        <w:t>, tendo como data-base a data do orçamento estimado da contratação, ou por outro índice oficial que venha a substituí-lo.</w:t>
      </w:r>
    </w:p>
    <w:p w14:paraId="5D4FCBAE" w14:textId="77777777" w:rsidR="005B5973" w:rsidRPr="00E86DBD" w:rsidRDefault="005B5973" w:rsidP="005B5973">
      <w:pPr>
        <w:pStyle w:val="isselectedend"/>
        <w:tabs>
          <w:tab w:val="left" w:pos="1560"/>
        </w:tabs>
      </w:pPr>
      <w:r w:rsidRPr="00E86DBD">
        <w:rPr>
          <w:rStyle w:val="Forte"/>
        </w:rPr>
        <w:t>7.3.</w:t>
      </w:r>
      <w:r w:rsidRPr="00E86DBD">
        <w:t xml:space="preserve"> Nos reajustes subsequentes ao primeiro, o interregno mínimo de 01 (um) ano será contado a partir da data dos efeitos financeiros do último reajuste concedido.</w:t>
      </w:r>
    </w:p>
    <w:p w14:paraId="5945CD64" w14:textId="77777777" w:rsidR="005B5973" w:rsidRPr="00E86DBD" w:rsidRDefault="005B5973" w:rsidP="005B5973">
      <w:pPr>
        <w:pStyle w:val="isselectedend"/>
        <w:tabs>
          <w:tab w:val="left" w:pos="1560"/>
        </w:tabs>
      </w:pPr>
      <w:r w:rsidRPr="00E86DBD">
        <w:rPr>
          <w:rStyle w:val="Forte"/>
        </w:rPr>
        <w:t>7.4.</w:t>
      </w:r>
      <w:r w:rsidRPr="00E86DBD">
        <w:t xml:space="preserve"> O reajuste previsto nesta cláusula será formalizado mediante apostilamento, dispensada a celebração de termo aditivo, nos termos do art. 136, inciso I, da Lei Federal nº 14.133/2021.</w:t>
      </w:r>
    </w:p>
    <w:p w14:paraId="65E566D8" w14:textId="77777777" w:rsidR="005B5973" w:rsidRPr="00E86DBD" w:rsidRDefault="005B5973" w:rsidP="005B5973">
      <w:pPr>
        <w:pStyle w:val="isselectedend"/>
        <w:tabs>
          <w:tab w:val="left" w:pos="1560"/>
        </w:tabs>
      </w:pPr>
      <w:r w:rsidRPr="00E86DBD">
        <w:rPr>
          <w:rStyle w:val="Forte"/>
        </w:rPr>
        <w:t>7.5.</w:t>
      </w:r>
      <w:r w:rsidRPr="00E86DBD">
        <w:t xml:space="preserve"> O reajuste de preços não se confunde com o restabelecimento do equilíbrio econômico-financeiro do Contrato, podendo este ser requerido independentemente do transcurso do prazo mínimo de 01 (um) ano, desde que presentes os pressupostos legalmente estabelecidos.</w:t>
      </w:r>
    </w:p>
    <w:p w14:paraId="2CA74D6D" w14:textId="77777777" w:rsidR="005B5973" w:rsidRPr="00E86DBD" w:rsidRDefault="005B5973" w:rsidP="005B5973">
      <w:pPr>
        <w:pStyle w:val="isselectedend"/>
        <w:tabs>
          <w:tab w:val="left" w:pos="1560"/>
        </w:tabs>
        <w:jc w:val="both"/>
      </w:pPr>
      <w:r w:rsidRPr="00E86DBD">
        <w:rPr>
          <w:rStyle w:val="Forte"/>
        </w:rPr>
        <w:t>7.6.</w:t>
      </w:r>
      <w:r w:rsidRPr="00E86DBD">
        <w:t xml:space="preserve"> O equilíbrio econômico-financeiro inicial do Contrato poderá ser restabelecido, por acordo entre as partes, na hipótese de ocorrência de força maior, caso fortuito, fato do príncipe ou fatos imprevisíveis, ou previsíveis de consequências incalculáveis, que inviabilizem a execução do Contrato tal como originalmente pactuado, observada a repartição objetiva de riscos eventualmente estabelecida no instrumento contratual, nos termos do art. 124, inciso II, alínea “d”, da Lei Federal nº 14.133/2021.</w:t>
      </w:r>
    </w:p>
    <w:p w14:paraId="29522A16" w14:textId="77777777" w:rsidR="005B5973" w:rsidRPr="00E86DBD" w:rsidRDefault="005B5973" w:rsidP="005B5973">
      <w:pPr>
        <w:pStyle w:val="isselectedend"/>
        <w:tabs>
          <w:tab w:val="left" w:pos="1560"/>
        </w:tabs>
        <w:jc w:val="both"/>
      </w:pPr>
      <w:r w:rsidRPr="00E86DBD">
        <w:rPr>
          <w:rStyle w:val="Forte"/>
        </w:rPr>
        <w:t>7.7.</w:t>
      </w:r>
      <w:r w:rsidRPr="00E86DBD">
        <w:t xml:space="preserve"> O pedido de restabelecimento do equilíbrio econômico-financeiro deverá ser formulado durante a vigência do Contrato e devidamente instruído com documentos capazes de demonstrar, de forma objetiva:</w:t>
      </w:r>
    </w:p>
    <w:p w14:paraId="50255F83" w14:textId="77777777" w:rsidR="005B5973" w:rsidRPr="00E86DBD" w:rsidRDefault="005B5973" w:rsidP="005B5973">
      <w:pPr>
        <w:pStyle w:val="isselectedend"/>
        <w:tabs>
          <w:tab w:val="left" w:pos="1560"/>
        </w:tabs>
        <w:jc w:val="both"/>
      </w:pPr>
      <w:r w:rsidRPr="00E86DBD">
        <w:t xml:space="preserve">I – </w:t>
      </w:r>
      <w:proofErr w:type="gramStart"/>
      <w:r w:rsidRPr="00E86DBD">
        <w:t>a</w:t>
      </w:r>
      <w:proofErr w:type="gramEnd"/>
      <w:r w:rsidRPr="00E86DBD">
        <w:t xml:space="preserve"> ocorrência do fato superveniente alegado;</w:t>
      </w:r>
    </w:p>
    <w:p w14:paraId="44CE1668" w14:textId="77777777" w:rsidR="005B5973" w:rsidRPr="00E86DBD" w:rsidRDefault="005B5973" w:rsidP="005B5973">
      <w:pPr>
        <w:pStyle w:val="isselectedend"/>
        <w:tabs>
          <w:tab w:val="left" w:pos="1560"/>
        </w:tabs>
        <w:jc w:val="both"/>
      </w:pPr>
      <w:r w:rsidRPr="00E86DBD">
        <w:t xml:space="preserve">II – </w:t>
      </w:r>
      <w:proofErr w:type="gramStart"/>
      <w:r w:rsidRPr="00E86DBD">
        <w:t>a</w:t>
      </w:r>
      <w:proofErr w:type="gramEnd"/>
      <w:r w:rsidRPr="00E86DBD">
        <w:t xml:space="preserve"> imprevisibilidade do evento ou, sendo previsível, a existência de consequências incalculáveis;</w:t>
      </w:r>
    </w:p>
    <w:p w14:paraId="313E6A40" w14:textId="77777777" w:rsidR="005B5973" w:rsidRPr="00E86DBD" w:rsidRDefault="005B5973" w:rsidP="005B5973">
      <w:pPr>
        <w:pStyle w:val="isselectedend"/>
        <w:tabs>
          <w:tab w:val="left" w:pos="1560"/>
        </w:tabs>
        <w:jc w:val="both"/>
      </w:pPr>
      <w:r w:rsidRPr="00E86DBD">
        <w:lastRenderedPageBreak/>
        <w:t>III – o efetivo impacto do evento sobre os custos da contratação;</w:t>
      </w:r>
    </w:p>
    <w:p w14:paraId="427EE441" w14:textId="77777777" w:rsidR="005B5973" w:rsidRPr="00E86DBD" w:rsidRDefault="005B5973" w:rsidP="005B5973">
      <w:pPr>
        <w:pStyle w:val="isselectedend"/>
        <w:tabs>
          <w:tab w:val="left" w:pos="1560"/>
        </w:tabs>
        <w:jc w:val="both"/>
      </w:pPr>
      <w:r w:rsidRPr="00E86DBD">
        <w:t xml:space="preserve">IV – </w:t>
      </w:r>
      <w:proofErr w:type="gramStart"/>
      <w:r w:rsidRPr="00E86DBD">
        <w:t>o</w:t>
      </w:r>
      <w:proofErr w:type="gramEnd"/>
      <w:r w:rsidRPr="00E86DBD">
        <w:t xml:space="preserve"> nexo de causalidade entre o fato ocorrido e a alteração dos custos;</w:t>
      </w:r>
    </w:p>
    <w:p w14:paraId="190764A3" w14:textId="77777777" w:rsidR="005B5973" w:rsidRPr="00E86DBD" w:rsidRDefault="005B5973" w:rsidP="005B5973">
      <w:pPr>
        <w:pStyle w:val="isselectedend"/>
        <w:tabs>
          <w:tab w:val="left" w:pos="1560"/>
        </w:tabs>
        <w:jc w:val="both"/>
      </w:pPr>
      <w:r w:rsidRPr="00E86DBD">
        <w:t xml:space="preserve">V – </w:t>
      </w:r>
      <w:proofErr w:type="gramStart"/>
      <w:r w:rsidRPr="00E86DBD">
        <w:t>a</w:t>
      </w:r>
      <w:proofErr w:type="gramEnd"/>
      <w:r w:rsidRPr="00E86DBD">
        <w:t xml:space="preserve"> extensão da repercussão financeira e o valor da recomposição pretendida.</w:t>
      </w:r>
    </w:p>
    <w:p w14:paraId="4BAC7E95" w14:textId="77777777" w:rsidR="005B5973" w:rsidRPr="00E86DBD" w:rsidRDefault="005B5973" w:rsidP="005B5973">
      <w:pPr>
        <w:pStyle w:val="isselectedend"/>
        <w:tabs>
          <w:tab w:val="left" w:pos="1560"/>
        </w:tabs>
        <w:jc w:val="both"/>
      </w:pPr>
      <w:r w:rsidRPr="00E86DBD">
        <w:rPr>
          <w:rStyle w:val="Forte"/>
        </w:rPr>
        <w:t>7.8.</w:t>
      </w:r>
      <w:r w:rsidRPr="00E86DBD">
        <w:t xml:space="preserve"> A CONTRATADA deverá apresentar, sempre que possível, notas fiscais de aquisição, planilhas de composição de custos, documentos contábeis, índices oficiais, cotações, demonstrativos comparativos ou outros elementos idôneos que permitam aferir a efetiva alteração da equação econômico-financeira originalmente pactuada.</w:t>
      </w:r>
    </w:p>
    <w:p w14:paraId="3380EAE7" w14:textId="77777777" w:rsidR="005B5973" w:rsidRPr="00E86DBD" w:rsidRDefault="005B5973" w:rsidP="005B5973">
      <w:pPr>
        <w:pStyle w:val="NormalWeb"/>
        <w:tabs>
          <w:tab w:val="left" w:pos="1560"/>
        </w:tabs>
        <w:jc w:val="both"/>
      </w:pPr>
      <w:r w:rsidRPr="00E86DBD">
        <w:rPr>
          <w:rStyle w:val="Forte"/>
        </w:rPr>
        <w:t>7.9.</w:t>
      </w:r>
      <w:r w:rsidRPr="00E86DBD">
        <w:t xml:space="preserve"> A mera elevação ordinária dos preços de mercado, redução da margem de lucro, erro na elaboração da proposta ou ocorrência de evento inserido na álea empresarial ordinária não constituem, por si sós, fundamento suficiente para o restabelecimento do equilíbrio econômico-financeiro.</w:t>
      </w:r>
    </w:p>
    <w:p w14:paraId="33686E41" w14:textId="45C3856C" w:rsidR="00233F5B" w:rsidRPr="00162EED" w:rsidRDefault="00233F5B" w:rsidP="005B5973">
      <w:pPr>
        <w:pStyle w:val="PargrafodaLista"/>
        <w:numPr>
          <w:ilvl w:val="0"/>
          <w:numId w:val="20"/>
        </w:numPr>
        <w:ind w:left="0" w:right="282" w:firstLine="0"/>
        <w:rPr>
          <w:rFonts w:ascii="Times New Roman" w:hAnsi="Times New Roman" w:cs="Times New Roman"/>
          <w:sz w:val="24"/>
          <w:szCs w:val="24"/>
        </w:rPr>
      </w:pPr>
      <w:r w:rsidRPr="00162EED">
        <w:rPr>
          <w:rFonts w:ascii="Times New Roman" w:hAnsi="Times New Roman" w:cs="Times New Roman"/>
          <w:b/>
          <w:bCs/>
          <w:sz w:val="24"/>
          <w:szCs w:val="24"/>
        </w:rPr>
        <w:t>CLÁUSULA</w:t>
      </w:r>
      <w:r w:rsidRPr="00162EED">
        <w:rPr>
          <w:rFonts w:ascii="Times New Roman" w:hAnsi="Times New Roman" w:cs="Times New Roman"/>
          <w:b/>
          <w:bCs/>
          <w:spacing w:val="-5"/>
          <w:sz w:val="24"/>
          <w:szCs w:val="24"/>
        </w:rPr>
        <w:t xml:space="preserve"> </w:t>
      </w:r>
      <w:r w:rsidRPr="00162EED">
        <w:rPr>
          <w:rFonts w:ascii="Times New Roman" w:hAnsi="Times New Roman" w:cs="Times New Roman"/>
          <w:b/>
          <w:bCs/>
          <w:sz w:val="24"/>
          <w:szCs w:val="24"/>
        </w:rPr>
        <w:t>OITAVA</w:t>
      </w:r>
      <w:r w:rsidRPr="00162EED">
        <w:rPr>
          <w:rFonts w:ascii="Times New Roman" w:hAnsi="Times New Roman" w:cs="Times New Roman"/>
          <w:sz w:val="24"/>
          <w:szCs w:val="24"/>
        </w:rPr>
        <w:t xml:space="preserve"> - </w:t>
      </w:r>
      <w:r w:rsidRPr="00162EED">
        <w:rPr>
          <w:rFonts w:ascii="Times New Roman" w:hAnsi="Times New Roman" w:cs="Times New Roman"/>
          <w:b/>
          <w:sz w:val="24"/>
          <w:szCs w:val="24"/>
        </w:rPr>
        <w:t>DO PRAZO DE ENTREGA</w:t>
      </w:r>
    </w:p>
    <w:p w14:paraId="485A7ED7" w14:textId="77777777" w:rsidR="00233F5B" w:rsidRPr="00162EED" w:rsidRDefault="00233F5B" w:rsidP="00162EED">
      <w:pPr>
        <w:jc w:val="both"/>
        <w:outlineLvl w:val="0"/>
        <w:rPr>
          <w:rFonts w:ascii="Times New Roman" w:hAnsi="Times New Roman" w:cs="Times New Roman"/>
          <w:b/>
          <w:sz w:val="24"/>
          <w:szCs w:val="24"/>
        </w:rPr>
      </w:pPr>
    </w:p>
    <w:p w14:paraId="52C0E608" w14:textId="486AAAF4" w:rsidR="00233F5B" w:rsidRPr="00162EED" w:rsidRDefault="00233F5B" w:rsidP="00162EED">
      <w:pPr>
        <w:ind w:right="-178"/>
        <w:jc w:val="both"/>
        <w:outlineLvl w:val="0"/>
        <w:rPr>
          <w:rFonts w:ascii="Times New Roman" w:hAnsi="Times New Roman" w:cs="Times New Roman"/>
          <w:sz w:val="24"/>
          <w:szCs w:val="24"/>
        </w:rPr>
      </w:pPr>
      <w:r w:rsidRPr="00162EED">
        <w:rPr>
          <w:rFonts w:ascii="Times New Roman" w:hAnsi="Times New Roman" w:cs="Times New Roman"/>
          <w:sz w:val="24"/>
          <w:szCs w:val="24"/>
        </w:rPr>
        <w:t xml:space="preserve">8.1 O prazo máximo para entrega do produto será de </w:t>
      </w:r>
      <w:r w:rsidR="00C86BE7" w:rsidRPr="00162EED">
        <w:rPr>
          <w:rFonts w:ascii="Times New Roman" w:hAnsi="Times New Roman" w:cs="Times New Roman"/>
          <w:b/>
          <w:bCs/>
          <w:sz w:val="24"/>
          <w:szCs w:val="24"/>
        </w:rPr>
        <w:t>20</w:t>
      </w:r>
      <w:r w:rsidRPr="00162EED">
        <w:rPr>
          <w:rFonts w:ascii="Times New Roman" w:hAnsi="Times New Roman" w:cs="Times New Roman"/>
          <w:b/>
          <w:bCs/>
          <w:sz w:val="24"/>
          <w:szCs w:val="24"/>
        </w:rPr>
        <w:t xml:space="preserve"> (</w:t>
      </w:r>
      <w:r w:rsidR="00C86BE7" w:rsidRPr="00162EED">
        <w:rPr>
          <w:rFonts w:ascii="Times New Roman" w:hAnsi="Times New Roman" w:cs="Times New Roman"/>
          <w:b/>
          <w:bCs/>
          <w:sz w:val="24"/>
          <w:szCs w:val="24"/>
        </w:rPr>
        <w:t>vinte</w:t>
      </w:r>
      <w:r w:rsidRPr="00162EED">
        <w:rPr>
          <w:rFonts w:ascii="Times New Roman" w:hAnsi="Times New Roman" w:cs="Times New Roman"/>
          <w:b/>
          <w:bCs/>
          <w:sz w:val="24"/>
          <w:szCs w:val="24"/>
        </w:rPr>
        <w:t>) dias</w:t>
      </w:r>
      <w:r w:rsidR="00162EED" w:rsidRPr="00162EED">
        <w:rPr>
          <w:rFonts w:ascii="Times New Roman" w:hAnsi="Times New Roman" w:cs="Times New Roman"/>
          <w:b/>
          <w:bCs/>
          <w:sz w:val="24"/>
          <w:szCs w:val="24"/>
        </w:rPr>
        <w:t xml:space="preserve"> úteis</w:t>
      </w:r>
      <w:r w:rsidRPr="00162EED">
        <w:rPr>
          <w:rFonts w:ascii="Times New Roman" w:hAnsi="Times New Roman" w:cs="Times New Roman"/>
          <w:sz w:val="24"/>
          <w:szCs w:val="24"/>
        </w:rPr>
        <w:t>, contados da data do recebimento da ordem de fornecimento.</w:t>
      </w:r>
    </w:p>
    <w:p w14:paraId="4D459846" w14:textId="77777777" w:rsidR="00233F5B" w:rsidRPr="00E86DBD" w:rsidRDefault="00233F5B" w:rsidP="00233F5B">
      <w:pPr>
        <w:pStyle w:val="Corpodetexto"/>
        <w:tabs>
          <w:tab w:val="left" w:pos="567"/>
        </w:tabs>
        <w:spacing w:before="7"/>
        <w:ind w:right="-29"/>
        <w:jc w:val="left"/>
        <w:rPr>
          <w:rFonts w:ascii="Times New Roman" w:hAnsi="Times New Roman" w:cs="Times New Roman"/>
          <w:sz w:val="24"/>
          <w:szCs w:val="24"/>
        </w:rPr>
      </w:pPr>
    </w:p>
    <w:p w14:paraId="5D276972" w14:textId="198D3C78" w:rsidR="00233F5B" w:rsidRPr="00E86DBD" w:rsidRDefault="00E86DBD" w:rsidP="00E86DBD">
      <w:pPr>
        <w:pStyle w:val="Ttulo2"/>
        <w:tabs>
          <w:tab w:val="left" w:pos="567"/>
        </w:tabs>
        <w:ind w:left="0" w:right="-29" w:firstLine="0"/>
        <w:rPr>
          <w:rFonts w:ascii="Times New Roman" w:hAnsi="Times New Roman" w:cs="Times New Roman"/>
          <w:sz w:val="24"/>
          <w:szCs w:val="24"/>
        </w:rPr>
      </w:pPr>
      <w:r>
        <w:rPr>
          <w:rFonts w:ascii="Times New Roman" w:hAnsi="Times New Roman" w:cs="Times New Roman"/>
          <w:sz w:val="24"/>
          <w:szCs w:val="24"/>
        </w:rPr>
        <w:t xml:space="preserve">9. </w:t>
      </w:r>
      <w:r w:rsidR="00233F5B" w:rsidRPr="00E86DBD">
        <w:rPr>
          <w:rFonts w:ascii="Times New Roman" w:hAnsi="Times New Roman" w:cs="Times New Roman"/>
          <w:sz w:val="24"/>
          <w:szCs w:val="24"/>
        </w:rPr>
        <w:t>CLÁUSULA</w:t>
      </w:r>
      <w:r w:rsidR="00233F5B" w:rsidRPr="00E86DBD">
        <w:rPr>
          <w:rFonts w:ascii="Times New Roman" w:hAnsi="Times New Roman" w:cs="Times New Roman"/>
          <w:spacing w:val="-6"/>
          <w:sz w:val="24"/>
          <w:szCs w:val="24"/>
        </w:rPr>
        <w:t xml:space="preserve"> </w:t>
      </w:r>
      <w:r w:rsidR="00233F5B" w:rsidRPr="00E86DBD">
        <w:rPr>
          <w:rFonts w:ascii="Times New Roman" w:hAnsi="Times New Roman" w:cs="Times New Roman"/>
          <w:sz w:val="24"/>
          <w:szCs w:val="24"/>
        </w:rPr>
        <w:t>NONA</w:t>
      </w:r>
      <w:r w:rsidR="00233F5B" w:rsidRPr="00E86DBD">
        <w:rPr>
          <w:rFonts w:ascii="Times New Roman" w:hAnsi="Times New Roman" w:cs="Times New Roman"/>
          <w:spacing w:val="-7"/>
          <w:sz w:val="24"/>
          <w:szCs w:val="24"/>
        </w:rPr>
        <w:t xml:space="preserve"> </w:t>
      </w:r>
      <w:r w:rsidR="00233F5B" w:rsidRPr="00E86DBD">
        <w:rPr>
          <w:rFonts w:ascii="Times New Roman" w:hAnsi="Times New Roman" w:cs="Times New Roman"/>
          <w:sz w:val="24"/>
          <w:szCs w:val="24"/>
        </w:rPr>
        <w:t>- OBRIGAÇÕES</w:t>
      </w:r>
      <w:r w:rsidR="00233F5B" w:rsidRPr="00E86DBD">
        <w:rPr>
          <w:rFonts w:ascii="Times New Roman" w:hAnsi="Times New Roman" w:cs="Times New Roman"/>
          <w:spacing w:val="-2"/>
          <w:sz w:val="24"/>
          <w:szCs w:val="24"/>
        </w:rPr>
        <w:t xml:space="preserve"> </w:t>
      </w:r>
      <w:r w:rsidR="00233F5B" w:rsidRPr="00E86DBD">
        <w:rPr>
          <w:rFonts w:ascii="Times New Roman" w:hAnsi="Times New Roman" w:cs="Times New Roman"/>
          <w:sz w:val="24"/>
          <w:szCs w:val="24"/>
        </w:rPr>
        <w:t>DO</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CONTRATANTE</w:t>
      </w:r>
      <w:r w:rsidR="00233F5B" w:rsidRPr="00E86DBD">
        <w:rPr>
          <w:rFonts w:ascii="Times New Roman" w:hAnsi="Times New Roman" w:cs="Times New Roman"/>
          <w:spacing w:val="-2"/>
          <w:sz w:val="24"/>
          <w:szCs w:val="24"/>
        </w:rPr>
        <w:t xml:space="preserve"> </w:t>
      </w:r>
      <w:r w:rsidR="00233F5B" w:rsidRPr="00E86DBD">
        <w:rPr>
          <w:rFonts w:ascii="Times New Roman" w:hAnsi="Times New Roman" w:cs="Times New Roman"/>
          <w:sz w:val="24"/>
          <w:szCs w:val="24"/>
        </w:rPr>
        <w:t>(</w:t>
      </w:r>
      <w:hyperlink r:id="rId54" w:anchor="art92">
        <w:r w:rsidR="00233F5B" w:rsidRPr="00E86DBD">
          <w:rPr>
            <w:rFonts w:ascii="Times New Roman" w:hAnsi="Times New Roman" w:cs="Times New Roman"/>
            <w:sz w:val="24"/>
            <w:szCs w:val="24"/>
            <w:u w:val="thick"/>
          </w:rPr>
          <w:t>art.</w:t>
        </w:r>
        <w:r w:rsidR="00233F5B" w:rsidRPr="00E86DBD">
          <w:rPr>
            <w:rFonts w:ascii="Times New Roman" w:hAnsi="Times New Roman" w:cs="Times New Roman"/>
            <w:spacing w:val="-2"/>
            <w:sz w:val="24"/>
            <w:szCs w:val="24"/>
            <w:u w:val="thick"/>
          </w:rPr>
          <w:t xml:space="preserve"> </w:t>
        </w:r>
        <w:r w:rsidR="00233F5B" w:rsidRPr="00E86DBD">
          <w:rPr>
            <w:rFonts w:ascii="Times New Roman" w:hAnsi="Times New Roman" w:cs="Times New Roman"/>
            <w:sz w:val="24"/>
            <w:szCs w:val="24"/>
            <w:u w:val="thick"/>
          </w:rPr>
          <w:t>92, X, XI e XIV</w:t>
        </w:r>
      </w:hyperlink>
      <w:r w:rsidR="00233F5B" w:rsidRPr="00E86DBD">
        <w:rPr>
          <w:rFonts w:ascii="Times New Roman" w:hAnsi="Times New Roman" w:cs="Times New Roman"/>
          <w:sz w:val="24"/>
          <w:szCs w:val="24"/>
          <w:u w:val="thick"/>
        </w:rPr>
        <w:t>, da Lei 14.133/2021</w:t>
      </w:r>
      <w:r w:rsidR="00233F5B" w:rsidRPr="00E86DBD">
        <w:rPr>
          <w:rFonts w:ascii="Times New Roman" w:hAnsi="Times New Roman" w:cs="Times New Roman"/>
          <w:sz w:val="24"/>
          <w:szCs w:val="24"/>
        </w:rPr>
        <w:t>)</w:t>
      </w:r>
    </w:p>
    <w:p w14:paraId="4C0522A4" w14:textId="08D4159A" w:rsidR="00233F5B" w:rsidRPr="00160D96" w:rsidRDefault="00233F5B" w:rsidP="00160D96">
      <w:pPr>
        <w:pStyle w:val="PargrafodaLista"/>
        <w:numPr>
          <w:ilvl w:val="1"/>
          <w:numId w:val="21"/>
        </w:numPr>
        <w:tabs>
          <w:tab w:val="left" w:pos="567"/>
          <w:tab w:val="left" w:pos="962"/>
        </w:tabs>
        <w:spacing w:before="125"/>
        <w:ind w:right="-29"/>
        <w:rPr>
          <w:rFonts w:ascii="Times New Roman" w:hAnsi="Times New Roman" w:cs="Times New Roman"/>
          <w:sz w:val="24"/>
          <w:szCs w:val="24"/>
        </w:rPr>
      </w:pPr>
      <w:r w:rsidRPr="00160D96">
        <w:rPr>
          <w:rFonts w:ascii="Times New Roman" w:hAnsi="Times New Roman" w:cs="Times New Roman"/>
          <w:sz w:val="24"/>
          <w:szCs w:val="24"/>
        </w:rPr>
        <w:t>São</w:t>
      </w:r>
      <w:r w:rsidRPr="00160D96">
        <w:rPr>
          <w:rFonts w:ascii="Times New Roman" w:hAnsi="Times New Roman" w:cs="Times New Roman"/>
          <w:spacing w:val="-2"/>
          <w:sz w:val="24"/>
          <w:szCs w:val="24"/>
        </w:rPr>
        <w:t xml:space="preserve"> </w:t>
      </w:r>
      <w:r w:rsidRPr="00160D96">
        <w:rPr>
          <w:rFonts w:ascii="Times New Roman" w:hAnsi="Times New Roman" w:cs="Times New Roman"/>
          <w:sz w:val="24"/>
          <w:szCs w:val="24"/>
        </w:rPr>
        <w:t>obrigações</w:t>
      </w:r>
      <w:r w:rsidRPr="00160D96">
        <w:rPr>
          <w:rFonts w:ascii="Times New Roman" w:hAnsi="Times New Roman" w:cs="Times New Roman"/>
          <w:spacing w:val="-1"/>
          <w:sz w:val="24"/>
          <w:szCs w:val="24"/>
        </w:rPr>
        <w:t xml:space="preserve"> </w:t>
      </w:r>
      <w:r w:rsidRPr="00160D96">
        <w:rPr>
          <w:rFonts w:ascii="Times New Roman" w:hAnsi="Times New Roman" w:cs="Times New Roman"/>
          <w:sz w:val="24"/>
          <w:szCs w:val="24"/>
        </w:rPr>
        <w:t>do</w:t>
      </w:r>
      <w:r w:rsidRPr="00160D96">
        <w:rPr>
          <w:rFonts w:ascii="Times New Roman" w:hAnsi="Times New Roman" w:cs="Times New Roman"/>
          <w:spacing w:val="-4"/>
          <w:sz w:val="24"/>
          <w:szCs w:val="24"/>
        </w:rPr>
        <w:t xml:space="preserve"> </w:t>
      </w:r>
      <w:r w:rsidRPr="00160D96">
        <w:rPr>
          <w:rFonts w:ascii="Times New Roman" w:hAnsi="Times New Roman" w:cs="Times New Roman"/>
          <w:sz w:val="24"/>
          <w:szCs w:val="24"/>
        </w:rPr>
        <w:t>Contratante:</w:t>
      </w:r>
    </w:p>
    <w:p w14:paraId="7C0ED174" w14:textId="77777777" w:rsidR="00233F5B" w:rsidRPr="00E86DBD" w:rsidRDefault="00233F5B" w:rsidP="00160D96">
      <w:pPr>
        <w:pStyle w:val="PargrafodaLista"/>
        <w:numPr>
          <w:ilvl w:val="1"/>
          <w:numId w:val="21"/>
        </w:numPr>
        <w:tabs>
          <w:tab w:val="left" w:pos="567"/>
          <w:tab w:val="left" w:pos="962"/>
        </w:tabs>
        <w:spacing w:before="154"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Exigir o cumprimento de todas as obrigações assumidas pelo Contratado, de acordo com o 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seus anexos;</w:t>
      </w:r>
    </w:p>
    <w:p w14:paraId="5F865436" w14:textId="77777777" w:rsidR="00233F5B" w:rsidRPr="00E86DBD" w:rsidRDefault="00233F5B" w:rsidP="00160D96">
      <w:pPr>
        <w:pStyle w:val="PargrafodaLista"/>
        <w:numPr>
          <w:ilvl w:val="1"/>
          <w:numId w:val="21"/>
        </w:numPr>
        <w:tabs>
          <w:tab w:val="left" w:pos="567"/>
          <w:tab w:val="left" w:pos="961"/>
          <w:tab w:val="left" w:pos="962"/>
        </w:tabs>
        <w:spacing w:before="120"/>
        <w:ind w:left="0" w:right="-29" w:firstLine="0"/>
        <w:rPr>
          <w:rFonts w:ascii="Times New Roman" w:hAnsi="Times New Roman" w:cs="Times New Roman"/>
          <w:sz w:val="24"/>
          <w:szCs w:val="24"/>
        </w:rPr>
      </w:pPr>
      <w:r w:rsidRPr="00E86DBD">
        <w:rPr>
          <w:rFonts w:ascii="Times New Roman" w:hAnsi="Times New Roman" w:cs="Times New Roman"/>
          <w:sz w:val="24"/>
          <w:szCs w:val="24"/>
        </w:rPr>
        <w:t>Receber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estabelecidas no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Referência;</w:t>
      </w:r>
    </w:p>
    <w:p w14:paraId="3F598C3C" w14:textId="77777777" w:rsidR="00233F5B" w:rsidRPr="00E86DBD" w:rsidRDefault="00233F5B" w:rsidP="00160D96">
      <w:pPr>
        <w:pStyle w:val="PargrafodaLista"/>
        <w:numPr>
          <w:ilvl w:val="1"/>
          <w:numId w:val="21"/>
        </w:numPr>
        <w:tabs>
          <w:tab w:val="left" w:pos="567"/>
          <w:tab w:val="left" w:pos="962"/>
        </w:tabs>
        <w:spacing w:before="154" w:line="278"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Notificar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escrito,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sobre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vícios,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defeitos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incorreções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verificadas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fornecido,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seja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ele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substituído,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reparado ou</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corrigido,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total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parte, às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expensas;</w:t>
      </w:r>
    </w:p>
    <w:p w14:paraId="6965B3DC" w14:textId="77777777" w:rsidR="00233F5B" w:rsidRPr="00E86DBD" w:rsidRDefault="00233F5B" w:rsidP="00160D96">
      <w:pPr>
        <w:pStyle w:val="PargrafodaLista"/>
        <w:numPr>
          <w:ilvl w:val="1"/>
          <w:numId w:val="21"/>
        </w:numPr>
        <w:tabs>
          <w:tab w:val="left" w:pos="567"/>
        </w:tabs>
        <w:spacing w:before="117"/>
        <w:ind w:left="0" w:right="-29" w:firstLine="0"/>
        <w:rPr>
          <w:rFonts w:ascii="Times New Roman" w:hAnsi="Times New Roman" w:cs="Times New Roman"/>
          <w:sz w:val="24"/>
          <w:szCs w:val="24"/>
        </w:rPr>
      </w:pPr>
      <w:r w:rsidRPr="00E86DBD">
        <w:rPr>
          <w:rFonts w:ascii="Times New Roman" w:hAnsi="Times New Roman" w:cs="Times New Roman"/>
          <w:sz w:val="24"/>
          <w:szCs w:val="24"/>
        </w:rPr>
        <w:t>Acompanhar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fiscalizar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 execução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 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cumprimento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p>
    <w:p w14:paraId="7DB1E57F" w14:textId="77777777" w:rsidR="00233F5B" w:rsidRPr="00E86DBD" w:rsidRDefault="00233F5B" w:rsidP="00160D96">
      <w:pPr>
        <w:pStyle w:val="PargrafodaLista"/>
        <w:numPr>
          <w:ilvl w:val="1"/>
          <w:numId w:val="21"/>
        </w:numPr>
        <w:tabs>
          <w:tab w:val="left" w:pos="567"/>
        </w:tabs>
        <w:spacing w:before="154"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Efetuar o pagamento ao Contratado do valor correspondente ao fornecimento do objeto, no 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estabelecidos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 Termo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Referência.</w:t>
      </w:r>
    </w:p>
    <w:p w14:paraId="2CBE2C87" w14:textId="77777777" w:rsidR="00233F5B" w:rsidRPr="00E86DBD" w:rsidRDefault="00233F5B" w:rsidP="00160D96">
      <w:pPr>
        <w:pStyle w:val="PargrafodaLista"/>
        <w:numPr>
          <w:ilvl w:val="1"/>
          <w:numId w:val="21"/>
        </w:numPr>
        <w:tabs>
          <w:tab w:val="left" w:pos="567"/>
        </w:tabs>
        <w:ind w:left="0" w:right="-29" w:firstLine="0"/>
        <w:rPr>
          <w:rFonts w:ascii="Times New Roman" w:hAnsi="Times New Roman" w:cs="Times New Roman"/>
          <w:sz w:val="24"/>
          <w:szCs w:val="24"/>
        </w:rPr>
      </w:pPr>
      <w:r w:rsidRPr="00E86DBD">
        <w:rPr>
          <w:rFonts w:ascii="Times New Roman" w:hAnsi="Times New Roman" w:cs="Times New Roman"/>
          <w:sz w:val="24"/>
          <w:szCs w:val="24"/>
        </w:rPr>
        <w:t>Aplicar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Contratado 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sanções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e neste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Contrato;</w:t>
      </w:r>
    </w:p>
    <w:p w14:paraId="16BF0665" w14:textId="1AF6A140" w:rsidR="00233F5B" w:rsidRPr="00E86DBD" w:rsidRDefault="00233F5B" w:rsidP="00160D96">
      <w:pPr>
        <w:pStyle w:val="PargrafodaLista"/>
        <w:numPr>
          <w:ilvl w:val="1"/>
          <w:numId w:val="21"/>
        </w:numPr>
        <w:tabs>
          <w:tab w:val="left" w:pos="567"/>
        </w:tabs>
        <w:spacing w:before="93"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Cientificar o órgão de representação judicial da Advocacia-Geral d</w:t>
      </w:r>
      <w:r w:rsidR="00162EED">
        <w:rPr>
          <w:rFonts w:ascii="Times New Roman" w:hAnsi="Times New Roman" w:cs="Times New Roman"/>
          <w:sz w:val="24"/>
          <w:szCs w:val="24"/>
        </w:rPr>
        <w:t>o Municipio</w:t>
      </w:r>
      <w:r w:rsidRPr="00E86DBD">
        <w:rPr>
          <w:rFonts w:ascii="Times New Roman" w:hAnsi="Times New Roman" w:cs="Times New Roman"/>
          <w:sz w:val="24"/>
          <w:szCs w:val="24"/>
        </w:rPr>
        <w:t xml:space="preserve"> para adoção das medidas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cabíveis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descumprimento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obrigações 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p>
    <w:p w14:paraId="396511E1" w14:textId="77777777" w:rsidR="00233F5B" w:rsidRPr="00E86DBD" w:rsidRDefault="00233F5B" w:rsidP="00160D96">
      <w:pPr>
        <w:pStyle w:val="PargrafodaLista"/>
        <w:numPr>
          <w:ilvl w:val="1"/>
          <w:numId w:val="21"/>
        </w:numPr>
        <w:tabs>
          <w:tab w:val="left" w:pos="567"/>
        </w:tabs>
        <w:spacing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Explicitamente</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emitir</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decisão</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sobre</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todas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solicitações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reclamações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relacionadas</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ressalvados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requerimentos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manifestamente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impertinentes,</w:t>
      </w:r>
      <w:r w:rsidRPr="00E86DBD">
        <w:rPr>
          <w:rFonts w:ascii="Times New Roman" w:hAnsi="Times New Roman" w:cs="Times New Roman"/>
          <w:spacing w:val="56"/>
          <w:sz w:val="24"/>
          <w:szCs w:val="24"/>
        </w:rPr>
        <w:t xml:space="preserve"> </w:t>
      </w:r>
      <w:r w:rsidRPr="00E86DBD">
        <w:rPr>
          <w:rFonts w:ascii="Times New Roman" w:hAnsi="Times New Roman" w:cs="Times New Roman"/>
          <w:sz w:val="24"/>
          <w:szCs w:val="24"/>
        </w:rPr>
        <w:t>meramente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protelatórios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nenhum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interesse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boa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ajuste.</w:t>
      </w:r>
    </w:p>
    <w:p w14:paraId="756BBFA0" w14:textId="77777777" w:rsidR="00233F5B" w:rsidRPr="00E86DBD" w:rsidRDefault="00233F5B" w:rsidP="00160D96">
      <w:pPr>
        <w:pStyle w:val="PargrafodaLista"/>
        <w:numPr>
          <w:ilvl w:val="1"/>
          <w:numId w:val="21"/>
        </w:numPr>
        <w:tabs>
          <w:tab w:val="left" w:pos="567"/>
          <w:tab w:val="left" w:pos="1017"/>
        </w:tabs>
        <w:spacing w:before="118" w:line="278"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A Administração terá o prazo de 15 (quinze) dias, a contar da data do protocolo do requerimento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decidir,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admitida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prorrogação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motivada,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igual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período.</w:t>
      </w:r>
    </w:p>
    <w:p w14:paraId="41A343A1" w14:textId="77777777" w:rsidR="00233F5B" w:rsidRPr="00E86DBD" w:rsidRDefault="00233F5B" w:rsidP="00160D96">
      <w:pPr>
        <w:pStyle w:val="PargrafodaLista"/>
        <w:numPr>
          <w:ilvl w:val="1"/>
          <w:numId w:val="21"/>
        </w:numPr>
        <w:tabs>
          <w:tab w:val="left" w:pos="567"/>
        </w:tabs>
        <w:spacing w:before="117"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Responder eventuais pedidos de reestabelecimento do equilíbrio econômico-financeiro feitos 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lastRenderedPageBreak/>
        <w:t>contratado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máximo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15 (quinze) dias.</w:t>
      </w:r>
    </w:p>
    <w:p w14:paraId="2F663D8C" w14:textId="77777777" w:rsidR="00233F5B" w:rsidRPr="00E86DBD" w:rsidRDefault="00233F5B" w:rsidP="00160D96">
      <w:pPr>
        <w:pStyle w:val="PargrafodaLista"/>
        <w:numPr>
          <w:ilvl w:val="1"/>
          <w:numId w:val="21"/>
        </w:numPr>
        <w:tabs>
          <w:tab w:val="left" w:pos="567"/>
        </w:tabs>
        <w:spacing w:line="276" w:lineRule="auto"/>
        <w:ind w:left="0" w:right="-29" w:firstLine="0"/>
        <w:rPr>
          <w:rFonts w:ascii="Times New Roman" w:hAnsi="Times New Roman" w:cs="Times New Roman"/>
          <w:i/>
          <w:sz w:val="24"/>
          <w:szCs w:val="24"/>
        </w:rPr>
      </w:pPr>
      <w:r w:rsidRPr="00E86DBD">
        <w:rPr>
          <w:rFonts w:ascii="Times New Roman" w:hAnsi="Times New Roman" w:cs="Times New Roman"/>
          <w:i/>
          <w:sz w:val="24"/>
          <w:szCs w:val="24"/>
        </w:rPr>
        <w:t>Notificar</w:t>
      </w:r>
      <w:r w:rsidRPr="00E86DBD">
        <w:rPr>
          <w:rFonts w:ascii="Times New Roman" w:hAnsi="Times New Roman" w:cs="Times New Roman"/>
          <w:i/>
          <w:spacing w:val="13"/>
          <w:sz w:val="24"/>
          <w:szCs w:val="24"/>
        </w:rPr>
        <w:t xml:space="preserve"> </w:t>
      </w:r>
      <w:r w:rsidRPr="00E86DBD">
        <w:rPr>
          <w:rFonts w:ascii="Times New Roman" w:hAnsi="Times New Roman" w:cs="Times New Roman"/>
          <w:i/>
          <w:sz w:val="24"/>
          <w:szCs w:val="24"/>
        </w:rPr>
        <w:t>os</w:t>
      </w:r>
      <w:r w:rsidRPr="00E86DBD">
        <w:rPr>
          <w:rFonts w:ascii="Times New Roman" w:hAnsi="Times New Roman" w:cs="Times New Roman"/>
          <w:i/>
          <w:spacing w:val="17"/>
          <w:sz w:val="24"/>
          <w:szCs w:val="24"/>
        </w:rPr>
        <w:t xml:space="preserve"> </w:t>
      </w:r>
      <w:r w:rsidRPr="00E86DBD">
        <w:rPr>
          <w:rFonts w:ascii="Times New Roman" w:hAnsi="Times New Roman" w:cs="Times New Roman"/>
          <w:i/>
          <w:sz w:val="24"/>
          <w:szCs w:val="24"/>
        </w:rPr>
        <w:t>emitentes</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das</w:t>
      </w:r>
      <w:r w:rsidRPr="00E86DBD">
        <w:rPr>
          <w:rFonts w:ascii="Times New Roman" w:hAnsi="Times New Roman" w:cs="Times New Roman"/>
          <w:i/>
          <w:spacing w:val="17"/>
          <w:sz w:val="24"/>
          <w:szCs w:val="24"/>
        </w:rPr>
        <w:t xml:space="preserve"> </w:t>
      </w:r>
      <w:r w:rsidRPr="00E86DBD">
        <w:rPr>
          <w:rFonts w:ascii="Times New Roman" w:hAnsi="Times New Roman" w:cs="Times New Roman"/>
          <w:i/>
          <w:sz w:val="24"/>
          <w:szCs w:val="24"/>
        </w:rPr>
        <w:t>garantias</w:t>
      </w:r>
      <w:r w:rsidRPr="00E86DBD">
        <w:rPr>
          <w:rFonts w:ascii="Times New Roman" w:hAnsi="Times New Roman" w:cs="Times New Roman"/>
          <w:i/>
          <w:spacing w:val="16"/>
          <w:sz w:val="24"/>
          <w:szCs w:val="24"/>
        </w:rPr>
        <w:t xml:space="preserve"> </w:t>
      </w:r>
      <w:r w:rsidRPr="00E86DBD">
        <w:rPr>
          <w:rFonts w:ascii="Times New Roman" w:hAnsi="Times New Roman" w:cs="Times New Roman"/>
          <w:i/>
          <w:sz w:val="24"/>
          <w:szCs w:val="24"/>
        </w:rPr>
        <w:t>quanto</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ao</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início</w:t>
      </w:r>
      <w:r w:rsidRPr="00E86DBD">
        <w:rPr>
          <w:rFonts w:ascii="Times New Roman" w:hAnsi="Times New Roman" w:cs="Times New Roman"/>
          <w:i/>
          <w:spacing w:val="16"/>
          <w:sz w:val="24"/>
          <w:szCs w:val="24"/>
        </w:rPr>
        <w:t xml:space="preserve"> </w:t>
      </w:r>
      <w:r w:rsidRPr="00E86DBD">
        <w:rPr>
          <w:rFonts w:ascii="Times New Roman" w:hAnsi="Times New Roman" w:cs="Times New Roman"/>
          <w:i/>
          <w:sz w:val="24"/>
          <w:szCs w:val="24"/>
        </w:rPr>
        <w:t>de</w:t>
      </w:r>
      <w:r w:rsidRPr="00E86DBD">
        <w:rPr>
          <w:rFonts w:ascii="Times New Roman" w:hAnsi="Times New Roman" w:cs="Times New Roman"/>
          <w:i/>
          <w:spacing w:val="12"/>
          <w:sz w:val="24"/>
          <w:szCs w:val="24"/>
        </w:rPr>
        <w:t xml:space="preserve"> </w:t>
      </w:r>
      <w:r w:rsidRPr="00E86DBD">
        <w:rPr>
          <w:rFonts w:ascii="Times New Roman" w:hAnsi="Times New Roman" w:cs="Times New Roman"/>
          <w:i/>
          <w:sz w:val="24"/>
          <w:szCs w:val="24"/>
        </w:rPr>
        <w:t>processo</w:t>
      </w:r>
      <w:r w:rsidRPr="00E86DBD">
        <w:rPr>
          <w:rFonts w:ascii="Times New Roman" w:hAnsi="Times New Roman" w:cs="Times New Roman"/>
          <w:i/>
          <w:spacing w:val="13"/>
          <w:sz w:val="24"/>
          <w:szCs w:val="24"/>
        </w:rPr>
        <w:t xml:space="preserve"> </w:t>
      </w:r>
      <w:r w:rsidRPr="00E86DBD">
        <w:rPr>
          <w:rFonts w:ascii="Times New Roman" w:hAnsi="Times New Roman" w:cs="Times New Roman"/>
          <w:i/>
          <w:sz w:val="24"/>
          <w:szCs w:val="24"/>
        </w:rPr>
        <w:t>administrativo</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para</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apuração</w:t>
      </w:r>
      <w:r w:rsidRPr="00E86DBD">
        <w:rPr>
          <w:rFonts w:ascii="Times New Roman" w:hAnsi="Times New Roman" w:cs="Times New Roman"/>
          <w:i/>
          <w:spacing w:val="15"/>
          <w:sz w:val="24"/>
          <w:szCs w:val="24"/>
        </w:rPr>
        <w:t xml:space="preserve"> </w:t>
      </w:r>
      <w:r w:rsidRPr="00E86DBD">
        <w:rPr>
          <w:rFonts w:ascii="Times New Roman" w:hAnsi="Times New Roman" w:cs="Times New Roman"/>
          <w:i/>
          <w:sz w:val="24"/>
          <w:szCs w:val="24"/>
        </w:rPr>
        <w:t>de</w:t>
      </w:r>
      <w:r w:rsidRPr="00E86DBD">
        <w:rPr>
          <w:rFonts w:ascii="Times New Roman" w:hAnsi="Times New Roman" w:cs="Times New Roman"/>
          <w:i/>
          <w:spacing w:val="-53"/>
          <w:sz w:val="24"/>
          <w:szCs w:val="24"/>
        </w:rPr>
        <w:t xml:space="preserve">           </w:t>
      </w:r>
      <w:r w:rsidRPr="00E86DBD">
        <w:rPr>
          <w:rFonts w:ascii="Times New Roman" w:hAnsi="Times New Roman" w:cs="Times New Roman"/>
          <w:i/>
          <w:sz w:val="24"/>
          <w:szCs w:val="24"/>
        </w:rPr>
        <w:t>descumprimento de</w:t>
      </w:r>
      <w:r w:rsidRPr="00E86DBD">
        <w:rPr>
          <w:rFonts w:ascii="Times New Roman" w:hAnsi="Times New Roman" w:cs="Times New Roman"/>
          <w:i/>
          <w:spacing w:val="-1"/>
          <w:sz w:val="24"/>
          <w:szCs w:val="24"/>
        </w:rPr>
        <w:t xml:space="preserve"> </w:t>
      </w:r>
      <w:r w:rsidRPr="00E86DBD">
        <w:rPr>
          <w:rFonts w:ascii="Times New Roman" w:hAnsi="Times New Roman" w:cs="Times New Roman"/>
          <w:i/>
          <w:sz w:val="24"/>
          <w:szCs w:val="24"/>
        </w:rPr>
        <w:t>cláusulas contratuais.</w:t>
      </w:r>
    </w:p>
    <w:p w14:paraId="0053F755" w14:textId="77777777" w:rsidR="00233F5B" w:rsidRPr="00E86DBD" w:rsidRDefault="00233F5B" w:rsidP="00160D96">
      <w:pPr>
        <w:pStyle w:val="PargrafodaLista"/>
        <w:numPr>
          <w:ilvl w:val="1"/>
          <w:numId w:val="21"/>
        </w:numPr>
        <w:tabs>
          <w:tab w:val="left" w:pos="567"/>
        </w:tabs>
        <w:spacing w:before="122"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A Administração não responderá por quaisquer compromissos assumidos pelo Contratado 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terceiros, ainda que vinculados à execução do contrato, bem como por qualquer dano causado a terceiros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decorrência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 Contratado,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seus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empregados, prepostos 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subordinados.</w:t>
      </w:r>
    </w:p>
    <w:p w14:paraId="304438B1" w14:textId="77777777" w:rsidR="00233F5B" w:rsidRPr="00E86DBD" w:rsidRDefault="00233F5B" w:rsidP="00233F5B">
      <w:pPr>
        <w:pStyle w:val="Corpodetexto"/>
        <w:tabs>
          <w:tab w:val="left" w:pos="567"/>
        </w:tabs>
        <w:spacing w:before="6"/>
        <w:ind w:right="-29"/>
        <w:jc w:val="left"/>
        <w:rPr>
          <w:rFonts w:ascii="Times New Roman" w:hAnsi="Times New Roman" w:cs="Times New Roman"/>
          <w:sz w:val="24"/>
          <w:szCs w:val="24"/>
        </w:rPr>
      </w:pPr>
    </w:p>
    <w:p w14:paraId="443FBCB6" w14:textId="77777777" w:rsidR="00233F5B" w:rsidRPr="00E86DBD" w:rsidRDefault="00233F5B" w:rsidP="00160D96">
      <w:pPr>
        <w:pStyle w:val="Ttulo2"/>
        <w:numPr>
          <w:ilvl w:val="0"/>
          <w:numId w:val="21"/>
        </w:numPr>
        <w:tabs>
          <w:tab w:val="left" w:pos="567"/>
          <w:tab w:val="left" w:pos="709"/>
        </w:tabs>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OBRIGAÇÕES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z w:val="24"/>
          <w:szCs w:val="24"/>
        </w:rPr>
        <w:fldChar w:fldCharType="begin"/>
      </w:r>
      <w:r w:rsidRPr="00E86DBD">
        <w:rPr>
          <w:rFonts w:ascii="Times New Roman" w:hAnsi="Times New Roman" w:cs="Times New Roman"/>
          <w:sz w:val="24"/>
          <w:szCs w:val="24"/>
        </w:rPr>
        <w:instrText>HYPERLINK "http://www.planalto.gov.br/ccivil_03/_ato2019-2022/2021/lei/L14133.htm" \l "art92" \h</w:instrText>
      </w:r>
      <w:r w:rsidRPr="00E86DBD">
        <w:rPr>
          <w:rFonts w:ascii="Times New Roman" w:hAnsi="Times New Roman" w:cs="Times New Roman"/>
          <w:sz w:val="24"/>
          <w:szCs w:val="24"/>
        </w:rPr>
        <w:fldChar w:fldCharType="separate"/>
      </w:r>
      <w:r w:rsidRPr="00E86DBD">
        <w:rPr>
          <w:rFonts w:ascii="Times New Roman" w:hAnsi="Times New Roman" w:cs="Times New Roman"/>
          <w:sz w:val="24"/>
          <w:szCs w:val="24"/>
          <w:u w:val="thick"/>
        </w:rPr>
        <w:t>art.</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92,</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XIV, XVI</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e XVII, da Lei 14.133/2021</w:t>
      </w:r>
      <w:r w:rsidRPr="00E86DBD">
        <w:rPr>
          <w:rFonts w:ascii="Times New Roman" w:hAnsi="Times New Roman" w:cs="Times New Roman"/>
          <w:sz w:val="24"/>
          <w:szCs w:val="24"/>
        </w:rPr>
        <w:t>)</w:t>
      </w:r>
    </w:p>
    <w:p w14:paraId="5C37753F" w14:textId="77777777" w:rsidR="00233F5B" w:rsidRPr="00E86DBD" w:rsidRDefault="00233F5B" w:rsidP="00233F5B">
      <w:pPr>
        <w:pStyle w:val="Ttulo2"/>
        <w:tabs>
          <w:tab w:val="left" w:pos="567"/>
          <w:tab w:val="left" w:pos="709"/>
        </w:tabs>
        <w:ind w:left="0" w:right="-29" w:firstLine="0"/>
        <w:rPr>
          <w:rFonts w:ascii="Times New Roman" w:hAnsi="Times New Roman" w:cs="Times New Roman"/>
          <w:sz w:val="24"/>
          <w:szCs w:val="24"/>
        </w:rPr>
      </w:pPr>
      <w:r w:rsidRPr="00E86DBD">
        <w:rPr>
          <w:rFonts w:ascii="Times New Roman" w:hAnsi="Times New Roman" w:cs="Times New Roman"/>
          <w:sz w:val="24"/>
          <w:szCs w:val="24"/>
          <w:u w:val="thick"/>
        </w:rPr>
        <w:fldChar w:fldCharType="end"/>
      </w:r>
    </w:p>
    <w:p w14:paraId="5699D7A3" w14:textId="42C6CEDE" w:rsidR="00233F5B" w:rsidRPr="00E86DBD" w:rsidRDefault="000646EA" w:rsidP="003366F6">
      <w:pPr>
        <w:pStyle w:val="PargrafodaLista"/>
        <w:tabs>
          <w:tab w:val="left" w:pos="567"/>
        </w:tabs>
        <w:spacing w:before="123" w:line="276" w:lineRule="auto"/>
        <w:ind w:left="0" w:right="-29"/>
        <w:rPr>
          <w:rFonts w:ascii="Times New Roman" w:hAnsi="Times New Roman" w:cs="Times New Roman"/>
          <w:sz w:val="24"/>
          <w:szCs w:val="24"/>
        </w:rPr>
      </w:pPr>
      <w:r>
        <w:rPr>
          <w:rFonts w:ascii="Times New Roman" w:hAnsi="Times New Roman" w:cs="Times New Roman"/>
          <w:sz w:val="24"/>
          <w:szCs w:val="24"/>
        </w:rPr>
        <w:t xml:space="preserve">10.1 </w:t>
      </w:r>
      <w:r w:rsidR="003366F6" w:rsidRPr="00E86DBD">
        <w:rPr>
          <w:rFonts w:ascii="Times New Roman" w:hAnsi="Times New Roman" w:cs="Times New Roman"/>
          <w:sz w:val="24"/>
          <w:szCs w:val="24"/>
        </w:rPr>
        <w:t xml:space="preserve"> </w:t>
      </w:r>
      <w:r w:rsidR="00233F5B" w:rsidRPr="00E86DBD">
        <w:rPr>
          <w:rFonts w:ascii="Times New Roman" w:hAnsi="Times New Roman" w:cs="Times New Roman"/>
          <w:sz w:val="24"/>
          <w:szCs w:val="24"/>
        </w:rPr>
        <w:t>O Contratado deve cumprir todas as obrigações constantes deste Contrato e em seus anexos,</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assumindo como exclusivamente seus os riscos e as despesas decorrentes da boa e perfeita execução do</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objeto, observando,</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ainda,</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as</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obrigações a</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seguir</w:t>
      </w:r>
      <w:r w:rsidR="00233F5B" w:rsidRPr="00E86DBD">
        <w:rPr>
          <w:rFonts w:ascii="Times New Roman" w:hAnsi="Times New Roman" w:cs="Times New Roman"/>
          <w:spacing w:val="-1"/>
          <w:sz w:val="24"/>
          <w:szCs w:val="24"/>
        </w:rPr>
        <w:t xml:space="preserve"> </w:t>
      </w:r>
      <w:r w:rsidR="00233F5B" w:rsidRPr="00E86DBD">
        <w:rPr>
          <w:rFonts w:ascii="Times New Roman" w:hAnsi="Times New Roman" w:cs="Times New Roman"/>
          <w:sz w:val="24"/>
          <w:szCs w:val="24"/>
        </w:rPr>
        <w:t>dispostas:</w:t>
      </w:r>
    </w:p>
    <w:p w14:paraId="7F7F9886" w14:textId="0D0D539A" w:rsidR="00233F5B" w:rsidRPr="000646EA" w:rsidRDefault="000646EA" w:rsidP="000646EA">
      <w:pPr>
        <w:pStyle w:val="PargrafodaLista"/>
        <w:numPr>
          <w:ilvl w:val="1"/>
          <w:numId w:val="22"/>
        </w:numPr>
        <w:tabs>
          <w:tab w:val="left" w:pos="567"/>
        </w:tabs>
        <w:spacing w:before="121" w:line="278" w:lineRule="auto"/>
        <w:ind w:right="-29"/>
        <w:rPr>
          <w:rFonts w:ascii="Times New Roman" w:hAnsi="Times New Roman" w:cs="Times New Roman"/>
          <w:sz w:val="24"/>
          <w:szCs w:val="24"/>
        </w:rPr>
      </w:pPr>
      <w:r>
        <w:rPr>
          <w:rFonts w:ascii="Times New Roman" w:hAnsi="Times New Roman" w:cs="Times New Roman"/>
          <w:sz w:val="24"/>
          <w:szCs w:val="24"/>
        </w:rPr>
        <w:t xml:space="preserve"> </w:t>
      </w:r>
      <w:r w:rsidR="00233F5B" w:rsidRPr="000646EA">
        <w:rPr>
          <w:rFonts w:ascii="Times New Roman" w:hAnsi="Times New Roman" w:cs="Times New Roman"/>
          <w:sz w:val="24"/>
          <w:szCs w:val="24"/>
        </w:rPr>
        <w:t>Responsabilizar-se pelos vícios e danos decorrentes do objeto, de acordo com o Código de Defesa</w:t>
      </w:r>
      <w:r w:rsidR="00233F5B" w:rsidRPr="000646EA">
        <w:rPr>
          <w:rFonts w:ascii="Times New Roman" w:hAnsi="Times New Roman" w:cs="Times New Roman"/>
          <w:spacing w:val="1"/>
          <w:sz w:val="24"/>
          <w:szCs w:val="24"/>
        </w:rPr>
        <w:t xml:space="preserve"> </w:t>
      </w:r>
      <w:r w:rsidR="00233F5B" w:rsidRPr="000646EA">
        <w:rPr>
          <w:rFonts w:ascii="Times New Roman" w:hAnsi="Times New Roman" w:cs="Times New Roman"/>
          <w:sz w:val="24"/>
          <w:szCs w:val="24"/>
        </w:rPr>
        <w:t>do</w:t>
      </w:r>
      <w:r w:rsidR="00233F5B" w:rsidRPr="000646EA">
        <w:rPr>
          <w:rFonts w:ascii="Times New Roman" w:hAnsi="Times New Roman" w:cs="Times New Roman"/>
          <w:spacing w:val="-2"/>
          <w:sz w:val="24"/>
          <w:szCs w:val="24"/>
        </w:rPr>
        <w:t xml:space="preserve"> </w:t>
      </w:r>
      <w:r w:rsidR="00233F5B" w:rsidRPr="000646EA">
        <w:rPr>
          <w:rFonts w:ascii="Times New Roman" w:hAnsi="Times New Roman" w:cs="Times New Roman"/>
          <w:sz w:val="24"/>
          <w:szCs w:val="24"/>
        </w:rPr>
        <w:t>Consumidor (</w:t>
      </w:r>
      <w:hyperlink r:id="rId55">
        <w:r w:rsidR="00233F5B" w:rsidRPr="000646EA">
          <w:rPr>
            <w:rFonts w:ascii="Times New Roman" w:hAnsi="Times New Roman" w:cs="Times New Roman"/>
            <w:sz w:val="24"/>
            <w:szCs w:val="24"/>
            <w:u w:val="single"/>
          </w:rPr>
          <w:t>Lei nº 8.078,</w:t>
        </w:r>
        <w:r w:rsidR="00233F5B" w:rsidRPr="000646EA">
          <w:rPr>
            <w:rFonts w:ascii="Times New Roman" w:hAnsi="Times New Roman" w:cs="Times New Roman"/>
            <w:spacing w:val="-1"/>
            <w:sz w:val="24"/>
            <w:szCs w:val="24"/>
            <w:u w:val="single"/>
          </w:rPr>
          <w:t xml:space="preserve"> </w:t>
        </w:r>
        <w:r w:rsidR="00233F5B" w:rsidRPr="000646EA">
          <w:rPr>
            <w:rFonts w:ascii="Times New Roman" w:hAnsi="Times New Roman" w:cs="Times New Roman"/>
            <w:sz w:val="24"/>
            <w:szCs w:val="24"/>
            <w:u w:val="single"/>
          </w:rPr>
          <w:t>de</w:t>
        </w:r>
        <w:r w:rsidR="00233F5B" w:rsidRPr="000646EA">
          <w:rPr>
            <w:rFonts w:ascii="Times New Roman" w:hAnsi="Times New Roman" w:cs="Times New Roman"/>
            <w:spacing w:val="1"/>
            <w:sz w:val="24"/>
            <w:szCs w:val="24"/>
            <w:u w:val="single"/>
          </w:rPr>
          <w:t xml:space="preserve"> </w:t>
        </w:r>
        <w:r w:rsidR="00233F5B" w:rsidRPr="000646EA">
          <w:rPr>
            <w:rFonts w:ascii="Times New Roman" w:hAnsi="Times New Roman" w:cs="Times New Roman"/>
            <w:sz w:val="24"/>
            <w:szCs w:val="24"/>
            <w:u w:val="single"/>
          </w:rPr>
          <w:t>1990</w:t>
        </w:r>
      </w:hyperlink>
      <w:r w:rsidR="00233F5B" w:rsidRPr="000646EA">
        <w:rPr>
          <w:rFonts w:ascii="Times New Roman" w:hAnsi="Times New Roman" w:cs="Times New Roman"/>
          <w:sz w:val="24"/>
          <w:szCs w:val="24"/>
        </w:rPr>
        <w:t>);</w:t>
      </w:r>
    </w:p>
    <w:p w14:paraId="5D0B5679" w14:textId="77777777" w:rsidR="00233F5B" w:rsidRPr="00E86DBD" w:rsidRDefault="00233F5B" w:rsidP="000646EA">
      <w:pPr>
        <w:pStyle w:val="PargrafodaLista"/>
        <w:numPr>
          <w:ilvl w:val="1"/>
          <w:numId w:val="22"/>
        </w:numPr>
        <w:tabs>
          <w:tab w:val="left" w:pos="567"/>
        </w:tabs>
        <w:spacing w:before="118"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Comunicar ao contratante, no prazo máximo de 24 (vinte e quatro) horas que antecede a data 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entrega,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motivos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 impossibilitem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cumprimento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prazo previsto,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devida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comprovação;</w:t>
      </w:r>
    </w:p>
    <w:p w14:paraId="17013B4C" w14:textId="77777777" w:rsidR="00233F5B" w:rsidRPr="00E86DBD" w:rsidRDefault="00233F5B" w:rsidP="000646EA">
      <w:pPr>
        <w:pStyle w:val="PargrafodaLista"/>
        <w:numPr>
          <w:ilvl w:val="1"/>
          <w:numId w:val="22"/>
        </w:numPr>
        <w:tabs>
          <w:tab w:val="left" w:pos="567"/>
        </w:tabs>
        <w:spacing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Atender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determinações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regulares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emitidas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pelo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gestor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autoridade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superior (</w:t>
      </w:r>
      <w:hyperlink r:id="rId56" w:anchor="art137">
        <w:r w:rsidRPr="00E86DBD">
          <w:rPr>
            <w:rFonts w:ascii="Times New Roman" w:hAnsi="Times New Roman" w:cs="Times New Roman"/>
            <w:sz w:val="24"/>
            <w:szCs w:val="24"/>
            <w:u w:val="single"/>
          </w:rPr>
          <w:t>art. 137, II, da Lei n.º 14.133, de 2021</w:t>
        </w:r>
      </w:hyperlink>
      <w:r w:rsidRPr="00E86DBD">
        <w:rPr>
          <w:rFonts w:ascii="Times New Roman" w:hAnsi="Times New Roman" w:cs="Times New Roman"/>
          <w:sz w:val="24"/>
          <w:szCs w:val="24"/>
        </w:rPr>
        <w:t>) e prestar todo esclarecimento ou informação por eles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solicitados;</w:t>
      </w:r>
    </w:p>
    <w:p w14:paraId="254C9632" w14:textId="77777777" w:rsidR="00233F5B" w:rsidRPr="00E86DBD"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Reparar, corrigir, remover, reconstruir ou substituir, às suas expensas, no total ou em</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parte, 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prazo fixado pelo fiscal do contrato, os bens 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quais se verificarem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vícios, defeitos ou incorreções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resultantes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 materiais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empregados;</w:t>
      </w:r>
    </w:p>
    <w:p w14:paraId="062ACFDD" w14:textId="77777777" w:rsidR="00233F5B" w:rsidRPr="00E86DBD" w:rsidRDefault="00233F5B" w:rsidP="000646EA">
      <w:pPr>
        <w:pStyle w:val="PargrafodaLista"/>
        <w:numPr>
          <w:ilvl w:val="1"/>
          <w:numId w:val="22"/>
        </w:numPr>
        <w:tabs>
          <w:tab w:val="left" w:pos="567"/>
        </w:tabs>
        <w:spacing w:before="118"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Responsabilizar-se pelos vícios e danos decorrentes da execução do objeto, bem como por todo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qualquer</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dano</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causado</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Administração</w:t>
      </w:r>
      <w:r w:rsidRPr="00E86DBD">
        <w:rPr>
          <w:rFonts w:ascii="Times New Roman" w:hAnsi="Times New Roman" w:cs="Times New Roman"/>
          <w:spacing w:val="19"/>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terceiros,</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21"/>
          <w:sz w:val="24"/>
          <w:szCs w:val="24"/>
        </w:rPr>
        <w:t xml:space="preserve"> </w:t>
      </w:r>
      <w:r w:rsidRPr="00E86DBD">
        <w:rPr>
          <w:rFonts w:ascii="Times New Roman" w:hAnsi="Times New Roman" w:cs="Times New Roman"/>
          <w:sz w:val="24"/>
          <w:szCs w:val="24"/>
        </w:rPr>
        <w:t>reduzindo</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essa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responsabilidade</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fiscalização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ou o acompanhamento da execução contratual pelo contratante, que ficará autorizado a descontar 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pagamentos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devidos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 garantia, caso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exigida, 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valor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correspondente 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danos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sofridos;</w:t>
      </w:r>
    </w:p>
    <w:p w14:paraId="337500A4" w14:textId="77777777" w:rsidR="00233F5B" w:rsidRPr="00E86DBD"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Quando não for possível a verificação da regularidade no Sistema de Cadastro de Fornecedores –</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SICAF, o contratado deverá entregar ao setor responsável pela fiscalização do contrato, junto com a Nota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Fiscal para fins de pagamento, os seguintes documentos: 1) prova de regularidade relativa à Seguridade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Social; 2) certidão conjunta relativa aos tributos federais e à Dívida Ativa da União; 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certidões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comprovem a regularidade perante a Fazenda Estadual ou Distrital do domicílio ou sede do contratado; 4)</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Certidão 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Regularidade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FGTS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CRF;</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 5)</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Certidão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Negativa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Débitos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Trabalhistas</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 CNDT;</w:t>
      </w:r>
    </w:p>
    <w:p w14:paraId="2AA665A0" w14:textId="77777777" w:rsidR="00233F5B" w:rsidRPr="00E86DBD" w:rsidRDefault="00233F5B" w:rsidP="000646EA">
      <w:pPr>
        <w:pStyle w:val="PargrafodaLista"/>
        <w:numPr>
          <w:ilvl w:val="1"/>
          <w:numId w:val="22"/>
        </w:numPr>
        <w:tabs>
          <w:tab w:val="left" w:pos="567"/>
        </w:tabs>
        <w:spacing w:before="120"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Responsabilizar-se pelo cumprimento de todas as obrigações trabalhistas, previdenciárias, fiscais,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comerciais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específica,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cuja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inadimplência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transfere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responsabilidade 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 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poderá</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onerar</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4C9580FE" w14:textId="77777777" w:rsidR="00233F5B" w:rsidRPr="00E86DBD" w:rsidRDefault="00233F5B" w:rsidP="000646EA">
      <w:pPr>
        <w:pStyle w:val="PargrafodaLista"/>
        <w:numPr>
          <w:ilvl w:val="1"/>
          <w:numId w:val="22"/>
        </w:numPr>
        <w:tabs>
          <w:tab w:val="left" w:pos="567"/>
        </w:tabs>
        <w:spacing w:before="93"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Comunicar</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Fiscal</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contrato,</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prazo</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24</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(vinte</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quatro)</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horas,</w:t>
      </w:r>
      <w:r w:rsidRPr="00E86DBD">
        <w:rPr>
          <w:rFonts w:ascii="Times New Roman" w:hAnsi="Times New Roman" w:cs="Times New Roman"/>
          <w:spacing w:val="54"/>
          <w:sz w:val="24"/>
          <w:szCs w:val="24"/>
        </w:rPr>
        <w:t xml:space="preserve"> </w:t>
      </w:r>
      <w:r w:rsidRPr="00E86DBD">
        <w:rPr>
          <w:rFonts w:ascii="Times New Roman" w:hAnsi="Times New Roman" w:cs="Times New Roman"/>
          <w:sz w:val="24"/>
          <w:szCs w:val="24"/>
        </w:rPr>
        <w:t>qualquer</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ocorrência</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anormal</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acidente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verifique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local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execução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contratual.</w:t>
      </w:r>
    </w:p>
    <w:p w14:paraId="1E827042" w14:textId="77777777" w:rsidR="00233F5B" w:rsidRPr="00E86DBD" w:rsidRDefault="00233F5B" w:rsidP="000646EA">
      <w:pPr>
        <w:pStyle w:val="PargrafodaLista"/>
        <w:numPr>
          <w:ilvl w:val="1"/>
          <w:numId w:val="22"/>
        </w:numPr>
        <w:tabs>
          <w:tab w:val="left" w:pos="567"/>
        </w:tabs>
        <w:spacing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lastRenderedPageBreak/>
        <w:t>Paralisar, por determinação do contratante, qualquer atividade que não esteja sendo executada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acordo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boa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técnica 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ponha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risco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segurança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 pessoas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bens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terceiros.</w:t>
      </w:r>
    </w:p>
    <w:p w14:paraId="0D19619B" w14:textId="77777777" w:rsidR="00233F5B" w:rsidRPr="00E86DBD"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Manter durante toda a vigência do contrato, em compatibilidade com as obrigações assumidas,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todas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 condições exigidas para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habilitação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p>
    <w:p w14:paraId="21C231AE" w14:textId="77777777" w:rsidR="00233F5B" w:rsidRPr="00E86DBD" w:rsidRDefault="00233F5B" w:rsidP="000646EA">
      <w:pPr>
        <w:pStyle w:val="PargrafodaLista"/>
        <w:numPr>
          <w:ilvl w:val="1"/>
          <w:numId w:val="22"/>
        </w:numPr>
        <w:tabs>
          <w:tab w:val="left" w:pos="567"/>
        </w:tabs>
        <w:spacing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Cumprir, durante todo o período de execução do contrato, a reserva de cargos prevista em lei para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pessoa com deficiência, para reabilitado da Previdência Social ou para aprendiz, bem como as reservas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cargos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previstas 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legislação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57" w:anchor="art116">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116,</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Lei</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 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hyperlink>
      <w:r w:rsidRPr="00E86DBD">
        <w:rPr>
          <w:rFonts w:ascii="Times New Roman" w:hAnsi="Times New Roman" w:cs="Times New Roman"/>
          <w:sz w:val="24"/>
          <w:szCs w:val="24"/>
        </w:rPr>
        <w:t>);</w:t>
      </w:r>
    </w:p>
    <w:p w14:paraId="31F8A6CB" w14:textId="77777777" w:rsidR="00233F5B" w:rsidRPr="00E86DBD"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Comprovar a reserva de cargos a que se refere a cláusula acima, no prazo fixado pelo fiscal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 com a indicação dos empregados que preencheram as referidas vagas (</w:t>
      </w:r>
      <w:hyperlink r:id="rId58" w:anchor="art116">
        <w:r w:rsidRPr="00E86DBD">
          <w:rPr>
            <w:rFonts w:ascii="Times New Roman" w:hAnsi="Times New Roman" w:cs="Times New Roman"/>
            <w:sz w:val="24"/>
            <w:szCs w:val="24"/>
            <w:u w:val="single"/>
          </w:rPr>
          <w:t>art. 116, parágrafo único,</w:t>
        </w:r>
      </w:hyperlink>
      <w:r w:rsidRPr="00E86DBD">
        <w:rPr>
          <w:rFonts w:ascii="Times New Roman" w:hAnsi="Times New Roman" w:cs="Times New Roman"/>
          <w:spacing w:val="1"/>
          <w:sz w:val="24"/>
          <w:szCs w:val="24"/>
        </w:rPr>
        <w:t xml:space="preserve"> </w:t>
      </w:r>
      <w:hyperlink r:id="rId59" w:anchor="art116">
        <w:r w:rsidRPr="00E86DBD">
          <w:rPr>
            <w:rFonts w:ascii="Times New Roman" w:hAnsi="Times New Roman" w:cs="Times New Roman"/>
            <w:sz w:val="24"/>
            <w:szCs w:val="24"/>
            <w:u w:val="single"/>
          </w:rPr>
          <w:t>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Lei n.º 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hyperlink>
      <w:r w:rsidRPr="00E86DBD">
        <w:rPr>
          <w:rFonts w:ascii="Times New Roman" w:hAnsi="Times New Roman" w:cs="Times New Roman"/>
          <w:sz w:val="24"/>
          <w:szCs w:val="24"/>
        </w:rPr>
        <w:t>);</w:t>
      </w:r>
    </w:p>
    <w:p w14:paraId="2B2397A2" w14:textId="77777777" w:rsidR="00233F5B" w:rsidRPr="00E86DBD" w:rsidRDefault="00233F5B" w:rsidP="000646EA">
      <w:pPr>
        <w:pStyle w:val="PargrafodaLista"/>
        <w:numPr>
          <w:ilvl w:val="1"/>
          <w:numId w:val="22"/>
        </w:numPr>
        <w:tabs>
          <w:tab w:val="left" w:pos="567"/>
          <w:tab w:val="left" w:pos="1072"/>
        </w:tabs>
        <w:ind w:left="0" w:right="-29" w:firstLine="0"/>
        <w:rPr>
          <w:rFonts w:ascii="Times New Roman" w:hAnsi="Times New Roman" w:cs="Times New Roman"/>
          <w:sz w:val="24"/>
          <w:szCs w:val="24"/>
        </w:rPr>
      </w:pPr>
      <w:r w:rsidRPr="00E86DBD">
        <w:rPr>
          <w:rFonts w:ascii="Times New Roman" w:hAnsi="Times New Roman" w:cs="Times New Roman"/>
          <w:sz w:val="24"/>
          <w:szCs w:val="24"/>
        </w:rPr>
        <w:t>Guardar</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sigilo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sobre</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todas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informações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obtidas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decorrência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cumprimento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contrato;</w:t>
      </w:r>
    </w:p>
    <w:p w14:paraId="0F7CEC2F" w14:textId="77777777" w:rsidR="00233F5B" w:rsidRPr="00E86DBD" w:rsidRDefault="00233F5B" w:rsidP="000646EA">
      <w:pPr>
        <w:pStyle w:val="PargrafodaLista"/>
        <w:numPr>
          <w:ilvl w:val="1"/>
          <w:numId w:val="22"/>
        </w:numPr>
        <w:tabs>
          <w:tab w:val="left" w:pos="567"/>
        </w:tabs>
        <w:spacing w:before="154"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Arcar com o ônus decorrente de eventual equívoco no dimensionamento dos quantitativos de sua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inclusive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custos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variáveis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decorrentes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fatores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futuros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incertos,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devendo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complementá-los, caso o previsto inicialmente em sua proposta não seja satisfatório para o atendimento 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objeto da contratação, exceto quando ocorrer algum dos eventos arrolados no </w:t>
      </w:r>
      <w:hyperlink r:id="rId60" w:anchor="art124">
        <w:r w:rsidRPr="00E86DBD">
          <w:rPr>
            <w:rFonts w:ascii="Times New Roman" w:hAnsi="Times New Roman" w:cs="Times New Roman"/>
            <w:sz w:val="24"/>
            <w:szCs w:val="24"/>
            <w:u w:val="single"/>
          </w:rPr>
          <w:t>art. 124, II, d, da Lei nº</w:t>
        </w:r>
      </w:hyperlink>
      <w:r w:rsidRPr="00E86DBD">
        <w:rPr>
          <w:rFonts w:ascii="Times New Roman" w:hAnsi="Times New Roman" w:cs="Times New Roman"/>
          <w:spacing w:val="1"/>
          <w:sz w:val="24"/>
          <w:szCs w:val="24"/>
        </w:rPr>
        <w:t xml:space="preserve"> </w:t>
      </w:r>
      <w:hyperlink r:id="rId61" w:anchor="art124">
        <w:r w:rsidRPr="00E86DBD">
          <w:rPr>
            <w:rFonts w:ascii="Times New Roman" w:hAnsi="Times New Roman" w:cs="Times New Roman"/>
            <w:sz w:val="24"/>
            <w:szCs w:val="24"/>
            <w:u w:val="single"/>
          </w:rPr>
          <w:t>14.133, 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hyperlink>
    </w:p>
    <w:p w14:paraId="467D81BE" w14:textId="77777777" w:rsidR="00233F5B" w:rsidRPr="008979EB" w:rsidRDefault="00233F5B" w:rsidP="000646EA">
      <w:pPr>
        <w:pStyle w:val="PargrafodaLista"/>
        <w:numPr>
          <w:ilvl w:val="1"/>
          <w:numId w:val="22"/>
        </w:numPr>
        <w:tabs>
          <w:tab w:val="left" w:pos="567"/>
        </w:tabs>
        <w:spacing w:before="120" w:line="278"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Cumprir, além dos postulados legais vigentes de âmbito federal, estadual ou municipal, as normas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8979EB">
        <w:rPr>
          <w:rFonts w:ascii="Times New Roman" w:hAnsi="Times New Roman" w:cs="Times New Roman"/>
          <w:sz w:val="24"/>
          <w:szCs w:val="24"/>
        </w:rPr>
        <w:t>segurança</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contratante;</w:t>
      </w:r>
    </w:p>
    <w:p w14:paraId="57E7387A" w14:textId="77777777" w:rsidR="00233F5B" w:rsidRPr="008979EB" w:rsidRDefault="00233F5B" w:rsidP="000646EA">
      <w:pPr>
        <w:pStyle w:val="PargrafodaLista"/>
        <w:numPr>
          <w:ilvl w:val="1"/>
          <w:numId w:val="22"/>
        </w:numPr>
        <w:tabs>
          <w:tab w:val="left" w:pos="567"/>
        </w:tabs>
        <w:spacing w:before="115" w:line="276" w:lineRule="auto"/>
        <w:ind w:left="0" w:right="-29" w:firstLine="0"/>
        <w:rPr>
          <w:rFonts w:ascii="Times New Roman" w:hAnsi="Times New Roman" w:cs="Times New Roman"/>
          <w:sz w:val="24"/>
          <w:szCs w:val="24"/>
        </w:rPr>
      </w:pPr>
      <w:r w:rsidRPr="008979EB">
        <w:rPr>
          <w:rFonts w:ascii="Times New Roman" w:hAnsi="Times New Roman" w:cs="Times New Roman"/>
          <w:sz w:val="24"/>
          <w:szCs w:val="24"/>
        </w:rPr>
        <w:t>Alocar</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empregados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necessários,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com</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habilitação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conhecimento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adequados,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ao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perfeito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cumprimento das cláusulas deste contrato, fornecendo os materiais, equipamentos, ferramentas e utensílios</w:t>
      </w:r>
      <w:r w:rsidRPr="008979EB">
        <w:rPr>
          <w:rFonts w:ascii="Times New Roman" w:hAnsi="Times New Roman" w:cs="Times New Roman"/>
          <w:spacing w:val="-53"/>
          <w:sz w:val="24"/>
          <w:szCs w:val="24"/>
        </w:rPr>
        <w:t xml:space="preserve">        </w:t>
      </w:r>
      <w:r w:rsidRPr="008979EB">
        <w:rPr>
          <w:rFonts w:ascii="Times New Roman" w:hAnsi="Times New Roman" w:cs="Times New Roman"/>
          <w:sz w:val="24"/>
          <w:szCs w:val="24"/>
        </w:rPr>
        <w:t>demandados, cuja quantidade, qualidade e tecnologia deverão atender às recomendações de boa técnica 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a</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legislação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regência;</w:t>
      </w:r>
    </w:p>
    <w:p w14:paraId="5C6E9415" w14:textId="77777777" w:rsidR="00233F5B" w:rsidRPr="008979EB"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8979EB">
        <w:rPr>
          <w:rFonts w:ascii="Times New Roman" w:hAnsi="Times New Roman" w:cs="Times New Roman"/>
          <w:sz w:val="24"/>
          <w:szCs w:val="24"/>
        </w:rPr>
        <w:t>Orientar</w:t>
      </w:r>
      <w:r w:rsidRPr="008979EB">
        <w:rPr>
          <w:rFonts w:ascii="Times New Roman" w:hAnsi="Times New Roman" w:cs="Times New Roman"/>
          <w:spacing w:val="55"/>
          <w:sz w:val="24"/>
          <w:szCs w:val="24"/>
        </w:rPr>
        <w:t xml:space="preserve"> </w:t>
      </w:r>
      <w:r w:rsidRPr="008979EB">
        <w:rPr>
          <w:rFonts w:ascii="Times New Roman" w:hAnsi="Times New Roman" w:cs="Times New Roman"/>
          <w:sz w:val="24"/>
          <w:szCs w:val="24"/>
        </w:rPr>
        <w:t>e treinar seus empregados sobre os deveres previstos na Lei nº 13.709, de 14 de agosto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de 2018, adotando medidas eficazes para proteção de dados pessoais a que tenha acesso por força da</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execução</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deste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contrato;</w:t>
      </w:r>
    </w:p>
    <w:p w14:paraId="1933DBD3" w14:textId="77777777" w:rsidR="00233F5B" w:rsidRPr="008979EB" w:rsidRDefault="00233F5B" w:rsidP="000646EA">
      <w:pPr>
        <w:pStyle w:val="PargrafodaLista"/>
        <w:numPr>
          <w:ilvl w:val="1"/>
          <w:numId w:val="22"/>
        </w:numPr>
        <w:tabs>
          <w:tab w:val="left" w:pos="567"/>
        </w:tabs>
        <w:spacing w:before="118" w:line="276" w:lineRule="auto"/>
        <w:ind w:left="0" w:right="-29" w:firstLine="0"/>
        <w:rPr>
          <w:rFonts w:ascii="Times New Roman" w:hAnsi="Times New Roman" w:cs="Times New Roman"/>
          <w:sz w:val="24"/>
          <w:szCs w:val="24"/>
        </w:rPr>
      </w:pPr>
      <w:r w:rsidRPr="008979EB">
        <w:rPr>
          <w:rFonts w:ascii="Times New Roman" w:hAnsi="Times New Roman" w:cs="Times New Roman"/>
          <w:sz w:val="24"/>
          <w:szCs w:val="24"/>
        </w:rPr>
        <w:t>Conduzir os trabalhos com estrita observância às normas da legislação pertinente, cumprindo as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determinações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Poderes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Públicos,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mantendo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sempre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limpo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local</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execução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objeto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w:t>
      </w:r>
      <w:r w:rsidRPr="008979EB">
        <w:rPr>
          <w:rFonts w:ascii="Times New Roman" w:hAnsi="Times New Roman" w:cs="Times New Roman"/>
          <w:spacing w:val="55"/>
          <w:sz w:val="24"/>
          <w:szCs w:val="24"/>
        </w:rPr>
        <w:t xml:space="preserve"> </w:t>
      </w:r>
      <w:r w:rsidRPr="008979EB">
        <w:rPr>
          <w:rFonts w:ascii="Times New Roman" w:hAnsi="Times New Roman" w:cs="Times New Roman"/>
          <w:sz w:val="24"/>
          <w:szCs w:val="24"/>
        </w:rPr>
        <w:t>nas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melhores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condições de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segurança,</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higiene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disciplina.</w:t>
      </w:r>
    </w:p>
    <w:p w14:paraId="7584DA3B" w14:textId="77777777" w:rsidR="00233F5B" w:rsidRPr="008979EB" w:rsidRDefault="00233F5B" w:rsidP="000646EA">
      <w:pPr>
        <w:pStyle w:val="PargrafodaLista"/>
        <w:numPr>
          <w:ilvl w:val="1"/>
          <w:numId w:val="22"/>
        </w:numPr>
        <w:tabs>
          <w:tab w:val="left" w:pos="567"/>
        </w:tabs>
        <w:spacing w:before="121" w:line="276" w:lineRule="auto"/>
        <w:ind w:left="0" w:right="-29" w:firstLine="0"/>
        <w:rPr>
          <w:rFonts w:ascii="Times New Roman" w:hAnsi="Times New Roman" w:cs="Times New Roman"/>
          <w:sz w:val="24"/>
          <w:szCs w:val="24"/>
        </w:rPr>
      </w:pPr>
      <w:r w:rsidRPr="008979EB">
        <w:rPr>
          <w:rFonts w:ascii="Times New Roman" w:hAnsi="Times New Roman" w:cs="Times New Roman"/>
          <w:sz w:val="24"/>
          <w:szCs w:val="24"/>
        </w:rPr>
        <w:t>Submeter previamente, por escrito, ao contratante, para análise e aprovação, quaisquer mudanças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nos</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métodos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executivos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que</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fujam</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às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especificações</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do</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memorial</w:t>
      </w:r>
      <w:r w:rsidRPr="008979EB">
        <w:rPr>
          <w:rFonts w:ascii="Times New Roman" w:hAnsi="Times New Roman" w:cs="Times New Roman"/>
          <w:spacing w:val="-4"/>
          <w:sz w:val="24"/>
          <w:szCs w:val="24"/>
        </w:rPr>
        <w:t xml:space="preserve"> </w:t>
      </w:r>
      <w:r w:rsidRPr="008979EB">
        <w:rPr>
          <w:rFonts w:ascii="Times New Roman" w:hAnsi="Times New Roman" w:cs="Times New Roman"/>
          <w:sz w:val="24"/>
          <w:szCs w:val="24"/>
        </w:rPr>
        <w:t>descritivo</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ou</w:t>
      </w:r>
      <w:r w:rsidRPr="008979EB">
        <w:rPr>
          <w:rFonts w:ascii="Times New Roman" w:hAnsi="Times New Roman" w:cs="Times New Roman"/>
          <w:spacing w:val="-3"/>
          <w:sz w:val="24"/>
          <w:szCs w:val="24"/>
        </w:rPr>
        <w:t xml:space="preserve"> </w:t>
      </w:r>
      <w:r w:rsidRPr="008979EB">
        <w:rPr>
          <w:rFonts w:ascii="Times New Roman" w:hAnsi="Times New Roman" w:cs="Times New Roman"/>
          <w:sz w:val="24"/>
          <w:szCs w:val="24"/>
        </w:rPr>
        <w:t>instrumento</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congênere.</w:t>
      </w:r>
    </w:p>
    <w:p w14:paraId="04B50C90" w14:textId="77777777" w:rsidR="00233F5B" w:rsidRPr="008979EB" w:rsidRDefault="00233F5B" w:rsidP="000646EA">
      <w:pPr>
        <w:pStyle w:val="PargrafodaLista"/>
        <w:numPr>
          <w:ilvl w:val="1"/>
          <w:numId w:val="22"/>
        </w:numPr>
        <w:tabs>
          <w:tab w:val="left" w:pos="567"/>
        </w:tabs>
        <w:spacing w:line="276" w:lineRule="auto"/>
        <w:ind w:left="0" w:right="-29" w:firstLine="0"/>
        <w:rPr>
          <w:rFonts w:ascii="Times New Roman" w:hAnsi="Times New Roman" w:cs="Times New Roman"/>
          <w:sz w:val="24"/>
          <w:szCs w:val="24"/>
        </w:rPr>
      </w:pPr>
      <w:r w:rsidRPr="008979EB">
        <w:rPr>
          <w:rFonts w:ascii="Times New Roman" w:hAnsi="Times New Roman" w:cs="Times New Roman"/>
          <w:sz w:val="24"/>
          <w:szCs w:val="24"/>
        </w:rPr>
        <w:t>Não permitir a utilização de qualquer trabalho do menor de dezesseis anos, exceto na condição de</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aprendiz para os maiores de quatorze anos, nem permitir a utilização do trabalho do menor de dezoito anos</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em</w:t>
      </w:r>
      <w:r w:rsidRPr="008979EB">
        <w:rPr>
          <w:rFonts w:ascii="Times New Roman" w:hAnsi="Times New Roman" w:cs="Times New Roman"/>
          <w:spacing w:val="-2"/>
          <w:sz w:val="24"/>
          <w:szCs w:val="24"/>
        </w:rPr>
        <w:t xml:space="preserve"> </w:t>
      </w:r>
      <w:r w:rsidRPr="008979EB">
        <w:rPr>
          <w:rFonts w:ascii="Times New Roman" w:hAnsi="Times New Roman" w:cs="Times New Roman"/>
          <w:sz w:val="24"/>
          <w:szCs w:val="24"/>
        </w:rPr>
        <w:t>trabalho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noturno,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perigoso</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ou</w:t>
      </w:r>
      <w:r w:rsidRPr="008979EB">
        <w:rPr>
          <w:rFonts w:ascii="Times New Roman" w:hAnsi="Times New Roman" w:cs="Times New Roman"/>
          <w:spacing w:val="1"/>
          <w:sz w:val="24"/>
          <w:szCs w:val="24"/>
        </w:rPr>
        <w:t xml:space="preserve"> </w:t>
      </w:r>
      <w:r w:rsidRPr="008979EB">
        <w:rPr>
          <w:rFonts w:ascii="Times New Roman" w:hAnsi="Times New Roman" w:cs="Times New Roman"/>
          <w:sz w:val="24"/>
          <w:szCs w:val="24"/>
        </w:rPr>
        <w:t>insalubre.</w:t>
      </w:r>
    </w:p>
    <w:p w14:paraId="30AF9EFE" w14:textId="77777777" w:rsidR="00233F5B" w:rsidRPr="00E86DBD" w:rsidRDefault="00233F5B" w:rsidP="00391A89">
      <w:pPr>
        <w:pStyle w:val="Corpodetexto"/>
        <w:tabs>
          <w:tab w:val="left" w:pos="567"/>
        </w:tabs>
        <w:spacing w:before="9"/>
        <w:ind w:right="-29"/>
        <w:jc w:val="left"/>
        <w:rPr>
          <w:rFonts w:ascii="Times New Roman" w:hAnsi="Times New Roman" w:cs="Times New Roman"/>
          <w:b/>
          <w:bCs/>
          <w:i/>
          <w:sz w:val="24"/>
          <w:szCs w:val="24"/>
        </w:rPr>
      </w:pPr>
    </w:p>
    <w:p w14:paraId="4FC3CF79" w14:textId="1B8DD63A" w:rsidR="00233F5B" w:rsidRPr="00E86DBD" w:rsidRDefault="00233F5B" w:rsidP="000646EA">
      <w:pPr>
        <w:pStyle w:val="Ttulo2"/>
        <w:numPr>
          <w:ilvl w:val="0"/>
          <w:numId w:val="22"/>
        </w:numPr>
        <w:tabs>
          <w:tab w:val="left" w:pos="567"/>
          <w:tab w:val="left" w:pos="820"/>
        </w:tabs>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DÉCIMA PRIMEIRA–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GARANTIA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EXECUÇÃO (</w:t>
      </w:r>
      <w:hyperlink r:id="rId62" w:anchor="art92">
        <w:r w:rsidRPr="00E86DBD">
          <w:rPr>
            <w:rFonts w:ascii="Times New Roman" w:hAnsi="Times New Roman" w:cs="Times New Roman"/>
            <w:sz w:val="24"/>
            <w:szCs w:val="24"/>
            <w:u w:val="thick"/>
          </w:rPr>
          <w:t>art.</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92,</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XII</w:t>
        </w:r>
      </w:hyperlink>
      <w:r w:rsidRPr="00E86DBD">
        <w:rPr>
          <w:rFonts w:ascii="Times New Roman" w:hAnsi="Times New Roman" w:cs="Times New Roman"/>
          <w:sz w:val="24"/>
          <w:szCs w:val="24"/>
          <w:u w:val="thick"/>
        </w:rPr>
        <w:t>, da Lei 14.133/2021</w:t>
      </w:r>
      <w:r w:rsidRPr="00E86DBD">
        <w:rPr>
          <w:rFonts w:ascii="Times New Roman" w:hAnsi="Times New Roman" w:cs="Times New Roman"/>
          <w:sz w:val="24"/>
          <w:szCs w:val="24"/>
        </w:rPr>
        <w:t>)</w:t>
      </w:r>
    </w:p>
    <w:p w14:paraId="25FB3192" w14:textId="7F74E971" w:rsidR="00233F5B" w:rsidRPr="00E86DBD" w:rsidRDefault="00233F5B" w:rsidP="008979EB">
      <w:pPr>
        <w:pStyle w:val="PargrafodaLista"/>
        <w:numPr>
          <w:ilvl w:val="1"/>
          <w:numId w:val="23"/>
        </w:numPr>
        <w:tabs>
          <w:tab w:val="left" w:pos="567"/>
          <w:tab w:val="left" w:pos="1072"/>
        </w:tabs>
        <w:spacing w:before="122"/>
        <w:ind w:right="-29"/>
        <w:rPr>
          <w:rFonts w:ascii="Times New Roman" w:hAnsi="Times New Roman" w:cs="Times New Roman"/>
          <w:b/>
          <w:bCs/>
          <w:i/>
          <w:sz w:val="24"/>
          <w:szCs w:val="24"/>
        </w:rPr>
      </w:pPr>
      <w:r w:rsidRPr="00E86DBD">
        <w:rPr>
          <w:rFonts w:ascii="Times New Roman" w:hAnsi="Times New Roman" w:cs="Times New Roman"/>
          <w:b/>
          <w:bCs/>
          <w:i/>
          <w:sz w:val="24"/>
          <w:szCs w:val="24"/>
        </w:rPr>
        <w:t>Não</w:t>
      </w:r>
      <w:r w:rsidRPr="00E86DBD">
        <w:rPr>
          <w:rFonts w:ascii="Times New Roman" w:hAnsi="Times New Roman" w:cs="Times New Roman"/>
          <w:b/>
          <w:bCs/>
          <w:i/>
          <w:spacing w:val="-2"/>
          <w:sz w:val="24"/>
          <w:szCs w:val="24"/>
        </w:rPr>
        <w:t xml:space="preserve"> </w:t>
      </w:r>
      <w:r w:rsidRPr="00E86DBD">
        <w:rPr>
          <w:rFonts w:ascii="Times New Roman" w:hAnsi="Times New Roman" w:cs="Times New Roman"/>
          <w:b/>
          <w:bCs/>
          <w:i/>
          <w:sz w:val="24"/>
          <w:szCs w:val="24"/>
        </w:rPr>
        <w:t>haverá</w:t>
      </w:r>
      <w:r w:rsidRPr="00E86DBD">
        <w:rPr>
          <w:rFonts w:ascii="Times New Roman" w:hAnsi="Times New Roman" w:cs="Times New Roman"/>
          <w:b/>
          <w:bCs/>
          <w:i/>
          <w:spacing w:val="-1"/>
          <w:sz w:val="24"/>
          <w:szCs w:val="24"/>
        </w:rPr>
        <w:t xml:space="preserve"> </w:t>
      </w:r>
      <w:r w:rsidRPr="00E86DBD">
        <w:rPr>
          <w:rFonts w:ascii="Times New Roman" w:hAnsi="Times New Roman" w:cs="Times New Roman"/>
          <w:b/>
          <w:bCs/>
          <w:i/>
          <w:sz w:val="24"/>
          <w:szCs w:val="24"/>
        </w:rPr>
        <w:t>exigência</w:t>
      </w:r>
      <w:r w:rsidRPr="00E86DBD">
        <w:rPr>
          <w:rFonts w:ascii="Times New Roman" w:hAnsi="Times New Roman" w:cs="Times New Roman"/>
          <w:b/>
          <w:bCs/>
          <w:i/>
          <w:spacing w:val="-1"/>
          <w:sz w:val="24"/>
          <w:szCs w:val="24"/>
        </w:rPr>
        <w:t xml:space="preserve"> </w:t>
      </w:r>
      <w:r w:rsidRPr="00E86DBD">
        <w:rPr>
          <w:rFonts w:ascii="Times New Roman" w:hAnsi="Times New Roman" w:cs="Times New Roman"/>
          <w:b/>
          <w:bCs/>
          <w:i/>
          <w:sz w:val="24"/>
          <w:szCs w:val="24"/>
        </w:rPr>
        <w:t>de garantia</w:t>
      </w:r>
      <w:r w:rsidRPr="00E86DBD">
        <w:rPr>
          <w:rFonts w:ascii="Times New Roman" w:hAnsi="Times New Roman" w:cs="Times New Roman"/>
          <w:b/>
          <w:bCs/>
          <w:i/>
          <w:spacing w:val="-4"/>
          <w:sz w:val="24"/>
          <w:szCs w:val="24"/>
        </w:rPr>
        <w:t xml:space="preserve"> </w:t>
      </w:r>
      <w:r w:rsidRPr="00E86DBD">
        <w:rPr>
          <w:rFonts w:ascii="Times New Roman" w:hAnsi="Times New Roman" w:cs="Times New Roman"/>
          <w:b/>
          <w:bCs/>
          <w:i/>
          <w:sz w:val="24"/>
          <w:szCs w:val="24"/>
        </w:rPr>
        <w:t>contratual</w:t>
      </w:r>
      <w:r w:rsidRPr="00E86DBD">
        <w:rPr>
          <w:rFonts w:ascii="Times New Roman" w:hAnsi="Times New Roman" w:cs="Times New Roman"/>
          <w:b/>
          <w:bCs/>
          <w:i/>
          <w:spacing w:val="-2"/>
          <w:sz w:val="24"/>
          <w:szCs w:val="24"/>
        </w:rPr>
        <w:t xml:space="preserve"> </w:t>
      </w:r>
      <w:r w:rsidRPr="00E86DBD">
        <w:rPr>
          <w:rFonts w:ascii="Times New Roman" w:hAnsi="Times New Roman" w:cs="Times New Roman"/>
          <w:b/>
          <w:bCs/>
          <w:i/>
          <w:sz w:val="24"/>
          <w:szCs w:val="24"/>
        </w:rPr>
        <w:t>da</w:t>
      </w:r>
      <w:r w:rsidRPr="00E86DBD">
        <w:rPr>
          <w:rFonts w:ascii="Times New Roman" w:hAnsi="Times New Roman" w:cs="Times New Roman"/>
          <w:b/>
          <w:bCs/>
          <w:i/>
          <w:spacing w:val="-2"/>
          <w:sz w:val="24"/>
          <w:szCs w:val="24"/>
        </w:rPr>
        <w:t xml:space="preserve"> </w:t>
      </w:r>
      <w:r w:rsidRPr="00E86DBD">
        <w:rPr>
          <w:rFonts w:ascii="Times New Roman" w:hAnsi="Times New Roman" w:cs="Times New Roman"/>
          <w:b/>
          <w:bCs/>
          <w:i/>
          <w:sz w:val="24"/>
          <w:szCs w:val="24"/>
        </w:rPr>
        <w:t>execução.</w:t>
      </w:r>
    </w:p>
    <w:p w14:paraId="30A974FF" w14:textId="77777777" w:rsidR="00233F5B" w:rsidRPr="00E86DBD" w:rsidRDefault="00233F5B" w:rsidP="00391A89">
      <w:pPr>
        <w:pStyle w:val="Corpodetexto"/>
        <w:tabs>
          <w:tab w:val="left" w:pos="567"/>
        </w:tabs>
        <w:spacing w:before="7"/>
        <w:ind w:right="-29"/>
        <w:jc w:val="left"/>
        <w:rPr>
          <w:rFonts w:ascii="Times New Roman" w:hAnsi="Times New Roman" w:cs="Times New Roman"/>
          <w:b/>
          <w:bCs/>
          <w:i/>
          <w:sz w:val="24"/>
          <w:szCs w:val="24"/>
        </w:rPr>
      </w:pPr>
    </w:p>
    <w:p w14:paraId="316BF26B" w14:textId="671A06C1" w:rsidR="008979EB" w:rsidRDefault="008979EB" w:rsidP="00EB050A">
      <w:pPr>
        <w:pStyle w:val="Ttulo3"/>
        <w:ind w:left="0" w:firstLine="0"/>
        <w:jc w:val="both"/>
        <w:rPr>
          <w:rFonts w:ascii="Times New Roman" w:eastAsia="Times New Roman" w:hAnsi="Times New Roman" w:cs="Times New Roman"/>
          <w:lang w:val="pt-BR"/>
        </w:rPr>
      </w:pPr>
      <w:r>
        <w:rPr>
          <w:rFonts w:ascii="Times New Roman" w:hAnsi="Times New Roman" w:cs="Times New Roman"/>
          <w:i w:val="0"/>
          <w:iCs w:val="0"/>
          <w:sz w:val="24"/>
          <w:szCs w:val="24"/>
        </w:rPr>
        <w:t xml:space="preserve">12. </w:t>
      </w:r>
      <w:r w:rsidRPr="008979EB">
        <w:rPr>
          <w:rFonts w:ascii="Times New Roman" w:hAnsi="Times New Roman" w:cs="Times New Roman"/>
          <w:i w:val="0"/>
          <w:iCs w:val="0"/>
          <w:sz w:val="24"/>
          <w:szCs w:val="24"/>
        </w:rPr>
        <w:t>CLÁUSULA DÉCIMA SEGUNDA – DAS INFRAÇÕES E SANÇÕES ADMINISTRATIVAS (art. 92, inciso XIV, da Lei Federal nº 14.133/2021</w:t>
      </w:r>
      <w:r>
        <w:t>)</w:t>
      </w:r>
    </w:p>
    <w:p w14:paraId="153FBEA0" w14:textId="77777777" w:rsidR="008979EB" w:rsidRDefault="008979EB" w:rsidP="00EB050A">
      <w:pPr>
        <w:pStyle w:val="NormalWeb"/>
        <w:jc w:val="both"/>
      </w:pPr>
      <w:r w:rsidRPr="008979EB">
        <w:rPr>
          <w:rFonts w:eastAsia="Arial MT"/>
          <w:b/>
          <w:bCs/>
          <w:lang w:val="pt-PT" w:eastAsia="en-US"/>
        </w:rPr>
        <w:t>12.1.</w:t>
      </w:r>
      <w:r w:rsidRPr="008979EB">
        <w:rPr>
          <w:rFonts w:eastAsia="Arial MT"/>
          <w:lang w:val="pt-PT" w:eastAsia="en-US"/>
        </w:rPr>
        <w:t xml:space="preserve"> Constitui infração administrativa, nos termos do art. 155 da Lei Federal nº 14.133/2021, a prática,</w:t>
      </w:r>
      <w:r>
        <w:t xml:space="preserve"> pela CONTRATADA, das seguintes condutas:</w:t>
      </w:r>
    </w:p>
    <w:p w14:paraId="4980CC1A" w14:textId="77777777" w:rsidR="008979EB" w:rsidRDefault="008979EB" w:rsidP="00EB050A">
      <w:pPr>
        <w:pStyle w:val="NormalWeb"/>
        <w:jc w:val="both"/>
      </w:pPr>
      <w:r>
        <w:t>a) Dar causa à inexecução parcial do contrato;</w:t>
      </w:r>
    </w:p>
    <w:p w14:paraId="6D22E253" w14:textId="77777777" w:rsidR="008979EB" w:rsidRDefault="008979EB" w:rsidP="00EB050A">
      <w:pPr>
        <w:pStyle w:val="NormalWeb"/>
        <w:jc w:val="both"/>
      </w:pPr>
      <w:r>
        <w:t>b) Dar causa à inexecução parcial do contrato que cause grave dano à Administração, ao funcionamento dos serviços públicos ou ao interesse coletivo;</w:t>
      </w:r>
    </w:p>
    <w:p w14:paraId="6E518508" w14:textId="77777777" w:rsidR="008979EB" w:rsidRDefault="008979EB" w:rsidP="00EB050A">
      <w:pPr>
        <w:pStyle w:val="NormalWeb"/>
        <w:jc w:val="both"/>
      </w:pPr>
      <w:r>
        <w:t>c) Dar causa à inexecução total do contrato;</w:t>
      </w:r>
    </w:p>
    <w:p w14:paraId="48697FEA" w14:textId="77777777" w:rsidR="008979EB" w:rsidRDefault="008979EB" w:rsidP="00EB050A">
      <w:pPr>
        <w:pStyle w:val="NormalWeb"/>
        <w:jc w:val="both"/>
      </w:pPr>
      <w:r>
        <w:t>d) Ensejar o retardamento da execução ou da entrega do objeto da contratação sem motivo justificado;</w:t>
      </w:r>
    </w:p>
    <w:p w14:paraId="125CFF2A" w14:textId="77777777" w:rsidR="008979EB" w:rsidRDefault="008979EB" w:rsidP="00EB050A">
      <w:pPr>
        <w:pStyle w:val="NormalWeb"/>
        <w:jc w:val="both"/>
      </w:pPr>
      <w:r>
        <w:t>e) Apresentar documentação falsa ou prestar declaração falsa durante a execução do contrato;</w:t>
      </w:r>
    </w:p>
    <w:p w14:paraId="14B5A8DB" w14:textId="77777777" w:rsidR="008979EB" w:rsidRDefault="008979EB" w:rsidP="00EB050A">
      <w:pPr>
        <w:pStyle w:val="NormalWeb"/>
        <w:jc w:val="both"/>
      </w:pPr>
      <w:r>
        <w:t>f) Praticar ato fraudulento na execução do contrato;</w:t>
      </w:r>
    </w:p>
    <w:p w14:paraId="181B8EAF" w14:textId="77777777" w:rsidR="008979EB" w:rsidRDefault="008979EB" w:rsidP="00EB050A">
      <w:pPr>
        <w:pStyle w:val="NormalWeb"/>
        <w:jc w:val="both"/>
      </w:pPr>
      <w:r>
        <w:t>g) Comportar-se de modo inidôneo ou cometer fraude de qualquer natureza;</w:t>
      </w:r>
    </w:p>
    <w:p w14:paraId="743DA118" w14:textId="77777777" w:rsidR="008979EB" w:rsidRDefault="008979EB" w:rsidP="00EB050A">
      <w:pPr>
        <w:pStyle w:val="NormalWeb"/>
        <w:jc w:val="both"/>
      </w:pPr>
      <w:r>
        <w:t>h) Praticar ato lesivo previsto no art. 5º da Lei Federal nº 12.846, de 1º de agosto de 2013.</w:t>
      </w:r>
    </w:p>
    <w:p w14:paraId="7B5A0788" w14:textId="77777777" w:rsidR="008979EB" w:rsidRDefault="008979EB" w:rsidP="00EB050A">
      <w:pPr>
        <w:pStyle w:val="NormalWeb"/>
        <w:jc w:val="both"/>
      </w:pPr>
      <w:r>
        <w:rPr>
          <w:rStyle w:val="Forte"/>
        </w:rPr>
        <w:t>12.2.</w:t>
      </w:r>
      <w:r>
        <w:t xml:space="preserve"> A CONTRATADA que cometer qualquer das infrações previstas no item anterior ficará sujeita, assegurados o contraditório e a ampla defesa, às seguintes sanções administrativas, conforme a natureza e a gravidade da infração:</w:t>
      </w:r>
    </w:p>
    <w:p w14:paraId="47DFE950" w14:textId="77777777" w:rsidR="008979EB" w:rsidRDefault="008979EB" w:rsidP="00EB050A">
      <w:pPr>
        <w:pStyle w:val="NormalWeb"/>
        <w:jc w:val="both"/>
      </w:pPr>
      <w:r>
        <w:t xml:space="preserve">I – </w:t>
      </w:r>
      <w:r>
        <w:rPr>
          <w:rStyle w:val="Forte"/>
        </w:rPr>
        <w:t>Advertência:</w:t>
      </w:r>
      <w:r>
        <w:t xml:space="preserve"> aplicável à hipótese prevista na alínea “a” do item 12.1, quando não se justificar a imposição de penalidade mais grave, nos termos do art. 156, § 2º, da Lei Federal nº 14.133/2021;</w:t>
      </w:r>
    </w:p>
    <w:p w14:paraId="7406741B" w14:textId="77777777" w:rsidR="008979EB" w:rsidRDefault="008979EB" w:rsidP="00EB050A">
      <w:pPr>
        <w:pStyle w:val="NormalWeb"/>
        <w:jc w:val="both"/>
      </w:pPr>
      <w:r>
        <w:t xml:space="preserve">II – </w:t>
      </w:r>
      <w:r>
        <w:rPr>
          <w:rStyle w:val="Forte"/>
        </w:rPr>
        <w:t>Multa:</w:t>
      </w:r>
      <w:r>
        <w:t xml:space="preserve"> aplicável às infrações previstas no item 12.1, observados os critérios, percentuais e limites estabelecidos nesta cláusula e na legislação aplicável;</w:t>
      </w:r>
    </w:p>
    <w:p w14:paraId="36A12C0A" w14:textId="77777777" w:rsidR="008979EB" w:rsidRDefault="008979EB" w:rsidP="00EB050A">
      <w:pPr>
        <w:pStyle w:val="NormalWeb"/>
        <w:jc w:val="both"/>
      </w:pPr>
      <w:r>
        <w:t xml:space="preserve">III – </w:t>
      </w:r>
      <w:r>
        <w:rPr>
          <w:rStyle w:val="Forte"/>
        </w:rPr>
        <w:t>Impedimento de licitar e contratar:</w:t>
      </w:r>
      <w:r>
        <w:t xml:space="preserve"> aplicável às infrações previstas nas alíneas “b”, “c” e “d” do item 12.1, quando não se justificar penalidade mais grave, pelo prazo máximo de 03 (três) anos, no âmbito da Administração Pública direta e indireta do ente federativo que aplicar a sanção, conforme art. 156, § 4º, da Lei Federal nº 14.133/2021;</w:t>
      </w:r>
    </w:p>
    <w:p w14:paraId="60235BC4" w14:textId="77777777" w:rsidR="008979EB" w:rsidRDefault="008979EB" w:rsidP="00EB050A">
      <w:pPr>
        <w:pStyle w:val="NormalWeb"/>
        <w:jc w:val="both"/>
      </w:pPr>
      <w:r>
        <w:t xml:space="preserve">IV – </w:t>
      </w:r>
      <w:r>
        <w:rPr>
          <w:rStyle w:val="Forte"/>
        </w:rPr>
        <w:t>Declaração de inidoneidade para licitar ou contratar:</w:t>
      </w:r>
      <w:r>
        <w:t xml:space="preserve"> aplicável às infrações previstas nas alíneas “e”, “f”, “g” e “h” do item 12.1, bem como às previstas nas alíneas “b”, “c” e “d”, quando justificarem penalidade mais grave, pelo prazo mínimo de 03 (três) anos e máximo de 06 (seis) anos, com efeitos perante a Administração Pública direta e indireta de todos os entes federativos, nos termos do art. 156, § 5º, da Lei Federal nº 14.133/2021.</w:t>
      </w:r>
    </w:p>
    <w:p w14:paraId="478449C4" w14:textId="77777777" w:rsidR="008979EB" w:rsidRDefault="008979EB" w:rsidP="00EB050A">
      <w:pPr>
        <w:pStyle w:val="NormalWeb"/>
        <w:jc w:val="both"/>
      </w:pPr>
      <w:r>
        <w:rPr>
          <w:rStyle w:val="Forte"/>
        </w:rPr>
        <w:t>12.3.</w:t>
      </w:r>
      <w:r>
        <w:t xml:space="preserve"> As multas decorrentes do descumprimento das obrigações contratuais serão aplicadas mediante processo administrativo, observados os seguintes critérios:</w:t>
      </w:r>
    </w:p>
    <w:p w14:paraId="390EBCB2" w14:textId="77777777" w:rsidR="008979EB" w:rsidRDefault="008979EB" w:rsidP="00EB050A">
      <w:pPr>
        <w:pStyle w:val="NormalWeb"/>
        <w:jc w:val="both"/>
      </w:pPr>
      <w:r>
        <w:lastRenderedPageBreak/>
        <w:t xml:space="preserve">I – </w:t>
      </w:r>
      <w:r>
        <w:rPr>
          <w:rStyle w:val="Forte"/>
        </w:rPr>
        <w:t>Multa moratória de 0,5% (cinco décimos por cento)</w:t>
      </w:r>
      <w:r>
        <w:t xml:space="preserve"> por dia corrido de atraso injustificado na entrega dos livros e materiais pedagógicos, calculada sobre o valor dos produtos não entregues no prazo estabelecido na respectiva Ordem de Fornecimento, limitada a 10% (dez por cento) do valor da obrigação inadimplida;</w:t>
      </w:r>
    </w:p>
    <w:p w14:paraId="0569C000" w14:textId="77777777" w:rsidR="008979EB" w:rsidRDefault="008979EB" w:rsidP="00EB050A">
      <w:pPr>
        <w:pStyle w:val="NormalWeb"/>
        <w:jc w:val="both"/>
      </w:pPr>
      <w:r>
        <w:t xml:space="preserve">II – </w:t>
      </w:r>
      <w:r>
        <w:rPr>
          <w:rStyle w:val="Forte"/>
        </w:rPr>
        <w:t>Multa moratória de 0,5% (cinco décimos por cento)</w:t>
      </w:r>
      <w:r>
        <w:t xml:space="preserve"> por dia corrido de atraso injustificado na substituição dos produtos recusados por desconformidade, defeito ou avaria, calculada sobre o valor dos produtos cuja substituição não tenha sido realizada no prazo estabelecido no Termo de Referência, limitada a 10% (dez por cento) do valor da obrigação inadimplida;</w:t>
      </w:r>
    </w:p>
    <w:p w14:paraId="44F7707B" w14:textId="77777777" w:rsidR="008979EB" w:rsidRDefault="008979EB" w:rsidP="00EB050A">
      <w:pPr>
        <w:pStyle w:val="NormalWeb"/>
        <w:jc w:val="both"/>
      </w:pPr>
      <w:r>
        <w:t xml:space="preserve">III – </w:t>
      </w:r>
      <w:r>
        <w:rPr>
          <w:rStyle w:val="Forte"/>
        </w:rPr>
        <w:t>Multa compensatória de 0,5% (cinco décimos por cento)</w:t>
      </w:r>
      <w:r>
        <w:t xml:space="preserve"> sobre o valor atualizado do contrato, quando configurada inexecução parcial que não cause grave dano à Administração;</w:t>
      </w:r>
    </w:p>
    <w:p w14:paraId="63A2E62A" w14:textId="77777777" w:rsidR="008979EB" w:rsidRDefault="008979EB" w:rsidP="00EB050A">
      <w:pPr>
        <w:pStyle w:val="NormalWeb"/>
        <w:jc w:val="both"/>
      </w:pPr>
      <w:r>
        <w:t xml:space="preserve">IV – </w:t>
      </w:r>
      <w:r>
        <w:rPr>
          <w:rStyle w:val="Forte"/>
        </w:rPr>
        <w:t>Multa compensatória de 5% (cinco por cento)</w:t>
      </w:r>
      <w:r>
        <w:t xml:space="preserve"> sobre o valor atualizado do contrato, quando configurada inexecução parcial que cause grave dano à Administração, ao funcionamento dos serviços públicos ou ao interesse coletivo;</w:t>
      </w:r>
    </w:p>
    <w:p w14:paraId="7B64BE08" w14:textId="77777777" w:rsidR="008979EB" w:rsidRDefault="008979EB" w:rsidP="00EB050A">
      <w:pPr>
        <w:pStyle w:val="NormalWeb"/>
        <w:jc w:val="both"/>
      </w:pPr>
      <w:r>
        <w:t xml:space="preserve">V – </w:t>
      </w:r>
      <w:r>
        <w:rPr>
          <w:rStyle w:val="Forte"/>
        </w:rPr>
        <w:t>Multa compensatória de 10% (dez por cento)</w:t>
      </w:r>
      <w:r>
        <w:t xml:space="preserve"> sobre o valor atualizado do contrato, quando configurada a inexecução total do objeto contratado;</w:t>
      </w:r>
    </w:p>
    <w:p w14:paraId="62DB44DF" w14:textId="77777777" w:rsidR="008979EB" w:rsidRDefault="008979EB" w:rsidP="00EB050A">
      <w:pPr>
        <w:pStyle w:val="NormalWeb"/>
        <w:jc w:val="both"/>
      </w:pPr>
      <w:r>
        <w:t xml:space="preserve">VI – </w:t>
      </w:r>
      <w:r>
        <w:rPr>
          <w:rStyle w:val="Forte"/>
        </w:rPr>
        <w:t>Multa compensatória de 20% (vinte por cento)</w:t>
      </w:r>
      <w:r>
        <w:t xml:space="preserve"> sobre o valor atualizado do contrato, quando comprovada a prática das infrações previstas nas alíneas “e”, “f”, “g” e “h” do item 12.1.</w:t>
      </w:r>
    </w:p>
    <w:p w14:paraId="10EE048B" w14:textId="77777777" w:rsidR="008979EB" w:rsidRDefault="008979EB" w:rsidP="00EB050A">
      <w:pPr>
        <w:pStyle w:val="NormalWeb"/>
        <w:jc w:val="both"/>
      </w:pPr>
      <w:r>
        <w:rPr>
          <w:rStyle w:val="Forte"/>
        </w:rPr>
        <w:t>12.4.</w:t>
      </w:r>
      <w:r>
        <w:t xml:space="preserve"> A aplicação das multas observará a proporcionalidade, a gravidade da infração, os prejuízos causados à Administração e os limites estabelecidos no art. 156, § 3º, da Lei Federal nº 14.133/2021, de modo que a multa de natureza sancionatória não seja inferior a 0,5% (cinco décimos por cento) nem superior a 30% (trinta por cento) do valor do contrato, observadas as particularidades da multa moratória prevista no art. 162 da mesma Lei.</w:t>
      </w:r>
    </w:p>
    <w:p w14:paraId="163100B2" w14:textId="77777777" w:rsidR="008979EB" w:rsidRDefault="008979EB" w:rsidP="00EB050A">
      <w:pPr>
        <w:pStyle w:val="NormalWeb"/>
        <w:jc w:val="both"/>
      </w:pPr>
      <w:r>
        <w:rPr>
          <w:rStyle w:val="Forte"/>
        </w:rPr>
        <w:t>12.5.</w:t>
      </w:r>
      <w:r>
        <w:t xml:space="preserve"> O atraso injustificado no fornecimento dos produtos poderá ensejar, além da multa moratória, a extinção contratual e a aplicação das demais sanções legalmente cabíveis, mediante decisão fundamentada da Administração, observadas as disposições dos </w:t>
      </w:r>
      <w:proofErr w:type="spellStart"/>
      <w:r>
        <w:t>arts</w:t>
      </w:r>
      <w:proofErr w:type="spellEnd"/>
      <w:r>
        <w:t>. 137 e 162 da Lei Federal nº 14.133/2021.</w:t>
      </w:r>
    </w:p>
    <w:p w14:paraId="70F468FB" w14:textId="77777777" w:rsidR="008979EB" w:rsidRDefault="008979EB" w:rsidP="00EB050A">
      <w:pPr>
        <w:pStyle w:val="NormalWeb"/>
        <w:jc w:val="both"/>
      </w:pPr>
      <w:r>
        <w:rPr>
          <w:rStyle w:val="Forte"/>
        </w:rPr>
        <w:t>12.6.</w:t>
      </w:r>
      <w:r>
        <w:t xml:space="preserve"> A aplicação da multa moratória não impedirá sua conversão em multa compensatória, quando cabível, vedada a duplicidade de cobrança pelo mesmo fato, sem prejuízo da aplicação cumulativa das demais sanções admitidas em lei.</w:t>
      </w:r>
    </w:p>
    <w:p w14:paraId="6B6C477D" w14:textId="77777777" w:rsidR="008979EB" w:rsidRDefault="008979EB" w:rsidP="00EB050A">
      <w:pPr>
        <w:pStyle w:val="NormalWeb"/>
        <w:jc w:val="both"/>
      </w:pPr>
      <w:r>
        <w:rPr>
          <w:rStyle w:val="Forte"/>
        </w:rPr>
        <w:t>12.7.</w:t>
      </w:r>
      <w:r>
        <w:t xml:space="preserve"> Antes da aplicação da sanção de multa, será facultada à CONTRATADA a apresentação de defesa no prazo de 15 (quinze) dias úteis, contado da data de sua intimação, conforme art. 157 da Lei Federal nº 14.133/2021.</w:t>
      </w:r>
    </w:p>
    <w:p w14:paraId="33FF6C3D" w14:textId="77777777" w:rsidR="008979EB" w:rsidRDefault="008979EB" w:rsidP="00EB050A">
      <w:pPr>
        <w:pStyle w:val="NormalWeb"/>
        <w:jc w:val="both"/>
      </w:pPr>
      <w:r>
        <w:rPr>
          <w:rStyle w:val="Forte"/>
        </w:rPr>
        <w:t>12.8.</w:t>
      </w:r>
      <w:r>
        <w:t xml:space="preserve"> A aplicação das sanções de impedimento de licitar e contratar e de declaração de inidoneidade para licitar ou contratar dependerá da instauração de processo administrativo de responsabilização, assegurados o contraditório e a ampla defesa, observados os procedimentos e prazos estabelecidos no art. 158 da Lei Federal nº 14.133/2021.</w:t>
      </w:r>
    </w:p>
    <w:p w14:paraId="68E8344D" w14:textId="77777777" w:rsidR="008979EB" w:rsidRDefault="008979EB" w:rsidP="00EB050A">
      <w:pPr>
        <w:pStyle w:val="NormalWeb"/>
        <w:jc w:val="both"/>
      </w:pPr>
      <w:r>
        <w:rPr>
          <w:rStyle w:val="Forte"/>
        </w:rPr>
        <w:lastRenderedPageBreak/>
        <w:t>12.9.</w:t>
      </w:r>
      <w:r>
        <w:t xml:space="preserve"> Na aplicação das sanções administrativas serão considerados, nos termos do art. 156, § 1º, da Lei Federal nº 14.133/2021:</w:t>
      </w:r>
    </w:p>
    <w:p w14:paraId="2F2B6D81" w14:textId="77777777" w:rsidR="008979EB" w:rsidRDefault="008979EB" w:rsidP="00EB050A">
      <w:pPr>
        <w:pStyle w:val="NormalWeb"/>
        <w:jc w:val="both"/>
      </w:pPr>
      <w:r>
        <w:t>I – A natureza e a gravidade da infração cometida;</w:t>
      </w:r>
    </w:p>
    <w:p w14:paraId="3014A72F" w14:textId="77777777" w:rsidR="008979EB" w:rsidRDefault="008979EB" w:rsidP="00EB050A">
      <w:pPr>
        <w:pStyle w:val="NormalWeb"/>
        <w:jc w:val="both"/>
      </w:pPr>
      <w:r>
        <w:t>II – As peculiaridades do caso concreto;</w:t>
      </w:r>
    </w:p>
    <w:p w14:paraId="235E8E31" w14:textId="77777777" w:rsidR="008979EB" w:rsidRDefault="008979EB" w:rsidP="00EB050A">
      <w:pPr>
        <w:pStyle w:val="NormalWeb"/>
        <w:jc w:val="both"/>
      </w:pPr>
      <w:r>
        <w:t>III – As circunstâncias agravantes ou atenuantes;</w:t>
      </w:r>
    </w:p>
    <w:p w14:paraId="7D81B8A7" w14:textId="77777777" w:rsidR="008979EB" w:rsidRDefault="008979EB" w:rsidP="00EB050A">
      <w:pPr>
        <w:pStyle w:val="NormalWeb"/>
        <w:jc w:val="both"/>
      </w:pPr>
      <w:r>
        <w:t>IV – Os danos decorrentes da infração para a Administração Pública;</w:t>
      </w:r>
    </w:p>
    <w:p w14:paraId="7495CA1D" w14:textId="77777777" w:rsidR="008979EB" w:rsidRDefault="008979EB" w:rsidP="00EB050A">
      <w:pPr>
        <w:pStyle w:val="NormalWeb"/>
        <w:jc w:val="both"/>
      </w:pPr>
      <w:r>
        <w:t>V – A implantação ou o aperfeiçoamento de programa de integridade, conforme normas e orientações dos órgãos de controle.</w:t>
      </w:r>
    </w:p>
    <w:p w14:paraId="3177A6A8" w14:textId="77777777" w:rsidR="008979EB" w:rsidRDefault="008979EB" w:rsidP="00EB050A">
      <w:pPr>
        <w:pStyle w:val="NormalWeb"/>
        <w:jc w:val="both"/>
      </w:pPr>
      <w:r>
        <w:rPr>
          <w:rStyle w:val="Forte"/>
        </w:rPr>
        <w:t>12.10.</w:t>
      </w:r>
      <w:r>
        <w:t xml:space="preserve"> As sanções previstas nos incisos I, III e IV do item 12.2 poderão ser aplicadas cumulativamente com a sanção de multa, observadas as disposições do art. 156, § 7º, da Lei Federal nº 14.133/2021.</w:t>
      </w:r>
    </w:p>
    <w:p w14:paraId="56415911" w14:textId="77777777" w:rsidR="008979EB" w:rsidRDefault="008979EB" w:rsidP="00EB050A">
      <w:pPr>
        <w:pStyle w:val="NormalWeb"/>
        <w:jc w:val="both"/>
      </w:pPr>
      <w:r>
        <w:rPr>
          <w:rStyle w:val="Forte"/>
        </w:rPr>
        <w:t>12.11.</w:t>
      </w:r>
      <w:r>
        <w:t xml:space="preserve"> Caso o valor da multa aplicada e das indenizações cabíveis seja superior ao valor eventualmente devido pela Administração à CONTRATADA, poderá ser efetuado o desconto dos créditos existentes, sendo a diferença cobrada pelos meios legalmente admitidos, nos termos do art. 156, § 8º, da Lei Federal nº 14.133/2021.</w:t>
      </w:r>
    </w:p>
    <w:p w14:paraId="2402B971" w14:textId="77777777" w:rsidR="008979EB" w:rsidRDefault="008979EB" w:rsidP="00EB050A">
      <w:pPr>
        <w:pStyle w:val="NormalWeb"/>
        <w:jc w:val="both"/>
      </w:pPr>
      <w:r>
        <w:rPr>
          <w:rStyle w:val="Forte"/>
        </w:rPr>
        <w:t>12.12.</w:t>
      </w:r>
      <w:r>
        <w:t xml:space="preserve"> Previamente à adoção das medidas de cobrança judicial, a Administração poderá oportunizar o recolhimento administrativo da multa no prazo de até 30 (trinta) dias, contado do recebimento da comunicação expedida pela autoridade competente.</w:t>
      </w:r>
    </w:p>
    <w:p w14:paraId="1790FCD8" w14:textId="77777777" w:rsidR="008979EB" w:rsidRDefault="008979EB" w:rsidP="00EB050A">
      <w:pPr>
        <w:pStyle w:val="NormalWeb"/>
        <w:jc w:val="both"/>
      </w:pPr>
      <w:r>
        <w:rPr>
          <w:rStyle w:val="Forte"/>
        </w:rPr>
        <w:t>12.13.</w:t>
      </w:r>
      <w:r>
        <w:t xml:space="preserve"> Os atos previstos como infrações administrativas na Lei Federal nº 14.133/2021 que também sejam tipificados como atos lesivos na Lei Federal nº 12.846/2013 serão apurados e julgados conjuntamente, nos mesmos autos, observados o procedimento e a autoridade competente previstos na legislação aplicável, conforme art. 159 da Lei Federal nº 14.133/2021.</w:t>
      </w:r>
    </w:p>
    <w:p w14:paraId="3040A750" w14:textId="77777777" w:rsidR="008979EB" w:rsidRDefault="008979EB" w:rsidP="00EB050A">
      <w:pPr>
        <w:pStyle w:val="NormalWeb"/>
        <w:jc w:val="both"/>
      </w:pPr>
      <w:r>
        <w:rPr>
          <w:rStyle w:val="Forte"/>
        </w:rPr>
        <w:t>12.14.</w:t>
      </w:r>
      <w:r>
        <w:t xml:space="preserve"> A personalidade jurídica da CONTRATADA poderá ser desconsiderada quando utilizada com abuso de direito para facilitar, encobrir ou dissimular a prática de atos ilícitos ou provocar confusão patrimonial, observados o contraditório, a ampla defesa e a obrigatoriedade de análise jurídica prévia, nos termos do art. 160 da Lei Federal nº 14.133/2021.</w:t>
      </w:r>
    </w:p>
    <w:p w14:paraId="3B5F6E6C" w14:textId="77777777" w:rsidR="008979EB" w:rsidRDefault="008979EB" w:rsidP="00EB050A">
      <w:pPr>
        <w:pStyle w:val="NormalWeb"/>
        <w:jc w:val="both"/>
      </w:pPr>
      <w:r>
        <w:rPr>
          <w:rStyle w:val="Forte"/>
        </w:rPr>
        <w:t>12.15.</w:t>
      </w:r>
      <w:r>
        <w:t xml:space="preserve"> O CONTRATANTE deverá, no prazo máximo de 15 (quinze) dias úteis, contado da aplicação da sanção, informar e manter atualizados os dados relativos às penalidades aplicadas, para fins de publicidade no Cadastro Nacional de Empresas Inidôneas e Suspensas – CEIS e no Cadastro Nacional de Empresas Punidas – CNEP, conforme art. 161 da Lei Federal nº 14.133/2021.</w:t>
      </w:r>
    </w:p>
    <w:p w14:paraId="571BEE37" w14:textId="77777777" w:rsidR="008979EB" w:rsidRDefault="008979EB" w:rsidP="00EB050A">
      <w:pPr>
        <w:pStyle w:val="NormalWeb"/>
        <w:jc w:val="both"/>
      </w:pPr>
      <w:r>
        <w:rPr>
          <w:rStyle w:val="Forte"/>
        </w:rPr>
        <w:t>12.16.</w:t>
      </w:r>
      <w:r>
        <w:t xml:space="preserve"> As sanções de impedimento de licitar e contratar e de declaração de inidoneidade para licitar ou contratar poderão ser objeto de reabilitação, desde que cumpridos os requisitos estabelecidos no art. 163 da Lei Federal nº 14.133/2021.</w:t>
      </w:r>
    </w:p>
    <w:p w14:paraId="658E8AAC" w14:textId="77777777" w:rsidR="008979EB" w:rsidRDefault="008979EB" w:rsidP="00EB050A">
      <w:pPr>
        <w:pStyle w:val="NormalWeb"/>
        <w:jc w:val="both"/>
      </w:pPr>
      <w:r>
        <w:rPr>
          <w:rStyle w:val="Forte"/>
        </w:rPr>
        <w:lastRenderedPageBreak/>
        <w:t>12.17.</w:t>
      </w:r>
      <w:r>
        <w:t xml:space="preserve"> Os débitos da CONTRATADA decorrentes de multas administrativas e indenizações, não inscritos em dívida ativa, poderão ser compensados com créditos devidos pela Administração Municipal, observados os requisitos legais, a regulamentação aplicável ao Município e o devido procedimento administrativo.</w:t>
      </w:r>
    </w:p>
    <w:p w14:paraId="11650B2F" w14:textId="6E1C3956" w:rsidR="008979EB" w:rsidRDefault="008979EB" w:rsidP="00EB050A">
      <w:pPr>
        <w:pStyle w:val="NormalWeb"/>
        <w:jc w:val="both"/>
      </w:pPr>
      <w:r>
        <w:rPr>
          <w:rStyle w:val="Forte"/>
        </w:rPr>
        <w:t>12.18.</w:t>
      </w:r>
      <w:r>
        <w:t xml:space="preserve"> A aplicação das sanções administrativas não excluirá, em hipótese alguma, a obrigação de reparação integral dos danos eventualmente causados à Administração Pública, conforme art. 156, § 9º, da Lei Federal nº 14.133/2021.</w:t>
      </w:r>
    </w:p>
    <w:p w14:paraId="22B5EBB8" w14:textId="56EB067F" w:rsidR="000646EA" w:rsidRPr="000646EA" w:rsidRDefault="000646EA" w:rsidP="008979EB">
      <w:pPr>
        <w:pStyle w:val="Ttulo2"/>
        <w:tabs>
          <w:tab w:val="left" w:pos="567"/>
          <w:tab w:val="left" w:pos="819"/>
          <w:tab w:val="left" w:pos="820"/>
        </w:tabs>
        <w:ind w:left="0" w:right="-29" w:firstLine="0"/>
        <w:rPr>
          <w:rFonts w:ascii="Times New Roman" w:hAnsi="Times New Roman" w:cs="Times New Roman"/>
          <w:sz w:val="24"/>
          <w:szCs w:val="24"/>
        </w:rPr>
      </w:pPr>
      <w:r w:rsidRPr="000646EA">
        <w:rPr>
          <w:rFonts w:ascii="Times New Roman" w:hAnsi="Times New Roman" w:cs="Times New Roman"/>
          <w:sz w:val="24"/>
          <w:szCs w:val="24"/>
        </w:rPr>
        <w:t xml:space="preserve">13. </w:t>
      </w:r>
      <w:r w:rsidRPr="000646EA">
        <w:rPr>
          <w:rFonts w:ascii="Times New Roman" w:hAnsi="Times New Roman" w:cs="Times New Roman"/>
          <w:sz w:val="24"/>
          <w:szCs w:val="24"/>
        </w:rPr>
        <w:t>CLÁUSULA DÉCIMA TERCEIRA – DA EXTINÇÃO CONTRATUAL (art. 92, XIX, da Lei nº 14.133/2021)</w:t>
      </w:r>
    </w:p>
    <w:p w14:paraId="3820C4B7" w14:textId="77777777" w:rsidR="000646EA" w:rsidRDefault="000646EA" w:rsidP="00EB050A">
      <w:pPr>
        <w:pStyle w:val="NormalWeb"/>
        <w:jc w:val="both"/>
      </w:pPr>
      <w:r>
        <w:rPr>
          <w:rStyle w:val="Forte"/>
        </w:rPr>
        <w:t>13.1.</w:t>
      </w:r>
      <w:r>
        <w:t xml:space="preserve"> O contrato será extinto quando cumpridas as obrigações de ambas as partes, ainda que isso ocorra antes do prazo estipulado para tanto.</w:t>
      </w:r>
    </w:p>
    <w:p w14:paraId="5C277646" w14:textId="77777777" w:rsidR="000646EA" w:rsidRDefault="000646EA" w:rsidP="00EB050A">
      <w:pPr>
        <w:pStyle w:val="NormalWeb"/>
        <w:jc w:val="both"/>
      </w:pPr>
      <w:r>
        <w:rPr>
          <w:rStyle w:val="Forte"/>
        </w:rPr>
        <w:t>13.2.</w:t>
      </w:r>
      <w:r>
        <w:t xml:space="preserve"> Se as obrigações não forem cumpridas no prazo estipulado, a vigência ficará prorrogada até a conclusão do objeto, caso em que a Administração deverá providenciar a readequação do cronograma fixado para o contrato, observadas as hipóteses legalmente aplicáveis.</w:t>
      </w:r>
    </w:p>
    <w:p w14:paraId="70F13471" w14:textId="77777777" w:rsidR="000646EA" w:rsidRDefault="000646EA" w:rsidP="00EB050A">
      <w:pPr>
        <w:pStyle w:val="NormalWeb"/>
        <w:jc w:val="both"/>
      </w:pPr>
      <w:r>
        <w:rPr>
          <w:rStyle w:val="Forte"/>
        </w:rPr>
        <w:t>13.3.</w:t>
      </w:r>
      <w:r>
        <w:t xml:space="preserve"> Quando a não conclusão do contrato referida no item anterior decorrer de culpa da CONTRATADA:</w:t>
      </w:r>
    </w:p>
    <w:p w14:paraId="7075CB29" w14:textId="77777777" w:rsidR="000646EA" w:rsidRDefault="000646EA" w:rsidP="00EB050A">
      <w:pPr>
        <w:pStyle w:val="NormalWeb"/>
        <w:jc w:val="both"/>
      </w:pPr>
      <w:r>
        <w:rPr>
          <w:rStyle w:val="Forte"/>
        </w:rPr>
        <w:t>13.3.1.</w:t>
      </w:r>
      <w:r>
        <w:t xml:space="preserve"> Ficará constituída em mora, sendo-lhe aplicáveis as respectivas sanções administrativas; e</w:t>
      </w:r>
    </w:p>
    <w:p w14:paraId="71FFC453" w14:textId="77777777" w:rsidR="000646EA" w:rsidRDefault="000646EA" w:rsidP="00EB050A">
      <w:pPr>
        <w:pStyle w:val="NormalWeb"/>
        <w:jc w:val="both"/>
      </w:pPr>
      <w:r>
        <w:rPr>
          <w:rStyle w:val="Forte"/>
        </w:rPr>
        <w:t>13.3.2.</w:t>
      </w:r>
      <w:r>
        <w:t xml:space="preserve"> Poderá a Administração optar pela extinção do contrato e, nesse caso, adotar as medidas admitidas em lei para assegurar a continuidade da execução contratual.</w:t>
      </w:r>
    </w:p>
    <w:p w14:paraId="7C1B9BA9" w14:textId="77777777" w:rsidR="000646EA" w:rsidRDefault="000646EA" w:rsidP="00EB050A">
      <w:pPr>
        <w:pStyle w:val="NormalWeb"/>
        <w:jc w:val="both"/>
      </w:pPr>
      <w:r>
        <w:rPr>
          <w:rStyle w:val="Forte"/>
        </w:rPr>
        <w:t>13.4.</w:t>
      </w:r>
      <w:r>
        <w:t xml:space="preserve"> Nas hipóteses legalmente admitidas, o contrato poderá ser extinto antes do prazo nele fixado, sem ônus para o CONTRATANTE, quando este não dispuser de créditos orçamentários para sua continuidade ou quando entender que o contrato não mais lhe oferece vantagem.</w:t>
      </w:r>
    </w:p>
    <w:p w14:paraId="4A2F97CF" w14:textId="77777777" w:rsidR="000646EA" w:rsidRDefault="000646EA" w:rsidP="00EB050A">
      <w:pPr>
        <w:pStyle w:val="NormalWeb"/>
        <w:jc w:val="both"/>
      </w:pPr>
      <w:r>
        <w:rPr>
          <w:rStyle w:val="Forte"/>
        </w:rPr>
        <w:t>13.4.1.</w:t>
      </w:r>
      <w:r>
        <w:t xml:space="preserve"> A extinção, nessa hipótese, ocorrerá na próxima data de aniversário do contrato, desde que a CONTRATADA seja notificada com antecedência mínima de 02 (dois) meses.</w:t>
      </w:r>
    </w:p>
    <w:p w14:paraId="1EDFABF4" w14:textId="77777777" w:rsidR="000646EA" w:rsidRDefault="000646EA" w:rsidP="00EB050A">
      <w:pPr>
        <w:pStyle w:val="NormalWeb"/>
        <w:jc w:val="both"/>
      </w:pPr>
      <w:r>
        <w:rPr>
          <w:rStyle w:val="Forte"/>
        </w:rPr>
        <w:t>13.4.2.</w:t>
      </w:r>
      <w:r>
        <w:t xml:space="preserve"> Caso a notificação de não continuidade seja realizada com antecedência inferior a 02 (dois) meses da data de aniversário do contrato, a extinção ocorrerá após 02 (dois) meses da data da comunicação.</w:t>
      </w:r>
    </w:p>
    <w:p w14:paraId="05D47B9F" w14:textId="77777777" w:rsidR="000646EA" w:rsidRDefault="000646EA" w:rsidP="00EB050A">
      <w:pPr>
        <w:pStyle w:val="NormalWeb"/>
        <w:jc w:val="both"/>
      </w:pPr>
      <w:r>
        <w:rPr>
          <w:rStyle w:val="Forte"/>
        </w:rPr>
        <w:t>13.5.</w:t>
      </w:r>
      <w:r>
        <w:t xml:space="preserve"> O contrato poderá ser extinto antes do cumprimento integral das obrigações nele estabelecidas ou antes do término de sua vigência, por qualquer dos motivos previstos no art. 137 da Lei Federal nº 14.133/2021, bem como por acordo entre as partes, assegurados o contraditório e a ampla defesa, quando cabíveis.</w:t>
      </w:r>
    </w:p>
    <w:p w14:paraId="43973D48" w14:textId="77777777" w:rsidR="000646EA" w:rsidRDefault="000646EA" w:rsidP="00EB050A">
      <w:pPr>
        <w:pStyle w:val="NormalWeb"/>
        <w:jc w:val="both"/>
      </w:pPr>
      <w:r>
        <w:rPr>
          <w:rStyle w:val="Forte"/>
        </w:rPr>
        <w:t>13.5.1.</w:t>
      </w:r>
      <w:r>
        <w:t xml:space="preserve"> Nas hipóteses previstas no item anterior, serão observadas, ainda, as disposições dos </w:t>
      </w:r>
      <w:proofErr w:type="spellStart"/>
      <w:r>
        <w:t>arts</w:t>
      </w:r>
      <w:proofErr w:type="spellEnd"/>
      <w:r>
        <w:t>. 138 e 139 da Lei Federal nº 14.133/2021.</w:t>
      </w:r>
    </w:p>
    <w:p w14:paraId="1C16C7AE" w14:textId="77777777" w:rsidR="000646EA" w:rsidRDefault="000646EA" w:rsidP="00EB050A">
      <w:pPr>
        <w:pStyle w:val="NormalWeb"/>
        <w:jc w:val="both"/>
      </w:pPr>
      <w:r>
        <w:rPr>
          <w:rStyle w:val="Forte"/>
        </w:rPr>
        <w:t>13.6.</w:t>
      </w:r>
      <w:r>
        <w:t xml:space="preserve"> A alteração social ou a modificação da finalidade ou da estrutura da empresa não ensejará a extinção contratual, desde que não comprometa sua capacidade de cumprir as obrigações assumidas.</w:t>
      </w:r>
    </w:p>
    <w:p w14:paraId="30F70D7E" w14:textId="77777777" w:rsidR="000646EA" w:rsidRDefault="000646EA" w:rsidP="00EB050A">
      <w:pPr>
        <w:pStyle w:val="NormalWeb"/>
        <w:jc w:val="both"/>
      </w:pPr>
      <w:r>
        <w:rPr>
          <w:rStyle w:val="Forte"/>
        </w:rPr>
        <w:lastRenderedPageBreak/>
        <w:t>13.6.1.</w:t>
      </w:r>
      <w:r>
        <w:t xml:space="preserve"> Caso a operação implique alteração da pessoa jurídica contratada, deverá ser formalizado o respectivo termo aditivo para alteração subjetiva, observados os requisitos legais.</w:t>
      </w:r>
    </w:p>
    <w:p w14:paraId="10CD65DB" w14:textId="77777777" w:rsidR="000646EA" w:rsidRDefault="000646EA" w:rsidP="00EB050A">
      <w:pPr>
        <w:pStyle w:val="NormalWeb"/>
        <w:jc w:val="both"/>
      </w:pPr>
      <w:r>
        <w:rPr>
          <w:rStyle w:val="Forte"/>
        </w:rPr>
        <w:t>13.7.</w:t>
      </w:r>
      <w:r>
        <w:t xml:space="preserve"> O termo de extinção contratual, sempre que possível, será precedido de:</w:t>
      </w:r>
    </w:p>
    <w:p w14:paraId="32C9362F" w14:textId="77777777" w:rsidR="000646EA" w:rsidRDefault="000646EA" w:rsidP="00EB050A">
      <w:pPr>
        <w:pStyle w:val="NormalWeb"/>
        <w:jc w:val="both"/>
      </w:pPr>
      <w:r>
        <w:rPr>
          <w:rStyle w:val="Forte"/>
        </w:rPr>
        <w:t>13.7.1.</w:t>
      </w:r>
      <w:r>
        <w:t xml:space="preserve"> Balanço dos eventos contratuais já cumpridos ou parcialmente cumpridos;</w:t>
      </w:r>
    </w:p>
    <w:p w14:paraId="6C3088AE" w14:textId="77777777" w:rsidR="000646EA" w:rsidRDefault="000646EA" w:rsidP="00EB050A">
      <w:pPr>
        <w:pStyle w:val="NormalWeb"/>
        <w:jc w:val="both"/>
      </w:pPr>
      <w:r>
        <w:rPr>
          <w:rStyle w:val="Forte"/>
        </w:rPr>
        <w:t>13.7.2.</w:t>
      </w:r>
      <w:r>
        <w:t xml:space="preserve"> Relação dos pagamentos já efetuados e daqueles ainda devidos;</w:t>
      </w:r>
    </w:p>
    <w:p w14:paraId="1CF872B9" w14:textId="77777777" w:rsidR="000646EA" w:rsidRDefault="000646EA" w:rsidP="00EB050A">
      <w:pPr>
        <w:pStyle w:val="NormalWeb"/>
        <w:jc w:val="both"/>
      </w:pPr>
      <w:r>
        <w:rPr>
          <w:rStyle w:val="Forte"/>
        </w:rPr>
        <w:t>13.7.3.</w:t>
      </w:r>
      <w:r>
        <w:t xml:space="preserve"> Apuração das indenizações e multas eventualmente aplicáveis.</w:t>
      </w:r>
    </w:p>
    <w:p w14:paraId="0255F243" w14:textId="77777777" w:rsidR="000646EA" w:rsidRDefault="000646EA" w:rsidP="00EB050A">
      <w:pPr>
        <w:pStyle w:val="NormalWeb"/>
        <w:jc w:val="both"/>
      </w:pPr>
      <w:r>
        <w:rPr>
          <w:rStyle w:val="Forte"/>
        </w:rPr>
        <w:t>13.8.</w:t>
      </w:r>
      <w:r>
        <w:t xml:space="preserve"> A extinção do contrato não constitui impedimento para o reconhecimento de eventual desequilíbrio econômico-financeiro, desde que atendidos os requisitos legais, hipótese em que poderá ser concedida indenização mediante termo indenizatório, nos termos do art. 131 da Lei Federal nº 14.133/2021.</w:t>
      </w:r>
    </w:p>
    <w:p w14:paraId="4B35A8EF" w14:textId="71CC4188" w:rsidR="00233F5B" w:rsidRPr="00E86DBD" w:rsidRDefault="000646EA" w:rsidP="00EB050A">
      <w:pPr>
        <w:pStyle w:val="NormalWeb"/>
        <w:jc w:val="both"/>
      </w:pPr>
      <w:r>
        <w:rPr>
          <w:rStyle w:val="Forte"/>
        </w:rPr>
        <w:t>13.9.</w:t>
      </w:r>
      <w:r>
        <w:t xml:space="preserve"> O contrato poderá ser extinto caso seja constatado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observadas as disposições do art. 14, inciso IV, da Lei Federal nº 14.133/2021.</w:t>
      </w:r>
    </w:p>
    <w:p w14:paraId="649EA686" w14:textId="629B337D" w:rsidR="00233F5B" w:rsidRPr="00E86DBD" w:rsidRDefault="00233F5B" w:rsidP="008979EB">
      <w:pPr>
        <w:pStyle w:val="Ttulo2"/>
        <w:numPr>
          <w:ilvl w:val="0"/>
          <w:numId w:val="23"/>
        </w:numPr>
        <w:tabs>
          <w:tab w:val="left" w:pos="567"/>
          <w:tab w:val="left" w:pos="820"/>
        </w:tabs>
        <w:ind w:right="-29"/>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QUARTA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DOTAÇÃO ORÇAMENTÁRIA</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w:t>
      </w:r>
      <w:hyperlink r:id="rId63" w:anchor="art92">
        <w:r w:rsidRPr="00E86DBD">
          <w:rPr>
            <w:rFonts w:ascii="Times New Roman" w:hAnsi="Times New Roman" w:cs="Times New Roman"/>
            <w:sz w:val="24"/>
            <w:szCs w:val="24"/>
            <w:u w:val="thick"/>
          </w:rPr>
          <w:t>art.</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92,</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VIII</w:t>
        </w:r>
      </w:hyperlink>
      <w:r w:rsidRPr="00E86DBD">
        <w:rPr>
          <w:rFonts w:ascii="Times New Roman" w:hAnsi="Times New Roman" w:cs="Times New Roman"/>
          <w:sz w:val="24"/>
          <w:szCs w:val="24"/>
          <w:u w:val="thick"/>
        </w:rPr>
        <w:t>, da Lei 14.133/2021</w:t>
      </w:r>
      <w:r w:rsidRPr="00E86DBD">
        <w:rPr>
          <w:rFonts w:ascii="Times New Roman" w:hAnsi="Times New Roman" w:cs="Times New Roman"/>
          <w:sz w:val="24"/>
          <w:szCs w:val="24"/>
        </w:rPr>
        <w:t>)</w:t>
      </w:r>
    </w:p>
    <w:p w14:paraId="35674A62" w14:textId="77777777" w:rsidR="00233F5B" w:rsidRPr="00E86DBD" w:rsidRDefault="00233F5B" w:rsidP="008979EB">
      <w:pPr>
        <w:pStyle w:val="PargrafodaLista"/>
        <w:numPr>
          <w:ilvl w:val="1"/>
          <w:numId w:val="23"/>
        </w:numPr>
        <w:tabs>
          <w:tab w:val="left" w:pos="567"/>
        </w:tabs>
        <w:spacing w:before="123" w:line="278"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despesas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decorrentes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correrão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recursos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específicos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consignados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Orçamento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Geral</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União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deste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exercício,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dotação abaixo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discriminada:</w:t>
      </w:r>
    </w:p>
    <w:p w14:paraId="1BDD9F76" w14:textId="20402530" w:rsidR="000646EA" w:rsidRPr="000646EA" w:rsidRDefault="000646EA" w:rsidP="000646EA">
      <w:pPr>
        <w:pStyle w:val="NormalWeb"/>
      </w:pPr>
      <w:r>
        <w:t xml:space="preserve">14.3 </w:t>
      </w:r>
      <w:r w:rsidR="00233F5B" w:rsidRPr="000646EA">
        <w:t>A dotação relativa aos exercícios financeiros subsequentes será indicada após aprovação da Lei Orçamentária respectiva e liberação dos créditos correspondentes, mediante apostilamento.</w:t>
      </w:r>
    </w:p>
    <w:p w14:paraId="744FA433" w14:textId="77777777" w:rsidR="00BF1F50" w:rsidRPr="00E86DBD" w:rsidRDefault="00BF1F50" w:rsidP="00BF1F50">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Órgão/Unidade: 02.05.01</w:t>
      </w:r>
    </w:p>
    <w:p w14:paraId="2E5B210E" w14:textId="77777777" w:rsidR="00BF1F50" w:rsidRPr="00E86DBD" w:rsidRDefault="00BF1F50" w:rsidP="00BF1F50">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Atividade:2013/2067/2056</w:t>
      </w:r>
    </w:p>
    <w:p w14:paraId="790FD88B" w14:textId="77777777" w:rsidR="00BF1F50" w:rsidRPr="00E86DBD" w:rsidRDefault="00BF1F50" w:rsidP="00BF1F50">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Elemento de Despesa: 4490.52.00</w:t>
      </w:r>
    </w:p>
    <w:p w14:paraId="6FF3511E" w14:textId="77777777" w:rsidR="00BF1F50" w:rsidRPr="00E86DBD" w:rsidRDefault="00BF1F50" w:rsidP="00BF1F50">
      <w:pPr>
        <w:suppressAutoHyphens/>
        <w:ind w:right="-36"/>
        <w:jc w:val="both"/>
        <w:rPr>
          <w:rFonts w:ascii="Times New Roman" w:hAnsi="Times New Roman" w:cs="Times New Roman"/>
          <w:b/>
          <w:sz w:val="24"/>
          <w:szCs w:val="24"/>
          <w:lang w:eastAsia="ar-SA"/>
        </w:rPr>
      </w:pPr>
      <w:r w:rsidRPr="00E86DBD">
        <w:rPr>
          <w:rFonts w:ascii="Times New Roman" w:hAnsi="Times New Roman" w:cs="Times New Roman"/>
          <w:b/>
          <w:sz w:val="24"/>
          <w:szCs w:val="24"/>
          <w:lang w:eastAsia="ar-SA"/>
        </w:rPr>
        <w:t>Fonte de Recurso:1.541/1.542/1.500</w:t>
      </w:r>
    </w:p>
    <w:p w14:paraId="7EADF16B" w14:textId="77777777" w:rsidR="00411D17" w:rsidRPr="00E86DBD" w:rsidRDefault="00411D17" w:rsidP="00391A89">
      <w:pPr>
        <w:suppressAutoHyphens/>
        <w:ind w:right="-29"/>
        <w:jc w:val="both"/>
        <w:rPr>
          <w:rFonts w:ascii="Times New Roman" w:hAnsi="Times New Roman" w:cs="Times New Roman"/>
          <w:b/>
          <w:sz w:val="24"/>
          <w:szCs w:val="24"/>
          <w:lang w:eastAsia="ar-SA"/>
        </w:rPr>
      </w:pPr>
    </w:p>
    <w:p w14:paraId="05113C7A" w14:textId="77777777" w:rsidR="00233F5B" w:rsidRPr="00E86DBD" w:rsidRDefault="00233F5B" w:rsidP="008979EB">
      <w:pPr>
        <w:pStyle w:val="Ttulo2"/>
        <w:numPr>
          <w:ilvl w:val="0"/>
          <w:numId w:val="23"/>
        </w:numPr>
        <w:tabs>
          <w:tab w:val="left" w:pos="567"/>
          <w:tab w:val="left" w:pos="820"/>
        </w:tabs>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QUINTA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CASOS OMISSOS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hyperlink r:id="rId64" w:anchor="art92">
        <w:r w:rsidRPr="00E86DBD">
          <w:rPr>
            <w:rFonts w:ascii="Times New Roman" w:hAnsi="Times New Roman" w:cs="Times New Roman"/>
            <w:sz w:val="24"/>
            <w:szCs w:val="24"/>
            <w:u w:val="thick"/>
          </w:rPr>
          <w:t>art.</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92,</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III</w:t>
        </w:r>
      </w:hyperlink>
      <w:r w:rsidRPr="00E86DBD">
        <w:rPr>
          <w:rFonts w:ascii="Times New Roman" w:hAnsi="Times New Roman" w:cs="Times New Roman"/>
          <w:sz w:val="24"/>
          <w:szCs w:val="24"/>
          <w:u w:val="thick"/>
        </w:rPr>
        <w:t>, da Lei 14.133/2021</w:t>
      </w:r>
      <w:r w:rsidRPr="00E86DBD">
        <w:rPr>
          <w:rFonts w:ascii="Times New Roman" w:hAnsi="Times New Roman" w:cs="Times New Roman"/>
          <w:sz w:val="24"/>
          <w:szCs w:val="24"/>
        </w:rPr>
        <w:t>)</w:t>
      </w:r>
    </w:p>
    <w:p w14:paraId="0149B60B" w14:textId="77777777" w:rsidR="00233F5B" w:rsidRPr="00E86DBD" w:rsidRDefault="00233F5B" w:rsidP="008979EB">
      <w:pPr>
        <w:pStyle w:val="PargrafodaLista"/>
        <w:numPr>
          <w:ilvl w:val="1"/>
          <w:numId w:val="23"/>
        </w:numPr>
        <w:tabs>
          <w:tab w:val="left" w:pos="567"/>
        </w:tabs>
        <w:spacing w:before="123"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 xml:space="preserve">Os casos omissos serão decididos pelo contratante, segundo as disposições contidas na Lei </w:t>
      </w:r>
      <w:hyperlink r:id="rId65">
        <w:r w:rsidRPr="00E86DBD">
          <w:rPr>
            <w:rFonts w:ascii="Times New Roman" w:hAnsi="Times New Roman" w:cs="Times New Roman"/>
            <w:sz w:val="24"/>
            <w:szCs w:val="24"/>
            <w:u w:val="single"/>
          </w:rPr>
          <w:t>nº</w:t>
        </w:r>
      </w:hyperlink>
      <w:r w:rsidRPr="00E86DBD">
        <w:rPr>
          <w:rFonts w:ascii="Times New Roman" w:hAnsi="Times New Roman" w:cs="Times New Roman"/>
          <w:spacing w:val="1"/>
          <w:sz w:val="24"/>
          <w:szCs w:val="24"/>
        </w:rPr>
        <w:t xml:space="preserve"> </w:t>
      </w:r>
      <w:hyperlink r:id="rId66">
        <w:r w:rsidRPr="00E86DBD">
          <w:rPr>
            <w:rFonts w:ascii="Times New Roman" w:hAnsi="Times New Roman" w:cs="Times New Roman"/>
            <w:sz w:val="24"/>
            <w:szCs w:val="24"/>
            <w:u w:val="single"/>
          </w:rPr>
          <w:t>14.133, de 2021</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 xml:space="preserve">e demais normas federais aplicáveis e, subsidiariamente, segundo as disposições contidas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3"/>
          <w:sz w:val="24"/>
          <w:szCs w:val="24"/>
        </w:rPr>
        <w:t xml:space="preserve"> </w:t>
      </w:r>
      <w:hyperlink r:id="rId67">
        <w:r w:rsidRPr="00E86DBD">
          <w:rPr>
            <w:rFonts w:ascii="Times New Roman" w:hAnsi="Times New Roman" w:cs="Times New Roman"/>
            <w:sz w:val="24"/>
            <w:szCs w:val="24"/>
            <w:u w:val="single"/>
          </w:rPr>
          <w:t>Lei</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8.078,</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1990</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Código de</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Defesa</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do</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Consumidor</w:t>
        </w:r>
        <w:r w:rsidRPr="00E86DBD">
          <w:rPr>
            <w:rFonts w:ascii="Times New Roman" w:hAnsi="Times New Roman" w:cs="Times New Roman"/>
            <w:spacing w:val="2"/>
            <w:sz w:val="24"/>
            <w:szCs w:val="24"/>
          </w:rPr>
          <w:t xml:space="preserve"> </w:t>
        </w:r>
      </w:hyperlink>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normas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princípios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gerais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contratos.</w:t>
      </w:r>
    </w:p>
    <w:p w14:paraId="03D96D6F" w14:textId="77777777" w:rsidR="00233F5B" w:rsidRPr="00E86DBD" w:rsidRDefault="00233F5B" w:rsidP="008979EB">
      <w:pPr>
        <w:pStyle w:val="Ttulo2"/>
        <w:numPr>
          <w:ilvl w:val="0"/>
          <w:numId w:val="23"/>
        </w:numPr>
        <w:tabs>
          <w:tab w:val="left" w:pos="567"/>
          <w:tab w:val="left" w:pos="820"/>
        </w:tabs>
        <w:spacing w:before="92"/>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SEXTA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ALTERAÇÕES</w:t>
      </w:r>
    </w:p>
    <w:p w14:paraId="4747FFF6" w14:textId="77777777" w:rsidR="00233F5B" w:rsidRPr="00E86DBD" w:rsidRDefault="00233F5B" w:rsidP="008979EB">
      <w:pPr>
        <w:pStyle w:val="PargrafodaLista"/>
        <w:numPr>
          <w:ilvl w:val="1"/>
          <w:numId w:val="23"/>
        </w:numPr>
        <w:tabs>
          <w:tab w:val="left" w:pos="567"/>
        </w:tabs>
        <w:spacing w:before="126"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 xml:space="preserve">Eventuais alterações contratuais reger-se-ão pela disciplina dos </w:t>
      </w:r>
      <w:hyperlink r:id="rId68" w:anchor="art124">
        <w:r w:rsidRPr="00E86DBD">
          <w:rPr>
            <w:rFonts w:ascii="Times New Roman" w:hAnsi="Times New Roman" w:cs="Times New Roman"/>
            <w:sz w:val="24"/>
            <w:szCs w:val="24"/>
            <w:u w:val="single"/>
          </w:rPr>
          <w:t>arts. 124 e seguintes da Lei nº</w:t>
        </w:r>
      </w:hyperlink>
      <w:r w:rsidRPr="00E86DBD">
        <w:rPr>
          <w:rFonts w:ascii="Times New Roman" w:hAnsi="Times New Roman" w:cs="Times New Roman"/>
          <w:spacing w:val="1"/>
          <w:sz w:val="24"/>
          <w:szCs w:val="24"/>
        </w:rPr>
        <w:t xml:space="preserve"> </w:t>
      </w:r>
      <w:hyperlink r:id="rId69" w:anchor="art124">
        <w:r w:rsidRPr="00E86DBD">
          <w:rPr>
            <w:rFonts w:ascii="Times New Roman" w:hAnsi="Times New Roman" w:cs="Times New Roman"/>
            <w:sz w:val="24"/>
            <w:szCs w:val="24"/>
            <w:u w:val="single"/>
          </w:rPr>
          <w:t>14.133, 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hyperlink>
    </w:p>
    <w:p w14:paraId="30334E07" w14:textId="77777777" w:rsidR="00233F5B" w:rsidRPr="00E86DBD" w:rsidRDefault="00233F5B" w:rsidP="008979EB">
      <w:pPr>
        <w:pStyle w:val="PargrafodaLista"/>
        <w:numPr>
          <w:ilvl w:val="1"/>
          <w:numId w:val="23"/>
        </w:numPr>
        <w:tabs>
          <w:tab w:val="left" w:pos="567"/>
        </w:tabs>
        <w:spacing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é</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obrigado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aceitar,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mesmas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contratuais,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acréscimos</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ou</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supressões que se fizerem necessários, até o limite de 25% (vinte e cinco por cento) do valor inicial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atualizado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contrato.</w:t>
      </w:r>
    </w:p>
    <w:p w14:paraId="3B452BF9" w14:textId="77777777" w:rsidR="00233F5B" w:rsidRPr="00E86DBD" w:rsidRDefault="00233F5B" w:rsidP="008979EB">
      <w:pPr>
        <w:pStyle w:val="PargrafodaLista"/>
        <w:numPr>
          <w:ilvl w:val="1"/>
          <w:numId w:val="23"/>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lastRenderedPageBreak/>
        <w:t>As alterações contratuais deverão ser promovidas mediante celebração de termo aditivo, submetido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à prévia aprovação da consultoria jurídica do contratante, salvo nos casos de justificada necessidade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antecipação de seus efeitos, hipótese em que a formalização do aditivo deverá ocorrer no prazo máximo 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(um)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mês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132</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 nº</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14.133,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2021).</w:t>
      </w:r>
    </w:p>
    <w:p w14:paraId="67B4C998" w14:textId="77777777" w:rsidR="00233F5B" w:rsidRPr="00E86DBD" w:rsidRDefault="00233F5B" w:rsidP="008979EB">
      <w:pPr>
        <w:pStyle w:val="PargrafodaLista"/>
        <w:numPr>
          <w:ilvl w:val="1"/>
          <w:numId w:val="23"/>
        </w:numPr>
        <w:tabs>
          <w:tab w:val="left" w:pos="567"/>
        </w:tabs>
        <w:spacing w:before="121"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Registros que não caracterizam alteração do contrato podem ser realizados por simples apostilamento,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dispensada 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celebração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aditivo,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forma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4"/>
          <w:sz w:val="24"/>
          <w:szCs w:val="24"/>
        </w:rPr>
        <w:t xml:space="preserve"> </w:t>
      </w:r>
      <w:hyperlink r:id="rId70" w:anchor="art136">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136 da</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Lei</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nº 14.133,</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w:t>
        </w:r>
        <w:r w:rsidRPr="00E86DBD">
          <w:rPr>
            <w:rFonts w:ascii="Times New Roman" w:hAnsi="Times New Roman" w:cs="Times New Roman"/>
            <w:spacing w:val="-2"/>
            <w:sz w:val="24"/>
            <w:szCs w:val="24"/>
            <w:u w:val="single"/>
          </w:rPr>
          <w:t xml:space="preserve"> </w:t>
        </w:r>
        <w:r w:rsidRPr="00E86DBD">
          <w:rPr>
            <w:rFonts w:ascii="Times New Roman" w:hAnsi="Times New Roman" w:cs="Times New Roman"/>
            <w:sz w:val="24"/>
            <w:szCs w:val="24"/>
            <w:u w:val="single"/>
          </w:rPr>
          <w:t>2021</w:t>
        </w:r>
        <w:r w:rsidRPr="00E86DBD">
          <w:rPr>
            <w:rFonts w:ascii="Times New Roman" w:hAnsi="Times New Roman" w:cs="Times New Roman"/>
            <w:sz w:val="24"/>
            <w:szCs w:val="24"/>
          </w:rPr>
          <w:t>.</w:t>
        </w:r>
      </w:hyperlink>
    </w:p>
    <w:p w14:paraId="1DA6B9C4" w14:textId="77777777" w:rsidR="00233F5B" w:rsidRPr="00E86DBD" w:rsidRDefault="00233F5B" w:rsidP="008979EB">
      <w:pPr>
        <w:pStyle w:val="Ttulo2"/>
        <w:numPr>
          <w:ilvl w:val="0"/>
          <w:numId w:val="23"/>
        </w:numPr>
        <w:tabs>
          <w:tab w:val="left" w:pos="567"/>
          <w:tab w:val="left" w:pos="820"/>
        </w:tabs>
        <w:spacing w:before="93"/>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SÉTIMA</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PUBLICAÇÃO</w:t>
      </w:r>
    </w:p>
    <w:p w14:paraId="20315D1C" w14:textId="77777777" w:rsidR="00233F5B" w:rsidRPr="00E86DBD" w:rsidRDefault="00233F5B" w:rsidP="008979EB">
      <w:pPr>
        <w:pStyle w:val="PargrafodaLista"/>
        <w:numPr>
          <w:ilvl w:val="1"/>
          <w:numId w:val="23"/>
        </w:numPr>
        <w:tabs>
          <w:tab w:val="left" w:pos="567"/>
        </w:tabs>
        <w:spacing w:before="126" w:line="276" w:lineRule="auto"/>
        <w:ind w:left="0" w:right="-29" w:firstLine="0"/>
        <w:rPr>
          <w:rFonts w:ascii="Times New Roman" w:hAnsi="Times New Roman" w:cs="Times New Roman"/>
          <w:sz w:val="24"/>
          <w:szCs w:val="24"/>
        </w:rPr>
      </w:pPr>
      <w:r w:rsidRPr="00E86DBD">
        <w:rPr>
          <w:rFonts w:ascii="Times New Roman" w:hAnsi="Times New Roman" w:cs="Times New Roman"/>
          <w:sz w:val="24"/>
          <w:szCs w:val="24"/>
        </w:rPr>
        <w:t>Incumbirá</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divulgar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instrumento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Portal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Nacional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Contratações</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 xml:space="preserve">Públicas (PNCP), na forma prevista no </w:t>
      </w:r>
      <w:hyperlink r:id="rId71" w:anchor="art94">
        <w:r w:rsidRPr="00E86DBD">
          <w:rPr>
            <w:rFonts w:ascii="Times New Roman" w:hAnsi="Times New Roman" w:cs="Times New Roman"/>
            <w:sz w:val="24"/>
            <w:szCs w:val="24"/>
            <w:u w:val="single"/>
          </w:rPr>
          <w:t>art. 94 da Lei 14.133, de 2021</w:t>
        </w:r>
        <w:r w:rsidRPr="00E86DBD">
          <w:rPr>
            <w:rFonts w:ascii="Times New Roman" w:hAnsi="Times New Roman" w:cs="Times New Roman"/>
            <w:sz w:val="24"/>
            <w:szCs w:val="24"/>
          </w:rPr>
          <w:t xml:space="preserve">, </w:t>
        </w:r>
      </w:hyperlink>
      <w:r w:rsidRPr="00E86DBD">
        <w:rPr>
          <w:rFonts w:ascii="Times New Roman" w:hAnsi="Times New Roman" w:cs="Times New Roman"/>
          <w:sz w:val="24"/>
          <w:szCs w:val="24"/>
        </w:rPr>
        <w:t>bem como no respectivo sítio oficial</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 xml:space="preserve">na Internet, em atenção ao art. 91, </w:t>
      </w:r>
      <w:r w:rsidRPr="00E86DBD">
        <w:rPr>
          <w:rFonts w:ascii="Times New Roman" w:hAnsi="Times New Roman" w:cs="Times New Roman"/>
          <w:i/>
          <w:sz w:val="24"/>
          <w:szCs w:val="24"/>
        </w:rPr>
        <w:t xml:space="preserve">caput, </w:t>
      </w:r>
      <w:r w:rsidRPr="00E86DBD">
        <w:rPr>
          <w:rFonts w:ascii="Times New Roman" w:hAnsi="Times New Roman" w:cs="Times New Roman"/>
          <w:sz w:val="24"/>
          <w:szCs w:val="24"/>
        </w:rPr>
        <w:t xml:space="preserve">da Lei n.º 14.133, de 2021, e ao </w:t>
      </w:r>
      <w:hyperlink r:id="rId72" w:anchor="art8§2">
        <w:r w:rsidRPr="00E86DBD">
          <w:rPr>
            <w:rFonts w:ascii="Times New Roman" w:hAnsi="Times New Roman" w:cs="Times New Roman"/>
            <w:sz w:val="24"/>
            <w:szCs w:val="24"/>
            <w:u w:val="single"/>
          </w:rPr>
          <w:t>art. 8º, §2º, da Lei n. 12.527, de</w:t>
        </w:r>
      </w:hyperlink>
      <w:r w:rsidRPr="00E86DBD">
        <w:rPr>
          <w:rFonts w:ascii="Times New Roman" w:hAnsi="Times New Roman" w:cs="Times New Roman"/>
          <w:spacing w:val="1"/>
          <w:sz w:val="24"/>
          <w:szCs w:val="24"/>
        </w:rPr>
        <w:t xml:space="preserve"> </w:t>
      </w:r>
      <w:hyperlink r:id="rId73" w:anchor="art8§2">
        <w:r w:rsidRPr="00E86DBD">
          <w:rPr>
            <w:rFonts w:ascii="Times New Roman" w:hAnsi="Times New Roman" w:cs="Times New Roman"/>
            <w:sz w:val="24"/>
            <w:szCs w:val="24"/>
            <w:u w:val="single"/>
          </w:rPr>
          <w:t>2011</w:t>
        </w:r>
        <w:r w:rsidRPr="00E86DBD">
          <w:rPr>
            <w:rFonts w:ascii="Times New Roman" w:hAnsi="Times New Roman" w:cs="Times New Roman"/>
            <w:sz w:val="24"/>
            <w:szCs w:val="24"/>
          </w:rPr>
          <w:t>,</w:t>
        </w:r>
        <w:r w:rsidRPr="00E86DBD">
          <w:rPr>
            <w:rFonts w:ascii="Times New Roman" w:hAnsi="Times New Roman" w:cs="Times New Roman"/>
            <w:spacing w:val="-2"/>
            <w:sz w:val="24"/>
            <w:szCs w:val="24"/>
          </w:rPr>
          <w:t xml:space="preserve"> </w:t>
        </w:r>
      </w:hyperlink>
      <w:r w:rsidRPr="00E86DBD">
        <w:rPr>
          <w:rFonts w:ascii="Times New Roman" w:hAnsi="Times New Roman" w:cs="Times New Roman"/>
          <w:sz w:val="24"/>
          <w:szCs w:val="24"/>
        </w:rPr>
        <w:t xml:space="preserve">c/c </w:t>
      </w:r>
      <w:hyperlink r:id="rId74" w:anchor="art7§3">
        <w:r w:rsidRPr="00E86DBD">
          <w:rPr>
            <w:rFonts w:ascii="Times New Roman" w:hAnsi="Times New Roman" w:cs="Times New Roman"/>
            <w:sz w:val="24"/>
            <w:szCs w:val="24"/>
            <w:u w:val="single"/>
          </w:rPr>
          <w:t>art.</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7º,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§3º,</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inciso V,</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Decreto</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n.</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7.724, de</w:t>
        </w:r>
        <w:r w:rsidRPr="00E86DBD">
          <w:rPr>
            <w:rFonts w:ascii="Times New Roman" w:hAnsi="Times New Roman" w:cs="Times New Roman"/>
            <w:spacing w:val="1"/>
            <w:sz w:val="24"/>
            <w:szCs w:val="24"/>
            <w:u w:val="single"/>
          </w:rPr>
          <w:t xml:space="preserve"> </w:t>
        </w:r>
        <w:r w:rsidRPr="00E86DBD">
          <w:rPr>
            <w:rFonts w:ascii="Times New Roman" w:hAnsi="Times New Roman" w:cs="Times New Roman"/>
            <w:sz w:val="24"/>
            <w:szCs w:val="24"/>
            <w:u w:val="single"/>
          </w:rPr>
          <w:t>2012</w:t>
        </w:r>
        <w:r w:rsidRPr="00E86DBD">
          <w:rPr>
            <w:rFonts w:ascii="Times New Roman" w:hAnsi="Times New Roman" w:cs="Times New Roman"/>
            <w:sz w:val="24"/>
            <w:szCs w:val="24"/>
          </w:rPr>
          <w:t>.</w:t>
        </w:r>
      </w:hyperlink>
    </w:p>
    <w:p w14:paraId="20CDCAE6" w14:textId="77777777" w:rsidR="00233F5B" w:rsidRPr="00E86DBD" w:rsidRDefault="00233F5B" w:rsidP="008979EB">
      <w:pPr>
        <w:pStyle w:val="Ttulo2"/>
        <w:numPr>
          <w:ilvl w:val="0"/>
          <w:numId w:val="23"/>
        </w:numPr>
        <w:tabs>
          <w:tab w:val="left" w:pos="567"/>
          <w:tab w:val="left" w:pos="820"/>
        </w:tabs>
        <w:spacing w:before="93"/>
        <w:ind w:left="0" w:right="-29" w:firstLine="0"/>
        <w:rPr>
          <w:rFonts w:ascii="Times New Roman" w:hAnsi="Times New Roman" w:cs="Times New Roman"/>
          <w:sz w:val="24"/>
          <w:szCs w:val="24"/>
        </w:rPr>
      </w:pPr>
      <w:r w:rsidRPr="00E86DBD">
        <w:rPr>
          <w:rFonts w:ascii="Times New Roman" w:hAnsi="Times New Roman" w:cs="Times New Roman"/>
          <w:sz w:val="24"/>
          <w:szCs w:val="24"/>
        </w:rPr>
        <w:t>CLÁUSULA</w:t>
      </w:r>
      <w:r w:rsidRPr="00E86DBD">
        <w:rPr>
          <w:rFonts w:ascii="Times New Roman" w:hAnsi="Times New Roman" w:cs="Times New Roman"/>
          <w:spacing w:val="-4"/>
          <w:sz w:val="24"/>
          <w:szCs w:val="24"/>
        </w:rPr>
        <w:t xml:space="preserve"> </w:t>
      </w:r>
      <w:r w:rsidRPr="00E86DBD">
        <w:rPr>
          <w:rFonts w:ascii="Times New Roman" w:hAnsi="Times New Roman" w:cs="Times New Roman"/>
          <w:sz w:val="24"/>
          <w:szCs w:val="24"/>
        </w:rPr>
        <w:t>DÉCIMA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OITAVA–</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FORO (</w:t>
      </w:r>
      <w:hyperlink r:id="rId75" w:anchor="art92§1">
        <w:r w:rsidRPr="00E86DBD">
          <w:rPr>
            <w:rFonts w:ascii="Times New Roman" w:hAnsi="Times New Roman" w:cs="Times New Roman"/>
            <w:sz w:val="24"/>
            <w:szCs w:val="24"/>
            <w:u w:val="thick"/>
          </w:rPr>
          <w:t>art.</w:t>
        </w:r>
        <w:r w:rsidRPr="00E86DBD">
          <w:rPr>
            <w:rFonts w:ascii="Times New Roman" w:hAnsi="Times New Roman" w:cs="Times New Roman"/>
            <w:spacing w:val="-2"/>
            <w:sz w:val="24"/>
            <w:szCs w:val="24"/>
            <w:u w:val="thick"/>
          </w:rPr>
          <w:t xml:space="preserve"> </w:t>
        </w:r>
        <w:r w:rsidRPr="00E86DBD">
          <w:rPr>
            <w:rFonts w:ascii="Times New Roman" w:hAnsi="Times New Roman" w:cs="Times New Roman"/>
            <w:sz w:val="24"/>
            <w:szCs w:val="24"/>
            <w:u w:val="thick"/>
          </w:rPr>
          <w:t>92,</w:t>
        </w:r>
        <w:r w:rsidRPr="00E86DBD">
          <w:rPr>
            <w:rFonts w:ascii="Times New Roman" w:hAnsi="Times New Roman" w:cs="Times New Roman"/>
            <w:spacing w:val="1"/>
            <w:sz w:val="24"/>
            <w:szCs w:val="24"/>
            <w:u w:val="thick"/>
          </w:rPr>
          <w:t xml:space="preserve"> </w:t>
        </w:r>
        <w:r w:rsidRPr="00E86DBD">
          <w:rPr>
            <w:rFonts w:ascii="Times New Roman" w:hAnsi="Times New Roman" w:cs="Times New Roman"/>
            <w:sz w:val="24"/>
            <w:szCs w:val="24"/>
            <w:u w:val="thick"/>
          </w:rPr>
          <w:t>§1º</w:t>
        </w:r>
      </w:hyperlink>
      <w:r w:rsidRPr="00E86DBD">
        <w:rPr>
          <w:rFonts w:ascii="Times New Roman" w:hAnsi="Times New Roman" w:cs="Times New Roman"/>
          <w:sz w:val="24"/>
          <w:szCs w:val="24"/>
          <w:u w:val="thick"/>
        </w:rPr>
        <w:t xml:space="preserve"> da Lei 14.133/2021</w:t>
      </w:r>
      <w:r w:rsidRPr="00E86DBD">
        <w:rPr>
          <w:rFonts w:ascii="Times New Roman" w:hAnsi="Times New Roman" w:cs="Times New Roman"/>
          <w:sz w:val="24"/>
          <w:szCs w:val="24"/>
        </w:rPr>
        <w:t>)</w:t>
      </w:r>
    </w:p>
    <w:p w14:paraId="11ED9739" w14:textId="77777777" w:rsidR="00233F5B" w:rsidRPr="00E86DBD" w:rsidRDefault="00233F5B" w:rsidP="00391A89">
      <w:pPr>
        <w:pStyle w:val="PargrafodaLista"/>
        <w:tabs>
          <w:tab w:val="left" w:pos="567"/>
        </w:tabs>
        <w:spacing w:before="126" w:line="276" w:lineRule="auto"/>
        <w:ind w:left="0" w:right="-29"/>
        <w:rPr>
          <w:rFonts w:ascii="Times New Roman" w:hAnsi="Times New Roman" w:cs="Times New Roman"/>
          <w:sz w:val="24"/>
          <w:szCs w:val="24"/>
        </w:rPr>
      </w:pPr>
      <w:r w:rsidRPr="00E86DBD">
        <w:rPr>
          <w:rFonts w:ascii="Times New Roman" w:hAnsi="Times New Roman" w:cs="Times New Roman"/>
          <w:sz w:val="24"/>
          <w:szCs w:val="24"/>
        </w:rPr>
        <w:t>Fica eleito o Foro de Iraquara – BA, para dirimir os litígios 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decorrerem da execução deste Termo de Contrato que não puderem ser compostos pela conciliação,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conforme</w:t>
      </w:r>
      <w:r w:rsidRPr="00E86DBD">
        <w:rPr>
          <w:rFonts w:ascii="Times New Roman" w:hAnsi="Times New Roman" w:cs="Times New Roman"/>
          <w:spacing w:val="-1"/>
          <w:sz w:val="24"/>
          <w:szCs w:val="24"/>
        </w:rPr>
        <w:t xml:space="preserve"> </w:t>
      </w:r>
      <w:hyperlink r:id="rId76" w:anchor="art92§1">
        <w:r w:rsidRPr="00E86DBD">
          <w:rPr>
            <w:rFonts w:ascii="Times New Roman" w:hAnsi="Times New Roman" w:cs="Times New Roman"/>
            <w:sz w:val="24"/>
            <w:szCs w:val="24"/>
          </w:rPr>
          <w:t>art.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92,</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Lei</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14.133/21.</w:t>
        </w:r>
      </w:hyperlink>
    </w:p>
    <w:p w14:paraId="62CF2BFD" w14:textId="77777777" w:rsidR="00233F5B" w:rsidRPr="00E86DBD" w:rsidRDefault="00233F5B" w:rsidP="00233F5B">
      <w:pPr>
        <w:pStyle w:val="Corpodetexto"/>
        <w:spacing w:before="0"/>
        <w:jc w:val="left"/>
        <w:rPr>
          <w:rFonts w:ascii="Times New Roman" w:hAnsi="Times New Roman" w:cs="Times New Roman"/>
          <w:i/>
          <w:sz w:val="24"/>
          <w:szCs w:val="24"/>
        </w:rPr>
      </w:pPr>
    </w:p>
    <w:p w14:paraId="74D6D8D7" w14:textId="77777777" w:rsidR="00B1770C" w:rsidRPr="00E86DBD" w:rsidRDefault="00B1770C">
      <w:pPr>
        <w:pStyle w:val="Corpodetexto"/>
        <w:spacing w:before="0"/>
        <w:jc w:val="left"/>
        <w:rPr>
          <w:rFonts w:ascii="Times New Roman" w:hAnsi="Times New Roman" w:cs="Times New Roman"/>
          <w:i/>
          <w:sz w:val="24"/>
          <w:szCs w:val="24"/>
        </w:rPr>
      </w:pPr>
    </w:p>
    <w:p w14:paraId="4D3C717C" w14:textId="04E4B262" w:rsidR="009C7CFF" w:rsidRPr="00E86DBD" w:rsidRDefault="009C7CFF" w:rsidP="009C7CFF">
      <w:pPr>
        <w:suppressAutoHyphens/>
        <w:jc w:val="center"/>
        <w:rPr>
          <w:rFonts w:ascii="Times New Roman" w:hAnsi="Times New Roman" w:cs="Times New Roman"/>
          <w:sz w:val="24"/>
          <w:szCs w:val="24"/>
          <w:lang w:eastAsia="ar-SA"/>
        </w:rPr>
      </w:pPr>
      <w:r w:rsidRPr="00E86DBD">
        <w:rPr>
          <w:rFonts w:ascii="Times New Roman" w:hAnsi="Times New Roman" w:cs="Times New Roman"/>
          <w:sz w:val="24"/>
          <w:szCs w:val="24"/>
          <w:lang w:eastAsia="ar-SA"/>
        </w:rPr>
        <w:t>Iraquara-Ba, _____ de ____________ de 202</w:t>
      </w:r>
      <w:r w:rsidR="00662B36" w:rsidRPr="00E86DBD">
        <w:rPr>
          <w:rFonts w:ascii="Times New Roman" w:hAnsi="Times New Roman" w:cs="Times New Roman"/>
          <w:sz w:val="24"/>
          <w:szCs w:val="24"/>
          <w:lang w:eastAsia="ar-SA"/>
        </w:rPr>
        <w:t>6</w:t>
      </w:r>
    </w:p>
    <w:p w14:paraId="22DA7E70" w14:textId="77777777" w:rsidR="009C7CFF" w:rsidRPr="00E86DBD" w:rsidRDefault="009C7CFF" w:rsidP="009C7CFF">
      <w:pPr>
        <w:suppressAutoHyphens/>
        <w:jc w:val="both"/>
        <w:rPr>
          <w:rFonts w:ascii="Times New Roman" w:hAnsi="Times New Roman" w:cs="Times New Roman"/>
          <w:sz w:val="24"/>
          <w:szCs w:val="24"/>
          <w:lang w:eastAsia="ar-SA"/>
        </w:rPr>
      </w:pPr>
    </w:p>
    <w:p w14:paraId="333140BE" w14:textId="77777777" w:rsidR="009C7CFF" w:rsidRPr="00E86DBD" w:rsidRDefault="009C7CFF" w:rsidP="009C7CFF">
      <w:pPr>
        <w:suppressAutoHyphens/>
        <w:jc w:val="center"/>
        <w:rPr>
          <w:rFonts w:ascii="Times New Roman" w:hAnsi="Times New Roman" w:cs="Times New Roman"/>
          <w:sz w:val="24"/>
          <w:szCs w:val="24"/>
          <w:lang w:eastAsia="ar-SA"/>
        </w:rPr>
      </w:pPr>
    </w:p>
    <w:p w14:paraId="038D7964" w14:textId="77777777" w:rsidR="009C7CFF" w:rsidRPr="00E86DBD" w:rsidRDefault="009C7CFF" w:rsidP="009C7CFF">
      <w:pPr>
        <w:suppressAutoHyphens/>
        <w:jc w:val="center"/>
        <w:rPr>
          <w:rFonts w:ascii="Times New Roman" w:hAnsi="Times New Roman" w:cs="Times New Roman"/>
          <w:sz w:val="24"/>
          <w:szCs w:val="24"/>
          <w:lang w:eastAsia="ar-SA"/>
        </w:rPr>
      </w:pPr>
    </w:p>
    <w:p w14:paraId="6576A5ED" w14:textId="77777777" w:rsidR="009C7CFF" w:rsidRPr="00E86DBD" w:rsidRDefault="009C7CFF" w:rsidP="009C7CFF">
      <w:pPr>
        <w:suppressAutoHyphens/>
        <w:jc w:val="center"/>
        <w:rPr>
          <w:rFonts w:ascii="Times New Roman" w:hAnsi="Times New Roman" w:cs="Times New Roman"/>
          <w:sz w:val="24"/>
          <w:szCs w:val="24"/>
          <w:lang w:eastAsia="ar-SA"/>
        </w:rPr>
      </w:pPr>
      <w:r w:rsidRPr="00E86DBD">
        <w:rPr>
          <w:rFonts w:ascii="Times New Roman" w:hAnsi="Times New Roman" w:cs="Times New Roman"/>
          <w:sz w:val="24"/>
          <w:szCs w:val="24"/>
          <w:lang w:eastAsia="ar-SA"/>
        </w:rPr>
        <w:t>Prefeito Municipal</w:t>
      </w:r>
    </w:p>
    <w:p w14:paraId="097A3CFB" w14:textId="77777777" w:rsidR="009C7CFF" w:rsidRPr="00E86DBD" w:rsidRDefault="009C7CFF" w:rsidP="009C7CFF">
      <w:pPr>
        <w:suppressAutoHyphens/>
        <w:jc w:val="both"/>
        <w:rPr>
          <w:rFonts w:ascii="Times New Roman" w:hAnsi="Times New Roman" w:cs="Times New Roman"/>
          <w:sz w:val="24"/>
          <w:szCs w:val="24"/>
          <w:lang w:eastAsia="ar-SA"/>
        </w:rPr>
      </w:pPr>
    </w:p>
    <w:p w14:paraId="318216AB" w14:textId="1CCE9A97" w:rsidR="009C7CFF" w:rsidRPr="00E86DBD" w:rsidRDefault="009C7CFF" w:rsidP="009C7CFF">
      <w:pPr>
        <w:suppressAutoHyphens/>
        <w:jc w:val="center"/>
        <w:rPr>
          <w:rFonts w:ascii="Times New Roman" w:hAnsi="Times New Roman" w:cs="Times New Roman"/>
          <w:sz w:val="24"/>
          <w:szCs w:val="24"/>
          <w:lang w:eastAsia="ar-SA"/>
        </w:rPr>
      </w:pPr>
      <w:r w:rsidRPr="00E86DBD">
        <w:rPr>
          <w:rFonts w:ascii="Times New Roman" w:hAnsi="Times New Roman" w:cs="Times New Roman"/>
          <w:sz w:val="24"/>
          <w:szCs w:val="24"/>
          <w:lang w:eastAsia="ar-SA"/>
        </w:rPr>
        <w:t>Empresa Detentora da Ata</w:t>
      </w:r>
    </w:p>
    <w:p w14:paraId="3D0D5CCF" w14:textId="44AE55C1" w:rsidR="005B5973" w:rsidRPr="00E86DBD" w:rsidRDefault="005B5973" w:rsidP="009C7CFF">
      <w:pPr>
        <w:suppressAutoHyphens/>
        <w:jc w:val="center"/>
        <w:rPr>
          <w:rFonts w:ascii="Times New Roman" w:hAnsi="Times New Roman" w:cs="Times New Roman"/>
          <w:sz w:val="24"/>
          <w:szCs w:val="24"/>
          <w:lang w:eastAsia="ar-SA"/>
        </w:rPr>
      </w:pPr>
    </w:p>
    <w:p w14:paraId="6F1C9DCF" w14:textId="77777777" w:rsidR="005B5973" w:rsidRPr="00E86DBD" w:rsidRDefault="005B5973" w:rsidP="009C7CFF">
      <w:pPr>
        <w:suppressAutoHyphens/>
        <w:jc w:val="center"/>
        <w:rPr>
          <w:rFonts w:ascii="Times New Roman" w:hAnsi="Times New Roman" w:cs="Times New Roman"/>
          <w:sz w:val="24"/>
          <w:szCs w:val="24"/>
          <w:lang w:eastAsia="ar-SA"/>
        </w:rPr>
      </w:pPr>
    </w:p>
    <w:p w14:paraId="66AC5B69" w14:textId="77777777" w:rsidR="009C7CFF" w:rsidRPr="00E86DBD" w:rsidRDefault="009C7CFF" w:rsidP="009C7CFF">
      <w:pPr>
        <w:suppressAutoHyphens/>
        <w:jc w:val="both"/>
        <w:rPr>
          <w:rFonts w:ascii="Times New Roman" w:hAnsi="Times New Roman" w:cs="Times New Roman"/>
          <w:sz w:val="24"/>
          <w:szCs w:val="24"/>
          <w:lang w:eastAsia="ar-SA"/>
        </w:rPr>
      </w:pPr>
      <w:r w:rsidRPr="00E86DBD">
        <w:rPr>
          <w:rFonts w:ascii="Times New Roman" w:hAnsi="Times New Roman" w:cs="Times New Roman"/>
          <w:sz w:val="24"/>
          <w:szCs w:val="24"/>
          <w:lang w:eastAsia="ar-SA"/>
        </w:rPr>
        <w:t>Testemunhas:</w:t>
      </w:r>
    </w:p>
    <w:p w14:paraId="7D3BBB4F" w14:textId="77777777" w:rsidR="009C7CFF" w:rsidRPr="00E86DBD" w:rsidRDefault="009C7CFF" w:rsidP="009C7CFF">
      <w:pPr>
        <w:suppressAutoHyphens/>
        <w:jc w:val="both"/>
        <w:rPr>
          <w:rFonts w:ascii="Times New Roman" w:hAnsi="Times New Roman" w:cs="Times New Roman"/>
          <w:sz w:val="24"/>
          <w:szCs w:val="24"/>
          <w:lang w:eastAsia="ar-SA"/>
        </w:rPr>
      </w:pPr>
    </w:p>
    <w:p w14:paraId="778DC2AD" w14:textId="77777777" w:rsidR="009C7CFF" w:rsidRPr="00E86DBD" w:rsidRDefault="009C7CFF" w:rsidP="009C7CFF">
      <w:pPr>
        <w:suppressAutoHyphens/>
        <w:overflowPunct w:val="0"/>
        <w:adjustRightInd w:val="0"/>
        <w:jc w:val="both"/>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Nome:_______________________________</w:t>
      </w:r>
    </w:p>
    <w:p w14:paraId="14726627" w14:textId="77777777" w:rsidR="009C7CFF" w:rsidRPr="00E86DBD" w:rsidRDefault="009C7CFF" w:rsidP="009C7CFF">
      <w:pPr>
        <w:suppressAutoHyphens/>
        <w:overflowPunct w:val="0"/>
        <w:adjustRightInd w:val="0"/>
        <w:jc w:val="both"/>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CPF nº_______________________________</w:t>
      </w:r>
    </w:p>
    <w:p w14:paraId="03C5B106" w14:textId="77777777" w:rsidR="009C7CFF" w:rsidRPr="00E86DBD" w:rsidRDefault="009C7CFF" w:rsidP="009C7CFF">
      <w:pPr>
        <w:suppressAutoHyphens/>
        <w:overflowPunct w:val="0"/>
        <w:adjustRightInd w:val="0"/>
        <w:jc w:val="both"/>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ab/>
      </w:r>
      <w:r w:rsidRPr="00E86DBD">
        <w:rPr>
          <w:rFonts w:ascii="Times New Roman" w:hAnsi="Times New Roman" w:cs="Times New Roman"/>
          <w:sz w:val="24"/>
          <w:szCs w:val="24"/>
          <w:lang w:eastAsia="ar-SA"/>
        </w:rPr>
        <w:tab/>
      </w:r>
      <w:r w:rsidRPr="00E86DBD">
        <w:rPr>
          <w:rFonts w:ascii="Times New Roman" w:hAnsi="Times New Roman" w:cs="Times New Roman"/>
          <w:sz w:val="24"/>
          <w:szCs w:val="24"/>
          <w:lang w:eastAsia="ar-SA"/>
        </w:rPr>
        <w:tab/>
      </w:r>
    </w:p>
    <w:p w14:paraId="5224F843" w14:textId="77777777" w:rsidR="009C7CFF" w:rsidRPr="00E86DBD" w:rsidRDefault="009C7CFF" w:rsidP="009C7CFF">
      <w:pPr>
        <w:suppressAutoHyphens/>
        <w:overflowPunct w:val="0"/>
        <w:adjustRightInd w:val="0"/>
        <w:jc w:val="both"/>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Nome:________________________________</w:t>
      </w:r>
    </w:p>
    <w:p w14:paraId="6F550E4F" w14:textId="77777777" w:rsidR="009C7CFF" w:rsidRPr="00E86DBD" w:rsidRDefault="009C7CFF" w:rsidP="009C7CFF">
      <w:pPr>
        <w:suppressAutoHyphens/>
        <w:overflowPunct w:val="0"/>
        <w:adjustRightInd w:val="0"/>
        <w:jc w:val="both"/>
        <w:textAlignment w:val="baseline"/>
        <w:rPr>
          <w:rFonts w:ascii="Times New Roman" w:hAnsi="Times New Roman" w:cs="Times New Roman"/>
          <w:sz w:val="24"/>
          <w:szCs w:val="24"/>
          <w:lang w:eastAsia="ar-SA"/>
        </w:rPr>
      </w:pPr>
      <w:r w:rsidRPr="00E86DBD">
        <w:rPr>
          <w:rFonts w:ascii="Times New Roman" w:hAnsi="Times New Roman" w:cs="Times New Roman"/>
          <w:sz w:val="24"/>
          <w:szCs w:val="24"/>
          <w:lang w:eastAsia="ar-SA"/>
        </w:rPr>
        <w:t>CPF nº_______________________________</w:t>
      </w:r>
    </w:p>
    <w:p w14:paraId="71642F47" w14:textId="77777777" w:rsidR="00FB20DA" w:rsidRPr="00E86DBD" w:rsidRDefault="00FB20DA">
      <w:pPr>
        <w:pStyle w:val="Corpodetexto"/>
        <w:spacing w:before="11"/>
        <w:jc w:val="left"/>
        <w:rPr>
          <w:rFonts w:ascii="Times New Roman" w:hAnsi="Times New Roman" w:cs="Times New Roman"/>
          <w:i/>
          <w:sz w:val="24"/>
          <w:szCs w:val="24"/>
        </w:rPr>
      </w:pPr>
    </w:p>
    <w:p w14:paraId="4E2FBB1F" w14:textId="77777777" w:rsidR="00E12AA4" w:rsidRPr="00E86DBD" w:rsidRDefault="00E12AA4">
      <w:pPr>
        <w:pStyle w:val="Corpodetexto"/>
        <w:spacing w:before="11"/>
        <w:jc w:val="left"/>
        <w:rPr>
          <w:rFonts w:ascii="Times New Roman" w:hAnsi="Times New Roman" w:cs="Times New Roman"/>
          <w:i/>
          <w:sz w:val="24"/>
          <w:szCs w:val="24"/>
        </w:rPr>
      </w:pPr>
    </w:p>
    <w:p w14:paraId="0F1954BD" w14:textId="4291FA08" w:rsidR="008872FB" w:rsidRPr="00E86DBD" w:rsidRDefault="008872FB">
      <w:pPr>
        <w:pStyle w:val="Corpodetexto"/>
        <w:spacing w:before="11"/>
        <w:jc w:val="left"/>
        <w:rPr>
          <w:rFonts w:ascii="Times New Roman" w:hAnsi="Times New Roman" w:cs="Times New Roman"/>
          <w:i/>
          <w:color w:val="FF0000"/>
          <w:sz w:val="24"/>
          <w:szCs w:val="24"/>
        </w:rPr>
      </w:pPr>
    </w:p>
    <w:p w14:paraId="28CC1B7E" w14:textId="71595F7A" w:rsidR="00160D96" w:rsidRDefault="00160D96">
      <w:pPr>
        <w:pStyle w:val="Corpodetexto"/>
        <w:spacing w:before="11"/>
        <w:jc w:val="left"/>
        <w:rPr>
          <w:rFonts w:ascii="Times New Roman" w:hAnsi="Times New Roman" w:cs="Times New Roman"/>
          <w:i/>
          <w:sz w:val="24"/>
          <w:szCs w:val="24"/>
        </w:rPr>
      </w:pPr>
    </w:p>
    <w:p w14:paraId="0CB0B0B4" w14:textId="717793B9" w:rsidR="005670C8" w:rsidRDefault="005670C8">
      <w:pPr>
        <w:pStyle w:val="Corpodetexto"/>
        <w:spacing w:before="11"/>
        <w:jc w:val="left"/>
        <w:rPr>
          <w:rFonts w:ascii="Times New Roman" w:hAnsi="Times New Roman" w:cs="Times New Roman"/>
          <w:i/>
          <w:sz w:val="24"/>
          <w:szCs w:val="24"/>
        </w:rPr>
      </w:pPr>
    </w:p>
    <w:p w14:paraId="136B121A" w14:textId="0DA22685" w:rsidR="005670C8" w:rsidRDefault="005670C8">
      <w:pPr>
        <w:pStyle w:val="Corpodetexto"/>
        <w:spacing w:before="11"/>
        <w:jc w:val="left"/>
        <w:rPr>
          <w:rFonts w:ascii="Times New Roman" w:hAnsi="Times New Roman" w:cs="Times New Roman"/>
          <w:i/>
          <w:sz w:val="24"/>
          <w:szCs w:val="24"/>
        </w:rPr>
      </w:pPr>
    </w:p>
    <w:p w14:paraId="20AC8333" w14:textId="15320EED" w:rsidR="005670C8" w:rsidRDefault="005670C8">
      <w:pPr>
        <w:pStyle w:val="Corpodetexto"/>
        <w:spacing w:before="11"/>
        <w:jc w:val="left"/>
        <w:rPr>
          <w:rFonts w:ascii="Times New Roman" w:hAnsi="Times New Roman" w:cs="Times New Roman"/>
          <w:i/>
          <w:sz w:val="24"/>
          <w:szCs w:val="24"/>
        </w:rPr>
      </w:pPr>
    </w:p>
    <w:p w14:paraId="3C7353F1" w14:textId="2F682715" w:rsidR="005670C8" w:rsidRDefault="005670C8">
      <w:pPr>
        <w:pStyle w:val="Corpodetexto"/>
        <w:spacing w:before="11"/>
        <w:jc w:val="left"/>
        <w:rPr>
          <w:rFonts w:ascii="Times New Roman" w:hAnsi="Times New Roman" w:cs="Times New Roman"/>
          <w:i/>
          <w:sz w:val="24"/>
          <w:szCs w:val="24"/>
        </w:rPr>
      </w:pPr>
    </w:p>
    <w:p w14:paraId="49B024FF" w14:textId="058838B6" w:rsidR="005670C8" w:rsidRDefault="005670C8">
      <w:pPr>
        <w:pStyle w:val="Corpodetexto"/>
        <w:spacing w:before="11"/>
        <w:jc w:val="left"/>
        <w:rPr>
          <w:rFonts w:ascii="Times New Roman" w:hAnsi="Times New Roman" w:cs="Times New Roman"/>
          <w:i/>
          <w:sz w:val="24"/>
          <w:szCs w:val="24"/>
        </w:rPr>
      </w:pPr>
    </w:p>
    <w:p w14:paraId="55F44B13" w14:textId="77777777" w:rsidR="005670C8" w:rsidRPr="00E86DBD" w:rsidRDefault="005670C8">
      <w:pPr>
        <w:pStyle w:val="Corpodetexto"/>
        <w:spacing w:before="11"/>
        <w:jc w:val="left"/>
        <w:rPr>
          <w:rFonts w:ascii="Times New Roman" w:hAnsi="Times New Roman" w:cs="Times New Roman"/>
          <w:i/>
          <w:sz w:val="24"/>
          <w:szCs w:val="24"/>
        </w:rPr>
      </w:pPr>
    </w:p>
    <w:p w14:paraId="5AD5C8CC" w14:textId="77777777" w:rsidR="003366F6" w:rsidRPr="00E86DBD" w:rsidRDefault="003366F6">
      <w:pPr>
        <w:pStyle w:val="Corpodetexto"/>
        <w:spacing w:before="11"/>
        <w:jc w:val="left"/>
        <w:rPr>
          <w:rFonts w:ascii="Times New Roman" w:hAnsi="Times New Roman" w:cs="Times New Roman"/>
          <w:i/>
          <w:sz w:val="24"/>
          <w:szCs w:val="24"/>
        </w:rPr>
      </w:pPr>
    </w:p>
    <w:p w14:paraId="35052219" w14:textId="77777777" w:rsidR="004459F0" w:rsidRPr="00E86DBD" w:rsidRDefault="00D60216" w:rsidP="004459F0">
      <w:pPr>
        <w:spacing w:after="120"/>
        <w:jc w:val="center"/>
        <w:outlineLvl w:val="0"/>
        <w:rPr>
          <w:rFonts w:ascii="Times New Roman" w:hAnsi="Times New Roman" w:cs="Times New Roman"/>
          <w:b/>
          <w:sz w:val="24"/>
          <w:szCs w:val="24"/>
        </w:rPr>
      </w:pPr>
      <w:r w:rsidRPr="00E86DBD">
        <w:rPr>
          <w:rFonts w:ascii="Times New Roman" w:hAnsi="Times New Roman" w:cs="Times New Roman"/>
          <w:sz w:val="24"/>
          <w:szCs w:val="24"/>
        </w:rPr>
        <w:lastRenderedPageBreak/>
        <w:t xml:space="preserve">     </w:t>
      </w:r>
      <w:r w:rsidR="004459F0" w:rsidRPr="00E86DBD">
        <w:rPr>
          <w:rFonts w:ascii="Times New Roman" w:hAnsi="Times New Roman" w:cs="Times New Roman"/>
          <w:b/>
          <w:sz w:val="24"/>
          <w:szCs w:val="24"/>
        </w:rPr>
        <w:t xml:space="preserve">Modalidade: PREGÃO ELETRÔNICO </w:t>
      </w:r>
    </w:p>
    <w:p w14:paraId="4D6B1458" w14:textId="77777777" w:rsidR="006D1EE2" w:rsidRDefault="004459F0" w:rsidP="004459F0">
      <w:pPr>
        <w:spacing w:after="120"/>
        <w:jc w:val="center"/>
        <w:outlineLvl w:val="0"/>
        <w:rPr>
          <w:rFonts w:ascii="Times New Roman" w:hAnsi="Times New Roman" w:cs="Times New Roman"/>
          <w:sz w:val="24"/>
          <w:szCs w:val="24"/>
        </w:rPr>
      </w:pPr>
      <w:r w:rsidRPr="00E86DBD">
        <w:rPr>
          <w:rFonts w:ascii="Times New Roman" w:hAnsi="Times New Roman" w:cs="Times New Roman"/>
          <w:b/>
          <w:sz w:val="24"/>
          <w:szCs w:val="24"/>
        </w:rPr>
        <w:t xml:space="preserve">EDITAL Nº: </w:t>
      </w:r>
      <w:r w:rsidR="0044692D" w:rsidRPr="00E86DBD">
        <w:rPr>
          <w:rFonts w:ascii="Times New Roman" w:hAnsi="Times New Roman" w:cs="Times New Roman"/>
          <w:b/>
          <w:sz w:val="24"/>
          <w:szCs w:val="24"/>
        </w:rPr>
        <w:t>015/2026</w:t>
      </w:r>
      <w:r w:rsidR="00D60216" w:rsidRPr="00E86DBD">
        <w:rPr>
          <w:rFonts w:ascii="Times New Roman" w:hAnsi="Times New Roman" w:cs="Times New Roman"/>
          <w:sz w:val="24"/>
          <w:szCs w:val="24"/>
        </w:rPr>
        <w:t xml:space="preserve">   </w:t>
      </w:r>
    </w:p>
    <w:p w14:paraId="10260D71" w14:textId="4279958D" w:rsidR="005D2652" w:rsidRPr="00E86DBD" w:rsidRDefault="00D60216" w:rsidP="004459F0">
      <w:pPr>
        <w:spacing w:after="120"/>
        <w:jc w:val="center"/>
        <w:outlineLvl w:val="0"/>
        <w:rPr>
          <w:rFonts w:ascii="Times New Roman" w:hAnsi="Times New Roman" w:cs="Times New Roman"/>
          <w:b/>
          <w:sz w:val="24"/>
          <w:szCs w:val="24"/>
        </w:rPr>
      </w:pPr>
      <w:r w:rsidRPr="00E86DBD">
        <w:rPr>
          <w:rFonts w:ascii="Times New Roman" w:hAnsi="Times New Roman" w:cs="Times New Roman"/>
          <w:sz w:val="24"/>
          <w:szCs w:val="24"/>
        </w:rPr>
        <w:t xml:space="preserve">              </w:t>
      </w:r>
    </w:p>
    <w:p w14:paraId="7807AE82" w14:textId="299CE304" w:rsidR="00B77CD1" w:rsidRPr="00E86DBD" w:rsidRDefault="004459F0" w:rsidP="006D1EE2">
      <w:pPr>
        <w:pStyle w:val="Ttulo2"/>
        <w:ind w:left="816" w:right="2395" w:hanging="567"/>
        <w:rPr>
          <w:rFonts w:ascii="Times New Roman" w:hAnsi="Times New Roman" w:cs="Times New Roman"/>
          <w:sz w:val="24"/>
          <w:szCs w:val="24"/>
        </w:rPr>
      </w:pPr>
      <w:r w:rsidRPr="00E86DBD">
        <w:rPr>
          <w:rFonts w:ascii="Times New Roman" w:hAnsi="Times New Roman" w:cs="Times New Roman"/>
          <w:sz w:val="24"/>
          <w:szCs w:val="24"/>
        </w:rPr>
        <w:t xml:space="preserve">                                                                       </w:t>
      </w:r>
      <w:r w:rsidR="00927DFB" w:rsidRPr="00E86DBD">
        <w:rPr>
          <w:rFonts w:ascii="Times New Roman" w:hAnsi="Times New Roman" w:cs="Times New Roman"/>
          <w:sz w:val="24"/>
          <w:szCs w:val="24"/>
        </w:rPr>
        <w:t xml:space="preserve">ANEXO </w:t>
      </w:r>
      <w:r w:rsidR="00BF0E14" w:rsidRPr="00E86DBD">
        <w:rPr>
          <w:rFonts w:ascii="Times New Roman" w:hAnsi="Times New Roman" w:cs="Times New Roman"/>
          <w:sz w:val="24"/>
          <w:szCs w:val="24"/>
        </w:rPr>
        <w:t>XI</w:t>
      </w:r>
      <w:r w:rsidR="00F05511" w:rsidRPr="00E86DBD">
        <w:rPr>
          <w:rFonts w:ascii="Times New Roman" w:hAnsi="Times New Roman" w:cs="Times New Roman"/>
          <w:sz w:val="24"/>
          <w:szCs w:val="24"/>
        </w:rPr>
        <w:t>I</w:t>
      </w:r>
    </w:p>
    <w:p w14:paraId="1EF0E597" w14:textId="12A457D1" w:rsidR="00B1770C" w:rsidRDefault="00B77CD1" w:rsidP="006D1EE2">
      <w:pPr>
        <w:pStyle w:val="Ttulo2"/>
        <w:ind w:left="816" w:right="2239" w:hanging="567"/>
        <w:jc w:val="center"/>
        <w:rPr>
          <w:rFonts w:ascii="Times New Roman" w:hAnsi="Times New Roman" w:cs="Times New Roman"/>
          <w:sz w:val="24"/>
          <w:szCs w:val="24"/>
        </w:rPr>
      </w:pPr>
      <w:r w:rsidRPr="00E86DBD">
        <w:rPr>
          <w:rFonts w:ascii="Times New Roman" w:hAnsi="Times New Roman" w:cs="Times New Roman"/>
          <w:sz w:val="24"/>
          <w:szCs w:val="24"/>
        </w:rPr>
        <w:t xml:space="preserve">     </w:t>
      </w:r>
      <w:r w:rsidR="004459F0" w:rsidRPr="00E86DBD">
        <w:rPr>
          <w:rFonts w:ascii="Times New Roman" w:hAnsi="Times New Roman" w:cs="Times New Roman"/>
          <w:sz w:val="24"/>
          <w:szCs w:val="24"/>
        </w:rPr>
        <w:t xml:space="preserve">    </w:t>
      </w:r>
      <w:r w:rsidRPr="00E86DBD">
        <w:rPr>
          <w:rFonts w:ascii="Times New Roman" w:hAnsi="Times New Roman" w:cs="Times New Roman"/>
          <w:sz w:val="24"/>
          <w:szCs w:val="24"/>
        </w:rPr>
        <w:t xml:space="preserve">                              </w:t>
      </w:r>
      <w:r w:rsidR="00927DFB" w:rsidRPr="00E86DBD">
        <w:rPr>
          <w:rFonts w:ascii="Times New Roman" w:hAnsi="Times New Roman" w:cs="Times New Roman"/>
          <w:sz w:val="24"/>
          <w:szCs w:val="24"/>
        </w:rPr>
        <w:t>MINUTA DE ATA DE REG</w:t>
      </w:r>
      <w:r w:rsidR="00DD6842" w:rsidRPr="00E86DBD">
        <w:rPr>
          <w:rFonts w:ascii="Times New Roman" w:hAnsi="Times New Roman" w:cs="Times New Roman"/>
          <w:sz w:val="24"/>
          <w:szCs w:val="24"/>
        </w:rPr>
        <w:t>I</w:t>
      </w:r>
      <w:r w:rsidR="00927DFB" w:rsidRPr="00E86DBD">
        <w:rPr>
          <w:rFonts w:ascii="Times New Roman" w:hAnsi="Times New Roman" w:cs="Times New Roman"/>
          <w:sz w:val="24"/>
          <w:szCs w:val="24"/>
        </w:rPr>
        <w:t>STRO PREÇOS</w:t>
      </w:r>
      <w:r w:rsidRPr="00E86DBD">
        <w:rPr>
          <w:rFonts w:ascii="Times New Roman" w:hAnsi="Times New Roman" w:cs="Times New Roman"/>
          <w:sz w:val="24"/>
          <w:szCs w:val="24"/>
        </w:rPr>
        <w:t xml:space="preserve"> nº ..</w:t>
      </w:r>
      <w:r w:rsidR="00160D96">
        <w:rPr>
          <w:rFonts w:ascii="Times New Roman" w:hAnsi="Times New Roman" w:cs="Times New Roman"/>
          <w:sz w:val="24"/>
          <w:szCs w:val="24"/>
        </w:rPr>
        <w:t>..</w:t>
      </w:r>
    </w:p>
    <w:p w14:paraId="45C9AA4B" w14:textId="77777777" w:rsidR="00160D96" w:rsidRPr="00E86DBD" w:rsidRDefault="00160D96" w:rsidP="00160D96">
      <w:pPr>
        <w:pStyle w:val="Ttulo2"/>
        <w:spacing w:line="690" w:lineRule="atLeast"/>
        <w:ind w:right="2239"/>
        <w:jc w:val="center"/>
        <w:rPr>
          <w:rFonts w:ascii="Times New Roman" w:hAnsi="Times New Roman" w:cs="Times New Roman"/>
          <w:spacing w:val="-54"/>
          <w:sz w:val="24"/>
          <w:szCs w:val="24"/>
        </w:rPr>
      </w:pPr>
    </w:p>
    <w:p w14:paraId="24C85599" w14:textId="13F999B4" w:rsidR="00B1770C" w:rsidRPr="00E86DBD" w:rsidRDefault="00DD6842" w:rsidP="005D2652">
      <w:pPr>
        <w:pStyle w:val="Corpodetexto"/>
        <w:spacing w:before="32"/>
        <w:ind w:right="-36"/>
        <w:rPr>
          <w:rFonts w:ascii="Times New Roman" w:hAnsi="Times New Roman" w:cs="Times New Roman"/>
          <w:sz w:val="24"/>
          <w:szCs w:val="24"/>
        </w:rPr>
      </w:pPr>
      <w:r w:rsidRPr="00E86DBD">
        <w:rPr>
          <w:rFonts w:ascii="Times New Roman" w:hAnsi="Times New Roman" w:cs="Times New Roman"/>
          <w:sz w:val="24"/>
          <w:szCs w:val="24"/>
        </w:rPr>
        <w:t xml:space="preserve">A Prefeitura Municipal </w:t>
      </w:r>
      <w:r w:rsidR="001D61B7" w:rsidRPr="00E86DBD">
        <w:rPr>
          <w:rFonts w:ascii="Times New Roman" w:hAnsi="Times New Roman" w:cs="Times New Roman"/>
          <w:sz w:val="24"/>
          <w:szCs w:val="24"/>
        </w:rPr>
        <w:t>d</w:t>
      </w:r>
      <w:r w:rsidRPr="00E86DBD">
        <w:rPr>
          <w:rFonts w:ascii="Times New Roman" w:hAnsi="Times New Roman" w:cs="Times New Roman"/>
          <w:sz w:val="24"/>
          <w:szCs w:val="24"/>
        </w:rPr>
        <w:t xml:space="preserve">e Iraquara, </w:t>
      </w:r>
      <w:r w:rsidR="00D60216" w:rsidRPr="00E86DBD">
        <w:rPr>
          <w:rFonts w:ascii="Times New Roman" w:hAnsi="Times New Roman" w:cs="Times New Roman"/>
          <w:sz w:val="24"/>
          <w:szCs w:val="24"/>
        </w:rPr>
        <w:t>pessoa jurídica de direito público, inscrita no CNPJ sob n.º 13.922.596/0001-29, com sede na Rua Rosalvo Félix , nº 74, Centro, Iraquara – Bahia - CEP: 46.980-000, neste ato representado pelo Chefe do Poder Executivo o Sr.............................................brasileiro,</w:t>
      </w:r>
      <w:r w:rsidR="001D61B7" w:rsidRPr="00E86DBD">
        <w:rPr>
          <w:rFonts w:ascii="Times New Roman" w:hAnsi="Times New Roman" w:cs="Times New Roman"/>
          <w:sz w:val="24"/>
          <w:szCs w:val="24"/>
        </w:rPr>
        <w:t xml:space="preserve"> </w:t>
      </w:r>
      <w:r w:rsidR="00D60216" w:rsidRPr="00E86DBD">
        <w:rPr>
          <w:rFonts w:ascii="Times New Roman" w:hAnsi="Times New Roman" w:cs="Times New Roman"/>
          <w:sz w:val="24"/>
          <w:szCs w:val="24"/>
        </w:rPr>
        <w:t>agente</w:t>
      </w:r>
      <w:r w:rsidR="00D60216" w:rsidRPr="00E86DBD">
        <w:rPr>
          <w:rFonts w:ascii="Times New Roman" w:hAnsi="Times New Roman" w:cs="Times New Roman"/>
          <w:sz w:val="24"/>
          <w:szCs w:val="24"/>
        </w:rPr>
        <w:tab/>
        <w:t>político, com endereço residencial</w:t>
      </w:r>
      <w:r w:rsidR="00D60216" w:rsidRPr="00E86DBD">
        <w:rPr>
          <w:rFonts w:ascii="Times New Roman" w:hAnsi="Times New Roman" w:cs="Times New Roman"/>
          <w:sz w:val="24"/>
          <w:szCs w:val="24"/>
        </w:rPr>
        <w:tab/>
      </w:r>
      <w:r w:rsidR="00D60216" w:rsidRPr="00E86DBD">
        <w:rPr>
          <w:rFonts w:ascii="Times New Roman" w:hAnsi="Times New Roman" w:cs="Times New Roman"/>
          <w:sz w:val="24"/>
          <w:szCs w:val="24"/>
        </w:rPr>
        <w:tab/>
        <w:t>à .........................................nº ......  – ....... – Cidade – Estado – CEP nº ...................., inscrito no CPF nº .........................portador da  cédula de identidade nº ...................... SSP/...., e a empresa ........................................................,</w:t>
      </w:r>
      <w:r w:rsidR="00D60216" w:rsidRPr="00E86DBD">
        <w:rPr>
          <w:rFonts w:ascii="Times New Roman" w:hAnsi="Times New Roman" w:cs="Times New Roman"/>
          <w:sz w:val="24"/>
          <w:szCs w:val="24"/>
        </w:rPr>
        <w:tab/>
        <w:t>pessoa jurídica de direito privado,</w:t>
      </w:r>
      <w:r w:rsidR="00D60216" w:rsidRPr="00E86DBD">
        <w:rPr>
          <w:rFonts w:ascii="Times New Roman" w:hAnsi="Times New Roman" w:cs="Times New Roman"/>
          <w:sz w:val="24"/>
          <w:szCs w:val="24"/>
        </w:rPr>
        <w:tab/>
        <w:t>Inscrito</w:t>
      </w:r>
      <w:r w:rsidR="00D60216" w:rsidRPr="00E86DBD">
        <w:rPr>
          <w:rFonts w:ascii="Times New Roman" w:hAnsi="Times New Roman" w:cs="Times New Roman"/>
          <w:sz w:val="24"/>
          <w:szCs w:val="24"/>
        </w:rPr>
        <w:tab/>
        <w:t xml:space="preserve">  no CNPJ nº ........................................,   com   endereço   comercial............., representado neste ato pelo Sr............, brasileiro, portador da cédula de identidade nº..........., emitido pelo SSP/......., inscrito</w:t>
      </w:r>
      <w:r w:rsidR="00D60216" w:rsidRPr="00E86DBD">
        <w:rPr>
          <w:rFonts w:ascii="Times New Roman" w:hAnsi="Times New Roman" w:cs="Times New Roman"/>
          <w:sz w:val="24"/>
          <w:szCs w:val="24"/>
        </w:rPr>
        <w:tab/>
        <w:t>no</w:t>
      </w:r>
      <w:r w:rsidR="00D60216" w:rsidRPr="00E86DBD">
        <w:rPr>
          <w:rFonts w:ascii="Times New Roman" w:hAnsi="Times New Roman" w:cs="Times New Roman"/>
          <w:sz w:val="24"/>
          <w:szCs w:val="24"/>
        </w:rPr>
        <w:tab/>
        <w:t>CPF</w:t>
      </w:r>
      <w:r w:rsidR="00D60216" w:rsidRPr="00E86DBD">
        <w:rPr>
          <w:rFonts w:ascii="Times New Roman" w:hAnsi="Times New Roman" w:cs="Times New Roman"/>
          <w:sz w:val="24"/>
          <w:szCs w:val="24"/>
        </w:rPr>
        <w:tab/>
        <w:t>sob</w:t>
      </w:r>
      <w:r w:rsidR="00D60216" w:rsidRPr="00E86DBD">
        <w:rPr>
          <w:rFonts w:ascii="Times New Roman" w:hAnsi="Times New Roman" w:cs="Times New Roman"/>
          <w:sz w:val="24"/>
          <w:szCs w:val="24"/>
        </w:rPr>
        <w:tab/>
        <w:t>o nº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considerando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julgamento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licitação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modalidade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pregão,</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na</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forma</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eletrônica,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......./202</w:t>
      </w:r>
      <w:r w:rsidR="003E63B0" w:rsidRPr="00E86DBD">
        <w:rPr>
          <w:rFonts w:ascii="Times New Roman" w:hAnsi="Times New Roman" w:cs="Times New Roman"/>
          <w:sz w:val="24"/>
          <w:szCs w:val="24"/>
        </w:rPr>
        <w:t>4</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processo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administrativo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RESOLVE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empresa</w:t>
      </w:r>
      <w:r w:rsidR="00D60216" w:rsidRPr="00E86DBD">
        <w:rPr>
          <w:rFonts w:ascii="Times New Roman" w:hAnsi="Times New Roman" w:cs="Times New Roman"/>
          <w:sz w:val="24"/>
          <w:szCs w:val="24"/>
        </w:rPr>
        <w:t xml:space="preserve"> </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indicada e qualificada nesta ATA, de acordo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 classificação por ela alcançada e na</w:t>
      </w:r>
      <w:r w:rsidR="00D60216" w:rsidRPr="00E86DBD">
        <w:rPr>
          <w:rFonts w:ascii="Times New Roman" w:hAnsi="Times New Roman" w:cs="Times New Roman"/>
          <w:sz w:val="24"/>
          <w:szCs w:val="24"/>
        </w:rPr>
        <w:t>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quantidade</w:t>
      </w:r>
      <w:r w:rsidR="00D60216" w:rsidRPr="00E86DBD">
        <w:rPr>
          <w:rFonts w:ascii="Times New Roman" w:hAnsi="Times New Roman" w:cs="Times New Roman"/>
          <w:sz w:val="24"/>
          <w:szCs w:val="24"/>
        </w:rPr>
        <w:t>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cotada</w:t>
      </w:r>
      <w:r w:rsidR="00D60216" w:rsidRPr="00E86DBD">
        <w:rPr>
          <w:rFonts w:ascii="Times New Roman" w:hAnsi="Times New Roman" w:cs="Times New Roman"/>
          <w:sz w:val="24"/>
          <w:szCs w:val="24"/>
        </w:rPr>
        <w:t>s</w:t>
      </w:r>
      <w:r w:rsidRPr="00E86DBD">
        <w:rPr>
          <w:rFonts w:ascii="Times New Roman" w:hAnsi="Times New Roman" w:cs="Times New Roman"/>
          <w:sz w:val="24"/>
          <w:szCs w:val="24"/>
        </w:rPr>
        <w:t>, atendendo as condições previstas no Edital de licitação, sujeitando-se as partes às normas constantes na Lei nº 14.133,</w:t>
      </w:r>
      <w:r w:rsidRPr="00E86DBD">
        <w:rPr>
          <w:rFonts w:ascii="Times New Roman" w:hAnsi="Times New Roman" w:cs="Times New Roman"/>
          <w:spacing w:val="55"/>
          <w:sz w:val="24"/>
          <w:szCs w:val="24"/>
        </w:rPr>
        <w:t xml:space="preserve"> </w:t>
      </w:r>
      <w:r w:rsidRPr="00E86DBD">
        <w:rPr>
          <w:rFonts w:ascii="Times New Roman" w:hAnsi="Times New Roman" w:cs="Times New Roman"/>
          <w:sz w:val="24"/>
          <w:szCs w:val="24"/>
        </w:rPr>
        <w:t>de 1º de abril de 2021, no Decreto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n.º</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11.462,</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 31</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março</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2023,</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 em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conformidade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com</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 disposições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seguir:</w:t>
      </w:r>
    </w:p>
    <w:p w14:paraId="2D1C4C62" w14:textId="77777777" w:rsidR="00D60216" w:rsidRPr="00E86DBD" w:rsidRDefault="00D60216" w:rsidP="005D2652">
      <w:pPr>
        <w:pStyle w:val="Corpodetexto"/>
        <w:spacing w:before="32"/>
        <w:ind w:right="-36"/>
        <w:rPr>
          <w:rFonts w:ascii="Times New Roman" w:hAnsi="Times New Roman" w:cs="Times New Roman"/>
          <w:sz w:val="24"/>
          <w:szCs w:val="24"/>
        </w:rPr>
      </w:pPr>
    </w:p>
    <w:p w14:paraId="348889C7" w14:textId="4FA59C82" w:rsidR="00B1770C" w:rsidRPr="00E86DBD" w:rsidRDefault="00FB20DA" w:rsidP="00FB20DA">
      <w:pPr>
        <w:pStyle w:val="Ttulo2"/>
        <w:tabs>
          <w:tab w:val="left" w:pos="0"/>
        </w:tabs>
        <w:spacing w:before="117"/>
        <w:ind w:left="0" w:right="-36" w:firstLine="0"/>
        <w:rPr>
          <w:rFonts w:ascii="Times New Roman" w:hAnsi="Times New Roman" w:cs="Times New Roman"/>
          <w:sz w:val="24"/>
          <w:szCs w:val="24"/>
        </w:rPr>
      </w:pPr>
      <w:r w:rsidRPr="00E86DBD">
        <w:rPr>
          <w:rFonts w:ascii="Times New Roman" w:hAnsi="Times New Roman" w:cs="Times New Roman"/>
          <w:sz w:val="24"/>
          <w:szCs w:val="24"/>
        </w:rPr>
        <w:t>1.DO</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OBJETO</w:t>
      </w:r>
    </w:p>
    <w:p w14:paraId="751A5DCC" w14:textId="7A908E04" w:rsidR="00B1770C" w:rsidRPr="00E86DBD" w:rsidRDefault="00B80BA6" w:rsidP="00AB1DA9">
      <w:pPr>
        <w:pStyle w:val="PargrafodaLista"/>
        <w:numPr>
          <w:ilvl w:val="1"/>
          <w:numId w:val="9"/>
        </w:numPr>
        <w:tabs>
          <w:tab w:val="left" w:pos="0"/>
          <w:tab w:val="left" w:pos="567"/>
          <w:tab w:val="left" w:leader="dot" w:pos="9828"/>
        </w:tabs>
        <w:spacing w:before="157"/>
        <w:ind w:left="0" w:right="-36" w:firstLine="0"/>
        <w:rPr>
          <w:rFonts w:ascii="Times New Roman" w:hAnsi="Times New Roman" w:cs="Times New Roman"/>
          <w:sz w:val="24"/>
          <w:szCs w:val="24"/>
        </w:rPr>
      </w:pPr>
      <w:r w:rsidRPr="00E86DBD">
        <w:rPr>
          <w:rFonts w:ascii="Times New Roman" w:hAnsi="Times New Roman" w:cs="Times New Roman"/>
          <w:sz w:val="24"/>
          <w:szCs w:val="24"/>
        </w:rPr>
        <w:t>A</w:t>
      </w:r>
      <w:r w:rsidRPr="00E86DBD">
        <w:rPr>
          <w:rFonts w:ascii="Times New Roman" w:hAnsi="Times New Roman" w:cs="Times New Roman"/>
          <w:spacing w:val="61"/>
          <w:sz w:val="24"/>
          <w:szCs w:val="24"/>
        </w:rPr>
        <w:t xml:space="preserve"> </w:t>
      </w:r>
      <w:r w:rsidRPr="00E86DBD">
        <w:rPr>
          <w:rFonts w:ascii="Times New Roman" w:hAnsi="Times New Roman" w:cs="Times New Roman"/>
          <w:sz w:val="24"/>
          <w:szCs w:val="24"/>
        </w:rPr>
        <w:t>presente</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63"/>
          <w:sz w:val="24"/>
          <w:szCs w:val="24"/>
        </w:rPr>
        <w:t xml:space="preserve"> </w:t>
      </w:r>
      <w:r w:rsidRPr="00E86DBD">
        <w:rPr>
          <w:rFonts w:ascii="Times New Roman" w:hAnsi="Times New Roman" w:cs="Times New Roman"/>
          <w:sz w:val="24"/>
          <w:szCs w:val="24"/>
        </w:rPr>
        <w:t>tem</w:t>
      </w:r>
      <w:r w:rsidRPr="00E86DBD">
        <w:rPr>
          <w:rFonts w:ascii="Times New Roman" w:hAnsi="Times New Roman" w:cs="Times New Roman"/>
          <w:spacing w:val="66"/>
          <w:sz w:val="24"/>
          <w:szCs w:val="24"/>
        </w:rPr>
        <w:t xml:space="preserve"> </w:t>
      </w:r>
      <w:r w:rsidRPr="00E86DBD">
        <w:rPr>
          <w:rFonts w:ascii="Times New Roman" w:hAnsi="Times New Roman" w:cs="Times New Roman"/>
          <w:sz w:val="24"/>
          <w:szCs w:val="24"/>
        </w:rPr>
        <w:t>por</w:t>
      </w:r>
      <w:r w:rsidRPr="00E86DBD">
        <w:rPr>
          <w:rFonts w:ascii="Times New Roman" w:hAnsi="Times New Roman" w:cs="Times New Roman"/>
          <w:spacing w:val="63"/>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o</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registro</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63"/>
          <w:sz w:val="24"/>
          <w:szCs w:val="24"/>
        </w:rPr>
        <w:t xml:space="preserve"> </w:t>
      </w:r>
      <w:r w:rsidRPr="00E86DBD">
        <w:rPr>
          <w:rFonts w:ascii="Times New Roman" w:hAnsi="Times New Roman" w:cs="Times New Roman"/>
          <w:sz w:val="24"/>
          <w:szCs w:val="24"/>
        </w:rPr>
        <w:t>preços</w:t>
      </w:r>
      <w:r w:rsidRPr="00E86DBD">
        <w:rPr>
          <w:rFonts w:ascii="Times New Roman" w:hAnsi="Times New Roman" w:cs="Times New Roman"/>
          <w:spacing w:val="63"/>
          <w:sz w:val="24"/>
          <w:szCs w:val="24"/>
        </w:rPr>
        <w:t xml:space="preserve"> </w:t>
      </w:r>
      <w:r w:rsidRPr="00E86DBD">
        <w:rPr>
          <w:rFonts w:ascii="Times New Roman" w:hAnsi="Times New Roman" w:cs="Times New Roman"/>
          <w:sz w:val="24"/>
          <w:szCs w:val="24"/>
        </w:rPr>
        <w:t>para</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a</w:t>
      </w:r>
      <w:r w:rsidRPr="00E86DBD">
        <w:rPr>
          <w:rFonts w:ascii="Times New Roman" w:hAnsi="Times New Roman" w:cs="Times New Roman"/>
          <w:spacing w:val="63"/>
          <w:sz w:val="24"/>
          <w:szCs w:val="24"/>
        </w:rPr>
        <w:t xml:space="preserve"> </w:t>
      </w:r>
      <w:r w:rsidRPr="00E86DBD">
        <w:rPr>
          <w:rFonts w:ascii="Times New Roman" w:hAnsi="Times New Roman" w:cs="Times New Roman"/>
          <w:sz w:val="24"/>
          <w:szCs w:val="24"/>
        </w:rPr>
        <w:t>eventual</w:t>
      </w:r>
      <w:r w:rsidRPr="00E86DBD">
        <w:rPr>
          <w:rFonts w:ascii="Times New Roman" w:hAnsi="Times New Roman" w:cs="Times New Roman"/>
          <w:spacing w:val="61"/>
          <w:sz w:val="24"/>
          <w:szCs w:val="24"/>
        </w:rPr>
        <w:t xml:space="preserve"> </w:t>
      </w:r>
      <w:r w:rsidRPr="00E86DBD">
        <w:rPr>
          <w:rFonts w:ascii="Times New Roman" w:hAnsi="Times New Roman" w:cs="Times New Roman"/>
          <w:sz w:val="24"/>
          <w:szCs w:val="24"/>
        </w:rPr>
        <w:t>contratação</w:t>
      </w:r>
      <w:r w:rsidRPr="00E86DBD">
        <w:rPr>
          <w:rFonts w:ascii="Times New Roman" w:hAnsi="Times New Roman" w:cs="Times New Roman"/>
          <w:spacing w:val="62"/>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z w:val="24"/>
          <w:szCs w:val="24"/>
        </w:rPr>
        <w:tab/>
        <w:t>,</w:t>
      </w:r>
    </w:p>
    <w:p w14:paraId="33921D81" w14:textId="7ED46AC8" w:rsidR="00FB20DA" w:rsidRPr="00E86DBD" w:rsidRDefault="00B80BA6" w:rsidP="00FB20DA">
      <w:pPr>
        <w:tabs>
          <w:tab w:val="left" w:pos="0"/>
          <w:tab w:val="left" w:pos="567"/>
        </w:tabs>
        <w:spacing w:before="31"/>
        <w:ind w:right="-36"/>
        <w:jc w:val="both"/>
        <w:rPr>
          <w:rFonts w:ascii="Times New Roman" w:hAnsi="Times New Roman" w:cs="Times New Roman"/>
          <w:sz w:val="24"/>
          <w:szCs w:val="24"/>
        </w:rPr>
      </w:pPr>
      <w:r w:rsidRPr="00E86DBD">
        <w:rPr>
          <w:rFonts w:ascii="Times New Roman" w:hAnsi="Times New Roman" w:cs="Times New Roman"/>
          <w:sz w:val="24"/>
          <w:szCs w:val="24"/>
        </w:rPr>
        <w:t>especificado</w:t>
      </w:r>
      <w:r w:rsidR="00D60216" w:rsidRPr="00E86DBD">
        <w:rPr>
          <w:rFonts w:ascii="Times New Roman" w:hAnsi="Times New Roman" w:cs="Times New Roman"/>
          <w:sz w:val="24"/>
          <w:szCs w:val="24"/>
        </w:rPr>
        <w:t>s</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no</w:t>
      </w:r>
      <w:r w:rsidR="00D60216" w:rsidRPr="00E86DBD">
        <w:rPr>
          <w:rFonts w:ascii="Times New Roman" w:hAnsi="Times New Roman" w:cs="Times New Roman"/>
          <w:sz w:val="24"/>
          <w:szCs w:val="24"/>
        </w:rPr>
        <w:t>s</w:t>
      </w:r>
      <w:r w:rsidRPr="00E86DBD">
        <w:rPr>
          <w:rFonts w:ascii="Times New Roman" w:hAnsi="Times New Roman" w:cs="Times New Roman"/>
          <w:spacing w:val="23"/>
          <w:sz w:val="24"/>
          <w:szCs w:val="24"/>
        </w:rPr>
        <w:t xml:space="preserve"> </w:t>
      </w:r>
      <w:r w:rsidR="00DD6842" w:rsidRPr="00E86DBD">
        <w:rPr>
          <w:rFonts w:ascii="Times New Roman" w:hAnsi="Times New Roman" w:cs="Times New Roman"/>
          <w:sz w:val="24"/>
          <w:szCs w:val="24"/>
        </w:rPr>
        <w:t>lotes do</w:t>
      </w:r>
      <w:r w:rsidRPr="00E86DBD">
        <w:rPr>
          <w:rFonts w:ascii="Times New Roman" w:hAnsi="Times New Roman" w:cs="Times New Roman"/>
          <w:spacing w:val="22"/>
          <w:sz w:val="24"/>
          <w:szCs w:val="24"/>
        </w:rPr>
        <w:t xml:space="preserve"> </w:t>
      </w:r>
      <w:r w:rsidRPr="00E86DBD">
        <w:rPr>
          <w:rFonts w:ascii="Times New Roman" w:hAnsi="Times New Roman" w:cs="Times New Roman"/>
          <w:sz w:val="24"/>
          <w:szCs w:val="24"/>
        </w:rPr>
        <w:t>Termo</w:t>
      </w:r>
      <w:r w:rsidRPr="00E86DBD">
        <w:rPr>
          <w:rFonts w:ascii="Times New Roman" w:hAnsi="Times New Roman" w:cs="Times New Roman"/>
          <w:spacing w:val="20"/>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23"/>
          <w:sz w:val="24"/>
          <w:szCs w:val="24"/>
        </w:rPr>
        <w:t xml:space="preserve"> </w:t>
      </w:r>
      <w:r w:rsidRPr="00E86DBD">
        <w:rPr>
          <w:rFonts w:ascii="Times New Roman" w:hAnsi="Times New Roman" w:cs="Times New Roman"/>
          <w:sz w:val="24"/>
          <w:szCs w:val="24"/>
        </w:rPr>
        <w:t>Referência,</w:t>
      </w:r>
      <w:r w:rsidRPr="00E86DBD">
        <w:rPr>
          <w:rFonts w:ascii="Times New Roman" w:hAnsi="Times New Roman" w:cs="Times New Roman"/>
          <w:spacing w:val="24"/>
          <w:sz w:val="24"/>
          <w:szCs w:val="24"/>
        </w:rPr>
        <w:t xml:space="preserve"> </w:t>
      </w:r>
      <w:r w:rsidRPr="00E86DBD">
        <w:rPr>
          <w:rFonts w:ascii="Times New Roman" w:hAnsi="Times New Roman" w:cs="Times New Roman"/>
          <w:sz w:val="24"/>
          <w:szCs w:val="24"/>
        </w:rPr>
        <w:t>anexo</w:t>
      </w:r>
      <w:r w:rsidR="00DD6842" w:rsidRPr="00E86DBD">
        <w:rPr>
          <w:rFonts w:ascii="Times New Roman" w:hAnsi="Times New Roman" w:cs="Times New Roman"/>
          <w:spacing w:val="26"/>
          <w:sz w:val="24"/>
          <w:szCs w:val="24"/>
        </w:rPr>
        <w:t xml:space="preserve"> II </w:t>
      </w:r>
      <w:r w:rsidRPr="00E86DBD">
        <w:rPr>
          <w:rFonts w:ascii="Times New Roman" w:hAnsi="Times New Roman" w:cs="Times New Roman"/>
          <w:i/>
          <w:sz w:val="24"/>
          <w:szCs w:val="24"/>
        </w:rPr>
        <w:t>do</w:t>
      </w:r>
      <w:r w:rsidRPr="00E86DBD">
        <w:rPr>
          <w:rFonts w:ascii="Times New Roman" w:hAnsi="Times New Roman" w:cs="Times New Roman"/>
          <w:i/>
          <w:spacing w:val="23"/>
          <w:sz w:val="24"/>
          <w:szCs w:val="24"/>
        </w:rPr>
        <w:t xml:space="preserve"> </w:t>
      </w:r>
      <w:r w:rsidRPr="00E86DBD">
        <w:rPr>
          <w:rFonts w:ascii="Times New Roman" w:hAnsi="Times New Roman" w:cs="Times New Roman"/>
          <w:i/>
          <w:sz w:val="24"/>
          <w:szCs w:val="24"/>
        </w:rPr>
        <w:t>edital</w:t>
      </w:r>
      <w:r w:rsidRPr="00E86DBD">
        <w:rPr>
          <w:rFonts w:ascii="Times New Roman" w:hAnsi="Times New Roman" w:cs="Times New Roman"/>
          <w:i/>
          <w:spacing w:val="24"/>
          <w:sz w:val="24"/>
          <w:szCs w:val="24"/>
        </w:rPr>
        <w:t xml:space="preserve"> </w:t>
      </w:r>
      <w:r w:rsidRPr="00E86DBD">
        <w:rPr>
          <w:rFonts w:ascii="Times New Roman" w:hAnsi="Times New Roman" w:cs="Times New Roman"/>
          <w:i/>
          <w:sz w:val="24"/>
          <w:szCs w:val="24"/>
        </w:rPr>
        <w:t>de</w:t>
      </w:r>
      <w:r w:rsidR="00D60216" w:rsidRPr="00E86DBD">
        <w:rPr>
          <w:rFonts w:ascii="Times New Roman" w:hAnsi="Times New Roman" w:cs="Times New Roman"/>
          <w:i/>
          <w:spacing w:val="23"/>
          <w:sz w:val="24"/>
          <w:szCs w:val="24"/>
        </w:rPr>
        <w:t xml:space="preserve"> </w:t>
      </w:r>
      <w:r w:rsidRPr="00E86DBD">
        <w:rPr>
          <w:rFonts w:ascii="Times New Roman" w:hAnsi="Times New Roman" w:cs="Times New Roman"/>
          <w:i/>
          <w:sz w:val="24"/>
          <w:szCs w:val="24"/>
        </w:rPr>
        <w:t>Licitação</w:t>
      </w:r>
      <w:r w:rsidRPr="00E86DBD">
        <w:rPr>
          <w:rFonts w:ascii="Times New Roman" w:hAnsi="Times New Roman" w:cs="Times New Roman"/>
          <w:i/>
          <w:spacing w:val="23"/>
          <w:sz w:val="24"/>
          <w:szCs w:val="24"/>
        </w:rPr>
        <w:t xml:space="preserve"> </w:t>
      </w:r>
      <w:r w:rsidRPr="00E86DBD">
        <w:rPr>
          <w:rFonts w:ascii="Times New Roman" w:hAnsi="Times New Roman" w:cs="Times New Roman"/>
          <w:i/>
          <w:sz w:val="24"/>
          <w:szCs w:val="24"/>
        </w:rPr>
        <w:t>nº........../</w:t>
      </w:r>
      <w:r w:rsidR="00DD6842" w:rsidRPr="00E86DBD">
        <w:rPr>
          <w:rFonts w:ascii="Times New Roman" w:hAnsi="Times New Roman" w:cs="Times New Roman"/>
          <w:i/>
          <w:sz w:val="24"/>
          <w:szCs w:val="24"/>
        </w:rPr>
        <w:t>202</w:t>
      </w:r>
      <w:r w:rsidR="00662B36" w:rsidRPr="00E86DBD">
        <w:rPr>
          <w:rFonts w:ascii="Times New Roman" w:hAnsi="Times New Roman" w:cs="Times New Roman"/>
          <w:i/>
          <w:sz w:val="24"/>
          <w:szCs w:val="24"/>
        </w:rPr>
        <w:t>6</w:t>
      </w:r>
      <w:r w:rsidRPr="00E86DBD">
        <w:rPr>
          <w:rFonts w:ascii="Times New Roman" w:hAnsi="Times New Roman" w:cs="Times New Roman"/>
          <w:sz w:val="24"/>
          <w:szCs w:val="24"/>
        </w:rPr>
        <w:t>,</w:t>
      </w:r>
      <w:r w:rsidRPr="00E86DBD">
        <w:rPr>
          <w:rFonts w:ascii="Times New Roman" w:hAnsi="Times New Roman" w:cs="Times New Roman"/>
          <w:spacing w:val="42"/>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40"/>
          <w:sz w:val="24"/>
          <w:szCs w:val="24"/>
        </w:rPr>
        <w:t xml:space="preserve"> </w:t>
      </w:r>
      <w:r w:rsidRPr="00E86DBD">
        <w:rPr>
          <w:rFonts w:ascii="Times New Roman" w:hAnsi="Times New Roman" w:cs="Times New Roman"/>
          <w:sz w:val="24"/>
          <w:szCs w:val="24"/>
        </w:rPr>
        <w:t>é</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parte</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integrante</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desta</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Ata,</w:t>
      </w:r>
      <w:r w:rsidRPr="00E86DBD">
        <w:rPr>
          <w:rFonts w:ascii="Times New Roman" w:hAnsi="Times New Roman" w:cs="Times New Roman"/>
          <w:spacing w:val="41"/>
          <w:sz w:val="24"/>
          <w:szCs w:val="24"/>
        </w:rPr>
        <w:t xml:space="preserve"> </w:t>
      </w:r>
      <w:r w:rsidRPr="00E86DBD">
        <w:rPr>
          <w:rFonts w:ascii="Times New Roman" w:hAnsi="Times New Roman" w:cs="Times New Roman"/>
          <w:sz w:val="24"/>
          <w:szCs w:val="24"/>
        </w:rPr>
        <w:t>assim</w:t>
      </w:r>
      <w:r w:rsidRPr="00E86DBD">
        <w:rPr>
          <w:rFonts w:ascii="Times New Roman" w:hAnsi="Times New Roman" w:cs="Times New Roman"/>
          <w:spacing w:val="44"/>
          <w:sz w:val="24"/>
          <w:szCs w:val="24"/>
        </w:rPr>
        <w:t xml:space="preserve"> </w:t>
      </w:r>
      <w:r w:rsidRPr="00E86DBD">
        <w:rPr>
          <w:rFonts w:ascii="Times New Roman" w:hAnsi="Times New Roman" w:cs="Times New Roman"/>
          <w:sz w:val="24"/>
          <w:szCs w:val="24"/>
        </w:rPr>
        <w:t>como</w:t>
      </w:r>
      <w:r w:rsidRPr="00E86DBD">
        <w:rPr>
          <w:rFonts w:ascii="Times New Roman" w:hAnsi="Times New Roman" w:cs="Times New Roman"/>
          <w:spacing w:val="39"/>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52"/>
          <w:sz w:val="24"/>
          <w:szCs w:val="24"/>
        </w:rPr>
        <w:t xml:space="preserve"> </w:t>
      </w:r>
      <w:r w:rsidRPr="00E86DBD">
        <w:rPr>
          <w:rFonts w:ascii="Times New Roman" w:hAnsi="Times New Roman" w:cs="Times New Roman"/>
          <w:sz w:val="24"/>
          <w:szCs w:val="24"/>
        </w:rPr>
        <w:t>propostas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cujos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preços tenham</w:t>
      </w:r>
      <w:r w:rsidRPr="00E86DBD">
        <w:rPr>
          <w:rFonts w:ascii="Times New Roman" w:hAnsi="Times New Roman" w:cs="Times New Roman"/>
          <w:spacing w:val="3"/>
          <w:sz w:val="24"/>
          <w:szCs w:val="24"/>
        </w:rPr>
        <w:t xml:space="preserve"> </w:t>
      </w:r>
      <w:r w:rsidRPr="00E86DBD">
        <w:rPr>
          <w:rFonts w:ascii="Times New Roman" w:hAnsi="Times New Roman" w:cs="Times New Roman"/>
          <w:sz w:val="24"/>
          <w:szCs w:val="24"/>
        </w:rPr>
        <w:t>sido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registrados,</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independentemente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5"/>
          <w:sz w:val="24"/>
          <w:szCs w:val="24"/>
        </w:rPr>
        <w:t xml:space="preserve"> </w:t>
      </w:r>
      <w:r w:rsidRPr="00E86DBD">
        <w:rPr>
          <w:rFonts w:ascii="Times New Roman" w:hAnsi="Times New Roman" w:cs="Times New Roman"/>
          <w:sz w:val="24"/>
          <w:szCs w:val="24"/>
        </w:rPr>
        <w:t>transcrição.</w:t>
      </w:r>
    </w:p>
    <w:p w14:paraId="390591A5" w14:textId="77777777" w:rsidR="00FB20DA" w:rsidRPr="00E86DBD" w:rsidRDefault="00FB20DA" w:rsidP="00FB20DA">
      <w:pPr>
        <w:tabs>
          <w:tab w:val="left" w:pos="0"/>
          <w:tab w:val="left" w:pos="567"/>
        </w:tabs>
        <w:spacing w:before="31"/>
        <w:ind w:right="-36"/>
        <w:jc w:val="both"/>
        <w:rPr>
          <w:rFonts w:ascii="Times New Roman" w:hAnsi="Times New Roman" w:cs="Times New Roman"/>
          <w:sz w:val="24"/>
          <w:szCs w:val="24"/>
        </w:rPr>
      </w:pPr>
    </w:p>
    <w:p w14:paraId="4C312CF3" w14:textId="1D25DDC9" w:rsidR="00B1770C" w:rsidRPr="00E86DBD" w:rsidRDefault="00FB20DA" w:rsidP="00FB20DA">
      <w:pPr>
        <w:tabs>
          <w:tab w:val="left" w:pos="0"/>
          <w:tab w:val="left" w:pos="567"/>
        </w:tabs>
        <w:spacing w:before="31"/>
        <w:ind w:right="-36"/>
        <w:jc w:val="both"/>
        <w:rPr>
          <w:rFonts w:ascii="Times New Roman" w:hAnsi="Times New Roman" w:cs="Times New Roman"/>
          <w:b/>
          <w:bCs/>
          <w:sz w:val="24"/>
          <w:szCs w:val="24"/>
        </w:rPr>
      </w:pPr>
      <w:r w:rsidRPr="00E86DBD">
        <w:rPr>
          <w:rFonts w:ascii="Times New Roman" w:hAnsi="Times New Roman" w:cs="Times New Roman"/>
          <w:b/>
          <w:bCs/>
          <w:sz w:val="24"/>
          <w:szCs w:val="24"/>
        </w:rPr>
        <w:t>2.DOS</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PREÇOS,</w:t>
      </w:r>
      <w:r w:rsidRPr="00E86DBD">
        <w:rPr>
          <w:rFonts w:ascii="Times New Roman" w:hAnsi="Times New Roman" w:cs="Times New Roman"/>
          <w:b/>
          <w:bCs/>
          <w:spacing w:val="-1"/>
          <w:sz w:val="24"/>
          <w:szCs w:val="24"/>
        </w:rPr>
        <w:t xml:space="preserve"> </w:t>
      </w:r>
      <w:r w:rsidRPr="00E86DBD">
        <w:rPr>
          <w:rFonts w:ascii="Times New Roman" w:hAnsi="Times New Roman" w:cs="Times New Roman"/>
          <w:b/>
          <w:bCs/>
          <w:sz w:val="24"/>
          <w:szCs w:val="24"/>
        </w:rPr>
        <w:t>ESPECIFICAÇÕES</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E</w:t>
      </w:r>
      <w:r w:rsidRPr="00E86DBD">
        <w:rPr>
          <w:rFonts w:ascii="Times New Roman" w:hAnsi="Times New Roman" w:cs="Times New Roman"/>
          <w:b/>
          <w:bCs/>
          <w:spacing w:val="-3"/>
          <w:sz w:val="24"/>
          <w:szCs w:val="24"/>
        </w:rPr>
        <w:t xml:space="preserve"> </w:t>
      </w:r>
      <w:r w:rsidRPr="00E86DBD">
        <w:rPr>
          <w:rFonts w:ascii="Times New Roman" w:hAnsi="Times New Roman" w:cs="Times New Roman"/>
          <w:b/>
          <w:bCs/>
          <w:sz w:val="24"/>
          <w:szCs w:val="24"/>
        </w:rPr>
        <w:t>QUANTITATIVOS</w:t>
      </w:r>
    </w:p>
    <w:p w14:paraId="15964C42" w14:textId="3AFF1720" w:rsidR="00B1770C" w:rsidRPr="00E86DBD" w:rsidRDefault="00B80BA6" w:rsidP="00AB1DA9">
      <w:pPr>
        <w:pStyle w:val="PargrafodaLista"/>
        <w:numPr>
          <w:ilvl w:val="1"/>
          <w:numId w:val="10"/>
        </w:numPr>
        <w:tabs>
          <w:tab w:val="left" w:pos="0"/>
          <w:tab w:val="left" w:pos="567"/>
        </w:tabs>
        <w:spacing w:before="157" w:line="276" w:lineRule="auto"/>
        <w:ind w:left="0" w:right="-36" w:firstLine="0"/>
        <w:rPr>
          <w:rFonts w:ascii="Times New Roman" w:hAnsi="Times New Roman" w:cs="Times New Roman"/>
          <w:sz w:val="24"/>
          <w:szCs w:val="24"/>
        </w:rPr>
      </w:pPr>
      <w:r w:rsidRPr="00E86DBD">
        <w:rPr>
          <w:rFonts w:ascii="Times New Roman" w:hAnsi="Times New Roman" w:cs="Times New Roman"/>
          <w:sz w:val="24"/>
          <w:szCs w:val="24"/>
        </w:rPr>
        <w:t>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preço</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registrado,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especificações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do</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objeto,</w:t>
      </w:r>
      <w:r w:rsidRPr="00E86DBD">
        <w:rPr>
          <w:rFonts w:ascii="Times New Roman" w:hAnsi="Times New Roman" w:cs="Times New Roman"/>
          <w:spacing w:val="9"/>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0"/>
          <w:sz w:val="24"/>
          <w:szCs w:val="24"/>
        </w:rPr>
        <w:t xml:space="preserve"> </w:t>
      </w:r>
      <w:r w:rsidRPr="00E86DBD">
        <w:rPr>
          <w:rFonts w:ascii="Times New Roman" w:hAnsi="Times New Roman" w:cs="Times New Roman"/>
          <w:sz w:val="24"/>
          <w:szCs w:val="24"/>
        </w:rPr>
        <w:t>quantidades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mínimas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6"/>
          <w:sz w:val="24"/>
          <w:szCs w:val="24"/>
        </w:rPr>
        <w:t xml:space="preserve"> </w:t>
      </w:r>
      <w:r w:rsidRPr="00E86DBD">
        <w:rPr>
          <w:rFonts w:ascii="Times New Roman" w:hAnsi="Times New Roman" w:cs="Times New Roman"/>
          <w:sz w:val="24"/>
          <w:szCs w:val="24"/>
        </w:rPr>
        <w:t>máximas</w:t>
      </w:r>
      <w:r w:rsidRPr="00E86DBD">
        <w:rPr>
          <w:rFonts w:ascii="Times New Roman" w:hAnsi="Times New Roman" w:cs="Times New Roman"/>
          <w:spacing w:val="8"/>
          <w:sz w:val="24"/>
          <w:szCs w:val="24"/>
        </w:rPr>
        <w:t xml:space="preserve"> </w:t>
      </w:r>
      <w:r w:rsidRPr="00E86DBD">
        <w:rPr>
          <w:rFonts w:ascii="Times New Roman" w:hAnsi="Times New Roman" w:cs="Times New Roman"/>
          <w:sz w:val="24"/>
          <w:szCs w:val="24"/>
        </w:rPr>
        <w:t>de</w:t>
      </w:r>
      <w:r w:rsidRPr="00E86DBD">
        <w:rPr>
          <w:rFonts w:ascii="Times New Roman" w:hAnsi="Times New Roman" w:cs="Times New Roman"/>
          <w:spacing w:val="7"/>
          <w:sz w:val="24"/>
          <w:szCs w:val="24"/>
        </w:rPr>
        <w:t xml:space="preserve"> </w:t>
      </w:r>
      <w:r w:rsidRPr="00E86DBD">
        <w:rPr>
          <w:rFonts w:ascii="Times New Roman" w:hAnsi="Times New Roman" w:cs="Times New Roman"/>
          <w:sz w:val="24"/>
          <w:szCs w:val="24"/>
        </w:rPr>
        <w:t>cada</w:t>
      </w:r>
      <w:r w:rsidRPr="00E86DBD">
        <w:rPr>
          <w:rFonts w:ascii="Times New Roman" w:hAnsi="Times New Roman" w:cs="Times New Roman"/>
          <w:spacing w:val="12"/>
          <w:sz w:val="24"/>
          <w:szCs w:val="24"/>
        </w:rPr>
        <w:t xml:space="preserve"> </w:t>
      </w:r>
      <w:r w:rsidRPr="00E86DBD">
        <w:rPr>
          <w:rFonts w:ascii="Times New Roman" w:hAnsi="Times New Roman" w:cs="Times New Roman"/>
          <w:sz w:val="24"/>
          <w:szCs w:val="24"/>
        </w:rPr>
        <w:t>item,</w:t>
      </w:r>
      <w:r w:rsidRPr="00E86DBD">
        <w:rPr>
          <w:rFonts w:ascii="Times New Roman" w:hAnsi="Times New Roman" w:cs="Times New Roman"/>
          <w:spacing w:val="-53"/>
          <w:sz w:val="24"/>
          <w:szCs w:val="24"/>
        </w:rPr>
        <w:t xml:space="preserve"> </w:t>
      </w:r>
      <w:r w:rsidRPr="00E86DBD">
        <w:rPr>
          <w:rFonts w:ascii="Times New Roman" w:hAnsi="Times New Roman" w:cs="Times New Roman"/>
          <w:sz w:val="24"/>
          <w:szCs w:val="24"/>
        </w:rPr>
        <w:t>fornecedo</w:t>
      </w:r>
      <w:r w:rsidR="00DD6842" w:rsidRPr="00E86DBD">
        <w:rPr>
          <w:rFonts w:ascii="Times New Roman" w:hAnsi="Times New Roman" w:cs="Times New Roman"/>
          <w:sz w:val="24"/>
          <w:szCs w:val="24"/>
        </w:rPr>
        <w:t>r</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e</w:t>
      </w:r>
      <w:r w:rsidRPr="00E86DBD">
        <w:rPr>
          <w:rFonts w:ascii="Times New Roman" w:hAnsi="Times New Roman" w:cs="Times New Roman"/>
          <w:spacing w:val="-2"/>
          <w:sz w:val="24"/>
          <w:szCs w:val="24"/>
        </w:rPr>
        <w:t xml:space="preserve"> </w:t>
      </w:r>
      <w:r w:rsidRPr="00E86DBD">
        <w:rPr>
          <w:rFonts w:ascii="Times New Roman" w:hAnsi="Times New Roman" w:cs="Times New Roman"/>
          <w:sz w:val="24"/>
          <w:szCs w:val="24"/>
        </w:rPr>
        <w:t>as demais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condições ofertadas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na proposta</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são</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as</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que</w:t>
      </w:r>
      <w:r w:rsidRPr="00E86DBD">
        <w:rPr>
          <w:rFonts w:ascii="Times New Roman" w:hAnsi="Times New Roman" w:cs="Times New Roman"/>
          <w:spacing w:val="1"/>
          <w:sz w:val="24"/>
          <w:szCs w:val="24"/>
        </w:rPr>
        <w:t xml:space="preserve"> </w:t>
      </w:r>
      <w:r w:rsidRPr="00E86DBD">
        <w:rPr>
          <w:rFonts w:ascii="Times New Roman" w:hAnsi="Times New Roman" w:cs="Times New Roman"/>
          <w:sz w:val="24"/>
          <w:szCs w:val="24"/>
        </w:rPr>
        <w:t>seguem:</w:t>
      </w:r>
    </w:p>
    <w:p w14:paraId="41F83B9F" w14:textId="77777777" w:rsidR="00B1770C" w:rsidRPr="00E86DBD" w:rsidRDefault="00B1770C" w:rsidP="005D2652">
      <w:pPr>
        <w:pStyle w:val="Corpodetexto"/>
        <w:spacing w:before="6" w:after="1"/>
        <w:ind w:right="-36"/>
        <w:jc w:val="left"/>
        <w:rPr>
          <w:rFonts w:ascii="Times New Roman" w:hAnsi="Times New Roman" w:cs="Times New Roman"/>
          <w:sz w:val="24"/>
          <w:szCs w:val="24"/>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E86DBD" w14:paraId="2CDC8EAC" w14:textId="77777777" w:rsidTr="0097032F">
        <w:trPr>
          <w:trHeight w:val="767"/>
          <w:jc w:val="center"/>
        </w:trPr>
        <w:tc>
          <w:tcPr>
            <w:tcW w:w="1160" w:type="dxa"/>
          </w:tcPr>
          <w:p w14:paraId="2F67D17B" w14:textId="26BD1556" w:rsidR="00DD6842" w:rsidRPr="00E86DBD" w:rsidRDefault="00DD6842" w:rsidP="005D2652">
            <w:pPr>
              <w:pStyle w:val="TableParagraph"/>
              <w:spacing w:line="357" w:lineRule="auto"/>
              <w:ind w:right="-36"/>
              <w:jc w:val="left"/>
              <w:rPr>
                <w:sz w:val="24"/>
                <w:szCs w:val="24"/>
              </w:rPr>
            </w:pPr>
            <w:r w:rsidRPr="00E86DBD">
              <w:rPr>
                <w:spacing w:val="-1"/>
                <w:sz w:val="24"/>
                <w:szCs w:val="24"/>
              </w:rPr>
              <w:t xml:space="preserve">Item </w:t>
            </w:r>
            <w:r w:rsidRPr="00E86DBD">
              <w:rPr>
                <w:spacing w:val="-53"/>
                <w:sz w:val="24"/>
                <w:szCs w:val="24"/>
              </w:rPr>
              <w:t xml:space="preserve">       </w:t>
            </w:r>
          </w:p>
        </w:tc>
        <w:tc>
          <w:tcPr>
            <w:tcW w:w="1560" w:type="dxa"/>
          </w:tcPr>
          <w:p w14:paraId="3CDC3586" w14:textId="1F4F33BE" w:rsidR="00DD6842" w:rsidRPr="00E86DBD" w:rsidRDefault="00DD6842" w:rsidP="005D2652">
            <w:pPr>
              <w:pStyle w:val="TableParagraph"/>
              <w:spacing w:line="227" w:lineRule="exact"/>
              <w:ind w:right="-36"/>
              <w:jc w:val="left"/>
              <w:rPr>
                <w:sz w:val="24"/>
                <w:szCs w:val="24"/>
              </w:rPr>
            </w:pPr>
            <w:r w:rsidRPr="00E86DBD">
              <w:rPr>
                <w:sz w:val="24"/>
                <w:szCs w:val="24"/>
              </w:rPr>
              <w:t xml:space="preserve">  Especificação</w:t>
            </w:r>
          </w:p>
        </w:tc>
        <w:tc>
          <w:tcPr>
            <w:tcW w:w="1276" w:type="dxa"/>
          </w:tcPr>
          <w:p w14:paraId="3F388116" w14:textId="2304D53D" w:rsidR="00DD6842" w:rsidRPr="00E86DBD" w:rsidRDefault="00DD6842" w:rsidP="005D2652">
            <w:pPr>
              <w:pStyle w:val="TableParagraph"/>
              <w:spacing w:before="115" w:line="357" w:lineRule="auto"/>
              <w:ind w:right="-36"/>
              <w:jc w:val="left"/>
              <w:rPr>
                <w:i/>
                <w:sz w:val="24"/>
                <w:szCs w:val="24"/>
              </w:rPr>
            </w:pPr>
            <w:r w:rsidRPr="00E86DBD">
              <w:rPr>
                <w:i/>
                <w:sz w:val="24"/>
                <w:szCs w:val="24"/>
              </w:rPr>
              <w:t>Unidade</w:t>
            </w:r>
          </w:p>
        </w:tc>
        <w:tc>
          <w:tcPr>
            <w:tcW w:w="1700" w:type="dxa"/>
          </w:tcPr>
          <w:p w14:paraId="1CBC6141" w14:textId="44DE955A" w:rsidR="00DD6842" w:rsidRPr="00E86DBD" w:rsidRDefault="0097032F" w:rsidP="005D2652">
            <w:pPr>
              <w:pStyle w:val="TableParagraph"/>
              <w:spacing w:line="225" w:lineRule="exact"/>
              <w:ind w:right="-36"/>
              <w:jc w:val="left"/>
              <w:rPr>
                <w:i/>
                <w:sz w:val="24"/>
                <w:szCs w:val="24"/>
              </w:rPr>
            </w:pPr>
            <w:r w:rsidRPr="00E86DBD">
              <w:rPr>
                <w:i/>
                <w:sz w:val="24"/>
                <w:szCs w:val="24"/>
              </w:rPr>
              <w:t>Quantidade</w:t>
            </w:r>
          </w:p>
          <w:p w14:paraId="539BEA22" w14:textId="2D331BC0" w:rsidR="00DD6842" w:rsidRPr="00E86DBD" w:rsidRDefault="00DD6842" w:rsidP="005D2652">
            <w:pPr>
              <w:pStyle w:val="TableParagraph"/>
              <w:spacing w:line="227" w:lineRule="exact"/>
              <w:ind w:right="-36"/>
              <w:jc w:val="left"/>
              <w:rPr>
                <w:sz w:val="24"/>
                <w:szCs w:val="24"/>
              </w:rPr>
            </w:pPr>
          </w:p>
        </w:tc>
        <w:tc>
          <w:tcPr>
            <w:tcW w:w="1389" w:type="dxa"/>
          </w:tcPr>
          <w:p w14:paraId="1F720248" w14:textId="24485DF1" w:rsidR="00DD6842" w:rsidRPr="00E86DBD" w:rsidRDefault="0097032F" w:rsidP="005D2652">
            <w:pPr>
              <w:pStyle w:val="TableParagraph"/>
              <w:spacing w:line="360" w:lineRule="auto"/>
              <w:ind w:right="-36" w:hanging="166"/>
              <w:jc w:val="left"/>
              <w:rPr>
                <w:sz w:val="24"/>
                <w:szCs w:val="24"/>
              </w:rPr>
            </w:pPr>
            <w:r w:rsidRPr="00E86DBD">
              <w:rPr>
                <w:i/>
                <w:sz w:val="24"/>
                <w:szCs w:val="24"/>
              </w:rPr>
              <w:t>M</w:t>
            </w:r>
            <w:r w:rsidR="005B4BFB" w:rsidRPr="00E86DBD">
              <w:rPr>
                <w:i/>
                <w:sz w:val="24"/>
                <w:szCs w:val="24"/>
              </w:rPr>
              <w:t>M</w:t>
            </w:r>
            <w:r w:rsidRPr="00E86DBD">
              <w:rPr>
                <w:i/>
                <w:sz w:val="24"/>
                <w:szCs w:val="24"/>
              </w:rPr>
              <w:t>arca/Modelo</w:t>
            </w:r>
          </w:p>
        </w:tc>
        <w:tc>
          <w:tcPr>
            <w:tcW w:w="992" w:type="dxa"/>
          </w:tcPr>
          <w:p w14:paraId="7163375B" w14:textId="07489D07" w:rsidR="00DD6842" w:rsidRPr="00E86DBD" w:rsidRDefault="00DD6842" w:rsidP="005D2652">
            <w:pPr>
              <w:pStyle w:val="TableParagraph"/>
              <w:spacing w:line="360" w:lineRule="auto"/>
              <w:ind w:right="-36" w:hanging="166"/>
              <w:jc w:val="left"/>
              <w:rPr>
                <w:w w:val="95"/>
                <w:sz w:val="24"/>
                <w:szCs w:val="24"/>
              </w:rPr>
            </w:pPr>
            <w:r w:rsidRPr="00E86DBD">
              <w:rPr>
                <w:w w:val="95"/>
                <w:sz w:val="24"/>
                <w:szCs w:val="24"/>
              </w:rPr>
              <w:t>V</w:t>
            </w:r>
            <w:r w:rsidR="005B4BFB" w:rsidRPr="00E86DBD">
              <w:rPr>
                <w:w w:val="95"/>
                <w:sz w:val="24"/>
                <w:szCs w:val="24"/>
              </w:rPr>
              <w:t>V</w:t>
            </w:r>
            <w:r w:rsidRPr="00E86DBD">
              <w:rPr>
                <w:w w:val="95"/>
                <w:sz w:val="24"/>
                <w:szCs w:val="24"/>
              </w:rPr>
              <w:t xml:space="preserve">alor </w:t>
            </w:r>
          </w:p>
          <w:p w14:paraId="48DA37CA" w14:textId="33F3A8FB" w:rsidR="00DD6842" w:rsidRPr="00E86DBD" w:rsidRDefault="00DD6842" w:rsidP="005D2652">
            <w:pPr>
              <w:pStyle w:val="TableParagraph"/>
              <w:spacing w:line="360" w:lineRule="auto"/>
              <w:ind w:right="-36" w:hanging="166"/>
              <w:jc w:val="left"/>
              <w:rPr>
                <w:w w:val="95"/>
                <w:sz w:val="24"/>
                <w:szCs w:val="24"/>
              </w:rPr>
            </w:pPr>
            <w:r w:rsidRPr="00E86DBD">
              <w:rPr>
                <w:w w:val="95"/>
                <w:sz w:val="24"/>
                <w:szCs w:val="24"/>
              </w:rPr>
              <w:t>U</w:t>
            </w:r>
            <w:r w:rsidR="005B4BFB" w:rsidRPr="00E86DBD">
              <w:rPr>
                <w:w w:val="95"/>
                <w:sz w:val="24"/>
                <w:szCs w:val="24"/>
              </w:rPr>
              <w:t xml:space="preserve"> U</w:t>
            </w:r>
            <w:r w:rsidRPr="00E86DBD">
              <w:rPr>
                <w:w w:val="95"/>
                <w:sz w:val="24"/>
                <w:szCs w:val="24"/>
              </w:rPr>
              <w:t>nitário</w:t>
            </w:r>
          </w:p>
        </w:tc>
        <w:tc>
          <w:tcPr>
            <w:tcW w:w="1243" w:type="dxa"/>
          </w:tcPr>
          <w:p w14:paraId="2D0FF647" w14:textId="25A667CC" w:rsidR="001931E5" w:rsidRPr="00E86DBD" w:rsidRDefault="00DD6842" w:rsidP="005D2652">
            <w:pPr>
              <w:pStyle w:val="TableParagraph"/>
              <w:spacing w:line="360" w:lineRule="auto"/>
              <w:ind w:right="-36" w:hanging="166"/>
              <w:jc w:val="left"/>
              <w:rPr>
                <w:w w:val="95"/>
                <w:sz w:val="24"/>
                <w:szCs w:val="24"/>
              </w:rPr>
            </w:pPr>
            <w:r w:rsidRPr="00E86DBD">
              <w:rPr>
                <w:w w:val="95"/>
                <w:sz w:val="24"/>
                <w:szCs w:val="24"/>
              </w:rPr>
              <w:t>V</w:t>
            </w:r>
            <w:r w:rsidR="005B4BFB" w:rsidRPr="00E86DBD">
              <w:rPr>
                <w:w w:val="95"/>
                <w:sz w:val="24"/>
                <w:szCs w:val="24"/>
              </w:rPr>
              <w:t>V</w:t>
            </w:r>
            <w:r w:rsidRPr="00E86DBD">
              <w:rPr>
                <w:w w:val="95"/>
                <w:sz w:val="24"/>
                <w:szCs w:val="24"/>
              </w:rPr>
              <w:t xml:space="preserve">alor     </w:t>
            </w:r>
          </w:p>
          <w:p w14:paraId="3A5D6AF2" w14:textId="2B8B7C7B" w:rsidR="00DD6842" w:rsidRPr="00E86DBD" w:rsidRDefault="00DD6842" w:rsidP="005D2652">
            <w:pPr>
              <w:pStyle w:val="TableParagraph"/>
              <w:spacing w:line="360" w:lineRule="auto"/>
              <w:ind w:right="-36" w:hanging="166"/>
              <w:jc w:val="left"/>
              <w:rPr>
                <w:w w:val="95"/>
                <w:sz w:val="24"/>
                <w:szCs w:val="24"/>
              </w:rPr>
            </w:pPr>
            <w:r w:rsidRPr="00E86DBD">
              <w:rPr>
                <w:w w:val="95"/>
                <w:sz w:val="24"/>
                <w:szCs w:val="24"/>
              </w:rPr>
              <w:t>to</w:t>
            </w:r>
            <w:r w:rsidR="005B4BFB" w:rsidRPr="00E86DBD">
              <w:rPr>
                <w:w w:val="95"/>
                <w:sz w:val="24"/>
                <w:szCs w:val="24"/>
              </w:rPr>
              <w:t>To</w:t>
            </w:r>
            <w:r w:rsidRPr="00E86DBD">
              <w:rPr>
                <w:w w:val="95"/>
                <w:sz w:val="24"/>
                <w:szCs w:val="24"/>
              </w:rPr>
              <w:t>tal</w:t>
            </w:r>
          </w:p>
        </w:tc>
      </w:tr>
    </w:tbl>
    <w:p w14:paraId="245A1E46" w14:textId="77777777" w:rsidR="00B1770C" w:rsidRPr="00E86DBD" w:rsidRDefault="00B1770C" w:rsidP="005D2652">
      <w:pPr>
        <w:spacing w:line="229" w:lineRule="exact"/>
        <w:ind w:right="-36"/>
        <w:rPr>
          <w:rFonts w:ascii="Times New Roman" w:hAnsi="Times New Roman" w:cs="Times New Roman"/>
          <w:sz w:val="24"/>
          <w:szCs w:val="24"/>
        </w:rPr>
        <w:sectPr w:rsidR="00B1770C" w:rsidRPr="00E86DBD" w:rsidSect="002350FE">
          <w:pgSz w:w="11910" w:h="16840"/>
          <w:pgMar w:top="1460" w:right="853" w:bottom="1600" w:left="880" w:header="527" w:footer="1415" w:gutter="0"/>
          <w:cols w:space="720"/>
        </w:sectPr>
      </w:pPr>
    </w:p>
    <w:p w14:paraId="30482957" w14:textId="77777777" w:rsidR="00B1770C" w:rsidRPr="00E86DBD" w:rsidRDefault="00B1770C" w:rsidP="005D2652">
      <w:pPr>
        <w:pStyle w:val="Corpodetexto"/>
        <w:spacing w:before="3"/>
        <w:ind w:right="-36"/>
        <w:jc w:val="left"/>
        <w:rPr>
          <w:rFonts w:ascii="Times New Roman" w:hAnsi="Times New Roman" w:cs="Times New Roman"/>
          <w:sz w:val="24"/>
          <w:szCs w:val="24"/>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E86DBD" w14:paraId="387CE7CD" w14:textId="77777777">
        <w:trPr>
          <w:trHeight w:val="345"/>
        </w:trPr>
        <w:tc>
          <w:tcPr>
            <w:tcW w:w="497" w:type="dxa"/>
            <w:tcBorders>
              <w:top w:val="nil"/>
            </w:tcBorders>
          </w:tcPr>
          <w:p w14:paraId="5B66B423" w14:textId="77777777" w:rsidR="00B1770C" w:rsidRPr="00E86DBD" w:rsidRDefault="00B1770C" w:rsidP="005D2652">
            <w:pPr>
              <w:pStyle w:val="TableParagraph"/>
              <w:spacing w:line="240" w:lineRule="auto"/>
              <w:ind w:right="-36"/>
              <w:jc w:val="left"/>
              <w:rPr>
                <w:sz w:val="24"/>
                <w:szCs w:val="24"/>
              </w:rPr>
            </w:pPr>
          </w:p>
        </w:tc>
        <w:tc>
          <w:tcPr>
            <w:tcW w:w="1334" w:type="dxa"/>
            <w:tcBorders>
              <w:top w:val="nil"/>
            </w:tcBorders>
          </w:tcPr>
          <w:p w14:paraId="0E199223" w14:textId="77777777" w:rsidR="00B1770C" w:rsidRPr="00E86DBD" w:rsidRDefault="00B1770C" w:rsidP="005D2652">
            <w:pPr>
              <w:pStyle w:val="TableParagraph"/>
              <w:spacing w:line="240" w:lineRule="auto"/>
              <w:ind w:right="-36"/>
              <w:jc w:val="left"/>
              <w:rPr>
                <w:sz w:val="24"/>
                <w:szCs w:val="24"/>
              </w:rPr>
            </w:pPr>
          </w:p>
        </w:tc>
        <w:tc>
          <w:tcPr>
            <w:tcW w:w="1253" w:type="dxa"/>
            <w:tcBorders>
              <w:top w:val="nil"/>
            </w:tcBorders>
          </w:tcPr>
          <w:p w14:paraId="06080004" w14:textId="77777777" w:rsidR="00B1770C" w:rsidRPr="00E86DBD" w:rsidRDefault="00B1770C" w:rsidP="005D2652">
            <w:pPr>
              <w:pStyle w:val="TableParagraph"/>
              <w:spacing w:line="240" w:lineRule="auto"/>
              <w:ind w:right="-36"/>
              <w:jc w:val="left"/>
              <w:rPr>
                <w:sz w:val="24"/>
                <w:szCs w:val="24"/>
              </w:rPr>
            </w:pPr>
          </w:p>
        </w:tc>
        <w:tc>
          <w:tcPr>
            <w:tcW w:w="1540" w:type="dxa"/>
            <w:tcBorders>
              <w:top w:val="nil"/>
            </w:tcBorders>
          </w:tcPr>
          <w:p w14:paraId="7BF54EE0" w14:textId="77777777" w:rsidR="00B1770C" w:rsidRPr="00E86DBD" w:rsidRDefault="00B1770C" w:rsidP="005D2652">
            <w:pPr>
              <w:pStyle w:val="TableParagraph"/>
              <w:spacing w:line="240" w:lineRule="auto"/>
              <w:ind w:right="-36"/>
              <w:jc w:val="left"/>
              <w:rPr>
                <w:sz w:val="24"/>
                <w:szCs w:val="24"/>
              </w:rPr>
            </w:pPr>
          </w:p>
        </w:tc>
        <w:tc>
          <w:tcPr>
            <w:tcW w:w="1120" w:type="dxa"/>
            <w:tcBorders>
              <w:top w:val="nil"/>
            </w:tcBorders>
          </w:tcPr>
          <w:p w14:paraId="0CDFD4C6" w14:textId="77777777" w:rsidR="00B1770C" w:rsidRPr="00E86DBD" w:rsidRDefault="00B1770C" w:rsidP="005D2652">
            <w:pPr>
              <w:pStyle w:val="TableParagraph"/>
              <w:spacing w:line="240" w:lineRule="auto"/>
              <w:ind w:right="-36"/>
              <w:jc w:val="left"/>
              <w:rPr>
                <w:sz w:val="24"/>
                <w:szCs w:val="24"/>
              </w:rPr>
            </w:pPr>
          </w:p>
        </w:tc>
        <w:tc>
          <w:tcPr>
            <w:tcW w:w="1120" w:type="dxa"/>
            <w:tcBorders>
              <w:top w:val="nil"/>
            </w:tcBorders>
          </w:tcPr>
          <w:p w14:paraId="01F26AE7" w14:textId="77777777" w:rsidR="00B1770C" w:rsidRPr="00E86DBD" w:rsidRDefault="00B1770C" w:rsidP="005D2652">
            <w:pPr>
              <w:pStyle w:val="TableParagraph"/>
              <w:spacing w:line="240" w:lineRule="auto"/>
              <w:ind w:right="-36"/>
              <w:jc w:val="left"/>
              <w:rPr>
                <w:sz w:val="24"/>
                <w:szCs w:val="24"/>
              </w:rPr>
            </w:pPr>
          </w:p>
        </w:tc>
        <w:tc>
          <w:tcPr>
            <w:tcW w:w="840" w:type="dxa"/>
            <w:tcBorders>
              <w:top w:val="nil"/>
            </w:tcBorders>
          </w:tcPr>
          <w:p w14:paraId="4BFBD185" w14:textId="77777777" w:rsidR="00B1770C" w:rsidRPr="00E86DBD" w:rsidRDefault="00B1770C" w:rsidP="005D2652">
            <w:pPr>
              <w:pStyle w:val="TableParagraph"/>
              <w:spacing w:line="240" w:lineRule="auto"/>
              <w:ind w:right="-36"/>
              <w:jc w:val="left"/>
              <w:rPr>
                <w:sz w:val="24"/>
                <w:szCs w:val="24"/>
              </w:rPr>
            </w:pPr>
          </w:p>
        </w:tc>
        <w:tc>
          <w:tcPr>
            <w:tcW w:w="842" w:type="dxa"/>
            <w:tcBorders>
              <w:top w:val="nil"/>
            </w:tcBorders>
          </w:tcPr>
          <w:p w14:paraId="16A1BE9A" w14:textId="77777777" w:rsidR="00B1770C" w:rsidRPr="00E86DBD" w:rsidRDefault="00B1770C" w:rsidP="005D2652">
            <w:pPr>
              <w:pStyle w:val="TableParagraph"/>
              <w:spacing w:line="240" w:lineRule="auto"/>
              <w:ind w:right="-36"/>
              <w:jc w:val="left"/>
              <w:rPr>
                <w:sz w:val="24"/>
                <w:szCs w:val="24"/>
              </w:rPr>
            </w:pPr>
          </w:p>
        </w:tc>
        <w:tc>
          <w:tcPr>
            <w:tcW w:w="842" w:type="dxa"/>
            <w:tcBorders>
              <w:top w:val="nil"/>
            </w:tcBorders>
          </w:tcPr>
          <w:p w14:paraId="5619D7E9" w14:textId="77777777" w:rsidR="00B1770C" w:rsidRPr="00E86DBD" w:rsidRDefault="00B1770C" w:rsidP="005D2652">
            <w:pPr>
              <w:pStyle w:val="TableParagraph"/>
              <w:spacing w:line="240" w:lineRule="auto"/>
              <w:ind w:right="-36"/>
              <w:jc w:val="left"/>
              <w:rPr>
                <w:sz w:val="24"/>
                <w:szCs w:val="24"/>
              </w:rPr>
            </w:pPr>
          </w:p>
        </w:tc>
      </w:tr>
    </w:tbl>
    <w:p w14:paraId="2AD57B5D" w14:textId="77777777" w:rsidR="00B1770C" w:rsidRPr="00E86DBD" w:rsidRDefault="00B1770C" w:rsidP="005D2652">
      <w:pPr>
        <w:pStyle w:val="Corpodetexto"/>
        <w:spacing w:before="0"/>
        <w:ind w:right="-36"/>
        <w:jc w:val="left"/>
        <w:rPr>
          <w:rFonts w:ascii="Times New Roman" w:hAnsi="Times New Roman" w:cs="Times New Roman"/>
          <w:sz w:val="24"/>
          <w:szCs w:val="24"/>
        </w:rPr>
      </w:pPr>
    </w:p>
    <w:p w14:paraId="5AEA7B18" w14:textId="77777777" w:rsidR="00B1770C" w:rsidRPr="00E86DBD" w:rsidRDefault="00B1770C" w:rsidP="005D2652">
      <w:pPr>
        <w:pStyle w:val="Corpodetexto"/>
        <w:spacing w:before="2"/>
        <w:ind w:right="-36"/>
        <w:jc w:val="left"/>
        <w:rPr>
          <w:rFonts w:ascii="Times New Roman" w:hAnsi="Times New Roman" w:cs="Times New Roman"/>
          <w:sz w:val="24"/>
          <w:szCs w:val="24"/>
        </w:rPr>
      </w:pPr>
    </w:p>
    <w:p w14:paraId="02637896" w14:textId="0915E305" w:rsidR="00E86DBD" w:rsidRPr="00E86DBD" w:rsidRDefault="00E86DBD" w:rsidP="00E86DBD">
      <w:pPr>
        <w:pStyle w:val="isselectedend"/>
        <w:tabs>
          <w:tab w:val="left" w:pos="567"/>
          <w:tab w:val="left" w:pos="1560"/>
        </w:tabs>
        <w:spacing w:before="152"/>
        <w:ind w:right="-36"/>
        <w:jc w:val="both"/>
      </w:pPr>
      <w:r w:rsidRPr="00E86DBD">
        <w:rPr>
          <w:rStyle w:val="Forte"/>
        </w:rPr>
        <w:t>2.2.</w:t>
      </w:r>
      <w:r w:rsidRPr="00E86DBD">
        <w:t xml:space="preserve"> Os preços registrados compreendem todos os custos necessários ao cumprimento integral do objeto, inclusive tributos, encargos fiscais, comerciais, trabalhistas e previdenciários, transporte, frete, carga, descarga, seguro, embalagens e demais despesas incidentes.</w:t>
      </w:r>
    </w:p>
    <w:p w14:paraId="3D15D375" w14:textId="77777777" w:rsidR="00E86DBD" w:rsidRPr="00E86DBD" w:rsidRDefault="00E86DBD" w:rsidP="00E86DBD">
      <w:pPr>
        <w:pStyle w:val="isselectedend"/>
        <w:tabs>
          <w:tab w:val="left" w:pos="1560"/>
        </w:tabs>
        <w:jc w:val="both"/>
      </w:pPr>
      <w:r w:rsidRPr="00E86DBD">
        <w:rPr>
          <w:rStyle w:val="Forte"/>
        </w:rPr>
        <w:t>2.3.</w:t>
      </w:r>
      <w:r w:rsidRPr="00E86DBD">
        <w:t xml:space="preserve"> Os quantitativos registrados possuem caráter estimativo e correspondem à previsão máxima de consumo durante o período de vigência da Ata, não constituindo obrigação de aquisição integral por parte da Administração.</w:t>
      </w:r>
    </w:p>
    <w:p w14:paraId="095DF57E" w14:textId="77777777" w:rsidR="00E86DBD" w:rsidRPr="00E86DBD" w:rsidRDefault="00E86DBD" w:rsidP="00E86DBD">
      <w:pPr>
        <w:pStyle w:val="isselectedend"/>
        <w:tabs>
          <w:tab w:val="left" w:pos="1560"/>
        </w:tabs>
        <w:jc w:val="both"/>
      </w:pPr>
      <w:r w:rsidRPr="00E86DBD">
        <w:rPr>
          <w:rStyle w:val="Forte"/>
        </w:rPr>
        <w:t>2.4.</w:t>
      </w:r>
      <w:r w:rsidRPr="00E86DBD">
        <w:t xml:space="preserve"> A existência de preços registrados implicará compromisso de fornecimento nas condições estabelecidas nesta Ata, mas </w:t>
      </w:r>
      <w:r w:rsidRPr="00E86DBD">
        <w:rPr>
          <w:rStyle w:val="Forte"/>
        </w:rPr>
        <w:t>não obrigará a Administração a contratar</w:t>
      </w:r>
      <w:r w:rsidRPr="00E86DBD">
        <w:t xml:space="preserve">, facultada a realização de licitação específica para a aquisição pretendida, desde que devidamente motivada, nos termos do </w:t>
      </w:r>
      <w:r w:rsidRPr="00E86DBD">
        <w:rPr>
          <w:rStyle w:val="Forte"/>
        </w:rPr>
        <w:t>art. 83 da Lei Federal nº 14.133/2021</w:t>
      </w:r>
      <w:r w:rsidRPr="00E86DBD">
        <w:t>.</w:t>
      </w:r>
    </w:p>
    <w:p w14:paraId="749F9FE9" w14:textId="5CDDD702" w:rsidR="00E86DBD" w:rsidRPr="00E86DBD" w:rsidRDefault="00E86DBD" w:rsidP="00E86DBD">
      <w:pPr>
        <w:pStyle w:val="isselectedend"/>
        <w:tabs>
          <w:tab w:val="left" w:pos="1560"/>
        </w:tabs>
        <w:jc w:val="both"/>
      </w:pPr>
      <w:r w:rsidRPr="00E86DBD">
        <w:rPr>
          <w:rStyle w:val="Forte"/>
        </w:rPr>
        <w:t>2.5.</w:t>
      </w:r>
      <w:r w:rsidRPr="00E86DBD">
        <w:t xml:space="preserve"> As contratações ocorrerão conforme a necessidade efetiva da Secretaria</w:t>
      </w:r>
      <w:r w:rsidR="008F759F">
        <w:t xml:space="preserve"> de Educação</w:t>
      </w:r>
      <w:r w:rsidRPr="00E86DBD">
        <w:t xml:space="preserve"> e estar</w:t>
      </w:r>
      <w:r w:rsidR="008F759F">
        <w:t>á</w:t>
      </w:r>
      <w:r w:rsidRPr="00E86DBD">
        <w:t xml:space="preserve"> condicionada à disponibilidade orçamentária e financeira correspondente.</w:t>
      </w:r>
    </w:p>
    <w:p w14:paraId="2AC6B63E" w14:textId="77777777" w:rsidR="00E86DBD" w:rsidRPr="00E86DBD" w:rsidRDefault="00E86DBD" w:rsidP="00E86DBD">
      <w:pPr>
        <w:pStyle w:val="isselectedend"/>
        <w:tabs>
          <w:tab w:val="left" w:pos="1560"/>
        </w:tabs>
        <w:jc w:val="both"/>
      </w:pPr>
      <w:r w:rsidRPr="00E86DBD">
        <w:rPr>
          <w:rStyle w:val="Forte"/>
        </w:rPr>
        <w:t>2.6.</w:t>
      </w:r>
      <w:r w:rsidRPr="00E86DBD">
        <w:t xml:space="preserve"> Em razão da adoção do critério de julgamento pelo </w:t>
      </w:r>
      <w:r w:rsidRPr="00E86DBD">
        <w:rPr>
          <w:rStyle w:val="Forte"/>
        </w:rPr>
        <w:t>menor preço por lote</w:t>
      </w:r>
      <w:r w:rsidRPr="00E86DBD">
        <w:t>, deverão ser observados, durante toda a vigência da Ata, os preços unitários registrados para cada item que compõe o respectivo lote.</w:t>
      </w:r>
    </w:p>
    <w:p w14:paraId="244A2119" w14:textId="77777777" w:rsidR="00E86DBD" w:rsidRPr="00E86DBD" w:rsidRDefault="00E86DBD" w:rsidP="00E86DBD">
      <w:pPr>
        <w:pStyle w:val="isselectedend"/>
        <w:tabs>
          <w:tab w:val="left" w:pos="1560"/>
        </w:tabs>
        <w:jc w:val="both"/>
      </w:pPr>
      <w:r w:rsidRPr="00E86DBD">
        <w:rPr>
          <w:rStyle w:val="Forte"/>
        </w:rPr>
        <w:t>2.7.</w:t>
      </w:r>
      <w:r w:rsidRPr="00E86DBD">
        <w:t xml:space="preserve"> A contratação posterior de item específico integrante de determinado lote dependerá de prévia pesquisa de mercado e demonstração de sua vantagem para a Administração, nos termos do </w:t>
      </w:r>
      <w:r w:rsidRPr="00E86DBD">
        <w:rPr>
          <w:rStyle w:val="Forte"/>
        </w:rPr>
        <w:t>art. 82, §2º, da Lei Federal nº 14.133/2021</w:t>
      </w:r>
      <w:r w:rsidRPr="00E86DBD">
        <w:t>.</w:t>
      </w:r>
    </w:p>
    <w:p w14:paraId="4AE474E1" w14:textId="77777777" w:rsidR="00E86DBD" w:rsidRPr="00E86DBD" w:rsidRDefault="00E86DBD" w:rsidP="00E86DBD">
      <w:pPr>
        <w:pStyle w:val="isselectedend"/>
        <w:tabs>
          <w:tab w:val="left" w:pos="1560"/>
        </w:tabs>
        <w:jc w:val="both"/>
      </w:pPr>
      <w:r w:rsidRPr="00E86DBD">
        <w:rPr>
          <w:rStyle w:val="Forte"/>
        </w:rPr>
        <w:t>2.8.</w:t>
      </w:r>
      <w:r w:rsidRPr="00E86DBD">
        <w:t xml:space="preserve"> A formação dos lotes e a adoção do critério de julgamento pelo menor preço por grupo de itens encontram-se justificadas na fase preparatória da contratação, observando-se o disposto no </w:t>
      </w:r>
      <w:r w:rsidRPr="00E86DBD">
        <w:rPr>
          <w:rStyle w:val="Forte"/>
        </w:rPr>
        <w:t>art. 82, §1º, da Lei Federal nº 14.133/2021</w:t>
      </w:r>
      <w:r w:rsidRPr="00E86DBD">
        <w:t>.</w:t>
      </w:r>
    </w:p>
    <w:p w14:paraId="3964A971" w14:textId="77777777" w:rsidR="00E86DBD" w:rsidRPr="00E86DBD" w:rsidRDefault="00E86DBD" w:rsidP="00E86DBD">
      <w:pPr>
        <w:pStyle w:val="Ttulo1"/>
        <w:tabs>
          <w:tab w:val="left" w:pos="1560"/>
        </w:tabs>
        <w:ind w:left="0" w:firstLine="0"/>
      </w:pPr>
      <w:r w:rsidRPr="00E86DBD">
        <w:t>3. DO ÓRGÃO GERENCIADOR E DOS ÓRGÃOS PARTICIPANTES</w:t>
      </w:r>
    </w:p>
    <w:p w14:paraId="236BD07C" w14:textId="77777777" w:rsidR="008F759F" w:rsidRPr="008F759F" w:rsidRDefault="008F759F" w:rsidP="008F759F">
      <w:pPr>
        <w:pStyle w:val="isselectedend"/>
        <w:tabs>
          <w:tab w:val="left" w:pos="1560"/>
        </w:tabs>
        <w:jc w:val="both"/>
      </w:pPr>
      <w:r w:rsidRPr="008F759F">
        <w:t>3.1. O órgão gerenciador da presente Ata de Registro de Preços será a Secretaria Municipal de Educação de Iraquara/BA, responsável pelo gerenciamento e acompanhamento da Ata, observadas as disposições legais e regulamentares aplicáveis.</w:t>
      </w:r>
    </w:p>
    <w:p w14:paraId="7A29E6E8" w14:textId="77777777" w:rsidR="008F759F" w:rsidRPr="008F759F" w:rsidRDefault="008F759F" w:rsidP="008F759F">
      <w:pPr>
        <w:pStyle w:val="isselectedend"/>
        <w:tabs>
          <w:tab w:val="left" w:pos="1560"/>
        </w:tabs>
        <w:jc w:val="both"/>
      </w:pPr>
      <w:r w:rsidRPr="008F759F">
        <w:t>3.2. A presente Ata de Registro de Preços destina-se exclusivamente ao atendimento das necessidades da Secretaria Municipal de Educação de Iraquara/BA, visando ao fornecimento de livros e materiais pedagógicos às unidades escolares da Rede Municipal de Ensino, conforme planejamento, especificações e quantitativos estabelecidos no Processo Administrativo nº 0792610/2026, não havendo órgãos participantes distintos do órgão gerenciador.</w:t>
      </w:r>
    </w:p>
    <w:p w14:paraId="54D25FCA" w14:textId="38FE04E0" w:rsidR="00E86DBD" w:rsidRPr="00E86DBD" w:rsidRDefault="00E86DBD" w:rsidP="00E86DBD">
      <w:pPr>
        <w:pStyle w:val="isselectedend"/>
        <w:tabs>
          <w:tab w:val="left" w:pos="1560"/>
        </w:tabs>
        <w:jc w:val="both"/>
      </w:pPr>
    </w:p>
    <w:p w14:paraId="25B1A6A5" w14:textId="50828E54" w:rsidR="00E86DBD" w:rsidRPr="00E86DBD" w:rsidRDefault="00E86DBD" w:rsidP="00E86DBD">
      <w:pPr>
        <w:pStyle w:val="isselectedend"/>
        <w:tabs>
          <w:tab w:val="left" w:pos="1560"/>
        </w:tabs>
        <w:jc w:val="both"/>
      </w:pPr>
      <w:r w:rsidRPr="00E86DBD">
        <w:rPr>
          <w:rStyle w:val="Forte"/>
        </w:rPr>
        <w:lastRenderedPageBreak/>
        <w:t>3.3.</w:t>
      </w:r>
      <w:r w:rsidRPr="00E86DBD">
        <w:t xml:space="preserve"> Os quantitativos registrados destinam-se ao atendimento das necessidades  da Secretaria</w:t>
      </w:r>
      <w:r w:rsidR="008F759F">
        <w:t xml:space="preserve"> de Educação</w:t>
      </w:r>
      <w:r w:rsidRPr="00E86DBD">
        <w:t>, observados os quantitativos máximos estabelecidos na Ata e o respectivo saldo disponível.</w:t>
      </w:r>
    </w:p>
    <w:p w14:paraId="2B52CEC0" w14:textId="77777777" w:rsidR="00E86DBD" w:rsidRPr="00E86DBD" w:rsidRDefault="00E86DBD" w:rsidP="00E86DBD">
      <w:pPr>
        <w:pStyle w:val="isselectedend"/>
        <w:tabs>
          <w:tab w:val="left" w:pos="1560"/>
        </w:tabs>
        <w:jc w:val="both"/>
      </w:pPr>
      <w:r w:rsidRPr="00E86DBD">
        <w:rPr>
          <w:rStyle w:val="Forte"/>
        </w:rPr>
        <w:t>3.4.</w:t>
      </w:r>
      <w:r w:rsidRPr="00E86DBD">
        <w:t xml:space="preserve"> Compete ao órgão gerenciador:</w:t>
      </w:r>
    </w:p>
    <w:p w14:paraId="22D2682E" w14:textId="77777777" w:rsidR="00E86DBD" w:rsidRPr="00E86DBD" w:rsidRDefault="00E86DBD" w:rsidP="00E86DBD">
      <w:pPr>
        <w:pStyle w:val="isselectedend"/>
        <w:tabs>
          <w:tab w:val="left" w:pos="1560"/>
        </w:tabs>
        <w:jc w:val="both"/>
      </w:pPr>
      <w:r w:rsidRPr="00E86DBD">
        <w:t xml:space="preserve">I – </w:t>
      </w:r>
      <w:proofErr w:type="gramStart"/>
      <w:r w:rsidRPr="00E86DBD">
        <w:t>acompanhar e administrar</w:t>
      </w:r>
      <w:proofErr w:type="gramEnd"/>
      <w:r w:rsidRPr="00E86DBD">
        <w:t xml:space="preserve"> a presente Ata;</w:t>
      </w:r>
    </w:p>
    <w:p w14:paraId="7CF36AAC" w14:textId="77777777" w:rsidR="00E86DBD" w:rsidRPr="00E86DBD" w:rsidRDefault="00E86DBD" w:rsidP="00E86DBD">
      <w:pPr>
        <w:pStyle w:val="isselectedend"/>
        <w:tabs>
          <w:tab w:val="left" w:pos="1560"/>
        </w:tabs>
        <w:jc w:val="both"/>
      </w:pPr>
      <w:r w:rsidRPr="00E86DBD">
        <w:t xml:space="preserve">II – </w:t>
      </w:r>
      <w:proofErr w:type="gramStart"/>
      <w:r w:rsidRPr="00E86DBD">
        <w:t>controlar</w:t>
      </w:r>
      <w:proofErr w:type="gramEnd"/>
      <w:r w:rsidRPr="00E86DBD">
        <w:t xml:space="preserve"> os quantitativos registrados e os respectivos saldos;</w:t>
      </w:r>
    </w:p>
    <w:p w14:paraId="21505102" w14:textId="77777777" w:rsidR="00E86DBD" w:rsidRPr="00E86DBD" w:rsidRDefault="00E86DBD" w:rsidP="00E86DBD">
      <w:pPr>
        <w:pStyle w:val="isselectedend"/>
        <w:tabs>
          <w:tab w:val="left" w:pos="1560"/>
        </w:tabs>
        <w:jc w:val="both"/>
      </w:pPr>
      <w:r w:rsidRPr="00E86DBD">
        <w:t>III – acompanhar periodicamente os preços registrados;</w:t>
      </w:r>
    </w:p>
    <w:p w14:paraId="21406B68" w14:textId="77777777" w:rsidR="00E86DBD" w:rsidRPr="00E86DBD" w:rsidRDefault="00E86DBD" w:rsidP="00E86DBD">
      <w:pPr>
        <w:pStyle w:val="isselectedend"/>
        <w:tabs>
          <w:tab w:val="left" w:pos="1560"/>
        </w:tabs>
        <w:jc w:val="both"/>
      </w:pPr>
      <w:r w:rsidRPr="00E86DBD">
        <w:t xml:space="preserve">IV – </w:t>
      </w:r>
      <w:proofErr w:type="gramStart"/>
      <w:r w:rsidRPr="00E86DBD">
        <w:t>promover</w:t>
      </w:r>
      <w:proofErr w:type="gramEnd"/>
      <w:r w:rsidRPr="00E86DBD">
        <w:t>, quando cabível, os procedimentos de negociação, alteração, atualização ou cancelamento dos preços registrados;</w:t>
      </w:r>
    </w:p>
    <w:p w14:paraId="3F6538AB" w14:textId="77777777" w:rsidR="00E86DBD" w:rsidRPr="00E86DBD" w:rsidRDefault="00E86DBD" w:rsidP="00E86DBD">
      <w:pPr>
        <w:pStyle w:val="isselectedend"/>
        <w:tabs>
          <w:tab w:val="left" w:pos="1560"/>
        </w:tabs>
        <w:jc w:val="both"/>
      </w:pPr>
      <w:r w:rsidRPr="00E86DBD">
        <w:t xml:space="preserve">V – </w:t>
      </w:r>
      <w:proofErr w:type="gramStart"/>
      <w:r w:rsidRPr="00E86DBD">
        <w:t>convocar</w:t>
      </w:r>
      <w:proofErr w:type="gramEnd"/>
      <w:r w:rsidRPr="00E86DBD">
        <w:t xml:space="preserve"> os integrantes do cadastro de reserva, quando necessário;</w:t>
      </w:r>
    </w:p>
    <w:p w14:paraId="293BC154" w14:textId="77777777" w:rsidR="00E86DBD" w:rsidRPr="00E86DBD" w:rsidRDefault="00E86DBD" w:rsidP="00E86DBD">
      <w:pPr>
        <w:pStyle w:val="isselectedend"/>
        <w:tabs>
          <w:tab w:val="left" w:pos="1560"/>
        </w:tabs>
        <w:jc w:val="both"/>
      </w:pPr>
      <w:r w:rsidRPr="00E86DBD">
        <w:t xml:space="preserve">VI – </w:t>
      </w:r>
      <w:proofErr w:type="gramStart"/>
      <w:r w:rsidRPr="00E86DBD">
        <w:t>adotar</w:t>
      </w:r>
      <w:proofErr w:type="gramEnd"/>
      <w:r w:rsidRPr="00E86DBD">
        <w:t xml:space="preserve"> as providências administrativas necessárias ao regular gerenciamento da Ata;</w:t>
      </w:r>
    </w:p>
    <w:p w14:paraId="747478BF" w14:textId="77777777" w:rsidR="00E86DBD" w:rsidRPr="00E86DBD" w:rsidRDefault="00E86DBD" w:rsidP="00E86DBD">
      <w:pPr>
        <w:pStyle w:val="isselectedend"/>
        <w:tabs>
          <w:tab w:val="left" w:pos="1560"/>
        </w:tabs>
        <w:jc w:val="both"/>
      </w:pPr>
      <w:r w:rsidRPr="00E86DBD">
        <w:t>VII – aplicar as penalidades decorrentes do descumprimento das obrigações diretamente relacionadas à Ata, observada a competência administrativa estabelecida no Município.</w:t>
      </w:r>
    </w:p>
    <w:p w14:paraId="3349314C" w14:textId="3A5887D7" w:rsidR="00E86DBD" w:rsidRPr="00E86DBD" w:rsidRDefault="00E86DBD" w:rsidP="00E86DBD">
      <w:pPr>
        <w:pStyle w:val="isselectedend"/>
        <w:tabs>
          <w:tab w:val="left" w:pos="1560"/>
        </w:tabs>
        <w:jc w:val="both"/>
      </w:pPr>
      <w:r w:rsidRPr="00E86DBD">
        <w:rPr>
          <w:rStyle w:val="Forte"/>
        </w:rPr>
        <w:t>3.5.</w:t>
      </w:r>
      <w:r w:rsidRPr="00E86DBD">
        <w:t xml:space="preserve"> Compete à Secretaria </w:t>
      </w:r>
      <w:r w:rsidR="008F759F">
        <w:t>de Educação</w:t>
      </w:r>
      <w:r w:rsidRPr="00E86DBD">
        <w:t>, no âmbito de suas respectivas contratações:</w:t>
      </w:r>
    </w:p>
    <w:p w14:paraId="19F4F878" w14:textId="77777777" w:rsidR="00E86DBD" w:rsidRPr="00E86DBD" w:rsidRDefault="00E86DBD" w:rsidP="00E86DBD">
      <w:pPr>
        <w:pStyle w:val="isselectedend"/>
        <w:tabs>
          <w:tab w:val="left" w:pos="1560"/>
        </w:tabs>
        <w:jc w:val="both"/>
      </w:pPr>
      <w:r w:rsidRPr="00E86DBD">
        <w:t xml:space="preserve">I – </w:t>
      </w:r>
      <w:proofErr w:type="gramStart"/>
      <w:r w:rsidRPr="00E86DBD">
        <w:t>emitir</w:t>
      </w:r>
      <w:proofErr w:type="gramEnd"/>
      <w:r w:rsidRPr="00E86DBD">
        <w:t xml:space="preserve"> as solicitações de fornecimento;</w:t>
      </w:r>
    </w:p>
    <w:p w14:paraId="65ECCE7C" w14:textId="77777777" w:rsidR="00E86DBD" w:rsidRPr="00E86DBD" w:rsidRDefault="00E86DBD" w:rsidP="00E86DBD">
      <w:pPr>
        <w:pStyle w:val="isselectedend"/>
        <w:tabs>
          <w:tab w:val="left" w:pos="1560"/>
        </w:tabs>
        <w:jc w:val="both"/>
      </w:pPr>
      <w:r w:rsidRPr="00E86DBD">
        <w:t xml:space="preserve">II – </w:t>
      </w:r>
      <w:proofErr w:type="gramStart"/>
      <w:r w:rsidRPr="00E86DBD">
        <w:t>indicar</w:t>
      </w:r>
      <w:proofErr w:type="gramEnd"/>
      <w:r w:rsidRPr="00E86DBD">
        <w:t xml:space="preserve"> a disponibilidade orçamentária e financeira;</w:t>
      </w:r>
    </w:p>
    <w:p w14:paraId="48BA6268" w14:textId="77777777" w:rsidR="00E86DBD" w:rsidRPr="00E86DBD" w:rsidRDefault="00E86DBD" w:rsidP="00E86DBD">
      <w:pPr>
        <w:pStyle w:val="isselectedend"/>
        <w:tabs>
          <w:tab w:val="left" w:pos="1560"/>
        </w:tabs>
        <w:jc w:val="both"/>
      </w:pPr>
      <w:r w:rsidRPr="00E86DBD">
        <w:t>III – receber e conferir os materiais;</w:t>
      </w:r>
    </w:p>
    <w:p w14:paraId="315E172F" w14:textId="77777777" w:rsidR="00E86DBD" w:rsidRPr="00E86DBD" w:rsidRDefault="00E86DBD" w:rsidP="00E86DBD">
      <w:pPr>
        <w:pStyle w:val="isselectedend"/>
        <w:tabs>
          <w:tab w:val="left" w:pos="1560"/>
        </w:tabs>
        <w:jc w:val="both"/>
      </w:pPr>
      <w:r w:rsidRPr="00E86DBD">
        <w:t xml:space="preserve">IV – </w:t>
      </w:r>
      <w:proofErr w:type="gramStart"/>
      <w:r w:rsidRPr="00E86DBD">
        <w:t>acompanhar e fiscalizar</w:t>
      </w:r>
      <w:proofErr w:type="gramEnd"/>
      <w:r w:rsidRPr="00E86DBD">
        <w:t xml:space="preserve"> as contratações delas decorrentes;</w:t>
      </w:r>
    </w:p>
    <w:p w14:paraId="01AC3308" w14:textId="77777777" w:rsidR="00E86DBD" w:rsidRPr="00E86DBD" w:rsidRDefault="00E86DBD" w:rsidP="00E86DBD">
      <w:pPr>
        <w:pStyle w:val="isselectedend"/>
        <w:tabs>
          <w:tab w:val="left" w:pos="1560"/>
        </w:tabs>
        <w:jc w:val="both"/>
      </w:pPr>
      <w:r w:rsidRPr="00E86DBD">
        <w:t xml:space="preserve">V – </w:t>
      </w:r>
      <w:proofErr w:type="gramStart"/>
      <w:r w:rsidRPr="00E86DBD">
        <w:t>comunicar</w:t>
      </w:r>
      <w:proofErr w:type="gramEnd"/>
      <w:r w:rsidRPr="00E86DBD">
        <w:t xml:space="preserve"> ao órgão gerenciador eventuais irregularidades praticadas pelo fornecedor;</w:t>
      </w:r>
    </w:p>
    <w:p w14:paraId="462E5BEC" w14:textId="77777777" w:rsidR="00E86DBD" w:rsidRPr="00E86DBD" w:rsidRDefault="00E86DBD" w:rsidP="00E86DBD">
      <w:pPr>
        <w:pStyle w:val="isselectedend"/>
        <w:tabs>
          <w:tab w:val="left" w:pos="1560"/>
        </w:tabs>
        <w:jc w:val="both"/>
      </w:pPr>
      <w:r w:rsidRPr="00E86DBD">
        <w:t xml:space="preserve">VI – </w:t>
      </w:r>
      <w:proofErr w:type="gramStart"/>
      <w:r w:rsidRPr="00E86DBD">
        <w:t>acompanhar</w:t>
      </w:r>
      <w:proofErr w:type="gramEnd"/>
      <w:r w:rsidRPr="00E86DBD">
        <w:t xml:space="preserve"> os quantitativos efetivamente adquiridos.</w:t>
      </w:r>
    </w:p>
    <w:p w14:paraId="7B3D7743" w14:textId="77777777" w:rsidR="006D1EE2" w:rsidRPr="006D1EE2" w:rsidRDefault="006D1EE2" w:rsidP="006D1EE2">
      <w:pPr>
        <w:pStyle w:val="Ttulo1"/>
        <w:tabs>
          <w:tab w:val="left" w:pos="1560"/>
        </w:tabs>
        <w:ind w:left="0" w:firstLine="0"/>
      </w:pPr>
      <w:r>
        <w:t>4. DA VEDAÇÃO À ADESÃO À ATA DE REGISTRO DE PREÇOS</w:t>
      </w:r>
    </w:p>
    <w:p w14:paraId="0015464C" w14:textId="77777777" w:rsidR="006D1EE2" w:rsidRDefault="006D1EE2" w:rsidP="006D1EE2">
      <w:pPr>
        <w:pStyle w:val="isselectedend"/>
        <w:tabs>
          <w:tab w:val="left" w:pos="1560"/>
        </w:tabs>
        <w:jc w:val="both"/>
      </w:pPr>
      <w:r w:rsidRPr="006D1EE2">
        <w:rPr>
          <w:b/>
          <w:bCs/>
        </w:rPr>
        <w:t>4.1.</w:t>
      </w:r>
      <w:r>
        <w:t xml:space="preserve"> Não será admitida a adesão à presente Ata de Registro de Preços por órgãos ou entidades não participantes, considerando que a contratação foi planejada especificamente para atender às necessidades da Secretaria Municipal de Educação de Iraquara/BA, destinadas ao fornecimento de livros e materiais pedagógicos às unidades escolares da Rede Municipal de Ensino.</w:t>
      </w:r>
    </w:p>
    <w:p w14:paraId="4B3675F3" w14:textId="77777777" w:rsidR="006D1EE2" w:rsidRDefault="006D1EE2" w:rsidP="006D1EE2">
      <w:pPr>
        <w:pStyle w:val="isselectedend"/>
        <w:tabs>
          <w:tab w:val="left" w:pos="1560"/>
        </w:tabs>
        <w:jc w:val="both"/>
      </w:pPr>
      <w:r w:rsidRPr="006D1EE2">
        <w:rPr>
          <w:b/>
          <w:bCs/>
        </w:rPr>
        <w:t>4.2.</w:t>
      </w:r>
      <w:r>
        <w:t xml:space="preserve"> A vedação à adesão justifica-se pela necessidade de preservar o planejamento da contratação, os quantitativos estimados e a adequada gestão dos recursos públicos, assegurando que os materiais registrados sejam destinados ao atendimento das demandas educacionais previamente identificadas. A medida busca evitar comprometimentos na disponibilidade dos produtos, dificuldades no controle dos saldos registrados e eventuais prejuízos ao cronograma de fornecimento das unidades escolares.</w:t>
      </w:r>
    </w:p>
    <w:p w14:paraId="0357C8CB" w14:textId="77777777" w:rsidR="006D1EE2" w:rsidRDefault="006D1EE2" w:rsidP="006D1EE2">
      <w:pPr>
        <w:pStyle w:val="isselectedend"/>
        <w:tabs>
          <w:tab w:val="left" w:pos="1560"/>
        </w:tabs>
        <w:jc w:val="both"/>
      </w:pPr>
      <w:r w:rsidRPr="006D1EE2">
        <w:rPr>
          <w:b/>
          <w:bCs/>
        </w:rPr>
        <w:lastRenderedPageBreak/>
        <w:t>4.3.</w:t>
      </w:r>
      <w:r>
        <w:t xml:space="preserve"> Dessa forma, a restrição à participação de órgãos ou entidades não integrantes da contratação visa garantir maior eficiência administrativa, controle e segurança no gerenciamento da Ata de Registro de Preços, preservando sua finalidade e assegurando o atendimento prioritário das necessidades da Secretaria Municipal de Educação de Iraquara/BA, em observância ao interesse público e aos princípios da eficiência, do planejamento e da economicidade.</w:t>
      </w:r>
    </w:p>
    <w:p w14:paraId="3D4D67A4" w14:textId="0FC7871B" w:rsidR="00E86DBD" w:rsidRPr="00E86DBD" w:rsidRDefault="00E86DBD" w:rsidP="00E86DBD">
      <w:pPr>
        <w:pStyle w:val="isselectedend"/>
        <w:tabs>
          <w:tab w:val="left" w:pos="1560"/>
        </w:tabs>
        <w:jc w:val="both"/>
      </w:pPr>
      <w:r w:rsidRPr="006D1EE2">
        <w:rPr>
          <w:b/>
          <w:bCs/>
        </w:rPr>
        <w:t>4.</w:t>
      </w:r>
      <w:r w:rsidR="008F759F">
        <w:rPr>
          <w:b/>
          <w:bCs/>
        </w:rPr>
        <w:t>4</w:t>
      </w:r>
      <w:r w:rsidRPr="006D1EE2">
        <w:rPr>
          <w:b/>
          <w:bCs/>
        </w:rPr>
        <w:t>.</w:t>
      </w:r>
      <w:r w:rsidRPr="00E86DBD">
        <w:t xml:space="preserve"> A vedação à adesão tem por finalidade preservar o planejamento dos quantitativos destinados ao atendimento das necessidades próprias das Secretarias Municipais de Iraquara/BA, assegurar maior controle dos saldos registrados e garantir adequada gestão da Ata.</w:t>
      </w:r>
    </w:p>
    <w:p w14:paraId="5D8DE108" w14:textId="77777777" w:rsidR="00E86DBD" w:rsidRPr="00E86DBD" w:rsidRDefault="00E86DBD" w:rsidP="00E86DBD">
      <w:pPr>
        <w:pStyle w:val="Ttulo1"/>
        <w:tabs>
          <w:tab w:val="left" w:pos="1560"/>
        </w:tabs>
        <w:ind w:left="0" w:firstLine="0"/>
      </w:pPr>
      <w:r w:rsidRPr="00E86DBD">
        <w:t>5. DA VIGÊNCIA DA ATA DE REGISTRO DE PREÇOS</w:t>
      </w:r>
    </w:p>
    <w:p w14:paraId="26FEE3AC" w14:textId="77777777" w:rsidR="00E86DBD" w:rsidRPr="00E86DBD" w:rsidRDefault="00E86DBD" w:rsidP="00E86DBD">
      <w:pPr>
        <w:pStyle w:val="isselectedend"/>
        <w:tabs>
          <w:tab w:val="left" w:pos="1560"/>
        </w:tabs>
        <w:jc w:val="both"/>
      </w:pPr>
      <w:r w:rsidRPr="00E86DBD">
        <w:rPr>
          <w:rStyle w:val="Forte"/>
        </w:rPr>
        <w:t>5.1.</w:t>
      </w:r>
      <w:r w:rsidRPr="00E86DBD">
        <w:t xml:space="preserve"> A presente Ata de Registro de Preços terá prazo de vigência de </w:t>
      </w:r>
      <w:r w:rsidRPr="00E86DBD">
        <w:rPr>
          <w:rStyle w:val="Forte"/>
        </w:rPr>
        <w:t>01 (um) ano</w:t>
      </w:r>
      <w:r w:rsidRPr="00E86DBD">
        <w:t xml:space="preserve">, contado da data de sua assinatura, podendo ser prorrogada por igual período, desde que comprovada a manutenção da vantajosidade dos preços registrados, nos termos do </w:t>
      </w:r>
      <w:r w:rsidRPr="00E86DBD">
        <w:rPr>
          <w:rStyle w:val="Forte"/>
        </w:rPr>
        <w:t>art. 84 da Lei Federal nº 14.133/2021</w:t>
      </w:r>
      <w:r w:rsidRPr="00E86DBD">
        <w:t>.</w:t>
      </w:r>
    </w:p>
    <w:p w14:paraId="1B710950" w14:textId="77777777" w:rsidR="00E86DBD" w:rsidRPr="00E86DBD" w:rsidRDefault="00E86DBD" w:rsidP="00E86DBD">
      <w:pPr>
        <w:pStyle w:val="isselectedend"/>
        <w:tabs>
          <w:tab w:val="left" w:pos="1560"/>
        </w:tabs>
        <w:jc w:val="both"/>
      </w:pPr>
      <w:r w:rsidRPr="00E86DBD">
        <w:rPr>
          <w:rStyle w:val="Forte"/>
        </w:rPr>
        <w:t>5.2.</w:t>
      </w:r>
      <w:r w:rsidRPr="00E86DBD">
        <w:t xml:space="preserve"> A prorrogação dependerá de prévia demonstração de que os preços registrados permanecem compatíveis e vantajosos em relação aos preços praticados no mercado, bem como da concordância do fornecedor registrado.</w:t>
      </w:r>
    </w:p>
    <w:p w14:paraId="5A7F1502" w14:textId="77777777" w:rsidR="00E86DBD" w:rsidRPr="00E86DBD" w:rsidRDefault="00E86DBD" w:rsidP="00E86DBD">
      <w:pPr>
        <w:pStyle w:val="isselectedend"/>
        <w:tabs>
          <w:tab w:val="left" w:pos="1560"/>
        </w:tabs>
        <w:jc w:val="both"/>
      </w:pPr>
      <w:r w:rsidRPr="00E86DBD">
        <w:rPr>
          <w:rStyle w:val="Forte"/>
        </w:rPr>
        <w:t>5.3.</w:t>
      </w:r>
      <w:r w:rsidRPr="00E86DBD">
        <w:t xml:space="preserve"> A contratação com o fornecedor registrado deverá ser formalizada durante o prazo de vigência da Ata.</w:t>
      </w:r>
    </w:p>
    <w:p w14:paraId="5855CA7D" w14:textId="77777777" w:rsidR="00E86DBD" w:rsidRPr="00E86DBD" w:rsidRDefault="00E86DBD" w:rsidP="00E86DBD">
      <w:pPr>
        <w:pStyle w:val="isselectedend"/>
        <w:tabs>
          <w:tab w:val="left" w:pos="1560"/>
        </w:tabs>
        <w:jc w:val="both"/>
      </w:pPr>
      <w:r w:rsidRPr="00E86DBD">
        <w:rPr>
          <w:rStyle w:val="Forte"/>
        </w:rPr>
        <w:t>5.4.</w:t>
      </w:r>
      <w:r w:rsidRPr="00E86DBD">
        <w:t xml:space="preserve"> A contratação decorrente da presente Ata será formalizada mediante instrumento contratual ou, exclusivamente nas hipóteses legalmente admitidas pelo </w:t>
      </w:r>
      <w:r w:rsidRPr="00E86DBD">
        <w:rPr>
          <w:rStyle w:val="Forte"/>
        </w:rPr>
        <w:t>art. 95 da Lei nº 14.133/2021</w:t>
      </w:r>
      <w:r w:rsidRPr="00E86DBD">
        <w:t>, mediante outro instrumento hábil.</w:t>
      </w:r>
    </w:p>
    <w:p w14:paraId="6E45F24D" w14:textId="77777777" w:rsidR="00E86DBD" w:rsidRPr="00E86DBD" w:rsidRDefault="00E86DBD" w:rsidP="00E86DBD">
      <w:pPr>
        <w:pStyle w:val="isselectedend"/>
        <w:tabs>
          <w:tab w:val="left" w:pos="1560"/>
        </w:tabs>
        <w:jc w:val="both"/>
      </w:pPr>
      <w:r w:rsidRPr="00E86DBD">
        <w:rPr>
          <w:rStyle w:val="Forte"/>
        </w:rPr>
        <w:t>5.5.</w:t>
      </w:r>
      <w:r w:rsidRPr="00E86DBD">
        <w:t xml:space="preserve"> O contrato decorrente desta Ata possuirá prazo de vigência próprio, estabelecido no respectivo instrumento, não se confundindo com o prazo de vigência da Ata de Registro de Preços, conforme o parágrafo único do </w:t>
      </w:r>
      <w:r w:rsidRPr="00E86DBD">
        <w:rPr>
          <w:rStyle w:val="Forte"/>
        </w:rPr>
        <w:t>art. 84 da Lei nº 14.133/2021</w:t>
      </w:r>
      <w:r w:rsidRPr="00E86DBD">
        <w:t>.</w:t>
      </w:r>
    </w:p>
    <w:p w14:paraId="0C6D6C76" w14:textId="77777777" w:rsidR="00E86DBD" w:rsidRPr="00E86DBD" w:rsidRDefault="00E86DBD" w:rsidP="00E86DBD">
      <w:pPr>
        <w:pStyle w:val="isselectedend"/>
        <w:tabs>
          <w:tab w:val="left" w:pos="1560"/>
        </w:tabs>
        <w:jc w:val="both"/>
      </w:pPr>
      <w:r w:rsidRPr="00E86DBD">
        <w:rPr>
          <w:rStyle w:val="Forte"/>
        </w:rPr>
        <w:t>5.6.</w:t>
      </w:r>
      <w:r w:rsidRPr="00E86DBD">
        <w:t xml:space="preserve"> A indicação da disponibilidade dos créditos orçamentários será realizada no momento de cada contratação.</w:t>
      </w:r>
    </w:p>
    <w:p w14:paraId="7A507156" w14:textId="77777777" w:rsidR="008F759F" w:rsidRPr="008F759F" w:rsidRDefault="008F759F" w:rsidP="008F759F">
      <w:pPr>
        <w:pStyle w:val="isselectedend"/>
        <w:tabs>
          <w:tab w:val="left" w:pos="1560"/>
        </w:tabs>
        <w:jc w:val="both"/>
        <w:rPr>
          <w:b/>
          <w:bCs/>
        </w:rPr>
      </w:pPr>
      <w:r w:rsidRPr="008F759F">
        <w:rPr>
          <w:b/>
          <w:bCs/>
        </w:rPr>
        <w:t>6. DA MANUTENÇÃO, ALTERAÇÃO, ATUALIZAÇÃO E REAJUSTE DOS PREÇOS REGISTRADOS</w:t>
      </w:r>
    </w:p>
    <w:p w14:paraId="7B18F5B0" w14:textId="77777777" w:rsidR="008F759F" w:rsidRDefault="008F759F" w:rsidP="008F759F">
      <w:pPr>
        <w:pStyle w:val="isselectedend"/>
        <w:tabs>
          <w:tab w:val="left" w:pos="1560"/>
        </w:tabs>
        <w:jc w:val="both"/>
      </w:pPr>
      <w:r w:rsidRPr="008F759F">
        <w:rPr>
          <w:b/>
          <w:bCs/>
        </w:rPr>
        <w:t>6.1.</w:t>
      </w:r>
      <w:r>
        <w:t xml:space="preserve"> As condições para manutenção, alteração e atualização dos preços registrados observarão o disposto no art. 82, inciso VI, e § 5º, inciso IV, da Lei Federal nº 14.133/2021, as condições estabelecidas no Edital e as disposições desta Ata de Registro de Preços.</w:t>
      </w:r>
    </w:p>
    <w:p w14:paraId="07964E1D" w14:textId="77777777" w:rsidR="008F759F" w:rsidRDefault="008F759F" w:rsidP="008F759F">
      <w:pPr>
        <w:pStyle w:val="isselectedend"/>
        <w:tabs>
          <w:tab w:val="left" w:pos="1560"/>
        </w:tabs>
        <w:jc w:val="both"/>
      </w:pPr>
      <w:r w:rsidRPr="008F759F">
        <w:rPr>
          <w:b/>
          <w:bCs/>
        </w:rPr>
        <w:t>DO REAJUSTE DOS PREÇOS REGISTRADOS</w:t>
      </w:r>
    </w:p>
    <w:p w14:paraId="2C3F54AD" w14:textId="77777777" w:rsidR="008F759F" w:rsidRDefault="008F759F" w:rsidP="008F759F">
      <w:pPr>
        <w:pStyle w:val="isselectedend"/>
        <w:tabs>
          <w:tab w:val="left" w:pos="1560"/>
        </w:tabs>
        <w:jc w:val="both"/>
      </w:pPr>
      <w:r w:rsidRPr="008F759F">
        <w:rPr>
          <w:b/>
          <w:bCs/>
        </w:rPr>
        <w:t>6.2.</w:t>
      </w:r>
      <w:r>
        <w:t xml:space="preserve"> Os preços registrados permanecerão fixos e irreajustáveis pelo período de 01 (um) ano, contado da data do orçamento estimado da contratação.</w:t>
      </w:r>
    </w:p>
    <w:p w14:paraId="14A035C9" w14:textId="77777777" w:rsidR="008F759F" w:rsidRDefault="008F759F" w:rsidP="008F759F">
      <w:pPr>
        <w:pStyle w:val="isselectedend"/>
        <w:tabs>
          <w:tab w:val="left" w:pos="1560"/>
        </w:tabs>
        <w:jc w:val="both"/>
      </w:pPr>
      <w:r w:rsidRPr="008F759F">
        <w:rPr>
          <w:b/>
          <w:bCs/>
        </w:rPr>
        <w:t>6.3.</w:t>
      </w:r>
      <w:r>
        <w:t xml:space="preserve"> Após o transcurso do interregno mínimo de 01 (um) ano, os preços poderão ser reajustados mediante aplicação da variação acumulada do Índice Nacional de Preços ao Consumidor Amplo – IPCA/IBGE, tendo </w:t>
      </w:r>
      <w:r>
        <w:lastRenderedPageBreak/>
        <w:t>como data-base a data do orçamento estimado da contratação, ou por outro índice oficial que venha a substituí-lo.</w:t>
      </w:r>
    </w:p>
    <w:p w14:paraId="613C17B1" w14:textId="77777777" w:rsidR="008F759F" w:rsidRDefault="008F759F" w:rsidP="008F759F">
      <w:pPr>
        <w:pStyle w:val="isselectedend"/>
        <w:tabs>
          <w:tab w:val="left" w:pos="1560"/>
        </w:tabs>
        <w:jc w:val="both"/>
      </w:pPr>
      <w:r w:rsidRPr="008F759F">
        <w:rPr>
          <w:b/>
          <w:bCs/>
        </w:rPr>
        <w:t>6.4.</w:t>
      </w:r>
      <w:r>
        <w:t xml:space="preserve"> A previsão do índice de reajustamento e da respectiva data-base observa o disposto no art. 25, § 7º, da Lei Federal nº 14.133/2021.</w:t>
      </w:r>
    </w:p>
    <w:p w14:paraId="5965B991" w14:textId="77777777" w:rsidR="008F759F" w:rsidRDefault="008F759F" w:rsidP="008F759F">
      <w:pPr>
        <w:pStyle w:val="isselectedend"/>
        <w:tabs>
          <w:tab w:val="left" w:pos="1560"/>
        </w:tabs>
        <w:jc w:val="both"/>
      </w:pPr>
      <w:r w:rsidRPr="008F759F">
        <w:rPr>
          <w:b/>
          <w:bCs/>
        </w:rPr>
        <w:t>6.5.</w:t>
      </w:r>
      <w:r>
        <w:t xml:space="preserve"> Nos reajustes posteriores ao primeiro, o interregno mínimo de 01 (um) ano será contado da data dos efeitos financeiros do último reajuste concedido.</w:t>
      </w:r>
    </w:p>
    <w:p w14:paraId="2E8CC878" w14:textId="77777777" w:rsidR="008F759F" w:rsidRDefault="008F759F" w:rsidP="008F759F">
      <w:pPr>
        <w:pStyle w:val="isselectedend"/>
        <w:tabs>
          <w:tab w:val="left" w:pos="1560"/>
        </w:tabs>
        <w:jc w:val="both"/>
      </w:pPr>
      <w:r w:rsidRPr="008F759F">
        <w:rPr>
          <w:b/>
          <w:bCs/>
        </w:rPr>
        <w:t>DA REVISÃO E ALTERAÇÃO DOS PREÇOS REGISTRADOS</w:t>
      </w:r>
    </w:p>
    <w:p w14:paraId="69F3606F" w14:textId="77777777" w:rsidR="008F759F" w:rsidRDefault="008F759F" w:rsidP="008F759F">
      <w:pPr>
        <w:pStyle w:val="isselectedend"/>
        <w:tabs>
          <w:tab w:val="left" w:pos="1560"/>
        </w:tabs>
        <w:jc w:val="both"/>
      </w:pPr>
      <w:r w:rsidRPr="008F759F">
        <w:rPr>
          <w:b/>
          <w:bCs/>
        </w:rPr>
        <w:t>6.6.</w:t>
      </w:r>
      <w:r>
        <w:t xml:space="preserve"> Independentemente do reajuste previsto nos itens anteriores, os preços registrados poderão ser revistos ou alterados, para mais ou para menos, diante de fato superveniente que provoque alteração extraordinária e comprovada dos custos dos materiais registrados, observadas as condições previstas no Edital, nesta Ata e no art. 82, inciso VI, da Lei Federal nº 14.133/2021.</w:t>
      </w:r>
    </w:p>
    <w:p w14:paraId="38C76F0C" w14:textId="77777777" w:rsidR="008F759F" w:rsidRDefault="008F759F" w:rsidP="008F759F">
      <w:pPr>
        <w:pStyle w:val="isselectedend"/>
        <w:tabs>
          <w:tab w:val="left" w:pos="1560"/>
        </w:tabs>
        <w:jc w:val="both"/>
      </w:pPr>
      <w:r w:rsidRPr="008F759F">
        <w:rPr>
          <w:b/>
          <w:bCs/>
        </w:rPr>
        <w:t>6.7.</w:t>
      </w:r>
      <w:r>
        <w:t xml:space="preserve"> Poderá ser admitida a revisão dos preços registrados quando ocorrerem, entre outras situações devidamente demonstradas:</w:t>
      </w:r>
    </w:p>
    <w:p w14:paraId="55FBE857" w14:textId="77777777" w:rsidR="008F759F" w:rsidRDefault="008F759F" w:rsidP="008F759F">
      <w:pPr>
        <w:pStyle w:val="isselectedend"/>
        <w:tabs>
          <w:tab w:val="left" w:pos="1560"/>
        </w:tabs>
        <w:jc w:val="both"/>
      </w:pPr>
      <w:r>
        <w:t xml:space="preserve">I – </w:t>
      </w:r>
      <w:proofErr w:type="gramStart"/>
      <w:r>
        <w:t>força</w:t>
      </w:r>
      <w:proofErr w:type="gramEnd"/>
      <w:r>
        <w:t xml:space="preserve"> maior;</w:t>
      </w:r>
    </w:p>
    <w:p w14:paraId="3C0D284C" w14:textId="77777777" w:rsidR="008F759F" w:rsidRDefault="008F759F" w:rsidP="008F759F">
      <w:pPr>
        <w:pStyle w:val="isselectedend"/>
        <w:tabs>
          <w:tab w:val="left" w:pos="1560"/>
        </w:tabs>
        <w:jc w:val="both"/>
      </w:pPr>
      <w:r>
        <w:t xml:space="preserve">II – </w:t>
      </w:r>
      <w:proofErr w:type="gramStart"/>
      <w:r>
        <w:t>caso</w:t>
      </w:r>
      <w:proofErr w:type="gramEnd"/>
      <w:r>
        <w:t xml:space="preserve"> fortuito;</w:t>
      </w:r>
    </w:p>
    <w:p w14:paraId="5FCFCB84" w14:textId="77777777" w:rsidR="008F759F" w:rsidRDefault="008F759F" w:rsidP="008F759F">
      <w:pPr>
        <w:pStyle w:val="isselectedend"/>
        <w:tabs>
          <w:tab w:val="left" w:pos="1560"/>
        </w:tabs>
        <w:jc w:val="both"/>
      </w:pPr>
      <w:r>
        <w:t>III – fato do príncipe;</w:t>
      </w:r>
    </w:p>
    <w:p w14:paraId="41BF73F9" w14:textId="77777777" w:rsidR="008F759F" w:rsidRDefault="008F759F" w:rsidP="008F759F">
      <w:pPr>
        <w:pStyle w:val="isselectedend"/>
        <w:tabs>
          <w:tab w:val="left" w:pos="1560"/>
        </w:tabs>
        <w:jc w:val="both"/>
      </w:pPr>
      <w:r>
        <w:t xml:space="preserve">IV – </w:t>
      </w:r>
      <w:proofErr w:type="gramStart"/>
      <w:r>
        <w:t>fatos</w:t>
      </w:r>
      <w:proofErr w:type="gramEnd"/>
      <w:r>
        <w:t xml:space="preserve"> imprevisíveis;</w:t>
      </w:r>
    </w:p>
    <w:p w14:paraId="68D0FC4F" w14:textId="77777777" w:rsidR="008F759F" w:rsidRDefault="008F759F" w:rsidP="008F759F">
      <w:pPr>
        <w:pStyle w:val="isselectedend"/>
        <w:tabs>
          <w:tab w:val="left" w:pos="1560"/>
        </w:tabs>
        <w:jc w:val="both"/>
      </w:pPr>
      <w:r>
        <w:t xml:space="preserve">V – </w:t>
      </w:r>
      <w:proofErr w:type="gramStart"/>
      <w:r>
        <w:t>fatos</w:t>
      </w:r>
      <w:proofErr w:type="gramEnd"/>
      <w:r>
        <w:t xml:space="preserve"> previsíveis de consequências incalculáveis.</w:t>
      </w:r>
    </w:p>
    <w:p w14:paraId="346C4F45" w14:textId="77777777" w:rsidR="008F759F" w:rsidRDefault="008F759F" w:rsidP="008F759F">
      <w:pPr>
        <w:pStyle w:val="isselectedend"/>
        <w:tabs>
          <w:tab w:val="left" w:pos="1560"/>
        </w:tabs>
        <w:jc w:val="both"/>
      </w:pPr>
      <w:r w:rsidRPr="008F759F">
        <w:rPr>
          <w:b/>
          <w:bCs/>
        </w:rPr>
        <w:t>6.7.1.</w:t>
      </w:r>
      <w:r>
        <w:t xml:space="preserve"> A revisão somente será admitida quando o evento superveniente produzir repercussão extraordinária e devidamente comprovada sobre os custos dos materiais registrados, de forma a inviabilizar ou comprometer substancialmente a manutenção das condições originalmente pactuadas, observada, quando aplicável, a repartição objetiva dos riscos estabelecida no instrumento convocatório ou contratual.</w:t>
      </w:r>
    </w:p>
    <w:p w14:paraId="3A29EB79" w14:textId="77777777" w:rsidR="008F759F" w:rsidRDefault="008F759F" w:rsidP="008F759F">
      <w:pPr>
        <w:pStyle w:val="isselectedend"/>
        <w:tabs>
          <w:tab w:val="left" w:pos="1560"/>
        </w:tabs>
        <w:jc w:val="both"/>
      </w:pPr>
      <w:r w:rsidRPr="008F759F">
        <w:rPr>
          <w:b/>
          <w:bCs/>
        </w:rPr>
        <w:t>6.8.</w:t>
      </w:r>
      <w:r>
        <w:t xml:space="preserve"> As hipóteses previstas no item 6.7 guardam correspondência material com aquelas estabelecidas no art. 124, inciso II, alínea “d”, da Lei Federal nº 14.133/2021, sem prejuízo da distinção entre a revisão dos preços registrados na Ata e o restabelecimento do equilíbrio econômico-financeiro dos contratos dela decorrentes.</w:t>
      </w:r>
    </w:p>
    <w:p w14:paraId="753B5FE3" w14:textId="77777777" w:rsidR="008F759F" w:rsidRDefault="008F759F" w:rsidP="008F759F">
      <w:pPr>
        <w:pStyle w:val="isselectedend"/>
        <w:tabs>
          <w:tab w:val="left" w:pos="1560"/>
        </w:tabs>
        <w:jc w:val="both"/>
      </w:pPr>
      <w:r w:rsidRPr="008F759F">
        <w:rPr>
          <w:b/>
          <w:bCs/>
        </w:rPr>
        <w:t>6.9.</w:t>
      </w:r>
      <w:r>
        <w:t xml:space="preserve"> O pedido de revisão do preço registrado deverá ser formulado pelo fornecedor mediante requerimento devidamente fundamentado, acompanhado de documentação suficiente para comprovar:</w:t>
      </w:r>
    </w:p>
    <w:p w14:paraId="01DA8CFE" w14:textId="77777777" w:rsidR="008F759F" w:rsidRDefault="008F759F" w:rsidP="008F759F">
      <w:pPr>
        <w:pStyle w:val="isselectedend"/>
        <w:tabs>
          <w:tab w:val="left" w:pos="1560"/>
        </w:tabs>
        <w:jc w:val="both"/>
      </w:pPr>
      <w:r>
        <w:t xml:space="preserve">I – </w:t>
      </w:r>
      <w:proofErr w:type="gramStart"/>
      <w:r>
        <w:t>a</w:t>
      </w:r>
      <w:proofErr w:type="gramEnd"/>
      <w:r>
        <w:t xml:space="preserve"> ocorrência do fato superveniente;</w:t>
      </w:r>
    </w:p>
    <w:p w14:paraId="385F93C3" w14:textId="77777777" w:rsidR="008F759F" w:rsidRDefault="008F759F" w:rsidP="008F759F">
      <w:pPr>
        <w:pStyle w:val="isselectedend"/>
        <w:tabs>
          <w:tab w:val="left" w:pos="1560"/>
        </w:tabs>
        <w:jc w:val="both"/>
      </w:pPr>
      <w:r>
        <w:t xml:space="preserve">II – </w:t>
      </w:r>
      <w:proofErr w:type="gramStart"/>
      <w:r>
        <w:t>a</w:t>
      </w:r>
      <w:proofErr w:type="gramEnd"/>
      <w:r>
        <w:t xml:space="preserve"> data de sua ocorrência;</w:t>
      </w:r>
    </w:p>
    <w:p w14:paraId="45B46F1E" w14:textId="77777777" w:rsidR="008F759F" w:rsidRDefault="008F759F" w:rsidP="008F759F">
      <w:pPr>
        <w:pStyle w:val="isselectedend"/>
        <w:tabs>
          <w:tab w:val="left" w:pos="1560"/>
        </w:tabs>
        <w:jc w:val="both"/>
      </w:pPr>
      <w:r>
        <w:t>III – sua imprevisibilidade ou, quando previsível, a existência de consequências incalculáveis;</w:t>
      </w:r>
    </w:p>
    <w:p w14:paraId="3617A31F" w14:textId="77777777" w:rsidR="008F759F" w:rsidRDefault="008F759F" w:rsidP="008F759F">
      <w:pPr>
        <w:pStyle w:val="isselectedend"/>
        <w:tabs>
          <w:tab w:val="left" w:pos="1560"/>
        </w:tabs>
        <w:jc w:val="both"/>
      </w:pPr>
      <w:r>
        <w:lastRenderedPageBreak/>
        <w:t xml:space="preserve">IV – </w:t>
      </w:r>
      <w:proofErr w:type="gramStart"/>
      <w:r>
        <w:t>a</w:t>
      </w:r>
      <w:proofErr w:type="gramEnd"/>
      <w:r>
        <w:t xml:space="preserve"> efetiva repercussão sobre os custos dos materiais;</w:t>
      </w:r>
    </w:p>
    <w:p w14:paraId="43D9B234" w14:textId="77777777" w:rsidR="008F759F" w:rsidRDefault="008F759F" w:rsidP="008F759F">
      <w:pPr>
        <w:pStyle w:val="isselectedend"/>
        <w:tabs>
          <w:tab w:val="left" w:pos="1560"/>
        </w:tabs>
        <w:jc w:val="both"/>
      </w:pPr>
      <w:r>
        <w:t xml:space="preserve">V – </w:t>
      </w:r>
      <w:proofErr w:type="gramStart"/>
      <w:r>
        <w:t>o</w:t>
      </w:r>
      <w:proofErr w:type="gramEnd"/>
      <w:r>
        <w:t xml:space="preserve"> nexo de causalidade entre o evento alegado e a alteração dos custos;</w:t>
      </w:r>
    </w:p>
    <w:p w14:paraId="11965BD8" w14:textId="77777777" w:rsidR="008F759F" w:rsidRDefault="008F759F" w:rsidP="008F759F">
      <w:pPr>
        <w:pStyle w:val="isselectedend"/>
        <w:tabs>
          <w:tab w:val="left" w:pos="1560"/>
        </w:tabs>
        <w:jc w:val="both"/>
      </w:pPr>
      <w:r>
        <w:t xml:space="preserve">VI – </w:t>
      </w:r>
      <w:proofErr w:type="gramStart"/>
      <w:r>
        <w:t>a</w:t>
      </w:r>
      <w:proofErr w:type="gramEnd"/>
      <w:r>
        <w:t xml:space="preserve"> dimensão econômica da alteração;</w:t>
      </w:r>
    </w:p>
    <w:p w14:paraId="504E36F9" w14:textId="77777777" w:rsidR="008F759F" w:rsidRDefault="008F759F" w:rsidP="008F759F">
      <w:pPr>
        <w:pStyle w:val="isselectedend"/>
        <w:tabs>
          <w:tab w:val="left" w:pos="1560"/>
        </w:tabs>
        <w:jc w:val="both"/>
      </w:pPr>
      <w:r>
        <w:t>VII – o valor ou percentual necessário à adequação do preço registrado.</w:t>
      </w:r>
    </w:p>
    <w:p w14:paraId="639FCF90" w14:textId="77777777" w:rsidR="008F759F" w:rsidRDefault="008F759F" w:rsidP="008F759F">
      <w:pPr>
        <w:pStyle w:val="isselectedend"/>
        <w:tabs>
          <w:tab w:val="left" w:pos="1560"/>
        </w:tabs>
        <w:jc w:val="both"/>
      </w:pPr>
      <w:r w:rsidRPr="008F759F">
        <w:rPr>
          <w:b/>
          <w:bCs/>
        </w:rPr>
        <w:t>6.10.</w:t>
      </w:r>
      <w:r>
        <w:t xml:space="preserve"> Para análise do pedido de revisão, poderão ser exigidos, conforme o caso, os seguintes documentos:</w:t>
      </w:r>
    </w:p>
    <w:p w14:paraId="04EAB0BE" w14:textId="77777777" w:rsidR="008F759F" w:rsidRDefault="008F759F" w:rsidP="008F759F">
      <w:pPr>
        <w:pStyle w:val="isselectedend"/>
        <w:tabs>
          <w:tab w:val="left" w:pos="1560"/>
        </w:tabs>
        <w:jc w:val="both"/>
      </w:pPr>
      <w:r>
        <w:t xml:space="preserve">I – </w:t>
      </w:r>
      <w:proofErr w:type="gramStart"/>
      <w:r>
        <w:t>notas</w:t>
      </w:r>
      <w:proofErr w:type="gramEnd"/>
      <w:r>
        <w:t xml:space="preserve"> fiscais de aquisição anteriores e posteriores ao evento;</w:t>
      </w:r>
    </w:p>
    <w:p w14:paraId="3A8B0BF1" w14:textId="77777777" w:rsidR="008F759F" w:rsidRDefault="008F759F" w:rsidP="008F759F">
      <w:pPr>
        <w:pStyle w:val="isselectedend"/>
        <w:tabs>
          <w:tab w:val="left" w:pos="1560"/>
        </w:tabs>
        <w:jc w:val="both"/>
      </w:pPr>
      <w:r>
        <w:t xml:space="preserve">II – </w:t>
      </w:r>
      <w:proofErr w:type="gramStart"/>
      <w:r>
        <w:t>planilhas</w:t>
      </w:r>
      <w:proofErr w:type="gramEnd"/>
      <w:r>
        <w:t xml:space="preserve"> comparativas de custos;</w:t>
      </w:r>
    </w:p>
    <w:p w14:paraId="0355E8C2" w14:textId="77777777" w:rsidR="008F759F" w:rsidRDefault="008F759F" w:rsidP="008F759F">
      <w:pPr>
        <w:pStyle w:val="isselectedend"/>
        <w:tabs>
          <w:tab w:val="left" w:pos="1560"/>
        </w:tabs>
        <w:jc w:val="both"/>
      </w:pPr>
      <w:r>
        <w:t>III – contratos ou documentos emitidos por fornecedores;</w:t>
      </w:r>
    </w:p>
    <w:p w14:paraId="11CF038A" w14:textId="77777777" w:rsidR="008F759F" w:rsidRDefault="008F759F" w:rsidP="008F759F">
      <w:pPr>
        <w:pStyle w:val="isselectedend"/>
        <w:tabs>
          <w:tab w:val="left" w:pos="1560"/>
        </w:tabs>
        <w:jc w:val="both"/>
      </w:pPr>
      <w:r>
        <w:t xml:space="preserve">IV – </w:t>
      </w:r>
      <w:proofErr w:type="gramStart"/>
      <w:r>
        <w:t>cotações ou pesquisas</w:t>
      </w:r>
      <w:proofErr w:type="gramEnd"/>
      <w:r>
        <w:t xml:space="preserve"> de mercado;</w:t>
      </w:r>
    </w:p>
    <w:p w14:paraId="4DC78D4A" w14:textId="77777777" w:rsidR="008F759F" w:rsidRDefault="008F759F" w:rsidP="008F759F">
      <w:pPr>
        <w:pStyle w:val="isselectedend"/>
        <w:tabs>
          <w:tab w:val="left" w:pos="1560"/>
        </w:tabs>
        <w:jc w:val="both"/>
      </w:pPr>
      <w:r>
        <w:t>V – índices oficiais;</w:t>
      </w:r>
    </w:p>
    <w:p w14:paraId="7B8426A5" w14:textId="77777777" w:rsidR="008F759F" w:rsidRDefault="008F759F" w:rsidP="008F759F">
      <w:pPr>
        <w:pStyle w:val="isselectedend"/>
        <w:tabs>
          <w:tab w:val="left" w:pos="1560"/>
        </w:tabs>
        <w:jc w:val="both"/>
      </w:pPr>
      <w:r>
        <w:t xml:space="preserve">VI – </w:t>
      </w:r>
      <w:proofErr w:type="gramStart"/>
      <w:r>
        <w:t>documentos</w:t>
      </w:r>
      <w:proofErr w:type="gramEnd"/>
      <w:r>
        <w:t xml:space="preserve"> fiscais e contábeis;</w:t>
      </w:r>
    </w:p>
    <w:p w14:paraId="17CB952F" w14:textId="77777777" w:rsidR="008F759F" w:rsidRDefault="008F759F" w:rsidP="008F759F">
      <w:pPr>
        <w:pStyle w:val="isselectedend"/>
        <w:tabs>
          <w:tab w:val="left" w:pos="1560"/>
        </w:tabs>
        <w:jc w:val="both"/>
      </w:pPr>
      <w:r>
        <w:t>VII – outros documentos aptos a demonstrar objetivamente a variação extraordinária dos custos.</w:t>
      </w:r>
    </w:p>
    <w:p w14:paraId="7826EEAF" w14:textId="77777777" w:rsidR="008F759F" w:rsidRDefault="008F759F" w:rsidP="008F759F">
      <w:pPr>
        <w:pStyle w:val="isselectedend"/>
        <w:tabs>
          <w:tab w:val="left" w:pos="1560"/>
        </w:tabs>
        <w:jc w:val="both"/>
      </w:pPr>
      <w:r w:rsidRPr="008F759F">
        <w:rPr>
          <w:b/>
          <w:bCs/>
        </w:rPr>
        <w:t>6.11.</w:t>
      </w:r>
      <w:r>
        <w:t xml:space="preserve"> A simples elevação dos preços praticados no mercado, a redução da margem de lucro, erros na formação da proposta ou oscilações ordinárias próprias do risco empresarial não serão suficientes, isoladamente, para justificar a revisão dos preços registrados.</w:t>
      </w:r>
    </w:p>
    <w:p w14:paraId="089F9BC6" w14:textId="77777777" w:rsidR="008F759F" w:rsidRDefault="008F759F" w:rsidP="008F759F">
      <w:pPr>
        <w:pStyle w:val="isselectedend"/>
        <w:tabs>
          <w:tab w:val="left" w:pos="1560"/>
        </w:tabs>
        <w:jc w:val="both"/>
      </w:pPr>
      <w:r w:rsidRPr="008F759F">
        <w:rPr>
          <w:b/>
          <w:bCs/>
        </w:rPr>
        <w:t>6.12.</w:t>
      </w:r>
      <w:r>
        <w:t xml:space="preserve"> A revisão somente será concedida na extensão necessária à recomposição da situação efetivamente demonstrada, vedado qualquer acréscimo destinado a ampliar a margem de lucro inicialmente considerada.</w:t>
      </w:r>
    </w:p>
    <w:p w14:paraId="6E27B97E" w14:textId="77777777" w:rsidR="008F759F" w:rsidRDefault="008F759F" w:rsidP="008F759F">
      <w:pPr>
        <w:pStyle w:val="isselectedend"/>
        <w:tabs>
          <w:tab w:val="left" w:pos="1560"/>
        </w:tabs>
        <w:jc w:val="both"/>
      </w:pPr>
      <w:r w:rsidRPr="008F759F">
        <w:rPr>
          <w:b/>
          <w:bCs/>
        </w:rPr>
        <w:t>6.13.</w:t>
      </w:r>
      <w:r>
        <w:t xml:space="preserve"> O fornecedor permanecerá responsável pelo cumprimento das obrigações assumidas enquanto o pedido de revisão estiver em análise, ressalvada situação excepcional devidamente comprovada e reconhecida pela Administração Municipal.</w:t>
      </w:r>
    </w:p>
    <w:p w14:paraId="05040A51" w14:textId="77777777" w:rsidR="008F759F" w:rsidRDefault="008F759F" w:rsidP="008F759F">
      <w:pPr>
        <w:pStyle w:val="isselectedend"/>
        <w:tabs>
          <w:tab w:val="left" w:pos="1560"/>
        </w:tabs>
        <w:jc w:val="both"/>
      </w:pPr>
      <w:r w:rsidRPr="008F759F">
        <w:rPr>
          <w:b/>
          <w:bCs/>
        </w:rPr>
        <w:t>6.14.</w:t>
      </w:r>
      <w:r>
        <w:t xml:space="preserve"> A revisão ou alteração dos preços registrados dependerá de regular instrução processual, análise da documentação apresentada e decisão expressa e fundamentada da Administração Municipal, observadas a legislação aplicável, a manutenção da vantajosidade e o interesse público.</w:t>
      </w:r>
    </w:p>
    <w:p w14:paraId="0C3B929A" w14:textId="77777777" w:rsidR="00E86DBD" w:rsidRPr="00E86DBD" w:rsidRDefault="00E86DBD" w:rsidP="00E86DBD">
      <w:pPr>
        <w:pStyle w:val="Ttulo1"/>
        <w:tabs>
          <w:tab w:val="left" w:pos="1560"/>
        </w:tabs>
        <w:ind w:left="0" w:firstLine="0"/>
      </w:pPr>
      <w:r w:rsidRPr="00E86DBD">
        <w:t>7. DO EQUILÍBRIO ECONÔMICO-FINANCEIRO DOS CONTRATOS DECORRENTES DA ATA</w:t>
      </w:r>
    </w:p>
    <w:p w14:paraId="6473C92D" w14:textId="77777777" w:rsidR="00E86DBD" w:rsidRPr="00E86DBD" w:rsidRDefault="00E86DBD" w:rsidP="00E86DBD">
      <w:pPr>
        <w:pStyle w:val="isselectedend"/>
        <w:tabs>
          <w:tab w:val="left" w:pos="1560"/>
        </w:tabs>
        <w:jc w:val="both"/>
      </w:pPr>
      <w:r w:rsidRPr="00E86DBD">
        <w:rPr>
          <w:rStyle w:val="Forte"/>
        </w:rPr>
        <w:t>7.1.</w:t>
      </w:r>
      <w:r w:rsidRPr="00E86DBD">
        <w:t xml:space="preserve"> O equilíbrio econômico-financeiro dos contratos celebrados com fundamento nesta Ata será preservado durante toda a execução contratual, observadas as disposições da Lei Federal nº 14.133/2021.</w:t>
      </w:r>
    </w:p>
    <w:p w14:paraId="48F9BC22" w14:textId="77777777" w:rsidR="00E86DBD" w:rsidRPr="00E86DBD" w:rsidRDefault="00E86DBD" w:rsidP="00E86DBD">
      <w:pPr>
        <w:pStyle w:val="isselectedend"/>
        <w:tabs>
          <w:tab w:val="left" w:pos="1560"/>
        </w:tabs>
        <w:jc w:val="both"/>
      </w:pPr>
      <w:r w:rsidRPr="00E86DBD">
        <w:rPr>
          <w:rStyle w:val="Forte"/>
        </w:rPr>
        <w:t>7.2.</w:t>
      </w:r>
      <w:r w:rsidRPr="00E86DBD">
        <w:t xml:space="preserve"> Será assegurado às partes o direito ao </w:t>
      </w:r>
      <w:r w:rsidRPr="00E86DBD">
        <w:rPr>
          <w:rStyle w:val="Forte"/>
        </w:rPr>
        <w:t>restabelecimento do equilíbrio econômico-financeiro inicial do contrato</w:t>
      </w:r>
      <w:r w:rsidRPr="00E86DBD">
        <w:t xml:space="preserve">, nos termos do </w:t>
      </w:r>
      <w:r w:rsidRPr="00E86DBD">
        <w:rPr>
          <w:rStyle w:val="Forte"/>
        </w:rPr>
        <w:t>art. 124, inciso II, alínea “d”, da Lei Federal nº 14.133/2021</w:t>
      </w:r>
      <w:r w:rsidRPr="00E86DBD">
        <w:t>, quando ocorrer:</w:t>
      </w:r>
    </w:p>
    <w:p w14:paraId="2FB336B3" w14:textId="77777777" w:rsidR="00E86DBD" w:rsidRPr="00E86DBD" w:rsidRDefault="00E86DBD" w:rsidP="00E86DBD">
      <w:pPr>
        <w:pStyle w:val="isselectedend"/>
        <w:tabs>
          <w:tab w:val="left" w:pos="1560"/>
        </w:tabs>
        <w:jc w:val="both"/>
      </w:pPr>
      <w:r w:rsidRPr="00E86DBD">
        <w:lastRenderedPageBreak/>
        <w:t xml:space="preserve">I – </w:t>
      </w:r>
      <w:proofErr w:type="gramStart"/>
      <w:r w:rsidRPr="00E86DBD">
        <w:t>força</w:t>
      </w:r>
      <w:proofErr w:type="gramEnd"/>
      <w:r w:rsidRPr="00E86DBD">
        <w:t xml:space="preserve"> maior;</w:t>
      </w:r>
    </w:p>
    <w:p w14:paraId="09463C69" w14:textId="77777777" w:rsidR="00E86DBD" w:rsidRPr="00E86DBD" w:rsidRDefault="00E86DBD" w:rsidP="00E86DBD">
      <w:pPr>
        <w:pStyle w:val="isselectedend"/>
        <w:tabs>
          <w:tab w:val="left" w:pos="1560"/>
        </w:tabs>
        <w:jc w:val="both"/>
      </w:pPr>
      <w:r w:rsidRPr="00E86DBD">
        <w:t xml:space="preserve">II – </w:t>
      </w:r>
      <w:proofErr w:type="gramStart"/>
      <w:r w:rsidRPr="00E86DBD">
        <w:t>caso</w:t>
      </w:r>
      <w:proofErr w:type="gramEnd"/>
      <w:r w:rsidRPr="00E86DBD">
        <w:t xml:space="preserve"> fortuito;</w:t>
      </w:r>
    </w:p>
    <w:p w14:paraId="66883147" w14:textId="77777777" w:rsidR="00E86DBD" w:rsidRPr="00E86DBD" w:rsidRDefault="00E86DBD" w:rsidP="00E86DBD">
      <w:pPr>
        <w:pStyle w:val="isselectedend"/>
        <w:tabs>
          <w:tab w:val="left" w:pos="1560"/>
        </w:tabs>
        <w:jc w:val="both"/>
      </w:pPr>
      <w:r w:rsidRPr="00E86DBD">
        <w:t>III – fato do príncipe;</w:t>
      </w:r>
    </w:p>
    <w:p w14:paraId="11D76649" w14:textId="77777777" w:rsidR="00E86DBD" w:rsidRPr="00E86DBD" w:rsidRDefault="00E86DBD" w:rsidP="00E86DBD">
      <w:pPr>
        <w:pStyle w:val="isselectedend"/>
        <w:tabs>
          <w:tab w:val="left" w:pos="1560"/>
        </w:tabs>
        <w:jc w:val="both"/>
      </w:pPr>
      <w:r w:rsidRPr="00E86DBD">
        <w:t xml:space="preserve">IV – </w:t>
      </w:r>
      <w:proofErr w:type="gramStart"/>
      <w:r w:rsidRPr="00E86DBD">
        <w:t>fatos</w:t>
      </w:r>
      <w:proofErr w:type="gramEnd"/>
      <w:r w:rsidRPr="00E86DBD">
        <w:t xml:space="preserve"> imprevisíveis;</w:t>
      </w:r>
    </w:p>
    <w:p w14:paraId="0F7BAACE" w14:textId="77777777" w:rsidR="00E86DBD" w:rsidRPr="00E86DBD" w:rsidRDefault="00E86DBD" w:rsidP="00E86DBD">
      <w:pPr>
        <w:pStyle w:val="isselectedend"/>
        <w:tabs>
          <w:tab w:val="left" w:pos="1560"/>
        </w:tabs>
        <w:jc w:val="both"/>
      </w:pPr>
      <w:r w:rsidRPr="00E86DBD">
        <w:t xml:space="preserve">V – </w:t>
      </w:r>
      <w:proofErr w:type="gramStart"/>
      <w:r w:rsidRPr="00E86DBD">
        <w:t>fatos</w:t>
      </w:r>
      <w:proofErr w:type="gramEnd"/>
      <w:r w:rsidRPr="00E86DBD">
        <w:t xml:space="preserve"> previsíveis de consequências incalculáveis;</w:t>
      </w:r>
    </w:p>
    <w:p w14:paraId="165461BA" w14:textId="77777777" w:rsidR="00E86DBD" w:rsidRPr="00E86DBD" w:rsidRDefault="00E86DBD" w:rsidP="00E86DBD">
      <w:pPr>
        <w:pStyle w:val="isselectedend"/>
        <w:tabs>
          <w:tab w:val="left" w:pos="1560"/>
        </w:tabs>
        <w:jc w:val="both"/>
      </w:pPr>
      <w:r w:rsidRPr="00E86DBD">
        <w:t>O restabelecimento somente será admitido quando tais ocorrências produzirem repercussão efetiva e devidamente comprovada sobre a equação econômico-financeira inicial, de modo a inviabilizar a execução do contrato tal como originalmente pactuado, respeitada, em qualquer caso, a repartição objetiva de riscos estabelecida no instrumento contratual.</w:t>
      </w:r>
    </w:p>
    <w:p w14:paraId="3E35DB96" w14:textId="77777777" w:rsidR="00E86DBD" w:rsidRPr="00E86DBD" w:rsidRDefault="00E86DBD" w:rsidP="00E86DBD">
      <w:pPr>
        <w:pStyle w:val="isselectedend"/>
        <w:tabs>
          <w:tab w:val="left" w:pos="1560"/>
        </w:tabs>
        <w:jc w:val="both"/>
      </w:pPr>
      <w:r w:rsidRPr="00E86DBD">
        <w:rPr>
          <w:rStyle w:val="Forte"/>
        </w:rPr>
        <w:t>7.3.</w:t>
      </w:r>
      <w:r w:rsidRPr="00E86DBD">
        <w:t xml:space="preserve"> O restabelecimento do equilíbrio econômico-financeiro previsto neste item constitui instituto distinto do reajuste anual e </w:t>
      </w:r>
      <w:r w:rsidRPr="00E86DBD">
        <w:rPr>
          <w:rStyle w:val="Forte"/>
        </w:rPr>
        <w:t>não está condicionado ao transcurso do prazo de 01 (um) ano</w:t>
      </w:r>
      <w:r w:rsidRPr="00E86DBD">
        <w:t>, desde que comprovada a ocorrência da hipótese legal que autorize a recomposição.</w:t>
      </w:r>
    </w:p>
    <w:p w14:paraId="3335DA1E" w14:textId="77777777" w:rsidR="00E86DBD" w:rsidRPr="00E86DBD" w:rsidRDefault="00E86DBD" w:rsidP="00E86DBD">
      <w:pPr>
        <w:pStyle w:val="isselectedend"/>
        <w:tabs>
          <w:tab w:val="left" w:pos="1560"/>
        </w:tabs>
        <w:jc w:val="both"/>
      </w:pPr>
      <w:r w:rsidRPr="00E86DBD">
        <w:rPr>
          <w:rStyle w:val="Forte"/>
        </w:rPr>
        <w:t>7.4.</w:t>
      </w:r>
      <w:r w:rsidRPr="00E86DBD">
        <w:t xml:space="preserve"> O pedido deverá ser devidamente instruído com documentos aptos a demonstrar:</w:t>
      </w:r>
    </w:p>
    <w:p w14:paraId="33FD7575" w14:textId="77777777" w:rsidR="00E86DBD" w:rsidRPr="00E86DBD" w:rsidRDefault="00E86DBD" w:rsidP="00E86DBD">
      <w:pPr>
        <w:pStyle w:val="isselectedend"/>
        <w:tabs>
          <w:tab w:val="left" w:pos="1560"/>
        </w:tabs>
        <w:jc w:val="both"/>
      </w:pPr>
      <w:r w:rsidRPr="00E86DBD">
        <w:t xml:space="preserve">I – </w:t>
      </w:r>
      <w:proofErr w:type="gramStart"/>
      <w:r w:rsidRPr="00E86DBD">
        <w:t>a</w:t>
      </w:r>
      <w:proofErr w:type="gramEnd"/>
      <w:r w:rsidRPr="00E86DBD">
        <w:t xml:space="preserve"> ocorrência do evento superveniente;</w:t>
      </w:r>
    </w:p>
    <w:p w14:paraId="1D8FEB10" w14:textId="77777777" w:rsidR="00E86DBD" w:rsidRPr="00E86DBD" w:rsidRDefault="00E86DBD" w:rsidP="00E86DBD">
      <w:pPr>
        <w:pStyle w:val="isselectedend"/>
        <w:tabs>
          <w:tab w:val="left" w:pos="1560"/>
        </w:tabs>
        <w:jc w:val="both"/>
      </w:pPr>
      <w:r w:rsidRPr="00E86DBD">
        <w:t xml:space="preserve">II – </w:t>
      </w:r>
      <w:proofErr w:type="gramStart"/>
      <w:r w:rsidRPr="00E86DBD">
        <w:t>a</w:t>
      </w:r>
      <w:proofErr w:type="gramEnd"/>
      <w:r w:rsidRPr="00E86DBD">
        <w:t xml:space="preserve"> efetiva alteração dos encargos inicialmente assumidos;</w:t>
      </w:r>
    </w:p>
    <w:p w14:paraId="35398B52" w14:textId="77777777" w:rsidR="00E86DBD" w:rsidRPr="00E86DBD" w:rsidRDefault="00E86DBD" w:rsidP="00E86DBD">
      <w:pPr>
        <w:pStyle w:val="isselectedend"/>
        <w:tabs>
          <w:tab w:val="left" w:pos="1560"/>
        </w:tabs>
        <w:jc w:val="both"/>
      </w:pPr>
      <w:r w:rsidRPr="00E86DBD">
        <w:t>III – o nexo de causalidade entre o fato e o aumento ou redução dos custos;</w:t>
      </w:r>
    </w:p>
    <w:p w14:paraId="7BA29FB4" w14:textId="77777777" w:rsidR="00E86DBD" w:rsidRPr="00E86DBD" w:rsidRDefault="00E86DBD" w:rsidP="00E86DBD">
      <w:pPr>
        <w:pStyle w:val="isselectedend"/>
        <w:tabs>
          <w:tab w:val="left" w:pos="1560"/>
        </w:tabs>
        <w:jc w:val="both"/>
      </w:pPr>
      <w:r w:rsidRPr="00E86DBD">
        <w:t xml:space="preserve">IV – </w:t>
      </w:r>
      <w:proofErr w:type="gramStart"/>
      <w:r w:rsidRPr="00E86DBD">
        <w:t>a</w:t>
      </w:r>
      <w:proofErr w:type="gramEnd"/>
      <w:r w:rsidRPr="00E86DBD">
        <w:t xml:space="preserve"> repercussão econômico-financeira efetivamente suportada;</w:t>
      </w:r>
    </w:p>
    <w:p w14:paraId="28D5B135" w14:textId="77777777" w:rsidR="00E86DBD" w:rsidRPr="00E86DBD" w:rsidRDefault="00E86DBD" w:rsidP="00E86DBD">
      <w:pPr>
        <w:pStyle w:val="isselectedend"/>
        <w:tabs>
          <w:tab w:val="left" w:pos="1560"/>
        </w:tabs>
        <w:jc w:val="both"/>
      </w:pPr>
      <w:r w:rsidRPr="00E86DBD">
        <w:t xml:space="preserve">V – </w:t>
      </w:r>
      <w:proofErr w:type="gramStart"/>
      <w:r w:rsidRPr="00E86DBD">
        <w:t>o</w:t>
      </w:r>
      <w:proofErr w:type="gramEnd"/>
      <w:r w:rsidRPr="00E86DBD">
        <w:t xml:space="preserve"> montante necessário ao restabelecimento da equação econômico-financeira inicial.</w:t>
      </w:r>
    </w:p>
    <w:p w14:paraId="28FBF8A0" w14:textId="77777777" w:rsidR="00E86DBD" w:rsidRPr="00E86DBD" w:rsidRDefault="00E86DBD" w:rsidP="00E86DBD">
      <w:pPr>
        <w:pStyle w:val="isselectedend"/>
        <w:tabs>
          <w:tab w:val="left" w:pos="1560"/>
        </w:tabs>
        <w:jc w:val="both"/>
      </w:pPr>
      <w:r w:rsidRPr="00E86DBD">
        <w:rPr>
          <w:rStyle w:val="Forte"/>
        </w:rPr>
        <w:t>7.5.</w:t>
      </w:r>
      <w:r w:rsidRPr="00E86DBD">
        <w:t xml:space="preserve"> Na hipótese de alteração unilateral do contrato promovida pela Administração que aumente ou diminua os encargos do contratado, o equilíbrio econômico-financeiro inicial deverá ser restabelecido no mesmo termo aditivo, conforme determina o </w:t>
      </w:r>
      <w:r w:rsidRPr="00E86DBD">
        <w:rPr>
          <w:rStyle w:val="Forte"/>
        </w:rPr>
        <w:t>art. 130 da Lei Federal nº 14.133/2021</w:t>
      </w:r>
      <w:r w:rsidRPr="00E86DBD">
        <w:t>.</w:t>
      </w:r>
    </w:p>
    <w:p w14:paraId="657DD8B5" w14:textId="77777777" w:rsidR="00E86DBD" w:rsidRPr="00E86DBD" w:rsidRDefault="00E86DBD" w:rsidP="00E86DBD">
      <w:pPr>
        <w:pStyle w:val="isselectedend"/>
        <w:tabs>
          <w:tab w:val="left" w:pos="1560"/>
        </w:tabs>
        <w:jc w:val="both"/>
      </w:pPr>
      <w:r w:rsidRPr="00E86DBD">
        <w:rPr>
          <w:rStyle w:val="Forte"/>
        </w:rPr>
        <w:t>7.6.</w:t>
      </w:r>
      <w:r w:rsidRPr="00E86DBD">
        <w:t xml:space="preserve"> O pedido de restabelecimento do equilíbrio econômico-financeiro deverá ser formulado durante a vigência do contrato e antes de eventual prorrogação, observado o </w:t>
      </w:r>
      <w:r w:rsidRPr="00E86DBD">
        <w:rPr>
          <w:rStyle w:val="Forte"/>
        </w:rPr>
        <w:t>art. 131, parágrafo único, da Lei Federal nº 14.133/2021</w:t>
      </w:r>
      <w:r w:rsidRPr="00E86DBD">
        <w:t>.</w:t>
      </w:r>
    </w:p>
    <w:p w14:paraId="27EF75A4" w14:textId="77777777" w:rsidR="00E86DBD" w:rsidRPr="00E86DBD" w:rsidRDefault="00E86DBD" w:rsidP="00E86DBD">
      <w:pPr>
        <w:pStyle w:val="isselectedend"/>
        <w:tabs>
          <w:tab w:val="left" w:pos="1560"/>
        </w:tabs>
        <w:jc w:val="both"/>
      </w:pPr>
      <w:r w:rsidRPr="00E86DBD">
        <w:rPr>
          <w:rStyle w:val="Forte"/>
        </w:rPr>
        <w:t>7.7.</w:t>
      </w:r>
      <w:r w:rsidRPr="00E86DBD">
        <w:t xml:space="preserve"> A extinção do contrato não impedirá o reconhecimento de desequilíbrio econômico-financeiro legitimamente requerido no momento adequado, hipótese em que eventual indenização será concedida por meio de termo indenizatório, nos termos do </w:t>
      </w:r>
      <w:r w:rsidRPr="00E86DBD">
        <w:rPr>
          <w:rStyle w:val="Forte"/>
        </w:rPr>
        <w:t>art. 131, caput, da Lei Federal nº 14.133/2021</w:t>
      </w:r>
      <w:r w:rsidRPr="00E86DBD">
        <w:t>.</w:t>
      </w:r>
    </w:p>
    <w:p w14:paraId="2880DEE9" w14:textId="77777777" w:rsidR="00E86DBD" w:rsidRPr="00E86DBD" w:rsidRDefault="00E86DBD" w:rsidP="00E86DBD">
      <w:pPr>
        <w:pStyle w:val="isselectedend"/>
        <w:tabs>
          <w:tab w:val="left" w:pos="1560"/>
        </w:tabs>
        <w:jc w:val="both"/>
      </w:pPr>
      <w:r w:rsidRPr="00E86DBD">
        <w:rPr>
          <w:rStyle w:val="Forte"/>
        </w:rPr>
        <w:t>7.8.</w:t>
      </w:r>
      <w:r w:rsidRPr="00E86DBD">
        <w:t xml:space="preserve"> A criação, alteração ou extinção de tributos ou encargos legais, bem como a superveniência de disposição legal, após a apresentação da proposta, ensejará alteração dos preços contratados, para mais ou para menos, quando houver comprovada repercussão sobre os preços, nos termos do </w:t>
      </w:r>
      <w:r w:rsidRPr="00E86DBD">
        <w:rPr>
          <w:rStyle w:val="Forte"/>
        </w:rPr>
        <w:t>art. 134 da Lei Federal nº 14.133/2021</w:t>
      </w:r>
      <w:r w:rsidRPr="00E86DBD">
        <w:t>.</w:t>
      </w:r>
    </w:p>
    <w:p w14:paraId="72F44B50" w14:textId="77777777" w:rsidR="00E86DBD" w:rsidRPr="00E86DBD" w:rsidRDefault="00E86DBD" w:rsidP="00E86DBD">
      <w:pPr>
        <w:pStyle w:val="isselectedend"/>
        <w:tabs>
          <w:tab w:val="left" w:pos="1560"/>
        </w:tabs>
        <w:jc w:val="both"/>
      </w:pPr>
      <w:r w:rsidRPr="00E86DBD">
        <w:rPr>
          <w:rStyle w:val="Forte"/>
        </w:rPr>
        <w:lastRenderedPageBreak/>
        <w:t>7.9.</w:t>
      </w:r>
      <w:r w:rsidRPr="00E86DBD">
        <w:t xml:space="preserve"> O disposto no item anterior aplica-se, quando cabível, às alterações decorrentes da implementação da Reforma Tributária, desde que demonstrado de forma objetiva e documental o efetivo impacto sobre os custos da contratação.</w:t>
      </w:r>
    </w:p>
    <w:p w14:paraId="20FA1E85" w14:textId="77777777" w:rsidR="00E86DBD" w:rsidRPr="00E86DBD" w:rsidRDefault="00E86DBD" w:rsidP="00E86DBD">
      <w:pPr>
        <w:pStyle w:val="isselectedend"/>
        <w:tabs>
          <w:tab w:val="left" w:pos="1560"/>
        </w:tabs>
        <w:jc w:val="both"/>
      </w:pPr>
      <w:r w:rsidRPr="00E86DBD">
        <w:rPr>
          <w:rStyle w:val="Forte"/>
        </w:rPr>
        <w:t>7.10.</w:t>
      </w:r>
      <w:r w:rsidRPr="00E86DBD">
        <w:t xml:space="preserve"> A alteração do preço registrado na presente Ata não implicará alteração automática dos contratos anteriormente celebrados, que deverão ser objeto de análise individualizada, observando-se os </w:t>
      </w:r>
      <w:proofErr w:type="spellStart"/>
      <w:r w:rsidRPr="00E86DBD">
        <w:rPr>
          <w:rStyle w:val="Forte"/>
        </w:rPr>
        <w:t>arts</w:t>
      </w:r>
      <w:proofErr w:type="spellEnd"/>
      <w:r w:rsidRPr="00E86DBD">
        <w:rPr>
          <w:rStyle w:val="Forte"/>
        </w:rPr>
        <w:t>. 124, 130, 131 e 134 da Lei Federal nº 14.133/2021</w:t>
      </w:r>
      <w:r w:rsidRPr="00E86DBD">
        <w:t>, conforme a hipótese.</w:t>
      </w:r>
    </w:p>
    <w:p w14:paraId="405B9B6A" w14:textId="244F4C0C" w:rsidR="00E86DBD" w:rsidRPr="00E86DBD" w:rsidRDefault="00E86DBD" w:rsidP="00E86DBD">
      <w:pPr>
        <w:pStyle w:val="Ttulo2"/>
        <w:tabs>
          <w:tab w:val="left" w:pos="1560"/>
        </w:tabs>
        <w:ind w:left="0" w:firstLine="0"/>
        <w:rPr>
          <w:rFonts w:ascii="Times New Roman" w:hAnsi="Times New Roman" w:cs="Times New Roman"/>
          <w:sz w:val="24"/>
          <w:szCs w:val="24"/>
        </w:rPr>
      </w:pPr>
      <w:r w:rsidRPr="00E86DBD">
        <w:rPr>
          <w:rFonts w:ascii="Times New Roman" w:hAnsi="Times New Roman" w:cs="Times New Roman"/>
          <w:sz w:val="24"/>
          <w:szCs w:val="24"/>
        </w:rPr>
        <w:t>8. DO PREÇO REGISTRADO SUPERIOR AO PREÇO DE MERCADO</w:t>
      </w:r>
    </w:p>
    <w:p w14:paraId="1565FC37" w14:textId="77777777" w:rsidR="00E86DBD" w:rsidRPr="00E86DBD" w:rsidRDefault="00E86DBD" w:rsidP="00E86DBD">
      <w:pPr>
        <w:pStyle w:val="isselectedend"/>
        <w:tabs>
          <w:tab w:val="left" w:pos="1560"/>
        </w:tabs>
        <w:jc w:val="both"/>
      </w:pPr>
      <w:r w:rsidRPr="00E86DBD">
        <w:rPr>
          <w:rStyle w:val="Forte"/>
        </w:rPr>
        <w:t>8.1.</w:t>
      </w:r>
      <w:r w:rsidRPr="00E86DBD">
        <w:t xml:space="preserve"> Quando o preço registrado se tornar superior ao preço praticado no mercado por motivo superveniente, o órgão gerenciador convocará o fornecedor para negociar sua redução.</w:t>
      </w:r>
    </w:p>
    <w:p w14:paraId="04898122" w14:textId="77777777" w:rsidR="00E86DBD" w:rsidRPr="00E86DBD" w:rsidRDefault="00E86DBD" w:rsidP="00E86DBD">
      <w:pPr>
        <w:pStyle w:val="isselectedend"/>
        <w:tabs>
          <w:tab w:val="left" w:pos="1560"/>
        </w:tabs>
        <w:jc w:val="both"/>
      </w:pPr>
      <w:r w:rsidRPr="00E86DBD">
        <w:rPr>
          <w:rStyle w:val="Forte"/>
        </w:rPr>
        <w:t>8.2.</w:t>
      </w:r>
      <w:r w:rsidRPr="00E86DBD">
        <w:t xml:space="preserve"> Aceita a redução, o novo preço será formalmente registrado e passará a ser aplicado às futuras contratações.</w:t>
      </w:r>
    </w:p>
    <w:p w14:paraId="2A2B9CD7" w14:textId="77777777" w:rsidR="00E86DBD" w:rsidRPr="00E86DBD" w:rsidRDefault="00E86DBD" w:rsidP="00E86DBD">
      <w:pPr>
        <w:pStyle w:val="isselectedend"/>
        <w:tabs>
          <w:tab w:val="left" w:pos="1560"/>
        </w:tabs>
        <w:jc w:val="both"/>
      </w:pPr>
      <w:r w:rsidRPr="00E86DBD">
        <w:rPr>
          <w:rStyle w:val="Forte"/>
        </w:rPr>
        <w:t>8.3.</w:t>
      </w:r>
      <w:r w:rsidRPr="00E86DBD">
        <w:t xml:space="preserve"> Caso o fornecedor não aceite reduzir o preço aos valores praticados no mercado, poderá ser liberado do compromisso assumido quanto ao respectivo item ou lote, sem aplicação de penalidade em razão exclusiva dessa recusa, desde que não tenha ocorrido descumprimento anterior de obrigação.</w:t>
      </w:r>
    </w:p>
    <w:p w14:paraId="662CB361" w14:textId="77777777" w:rsidR="00E86DBD" w:rsidRPr="00E86DBD" w:rsidRDefault="00E86DBD" w:rsidP="00E86DBD">
      <w:pPr>
        <w:pStyle w:val="isselectedend"/>
        <w:tabs>
          <w:tab w:val="left" w:pos="1560"/>
        </w:tabs>
        <w:jc w:val="both"/>
      </w:pPr>
      <w:r w:rsidRPr="00E86DBD">
        <w:rPr>
          <w:rStyle w:val="Forte"/>
        </w:rPr>
        <w:t>8.4.</w:t>
      </w:r>
      <w:r w:rsidRPr="00E86DBD">
        <w:t xml:space="preserve"> Na hipótese prevista no item anterior, o órgão gerenciador poderá convocar os fornecedores integrantes do cadastro de reserva, observada a ordem de classificação, para verificar se aceitam fornecer em condições compatíveis com os preços de mercado.</w:t>
      </w:r>
    </w:p>
    <w:p w14:paraId="5BEA70D2" w14:textId="77777777" w:rsidR="00E86DBD" w:rsidRPr="00E86DBD" w:rsidRDefault="00E86DBD" w:rsidP="00E86DBD">
      <w:pPr>
        <w:pStyle w:val="isselectedend"/>
        <w:tabs>
          <w:tab w:val="left" w:pos="1560"/>
        </w:tabs>
        <w:jc w:val="both"/>
      </w:pPr>
      <w:r w:rsidRPr="00E86DBD">
        <w:rPr>
          <w:rStyle w:val="Forte"/>
        </w:rPr>
        <w:t>8.5.</w:t>
      </w:r>
      <w:r w:rsidRPr="00E86DBD">
        <w:t xml:space="preserve"> Não havendo êxito na negociação, o órgão gerenciador poderá cancelar o preço registrado e adotar as providências cabíveis para obtenção de contratação mais vantajosa.</w:t>
      </w:r>
    </w:p>
    <w:p w14:paraId="4BF7074C" w14:textId="77777777" w:rsidR="00E86DBD" w:rsidRPr="00E86DBD" w:rsidRDefault="00E86DBD" w:rsidP="00E86DBD">
      <w:pPr>
        <w:pStyle w:val="Ttulo2"/>
        <w:tabs>
          <w:tab w:val="left" w:pos="1560"/>
        </w:tabs>
        <w:ind w:left="0" w:firstLine="0"/>
        <w:rPr>
          <w:rFonts w:ascii="Times New Roman" w:hAnsi="Times New Roman" w:cs="Times New Roman"/>
          <w:sz w:val="24"/>
          <w:szCs w:val="24"/>
        </w:rPr>
      </w:pPr>
      <w:r w:rsidRPr="00E86DBD">
        <w:rPr>
          <w:rFonts w:ascii="Times New Roman" w:hAnsi="Times New Roman" w:cs="Times New Roman"/>
          <w:sz w:val="24"/>
          <w:szCs w:val="24"/>
        </w:rPr>
        <w:t>8.2. DO PREÇO DE MERCADO SUPERIOR AO PREÇO REGISTRADO</w:t>
      </w:r>
    </w:p>
    <w:p w14:paraId="5EDFD4BC" w14:textId="77777777" w:rsidR="00E86DBD" w:rsidRPr="00E86DBD" w:rsidRDefault="00E86DBD" w:rsidP="00E86DBD">
      <w:pPr>
        <w:pStyle w:val="isselectedend"/>
        <w:tabs>
          <w:tab w:val="left" w:pos="1560"/>
        </w:tabs>
        <w:jc w:val="both"/>
      </w:pPr>
      <w:r w:rsidRPr="00E86DBD">
        <w:rPr>
          <w:rStyle w:val="Forte"/>
        </w:rPr>
        <w:t>8.6.</w:t>
      </w:r>
      <w:r w:rsidRPr="00E86DBD">
        <w:t xml:space="preserve"> Quando o preço de mercado se tornar superior ao preço registrado em decorrência de fato superveniente, o fornecedor poderá requerer a revisão do preço, observadas as condições estabelecidas no item 6 desta Ata.</w:t>
      </w:r>
    </w:p>
    <w:p w14:paraId="4BF1203D" w14:textId="77777777" w:rsidR="00E86DBD" w:rsidRPr="00E86DBD" w:rsidRDefault="00E86DBD" w:rsidP="00E86DBD">
      <w:pPr>
        <w:pStyle w:val="isselectedend"/>
        <w:tabs>
          <w:tab w:val="left" w:pos="1560"/>
        </w:tabs>
        <w:jc w:val="both"/>
      </w:pPr>
      <w:r w:rsidRPr="00E86DBD">
        <w:rPr>
          <w:rStyle w:val="Forte"/>
        </w:rPr>
        <w:t>8.7.</w:t>
      </w:r>
      <w:r w:rsidRPr="00E86DBD">
        <w:t xml:space="preserve"> Não comprovada a ocorrência do fato superveniente ou sua efetiva repercussão sobre os custos, o pedido será indeferido.</w:t>
      </w:r>
    </w:p>
    <w:p w14:paraId="7C6EAC3B" w14:textId="77777777" w:rsidR="00E86DBD" w:rsidRPr="00E86DBD" w:rsidRDefault="00E86DBD" w:rsidP="00E86DBD">
      <w:pPr>
        <w:pStyle w:val="isselectedend"/>
        <w:tabs>
          <w:tab w:val="left" w:pos="1560"/>
        </w:tabs>
        <w:jc w:val="both"/>
      </w:pPr>
      <w:r w:rsidRPr="00E86DBD">
        <w:rPr>
          <w:rStyle w:val="Forte"/>
        </w:rPr>
        <w:t>8.8.</w:t>
      </w:r>
      <w:r w:rsidRPr="00E86DBD">
        <w:t xml:space="preserve"> Indeferido o pedido, o fornecedor permanecerá obrigado ao cumprimento das condições registradas, salvo se a Administração reconhecer situação que justifique sua liberação do compromisso.</w:t>
      </w:r>
    </w:p>
    <w:p w14:paraId="3CD25F1A" w14:textId="77777777" w:rsidR="00E86DBD" w:rsidRPr="00E86DBD" w:rsidRDefault="00E86DBD" w:rsidP="00E86DBD">
      <w:pPr>
        <w:pStyle w:val="isselectedend"/>
        <w:tabs>
          <w:tab w:val="left" w:pos="1560"/>
        </w:tabs>
        <w:jc w:val="both"/>
      </w:pPr>
      <w:r w:rsidRPr="00E86DBD">
        <w:rPr>
          <w:rStyle w:val="Forte"/>
        </w:rPr>
        <w:t>8.9.</w:t>
      </w:r>
      <w:r w:rsidRPr="00E86DBD">
        <w:t xml:space="preserve"> A recusa injustificada ao cumprimento das obrigações assumidas poderá ensejar o cancelamento do registro e a aplicação das sanções cabíveis.</w:t>
      </w:r>
    </w:p>
    <w:p w14:paraId="6D973219" w14:textId="77777777" w:rsidR="00E86DBD" w:rsidRPr="00E86DBD" w:rsidRDefault="00E86DBD" w:rsidP="00E86DBD">
      <w:pPr>
        <w:pStyle w:val="isselectedend"/>
        <w:tabs>
          <w:tab w:val="left" w:pos="1560"/>
        </w:tabs>
        <w:jc w:val="both"/>
      </w:pPr>
      <w:r w:rsidRPr="00E86DBD">
        <w:rPr>
          <w:rStyle w:val="Forte"/>
        </w:rPr>
        <w:t>8.10.</w:t>
      </w:r>
      <w:r w:rsidRPr="00E86DBD">
        <w:t xml:space="preserve"> Comprovada a alteração extraordinária dos custos, o órgão gerenciador poderá atualizar o preço registrado na medida necessária à sua adequação às condições efetivamente demonstradas, desde que preservada a vantajosidade para a Administração.</w:t>
      </w:r>
    </w:p>
    <w:p w14:paraId="5C69D820" w14:textId="77777777" w:rsidR="00E86DBD" w:rsidRPr="00E86DBD" w:rsidRDefault="00E86DBD" w:rsidP="00E86DBD">
      <w:pPr>
        <w:pStyle w:val="Ttulo1"/>
        <w:tabs>
          <w:tab w:val="left" w:pos="1560"/>
        </w:tabs>
        <w:ind w:left="0" w:firstLine="0"/>
      </w:pPr>
      <w:r w:rsidRPr="00E86DBD">
        <w:t>9. DO CADASTRO DE RESERVA</w:t>
      </w:r>
    </w:p>
    <w:p w14:paraId="639524F4" w14:textId="77777777" w:rsidR="00E86DBD" w:rsidRPr="00E86DBD" w:rsidRDefault="00E86DBD" w:rsidP="00E86DBD">
      <w:pPr>
        <w:pStyle w:val="isselectedend"/>
        <w:tabs>
          <w:tab w:val="left" w:pos="1560"/>
        </w:tabs>
        <w:jc w:val="both"/>
      </w:pPr>
      <w:r w:rsidRPr="00E86DBD">
        <w:rPr>
          <w:rStyle w:val="Forte"/>
        </w:rPr>
        <w:lastRenderedPageBreak/>
        <w:t>9.1.</w:t>
      </w:r>
      <w:r w:rsidRPr="00E86DBD">
        <w:t xml:space="preserve"> Será formado cadastro de reserva, quando aplicável, nos termos do </w:t>
      </w:r>
      <w:r w:rsidRPr="00E86DBD">
        <w:rPr>
          <w:rStyle w:val="Forte"/>
        </w:rPr>
        <w:t>art. 82, inciso VII e §5º, inciso VI, da Lei Federal nº 14.133/2021</w:t>
      </w:r>
      <w:r w:rsidRPr="00E86DBD">
        <w:t>, composto pelos licitantes que:</w:t>
      </w:r>
    </w:p>
    <w:p w14:paraId="6BB7A2F8" w14:textId="77777777" w:rsidR="00E86DBD" w:rsidRPr="00E86DBD" w:rsidRDefault="00E86DBD" w:rsidP="00E86DBD">
      <w:pPr>
        <w:pStyle w:val="isselectedend"/>
        <w:tabs>
          <w:tab w:val="left" w:pos="1560"/>
        </w:tabs>
        <w:jc w:val="both"/>
      </w:pPr>
      <w:r w:rsidRPr="00E86DBD">
        <w:t xml:space="preserve">I – </w:t>
      </w:r>
      <w:proofErr w:type="gramStart"/>
      <w:r w:rsidRPr="00E86DBD">
        <w:t>aceitarem</w:t>
      </w:r>
      <w:proofErr w:type="gramEnd"/>
      <w:r w:rsidRPr="00E86DBD">
        <w:t xml:space="preserve"> cotar os bens em preço igual ao do licitante vencedor, observada a ordem de classificação; e</w:t>
      </w:r>
    </w:p>
    <w:p w14:paraId="7EF3E75F" w14:textId="77777777" w:rsidR="00E86DBD" w:rsidRPr="00E86DBD" w:rsidRDefault="00E86DBD" w:rsidP="00E86DBD">
      <w:pPr>
        <w:pStyle w:val="isselectedend"/>
        <w:tabs>
          <w:tab w:val="left" w:pos="1560"/>
        </w:tabs>
        <w:jc w:val="both"/>
      </w:pPr>
      <w:r w:rsidRPr="00E86DBD">
        <w:t xml:space="preserve">II – </w:t>
      </w:r>
      <w:proofErr w:type="gramStart"/>
      <w:r w:rsidRPr="00E86DBD">
        <w:t>mantiverem</w:t>
      </w:r>
      <w:proofErr w:type="gramEnd"/>
      <w:r w:rsidRPr="00E86DBD">
        <w:t xml:space="preserve"> sua proposta original, observadas as condições estabelecidas no Edital.</w:t>
      </w:r>
    </w:p>
    <w:p w14:paraId="6E001B46" w14:textId="77777777" w:rsidR="00E86DBD" w:rsidRPr="00E86DBD" w:rsidRDefault="00E86DBD" w:rsidP="00E86DBD">
      <w:pPr>
        <w:pStyle w:val="isselectedend"/>
        <w:tabs>
          <w:tab w:val="left" w:pos="1560"/>
        </w:tabs>
        <w:jc w:val="both"/>
      </w:pPr>
      <w:r w:rsidRPr="00E86DBD">
        <w:rPr>
          <w:rStyle w:val="Forte"/>
        </w:rPr>
        <w:t>9.2.</w:t>
      </w:r>
      <w:r w:rsidRPr="00E86DBD">
        <w:t xml:space="preserve"> O cadastro de reserva poderá ser utilizado quando houver cancelamento do registro do fornecedor vencedor ou impossibilidade de cumprimento das obrigações assumidas.</w:t>
      </w:r>
    </w:p>
    <w:p w14:paraId="15233EB3" w14:textId="77777777" w:rsidR="00E86DBD" w:rsidRPr="00E86DBD" w:rsidRDefault="00E86DBD" w:rsidP="00E86DBD">
      <w:pPr>
        <w:pStyle w:val="isselectedend"/>
        <w:tabs>
          <w:tab w:val="left" w:pos="1560"/>
        </w:tabs>
        <w:jc w:val="both"/>
      </w:pPr>
      <w:r w:rsidRPr="00E86DBD">
        <w:rPr>
          <w:rStyle w:val="Forte"/>
        </w:rPr>
        <w:t>9.3.</w:t>
      </w:r>
      <w:r w:rsidRPr="00E86DBD">
        <w:t xml:space="preserve"> A habilitação dos integrantes do cadastro de reserva será verificada quando houver necessidade de convocação, na forma estabelecida no Edital.</w:t>
      </w:r>
    </w:p>
    <w:p w14:paraId="04290CA8" w14:textId="77777777" w:rsidR="00E86DBD" w:rsidRPr="00E86DBD" w:rsidRDefault="00E86DBD" w:rsidP="00E86DBD">
      <w:pPr>
        <w:pStyle w:val="isselectedend"/>
        <w:tabs>
          <w:tab w:val="left" w:pos="1560"/>
        </w:tabs>
        <w:jc w:val="both"/>
      </w:pPr>
      <w:r w:rsidRPr="00E86DBD">
        <w:rPr>
          <w:rStyle w:val="Forte"/>
        </w:rPr>
        <w:t>9.4.</w:t>
      </w:r>
      <w:r w:rsidRPr="00E86DBD">
        <w:t xml:space="preserve"> A existência de cadastro de reserva não assegurará direito subjetivo à contratação.</w:t>
      </w:r>
    </w:p>
    <w:p w14:paraId="35D74247" w14:textId="77777777" w:rsidR="00E86DBD" w:rsidRPr="00E86DBD" w:rsidRDefault="00E86DBD" w:rsidP="00E86DBD">
      <w:pPr>
        <w:pStyle w:val="Ttulo1"/>
        <w:tabs>
          <w:tab w:val="left" w:pos="1560"/>
        </w:tabs>
        <w:ind w:left="0" w:firstLine="0"/>
      </w:pPr>
      <w:r w:rsidRPr="00E86DBD">
        <w:t>10. DO CANCELAMENTO DO REGISTRO DO FORNECEDOR</w:t>
      </w:r>
    </w:p>
    <w:p w14:paraId="1E166EF1" w14:textId="77777777" w:rsidR="00E86DBD" w:rsidRPr="00E86DBD" w:rsidRDefault="00E86DBD" w:rsidP="00E86DBD">
      <w:pPr>
        <w:pStyle w:val="isselectedend"/>
        <w:tabs>
          <w:tab w:val="left" w:pos="1560"/>
        </w:tabs>
        <w:jc w:val="both"/>
      </w:pPr>
      <w:r w:rsidRPr="00E86DBD">
        <w:rPr>
          <w:rStyle w:val="Forte"/>
        </w:rPr>
        <w:t>10.1.</w:t>
      </w:r>
      <w:r w:rsidRPr="00E86DBD">
        <w:t xml:space="preserve"> O registro do fornecedor poderá ser cancelado quando este:</w:t>
      </w:r>
    </w:p>
    <w:p w14:paraId="5DAAE286" w14:textId="77777777" w:rsidR="00E86DBD" w:rsidRPr="00E86DBD" w:rsidRDefault="00E86DBD" w:rsidP="00E86DBD">
      <w:pPr>
        <w:pStyle w:val="isselectedend"/>
        <w:tabs>
          <w:tab w:val="left" w:pos="1560"/>
        </w:tabs>
        <w:jc w:val="both"/>
      </w:pPr>
      <w:r w:rsidRPr="00E86DBD">
        <w:t xml:space="preserve">I – </w:t>
      </w:r>
      <w:proofErr w:type="gramStart"/>
      <w:r w:rsidRPr="00E86DBD">
        <w:t>descumprir</w:t>
      </w:r>
      <w:proofErr w:type="gramEnd"/>
      <w:r w:rsidRPr="00E86DBD">
        <w:t>, sem motivo justificado, as condições estabelecidas nesta Ata;</w:t>
      </w:r>
    </w:p>
    <w:p w14:paraId="7FC119C0" w14:textId="77777777" w:rsidR="00E86DBD" w:rsidRPr="00E86DBD" w:rsidRDefault="00E86DBD" w:rsidP="00E86DBD">
      <w:pPr>
        <w:pStyle w:val="isselectedend"/>
        <w:tabs>
          <w:tab w:val="left" w:pos="1560"/>
        </w:tabs>
        <w:jc w:val="both"/>
      </w:pPr>
      <w:r w:rsidRPr="00E86DBD">
        <w:t xml:space="preserve">II – </w:t>
      </w:r>
      <w:proofErr w:type="gramStart"/>
      <w:r w:rsidRPr="00E86DBD">
        <w:t>recusar-se</w:t>
      </w:r>
      <w:proofErr w:type="gramEnd"/>
      <w:r w:rsidRPr="00E86DBD">
        <w:t xml:space="preserve"> injustificadamente a cumprir obrigação decorrente de contratação regularmente formalizada;</w:t>
      </w:r>
    </w:p>
    <w:p w14:paraId="2E05CA3F" w14:textId="77777777" w:rsidR="00E86DBD" w:rsidRPr="00E86DBD" w:rsidRDefault="00E86DBD" w:rsidP="00E86DBD">
      <w:pPr>
        <w:pStyle w:val="isselectedend"/>
        <w:tabs>
          <w:tab w:val="left" w:pos="1560"/>
        </w:tabs>
        <w:jc w:val="both"/>
      </w:pPr>
      <w:r w:rsidRPr="00E86DBD">
        <w:t>III – deixar de manter as condições necessárias ao cumprimento do compromisso assumido;</w:t>
      </w:r>
    </w:p>
    <w:p w14:paraId="2F2C9127" w14:textId="77777777" w:rsidR="00E86DBD" w:rsidRPr="00E86DBD" w:rsidRDefault="00E86DBD" w:rsidP="00E86DBD">
      <w:pPr>
        <w:pStyle w:val="isselectedend"/>
        <w:tabs>
          <w:tab w:val="left" w:pos="1560"/>
        </w:tabs>
        <w:jc w:val="both"/>
      </w:pPr>
      <w:r w:rsidRPr="00E86DBD">
        <w:t xml:space="preserve">IV – </w:t>
      </w:r>
      <w:proofErr w:type="gramStart"/>
      <w:r w:rsidRPr="00E86DBD">
        <w:t>não</w:t>
      </w:r>
      <w:proofErr w:type="gramEnd"/>
      <w:r w:rsidRPr="00E86DBD">
        <w:t xml:space="preserve"> aceitar a redução do preço registrado quando este se tornar superior ao preço praticado no mercado;</w:t>
      </w:r>
    </w:p>
    <w:p w14:paraId="5BC95CD5" w14:textId="77777777" w:rsidR="00E86DBD" w:rsidRPr="00E86DBD" w:rsidRDefault="00E86DBD" w:rsidP="00E86DBD">
      <w:pPr>
        <w:pStyle w:val="isselectedend"/>
        <w:tabs>
          <w:tab w:val="left" w:pos="1560"/>
        </w:tabs>
        <w:jc w:val="both"/>
      </w:pPr>
      <w:r w:rsidRPr="00E86DBD">
        <w:t xml:space="preserve">V – </w:t>
      </w:r>
      <w:proofErr w:type="gramStart"/>
      <w:r w:rsidRPr="00E86DBD">
        <w:t>sofrer</w:t>
      </w:r>
      <w:proofErr w:type="gramEnd"/>
      <w:r w:rsidRPr="00E86DBD">
        <w:t xml:space="preserve"> sanção administrativa cujos efeitos impeçam sua contratação pela Administração durante período incompatível com a vigência da Ata;</w:t>
      </w:r>
    </w:p>
    <w:p w14:paraId="56FB4526" w14:textId="77777777" w:rsidR="00E86DBD" w:rsidRPr="00E86DBD" w:rsidRDefault="00E86DBD" w:rsidP="00E86DBD">
      <w:pPr>
        <w:pStyle w:val="isselectedend"/>
        <w:tabs>
          <w:tab w:val="left" w:pos="1560"/>
        </w:tabs>
        <w:jc w:val="both"/>
      </w:pPr>
      <w:r w:rsidRPr="00E86DBD">
        <w:t xml:space="preserve">VI – </w:t>
      </w:r>
      <w:proofErr w:type="gramStart"/>
      <w:r w:rsidRPr="00E86DBD">
        <w:t>der</w:t>
      </w:r>
      <w:proofErr w:type="gramEnd"/>
      <w:r w:rsidRPr="00E86DBD">
        <w:t xml:space="preserve"> causa à inexecução de obrigação decorrente da Ata ou das contratações dela originadas;</w:t>
      </w:r>
    </w:p>
    <w:p w14:paraId="0098A09E" w14:textId="77777777" w:rsidR="00E86DBD" w:rsidRPr="00E86DBD" w:rsidRDefault="00E86DBD" w:rsidP="00E86DBD">
      <w:pPr>
        <w:pStyle w:val="isselectedend"/>
        <w:tabs>
          <w:tab w:val="left" w:pos="1560"/>
        </w:tabs>
        <w:jc w:val="both"/>
      </w:pPr>
      <w:r w:rsidRPr="00E86DBD">
        <w:t>VII – incorrer em outra hipótese prevista no Edital ou na legislação aplicável.</w:t>
      </w:r>
    </w:p>
    <w:p w14:paraId="7A5690C1" w14:textId="77777777" w:rsidR="00E86DBD" w:rsidRPr="00E86DBD" w:rsidRDefault="00E86DBD" w:rsidP="00E86DBD">
      <w:pPr>
        <w:pStyle w:val="isselectedend"/>
        <w:tabs>
          <w:tab w:val="left" w:pos="1560"/>
        </w:tabs>
        <w:jc w:val="both"/>
      </w:pPr>
      <w:r w:rsidRPr="00E86DBD">
        <w:rPr>
          <w:rStyle w:val="Forte"/>
        </w:rPr>
        <w:t>10.2.</w:t>
      </w:r>
      <w:r w:rsidRPr="00E86DBD">
        <w:t xml:space="preserve"> O cancelamento do registro será formalizado mediante decisão fundamentada da Administração, assegurados o contraditório e a ampla defesa quando houver imputação de conduta ao fornecedor.</w:t>
      </w:r>
    </w:p>
    <w:p w14:paraId="65FC47A1" w14:textId="77777777" w:rsidR="00E86DBD" w:rsidRPr="00E86DBD" w:rsidRDefault="00E86DBD" w:rsidP="00E86DBD">
      <w:pPr>
        <w:pStyle w:val="isselectedend"/>
        <w:tabs>
          <w:tab w:val="left" w:pos="1560"/>
        </w:tabs>
        <w:jc w:val="both"/>
      </w:pPr>
      <w:r w:rsidRPr="00E86DBD">
        <w:rPr>
          <w:rStyle w:val="Forte"/>
        </w:rPr>
        <w:t>10.3.</w:t>
      </w:r>
      <w:r w:rsidRPr="00E86DBD">
        <w:t xml:space="preserve"> Cancelado o registro, poderão ser convocados os integrantes do cadastro de reserva, observada a ordem de classificação.</w:t>
      </w:r>
    </w:p>
    <w:p w14:paraId="1A54D91C" w14:textId="77777777" w:rsidR="00E86DBD" w:rsidRPr="00E86DBD" w:rsidRDefault="00E86DBD" w:rsidP="00E86DBD">
      <w:pPr>
        <w:pStyle w:val="Ttulo1"/>
        <w:tabs>
          <w:tab w:val="left" w:pos="1560"/>
        </w:tabs>
        <w:ind w:left="0" w:firstLine="0"/>
      </w:pPr>
      <w:r w:rsidRPr="00E86DBD">
        <w:t>11. DO CANCELAMENTO DOS PREÇOS REGISTRADOS E DA ATA</w:t>
      </w:r>
    </w:p>
    <w:p w14:paraId="4419D70C" w14:textId="77777777" w:rsidR="00E86DBD" w:rsidRPr="00E86DBD" w:rsidRDefault="00E86DBD" w:rsidP="00E86DBD">
      <w:pPr>
        <w:pStyle w:val="isselectedend"/>
        <w:tabs>
          <w:tab w:val="left" w:pos="1560"/>
        </w:tabs>
        <w:jc w:val="both"/>
      </w:pPr>
      <w:r w:rsidRPr="00E86DBD">
        <w:rPr>
          <w:rStyle w:val="Forte"/>
        </w:rPr>
        <w:t>11.1.</w:t>
      </w:r>
      <w:r w:rsidRPr="00E86DBD">
        <w:t xml:space="preserve"> Os preços registrados poderão ser cancelados, total ou parcialmente:</w:t>
      </w:r>
    </w:p>
    <w:p w14:paraId="2E5BB2F7" w14:textId="77777777" w:rsidR="00E86DBD" w:rsidRPr="00E86DBD" w:rsidRDefault="00E86DBD" w:rsidP="00E86DBD">
      <w:pPr>
        <w:pStyle w:val="isselectedend"/>
        <w:tabs>
          <w:tab w:val="left" w:pos="1560"/>
        </w:tabs>
        <w:jc w:val="both"/>
      </w:pPr>
      <w:r w:rsidRPr="00E86DBD">
        <w:t xml:space="preserve">I – </w:t>
      </w:r>
      <w:proofErr w:type="gramStart"/>
      <w:r w:rsidRPr="00E86DBD">
        <w:t>por</w:t>
      </w:r>
      <w:proofErr w:type="gramEnd"/>
      <w:r w:rsidRPr="00E86DBD">
        <w:t xml:space="preserve"> razão de interesse público devidamente motivada;</w:t>
      </w:r>
    </w:p>
    <w:p w14:paraId="0EED6BC6" w14:textId="77777777" w:rsidR="00E86DBD" w:rsidRPr="00E86DBD" w:rsidRDefault="00E86DBD" w:rsidP="00E86DBD">
      <w:pPr>
        <w:pStyle w:val="isselectedend"/>
        <w:tabs>
          <w:tab w:val="left" w:pos="1560"/>
        </w:tabs>
        <w:jc w:val="both"/>
      </w:pPr>
      <w:r w:rsidRPr="00E86DBD">
        <w:lastRenderedPageBreak/>
        <w:t xml:space="preserve">II – </w:t>
      </w:r>
      <w:proofErr w:type="gramStart"/>
      <w:r w:rsidRPr="00E86DBD">
        <w:t>por</w:t>
      </w:r>
      <w:proofErr w:type="gramEnd"/>
      <w:r w:rsidRPr="00E86DBD">
        <w:t xml:space="preserve"> caso fortuito ou força maior que inviabilize a manutenção do registro;</w:t>
      </w:r>
    </w:p>
    <w:p w14:paraId="454C4DB1" w14:textId="77777777" w:rsidR="00E86DBD" w:rsidRPr="00E86DBD" w:rsidRDefault="00E86DBD" w:rsidP="00E86DBD">
      <w:pPr>
        <w:pStyle w:val="isselectedend"/>
        <w:tabs>
          <w:tab w:val="left" w:pos="1560"/>
        </w:tabs>
        <w:jc w:val="both"/>
      </w:pPr>
      <w:r w:rsidRPr="00E86DBD">
        <w:t>III – quando não houver êxito nas negociações destinadas à adequação dos preços aos valores praticados no mercado;</w:t>
      </w:r>
    </w:p>
    <w:p w14:paraId="1B4D5313" w14:textId="77777777" w:rsidR="00E86DBD" w:rsidRPr="00E86DBD" w:rsidRDefault="00E86DBD" w:rsidP="00E86DBD">
      <w:pPr>
        <w:pStyle w:val="isselectedend"/>
        <w:tabs>
          <w:tab w:val="left" w:pos="1560"/>
        </w:tabs>
        <w:jc w:val="both"/>
      </w:pPr>
      <w:r w:rsidRPr="00E86DBD">
        <w:t xml:space="preserve">IV – </w:t>
      </w:r>
      <w:proofErr w:type="gramStart"/>
      <w:r w:rsidRPr="00E86DBD">
        <w:t>quando</w:t>
      </w:r>
      <w:proofErr w:type="gramEnd"/>
      <w:r w:rsidRPr="00E86DBD">
        <w:t xml:space="preserve"> ficar demonstrada a perda da vantajosidade da manutenção do registro;</w:t>
      </w:r>
    </w:p>
    <w:p w14:paraId="0078B63B" w14:textId="77777777" w:rsidR="00E86DBD" w:rsidRPr="00E86DBD" w:rsidRDefault="00E86DBD" w:rsidP="00E86DBD">
      <w:pPr>
        <w:pStyle w:val="isselectedend"/>
        <w:tabs>
          <w:tab w:val="left" w:pos="1560"/>
        </w:tabs>
        <w:jc w:val="both"/>
      </w:pPr>
      <w:r w:rsidRPr="00E86DBD">
        <w:t xml:space="preserve">V – </w:t>
      </w:r>
      <w:proofErr w:type="gramStart"/>
      <w:r w:rsidRPr="00E86DBD">
        <w:t>nas</w:t>
      </w:r>
      <w:proofErr w:type="gramEnd"/>
      <w:r w:rsidRPr="00E86DBD">
        <w:t xml:space="preserve"> demais hipóteses previstas no Edital ou na legislação aplicável.</w:t>
      </w:r>
    </w:p>
    <w:p w14:paraId="31F39CFF" w14:textId="77777777" w:rsidR="00E86DBD" w:rsidRPr="00E86DBD" w:rsidRDefault="00E86DBD" w:rsidP="00E86DBD">
      <w:pPr>
        <w:pStyle w:val="isselectedend"/>
        <w:tabs>
          <w:tab w:val="left" w:pos="1560"/>
        </w:tabs>
        <w:jc w:val="both"/>
      </w:pPr>
      <w:r w:rsidRPr="00E86DBD">
        <w:rPr>
          <w:rStyle w:val="Forte"/>
        </w:rPr>
        <w:t>11.2.</w:t>
      </w:r>
      <w:r w:rsidRPr="00E86DBD">
        <w:t xml:space="preserve"> O cancelamento total ou parcial deverá ser devidamente motivado e formalizado nos autos do processo administrativo.</w:t>
      </w:r>
    </w:p>
    <w:p w14:paraId="69DAB8E1" w14:textId="77777777" w:rsidR="00E86DBD" w:rsidRPr="00E86DBD" w:rsidRDefault="00E86DBD" w:rsidP="00E86DBD">
      <w:pPr>
        <w:pStyle w:val="isselectedend"/>
        <w:tabs>
          <w:tab w:val="left" w:pos="1560"/>
        </w:tabs>
        <w:jc w:val="both"/>
      </w:pPr>
      <w:r w:rsidRPr="00E86DBD">
        <w:rPr>
          <w:rStyle w:val="Forte"/>
        </w:rPr>
        <w:t>11.3.</w:t>
      </w:r>
      <w:r w:rsidRPr="00E86DBD">
        <w:t xml:space="preserve"> O cancelamento do registro ou da Ata não prejudicará a apuração de eventual responsabilidade por fatos ocorridos anteriormente.</w:t>
      </w:r>
    </w:p>
    <w:p w14:paraId="06F377B5" w14:textId="77777777" w:rsidR="00E86DBD" w:rsidRPr="00E86DBD" w:rsidRDefault="00E86DBD" w:rsidP="00E86DBD">
      <w:pPr>
        <w:pStyle w:val="isselectedend"/>
        <w:tabs>
          <w:tab w:val="left" w:pos="1560"/>
        </w:tabs>
        <w:jc w:val="both"/>
      </w:pPr>
      <w:r w:rsidRPr="00E86DBD">
        <w:rPr>
          <w:rStyle w:val="Forte"/>
        </w:rPr>
        <w:t>11.4.</w:t>
      </w:r>
      <w:r w:rsidRPr="00E86DBD">
        <w:t xml:space="preserve"> As hipóteses de cancelamento observam o disposto no </w:t>
      </w:r>
      <w:r w:rsidRPr="00E86DBD">
        <w:rPr>
          <w:rStyle w:val="Forte"/>
        </w:rPr>
        <w:t>art. 82, inciso IX, da Lei Federal nº 14.133/2021</w:t>
      </w:r>
      <w:r w:rsidRPr="00E86DBD">
        <w:t>, sem prejuízo das regras estabelecidas no Edital.</w:t>
      </w:r>
    </w:p>
    <w:p w14:paraId="4543FC06" w14:textId="77777777" w:rsidR="00E86DBD" w:rsidRPr="00E86DBD" w:rsidRDefault="00E86DBD" w:rsidP="00E86DBD">
      <w:pPr>
        <w:pStyle w:val="Ttulo1"/>
        <w:tabs>
          <w:tab w:val="left" w:pos="1560"/>
        </w:tabs>
        <w:ind w:left="0" w:firstLine="0"/>
      </w:pPr>
      <w:r w:rsidRPr="00E86DBD">
        <w:t>12. DAS INFRAÇÕES E SANÇÕES ADMINISTRATIVAS</w:t>
      </w:r>
    </w:p>
    <w:p w14:paraId="5C283E88" w14:textId="77777777" w:rsidR="00E86DBD" w:rsidRPr="00E86DBD" w:rsidRDefault="00E86DBD" w:rsidP="00E86DBD">
      <w:pPr>
        <w:pStyle w:val="isselectedend"/>
        <w:tabs>
          <w:tab w:val="left" w:pos="1560"/>
        </w:tabs>
        <w:jc w:val="both"/>
      </w:pPr>
      <w:r w:rsidRPr="00E86DBD">
        <w:rPr>
          <w:rStyle w:val="Forte"/>
        </w:rPr>
        <w:t>12.1.</w:t>
      </w:r>
      <w:r w:rsidRPr="00E86DBD">
        <w:t xml:space="preserve"> O descumprimento das obrigações decorrentes desta Ata ou das contratações dela originadas sujeitará o fornecedor, assegurados o contraditório e a ampla defesa, às sanções previstas nos </w:t>
      </w:r>
      <w:proofErr w:type="spellStart"/>
      <w:r w:rsidRPr="00E86DBD">
        <w:rPr>
          <w:rStyle w:val="Forte"/>
        </w:rPr>
        <w:t>arts</w:t>
      </w:r>
      <w:proofErr w:type="spellEnd"/>
      <w:r w:rsidRPr="00E86DBD">
        <w:rPr>
          <w:rStyle w:val="Forte"/>
        </w:rPr>
        <w:t>. 155 a 163 da Lei Federal nº 14.133/2021</w:t>
      </w:r>
      <w:r w:rsidRPr="00E86DBD">
        <w:t>, no Edital e no instrumento contratual correspondente.</w:t>
      </w:r>
    </w:p>
    <w:p w14:paraId="0EF3C4C5" w14:textId="77777777" w:rsidR="00E86DBD" w:rsidRPr="00E86DBD" w:rsidRDefault="00E86DBD" w:rsidP="00E86DBD">
      <w:pPr>
        <w:pStyle w:val="isselectedend"/>
        <w:tabs>
          <w:tab w:val="left" w:pos="1560"/>
        </w:tabs>
        <w:jc w:val="both"/>
      </w:pPr>
      <w:r w:rsidRPr="00E86DBD">
        <w:rPr>
          <w:rStyle w:val="Forte"/>
        </w:rPr>
        <w:t>12.2.</w:t>
      </w:r>
      <w:r w:rsidRPr="00E86DBD">
        <w:t xml:space="preserve"> Poderão ser aplicadas, conforme a natureza e a gravidade da infração, as seguintes sanções previstas no </w:t>
      </w:r>
      <w:r w:rsidRPr="00E86DBD">
        <w:rPr>
          <w:rStyle w:val="Forte"/>
        </w:rPr>
        <w:t>art. 156 da Lei nº 14.133/2021</w:t>
      </w:r>
      <w:r w:rsidRPr="00E86DBD">
        <w:t>:</w:t>
      </w:r>
    </w:p>
    <w:p w14:paraId="38D0797B" w14:textId="77777777" w:rsidR="00E86DBD" w:rsidRPr="00E86DBD" w:rsidRDefault="00E86DBD" w:rsidP="00E86DBD">
      <w:pPr>
        <w:pStyle w:val="isselectedend"/>
        <w:tabs>
          <w:tab w:val="left" w:pos="1560"/>
        </w:tabs>
        <w:jc w:val="both"/>
      </w:pPr>
      <w:r w:rsidRPr="00E86DBD">
        <w:t xml:space="preserve">I – </w:t>
      </w:r>
      <w:proofErr w:type="gramStart"/>
      <w:r w:rsidRPr="00E86DBD">
        <w:t>advertência</w:t>
      </w:r>
      <w:proofErr w:type="gramEnd"/>
      <w:r w:rsidRPr="00E86DBD">
        <w:t>;</w:t>
      </w:r>
    </w:p>
    <w:p w14:paraId="30D13B33" w14:textId="77777777" w:rsidR="00E86DBD" w:rsidRPr="00E86DBD" w:rsidRDefault="00E86DBD" w:rsidP="00E86DBD">
      <w:pPr>
        <w:pStyle w:val="isselectedend"/>
        <w:tabs>
          <w:tab w:val="left" w:pos="1560"/>
        </w:tabs>
        <w:jc w:val="both"/>
      </w:pPr>
      <w:r w:rsidRPr="00E86DBD">
        <w:t xml:space="preserve">II – </w:t>
      </w:r>
      <w:proofErr w:type="gramStart"/>
      <w:r w:rsidRPr="00E86DBD">
        <w:t>multa</w:t>
      </w:r>
      <w:proofErr w:type="gramEnd"/>
      <w:r w:rsidRPr="00E86DBD">
        <w:t>;</w:t>
      </w:r>
    </w:p>
    <w:p w14:paraId="65D8F35C" w14:textId="77777777" w:rsidR="00E86DBD" w:rsidRPr="00E86DBD" w:rsidRDefault="00E86DBD" w:rsidP="00E86DBD">
      <w:pPr>
        <w:pStyle w:val="isselectedend"/>
        <w:tabs>
          <w:tab w:val="left" w:pos="1560"/>
        </w:tabs>
        <w:jc w:val="both"/>
      </w:pPr>
      <w:r w:rsidRPr="00E86DBD">
        <w:t>III – impedimento de licitar e contratar;</w:t>
      </w:r>
    </w:p>
    <w:p w14:paraId="4EFCF679" w14:textId="77777777" w:rsidR="00E86DBD" w:rsidRPr="00E86DBD" w:rsidRDefault="00E86DBD" w:rsidP="00E86DBD">
      <w:pPr>
        <w:pStyle w:val="isselectedend"/>
        <w:tabs>
          <w:tab w:val="left" w:pos="1560"/>
        </w:tabs>
        <w:jc w:val="both"/>
      </w:pPr>
      <w:r w:rsidRPr="00E86DBD">
        <w:t xml:space="preserve">IV – </w:t>
      </w:r>
      <w:proofErr w:type="gramStart"/>
      <w:r w:rsidRPr="00E86DBD">
        <w:t>declaração</w:t>
      </w:r>
      <w:proofErr w:type="gramEnd"/>
      <w:r w:rsidRPr="00E86DBD">
        <w:t xml:space="preserve"> de inidoneidade para licitar ou contratar.</w:t>
      </w:r>
    </w:p>
    <w:p w14:paraId="598868EE" w14:textId="77777777" w:rsidR="00E86DBD" w:rsidRPr="00E86DBD" w:rsidRDefault="00E86DBD" w:rsidP="00E86DBD">
      <w:pPr>
        <w:pStyle w:val="isselectedend"/>
        <w:tabs>
          <w:tab w:val="left" w:pos="1560"/>
        </w:tabs>
        <w:jc w:val="both"/>
      </w:pPr>
      <w:r w:rsidRPr="00E86DBD">
        <w:rPr>
          <w:rStyle w:val="Forte"/>
        </w:rPr>
        <w:t>12.3.</w:t>
      </w:r>
      <w:r w:rsidRPr="00E86DBD">
        <w:t xml:space="preserve"> Constituem situações passíveis de apuração, entre outras legalmente previstas:</w:t>
      </w:r>
    </w:p>
    <w:p w14:paraId="612E5EA8" w14:textId="77777777" w:rsidR="00E86DBD" w:rsidRPr="00E86DBD" w:rsidRDefault="00E86DBD" w:rsidP="00E86DBD">
      <w:pPr>
        <w:pStyle w:val="isselectedend"/>
        <w:tabs>
          <w:tab w:val="left" w:pos="1560"/>
        </w:tabs>
        <w:jc w:val="both"/>
      </w:pPr>
      <w:r w:rsidRPr="00E86DBD">
        <w:t xml:space="preserve">I – </w:t>
      </w:r>
      <w:proofErr w:type="gramStart"/>
      <w:r w:rsidRPr="00E86DBD">
        <w:t>descumprimento</w:t>
      </w:r>
      <w:proofErr w:type="gramEnd"/>
      <w:r w:rsidRPr="00E86DBD">
        <w:t xml:space="preserve"> injustificado das condições da Ata;</w:t>
      </w:r>
    </w:p>
    <w:p w14:paraId="4AF237F6" w14:textId="77777777" w:rsidR="00E86DBD" w:rsidRPr="00E86DBD" w:rsidRDefault="00E86DBD" w:rsidP="00E86DBD">
      <w:pPr>
        <w:pStyle w:val="isselectedend"/>
        <w:tabs>
          <w:tab w:val="left" w:pos="1560"/>
        </w:tabs>
        <w:jc w:val="both"/>
      </w:pPr>
      <w:r w:rsidRPr="00E86DBD">
        <w:t xml:space="preserve">II – </w:t>
      </w:r>
      <w:proofErr w:type="gramStart"/>
      <w:r w:rsidRPr="00E86DBD">
        <w:t>atraso</w:t>
      </w:r>
      <w:proofErr w:type="gramEnd"/>
      <w:r w:rsidRPr="00E86DBD">
        <w:t xml:space="preserve"> injustificado na entrega;</w:t>
      </w:r>
    </w:p>
    <w:p w14:paraId="4959A58B" w14:textId="77777777" w:rsidR="00E86DBD" w:rsidRPr="00E86DBD" w:rsidRDefault="00E86DBD" w:rsidP="00E86DBD">
      <w:pPr>
        <w:pStyle w:val="isselectedend"/>
        <w:tabs>
          <w:tab w:val="left" w:pos="1560"/>
        </w:tabs>
        <w:jc w:val="both"/>
      </w:pPr>
      <w:r w:rsidRPr="00E86DBD">
        <w:t>III – recusa injustificada em atender contratação regularmente formalizada;</w:t>
      </w:r>
    </w:p>
    <w:p w14:paraId="0F30A2C9" w14:textId="77777777" w:rsidR="00E86DBD" w:rsidRPr="00E86DBD" w:rsidRDefault="00E86DBD" w:rsidP="00E86DBD">
      <w:pPr>
        <w:pStyle w:val="isselectedend"/>
        <w:tabs>
          <w:tab w:val="left" w:pos="1560"/>
        </w:tabs>
        <w:jc w:val="both"/>
      </w:pPr>
      <w:r w:rsidRPr="00E86DBD">
        <w:t xml:space="preserve">IV – </w:t>
      </w:r>
      <w:proofErr w:type="gramStart"/>
      <w:r w:rsidRPr="00E86DBD">
        <w:t>fornecimento</w:t>
      </w:r>
      <w:proofErr w:type="gramEnd"/>
      <w:r w:rsidRPr="00E86DBD">
        <w:t xml:space="preserve"> de material em desacordo com as especificações;</w:t>
      </w:r>
    </w:p>
    <w:p w14:paraId="57E1B1F7" w14:textId="77777777" w:rsidR="00E86DBD" w:rsidRPr="00E86DBD" w:rsidRDefault="00E86DBD" w:rsidP="00E86DBD">
      <w:pPr>
        <w:pStyle w:val="isselectedend"/>
        <w:tabs>
          <w:tab w:val="left" w:pos="1560"/>
        </w:tabs>
        <w:jc w:val="both"/>
      </w:pPr>
      <w:r w:rsidRPr="00E86DBD">
        <w:t xml:space="preserve">V – </w:t>
      </w:r>
      <w:proofErr w:type="gramStart"/>
      <w:r w:rsidRPr="00E86DBD">
        <w:t>recusa</w:t>
      </w:r>
      <w:proofErr w:type="gramEnd"/>
      <w:r w:rsidRPr="00E86DBD">
        <w:t xml:space="preserve"> injustificada em substituir produto recusado ou defeituoso;</w:t>
      </w:r>
    </w:p>
    <w:p w14:paraId="08752C5F" w14:textId="77777777" w:rsidR="00E86DBD" w:rsidRPr="00E86DBD" w:rsidRDefault="00E86DBD" w:rsidP="00E86DBD">
      <w:pPr>
        <w:pStyle w:val="isselectedend"/>
        <w:tabs>
          <w:tab w:val="left" w:pos="1560"/>
        </w:tabs>
        <w:jc w:val="both"/>
      </w:pPr>
      <w:r w:rsidRPr="00E86DBD">
        <w:lastRenderedPageBreak/>
        <w:t xml:space="preserve">VI – </w:t>
      </w:r>
      <w:proofErr w:type="gramStart"/>
      <w:r w:rsidRPr="00E86DBD">
        <w:t>inexecução</w:t>
      </w:r>
      <w:proofErr w:type="gramEnd"/>
      <w:r w:rsidRPr="00E86DBD">
        <w:t xml:space="preserve"> parcial ou total da obrigação;</w:t>
      </w:r>
    </w:p>
    <w:p w14:paraId="1233F19C" w14:textId="77777777" w:rsidR="00E86DBD" w:rsidRPr="00E86DBD" w:rsidRDefault="00E86DBD" w:rsidP="00E86DBD">
      <w:pPr>
        <w:pStyle w:val="isselectedend"/>
        <w:tabs>
          <w:tab w:val="left" w:pos="1560"/>
        </w:tabs>
        <w:jc w:val="both"/>
      </w:pPr>
      <w:r w:rsidRPr="00E86DBD">
        <w:t>VII – apresentação de declaração ou documento falso;</w:t>
      </w:r>
    </w:p>
    <w:p w14:paraId="6DC8B0E1" w14:textId="77777777" w:rsidR="00E86DBD" w:rsidRPr="00E86DBD" w:rsidRDefault="00E86DBD" w:rsidP="00E86DBD">
      <w:pPr>
        <w:pStyle w:val="isselectedend"/>
        <w:tabs>
          <w:tab w:val="left" w:pos="1560"/>
        </w:tabs>
        <w:jc w:val="both"/>
      </w:pPr>
      <w:r w:rsidRPr="00E86DBD">
        <w:t>VIII – prática de fraude ou comportamento inidôneo.</w:t>
      </w:r>
    </w:p>
    <w:p w14:paraId="4736A551" w14:textId="77777777" w:rsidR="00E86DBD" w:rsidRPr="00E86DBD" w:rsidRDefault="00E86DBD" w:rsidP="00E86DBD">
      <w:pPr>
        <w:pStyle w:val="isselectedend"/>
        <w:tabs>
          <w:tab w:val="left" w:pos="1560"/>
        </w:tabs>
        <w:jc w:val="both"/>
      </w:pPr>
      <w:r w:rsidRPr="00E86DBD">
        <w:rPr>
          <w:rStyle w:val="Forte"/>
        </w:rPr>
        <w:t>12.4.</w:t>
      </w:r>
      <w:r w:rsidRPr="00E86DBD">
        <w:t xml:space="preserve"> A aplicação das sanções relacionadas ao descumprimento das obrigações inerentes à própria Ata competirá ao órgão gerenciador, observada a estrutura administrativa e a regulamentação municipal aplicável.</w:t>
      </w:r>
    </w:p>
    <w:p w14:paraId="1670FEC0" w14:textId="77777777" w:rsidR="00E86DBD" w:rsidRPr="00E86DBD" w:rsidRDefault="00E86DBD" w:rsidP="00E86DBD">
      <w:pPr>
        <w:pStyle w:val="isselectedend"/>
        <w:tabs>
          <w:tab w:val="left" w:pos="1560"/>
        </w:tabs>
        <w:jc w:val="both"/>
      </w:pPr>
      <w:r w:rsidRPr="00E86DBD">
        <w:rPr>
          <w:rStyle w:val="Forte"/>
        </w:rPr>
        <w:t>12.5.</w:t>
      </w:r>
      <w:r w:rsidRPr="00E86DBD">
        <w:t xml:space="preserve"> Quando a infração decorrer da execução de contratação específica de determinada Secretaria participante, a apuração será realizada pela autoridade administrativa competente, sem prejuízo da comunicação ao órgão gerenciador.</w:t>
      </w:r>
    </w:p>
    <w:p w14:paraId="07E9DBED" w14:textId="77777777" w:rsidR="00E86DBD" w:rsidRPr="00E86DBD" w:rsidRDefault="00E86DBD" w:rsidP="00E86DBD">
      <w:pPr>
        <w:pStyle w:val="isselectedend"/>
        <w:tabs>
          <w:tab w:val="left" w:pos="1560"/>
        </w:tabs>
        <w:jc w:val="both"/>
      </w:pPr>
      <w:r w:rsidRPr="00E86DBD">
        <w:rPr>
          <w:rStyle w:val="Forte"/>
        </w:rPr>
        <w:t>12.6.</w:t>
      </w:r>
      <w:r w:rsidRPr="00E86DBD">
        <w:t xml:space="preserve"> A aplicação de sanção não excluirá a obrigação de reparação integral dos danos eventualmente causados à Administração, conforme o </w:t>
      </w:r>
      <w:r w:rsidRPr="00E86DBD">
        <w:rPr>
          <w:rStyle w:val="Forte"/>
        </w:rPr>
        <w:t>art. 156, §9º, da Lei Federal nº 14.133/2021</w:t>
      </w:r>
      <w:r w:rsidRPr="00E86DBD">
        <w:t>.</w:t>
      </w:r>
    </w:p>
    <w:p w14:paraId="31A6D436" w14:textId="77777777" w:rsidR="00E86DBD" w:rsidRPr="00E86DBD" w:rsidRDefault="00E86DBD" w:rsidP="00E86DBD">
      <w:pPr>
        <w:pStyle w:val="Ttulo1"/>
        <w:tabs>
          <w:tab w:val="left" w:pos="1560"/>
        </w:tabs>
        <w:ind w:left="0" w:firstLine="0"/>
      </w:pPr>
      <w:r w:rsidRPr="00E86DBD">
        <w:t>13. DAS CONTRATAÇÕES DECORRENTES DA ATA</w:t>
      </w:r>
    </w:p>
    <w:p w14:paraId="6827EF89" w14:textId="119B040B" w:rsidR="00E86DBD" w:rsidRPr="00E86DBD" w:rsidRDefault="00E86DBD" w:rsidP="00E86DBD">
      <w:pPr>
        <w:pStyle w:val="isselectedend"/>
        <w:tabs>
          <w:tab w:val="left" w:pos="1560"/>
        </w:tabs>
        <w:jc w:val="both"/>
      </w:pPr>
      <w:r w:rsidRPr="00E86DBD">
        <w:rPr>
          <w:rStyle w:val="Forte"/>
        </w:rPr>
        <w:t>13.1.</w:t>
      </w:r>
      <w:r w:rsidRPr="00E86DBD">
        <w:t xml:space="preserve"> As aquisições decorrentes desta Ata serão efetuadas conforme as necessidades da Secretaria participante, observados os preços, especificações, quantitativos e demais </w:t>
      </w:r>
      <w:proofErr w:type="gramStart"/>
      <w:r w:rsidRPr="00E86DBD">
        <w:t>condições registrados</w:t>
      </w:r>
      <w:proofErr w:type="gramEnd"/>
      <w:r w:rsidRPr="00E86DBD">
        <w:t>.</w:t>
      </w:r>
    </w:p>
    <w:p w14:paraId="5F1D4564" w14:textId="77777777" w:rsidR="00E86DBD" w:rsidRPr="00E86DBD" w:rsidRDefault="00E86DBD" w:rsidP="00E86DBD">
      <w:pPr>
        <w:pStyle w:val="isselectedend"/>
        <w:tabs>
          <w:tab w:val="left" w:pos="1560"/>
        </w:tabs>
        <w:jc w:val="both"/>
      </w:pPr>
      <w:r w:rsidRPr="00E86DBD">
        <w:rPr>
          <w:rStyle w:val="Forte"/>
        </w:rPr>
        <w:t>13.2.</w:t>
      </w:r>
      <w:r w:rsidRPr="00E86DBD">
        <w:t xml:space="preserve"> A contratação será formalizada por instrumento contratual ou, quando presentes as hipóteses previstas no </w:t>
      </w:r>
      <w:r w:rsidRPr="00E86DBD">
        <w:rPr>
          <w:rStyle w:val="Forte"/>
        </w:rPr>
        <w:t>art. 95 da Lei Federal nº 14.133/2021</w:t>
      </w:r>
      <w:r w:rsidRPr="00E86DBD">
        <w:t>, por instrumento substitutivo legalmente admitido.</w:t>
      </w:r>
    </w:p>
    <w:p w14:paraId="00FBF961" w14:textId="77777777" w:rsidR="00E86DBD" w:rsidRPr="00E86DBD" w:rsidRDefault="00E86DBD" w:rsidP="00E86DBD">
      <w:pPr>
        <w:pStyle w:val="isselectedend"/>
        <w:tabs>
          <w:tab w:val="left" w:pos="1560"/>
        </w:tabs>
        <w:jc w:val="both"/>
      </w:pPr>
      <w:r w:rsidRPr="00E86DBD">
        <w:rPr>
          <w:rStyle w:val="Forte"/>
        </w:rPr>
        <w:t>13.3.</w:t>
      </w:r>
      <w:r w:rsidRPr="00E86DBD">
        <w:t xml:space="preserve"> A formalização da contratação dependerá da existência de disponibilidade orçamentária e financeira da Secretaria requisitante.</w:t>
      </w:r>
    </w:p>
    <w:p w14:paraId="5D9AAEDE" w14:textId="77777777" w:rsidR="00E86DBD" w:rsidRPr="00E86DBD" w:rsidRDefault="00E86DBD" w:rsidP="00E86DBD">
      <w:pPr>
        <w:pStyle w:val="isselectedend"/>
        <w:tabs>
          <w:tab w:val="left" w:pos="1560"/>
        </w:tabs>
        <w:jc w:val="both"/>
      </w:pPr>
      <w:r w:rsidRPr="00E86DBD">
        <w:rPr>
          <w:rStyle w:val="Forte"/>
        </w:rPr>
        <w:t>13.4.</w:t>
      </w:r>
      <w:r w:rsidRPr="00E86DBD">
        <w:t xml:space="preserve"> A Administração não poderá ultrapassar os quantitativos máximos registrados, observados os respectivos saldos.</w:t>
      </w:r>
    </w:p>
    <w:p w14:paraId="12335012" w14:textId="77777777" w:rsidR="00E86DBD" w:rsidRPr="00E86DBD" w:rsidRDefault="00E86DBD" w:rsidP="00E86DBD">
      <w:pPr>
        <w:pStyle w:val="isselectedend"/>
        <w:tabs>
          <w:tab w:val="left" w:pos="1560"/>
        </w:tabs>
        <w:jc w:val="both"/>
      </w:pPr>
      <w:r w:rsidRPr="00E86DBD">
        <w:rPr>
          <w:rStyle w:val="Forte"/>
        </w:rPr>
        <w:t>13.5.</w:t>
      </w:r>
      <w:r w:rsidRPr="00E86DBD">
        <w:t xml:space="preserve"> A contratação deverá ser formalizada durante o período de vigência da Ata.</w:t>
      </w:r>
    </w:p>
    <w:p w14:paraId="5593842D" w14:textId="77777777" w:rsidR="00E86DBD" w:rsidRPr="00E86DBD" w:rsidRDefault="00E86DBD" w:rsidP="00E86DBD">
      <w:pPr>
        <w:pStyle w:val="isselectedend"/>
        <w:tabs>
          <w:tab w:val="left" w:pos="1560"/>
        </w:tabs>
        <w:jc w:val="both"/>
      </w:pPr>
      <w:r w:rsidRPr="00E86DBD">
        <w:rPr>
          <w:rStyle w:val="Forte"/>
        </w:rPr>
        <w:t>13.6.</w:t>
      </w:r>
      <w:r w:rsidRPr="00E86DBD">
        <w:t xml:space="preserve"> O contrato regularmente celebrado durante a vigência desta Ata terá prazo próprio e poderá produzir efeitos pelo período nele estabelecido, observado o disposto no </w:t>
      </w:r>
      <w:r w:rsidRPr="00E86DBD">
        <w:rPr>
          <w:rStyle w:val="Forte"/>
        </w:rPr>
        <w:t>art. 84, parágrafo único, da Lei nº 14.133/2021</w:t>
      </w:r>
      <w:r w:rsidRPr="00E86DBD">
        <w:t>.</w:t>
      </w:r>
    </w:p>
    <w:p w14:paraId="174290AF" w14:textId="77777777" w:rsidR="00E86DBD" w:rsidRPr="00E86DBD" w:rsidRDefault="00E86DBD" w:rsidP="00E86DBD">
      <w:pPr>
        <w:pStyle w:val="isselectedend"/>
        <w:tabs>
          <w:tab w:val="left" w:pos="1560"/>
        </w:tabs>
        <w:jc w:val="both"/>
      </w:pPr>
      <w:r w:rsidRPr="00E86DBD">
        <w:rPr>
          <w:rStyle w:val="Forte"/>
        </w:rPr>
        <w:t>13.7.</w:t>
      </w:r>
      <w:r w:rsidRPr="00E86DBD">
        <w:t xml:space="preserve"> As condições relativas ao prazo e local de entrega, recebimento dos materiais, pagamento, obrigações das partes, fiscalização, garantias e demais regras de execução serão aquelas estabelecidas no Termo de Referência, no Edital e no respectivo instrumento contratual.</w:t>
      </w:r>
    </w:p>
    <w:p w14:paraId="6FB55759" w14:textId="77777777" w:rsidR="00E86DBD" w:rsidRPr="00E86DBD" w:rsidRDefault="00E86DBD" w:rsidP="00E86DBD">
      <w:pPr>
        <w:pStyle w:val="Ttulo1"/>
        <w:tabs>
          <w:tab w:val="left" w:pos="1560"/>
        </w:tabs>
        <w:ind w:left="0" w:firstLine="0"/>
      </w:pPr>
      <w:r w:rsidRPr="00E86DBD">
        <w:t>14. DO ACOMPANHAMENTO DOS PREÇOS E DA VANTAJOSIDADE</w:t>
      </w:r>
    </w:p>
    <w:p w14:paraId="1AE4E001" w14:textId="77777777" w:rsidR="00E86DBD" w:rsidRPr="00E86DBD" w:rsidRDefault="00E86DBD" w:rsidP="00E86DBD">
      <w:pPr>
        <w:pStyle w:val="isselectedend"/>
        <w:tabs>
          <w:tab w:val="left" w:pos="1560"/>
        </w:tabs>
        <w:jc w:val="both"/>
      </w:pPr>
      <w:r w:rsidRPr="00E86DBD">
        <w:rPr>
          <w:rStyle w:val="Forte"/>
        </w:rPr>
        <w:t>14.1.</w:t>
      </w:r>
      <w:r w:rsidRPr="00E86DBD">
        <w:t xml:space="preserve"> Durante o período de vigência da Ata, o órgão gerenciador deverá acompanhar a compatibilidade dos preços registrados com aqueles praticados no mercado, em observância ao </w:t>
      </w:r>
      <w:r w:rsidRPr="00E86DBD">
        <w:rPr>
          <w:rStyle w:val="Forte"/>
        </w:rPr>
        <w:t>art. 82, §5º, incisos III e IV, da Lei Federal nº 14.133/2021</w:t>
      </w:r>
      <w:r w:rsidRPr="00E86DBD">
        <w:t>.</w:t>
      </w:r>
    </w:p>
    <w:p w14:paraId="597244C7" w14:textId="77777777" w:rsidR="00E86DBD" w:rsidRPr="00E86DBD" w:rsidRDefault="00E86DBD" w:rsidP="00E86DBD">
      <w:pPr>
        <w:pStyle w:val="isselectedend"/>
        <w:tabs>
          <w:tab w:val="left" w:pos="1560"/>
        </w:tabs>
        <w:jc w:val="both"/>
      </w:pPr>
      <w:r w:rsidRPr="00E86DBD">
        <w:rPr>
          <w:rStyle w:val="Forte"/>
        </w:rPr>
        <w:lastRenderedPageBreak/>
        <w:t>14.2.</w:t>
      </w:r>
      <w:r w:rsidRPr="00E86DBD">
        <w:t xml:space="preserve"> Identificada alteração relevante das condições de mercado, poderão ser adotadas as medidas de negociação, revisão, redução ou cancelamento previstas nesta Ata.</w:t>
      </w:r>
    </w:p>
    <w:p w14:paraId="0FC56BE6" w14:textId="77777777" w:rsidR="00E86DBD" w:rsidRPr="00E86DBD" w:rsidRDefault="00E86DBD" w:rsidP="00E86DBD">
      <w:pPr>
        <w:pStyle w:val="isselectedend"/>
        <w:tabs>
          <w:tab w:val="left" w:pos="1560"/>
        </w:tabs>
        <w:jc w:val="both"/>
      </w:pPr>
      <w:r w:rsidRPr="00E86DBD">
        <w:rPr>
          <w:rStyle w:val="Forte"/>
        </w:rPr>
        <w:t>14.3.</w:t>
      </w:r>
      <w:r w:rsidRPr="00E86DBD">
        <w:t xml:space="preserve"> A eventual prorrogação da Ata dependerá obrigatoriamente da demonstração da manutenção da vantajosidade dos preços, na forma do </w:t>
      </w:r>
      <w:r w:rsidRPr="00E86DBD">
        <w:rPr>
          <w:rStyle w:val="Forte"/>
        </w:rPr>
        <w:t>art. 84 da Lei Federal nº 14.133/2021</w:t>
      </w:r>
      <w:r w:rsidRPr="00E86DBD">
        <w:t>.</w:t>
      </w:r>
    </w:p>
    <w:p w14:paraId="23C915B9" w14:textId="77777777" w:rsidR="00E86DBD" w:rsidRPr="00E86DBD" w:rsidRDefault="00E86DBD" w:rsidP="00E86DBD">
      <w:pPr>
        <w:pStyle w:val="Ttulo1"/>
        <w:tabs>
          <w:tab w:val="left" w:pos="1560"/>
        </w:tabs>
        <w:ind w:left="0" w:firstLine="0"/>
      </w:pPr>
      <w:r w:rsidRPr="00E86DBD">
        <w:t>15. DAS CONDIÇÕES GERAIS</w:t>
      </w:r>
    </w:p>
    <w:p w14:paraId="74531266" w14:textId="77777777" w:rsidR="00E86DBD" w:rsidRPr="00E86DBD" w:rsidRDefault="00E86DBD" w:rsidP="00E86DBD">
      <w:pPr>
        <w:pStyle w:val="isselectedend"/>
        <w:tabs>
          <w:tab w:val="left" w:pos="1560"/>
        </w:tabs>
        <w:jc w:val="both"/>
      </w:pPr>
      <w:r w:rsidRPr="00E86DBD">
        <w:rPr>
          <w:rStyle w:val="Forte"/>
        </w:rPr>
        <w:t>15.1.</w:t>
      </w:r>
      <w:r w:rsidRPr="00E86DBD">
        <w:t xml:space="preserve"> As condições gerais de execução, especialmente quanto às especificações dos materiais, prazo e local de entrega, recebimento, pagamento, obrigações do fornecedor, obrigações da Administração e fiscalização, encontram-se estabelecidas no Termo de Referência e no Edital.</w:t>
      </w:r>
    </w:p>
    <w:p w14:paraId="31F5DC1A" w14:textId="77777777" w:rsidR="00E86DBD" w:rsidRPr="00E86DBD" w:rsidRDefault="00E86DBD" w:rsidP="00E86DBD">
      <w:pPr>
        <w:pStyle w:val="isselectedend"/>
        <w:tabs>
          <w:tab w:val="left" w:pos="1560"/>
        </w:tabs>
        <w:jc w:val="both"/>
      </w:pPr>
      <w:r w:rsidRPr="00E86DBD">
        <w:rPr>
          <w:rStyle w:val="Forte"/>
        </w:rPr>
        <w:t>15.2.</w:t>
      </w:r>
      <w:r w:rsidRPr="00E86DBD">
        <w:t xml:space="preserve"> Em se tratando de adjudicação por lote, a contratação posterior de item específico integrante do lote dependerá de prévia pesquisa de mercado e demonstração da vantagem da contratação, nos termos do </w:t>
      </w:r>
      <w:r w:rsidRPr="00E86DBD">
        <w:rPr>
          <w:rStyle w:val="Forte"/>
        </w:rPr>
        <w:t>art. 82, §2º, da Lei nº 14.133/2021</w:t>
      </w:r>
      <w:r w:rsidRPr="00E86DBD">
        <w:t>.</w:t>
      </w:r>
    </w:p>
    <w:p w14:paraId="40098D77" w14:textId="77777777" w:rsidR="00E86DBD" w:rsidRPr="00E86DBD" w:rsidRDefault="00E86DBD" w:rsidP="00E86DBD">
      <w:pPr>
        <w:pStyle w:val="isselectedend"/>
        <w:tabs>
          <w:tab w:val="left" w:pos="1560"/>
        </w:tabs>
        <w:jc w:val="both"/>
      </w:pPr>
      <w:r w:rsidRPr="00E86DBD">
        <w:rPr>
          <w:rStyle w:val="Forte"/>
        </w:rPr>
        <w:t>15.3.</w:t>
      </w:r>
      <w:r w:rsidRPr="00E86DBD">
        <w:t xml:space="preserve"> O fornecedor registrado deverá manter, durante todo o período em que estiver sujeito às obrigações decorrentes desta Ata, as condições de habilitação e qualificação exigidas na licitação.</w:t>
      </w:r>
    </w:p>
    <w:p w14:paraId="4984D4AA" w14:textId="77777777" w:rsidR="00E86DBD" w:rsidRPr="00E86DBD" w:rsidRDefault="00E86DBD" w:rsidP="00E86DBD">
      <w:pPr>
        <w:pStyle w:val="isselectedend"/>
        <w:tabs>
          <w:tab w:val="left" w:pos="1560"/>
        </w:tabs>
        <w:jc w:val="both"/>
      </w:pPr>
      <w:r w:rsidRPr="00E86DBD">
        <w:rPr>
          <w:rStyle w:val="Forte"/>
        </w:rPr>
        <w:t>15.4.</w:t>
      </w:r>
      <w:r w:rsidRPr="00E86DBD">
        <w:t xml:space="preserve"> Nenhuma contratação poderá ser realizada em condições mais onerosas para a Administração do que aquelas regularmente registradas, ressalvadas as alterações de preços formalizadas de acordo com esta Ata e com a legislação aplicável.</w:t>
      </w:r>
    </w:p>
    <w:p w14:paraId="07DF4DB6" w14:textId="77777777" w:rsidR="00E86DBD" w:rsidRPr="00E86DBD" w:rsidRDefault="00E86DBD" w:rsidP="00E86DBD">
      <w:pPr>
        <w:pStyle w:val="isselectedend"/>
        <w:tabs>
          <w:tab w:val="left" w:pos="1560"/>
        </w:tabs>
        <w:jc w:val="both"/>
      </w:pPr>
      <w:r w:rsidRPr="00E86DBD">
        <w:rPr>
          <w:rStyle w:val="Forte"/>
        </w:rPr>
        <w:t>15.5.</w:t>
      </w:r>
      <w:r w:rsidRPr="00E86DBD">
        <w:t xml:space="preserve"> Os casos omissos serão decididos pelo órgão gerenciador de acordo com a Lei Federal nº 14.133/2021, a regulamentação municipal aplicável, o Edital, o Termo de Referência e os princípios que regem as contratações públicas.</w:t>
      </w:r>
    </w:p>
    <w:p w14:paraId="1CB4EB54" w14:textId="77777777" w:rsidR="00E86DBD" w:rsidRPr="00E86DBD" w:rsidRDefault="00E86DBD" w:rsidP="00E86DBD">
      <w:pPr>
        <w:pStyle w:val="Ttulo1"/>
        <w:tabs>
          <w:tab w:val="left" w:pos="1560"/>
        </w:tabs>
        <w:ind w:left="0" w:firstLine="0"/>
      </w:pPr>
      <w:r w:rsidRPr="00E86DBD">
        <w:t>16. DA PUBLICIDADE</w:t>
      </w:r>
    </w:p>
    <w:p w14:paraId="63B4AF6F" w14:textId="77777777" w:rsidR="00E86DBD" w:rsidRPr="00E86DBD" w:rsidRDefault="00E86DBD" w:rsidP="00E86DBD">
      <w:pPr>
        <w:pStyle w:val="isselectedend"/>
        <w:tabs>
          <w:tab w:val="left" w:pos="1560"/>
        </w:tabs>
        <w:jc w:val="both"/>
      </w:pPr>
      <w:r w:rsidRPr="00E86DBD">
        <w:rPr>
          <w:rStyle w:val="Forte"/>
        </w:rPr>
        <w:t>16.1.</w:t>
      </w:r>
      <w:r w:rsidRPr="00E86DBD">
        <w:t xml:space="preserve"> A Administração promoverá a divulgação da presente Ata de Registro de Preços no </w:t>
      </w:r>
      <w:r w:rsidRPr="00E86DBD">
        <w:rPr>
          <w:rStyle w:val="Forte"/>
        </w:rPr>
        <w:t>Portal Nacional de Contratações Públicas – PNCP</w:t>
      </w:r>
      <w:r w:rsidRPr="00E86DBD">
        <w:t>, bem como no sítio eletrônico oficial do Município de Iraquara/BA, observadas as disposições legais aplicáveis.</w:t>
      </w:r>
    </w:p>
    <w:p w14:paraId="25BB1ED3" w14:textId="77777777" w:rsidR="00E86DBD" w:rsidRPr="00E86DBD" w:rsidRDefault="00E86DBD" w:rsidP="00E86DBD">
      <w:pPr>
        <w:pStyle w:val="isselectedend"/>
        <w:tabs>
          <w:tab w:val="left" w:pos="1560"/>
        </w:tabs>
        <w:jc w:val="both"/>
      </w:pPr>
      <w:r w:rsidRPr="00E86DBD">
        <w:rPr>
          <w:rStyle w:val="Forte"/>
        </w:rPr>
        <w:t>16.2.</w:t>
      </w:r>
      <w:r w:rsidRPr="00E86DBD">
        <w:t xml:space="preserve"> As alterações, atualizações, prorrogações e cancelamentos da Ata serão divulgados na forma exigida pela legislação aplicável.</w:t>
      </w:r>
    </w:p>
    <w:p w14:paraId="169A54E7" w14:textId="77777777" w:rsidR="00E86DBD" w:rsidRPr="00E86DBD" w:rsidRDefault="00E86DBD" w:rsidP="00E86DBD">
      <w:pPr>
        <w:pStyle w:val="Ttulo1"/>
        <w:tabs>
          <w:tab w:val="left" w:pos="1560"/>
        </w:tabs>
        <w:ind w:left="0" w:firstLine="0"/>
      </w:pPr>
      <w:r w:rsidRPr="00E86DBD">
        <w:t>17. DAS DISPOSIÇÕES FINAIS</w:t>
      </w:r>
    </w:p>
    <w:p w14:paraId="39B7EA00" w14:textId="77777777" w:rsidR="00E86DBD" w:rsidRPr="00E86DBD" w:rsidRDefault="00E86DBD" w:rsidP="00E86DBD">
      <w:pPr>
        <w:pStyle w:val="isselectedend"/>
        <w:tabs>
          <w:tab w:val="left" w:pos="1560"/>
        </w:tabs>
        <w:jc w:val="both"/>
      </w:pPr>
      <w:r w:rsidRPr="00E86DBD">
        <w:rPr>
          <w:rStyle w:val="Forte"/>
        </w:rPr>
        <w:t>17.1.</w:t>
      </w:r>
      <w:r w:rsidRPr="00E86DBD">
        <w:t xml:space="preserve"> A presente Ata não constitui, por si só, contrato de fornecimento nem obriga a Administração a adquirir a totalidade ou parte dos quantitativos registrados, observado o disposto no </w:t>
      </w:r>
      <w:r w:rsidRPr="00E86DBD">
        <w:rPr>
          <w:rStyle w:val="Forte"/>
        </w:rPr>
        <w:t>art. 83 da Lei Federal nº 14.133/2021</w:t>
      </w:r>
      <w:r w:rsidRPr="00E86DBD">
        <w:t>.</w:t>
      </w:r>
    </w:p>
    <w:p w14:paraId="5F98D1CC" w14:textId="77777777" w:rsidR="00E86DBD" w:rsidRPr="00E86DBD" w:rsidRDefault="00E86DBD" w:rsidP="00E86DBD">
      <w:pPr>
        <w:pStyle w:val="isselectedend"/>
        <w:tabs>
          <w:tab w:val="left" w:pos="1560"/>
        </w:tabs>
        <w:jc w:val="both"/>
      </w:pPr>
      <w:r w:rsidRPr="00E86DBD">
        <w:rPr>
          <w:rStyle w:val="Forte"/>
        </w:rPr>
        <w:t>17.2.</w:t>
      </w:r>
      <w:r w:rsidRPr="00E86DBD">
        <w:t xml:space="preserve"> O fornecedor registrado compromete-se a atender às contratações regularmente formalizadas durante a vigência da Ata, nos limites dos quantitativos registrados e nas condições estabelecidas no Edital, no Termo de Referência e nesta Ata.</w:t>
      </w:r>
    </w:p>
    <w:p w14:paraId="04B56A1C" w14:textId="77777777" w:rsidR="00E86DBD" w:rsidRPr="00E86DBD" w:rsidRDefault="00E86DBD" w:rsidP="00E86DBD">
      <w:pPr>
        <w:pStyle w:val="isselectedend"/>
        <w:tabs>
          <w:tab w:val="left" w:pos="1560"/>
        </w:tabs>
        <w:jc w:val="both"/>
      </w:pPr>
      <w:r w:rsidRPr="00E86DBD">
        <w:rPr>
          <w:rStyle w:val="Forte"/>
        </w:rPr>
        <w:lastRenderedPageBreak/>
        <w:t>17.3.</w:t>
      </w:r>
      <w:r w:rsidRPr="00E86DBD">
        <w:t xml:space="preserve"> A alteração dos preços registrados na Ata não produzirá efeitos automáticos sobre contratos já formalizados, que deverão observar suas próprias condições e as regras previstas nos </w:t>
      </w:r>
      <w:proofErr w:type="spellStart"/>
      <w:r w:rsidRPr="00E86DBD">
        <w:rPr>
          <w:rStyle w:val="Forte"/>
        </w:rPr>
        <w:t>arts</w:t>
      </w:r>
      <w:proofErr w:type="spellEnd"/>
      <w:r w:rsidRPr="00E86DBD">
        <w:rPr>
          <w:rStyle w:val="Forte"/>
        </w:rPr>
        <w:t>. 124 a 136 da Lei Federal nº 14.133/2021</w:t>
      </w:r>
      <w:r w:rsidRPr="00E86DBD">
        <w:t>.</w:t>
      </w:r>
    </w:p>
    <w:p w14:paraId="3EB47655" w14:textId="77777777" w:rsidR="00E86DBD" w:rsidRPr="00E86DBD" w:rsidRDefault="00E86DBD" w:rsidP="00E86DBD">
      <w:pPr>
        <w:pStyle w:val="isselectedend"/>
        <w:tabs>
          <w:tab w:val="left" w:pos="1560"/>
        </w:tabs>
        <w:jc w:val="both"/>
      </w:pPr>
      <w:r w:rsidRPr="00E86DBD">
        <w:rPr>
          <w:rStyle w:val="Forte"/>
        </w:rPr>
        <w:t>17.4.</w:t>
      </w:r>
      <w:r w:rsidRPr="00E86DBD">
        <w:t xml:space="preserve"> Integram esta Ata, para todos os fins, os documentos constantes do Processo Administrativo nº __________/2026 relacionados ao Registro de Preços.</w:t>
      </w:r>
    </w:p>
    <w:p w14:paraId="2C2C83A1" w14:textId="77777777" w:rsidR="00E86DBD" w:rsidRPr="00E86DBD" w:rsidRDefault="00E86DBD" w:rsidP="00E86DBD">
      <w:pPr>
        <w:pStyle w:val="isselectedend"/>
        <w:tabs>
          <w:tab w:val="left" w:pos="1560"/>
        </w:tabs>
        <w:jc w:val="both"/>
      </w:pPr>
      <w:r w:rsidRPr="00E86DBD">
        <w:t>E, por estarem de acordo com as condições estabelecidas, as partes assinam a presente Ata de Registro de Preços, para que produza seus jurídicos e legais efeitos.</w:t>
      </w:r>
    </w:p>
    <w:p w14:paraId="42C28EC8" w14:textId="77777777" w:rsidR="00E86DBD" w:rsidRPr="00E86DBD" w:rsidRDefault="00E86DBD" w:rsidP="00E86DBD">
      <w:pPr>
        <w:pStyle w:val="isselectedend"/>
        <w:tabs>
          <w:tab w:val="left" w:pos="1560"/>
        </w:tabs>
        <w:jc w:val="both"/>
      </w:pPr>
    </w:p>
    <w:p w14:paraId="3CEC5996" w14:textId="77777777" w:rsidR="00E86DBD" w:rsidRPr="00E86DBD" w:rsidRDefault="00E86DBD" w:rsidP="00E86DBD">
      <w:pPr>
        <w:pStyle w:val="isselectedend"/>
        <w:tabs>
          <w:tab w:val="left" w:pos="1560"/>
        </w:tabs>
        <w:jc w:val="center"/>
      </w:pPr>
      <w:r w:rsidRPr="00E86DBD">
        <w:rPr>
          <w:rStyle w:val="Forte"/>
        </w:rPr>
        <w:t xml:space="preserve">Iraquara/BA, ____ de __________________ </w:t>
      </w:r>
      <w:proofErr w:type="spellStart"/>
      <w:r w:rsidRPr="00E86DBD">
        <w:rPr>
          <w:rStyle w:val="Forte"/>
        </w:rPr>
        <w:t>de</w:t>
      </w:r>
      <w:proofErr w:type="spellEnd"/>
      <w:r w:rsidRPr="00E86DBD">
        <w:rPr>
          <w:rStyle w:val="Forte"/>
        </w:rPr>
        <w:t xml:space="preserve"> 2026.</w:t>
      </w:r>
    </w:p>
    <w:p w14:paraId="52359B8B" w14:textId="77777777" w:rsidR="00E86DBD" w:rsidRPr="00E86DBD" w:rsidRDefault="00E86DBD" w:rsidP="00E86DBD">
      <w:pPr>
        <w:tabs>
          <w:tab w:val="left" w:pos="1560"/>
        </w:tabs>
        <w:jc w:val="center"/>
        <w:rPr>
          <w:rFonts w:ascii="Times New Roman" w:hAnsi="Times New Roman" w:cs="Times New Roman"/>
          <w:sz w:val="24"/>
          <w:szCs w:val="24"/>
        </w:rPr>
      </w:pPr>
    </w:p>
    <w:p w14:paraId="6D9D0B58" w14:textId="77777777" w:rsidR="00E86DBD" w:rsidRPr="00E86DBD" w:rsidRDefault="00E86DBD" w:rsidP="00E86DBD">
      <w:pPr>
        <w:pStyle w:val="Corpodetexto"/>
        <w:tabs>
          <w:tab w:val="left" w:pos="1560"/>
        </w:tabs>
        <w:spacing w:before="0"/>
        <w:jc w:val="left"/>
        <w:rPr>
          <w:rFonts w:ascii="Times New Roman" w:hAnsi="Times New Roman" w:cs="Times New Roman"/>
          <w:sz w:val="24"/>
          <w:szCs w:val="24"/>
        </w:rPr>
      </w:pPr>
    </w:p>
    <w:p w14:paraId="3CC925BB" w14:textId="77777777" w:rsidR="00E86DBD" w:rsidRPr="00E86DBD" w:rsidRDefault="00E86DBD" w:rsidP="00E86DBD">
      <w:pPr>
        <w:pStyle w:val="isselectedend"/>
        <w:tabs>
          <w:tab w:val="left" w:pos="1560"/>
        </w:tabs>
        <w:jc w:val="center"/>
      </w:pPr>
      <w:r w:rsidRPr="00E86DBD">
        <w:t>Representante legal do órgão gerenciador</w:t>
      </w:r>
    </w:p>
    <w:p w14:paraId="0BB94D08" w14:textId="77777777" w:rsidR="00E86DBD" w:rsidRPr="00E86DBD" w:rsidRDefault="00E86DBD" w:rsidP="00E86DBD">
      <w:pPr>
        <w:pStyle w:val="isselectedend"/>
        <w:tabs>
          <w:tab w:val="left" w:pos="1560"/>
        </w:tabs>
        <w:jc w:val="center"/>
      </w:pPr>
      <w:r w:rsidRPr="00E86DBD">
        <w:t>Representante(s) legal(</w:t>
      </w:r>
      <w:proofErr w:type="spellStart"/>
      <w:r w:rsidRPr="00E86DBD">
        <w:t>is</w:t>
      </w:r>
      <w:proofErr w:type="spellEnd"/>
      <w:r w:rsidRPr="00E86DBD">
        <w:t>) do(s) fornecedor(s)</w:t>
      </w:r>
    </w:p>
    <w:sectPr w:rsidR="00E86DBD" w:rsidRPr="00E86DBD">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27713" w14:textId="77777777" w:rsidR="00C24BC2" w:rsidRDefault="00C24BC2">
      <w:r>
        <w:separator/>
      </w:r>
    </w:p>
  </w:endnote>
  <w:endnote w:type="continuationSeparator" w:id="0">
    <w:p w14:paraId="022E60CD" w14:textId="77777777" w:rsidR="00C24BC2" w:rsidRDefault="00C24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77777777" w:rsidR="00625FEA" w:rsidRDefault="00C24BC2">
    <w:pPr>
      <w:pStyle w:val="Corpodetexto"/>
      <w:spacing w:line="14" w:lineRule="auto"/>
    </w:pPr>
    <w:r>
      <w:pict w14:anchorId="52F0B698">
        <v:group id="_x0000_s2050" style="position:absolute;left:0;text-align:left;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left:0;text-align:left;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4EDCE" w14:textId="77777777" w:rsidR="00C24BC2" w:rsidRDefault="00C24BC2">
      <w:r>
        <w:separator/>
      </w:r>
    </w:p>
  </w:footnote>
  <w:footnote w:type="continuationSeparator" w:id="0">
    <w:p w14:paraId="75582BEC" w14:textId="77777777" w:rsidR="00C24BC2" w:rsidRDefault="00C24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C24BC2">
    <w:pPr>
      <w:pStyle w:val="Corpodetexto"/>
      <w:spacing w:line="14" w:lineRule="auto"/>
    </w:pPr>
    <w:r>
      <w:pict w14:anchorId="0CFCA272">
        <v:shapetype id="_x0000_t202" coordsize="21600,21600" o:spt="202" path="m,l,21600r21600,l21600,xe">
          <v:stroke joinstyle="miter"/>
          <v:path gradientshapeok="t" o:connecttype="rect"/>
        </v:shapetype>
        <v:shape id="_x0000_s2049" type="#_x0000_t202" style="position:absolute;left:0;text-align:left;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25D"/>
    <w:multiLevelType w:val="multilevel"/>
    <w:tmpl w:val="71100A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2"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7"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8"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9" w15:restartNumberingAfterBreak="0">
    <w:nsid w:val="2AD5705D"/>
    <w:multiLevelType w:val="hybridMultilevel"/>
    <w:tmpl w:val="7C380D76"/>
    <w:lvl w:ilvl="0" w:tplc="FCBE918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BDF363D"/>
    <w:multiLevelType w:val="multilevel"/>
    <w:tmpl w:val="DEC2698A"/>
    <w:lvl w:ilvl="0">
      <w:start w:val="1"/>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6A65BC"/>
    <w:multiLevelType w:val="multilevel"/>
    <w:tmpl w:val="086C9296"/>
    <w:lvl w:ilvl="0">
      <w:start w:val="11"/>
      <w:numFmt w:val="decimal"/>
      <w:lvlText w:val="%1."/>
      <w:lvlJc w:val="left"/>
      <w:pPr>
        <w:ind w:left="502"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3" w15:restartNumberingAfterBreak="0">
    <w:nsid w:val="432C1FD2"/>
    <w:multiLevelType w:val="multilevel"/>
    <w:tmpl w:val="00AE50C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4C72FE"/>
    <w:multiLevelType w:val="multilevel"/>
    <w:tmpl w:val="8F8A46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CA5824"/>
    <w:multiLevelType w:val="multilevel"/>
    <w:tmpl w:val="3648BEC8"/>
    <w:lvl w:ilvl="0">
      <w:start w:val="12"/>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8B0EC7"/>
    <w:multiLevelType w:val="multilevel"/>
    <w:tmpl w:val="4DBC73A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20" w15:restartNumberingAfterBreak="0">
    <w:nsid w:val="72F3FAF2"/>
    <w:multiLevelType w:val="hybridMultilevel"/>
    <w:tmpl w:val="662E5B8A"/>
    <w:lvl w:ilvl="0" w:tplc="16401CDE">
      <w:start w:val="1"/>
      <w:numFmt w:val="bullet"/>
      <w:lvlText w:val=""/>
      <w:lvlJc w:val="left"/>
      <w:rPr>
        <w:rFonts w:ascii="Wingdings" w:hAnsi="Wingdings" w:hint="default"/>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3596F82"/>
    <w:multiLevelType w:val="multilevel"/>
    <w:tmpl w:val="1A9A087E"/>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2" w15:restartNumberingAfterBreak="0">
    <w:nsid w:val="78E11EB4"/>
    <w:multiLevelType w:val="hybridMultilevel"/>
    <w:tmpl w:val="8208E502"/>
    <w:lvl w:ilvl="0" w:tplc="0D50F486">
      <w:start w:val="8"/>
      <w:numFmt w:val="decimal"/>
      <w:lvlText w:val="%1."/>
      <w:lvlJc w:val="left"/>
      <w:pPr>
        <w:ind w:left="720" w:hanging="360"/>
      </w:pPr>
      <w:rPr>
        <w:rFonts w:ascii="Arial MT" w:hAnsi="Arial MT" w:cs="Arial MT"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19"/>
  </w:num>
  <w:num w:numId="3">
    <w:abstractNumId w:val="12"/>
  </w:num>
  <w:num w:numId="4">
    <w:abstractNumId w:val="7"/>
  </w:num>
  <w:num w:numId="5">
    <w:abstractNumId w:val="1"/>
  </w:num>
  <w:num w:numId="6">
    <w:abstractNumId w:val="4"/>
  </w:num>
  <w:num w:numId="7">
    <w:abstractNumId w:val="17"/>
  </w:num>
  <w:num w:numId="8">
    <w:abstractNumId w:val="6"/>
  </w:num>
  <w:num w:numId="9">
    <w:abstractNumId w:val="3"/>
  </w:num>
  <w:num w:numId="10">
    <w:abstractNumId w:val="2"/>
  </w:num>
  <w:num w:numId="11">
    <w:abstractNumId w:val="18"/>
  </w:num>
  <w:num w:numId="12">
    <w:abstractNumId w:val="5"/>
  </w:num>
  <w:num w:numId="13">
    <w:abstractNumId w:val="9"/>
  </w:num>
  <w:num w:numId="14">
    <w:abstractNumId w:val="10"/>
  </w:num>
  <w:num w:numId="15">
    <w:abstractNumId w:val="20"/>
  </w:num>
  <w:num w:numId="16">
    <w:abstractNumId w:val="21"/>
  </w:num>
  <w:num w:numId="17">
    <w:abstractNumId w:val="11"/>
  </w:num>
  <w:num w:numId="18">
    <w:abstractNumId w:val="0"/>
  </w:num>
  <w:num w:numId="19">
    <w:abstractNumId w:val="15"/>
  </w:num>
  <w:num w:numId="20">
    <w:abstractNumId w:val="22"/>
  </w:num>
  <w:num w:numId="21">
    <w:abstractNumId w:val="14"/>
  </w:num>
  <w:num w:numId="22">
    <w:abstractNumId w:val="16"/>
  </w:num>
  <w:num w:numId="23">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159BB"/>
    <w:rsid w:val="0003166B"/>
    <w:rsid w:val="00033A8F"/>
    <w:rsid w:val="00035FA4"/>
    <w:rsid w:val="00042750"/>
    <w:rsid w:val="00042AF7"/>
    <w:rsid w:val="000449BF"/>
    <w:rsid w:val="000503B0"/>
    <w:rsid w:val="00055E47"/>
    <w:rsid w:val="000646CC"/>
    <w:rsid w:val="000646EA"/>
    <w:rsid w:val="00066F8E"/>
    <w:rsid w:val="00067640"/>
    <w:rsid w:val="00076A56"/>
    <w:rsid w:val="00076CDF"/>
    <w:rsid w:val="000807AF"/>
    <w:rsid w:val="000859E4"/>
    <w:rsid w:val="00091A82"/>
    <w:rsid w:val="00093B90"/>
    <w:rsid w:val="00094C73"/>
    <w:rsid w:val="000A48BA"/>
    <w:rsid w:val="000B0F05"/>
    <w:rsid w:val="000B18FE"/>
    <w:rsid w:val="000B63A9"/>
    <w:rsid w:val="000C282B"/>
    <w:rsid w:val="000C2FCD"/>
    <w:rsid w:val="000D06C8"/>
    <w:rsid w:val="000E11EA"/>
    <w:rsid w:val="000E3825"/>
    <w:rsid w:val="000E4DA9"/>
    <w:rsid w:val="000E69D1"/>
    <w:rsid w:val="000F0780"/>
    <w:rsid w:val="000F4B1B"/>
    <w:rsid w:val="000F5866"/>
    <w:rsid w:val="000F6CBC"/>
    <w:rsid w:val="00112752"/>
    <w:rsid w:val="00120E68"/>
    <w:rsid w:val="00120F77"/>
    <w:rsid w:val="0012222D"/>
    <w:rsid w:val="00141055"/>
    <w:rsid w:val="0016009F"/>
    <w:rsid w:val="00160D96"/>
    <w:rsid w:val="00162EED"/>
    <w:rsid w:val="00166B52"/>
    <w:rsid w:val="00175174"/>
    <w:rsid w:val="001763E4"/>
    <w:rsid w:val="00176519"/>
    <w:rsid w:val="00182F59"/>
    <w:rsid w:val="00183756"/>
    <w:rsid w:val="00186CE7"/>
    <w:rsid w:val="001931E5"/>
    <w:rsid w:val="00194A14"/>
    <w:rsid w:val="001A0272"/>
    <w:rsid w:val="001B2149"/>
    <w:rsid w:val="001C074B"/>
    <w:rsid w:val="001C0E18"/>
    <w:rsid w:val="001D02B0"/>
    <w:rsid w:val="001D61B7"/>
    <w:rsid w:val="001D752B"/>
    <w:rsid w:val="001F52E0"/>
    <w:rsid w:val="001F7C4D"/>
    <w:rsid w:val="002178B3"/>
    <w:rsid w:val="002235FA"/>
    <w:rsid w:val="00233F5B"/>
    <w:rsid w:val="00234014"/>
    <w:rsid w:val="002350FE"/>
    <w:rsid w:val="00237318"/>
    <w:rsid w:val="00253AA6"/>
    <w:rsid w:val="0025478C"/>
    <w:rsid w:val="002632E0"/>
    <w:rsid w:val="00267391"/>
    <w:rsid w:val="00267CED"/>
    <w:rsid w:val="00271ED5"/>
    <w:rsid w:val="00272461"/>
    <w:rsid w:val="00275525"/>
    <w:rsid w:val="00280325"/>
    <w:rsid w:val="002874BE"/>
    <w:rsid w:val="00294900"/>
    <w:rsid w:val="00296322"/>
    <w:rsid w:val="002A76AC"/>
    <w:rsid w:val="002A770F"/>
    <w:rsid w:val="002B23BC"/>
    <w:rsid w:val="002B36C4"/>
    <w:rsid w:val="002B456B"/>
    <w:rsid w:val="002C17D3"/>
    <w:rsid w:val="002C3138"/>
    <w:rsid w:val="002C3903"/>
    <w:rsid w:val="002C5831"/>
    <w:rsid w:val="002D0185"/>
    <w:rsid w:val="002D2C70"/>
    <w:rsid w:val="002D34C3"/>
    <w:rsid w:val="002D3A46"/>
    <w:rsid w:val="002D5914"/>
    <w:rsid w:val="002E3372"/>
    <w:rsid w:val="002E53BC"/>
    <w:rsid w:val="002F34DA"/>
    <w:rsid w:val="002F5A59"/>
    <w:rsid w:val="002F746F"/>
    <w:rsid w:val="00303B88"/>
    <w:rsid w:val="0031132C"/>
    <w:rsid w:val="003213D6"/>
    <w:rsid w:val="003366F6"/>
    <w:rsid w:val="00351DF5"/>
    <w:rsid w:val="00354CF0"/>
    <w:rsid w:val="0035642A"/>
    <w:rsid w:val="003571C2"/>
    <w:rsid w:val="003712BF"/>
    <w:rsid w:val="0038366D"/>
    <w:rsid w:val="00387AB7"/>
    <w:rsid w:val="003918E9"/>
    <w:rsid w:val="00391A89"/>
    <w:rsid w:val="0039421C"/>
    <w:rsid w:val="0039508E"/>
    <w:rsid w:val="003A037A"/>
    <w:rsid w:val="003A1797"/>
    <w:rsid w:val="003A3C15"/>
    <w:rsid w:val="003A7B91"/>
    <w:rsid w:val="003B40F9"/>
    <w:rsid w:val="003C28C9"/>
    <w:rsid w:val="003C32E7"/>
    <w:rsid w:val="003C545E"/>
    <w:rsid w:val="003C5F11"/>
    <w:rsid w:val="003D374B"/>
    <w:rsid w:val="003E2C33"/>
    <w:rsid w:val="003E42AF"/>
    <w:rsid w:val="003E63B0"/>
    <w:rsid w:val="003F70E8"/>
    <w:rsid w:val="00401E48"/>
    <w:rsid w:val="00406E39"/>
    <w:rsid w:val="00411D17"/>
    <w:rsid w:val="0043538D"/>
    <w:rsid w:val="0043589C"/>
    <w:rsid w:val="00441295"/>
    <w:rsid w:val="004432B1"/>
    <w:rsid w:val="0044353C"/>
    <w:rsid w:val="00445275"/>
    <w:rsid w:val="004459F0"/>
    <w:rsid w:val="0044692D"/>
    <w:rsid w:val="004522CB"/>
    <w:rsid w:val="0046214D"/>
    <w:rsid w:val="00467E0B"/>
    <w:rsid w:val="00471F18"/>
    <w:rsid w:val="004740B7"/>
    <w:rsid w:val="00480FB2"/>
    <w:rsid w:val="00481BA1"/>
    <w:rsid w:val="0049336E"/>
    <w:rsid w:val="004A2516"/>
    <w:rsid w:val="004A6379"/>
    <w:rsid w:val="004A7A42"/>
    <w:rsid w:val="004B0B22"/>
    <w:rsid w:val="004C17ED"/>
    <w:rsid w:val="004D3B56"/>
    <w:rsid w:val="004D5A73"/>
    <w:rsid w:val="004E4121"/>
    <w:rsid w:val="004E725E"/>
    <w:rsid w:val="004E7383"/>
    <w:rsid w:val="004E7CD6"/>
    <w:rsid w:val="004F5601"/>
    <w:rsid w:val="004F76C7"/>
    <w:rsid w:val="00501280"/>
    <w:rsid w:val="005062FE"/>
    <w:rsid w:val="005173C5"/>
    <w:rsid w:val="005235B0"/>
    <w:rsid w:val="00527198"/>
    <w:rsid w:val="00530159"/>
    <w:rsid w:val="00532DC3"/>
    <w:rsid w:val="00533A77"/>
    <w:rsid w:val="005536C7"/>
    <w:rsid w:val="00555750"/>
    <w:rsid w:val="005670C8"/>
    <w:rsid w:val="00570E8F"/>
    <w:rsid w:val="00571CB7"/>
    <w:rsid w:val="00577303"/>
    <w:rsid w:val="00577A21"/>
    <w:rsid w:val="00581DE3"/>
    <w:rsid w:val="00582A13"/>
    <w:rsid w:val="00583FDF"/>
    <w:rsid w:val="00585F8D"/>
    <w:rsid w:val="005900EA"/>
    <w:rsid w:val="00593959"/>
    <w:rsid w:val="005A1C92"/>
    <w:rsid w:val="005B0CF2"/>
    <w:rsid w:val="005B11AD"/>
    <w:rsid w:val="005B16CB"/>
    <w:rsid w:val="005B3577"/>
    <w:rsid w:val="005B4BFB"/>
    <w:rsid w:val="005B5973"/>
    <w:rsid w:val="005C03D3"/>
    <w:rsid w:val="005C40F1"/>
    <w:rsid w:val="005C539B"/>
    <w:rsid w:val="005D2652"/>
    <w:rsid w:val="005D6ADE"/>
    <w:rsid w:val="005E3951"/>
    <w:rsid w:val="005E4D32"/>
    <w:rsid w:val="005F7664"/>
    <w:rsid w:val="0060119A"/>
    <w:rsid w:val="00616B99"/>
    <w:rsid w:val="006221E6"/>
    <w:rsid w:val="00622911"/>
    <w:rsid w:val="00625FEA"/>
    <w:rsid w:val="0062670C"/>
    <w:rsid w:val="00632BBC"/>
    <w:rsid w:val="0063499F"/>
    <w:rsid w:val="00635A61"/>
    <w:rsid w:val="00636232"/>
    <w:rsid w:val="00643A2E"/>
    <w:rsid w:val="00644495"/>
    <w:rsid w:val="0064736B"/>
    <w:rsid w:val="00660AE7"/>
    <w:rsid w:val="00662B36"/>
    <w:rsid w:val="00666090"/>
    <w:rsid w:val="006800F0"/>
    <w:rsid w:val="00680BA5"/>
    <w:rsid w:val="00682AD2"/>
    <w:rsid w:val="00684185"/>
    <w:rsid w:val="006A242B"/>
    <w:rsid w:val="006C34E6"/>
    <w:rsid w:val="006C7FBE"/>
    <w:rsid w:val="006D1EE2"/>
    <w:rsid w:val="006D6B33"/>
    <w:rsid w:val="006F2A57"/>
    <w:rsid w:val="006F36A5"/>
    <w:rsid w:val="006F61CB"/>
    <w:rsid w:val="006F70D0"/>
    <w:rsid w:val="00700366"/>
    <w:rsid w:val="00700F86"/>
    <w:rsid w:val="007143A4"/>
    <w:rsid w:val="00714B9F"/>
    <w:rsid w:val="00715B74"/>
    <w:rsid w:val="00717081"/>
    <w:rsid w:val="00722EA9"/>
    <w:rsid w:val="00724D54"/>
    <w:rsid w:val="007259D6"/>
    <w:rsid w:val="00733624"/>
    <w:rsid w:val="007400E4"/>
    <w:rsid w:val="00740953"/>
    <w:rsid w:val="00744AA8"/>
    <w:rsid w:val="007476C6"/>
    <w:rsid w:val="0075131F"/>
    <w:rsid w:val="00752186"/>
    <w:rsid w:val="0075450A"/>
    <w:rsid w:val="00780CB6"/>
    <w:rsid w:val="00783044"/>
    <w:rsid w:val="00785411"/>
    <w:rsid w:val="00793364"/>
    <w:rsid w:val="00796DC9"/>
    <w:rsid w:val="007A2FC9"/>
    <w:rsid w:val="007A36CA"/>
    <w:rsid w:val="007B2265"/>
    <w:rsid w:val="007B49A6"/>
    <w:rsid w:val="007C159A"/>
    <w:rsid w:val="007C1C6D"/>
    <w:rsid w:val="007C1D80"/>
    <w:rsid w:val="007C45A0"/>
    <w:rsid w:val="007C45FB"/>
    <w:rsid w:val="007C773B"/>
    <w:rsid w:val="007D79D9"/>
    <w:rsid w:val="007E0E0D"/>
    <w:rsid w:val="007E6906"/>
    <w:rsid w:val="007F0A1F"/>
    <w:rsid w:val="007F3E20"/>
    <w:rsid w:val="007F689E"/>
    <w:rsid w:val="008021FF"/>
    <w:rsid w:val="0080362C"/>
    <w:rsid w:val="008212CB"/>
    <w:rsid w:val="008273C0"/>
    <w:rsid w:val="00830362"/>
    <w:rsid w:val="00833343"/>
    <w:rsid w:val="00843822"/>
    <w:rsid w:val="008456F0"/>
    <w:rsid w:val="00856A41"/>
    <w:rsid w:val="00864691"/>
    <w:rsid w:val="008651F6"/>
    <w:rsid w:val="0087365F"/>
    <w:rsid w:val="00885FDD"/>
    <w:rsid w:val="008872FB"/>
    <w:rsid w:val="00890C5D"/>
    <w:rsid w:val="00892F1F"/>
    <w:rsid w:val="00894EAC"/>
    <w:rsid w:val="00894EAE"/>
    <w:rsid w:val="00896674"/>
    <w:rsid w:val="008979EB"/>
    <w:rsid w:val="008A3AD7"/>
    <w:rsid w:val="008A5C6E"/>
    <w:rsid w:val="008B0469"/>
    <w:rsid w:val="008B55F8"/>
    <w:rsid w:val="008C38A7"/>
    <w:rsid w:val="008C78FB"/>
    <w:rsid w:val="008D30AF"/>
    <w:rsid w:val="008D40E7"/>
    <w:rsid w:val="008E01E7"/>
    <w:rsid w:val="008E17F2"/>
    <w:rsid w:val="008F4262"/>
    <w:rsid w:val="008F51B2"/>
    <w:rsid w:val="008F759F"/>
    <w:rsid w:val="009110D2"/>
    <w:rsid w:val="009122B9"/>
    <w:rsid w:val="00925886"/>
    <w:rsid w:val="00925D84"/>
    <w:rsid w:val="00927DFB"/>
    <w:rsid w:val="00940FD4"/>
    <w:rsid w:val="00946C19"/>
    <w:rsid w:val="00954DB0"/>
    <w:rsid w:val="00957A6D"/>
    <w:rsid w:val="0097032F"/>
    <w:rsid w:val="009707AD"/>
    <w:rsid w:val="0097485A"/>
    <w:rsid w:val="0098048C"/>
    <w:rsid w:val="009877AD"/>
    <w:rsid w:val="00991600"/>
    <w:rsid w:val="00997541"/>
    <w:rsid w:val="009B2E0F"/>
    <w:rsid w:val="009C2C5A"/>
    <w:rsid w:val="009C75A2"/>
    <w:rsid w:val="009C7CFF"/>
    <w:rsid w:val="009D0229"/>
    <w:rsid w:val="009D15EC"/>
    <w:rsid w:val="009E1F35"/>
    <w:rsid w:val="009E45BA"/>
    <w:rsid w:val="009E76FD"/>
    <w:rsid w:val="009F47FA"/>
    <w:rsid w:val="009F61F9"/>
    <w:rsid w:val="00A03463"/>
    <w:rsid w:val="00A042DD"/>
    <w:rsid w:val="00A14F1F"/>
    <w:rsid w:val="00A307AA"/>
    <w:rsid w:val="00A366F4"/>
    <w:rsid w:val="00A371AC"/>
    <w:rsid w:val="00A37322"/>
    <w:rsid w:val="00A40B2D"/>
    <w:rsid w:val="00A448B2"/>
    <w:rsid w:val="00A459CD"/>
    <w:rsid w:val="00A508E2"/>
    <w:rsid w:val="00A522D1"/>
    <w:rsid w:val="00A559D0"/>
    <w:rsid w:val="00A60878"/>
    <w:rsid w:val="00A6220A"/>
    <w:rsid w:val="00A64D58"/>
    <w:rsid w:val="00A664B3"/>
    <w:rsid w:val="00A70269"/>
    <w:rsid w:val="00A7236B"/>
    <w:rsid w:val="00A77DE5"/>
    <w:rsid w:val="00A77EC2"/>
    <w:rsid w:val="00A82CF6"/>
    <w:rsid w:val="00A94492"/>
    <w:rsid w:val="00A94778"/>
    <w:rsid w:val="00AA58E2"/>
    <w:rsid w:val="00AB0643"/>
    <w:rsid w:val="00AB1DA9"/>
    <w:rsid w:val="00AB369F"/>
    <w:rsid w:val="00AB5318"/>
    <w:rsid w:val="00AC3198"/>
    <w:rsid w:val="00AC4AA6"/>
    <w:rsid w:val="00AC64A5"/>
    <w:rsid w:val="00AD183A"/>
    <w:rsid w:val="00AD2384"/>
    <w:rsid w:val="00AD2AD3"/>
    <w:rsid w:val="00AD34A9"/>
    <w:rsid w:val="00AF417C"/>
    <w:rsid w:val="00AF4689"/>
    <w:rsid w:val="00AF4ED4"/>
    <w:rsid w:val="00AF709E"/>
    <w:rsid w:val="00AF7662"/>
    <w:rsid w:val="00B002C1"/>
    <w:rsid w:val="00B02E7E"/>
    <w:rsid w:val="00B1304E"/>
    <w:rsid w:val="00B1770C"/>
    <w:rsid w:val="00B2216B"/>
    <w:rsid w:val="00B221FB"/>
    <w:rsid w:val="00B25D00"/>
    <w:rsid w:val="00B37157"/>
    <w:rsid w:val="00B446CC"/>
    <w:rsid w:val="00B5012F"/>
    <w:rsid w:val="00B538D9"/>
    <w:rsid w:val="00B63BF0"/>
    <w:rsid w:val="00B74827"/>
    <w:rsid w:val="00B77CD1"/>
    <w:rsid w:val="00B80BA6"/>
    <w:rsid w:val="00B879AE"/>
    <w:rsid w:val="00B96239"/>
    <w:rsid w:val="00BA0A46"/>
    <w:rsid w:val="00BB0837"/>
    <w:rsid w:val="00BC0236"/>
    <w:rsid w:val="00BC050E"/>
    <w:rsid w:val="00BC08A4"/>
    <w:rsid w:val="00BC2892"/>
    <w:rsid w:val="00BD118A"/>
    <w:rsid w:val="00BD15CA"/>
    <w:rsid w:val="00BD73DC"/>
    <w:rsid w:val="00BE338F"/>
    <w:rsid w:val="00BE4276"/>
    <w:rsid w:val="00BE4E42"/>
    <w:rsid w:val="00BE52EA"/>
    <w:rsid w:val="00BE6506"/>
    <w:rsid w:val="00BE6C2C"/>
    <w:rsid w:val="00BE79CC"/>
    <w:rsid w:val="00BF08D8"/>
    <w:rsid w:val="00BF0E14"/>
    <w:rsid w:val="00BF1F50"/>
    <w:rsid w:val="00BF38E2"/>
    <w:rsid w:val="00C06FDD"/>
    <w:rsid w:val="00C114F9"/>
    <w:rsid w:val="00C20F05"/>
    <w:rsid w:val="00C22FAB"/>
    <w:rsid w:val="00C24BC2"/>
    <w:rsid w:val="00C25AFB"/>
    <w:rsid w:val="00C30027"/>
    <w:rsid w:val="00C30873"/>
    <w:rsid w:val="00C31902"/>
    <w:rsid w:val="00C31C6A"/>
    <w:rsid w:val="00C33AEC"/>
    <w:rsid w:val="00C373BE"/>
    <w:rsid w:val="00C41F0D"/>
    <w:rsid w:val="00C46BB9"/>
    <w:rsid w:val="00C470D8"/>
    <w:rsid w:val="00C52D7C"/>
    <w:rsid w:val="00C639D8"/>
    <w:rsid w:val="00C65AE1"/>
    <w:rsid w:val="00C65B3B"/>
    <w:rsid w:val="00C66536"/>
    <w:rsid w:val="00C7200A"/>
    <w:rsid w:val="00C82AF0"/>
    <w:rsid w:val="00C86BE7"/>
    <w:rsid w:val="00C86E7D"/>
    <w:rsid w:val="00C94968"/>
    <w:rsid w:val="00CA3DA5"/>
    <w:rsid w:val="00CC0BC3"/>
    <w:rsid w:val="00CC4709"/>
    <w:rsid w:val="00CC6B36"/>
    <w:rsid w:val="00CC7AF2"/>
    <w:rsid w:val="00CC7B90"/>
    <w:rsid w:val="00CD033A"/>
    <w:rsid w:val="00CD0C9E"/>
    <w:rsid w:val="00CD4920"/>
    <w:rsid w:val="00CD49EE"/>
    <w:rsid w:val="00CE4F63"/>
    <w:rsid w:val="00CF4656"/>
    <w:rsid w:val="00CF5AFE"/>
    <w:rsid w:val="00CF7B7E"/>
    <w:rsid w:val="00D04304"/>
    <w:rsid w:val="00D07EFD"/>
    <w:rsid w:val="00D21514"/>
    <w:rsid w:val="00D24B51"/>
    <w:rsid w:val="00D25CFD"/>
    <w:rsid w:val="00D26470"/>
    <w:rsid w:val="00D31231"/>
    <w:rsid w:val="00D34BEA"/>
    <w:rsid w:val="00D35392"/>
    <w:rsid w:val="00D4459D"/>
    <w:rsid w:val="00D548C8"/>
    <w:rsid w:val="00D60216"/>
    <w:rsid w:val="00D61682"/>
    <w:rsid w:val="00D63E8C"/>
    <w:rsid w:val="00D719DB"/>
    <w:rsid w:val="00D73DC9"/>
    <w:rsid w:val="00D7521A"/>
    <w:rsid w:val="00D77EB3"/>
    <w:rsid w:val="00D82B7E"/>
    <w:rsid w:val="00D82C18"/>
    <w:rsid w:val="00D96428"/>
    <w:rsid w:val="00DA0DBC"/>
    <w:rsid w:val="00DA1EE8"/>
    <w:rsid w:val="00DB6E31"/>
    <w:rsid w:val="00DC1042"/>
    <w:rsid w:val="00DC1457"/>
    <w:rsid w:val="00DC4671"/>
    <w:rsid w:val="00DC7327"/>
    <w:rsid w:val="00DD6842"/>
    <w:rsid w:val="00E015FC"/>
    <w:rsid w:val="00E02FAA"/>
    <w:rsid w:val="00E12221"/>
    <w:rsid w:val="00E12AA4"/>
    <w:rsid w:val="00E14626"/>
    <w:rsid w:val="00E229FC"/>
    <w:rsid w:val="00E22A06"/>
    <w:rsid w:val="00E2320D"/>
    <w:rsid w:val="00E31BED"/>
    <w:rsid w:val="00E36DB0"/>
    <w:rsid w:val="00E42747"/>
    <w:rsid w:val="00E43E2C"/>
    <w:rsid w:val="00E4437B"/>
    <w:rsid w:val="00E45A70"/>
    <w:rsid w:val="00E568E7"/>
    <w:rsid w:val="00E60143"/>
    <w:rsid w:val="00E61C70"/>
    <w:rsid w:val="00E636C3"/>
    <w:rsid w:val="00E662EF"/>
    <w:rsid w:val="00E66BE6"/>
    <w:rsid w:val="00E80AD3"/>
    <w:rsid w:val="00E80E60"/>
    <w:rsid w:val="00E828B1"/>
    <w:rsid w:val="00E828D4"/>
    <w:rsid w:val="00E86DBD"/>
    <w:rsid w:val="00E944EF"/>
    <w:rsid w:val="00E96BC4"/>
    <w:rsid w:val="00E97B0A"/>
    <w:rsid w:val="00EA0F9C"/>
    <w:rsid w:val="00EA7E35"/>
    <w:rsid w:val="00EB050A"/>
    <w:rsid w:val="00EB05C4"/>
    <w:rsid w:val="00EB1F44"/>
    <w:rsid w:val="00EB2BE3"/>
    <w:rsid w:val="00EB5236"/>
    <w:rsid w:val="00EB7688"/>
    <w:rsid w:val="00EB7ABC"/>
    <w:rsid w:val="00EC0019"/>
    <w:rsid w:val="00EC49BE"/>
    <w:rsid w:val="00EC77E8"/>
    <w:rsid w:val="00ED521C"/>
    <w:rsid w:val="00ED5E5B"/>
    <w:rsid w:val="00ED7616"/>
    <w:rsid w:val="00EE1784"/>
    <w:rsid w:val="00EF5183"/>
    <w:rsid w:val="00F00254"/>
    <w:rsid w:val="00F05511"/>
    <w:rsid w:val="00F06237"/>
    <w:rsid w:val="00F0623F"/>
    <w:rsid w:val="00F12E67"/>
    <w:rsid w:val="00F136EE"/>
    <w:rsid w:val="00F13ABB"/>
    <w:rsid w:val="00F146C3"/>
    <w:rsid w:val="00F312ED"/>
    <w:rsid w:val="00F333C1"/>
    <w:rsid w:val="00F34EF2"/>
    <w:rsid w:val="00F353CE"/>
    <w:rsid w:val="00F40100"/>
    <w:rsid w:val="00F45025"/>
    <w:rsid w:val="00F550F2"/>
    <w:rsid w:val="00F55EF1"/>
    <w:rsid w:val="00F5713F"/>
    <w:rsid w:val="00F60C6F"/>
    <w:rsid w:val="00F626F9"/>
    <w:rsid w:val="00F70ADC"/>
    <w:rsid w:val="00F74D18"/>
    <w:rsid w:val="00F82304"/>
    <w:rsid w:val="00F8494B"/>
    <w:rsid w:val="00F86F25"/>
    <w:rsid w:val="00F93219"/>
    <w:rsid w:val="00FA13DA"/>
    <w:rsid w:val="00FA1806"/>
    <w:rsid w:val="00FA3A1D"/>
    <w:rsid w:val="00FA44D5"/>
    <w:rsid w:val="00FB01DF"/>
    <w:rsid w:val="00FB20DA"/>
    <w:rsid w:val="00FB4A45"/>
    <w:rsid w:val="00FC7489"/>
    <w:rsid w:val="00FD0EE3"/>
    <w:rsid w:val="00FD1564"/>
    <w:rsid w:val="00FD3333"/>
    <w:rsid w:val="00FD62A3"/>
    <w:rsid w:val="00FD6EE1"/>
    <w:rsid w:val="00FD74F9"/>
    <w:rsid w:val="00FE40AD"/>
    <w:rsid w:val="00FE5A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4"/>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F50"/>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D333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FD333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FD333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FD333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paragraph" w:customStyle="1" w:styleId="xl163">
    <w:name w:val="xl163"/>
    <w:basedOn w:val="Normal"/>
    <w:rsid w:val="0070036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locked/>
    <w:rsid w:val="00BE79CC"/>
    <w:rPr>
      <w:rFonts w:ascii="Arial MT" w:eastAsia="Arial MT" w:hAnsi="Arial MT" w:cs="Arial MT"/>
      <w:lang w:val="pt-PT"/>
    </w:rPr>
  </w:style>
  <w:style w:type="paragraph" w:customStyle="1" w:styleId="Default">
    <w:name w:val="Default"/>
    <w:rsid w:val="00BE79CC"/>
    <w:pPr>
      <w:widowControl/>
      <w:adjustRightInd w:val="0"/>
    </w:pPr>
    <w:rPr>
      <w:rFonts w:ascii="Calibri" w:eastAsiaTheme="minorEastAsia" w:hAnsi="Calibri" w:cs="Calibri"/>
      <w:color w:val="000000"/>
      <w:sz w:val="24"/>
      <w:szCs w:val="24"/>
      <w:lang w:val="pt-BR" w:eastAsia="pt-BR"/>
    </w:rPr>
  </w:style>
  <w:style w:type="character" w:customStyle="1" w:styleId="Ttulo3Char">
    <w:name w:val="Título 3 Char"/>
    <w:basedOn w:val="Fontepargpadro"/>
    <w:link w:val="Ttulo3"/>
    <w:uiPriority w:val="9"/>
    <w:rsid w:val="00AF417C"/>
    <w:rPr>
      <w:rFonts w:ascii="Arial" w:eastAsia="Arial" w:hAnsi="Arial" w:cs="Arial"/>
      <w:b/>
      <w:bCs/>
      <w:i/>
      <w:iCs/>
      <w:sz w:val="20"/>
      <w:szCs w:val="20"/>
      <w:lang w:val="pt-PT"/>
    </w:rPr>
  </w:style>
  <w:style w:type="character" w:customStyle="1" w:styleId="Ttulo5Char">
    <w:name w:val="Título 5 Char"/>
    <w:basedOn w:val="Fontepargpadro"/>
    <w:link w:val="Ttulo5"/>
    <w:uiPriority w:val="9"/>
    <w:semiHidden/>
    <w:rsid w:val="00FD333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FD333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FD333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FD3333"/>
    <w:rPr>
      <w:rFonts w:eastAsiaTheme="majorEastAsia" w:cstheme="majorBidi"/>
      <w:i/>
      <w:iCs/>
      <w:color w:val="272727" w:themeColor="text1" w:themeTint="D8"/>
      <w:kern w:val="2"/>
      <w:lang w:val="pt-BR"/>
      <w14:ligatures w14:val="standardContextual"/>
    </w:rPr>
  </w:style>
  <w:style w:type="numbering" w:customStyle="1" w:styleId="Semlista1">
    <w:name w:val="Sem lista1"/>
    <w:next w:val="Semlista"/>
    <w:uiPriority w:val="99"/>
    <w:semiHidden/>
    <w:unhideWhenUsed/>
    <w:rsid w:val="00FD3333"/>
  </w:style>
  <w:style w:type="paragraph" w:customStyle="1" w:styleId="font0">
    <w:name w:val="font0"/>
    <w:basedOn w:val="Normal"/>
    <w:rsid w:val="00FD3333"/>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FD3333"/>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FD3333"/>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FD3333"/>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styleId="Ttulo">
    <w:name w:val="Title"/>
    <w:basedOn w:val="Normal"/>
    <w:next w:val="Normal"/>
    <w:link w:val="TtuloChar"/>
    <w:uiPriority w:val="10"/>
    <w:qFormat/>
    <w:rsid w:val="00FD333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FD333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FD333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FD333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FD333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FD3333"/>
    <w:rPr>
      <w:i/>
      <w:iCs/>
      <w:color w:val="404040" w:themeColor="text1" w:themeTint="BF"/>
      <w:kern w:val="2"/>
      <w:lang w:val="pt-BR"/>
      <w14:ligatures w14:val="standardContextual"/>
    </w:rPr>
  </w:style>
  <w:style w:type="character" w:styleId="nfaseIntensa">
    <w:name w:val="Intense Emphasis"/>
    <w:basedOn w:val="Fontepargpadro"/>
    <w:uiPriority w:val="21"/>
    <w:qFormat/>
    <w:rsid w:val="00FD3333"/>
    <w:rPr>
      <w:i/>
      <w:iCs/>
      <w:color w:val="365F91" w:themeColor="accent1" w:themeShade="BF"/>
    </w:rPr>
  </w:style>
  <w:style w:type="paragraph" w:styleId="CitaoIntensa">
    <w:name w:val="Intense Quote"/>
    <w:basedOn w:val="Normal"/>
    <w:next w:val="Normal"/>
    <w:link w:val="CitaoIntensaChar"/>
    <w:uiPriority w:val="30"/>
    <w:qFormat/>
    <w:rsid w:val="00FD333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FD333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FD3333"/>
    <w:rPr>
      <w:b/>
      <w:bCs/>
      <w:smallCaps/>
      <w:color w:val="365F91" w:themeColor="accent1" w:themeShade="BF"/>
      <w:spacing w:val="5"/>
    </w:rPr>
  </w:style>
  <w:style w:type="paragraph" w:customStyle="1" w:styleId="xl176">
    <w:name w:val="xl176"/>
    <w:basedOn w:val="Normal"/>
    <w:rsid w:val="00FD333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FD3333"/>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FD333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FD3333"/>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FD3333"/>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FD3333"/>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FD333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FD3333"/>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FD3333"/>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FD3333"/>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FD333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FD3333"/>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FD3333"/>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FD3333"/>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FD3333"/>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FD3333"/>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FD3333"/>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FD3333"/>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FD3333"/>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FD333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isselectedend">
    <w:name w:val="isselectedend"/>
    <w:basedOn w:val="Normal"/>
    <w:rsid w:val="00FD33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FD33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token-text-primary">
    <w:name w:val="text-token-text-primary"/>
    <w:basedOn w:val="Fontepargpadro"/>
    <w:rsid w:val="00FD3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53504998">
      <w:bodyDiv w:val="1"/>
      <w:marLeft w:val="0"/>
      <w:marRight w:val="0"/>
      <w:marTop w:val="0"/>
      <w:marBottom w:val="0"/>
      <w:divBdr>
        <w:top w:val="none" w:sz="0" w:space="0" w:color="auto"/>
        <w:left w:val="none" w:sz="0" w:space="0" w:color="auto"/>
        <w:bottom w:val="none" w:sz="0" w:space="0" w:color="auto"/>
        <w:right w:val="none" w:sz="0" w:space="0" w:color="auto"/>
      </w:divBdr>
    </w:div>
    <w:div w:id="92094598">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84069781">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505830323">
      <w:bodyDiv w:val="1"/>
      <w:marLeft w:val="0"/>
      <w:marRight w:val="0"/>
      <w:marTop w:val="0"/>
      <w:marBottom w:val="0"/>
      <w:divBdr>
        <w:top w:val="none" w:sz="0" w:space="0" w:color="auto"/>
        <w:left w:val="none" w:sz="0" w:space="0" w:color="auto"/>
        <w:bottom w:val="none" w:sz="0" w:space="0" w:color="auto"/>
        <w:right w:val="none" w:sz="0" w:space="0" w:color="auto"/>
      </w:divBdr>
    </w:div>
    <w:div w:id="595947364">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669676178">
      <w:bodyDiv w:val="1"/>
      <w:marLeft w:val="0"/>
      <w:marRight w:val="0"/>
      <w:marTop w:val="0"/>
      <w:marBottom w:val="0"/>
      <w:divBdr>
        <w:top w:val="none" w:sz="0" w:space="0" w:color="auto"/>
        <w:left w:val="none" w:sz="0" w:space="0" w:color="auto"/>
        <w:bottom w:val="none" w:sz="0" w:space="0" w:color="auto"/>
        <w:right w:val="none" w:sz="0" w:space="0" w:color="auto"/>
      </w:divBdr>
    </w:div>
    <w:div w:id="779570122">
      <w:bodyDiv w:val="1"/>
      <w:marLeft w:val="0"/>
      <w:marRight w:val="0"/>
      <w:marTop w:val="0"/>
      <w:marBottom w:val="0"/>
      <w:divBdr>
        <w:top w:val="none" w:sz="0" w:space="0" w:color="auto"/>
        <w:left w:val="none" w:sz="0" w:space="0" w:color="auto"/>
        <w:bottom w:val="none" w:sz="0" w:space="0" w:color="auto"/>
        <w:right w:val="none" w:sz="0" w:space="0" w:color="auto"/>
      </w:divBdr>
    </w:div>
    <w:div w:id="876697980">
      <w:bodyDiv w:val="1"/>
      <w:marLeft w:val="0"/>
      <w:marRight w:val="0"/>
      <w:marTop w:val="0"/>
      <w:marBottom w:val="0"/>
      <w:divBdr>
        <w:top w:val="none" w:sz="0" w:space="0" w:color="auto"/>
        <w:left w:val="none" w:sz="0" w:space="0" w:color="auto"/>
        <w:bottom w:val="none" w:sz="0" w:space="0" w:color="auto"/>
        <w:right w:val="none" w:sz="0" w:space="0" w:color="auto"/>
      </w:divBdr>
    </w:div>
    <w:div w:id="930893606">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998850934">
      <w:bodyDiv w:val="1"/>
      <w:marLeft w:val="0"/>
      <w:marRight w:val="0"/>
      <w:marTop w:val="0"/>
      <w:marBottom w:val="0"/>
      <w:divBdr>
        <w:top w:val="none" w:sz="0" w:space="0" w:color="auto"/>
        <w:left w:val="none" w:sz="0" w:space="0" w:color="auto"/>
        <w:bottom w:val="none" w:sz="0" w:space="0" w:color="auto"/>
        <w:right w:val="none" w:sz="0" w:space="0" w:color="auto"/>
      </w:divBdr>
    </w:div>
    <w:div w:id="1027364891">
      <w:bodyDiv w:val="1"/>
      <w:marLeft w:val="0"/>
      <w:marRight w:val="0"/>
      <w:marTop w:val="0"/>
      <w:marBottom w:val="0"/>
      <w:divBdr>
        <w:top w:val="none" w:sz="0" w:space="0" w:color="auto"/>
        <w:left w:val="none" w:sz="0" w:space="0" w:color="auto"/>
        <w:bottom w:val="none" w:sz="0" w:space="0" w:color="auto"/>
        <w:right w:val="none" w:sz="0" w:space="0" w:color="auto"/>
      </w:divBdr>
    </w:div>
    <w:div w:id="1034621657">
      <w:bodyDiv w:val="1"/>
      <w:marLeft w:val="0"/>
      <w:marRight w:val="0"/>
      <w:marTop w:val="0"/>
      <w:marBottom w:val="0"/>
      <w:divBdr>
        <w:top w:val="none" w:sz="0" w:space="0" w:color="auto"/>
        <w:left w:val="none" w:sz="0" w:space="0" w:color="auto"/>
        <w:bottom w:val="none" w:sz="0" w:space="0" w:color="auto"/>
        <w:right w:val="none" w:sz="0" w:space="0" w:color="auto"/>
      </w:divBdr>
    </w:div>
    <w:div w:id="1037774493">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273630218">
      <w:bodyDiv w:val="1"/>
      <w:marLeft w:val="0"/>
      <w:marRight w:val="0"/>
      <w:marTop w:val="0"/>
      <w:marBottom w:val="0"/>
      <w:divBdr>
        <w:top w:val="none" w:sz="0" w:space="0" w:color="auto"/>
        <w:left w:val="none" w:sz="0" w:space="0" w:color="auto"/>
        <w:bottom w:val="none" w:sz="0" w:space="0" w:color="auto"/>
        <w:right w:val="none" w:sz="0" w:space="0" w:color="auto"/>
      </w:divBdr>
    </w:div>
    <w:div w:id="1287783165">
      <w:bodyDiv w:val="1"/>
      <w:marLeft w:val="0"/>
      <w:marRight w:val="0"/>
      <w:marTop w:val="0"/>
      <w:marBottom w:val="0"/>
      <w:divBdr>
        <w:top w:val="none" w:sz="0" w:space="0" w:color="auto"/>
        <w:left w:val="none" w:sz="0" w:space="0" w:color="auto"/>
        <w:bottom w:val="none" w:sz="0" w:space="0" w:color="auto"/>
        <w:right w:val="none" w:sz="0" w:space="0" w:color="auto"/>
      </w:divBdr>
    </w:div>
    <w:div w:id="1299258200">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84982947">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55173218">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10675448">
      <w:bodyDiv w:val="1"/>
      <w:marLeft w:val="0"/>
      <w:marRight w:val="0"/>
      <w:marTop w:val="0"/>
      <w:marBottom w:val="0"/>
      <w:divBdr>
        <w:top w:val="none" w:sz="0" w:space="0" w:color="auto"/>
        <w:left w:val="none" w:sz="0" w:space="0" w:color="auto"/>
        <w:bottom w:val="none" w:sz="0" w:space="0" w:color="auto"/>
        <w:right w:val="none" w:sz="0" w:space="0" w:color="auto"/>
      </w:divBdr>
    </w:div>
    <w:div w:id="1533809922">
      <w:bodyDiv w:val="1"/>
      <w:marLeft w:val="0"/>
      <w:marRight w:val="0"/>
      <w:marTop w:val="0"/>
      <w:marBottom w:val="0"/>
      <w:divBdr>
        <w:top w:val="none" w:sz="0" w:space="0" w:color="auto"/>
        <w:left w:val="none" w:sz="0" w:space="0" w:color="auto"/>
        <w:bottom w:val="none" w:sz="0" w:space="0" w:color="auto"/>
        <w:right w:val="none" w:sz="0" w:space="0" w:color="auto"/>
      </w:divBdr>
    </w:div>
    <w:div w:id="1554779462">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598827515">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 w:id="2072847764">
      <w:bodyDiv w:val="1"/>
      <w:marLeft w:val="0"/>
      <w:marRight w:val="0"/>
      <w:marTop w:val="0"/>
      <w:marBottom w:val="0"/>
      <w:divBdr>
        <w:top w:val="none" w:sz="0" w:space="0" w:color="auto"/>
        <w:left w:val="none" w:sz="0" w:space="0" w:color="auto"/>
        <w:bottom w:val="none" w:sz="0" w:space="0" w:color="auto"/>
        <w:right w:val="none" w:sz="0" w:space="0" w:color="auto"/>
      </w:divBdr>
    </w:div>
    <w:div w:id="2083402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6/decreto/d8660.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footer" Target="footer1.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5-2018/2015/decreto/d853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licitacao@iraquara.ba.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footer" Target="footer3.xml"/><Relationship Id="rId72"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5-2018/2015/decreto/d8539.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iraquara.ba.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3222</TotalTime>
  <Pages>79</Pages>
  <Words>31402</Words>
  <Characters>169573</Characters>
  <Application>Microsoft Office Word</Application>
  <DocSecurity>0</DocSecurity>
  <Lines>1413</Lines>
  <Paragraphs>401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648</cp:revision>
  <cp:lastPrinted>2023-09-05T12:11:00Z</cp:lastPrinted>
  <dcterms:created xsi:type="dcterms:W3CDTF">2023-08-03T13:01:00Z</dcterms:created>
  <dcterms:modified xsi:type="dcterms:W3CDTF">2026-10-27T18:31:00Z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