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DCFE4" w14:textId="77777777" w:rsidR="001F1FF9" w:rsidRDefault="001F1FF9" w:rsidP="001F1FF9">
      <w:pPr>
        <w:pStyle w:val="xl28"/>
        <w:spacing w:before="0" w:beforeAutospacing="0" w:after="0" w:afterAutospacing="0"/>
        <w:jc w:val="both"/>
      </w:pPr>
    </w:p>
    <w:p w14:paraId="300DA96F" w14:textId="1ABA68BB" w:rsidR="001F1FF9" w:rsidRPr="00B74A79" w:rsidRDefault="001F1FF9" w:rsidP="001F1FF9">
      <w:pPr>
        <w:pStyle w:val="xl28"/>
        <w:spacing w:before="0" w:beforeAutospacing="0" w:after="0" w:afterAutospacing="0"/>
        <w:jc w:val="both"/>
        <w:rPr>
          <w:rFonts w:eastAsia="Times New Roman"/>
          <w:bCs w:val="0"/>
          <w:lang w:val="pt-PT"/>
        </w:rPr>
      </w:pPr>
      <w:r w:rsidRPr="00B74A79">
        <w:rPr>
          <w:rFonts w:eastAsia="Times New Roman"/>
          <w:bCs w:val="0"/>
          <w:lang w:val="pt-PT"/>
        </w:rPr>
        <w:t xml:space="preserve">CONTRATO DE PRESTAÇÃO DE SERVIÇOS Nº </w:t>
      </w:r>
      <w:r w:rsidR="00DC34E9">
        <w:rPr>
          <w:rFonts w:eastAsia="Times New Roman"/>
          <w:bCs w:val="0"/>
          <w:lang w:val="pt-PT"/>
        </w:rPr>
        <w:t>210</w:t>
      </w:r>
      <w:r w:rsidR="00F77C54">
        <w:rPr>
          <w:rFonts w:eastAsia="Times New Roman"/>
          <w:bCs w:val="0"/>
          <w:lang w:val="pt-PT"/>
        </w:rPr>
        <w:t>/</w:t>
      </w:r>
      <w:r w:rsidRPr="00B74A79">
        <w:rPr>
          <w:rFonts w:eastAsia="Times New Roman"/>
          <w:bCs w:val="0"/>
          <w:lang w:val="pt-PT"/>
        </w:rPr>
        <w:t>2024</w:t>
      </w:r>
    </w:p>
    <w:p w14:paraId="1729CFA2" w14:textId="5EA0FFF6" w:rsidR="001F1FF9" w:rsidRPr="00B74A79" w:rsidRDefault="001F1FF9" w:rsidP="001F1FF9">
      <w:pPr>
        <w:pStyle w:val="xl28"/>
        <w:spacing w:before="0" w:beforeAutospacing="0" w:after="0" w:afterAutospacing="0"/>
        <w:jc w:val="left"/>
        <w:rPr>
          <w:rFonts w:eastAsia="Times New Roman"/>
          <w:bCs w:val="0"/>
          <w:lang w:val="pt-PT"/>
        </w:rPr>
      </w:pPr>
      <w:r w:rsidRPr="00B74A79">
        <w:rPr>
          <w:rFonts w:eastAsia="Times New Roman"/>
          <w:bCs w:val="0"/>
          <w:lang w:val="pt-PT"/>
        </w:rPr>
        <w:t xml:space="preserve">Ref.: PROCESSO DE INEXIGIBILIDADE DE LICITAÇÃO Nº </w:t>
      </w:r>
      <w:r>
        <w:rPr>
          <w:rFonts w:eastAsia="Times New Roman"/>
          <w:bCs w:val="0"/>
          <w:lang w:val="pt-PT"/>
        </w:rPr>
        <w:t>04</w:t>
      </w:r>
      <w:r w:rsidR="00F77C54">
        <w:rPr>
          <w:rFonts w:eastAsia="Times New Roman"/>
          <w:bCs w:val="0"/>
          <w:lang w:val="pt-PT"/>
        </w:rPr>
        <w:t>9</w:t>
      </w:r>
      <w:r>
        <w:rPr>
          <w:rFonts w:eastAsia="Times New Roman"/>
          <w:bCs w:val="0"/>
          <w:lang w:val="pt-PT"/>
        </w:rPr>
        <w:t>/2024</w:t>
      </w:r>
    </w:p>
    <w:p w14:paraId="3A0F3831" w14:textId="00B21C2B" w:rsidR="001F1FF9" w:rsidRPr="00B74A79" w:rsidRDefault="001F1FF9" w:rsidP="001F1FF9">
      <w:pPr>
        <w:pStyle w:val="xl28"/>
        <w:spacing w:before="0" w:beforeAutospacing="0" w:after="0" w:afterAutospacing="0"/>
        <w:jc w:val="left"/>
        <w:rPr>
          <w:rFonts w:eastAsia="Times New Roman"/>
          <w:bCs w:val="0"/>
          <w:lang w:val="pt-PT"/>
        </w:rPr>
      </w:pPr>
      <w:r w:rsidRPr="00B74A79">
        <w:rPr>
          <w:rFonts w:eastAsia="Times New Roman"/>
          <w:bCs w:val="0"/>
          <w:lang w:val="pt-PT"/>
        </w:rPr>
        <w:t xml:space="preserve">Ref.: PROCESSO ADMINISTRATIVO Nº </w:t>
      </w:r>
      <w:r w:rsidR="00F77C54">
        <w:rPr>
          <w:rFonts w:eastAsia="Times New Roman"/>
          <w:bCs w:val="0"/>
          <w:lang w:val="pt-PT"/>
        </w:rPr>
        <w:t>103</w:t>
      </w:r>
      <w:r>
        <w:rPr>
          <w:rFonts w:eastAsia="Times New Roman"/>
          <w:bCs w:val="0"/>
          <w:lang w:val="pt-PT"/>
        </w:rPr>
        <w:t>/2024</w:t>
      </w:r>
    </w:p>
    <w:p w14:paraId="74EB8E6F" w14:textId="77777777" w:rsidR="001F1FF9" w:rsidRPr="00B74A79" w:rsidRDefault="001F1FF9" w:rsidP="001F1FF9">
      <w:pPr>
        <w:ind w:left="3686"/>
        <w:jc w:val="both"/>
        <w:rPr>
          <w:rFonts w:ascii="Arial" w:hAnsi="Arial" w:cs="Arial"/>
          <w:sz w:val="22"/>
          <w:szCs w:val="22"/>
        </w:rPr>
      </w:pPr>
    </w:p>
    <w:p w14:paraId="0BC421FA" w14:textId="77777777" w:rsidR="001F1FF9" w:rsidRPr="00B74A79" w:rsidRDefault="001F1FF9" w:rsidP="001F1FF9">
      <w:pPr>
        <w:ind w:left="5664"/>
        <w:jc w:val="both"/>
        <w:rPr>
          <w:rFonts w:ascii="Arial" w:hAnsi="Arial" w:cs="Arial"/>
          <w:sz w:val="22"/>
          <w:szCs w:val="22"/>
        </w:rPr>
      </w:pPr>
    </w:p>
    <w:p w14:paraId="7E582BCA" w14:textId="43856E33" w:rsidR="001F1FF9" w:rsidRPr="00B74A79" w:rsidRDefault="001F1FF9" w:rsidP="001F1FF9">
      <w:pPr>
        <w:ind w:left="4248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CONTRATO QUE ENTRE SI CELEBRAM O MUNICÍPIO DE SEABRA E A EMPRESA </w:t>
      </w:r>
      <w:r w:rsidR="00F77C54">
        <w:rPr>
          <w:rFonts w:ascii="Arial" w:hAnsi="Arial" w:cs="Arial"/>
          <w:sz w:val="22"/>
          <w:szCs w:val="22"/>
        </w:rPr>
        <w:t>OK PRODUÇÕES E REPRESENTAÇÕES ARTÍSTICAS LTDA</w:t>
      </w:r>
      <w:r w:rsidRPr="00B74A79">
        <w:rPr>
          <w:rFonts w:ascii="Arial" w:hAnsi="Arial" w:cs="Arial"/>
          <w:sz w:val="22"/>
          <w:szCs w:val="22"/>
        </w:rPr>
        <w:t>.</w:t>
      </w:r>
    </w:p>
    <w:p w14:paraId="1794D886" w14:textId="77777777" w:rsidR="001F1FF9" w:rsidRPr="00B74A79" w:rsidRDefault="001F1FF9" w:rsidP="001F1FF9">
      <w:pPr>
        <w:ind w:left="4248"/>
        <w:jc w:val="both"/>
        <w:rPr>
          <w:rFonts w:ascii="Arial" w:hAnsi="Arial" w:cs="Arial"/>
          <w:sz w:val="22"/>
          <w:szCs w:val="22"/>
        </w:rPr>
      </w:pPr>
    </w:p>
    <w:p w14:paraId="44435523" w14:textId="77777777" w:rsidR="001F1FF9" w:rsidRPr="00B74A79" w:rsidRDefault="001F1FF9" w:rsidP="001F1FF9">
      <w:pPr>
        <w:ind w:left="4248"/>
        <w:jc w:val="both"/>
        <w:rPr>
          <w:rFonts w:ascii="Arial" w:hAnsi="Arial" w:cs="Arial"/>
          <w:color w:val="000000"/>
          <w:sz w:val="22"/>
          <w:szCs w:val="22"/>
        </w:rPr>
      </w:pPr>
    </w:p>
    <w:p w14:paraId="6625EBFD" w14:textId="0DD4824C" w:rsidR="001F1FF9" w:rsidRPr="00B74A79" w:rsidRDefault="001F1FF9" w:rsidP="001F1FF9">
      <w:pPr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O </w:t>
      </w:r>
      <w:r w:rsidRPr="00B74A79">
        <w:rPr>
          <w:rFonts w:ascii="Arial" w:hAnsi="Arial" w:cs="Arial"/>
          <w:b/>
          <w:sz w:val="22"/>
          <w:szCs w:val="22"/>
        </w:rPr>
        <w:t>MUNICÍPIO DE SEABRA</w:t>
      </w:r>
      <w:r w:rsidRPr="00B74A79">
        <w:rPr>
          <w:rFonts w:ascii="Arial" w:hAnsi="Arial" w:cs="Arial"/>
          <w:sz w:val="22"/>
          <w:szCs w:val="22"/>
        </w:rPr>
        <w:t xml:space="preserve"> entidade jurídica de direito público interno, com sede na Praça Benjamin Constant Nº 18, Centro, Seabra – BA., CEP 46.900-000, e sede administrativa à Rua Horácio de Matos Nº 99, Centro, Seabra – BA., CEP 46.900-000, inscrita no CNPJ nº 13.922.604/0001-37, nesse ato representado pelo</w:t>
      </w:r>
      <w:r w:rsidRPr="00B74A79">
        <w:rPr>
          <w:rFonts w:ascii="Arial" w:eastAsia="Arial Unicode MS" w:hAnsi="Arial" w:cs="Arial"/>
          <w:sz w:val="22"/>
          <w:szCs w:val="22"/>
        </w:rPr>
        <w:t xml:space="preserve"> Chefe do Poder Executivo, o Sr. Fábio Miranda de Oliveira</w:t>
      </w:r>
      <w:r w:rsidRPr="00B74A79">
        <w:rPr>
          <w:rFonts w:ascii="Arial" w:hAnsi="Arial" w:cs="Arial"/>
          <w:sz w:val="22"/>
          <w:szCs w:val="22"/>
        </w:rPr>
        <w:t xml:space="preserve">, de agora em diante denominado </w:t>
      </w:r>
      <w:r w:rsidRPr="00B74A79">
        <w:rPr>
          <w:rFonts w:ascii="Arial" w:hAnsi="Arial" w:cs="Arial"/>
          <w:b/>
          <w:sz w:val="22"/>
          <w:szCs w:val="22"/>
          <w:u w:val="single"/>
        </w:rPr>
        <w:t>CONTRATANTE</w:t>
      </w:r>
      <w:r w:rsidRPr="00B74A79">
        <w:rPr>
          <w:rFonts w:ascii="Arial" w:hAnsi="Arial" w:cs="Arial"/>
          <w:b/>
          <w:sz w:val="22"/>
          <w:szCs w:val="22"/>
        </w:rPr>
        <w:t xml:space="preserve">, </w:t>
      </w:r>
      <w:r w:rsidRPr="00B74A79">
        <w:rPr>
          <w:rFonts w:ascii="Arial" w:hAnsi="Arial" w:cs="Arial"/>
          <w:sz w:val="22"/>
          <w:szCs w:val="22"/>
        </w:rPr>
        <w:t xml:space="preserve">e de outro lado a Empresa </w:t>
      </w:r>
      <w:r w:rsidR="00182912">
        <w:rPr>
          <w:rFonts w:ascii="Arial" w:hAnsi="Arial" w:cs="Arial"/>
          <w:color w:val="000000"/>
          <w:sz w:val="22"/>
          <w:szCs w:val="22"/>
        </w:rPr>
        <w:t xml:space="preserve">OK PRODUÇÕES E REPRESENTAÇÕES ARTÍSTICAS LTDA </w:t>
      </w:r>
      <w:r w:rsidRPr="00B74A79">
        <w:rPr>
          <w:rFonts w:ascii="Arial" w:hAnsi="Arial" w:cs="Arial"/>
          <w:b/>
          <w:sz w:val="22"/>
          <w:szCs w:val="22"/>
        </w:rPr>
        <w:t xml:space="preserve">, </w:t>
      </w:r>
      <w:r w:rsidRPr="00B74A79">
        <w:rPr>
          <w:rFonts w:ascii="Arial" w:hAnsi="Arial" w:cs="Arial"/>
          <w:bCs/>
          <w:sz w:val="22"/>
          <w:szCs w:val="22"/>
        </w:rPr>
        <w:t xml:space="preserve">inscrita no CNPJ nº </w:t>
      </w:r>
      <w:r w:rsidR="00182912">
        <w:rPr>
          <w:rFonts w:ascii="Arial" w:hAnsi="Arial" w:cs="Arial"/>
          <w:color w:val="000000"/>
          <w:sz w:val="22"/>
          <w:szCs w:val="22"/>
        </w:rPr>
        <w:t>36.623.504/0001-05</w:t>
      </w:r>
      <w:r w:rsidRPr="00B74A79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com sede na</w:t>
      </w:r>
      <w:r w:rsidRPr="00B74A7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2912">
        <w:rPr>
          <w:rFonts w:ascii="Arial" w:hAnsi="Arial" w:cs="Arial"/>
          <w:color w:val="000000"/>
          <w:sz w:val="22"/>
          <w:szCs w:val="22"/>
        </w:rPr>
        <w:t>Av</w:t>
      </w:r>
      <w:proofErr w:type="spellEnd"/>
      <w:r w:rsidR="00182912">
        <w:rPr>
          <w:rFonts w:ascii="Arial" w:hAnsi="Arial" w:cs="Arial"/>
          <w:color w:val="000000"/>
          <w:sz w:val="22"/>
          <w:szCs w:val="22"/>
        </w:rPr>
        <w:t xml:space="preserve"> Pedro Paes de Azevedo, Nº 225 – Salgado Filho – </w:t>
      </w:r>
      <w:proofErr w:type="spellStart"/>
      <w:r w:rsidR="00182912">
        <w:rPr>
          <w:rFonts w:ascii="Arial" w:hAnsi="Arial" w:cs="Arial"/>
          <w:color w:val="000000"/>
          <w:sz w:val="22"/>
          <w:szCs w:val="22"/>
        </w:rPr>
        <w:t>Aracaju-SE</w:t>
      </w:r>
      <w:proofErr w:type="spellEnd"/>
      <w:r w:rsidR="00182912">
        <w:rPr>
          <w:rFonts w:ascii="Arial" w:hAnsi="Arial" w:cs="Arial"/>
          <w:color w:val="000000"/>
          <w:sz w:val="22"/>
          <w:szCs w:val="22"/>
        </w:rPr>
        <w:t xml:space="preserve"> CEP: 49.020-450</w:t>
      </w:r>
      <w:r w:rsidRPr="00B74A79">
        <w:rPr>
          <w:rFonts w:ascii="Arial" w:hAnsi="Arial" w:cs="Arial"/>
          <w:bCs/>
          <w:sz w:val="22"/>
          <w:szCs w:val="22"/>
        </w:rPr>
        <w:t xml:space="preserve">, representada por seu titular, o Sr. </w:t>
      </w:r>
      <w:r w:rsidR="00287175">
        <w:rPr>
          <w:rFonts w:ascii="Arial" w:hAnsi="Arial" w:cs="Arial"/>
          <w:b/>
          <w:bCs/>
          <w:sz w:val="22"/>
          <w:szCs w:val="22"/>
        </w:rPr>
        <w:t>ALESSANDRO LANUSE SANTOS DE ARAUJO</w:t>
      </w:r>
      <w:r w:rsidR="00287175" w:rsidRPr="00B74A79">
        <w:rPr>
          <w:rFonts w:ascii="Arial" w:hAnsi="Arial" w:cs="Arial"/>
          <w:sz w:val="22"/>
          <w:szCs w:val="22"/>
        </w:rPr>
        <w:t xml:space="preserve">, maior, capaz, portador do </w:t>
      </w:r>
      <w:r w:rsidR="00287175" w:rsidRPr="00750D7A">
        <w:rPr>
          <w:rFonts w:ascii="Arial" w:hAnsi="Arial" w:cs="Arial"/>
          <w:sz w:val="22"/>
          <w:szCs w:val="22"/>
        </w:rPr>
        <w:t xml:space="preserve">CPF nº </w:t>
      </w:r>
      <w:r w:rsidR="00287175">
        <w:rPr>
          <w:rFonts w:ascii="Arial" w:hAnsi="Arial" w:cs="Arial"/>
          <w:sz w:val="22"/>
          <w:szCs w:val="22"/>
        </w:rPr>
        <w:t xml:space="preserve">941.273.794-72 </w:t>
      </w:r>
      <w:r w:rsidR="00287175" w:rsidRPr="00750D7A">
        <w:rPr>
          <w:rFonts w:ascii="Arial" w:hAnsi="Arial" w:cs="Arial"/>
          <w:sz w:val="22"/>
          <w:szCs w:val="22"/>
        </w:rPr>
        <w:t xml:space="preserve">e R.G. </w:t>
      </w:r>
      <w:r w:rsidR="00287175">
        <w:rPr>
          <w:rFonts w:ascii="Arial" w:hAnsi="Arial" w:cs="Arial"/>
          <w:sz w:val="22"/>
          <w:szCs w:val="22"/>
        </w:rPr>
        <w:t>1436451</w:t>
      </w:r>
      <w:r w:rsidRPr="00E26235">
        <w:rPr>
          <w:rFonts w:ascii="Arial" w:hAnsi="Arial" w:cs="Arial"/>
          <w:sz w:val="22"/>
          <w:szCs w:val="22"/>
        </w:rPr>
        <w:t xml:space="preserve">, onde o </w:t>
      </w:r>
      <w:r w:rsidRPr="00E26235">
        <w:rPr>
          <w:rFonts w:ascii="Arial" w:hAnsi="Arial" w:cs="Arial"/>
          <w:b/>
          <w:sz w:val="22"/>
          <w:szCs w:val="22"/>
          <w:u w:val="single"/>
        </w:rPr>
        <w:t>CONTRATANTE</w:t>
      </w:r>
      <w:r w:rsidRPr="00E26235">
        <w:rPr>
          <w:rFonts w:ascii="Arial" w:hAnsi="Arial" w:cs="Arial"/>
          <w:sz w:val="22"/>
          <w:szCs w:val="22"/>
        </w:rPr>
        <w:t xml:space="preserve"> utilizando suas prerrogativas</w:t>
      </w:r>
      <w:r w:rsidRPr="00B74A79">
        <w:rPr>
          <w:rFonts w:ascii="Arial" w:hAnsi="Arial" w:cs="Arial"/>
          <w:sz w:val="22"/>
          <w:szCs w:val="22"/>
        </w:rPr>
        <w:t xml:space="preserve"> legais, com base no artigo 74, Inciso II da Lei Federal 14.133 de 01 de abril de 2021 e alterações posteriores, combinado com a Instrução nº 02/2005 do TCM-BA, com alterações da Instrução 01/2017 do TCM/BA., para casos de INEXÍGIVEL LICITAÇÃO resolvem e acordam na proposta apresentada no ato de </w:t>
      </w:r>
      <w:r w:rsidRPr="00B74A79">
        <w:rPr>
          <w:rFonts w:ascii="Arial" w:hAnsi="Arial" w:cs="Arial"/>
          <w:b/>
          <w:sz w:val="22"/>
          <w:szCs w:val="22"/>
        </w:rPr>
        <w:t xml:space="preserve">INEXIGIBILIDADE DE LICITAÇÃO Nº </w:t>
      </w:r>
      <w:r>
        <w:rPr>
          <w:rFonts w:ascii="Arial" w:hAnsi="Arial" w:cs="Arial"/>
          <w:b/>
          <w:sz w:val="22"/>
          <w:szCs w:val="22"/>
        </w:rPr>
        <w:t>04</w:t>
      </w:r>
      <w:r w:rsidR="00C56B4F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>/2024</w:t>
      </w:r>
      <w:r w:rsidRPr="00B74A79">
        <w:rPr>
          <w:rFonts w:ascii="Arial" w:hAnsi="Arial" w:cs="Arial"/>
          <w:sz w:val="22"/>
          <w:szCs w:val="22"/>
        </w:rPr>
        <w:t>, resolvem e acordam na celebração do presente INSTRUMENTO CONTRATUAL, mediante as cláusulas a seguir:</w:t>
      </w:r>
    </w:p>
    <w:p w14:paraId="57DB45AA" w14:textId="77777777" w:rsidR="001F1FF9" w:rsidRPr="00B74A79" w:rsidRDefault="001F1FF9" w:rsidP="001F1FF9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20C7529" w14:textId="77777777" w:rsidR="001F1FF9" w:rsidRPr="00B74A79" w:rsidRDefault="001F1FF9" w:rsidP="001F1FF9">
      <w:pPr>
        <w:tabs>
          <w:tab w:val="left" w:pos="851"/>
        </w:tabs>
        <w:ind w:left="851" w:hanging="85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74A79">
        <w:rPr>
          <w:rFonts w:ascii="Arial" w:hAnsi="Arial" w:cs="Arial"/>
          <w:b/>
          <w:sz w:val="22"/>
          <w:szCs w:val="22"/>
          <w:u w:val="single"/>
        </w:rPr>
        <w:t>CLÁUSULA I – DO OBJETO</w:t>
      </w:r>
    </w:p>
    <w:p w14:paraId="02F756AD" w14:textId="77777777" w:rsidR="001F1FF9" w:rsidRPr="00B74A79" w:rsidRDefault="001F1FF9" w:rsidP="001F1FF9">
      <w:pPr>
        <w:pStyle w:val="Cabealho"/>
        <w:spacing w:line="288" w:lineRule="atLeast"/>
        <w:jc w:val="both"/>
        <w:rPr>
          <w:rFonts w:ascii="Arial" w:hAnsi="Arial" w:cs="Arial"/>
          <w:sz w:val="22"/>
          <w:szCs w:val="22"/>
        </w:rPr>
      </w:pPr>
    </w:p>
    <w:p w14:paraId="65C4E7D6" w14:textId="05A73C1D" w:rsidR="001F1FF9" w:rsidRPr="00B74A79" w:rsidRDefault="001F1FF9" w:rsidP="001F1FF9">
      <w:pPr>
        <w:pStyle w:val="Cabealho"/>
        <w:spacing w:line="288" w:lineRule="atLeast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Contratação de empresa especializada para a prestação dos serviços de shows artísticos com a </w:t>
      </w:r>
      <w:r w:rsidRPr="00030ADA">
        <w:rPr>
          <w:rFonts w:ascii="Arial" w:hAnsi="Arial" w:cs="Arial"/>
          <w:sz w:val="22"/>
          <w:szCs w:val="22"/>
        </w:rPr>
        <w:t xml:space="preserve">Banda/Atração </w:t>
      </w:r>
      <w:r w:rsidR="00C56B4F" w:rsidRPr="00030ADA">
        <w:rPr>
          <w:rFonts w:ascii="Arial" w:hAnsi="Arial" w:cs="Arial"/>
          <w:sz w:val="22"/>
          <w:szCs w:val="22"/>
        </w:rPr>
        <w:t>D</w:t>
      </w:r>
      <w:r w:rsidR="00C56B4F">
        <w:rPr>
          <w:rFonts w:ascii="Arial" w:hAnsi="Arial" w:cs="Arial"/>
          <w:sz w:val="22"/>
          <w:szCs w:val="22"/>
        </w:rPr>
        <w:t>EVINHO NOVAES</w:t>
      </w:r>
      <w:r w:rsidR="00C56B4F" w:rsidRPr="00030ADA">
        <w:rPr>
          <w:rFonts w:ascii="Arial" w:hAnsi="Arial" w:cs="Arial"/>
          <w:sz w:val="22"/>
          <w:szCs w:val="22"/>
        </w:rPr>
        <w:t xml:space="preserve"> para </w:t>
      </w:r>
      <w:r w:rsidR="00C56B4F" w:rsidRPr="003622DF">
        <w:rPr>
          <w:rFonts w:ascii="Arial" w:hAnsi="Arial" w:cs="Arial"/>
          <w:bCs/>
          <w:iCs/>
          <w:sz w:val="22"/>
          <w:szCs w:val="22"/>
        </w:rPr>
        <w:t xml:space="preserve">apresentação na comunidade de </w:t>
      </w:r>
      <w:proofErr w:type="spellStart"/>
      <w:r w:rsidR="00C56B4F" w:rsidRPr="003622DF">
        <w:rPr>
          <w:rFonts w:ascii="Arial" w:hAnsi="Arial" w:cs="Arial"/>
          <w:bCs/>
          <w:iCs/>
          <w:sz w:val="22"/>
          <w:szCs w:val="22"/>
        </w:rPr>
        <w:t>Baraunas</w:t>
      </w:r>
      <w:proofErr w:type="spellEnd"/>
      <w:r w:rsidR="00C56B4F" w:rsidRPr="003622DF">
        <w:rPr>
          <w:rFonts w:ascii="Arial" w:hAnsi="Arial" w:cs="Arial"/>
          <w:bCs/>
          <w:iCs/>
          <w:sz w:val="22"/>
          <w:szCs w:val="22"/>
        </w:rPr>
        <w:t xml:space="preserve"> (Jatobá) Seabra-Ba, no dia 11 de Agosto de 2024, no tradi</w:t>
      </w:r>
      <w:r w:rsidR="00DC34E9">
        <w:rPr>
          <w:rFonts w:ascii="Arial" w:hAnsi="Arial" w:cs="Arial"/>
          <w:bCs/>
          <w:iCs/>
          <w:sz w:val="22"/>
          <w:szCs w:val="22"/>
        </w:rPr>
        <w:t>cional Festejo de Nossa Senhora</w:t>
      </w:r>
      <w:r w:rsidR="00C56B4F" w:rsidRPr="003622DF">
        <w:rPr>
          <w:rFonts w:ascii="Arial" w:hAnsi="Arial" w:cs="Arial"/>
          <w:bCs/>
          <w:iCs/>
          <w:sz w:val="22"/>
          <w:szCs w:val="22"/>
        </w:rPr>
        <w:t xml:space="preserve"> com duração média de 01:30hs (uma hora e trinta minutos) de show</w:t>
      </w:r>
      <w:r w:rsidRPr="00B74A79">
        <w:rPr>
          <w:rFonts w:ascii="Arial" w:hAnsi="Arial" w:cs="Arial"/>
          <w:sz w:val="22"/>
          <w:szCs w:val="22"/>
        </w:rPr>
        <w:t xml:space="preserve">, de acordo com a proposta da contratada e ato de inexigibilidade de Licitação, nos termos do Art. 74, Inciso II da Lei14.133 de 01 de Abril de 2021, e alterações posteriores, combinado com a Instrução nº 02/2005 do TCM-BA, com alterações da Instrução 01/2017 do TCM/BA. </w:t>
      </w:r>
    </w:p>
    <w:p w14:paraId="4DFEF767" w14:textId="77777777" w:rsidR="001F1FF9" w:rsidRPr="00B74A79" w:rsidRDefault="001F1FF9" w:rsidP="001F1FF9">
      <w:pPr>
        <w:tabs>
          <w:tab w:val="left" w:pos="851"/>
        </w:tabs>
        <w:ind w:left="851" w:hanging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9660229" w14:textId="77777777" w:rsidR="001F1FF9" w:rsidRPr="00B74A79" w:rsidRDefault="001F1FF9" w:rsidP="001F1FF9">
      <w:pPr>
        <w:tabs>
          <w:tab w:val="left" w:pos="851"/>
        </w:tabs>
        <w:ind w:left="851" w:hanging="851"/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II – DA APRESENTAÇÃO</w:t>
      </w:r>
    </w:p>
    <w:p w14:paraId="696DAD44" w14:textId="77777777" w:rsidR="001F1FF9" w:rsidRPr="00B74A79" w:rsidRDefault="001F1FF9" w:rsidP="001F1FF9">
      <w:pPr>
        <w:tabs>
          <w:tab w:val="left" w:pos="-851"/>
          <w:tab w:val="left" w:pos="-142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>, por força do presente contrato deverá realizar SHOW ARTÍSTICO, com a banda abaixo especificada, nas seguintes condições:</w:t>
      </w:r>
    </w:p>
    <w:p w14:paraId="2F9D09C2" w14:textId="77777777" w:rsidR="001F1FF9" w:rsidRPr="00B74A79" w:rsidRDefault="001F1FF9" w:rsidP="001F1FF9">
      <w:pPr>
        <w:tabs>
          <w:tab w:val="left" w:pos="-851"/>
          <w:tab w:val="left" w:pos="-142"/>
        </w:tabs>
        <w:jc w:val="both"/>
        <w:rPr>
          <w:rFonts w:ascii="Arial" w:hAnsi="Arial" w:cs="Arial"/>
          <w:sz w:val="22"/>
          <w:szCs w:val="22"/>
        </w:rPr>
      </w:pPr>
    </w:p>
    <w:p w14:paraId="368C1B36" w14:textId="77777777" w:rsidR="001F1FF9" w:rsidRPr="00B74A79" w:rsidRDefault="001F1FF9" w:rsidP="001F1FF9">
      <w:pPr>
        <w:tabs>
          <w:tab w:val="left" w:pos="-851"/>
          <w:tab w:val="left" w:pos="-14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5386"/>
        <w:gridCol w:w="1353"/>
      </w:tblGrid>
      <w:tr w:rsidR="001F1FF9" w:rsidRPr="00B74A79" w14:paraId="57E7FB0C" w14:textId="77777777" w:rsidTr="00AD2A8A">
        <w:trPr>
          <w:trHeight w:val="282"/>
        </w:trPr>
        <w:tc>
          <w:tcPr>
            <w:tcW w:w="2830" w:type="dxa"/>
          </w:tcPr>
          <w:p w14:paraId="37FCC840" w14:textId="77777777" w:rsidR="001F1FF9" w:rsidRPr="00B74A79" w:rsidRDefault="001F1FF9" w:rsidP="002567C8">
            <w:pPr>
              <w:pStyle w:val="SemEspaamen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4A79">
              <w:rPr>
                <w:rFonts w:ascii="Arial" w:hAnsi="Arial" w:cs="Arial"/>
                <w:b/>
                <w:bCs/>
                <w:sz w:val="18"/>
                <w:szCs w:val="18"/>
              </w:rPr>
              <w:t>ARTISTA/BANDA</w:t>
            </w:r>
          </w:p>
        </w:tc>
        <w:tc>
          <w:tcPr>
            <w:tcW w:w="5386" w:type="dxa"/>
          </w:tcPr>
          <w:p w14:paraId="779B0CB9" w14:textId="77777777" w:rsidR="001F1FF9" w:rsidRPr="00B74A79" w:rsidRDefault="001F1FF9" w:rsidP="002567C8">
            <w:pPr>
              <w:pStyle w:val="SemEspaamen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4A79">
              <w:rPr>
                <w:rFonts w:ascii="Arial" w:hAnsi="Arial" w:cs="Arial"/>
                <w:b/>
                <w:bCs/>
                <w:sz w:val="18"/>
                <w:szCs w:val="18"/>
              </w:rPr>
              <w:t>APRESENTAÇÃO</w:t>
            </w:r>
          </w:p>
        </w:tc>
        <w:tc>
          <w:tcPr>
            <w:tcW w:w="1353" w:type="dxa"/>
          </w:tcPr>
          <w:p w14:paraId="12440E5F" w14:textId="77777777" w:rsidR="001F1FF9" w:rsidRPr="00B74A79" w:rsidRDefault="001F1FF9" w:rsidP="002567C8">
            <w:pPr>
              <w:pStyle w:val="SemEspaamen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4A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HORÁRIO* </w:t>
            </w:r>
          </w:p>
        </w:tc>
      </w:tr>
      <w:tr w:rsidR="00C55D0B" w:rsidRPr="00B74A79" w14:paraId="6D92093E" w14:textId="77777777" w:rsidTr="00AD2A8A">
        <w:trPr>
          <w:trHeight w:val="288"/>
        </w:trPr>
        <w:tc>
          <w:tcPr>
            <w:tcW w:w="2830" w:type="dxa"/>
          </w:tcPr>
          <w:p w14:paraId="691DC0B1" w14:textId="77777777" w:rsidR="00C55D0B" w:rsidRDefault="00C55D0B" w:rsidP="00C55D0B">
            <w:pPr>
              <w:pStyle w:val="SemEspaamento"/>
              <w:rPr>
                <w:rFonts w:ascii="Arial" w:hAnsi="Arial" w:cs="Arial"/>
                <w:sz w:val="18"/>
                <w:szCs w:val="18"/>
              </w:rPr>
            </w:pPr>
          </w:p>
          <w:p w14:paraId="7996DF76" w14:textId="357645E8" w:rsidR="00C55D0B" w:rsidRPr="00B74A79" w:rsidRDefault="00C55D0B" w:rsidP="00C55D0B">
            <w:pPr>
              <w:pStyle w:val="SemEspaamen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DEVINHO NOVAES</w:t>
            </w:r>
          </w:p>
        </w:tc>
        <w:tc>
          <w:tcPr>
            <w:tcW w:w="5386" w:type="dxa"/>
          </w:tcPr>
          <w:p w14:paraId="2C07A57C" w14:textId="7BB9CF64" w:rsidR="00C55D0B" w:rsidRPr="00B74A79" w:rsidRDefault="00C55D0B" w:rsidP="00DC34E9">
            <w:pPr>
              <w:pStyle w:val="SemEspaamen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Pr="00030ADA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Agosto</w:t>
            </w:r>
            <w:r w:rsidRPr="00030ADA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2024, no tradicional Festejo da Festa de Nossa Senhora</w:t>
            </w:r>
            <w:r w:rsidRPr="00030ADA">
              <w:rPr>
                <w:rFonts w:ascii="Arial" w:hAnsi="Arial" w:cs="Arial"/>
                <w:sz w:val="18"/>
                <w:szCs w:val="18"/>
              </w:rPr>
              <w:t xml:space="preserve"> na comunidade de </w:t>
            </w:r>
            <w:r>
              <w:rPr>
                <w:rFonts w:ascii="Arial" w:hAnsi="Arial" w:cs="Arial"/>
                <w:sz w:val="18"/>
                <w:szCs w:val="18"/>
              </w:rPr>
              <w:t>Baraúnas (Jatobá)</w:t>
            </w:r>
            <w:r w:rsidRPr="00030ADA">
              <w:rPr>
                <w:rFonts w:ascii="Arial" w:hAnsi="Arial" w:cs="Arial"/>
                <w:sz w:val="18"/>
                <w:szCs w:val="18"/>
              </w:rPr>
              <w:t>, Sea</w:t>
            </w:r>
            <w:r>
              <w:rPr>
                <w:rFonts w:ascii="Arial" w:hAnsi="Arial" w:cs="Arial"/>
                <w:sz w:val="18"/>
                <w:szCs w:val="18"/>
              </w:rPr>
              <w:t>bra-Ba, com duração média de 01:3</w:t>
            </w:r>
            <w:r w:rsidRPr="00030ADA">
              <w:rPr>
                <w:rFonts w:ascii="Arial" w:hAnsi="Arial" w:cs="Arial"/>
                <w:sz w:val="18"/>
                <w:szCs w:val="18"/>
              </w:rPr>
              <w:t>0hs (</w:t>
            </w:r>
            <w:r>
              <w:rPr>
                <w:rFonts w:ascii="Arial" w:hAnsi="Arial" w:cs="Arial"/>
                <w:sz w:val="18"/>
                <w:szCs w:val="18"/>
              </w:rPr>
              <w:t>uma</w:t>
            </w:r>
            <w:r w:rsidRPr="00030ADA">
              <w:rPr>
                <w:rFonts w:ascii="Arial" w:hAnsi="Arial" w:cs="Arial"/>
                <w:sz w:val="18"/>
                <w:szCs w:val="18"/>
              </w:rPr>
              <w:t xml:space="preserve"> hora</w:t>
            </w:r>
            <w:r>
              <w:rPr>
                <w:rFonts w:ascii="Arial" w:hAnsi="Arial" w:cs="Arial"/>
                <w:sz w:val="18"/>
                <w:szCs w:val="18"/>
              </w:rPr>
              <w:t xml:space="preserve"> e trinta minutos</w:t>
            </w:r>
            <w:r w:rsidRPr="00030ADA">
              <w:rPr>
                <w:rFonts w:ascii="Arial" w:hAnsi="Arial" w:cs="Arial"/>
                <w:sz w:val="18"/>
                <w:szCs w:val="18"/>
              </w:rPr>
              <w:t>) de show</w:t>
            </w:r>
            <w:r w:rsidRPr="00B74A7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353" w:type="dxa"/>
          </w:tcPr>
          <w:p w14:paraId="3C644403" w14:textId="77777777" w:rsidR="00C55D0B" w:rsidRPr="00B74A79" w:rsidRDefault="00C55D0B" w:rsidP="00C55D0B">
            <w:pPr>
              <w:pStyle w:val="SemEspaamen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Conforme programação do evento</w:t>
            </w:r>
          </w:p>
        </w:tc>
      </w:tr>
    </w:tbl>
    <w:p w14:paraId="16798DC8" w14:textId="77777777" w:rsidR="001F1FF9" w:rsidRPr="00B74A79" w:rsidRDefault="001F1FF9" w:rsidP="001F1FF9">
      <w:pPr>
        <w:pStyle w:val="PargrafodaLista"/>
        <w:ind w:left="0"/>
        <w:rPr>
          <w:rFonts w:ascii="Arial" w:hAnsi="Arial" w:cs="Arial"/>
          <w:sz w:val="22"/>
          <w:szCs w:val="22"/>
        </w:rPr>
      </w:pPr>
    </w:p>
    <w:p w14:paraId="5040E7AE" w14:textId="3B2E25C9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1º</w:t>
      </w:r>
      <w:r w:rsidRPr="00B74A79">
        <w:rPr>
          <w:rFonts w:ascii="Arial" w:hAnsi="Arial" w:cs="Arial"/>
          <w:sz w:val="22"/>
          <w:szCs w:val="22"/>
        </w:rPr>
        <w:t xml:space="preserve"> - O show deverá ter duração mínima de: </w:t>
      </w:r>
      <w:r w:rsidR="00C55D0B">
        <w:rPr>
          <w:rFonts w:ascii="Arial" w:hAnsi="Arial" w:cs="Arial"/>
          <w:sz w:val="22"/>
          <w:szCs w:val="22"/>
        </w:rPr>
        <w:t>1</w:t>
      </w:r>
      <w:r w:rsidRPr="00B74A79">
        <w:rPr>
          <w:rFonts w:ascii="Arial" w:hAnsi="Arial" w:cs="Arial"/>
          <w:sz w:val="22"/>
          <w:szCs w:val="22"/>
        </w:rPr>
        <w:t>:</w:t>
      </w:r>
      <w:r w:rsidR="00C55D0B">
        <w:rPr>
          <w:rFonts w:ascii="Arial" w:hAnsi="Arial" w:cs="Arial"/>
          <w:sz w:val="22"/>
          <w:szCs w:val="22"/>
        </w:rPr>
        <w:t>3</w:t>
      </w:r>
      <w:r w:rsidRPr="00B74A79">
        <w:rPr>
          <w:rFonts w:ascii="Arial" w:hAnsi="Arial" w:cs="Arial"/>
          <w:sz w:val="22"/>
          <w:szCs w:val="22"/>
        </w:rPr>
        <w:t>0hs (</w:t>
      </w:r>
      <w:r w:rsidR="00C55D0B">
        <w:rPr>
          <w:rFonts w:ascii="Arial" w:hAnsi="Arial" w:cs="Arial"/>
          <w:sz w:val="22"/>
          <w:szCs w:val="22"/>
        </w:rPr>
        <w:t>uma hora e trinta minutos</w:t>
      </w:r>
      <w:r w:rsidRPr="00B74A79">
        <w:rPr>
          <w:rFonts w:ascii="Arial" w:hAnsi="Arial" w:cs="Arial"/>
          <w:sz w:val="22"/>
          <w:szCs w:val="22"/>
        </w:rPr>
        <w:t>), ininterruptas para apresentação das artistas/bandas contratadas, devendo o horário estimado ser adequado com a produção do evento.</w:t>
      </w:r>
    </w:p>
    <w:p w14:paraId="6504D6A0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2º</w:t>
      </w:r>
      <w:r w:rsidRPr="00B74A79">
        <w:rPr>
          <w:rFonts w:ascii="Arial" w:hAnsi="Arial" w:cs="Arial"/>
          <w:sz w:val="22"/>
          <w:szCs w:val="22"/>
        </w:rPr>
        <w:t xml:space="preserve"> - Qualquer mudança na programação por parte do </w:t>
      </w:r>
      <w:r w:rsidRPr="00B74A79">
        <w:rPr>
          <w:rFonts w:ascii="Arial" w:hAnsi="Arial" w:cs="Arial"/>
          <w:b/>
          <w:sz w:val="22"/>
          <w:szCs w:val="22"/>
        </w:rPr>
        <w:t>CONTRATANTE</w:t>
      </w:r>
      <w:r w:rsidRPr="00B74A79">
        <w:rPr>
          <w:rFonts w:ascii="Arial" w:hAnsi="Arial" w:cs="Arial"/>
          <w:sz w:val="22"/>
          <w:szCs w:val="22"/>
        </w:rPr>
        <w:t xml:space="preserve"> deverá ser comunicada com antecedência 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>.</w:t>
      </w:r>
    </w:p>
    <w:p w14:paraId="05AA9EDB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lastRenderedPageBreak/>
        <w:t>§ 3º</w:t>
      </w:r>
      <w:r w:rsidRPr="00B74A79">
        <w:rPr>
          <w:rFonts w:ascii="Arial" w:hAnsi="Arial" w:cs="Arial"/>
          <w:sz w:val="22"/>
          <w:szCs w:val="22"/>
        </w:rPr>
        <w:t xml:space="preserve"> - Caso ocorra algum fato que impossibilite a apresentação, tais como fenômenos da natureza ou de força maior, não acarretará nenhum ônus para 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 xml:space="preserve">, ficando a mesma, no direito de recebimento do valor deste contrato. E assim remarcado uma nova data para a realização do evento de comum acordo com o </w:t>
      </w:r>
      <w:r w:rsidRPr="00B74A79">
        <w:rPr>
          <w:rFonts w:ascii="Arial" w:hAnsi="Arial" w:cs="Arial"/>
          <w:b/>
          <w:sz w:val="22"/>
          <w:szCs w:val="22"/>
        </w:rPr>
        <w:t>CONTRATANTE</w:t>
      </w:r>
      <w:r w:rsidRPr="00B74A79">
        <w:rPr>
          <w:rFonts w:ascii="Arial" w:hAnsi="Arial" w:cs="Arial"/>
          <w:sz w:val="22"/>
          <w:szCs w:val="22"/>
        </w:rPr>
        <w:t xml:space="preserve"> e disponibilidade na agenda da atração ora contratada, ou havendo impossibilidade de apresentação da mesma atração, em decorrência de casos fortuitos, devidamente comprovados, fica 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>, na obrigação de substituir a atração por outra do mesmo nível.</w:t>
      </w:r>
    </w:p>
    <w:p w14:paraId="7D9CEC28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081CA801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III – DO VALOR E CONDIÇÕES DE PAGAMENTO:</w:t>
      </w:r>
    </w:p>
    <w:p w14:paraId="4E65F060" w14:textId="5C293EE0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Para cumprimento do que determina a </w:t>
      </w:r>
      <w:r w:rsidRPr="00B74A79">
        <w:rPr>
          <w:rFonts w:ascii="Arial" w:hAnsi="Arial" w:cs="Arial"/>
          <w:b/>
          <w:sz w:val="22"/>
          <w:szCs w:val="22"/>
        </w:rPr>
        <w:t>CLÁUSULA II</w:t>
      </w:r>
      <w:r w:rsidRPr="00B74A79">
        <w:rPr>
          <w:rFonts w:ascii="Arial" w:hAnsi="Arial" w:cs="Arial"/>
          <w:sz w:val="22"/>
          <w:szCs w:val="22"/>
        </w:rPr>
        <w:t xml:space="preserve">, o </w:t>
      </w:r>
      <w:r w:rsidRPr="00B74A79">
        <w:rPr>
          <w:rFonts w:ascii="Arial" w:hAnsi="Arial" w:cs="Arial"/>
          <w:b/>
          <w:sz w:val="22"/>
          <w:szCs w:val="22"/>
        </w:rPr>
        <w:t>CONTRATANTE</w:t>
      </w:r>
      <w:r w:rsidRPr="00B74A79">
        <w:rPr>
          <w:rFonts w:ascii="Arial" w:hAnsi="Arial" w:cs="Arial"/>
          <w:sz w:val="22"/>
          <w:szCs w:val="22"/>
        </w:rPr>
        <w:t xml:space="preserve"> pagará à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 xml:space="preserve">, o valor global de </w:t>
      </w:r>
      <w:r w:rsidRPr="00B74A79">
        <w:rPr>
          <w:rFonts w:ascii="Arial" w:hAnsi="Arial" w:cs="Arial"/>
          <w:b/>
          <w:sz w:val="22"/>
          <w:szCs w:val="22"/>
        </w:rPr>
        <w:t xml:space="preserve">R$ </w:t>
      </w:r>
      <w:r w:rsidR="001579DF">
        <w:rPr>
          <w:rFonts w:ascii="Arial" w:hAnsi="Arial" w:cs="Arial"/>
          <w:b/>
          <w:sz w:val="22"/>
          <w:szCs w:val="22"/>
        </w:rPr>
        <w:t>100</w:t>
      </w:r>
      <w:r w:rsidRPr="00B74A79">
        <w:rPr>
          <w:rFonts w:ascii="Arial" w:hAnsi="Arial" w:cs="Arial"/>
          <w:b/>
          <w:sz w:val="22"/>
          <w:szCs w:val="22"/>
        </w:rPr>
        <w:t>.</w:t>
      </w:r>
      <w:r w:rsidR="001579DF">
        <w:rPr>
          <w:rFonts w:ascii="Arial" w:hAnsi="Arial" w:cs="Arial"/>
          <w:b/>
          <w:sz w:val="22"/>
          <w:szCs w:val="22"/>
        </w:rPr>
        <w:t>0</w:t>
      </w:r>
      <w:r w:rsidRPr="00B74A79">
        <w:rPr>
          <w:rFonts w:ascii="Arial" w:hAnsi="Arial" w:cs="Arial"/>
          <w:b/>
          <w:sz w:val="22"/>
          <w:szCs w:val="22"/>
        </w:rPr>
        <w:t>00,00 (</w:t>
      </w:r>
      <w:r w:rsidR="001579DF">
        <w:rPr>
          <w:rFonts w:ascii="Arial" w:hAnsi="Arial" w:cs="Arial"/>
          <w:b/>
          <w:sz w:val="22"/>
          <w:szCs w:val="22"/>
        </w:rPr>
        <w:t>cem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579DF">
        <w:rPr>
          <w:rFonts w:ascii="Arial" w:hAnsi="Arial" w:cs="Arial"/>
          <w:b/>
          <w:sz w:val="22"/>
          <w:szCs w:val="22"/>
        </w:rPr>
        <w:t xml:space="preserve">mil </w:t>
      </w:r>
      <w:r w:rsidRPr="00B74A79">
        <w:rPr>
          <w:rFonts w:ascii="Arial" w:hAnsi="Arial" w:cs="Arial"/>
          <w:b/>
          <w:sz w:val="22"/>
          <w:szCs w:val="22"/>
        </w:rPr>
        <w:t xml:space="preserve">reais), </w:t>
      </w:r>
      <w:r w:rsidRPr="00B74A79">
        <w:rPr>
          <w:rFonts w:ascii="Arial" w:hAnsi="Arial" w:cs="Arial"/>
          <w:sz w:val="22"/>
          <w:szCs w:val="22"/>
        </w:rPr>
        <w:t>pela execução do objeto ora contratado.</w:t>
      </w:r>
    </w:p>
    <w:p w14:paraId="37C36DB0" w14:textId="5E414696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1º</w:t>
      </w:r>
      <w:r w:rsidRPr="00B74A79">
        <w:rPr>
          <w:rFonts w:ascii="Arial" w:hAnsi="Arial" w:cs="Arial"/>
          <w:sz w:val="22"/>
          <w:szCs w:val="22"/>
        </w:rPr>
        <w:t xml:space="preserve"> A CONTRATANTE pagará a CONTRATADA o valor de </w:t>
      </w:r>
      <w:r w:rsidRPr="00B74A79">
        <w:rPr>
          <w:rFonts w:ascii="Arial" w:hAnsi="Arial" w:cs="Arial"/>
          <w:b/>
          <w:bCs/>
          <w:sz w:val="22"/>
          <w:szCs w:val="22"/>
        </w:rPr>
        <w:t xml:space="preserve">R$ </w:t>
      </w:r>
      <w:r w:rsidR="001579DF">
        <w:rPr>
          <w:rFonts w:ascii="Arial" w:hAnsi="Arial" w:cs="Arial"/>
          <w:b/>
          <w:bCs/>
          <w:sz w:val="22"/>
          <w:szCs w:val="22"/>
        </w:rPr>
        <w:t>50.00</w:t>
      </w:r>
      <w:r w:rsidRPr="00B74A79">
        <w:rPr>
          <w:rFonts w:ascii="Arial" w:hAnsi="Arial" w:cs="Arial"/>
          <w:b/>
          <w:bCs/>
          <w:sz w:val="22"/>
          <w:szCs w:val="22"/>
        </w:rPr>
        <w:t>0,00 (</w:t>
      </w:r>
      <w:r w:rsidR="001579DF">
        <w:rPr>
          <w:rFonts w:ascii="Arial" w:hAnsi="Arial" w:cs="Arial"/>
          <w:b/>
          <w:bCs/>
          <w:sz w:val="22"/>
          <w:szCs w:val="22"/>
        </w:rPr>
        <w:t xml:space="preserve">cinquenta </w:t>
      </w:r>
      <w:r w:rsidRPr="00B74A79">
        <w:rPr>
          <w:rFonts w:ascii="Arial" w:hAnsi="Arial" w:cs="Arial"/>
          <w:b/>
          <w:bCs/>
          <w:sz w:val="22"/>
          <w:szCs w:val="22"/>
        </w:rPr>
        <w:t>mil</w:t>
      </w:r>
      <w:r w:rsidR="001579DF">
        <w:rPr>
          <w:rFonts w:ascii="Arial" w:hAnsi="Arial" w:cs="Arial"/>
          <w:b/>
          <w:bCs/>
          <w:sz w:val="22"/>
          <w:szCs w:val="22"/>
        </w:rPr>
        <w:t xml:space="preserve"> r</w:t>
      </w:r>
      <w:r w:rsidRPr="00B74A79">
        <w:rPr>
          <w:rFonts w:ascii="Arial" w:hAnsi="Arial" w:cs="Arial"/>
          <w:b/>
          <w:bCs/>
          <w:sz w:val="22"/>
          <w:szCs w:val="22"/>
        </w:rPr>
        <w:t>eais)</w:t>
      </w:r>
      <w:r w:rsidRPr="00B74A79">
        <w:rPr>
          <w:rFonts w:ascii="Arial" w:hAnsi="Arial" w:cs="Arial"/>
          <w:sz w:val="22"/>
          <w:szCs w:val="22"/>
        </w:rPr>
        <w:t>, equivalente a 50% (cinquenta por cento) do valor pactuado na data da assinatura do contrato, e a outra parcela restante até o dia do evento.</w:t>
      </w:r>
    </w:p>
    <w:p w14:paraId="5F53D878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2º</w:t>
      </w:r>
      <w:r w:rsidRPr="00B74A79">
        <w:rPr>
          <w:rFonts w:ascii="Arial" w:hAnsi="Arial" w:cs="Arial"/>
          <w:sz w:val="22"/>
          <w:szCs w:val="22"/>
        </w:rPr>
        <w:t xml:space="preserve"> A CONTRATANTE, por meio de pagamento bancário em conta da contratada, ou outro meio de pagamento usualmente aceito, conforme o caso, nas datas pactuadas.</w:t>
      </w:r>
    </w:p>
    <w:p w14:paraId="2EA46423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3º</w:t>
      </w:r>
      <w:r w:rsidRPr="00B74A79">
        <w:rPr>
          <w:rFonts w:ascii="Arial" w:hAnsi="Arial" w:cs="Arial"/>
          <w:sz w:val="22"/>
          <w:szCs w:val="22"/>
        </w:rPr>
        <w:t xml:space="preserve"> Caso 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 xml:space="preserve"> se negar a apresentar no dia e horário citados na </w:t>
      </w:r>
      <w:r w:rsidRPr="00B74A79">
        <w:rPr>
          <w:rFonts w:ascii="Arial" w:hAnsi="Arial" w:cs="Arial"/>
          <w:b/>
          <w:sz w:val="22"/>
          <w:szCs w:val="22"/>
        </w:rPr>
        <w:t>CLÁUSULA II</w:t>
      </w:r>
      <w:r w:rsidRPr="00B74A79">
        <w:rPr>
          <w:rFonts w:ascii="Arial" w:hAnsi="Arial" w:cs="Arial"/>
          <w:sz w:val="22"/>
          <w:szCs w:val="22"/>
        </w:rPr>
        <w:t xml:space="preserve">, os valores pagos a título de adiantamento, serão ressarcidos ao </w:t>
      </w:r>
      <w:r w:rsidRPr="00B74A79">
        <w:rPr>
          <w:rFonts w:ascii="Arial" w:hAnsi="Arial" w:cs="Arial"/>
          <w:b/>
          <w:sz w:val="22"/>
          <w:szCs w:val="22"/>
        </w:rPr>
        <w:t>CONTRATANTE</w:t>
      </w:r>
      <w:r w:rsidRPr="00B74A79">
        <w:rPr>
          <w:rFonts w:ascii="Arial" w:hAnsi="Arial" w:cs="Arial"/>
          <w:sz w:val="22"/>
          <w:szCs w:val="22"/>
        </w:rPr>
        <w:t>, corrigidos com base na TR, mais incidência 0,5% (meio ponto percentual) ao mês, calculados na fração de 1/30 avos, a contar da data prevista para a apresentação.</w:t>
      </w:r>
    </w:p>
    <w:p w14:paraId="73A265CF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3828A0E6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IV – DO PERÍODO DE VIGÊNCIA:</w:t>
      </w:r>
    </w:p>
    <w:p w14:paraId="09B16436" w14:textId="47A6786D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DC34E9">
        <w:rPr>
          <w:rFonts w:ascii="Arial" w:hAnsi="Arial" w:cs="Arial"/>
          <w:sz w:val="22"/>
          <w:szCs w:val="22"/>
        </w:rPr>
        <w:t xml:space="preserve">O presente contrato se inicia da data de sua assinatura, isto é, em </w:t>
      </w:r>
      <w:r w:rsidR="00B20B95">
        <w:rPr>
          <w:rFonts w:ascii="Arial" w:hAnsi="Arial" w:cs="Arial"/>
          <w:sz w:val="22"/>
          <w:szCs w:val="22"/>
        </w:rPr>
        <w:t>18</w:t>
      </w:r>
      <w:bookmarkStart w:id="0" w:name="_GoBack"/>
      <w:bookmarkEnd w:id="0"/>
      <w:r w:rsidRPr="00DC34E9">
        <w:rPr>
          <w:rFonts w:ascii="Arial" w:hAnsi="Arial" w:cs="Arial"/>
          <w:sz w:val="22"/>
          <w:szCs w:val="22"/>
        </w:rPr>
        <w:t xml:space="preserve">/06/2024 e expira-se em </w:t>
      </w:r>
      <w:r w:rsidR="00562594" w:rsidRPr="00DC34E9">
        <w:rPr>
          <w:rFonts w:ascii="Arial" w:hAnsi="Arial" w:cs="Arial"/>
          <w:sz w:val="22"/>
          <w:szCs w:val="22"/>
        </w:rPr>
        <w:t>25</w:t>
      </w:r>
      <w:r w:rsidRPr="00DC34E9">
        <w:rPr>
          <w:rFonts w:ascii="Arial" w:hAnsi="Arial" w:cs="Arial"/>
          <w:sz w:val="22"/>
          <w:szCs w:val="22"/>
        </w:rPr>
        <w:t>/0</w:t>
      </w:r>
      <w:r w:rsidR="00562594" w:rsidRPr="00DC34E9">
        <w:rPr>
          <w:rFonts w:ascii="Arial" w:hAnsi="Arial" w:cs="Arial"/>
          <w:sz w:val="22"/>
          <w:szCs w:val="22"/>
        </w:rPr>
        <w:t>8</w:t>
      </w:r>
      <w:r w:rsidRPr="00DC34E9">
        <w:rPr>
          <w:rFonts w:ascii="Arial" w:hAnsi="Arial" w:cs="Arial"/>
          <w:sz w:val="22"/>
          <w:szCs w:val="22"/>
        </w:rPr>
        <w:t>/2024, prazo</w:t>
      </w:r>
      <w:r w:rsidRPr="009E43C4">
        <w:rPr>
          <w:rFonts w:ascii="Arial" w:hAnsi="Arial" w:cs="Arial"/>
          <w:sz w:val="22"/>
          <w:szCs w:val="22"/>
        </w:rPr>
        <w:t xml:space="preserve"> fixado para quitação das obrigações contratada, findo este prazo as partes não terão nenhuma obrigação para com a outra, salvo pagamentos que</w:t>
      </w:r>
      <w:r w:rsidRPr="00B74A79">
        <w:rPr>
          <w:rFonts w:ascii="Arial" w:hAnsi="Arial" w:cs="Arial"/>
          <w:sz w:val="22"/>
          <w:szCs w:val="22"/>
        </w:rPr>
        <w:t xml:space="preserve"> porventura estejam pendentes.</w:t>
      </w:r>
    </w:p>
    <w:p w14:paraId="755E181F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35D0596B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V – DO CRÉDITO ORCAMENTÁRIO:</w:t>
      </w:r>
    </w:p>
    <w:p w14:paraId="150336F7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As despesas decorrentes da execução deste contrato correrão por conta da seguinte dotação:</w:t>
      </w:r>
    </w:p>
    <w:p w14:paraId="37605415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4"/>
      </w:tblGrid>
      <w:tr w:rsidR="001F1FF9" w:rsidRPr="00B74A79" w14:paraId="14CA6021" w14:textId="77777777" w:rsidTr="002567C8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685DF" w14:textId="77777777" w:rsidR="001F1FF9" w:rsidRPr="00B74A79" w:rsidRDefault="001F1FF9" w:rsidP="002567C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4A79">
              <w:rPr>
                <w:rFonts w:ascii="Arial" w:hAnsi="Arial" w:cs="Arial"/>
                <w:color w:val="000000"/>
                <w:sz w:val="22"/>
                <w:szCs w:val="22"/>
              </w:rPr>
              <w:t>Órgão: 05 SECRETARIA MUNICIPAL DE EDUCAÇÃO E CULTURA</w:t>
            </w:r>
          </w:p>
        </w:tc>
      </w:tr>
      <w:tr w:rsidR="001F1FF9" w:rsidRPr="00B74A79" w14:paraId="6DF5936E" w14:textId="77777777" w:rsidTr="002567C8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69A98" w14:textId="77777777" w:rsidR="001F1FF9" w:rsidRPr="00B74A79" w:rsidRDefault="001F1FF9" w:rsidP="002567C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4A79">
              <w:rPr>
                <w:rFonts w:ascii="Arial" w:hAnsi="Arial" w:cs="Arial"/>
                <w:color w:val="000000"/>
                <w:sz w:val="22"/>
                <w:szCs w:val="22"/>
              </w:rPr>
              <w:t>05.013 UNIDADE DE CULTURA</w:t>
            </w:r>
          </w:p>
        </w:tc>
      </w:tr>
      <w:tr w:rsidR="001F1FF9" w:rsidRPr="00B74A79" w14:paraId="23C8282E" w14:textId="77777777" w:rsidTr="002567C8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5D77B" w14:textId="77777777" w:rsidR="001F1FF9" w:rsidRPr="00B74A79" w:rsidRDefault="001F1FF9" w:rsidP="002567C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B74A79">
              <w:rPr>
                <w:rFonts w:ascii="Arial" w:hAnsi="Arial" w:cs="Arial"/>
                <w:color w:val="000000"/>
                <w:sz w:val="22"/>
                <w:szCs w:val="22"/>
              </w:rPr>
              <w:t>Proj</w:t>
            </w:r>
            <w:proofErr w:type="spellEnd"/>
            <w:r w:rsidRPr="00B74A79">
              <w:rPr>
                <w:rFonts w:ascii="Arial" w:hAnsi="Arial" w:cs="Arial"/>
                <w:color w:val="000000"/>
                <w:sz w:val="22"/>
                <w:szCs w:val="22"/>
              </w:rPr>
              <w:t>./Ativ. 13.392.0030.2.031 - Realização das Festas Populares</w:t>
            </w:r>
          </w:p>
        </w:tc>
      </w:tr>
      <w:tr w:rsidR="001F1FF9" w:rsidRPr="00B74A79" w14:paraId="14C7112F" w14:textId="77777777" w:rsidTr="002567C8">
        <w:trPr>
          <w:trHeight w:val="31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A43C7" w14:textId="77777777" w:rsidR="001F1FF9" w:rsidRPr="00B74A79" w:rsidRDefault="001F1FF9" w:rsidP="002567C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4A79">
              <w:rPr>
                <w:rFonts w:ascii="Arial" w:hAnsi="Arial" w:cs="Arial"/>
                <w:color w:val="000000"/>
                <w:sz w:val="22"/>
                <w:szCs w:val="22"/>
              </w:rPr>
              <w:t>3.3.90.39.00 - 1.500.0000 - Outros Serviços de Terceiros - Pessoa Jurídica</w:t>
            </w:r>
          </w:p>
        </w:tc>
      </w:tr>
    </w:tbl>
    <w:p w14:paraId="33EAF8D0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58581B01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VI – DAS OBRIGAÇÕES TRABALHISTAS, FISCAIS E PREVIDENCIÁRIAS.</w:t>
      </w:r>
    </w:p>
    <w:p w14:paraId="4710CE3A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Ficam a cargo da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>, as despesas com encargos trabalhistas, previdenciários, fiscais e comerciais, resultantes da execução deste contrato, em conformidade com o art. 121 da Lei 14.133/2021.</w:t>
      </w:r>
    </w:p>
    <w:p w14:paraId="6AC4713E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0D394020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VII– DAS OBRIGAÇÕES</w:t>
      </w:r>
    </w:p>
    <w:p w14:paraId="685DD4FA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6.1 - Constituem obrigações da CONTRATANTE:</w:t>
      </w:r>
    </w:p>
    <w:p w14:paraId="72C0745A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Disponibilizar o local do evento à CONTRATADA antes do dia do show;</w:t>
      </w:r>
    </w:p>
    <w:p w14:paraId="5C3C925C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A divulgação ampla do nome da banda / artista;</w:t>
      </w:r>
    </w:p>
    <w:p w14:paraId="1AC7C265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A segurança dos músicos, cantores, técnicos e integrantes da produção que participarem da apresentação; </w:t>
      </w:r>
    </w:p>
    <w:p w14:paraId="7C79508A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A segurança das mesas de som e luz, bem como dos seus respectivos técnicos;</w:t>
      </w:r>
    </w:p>
    <w:p w14:paraId="5513B2A5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Colocar à disposição da CONTRATADA um veículo durante o período em que o mesmo permanecer em Seabra;</w:t>
      </w:r>
    </w:p>
    <w:p w14:paraId="6FB94F29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A liberação do espetáculo junto ao órgão oficial e o pagamento ao ECAD;</w:t>
      </w:r>
    </w:p>
    <w:p w14:paraId="331ED553" w14:textId="77777777" w:rsidR="001F1FF9" w:rsidRPr="00B74A79" w:rsidRDefault="001F1FF9" w:rsidP="001F1FF9">
      <w:pPr>
        <w:numPr>
          <w:ilvl w:val="0"/>
          <w:numId w:val="1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lastRenderedPageBreak/>
        <w:t>Colocar à disposição da CONTRATADA, no local do espetáculo, aparelhagens de sonorização condizentes e iluminação profissional.</w:t>
      </w:r>
    </w:p>
    <w:p w14:paraId="40EAADB0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6.2 - Constituem obrigações da CONTRATADA:</w:t>
      </w:r>
    </w:p>
    <w:p w14:paraId="06161F4B" w14:textId="77777777" w:rsidR="001F1FF9" w:rsidRPr="00B74A79" w:rsidRDefault="001F1FF9" w:rsidP="001F1FF9">
      <w:pPr>
        <w:numPr>
          <w:ilvl w:val="0"/>
          <w:numId w:val="2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Fazer comparecer a Banda / artista no local e dia marcado, pontualmente no horário estipulado para apresentação do show.</w:t>
      </w:r>
    </w:p>
    <w:p w14:paraId="19BB385F" w14:textId="77777777" w:rsidR="001F1FF9" w:rsidRPr="00B74A79" w:rsidRDefault="001F1FF9" w:rsidP="001F1FF9">
      <w:pPr>
        <w:numPr>
          <w:ilvl w:val="0"/>
          <w:numId w:val="2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Promover nos termos neste instrumento prescritos as apresentações da banda / artista indicada na Cláusula primeira, sem possibilidade de sua substituição por qualquer outra banda / artista, salvo expressa anuência do MUNICÍPIO;</w:t>
      </w:r>
    </w:p>
    <w:p w14:paraId="3E6E49DC" w14:textId="77777777" w:rsidR="001F1FF9" w:rsidRPr="00B74A79" w:rsidRDefault="001F1FF9" w:rsidP="001F1FF9">
      <w:pPr>
        <w:numPr>
          <w:ilvl w:val="0"/>
          <w:numId w:val="2"/>
        </w:num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Efetuar o recolhimento de todos os encargos trabalhistas previdenciários e tributários decorrente da prestação de serviços objeto deste Contrato, excetuado os já retidos no pagamento.</w:t>
      </w:r>
    </w:p>
    <w:p w14:paraId="2814635A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313432C9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VIII – DA RESCISÃO:</w:t>
      </w:r>
    </w:p>
    <w:p w14:paraId="3A8D209D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O presente contrato será rescindido na ocorrência das hipóteses previstas em especial nos Artigos 89 ao 95, bem como a qualquer dispositivo da Lei nº 14.133/2021 e suas posteriores alterações e, ainda nos seguintes casos:</w:t>
      </w:r>
    </w:p>
    <w:p w14:paraId="5328E779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§1º - Inadimplência de qualquer cláusula ou condição deste contrato, por infração de uma das partes, quando notificado por escrito pela parte não infratora e não atendida no prazo de 48 (quarenta e oito) horas;</w:t>
      </w:r>
    </w:p>
    <w:p w14:paraId="6344EEE3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§ 2º - Transferência das obrigações aqui contratadas, parciais ou totalmente, a terceiros, sem a expressa autorização e concordância de ambas as partes, por escrito;</w:t>
      </w:r>
    </w:p>
    <w:p w14:paraId="668D63D0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§ 3º - Os casos fortuitos ou de força maior, serão excludentes das responsabilidades da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 xml:space="preserve"> e da </w:t>
      </w:r>
      <w:r w:rsidRPr="00B74A79">
        <w:rPr>
          <w:rFonts w:ascii="Arial" w:hAnsi="Arial" w:cs="Arial"/>
          <w:b/>
          <w:sz w:val="22"/>
          <w:szCs w:val="22"/>
        </w:rPr>
        <w:t>CONTRATANTE</w:t>
      </w:r>
      <w:r w:rsidRPr="00B74A79">
        <w:rPr>
          <w:rFonts w:ascii="Arial" w:hAnsi="Arial" w:cs="Arial"/>
          <w:sz w:val="22"/>
          <w:szCs w:val="22"/>
        </w:rPr>
        <w:t>, na forma do C.C.B.</w:t>
      </w:r>
    </w:p>
    <w:p w14:paraId="593B0B3C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492AF37C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IX – DA VINCULAÇÃO LEGAL:</w:t>
      </w:r>
    </w:p>
    <w:p w14:paraId="0FCBAB19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O presente contrato será regido pela Lei 14.133/2021 e alterações posteriores, à qual as partes se sujeitam para resolução dos casos em que este instrumento for omisso.</w:t>
      </w:r>
    </w:p>
    <w:p w14:paraId="136FA9C3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3DD062D9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X – PENALIDADES:</w:t>
      </w:r>
    </w:p>
    <w:p w14:paraId="7E6D03D5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A aplicação de penalidades decorrentes do não cumprimento dos prazos e condições avançadas neste contrato dar-se-á em conformidade com o disposto nos artigos 90 e 165 da Lei nº 14.133/2021, sendo as seguintes:</w:t>
      </w:r>
    </w:p>
    <w:p w14:paraId="3738FCE3" w14:textId="77777777" w:rsidR="001F1FF9" w:rsidRPr="00B74A79" w:rsidRDefault="001F1FF9" w:rsidP="001F1FF9">
      <w:pPr>
        <w:pStyle w:val="PargrafodaLista"/>
        <w:widowControl w:val="0"/>
        <w:tabs>
          <w:tab w:val="left" w:pos="993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 - Advertência;</w:t>
      </w:r>
    </w:p>
    <w:p w14:paraId="204A69B5" w14:textId="77777777" w:rsidR="001F1FF9" w:rsidRPr="00B74A79" w:rsidRDefault="001F1FF9" w:rsidP="001F1FF9">
      <w:pPr>
        <w:pStyle w:val="PargrafodaLista"/>
        <w:widowControl w:val="0"/>
        <w:tabs>
          <w:tab w:val="left" w:pos="993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II – Multa: </w:t>
      </w:r>
    </w:p>
    <w:p w14:paraId="61C6050A" w14:textId="77777777" w:rsidR="001F1FF9" w:rsidRPr="00B74A79" w:rsidRDefault="001F1FF9" w:rsidP="001F1FF9">
      <w:pPr>
        <w:pStyle w:val="PargrafodaLista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37" w:lineRule="auto"/>
        <w:ind w:right="186"/>
        <w:contextualSpacing w:val="0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Multa moratória de 0,5% (zero vírgula cinco por cento) até 10% (dez por cento) sobre o valor do Contrato não executado, por dia de atraso que venha a ocorrer na execução deste com relação aos prazos estabelecidos na proposta e neste contrato;</w:t>
      </w:r>
    </w:p>
    <w:p w14:paraId="04BC4AFF" w14:textId="77777777" w:rsidR="001F1FF9" w:rsidRPr="00B74A79" w:rsidRDefault="001F1FF9" w:rsidP="001F1FF9">
      <w:pPr>
        <w:pStyle w:val="PargrafodaLista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37" w:lineRule="auto"/>
        <w:ind w:right="186"/>
        <w:contextualSpacing w:val="0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Multa compensatória de 10% até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4695BD80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III - Impedimento em participar de licitação e contratar com Administração Municipal, pelo prazo máximo de 3 (três) anos.</w:t>
      </w:r>
    </w:p>
    <w:p w14:paraId="7993BF6C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IV - Declaração de inidoneidade para licitar ou contratar com a Administração Pública.</w:t>
      </w:r>
    </w:p>
    <w:p w14:paraId="34238FF7" w14:textId="77777777" w:rsidR="001F1FF9" w:rsidRPr="00B74A79" w:rsidRDefault="001F1FF9" w:rsidP="001F1FF9">
      <w:pPr>
        <w:pStyle w:val="PargrafodaLista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spacing w:line="237" w:lineRule="auto"/>
        <w:ind w:right="186"/>
        <w:contextualSpacing w:val="0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5356C8C7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144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 - Apresentar declaração ou documentação falsa exigida para o certame ou prestar declaração falsa durante a licitação ou a execução do contrato;</w:t>
      </w:r>
    </w:p>
    <w:p w14:paraId="43615029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144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II - Fraudar a licitação ou praticar ato fraudulento na execução do contrato;</w:t>
      </w:r>
    </w:p>
    <w:p w14:paraId="074D14E2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144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III - Comportar-se de modo inidôneo ou cometer fraude de qualquer natureza;</w:t>
      </w:r>
    </w:p>
    <w:p w14:paraId="3326C95D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144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IV - Praticar atos ilícitos com vistas a frustrar os objetivos da licitação;</w:t>
      </w:r>
    </w:p>
    <w:p w14:paraId="7207D584" w14:textId="77777777" w:rsidR="001F1FF9" w:rsidRPr="00B74A79" w:rsidRDefault="001F1FF9" w:rsidP="001F1FF9">
      <w:pPr>
        <w:pStyle w:val="PargrafodaLista"/>
        <w:widowControl w:val="0"/>
        <w:tabs>
          <w:tab w:val="left" w:pos="1134"/>
        </w:tabs>
        <w:autoSpaceDE w:val="0"/>
        <w:autoSpaceDN w:val="0"/>
        <w:spacing w:line="237" w:lineRule="auto"/>
        <w:ind w:left="144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lastRenderedPageBreak/>
        <w:t>V - Praticar ato lesivo previsto no art. 5º da Lei nº 12.846, de 1º de agosto de 2013.</w:t>
      </w:r>
    </w:p>
    <w:p w14:paraId="319715E6" w14:textId="77777777" w:rsidR="001F1FF9" w:rsidRPr="00B74A79" w:rsidRDefault="001F1FF9" w:rsidP="001F1FF9">
      <w:pPr>
        <w:pStyle w:val="PargrafodaLista"/>
        <w:widowControl w:val="0"/>
        <w:tabs>
          <w:tab w:val="left" w:pos="851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V -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0C2FF698" w14:textId="77777777" w:rsidR="001F1FF9" w:rsidRPr="00B74A79" w:rsidRDefault="001F1FF9" w:rsidP="001F1FF9">
      <w:pPr>
        <w:pStyle w:val="PargrafodaLista"/>
        <w:widowControl w:val="0"/>
        <w:tabs>
          <w:tab w:val="left" w:pos="851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VI - As empresas punidas com impedimento em participar de licitação com a Prefeitura Municipal de Seabra– BA., seus Fundos, Autarquias e demais entidades da Administração Direta e Indireta, ou que sejam declaradas inidôneas para licitar e contratar com a Administração Pública serão incluídas no CAGEFIMP.</w:t>
      </w:r>
    </w:p>
    <w:p w14:paraId="2713D71F" w14:textId="77777777" w:rsidR="001F1FF9" w:rsidRPr="00B74A79" w:rsidRDefault="001F1FF9" w:rsidP="001F1FF9">
      <w:pPr>
        <w:pStyle w:val="PargrafodaLista"/>
        <w:widowControl w:val="0"/>
        <w:tabs>
          <w:tab w:val="left" w:pos="851"/>
        </w:tabs>
        <w:autoSpaceDE w:val="0"/>
        <w:autoSpaceDN w:val="0"/>
        <w:spacing w:line="237" w:lineRule="auto"/>
        <w:ind w:left="0" w:right="186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VII - </w:t>
      </w:r>
      <w:r w:rsidRPr="00B74A79">
        <w:rPr>
          <w:rFonts w:ascii="Arial" w:hAnsi="Arial" w:cs="Arial"/>
          <w:bCs/>
          <w:sz w:val="22"/>
          <w:szCs w:val="22"/>
        </w:rPr>
        <w:t>As penalidades previstas nesta cláusula poderão ser aplicadas cumulativamente.</w:t>
      </w:r>
    </w:p>
    <w:p w14:paraId="3F30990D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466C6AED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XI – DA VINCULAÇÃO AO PROCESSO LICITATÓRIO:</w:t>
      </w:r>
    </w:p>
    <w:p w14:paraId="484EF2D2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Faz parte integrante e complementar deste contrato o Processo de Inexigibilidade de Licitação nº </w:t>
      </w:r>
      <w:r>
        <w:rPr>
          <w:rFonts w:ascii="Arial" w:hAnsi="Arial" w:cs="Arial"/>
          <w:sz w:val="22"/>
          <w:szCs w:val="22"/>
        </w:rPr>
        <w:t>047/2024</w:t>
      </w:r>
      <w:r w:rsidRPr="00B74A79">
        <w:rPr>
          <w:rFonts w:ascii="Arial" w:hAnsi="Arial" w:cs="Arial"/>
          <w:sz w:val="22"/>
          <w:szCs w:val="22"/>
        </w:rPr>
        <w:t>, independente de sua transcrição.</w:t>
      </w:r>
    </w:p>
    <w:p w14:paraId="17C62B46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2876CCC3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§ único</w:t>
      </w:r>
      <w:r w:rsidRPr="00B74A79">
        <w:rPr>
          <w:rFonts w:ascii="Arial" w:hAnsi="Arial" w:cs="Arial"/>
          <w:sz w:val="22"/>
          <w:szCs w:val="22"/>
        </w:rPr>
        <w:t xml:space="preserve"> – A </w:t>
      </w:r>
      <w:r w:rsidRPr="00B74A79">
        <w:rPr>
          <w:rFonts w:ascii="Arial" w:hAnsi="Arial" w:cs="Arial"/>
          <w:b/>
          <w:sz w:val="22"/>
          <w:szCs w:val="22"/>
        </w:rPr>
        <w:t>CONTRATADA</w:t>
      </w:r>
      <w:r w:rsidRPr="00B74A79">
        <w:rPr>
          <w:rFonts w:ascii="Arial" w:hAnsi="Arial" w:cs="Arial"/>
          <w:sz w:val="22"/>
          <w:szCs w:val="22"/>
        </w:rPr>
        <w:t xml:space="preserve"> manterá durante toda a execução do contrato, todas as condições de habilitação e qualificação exigidas no Processo de Inexigibilidade de Licitação.</w:t>
      </w:r>
    </w:p>
    <w:p w14:paraId="709A0E62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6126B29F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XII – DA ALTERAÇÃO DE CONTRATO:</w:t>
      </w:r>
    </w:p>
    <w:p w14:paraId="249F62B1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O presente termo poderá ser alterado de comum acordo, mediante a celebração de termo aditivo.</w:t>
      </w:r>
    </w:p>
    <w:p w14:paraId="1199ED7B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59383E9B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XIII - DO FISCAL DO CONTRATO</w:t>
      </w:r>
    </w:p>
    <w:p w14:paraId="5DC69F9E" w14:textId="77777777" w:rsidR="001F1FF9" w:rsidRPr="00B74A79" w:rsidRDefault="001F1FF9" w:rsidP="001F1FF9">
      <w:pPr>
        <w:tabs>
          <w:tab w:val="left" w:pos="851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27E64C0A" w14:textId="77777777" w:rsidR="001F1FF9" w:rsidRPr="00B74A79" w:rsidRDefault="001F1FF9" w:rsidP="001F1FF9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I - A Gestão do Contrato será de responsabilidade da Secretária de Educação, Diretoria de Cultura e Esportes.</w:t>
      </w:r>
    </w:p>
    <w:p w14:paraId="48FFD4BA" w14:textId="77777777" w:rsidR="001F1FF9" w:rsidRPr="00B74A79" w:rsidRDefault="001F1FF9" w:rsidP="001F1FF9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II - Fica designada como Fiscal de contrato, o requisitante da demanda, o servidor público </w:t>
      </w:r>
      <w:r w:rsidRPr="00B74A79">
        <w:rPr>
          <w:rFonts w:ascii="Arial" w:hAnsi="Arial" w:cs="Arial"/>
          <w:bCs/>
          <w:iCs/>
          <w:sz w:val="22"/>
          <w:szCs w:val="22"/>
        </w:rPr>
        <w:t>Pedro Francisco de Lima Neto</w:t>
      </w:r>
      <w:r w:rsidRPr="00B74A79">
        <w:rPr>
          <w:rFonts w:ascii="Arial" w:hAnsi="Arial" w:cs="Arial"/>
          <w:sz w:val="22"/>
          <w:szCs w:val="22"/>
        </w:rPr>
        <w:t xml:space="preserve">, </w:t>
      </w:r>
      <w:r w:rsidRPr="00B74A79">
        <w:rPr>
          <w:rFonts w:ascii="Arial" w:hAnsi="Arial" w:cs="Arial"/>
          <w:bCs/>
          <w:iCs/>
          <w:sz w:val="22"/>
          <w:szCs w:val="22"/>
        </w:rPr>
        <w:t>Chefe de Divisão de Cultura, Esporte e Lazer</w:t>
      </w:r>
      <w:r w:rsidRPr="00B74A79">
        <w:rPr>
          <w:rFonts w:ascii="Arial" w:hAnsi="Arial" w:cs="Arial"/>
          <w:sz w:val="22"/>
          <w:szCs w:val="22"/>
        </w:rPr>
        <w:t>;</w:t>
      </w:r>
    </w:p>
    <w:p w14:paraId="1990CD26" w14:textId="77777777" w:rsidR="001F1FF9" w:rsidRPr="00B74A79" w:rsidRDefault="001F1FF9" w:rsidP="001F1FF9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III - Na ausência do servidor supra designado, este designará servidor lotado na Secretaria de Educação, Diretoria de Cultura e Esportes para a sua substituição. </w:t>
      </w:r>
    </w:p>
    <w:p w14:paraId="631ADBA8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1869A65B" w14:textId="77777777" w:rsidR="001F1FF9" w:rsidRPr="00B74A79" w:rsidRDefault="001F1FF9" w:rsidP="001F1FF9">
      <w:pPr>
        <w:tabs>
          <w:tab w:val="left" w:pos="851"/>
        </w:tabs>
        <w:ind w:right="-510"/>
        <w:rPr>
          <w:rFonts w:ascii="Arial" w:hAnsi="Arial" w:cs="Arial"/>
          <w:b/>
          <w:sz w:val="22"/>
          <w:szCs w:val="22"/>
        </w:rPr>
      </w:pPr>
      <w:r w:rsidRPr="00B74A79">
        <w:rPr>
          <w:rFonts w:ascii="Arial" w:hAnsi="Arial" w:cs="Arial"/>
          <w:b/>
          <w:sz w:val="22"/>
          <w:szCs w:val="22"/>
        </w:rPr>
        <w:t>CLÁUSULA XIV – DO FORO</w:t>
      </w:r>
    </w:p>
    <w:p w14:paraId="281FC13C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Fica eleito o Foro desta Comarca para dirimir eventuais dúvidas decorrentes da execução deste contrato.</w:t>
      </w:r>
    </w:p>
    <w:p w14:paraId="6544DBE8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1DB54D91" w14:textId="77777777" w:rsidR="001F1FF9" w:rsidRPr="00B74A79" w:rsidRDefault="001F1FF9" w:rsidP="001F1FF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 xml:space="preserve">As partes contratantes obrigam-se por si e por seus sucessores, a qualquer título, cumprir o presente contrato. E, por estarem justos e contratados, assinam o presente instrumento em 03 (três) vias de igual teor, o representante do </w:t>
      </w:r>
      <w:r w:rsidRPr="00B74A79">
        <w:rPr>
          <w:rFonts w:ascii="Arial" w:hAnsi="Arial" w:cs="Arial"/>
          <w:b/>
          <w:sz w:val="22"/>
          <w:szCs w:val="22"/>
          <w:u w:val="single"/>
        </w:rPr>
        <w:t>CONTRATANTE</w:t>
      </w:r>
      <w:r w:rsidRPr="00B74A79">
        <w:rPr>
          <w:rFonts w:ascii="Arial" w:hAnsi="Arial" w:cs="Arial"/>
          <w:sz w:val="22"/>
          <w:szCs w:val="22"/>
        </w:rPr>
        <w:t xml:space="preserve"> e o representante da </w:t>
      </w:r>
      <w:r w:rsidRPr="00B74A79">
        <w:rPr>
          <w:rFonts w:ascii="Arial" w:hAnsi="Arial" w:cs="Arial"/>
          <w:b/>
          <w:sz w:val="22"/>
          <w:szCs w:val="22"/>
          <w:u w:val="single"/>
        </w:rPr>
        <w:t>CONTRATADA</w:t>
      </w:r>
      <w:r w:rsidRPr="00B74A79">
        <w:rPr>
          <w:rFonts w:ascii="Arial" w:hAnsi="Arial" w:cs="Arial"/>
          <w:sz w:val="22"/>
          <w:szCs w:val="22"/>
        </w:rPr>
        <w:t>, juntamente com as testemunhas, abaixo e a tudo presentes, para que se produzam os efeitos legais.</w:t>
      </w:r>
    </w:p>
    <w:p w14:paraId="4F6D77EF" w14:textId="77777777" w:rsidR="001F1FF9" w:rsidRPr="00B74A79" w:rsidRDefault="001F1FF9" w:rsidP="001F1FF9">
      <w:pPr>
        <w:widowControl w:val="0"/>
        <w:rPr>
          <w:rFonts w:ascii="Arial" w:hAnsi="Arial" w:cs="Arial"/>
          <w:iCs/>
          <w:sz w:val="22"/>
          <w:szCs w:val="22"/>
        </w:rPr>
      </w:pPr>
    </w:p>
    <w:p w14:paraId="359EF7DF" w14:textId="6A47F75C" w:rsidR="001F1FF9" w:rsidRPr="00B74A79" w:rsidRDefault="001F1FF9" w:rsidP="001F1FF9">
      <w:pPr>
        <w:ind w:right="-284"/>
        <w:jc w:val="both"/>
        <w:rPr>
          <w:rFonts w:ascii="Arial" w:hAnsi="Arial" w:cs="Arial"/>
          <w:sz w:val="22"/>
          <w:szCs w:val="22"/>
        </w:rPr>
      </w:pPr>
      <w:r w:rsidRPr="00B74A79">
        <w:rPr>
          <w:rFonts w:ascii="Arial" w:hAnsi="Arial" w:cs="Arial"/>
          <w:sz w:val="22"/>
          <w:szCs w:val="22"/>
        </w:rPr>
        <w:t>Seabra – BA</w:t>
      </w:r>
      <w:r w:rsidRPr="00DC34E9">
        <w:rPr>
          <w:rFonts w:ascii="Arial" w:hAnsi="Arial" w:cs="Arial"/>
          <w:sz w:val="22"/>
          <w:szCs w:val="22"/>
        </w:rPr>
        <w:t xml:space="preserve">., </w:t>
      </w:r>
      <w:r w:rsidR="00EA7CCD" w:rsidRPr="00DC34E9">
        <w:rPr>
          <w:rFonts w:ascii="Arial" w:hAnsi="Arial" w:cs="Arial"/>
          <w:sz w:val="22"/>
          <w:szCs w:val="22"/>
        </w:rPr>
        <w:t>1</w:t>
      </w:r>
      <w:r w:rsidR="00B20B95">
        <w:rPr>
          <w:rFonts w:ascii="Arial" w:hAnsi="Arial" w:cs="Arial"/>
          <w:sz w:val="22"/>
          <w:szCs w:val="22"/>
        </w:rPr>
        <w:t>8</w:t>
      </w:r>
      <w:r w:rsidRPr="00DC34E9">
        <w:rPr>
          <w:rFonts w:ascii="Arial" w:hAnsi="Arial" w:cs="Arial"/>
          <w:sz w:val="22"/>
          <w:szCs w:val="22"/>
        </w:rPr>
        <w:t xml:space="preserve"> de</w:t>
      </w:r>
      <w:r w:rsidRPr="00B74A79">
        <w:rPr>
          <w:rFonts w:ascii="Arial" w:hAnsi="Arial" w:cs="Arial"/>
          <w:sz w:val="22"/>
          <w:szCs w:val="22"/>
        </w:rPr>
        <w:t xml:space="preserve"> </w:t>
      </w:r>
      <w:r w:rsidR="00AD2A8A">
        <w:rPr>
          <w:rFonts w:ascii="Arial" w:hAnsi="Arial" w:cs="Arial"/>
          <w:sz w:val="22"/>
          <w:szCs w:val="22"/>
        </w:rPr>
        <w:t>Junho</w:t>
      </w:r>
      <w:r w:rsidRPr="00B74A79">
        <w:rPr>
          <w:rFonts w:ascii="Arial" w:hAnsi="Arial" w:cs="Arial"/>
          <w:sz w:val="22"/>
          <w:szCs w:val="22"/>
        </w:rPr>
        <w:t xml:space="preserve"> de 2024.</w:t>
      </w:r>
    </w:p>
    <w:p w14:paraId="2E97FD01" w14:textId="77777777" w:rsidR="001F1FF9" w:rsidRDefault="001F1FF9" w:rsidP="001F1FF9">
      <w:pPr>
        <w:ind w:right="-284"/>
        <w:jc w:val="both"/>
        <w:rPr>
          <w:rFonts w:ascii="Arial" w:hAnsi="Arial" w:cs="Arial"/>
          <w:i/>
          <w:sz w:val="22"/>
          <w:szCs w:val="22"/>
        </w:rPr>
      </w:pPr>
    </w:p>
    <w:p w14:paraId="7CEF2BBD" w14:textId="77777777" w:rsidR="00AD2A8A" w:rsidRPr="00B74A79" w:rsidRDefault="00AD2A8A" w:rsidP="001F1FF9">
      <w:pPr>
        <w:ind w:right="-284"/>
        <w:jc w:val="both"/>
        <w:rPr>
          <w:rFonts w:ascii="Arial" w:hAnsi="Arial" w:cs="Arial"/>
          <w:i/>
          <w:sz w:val="22"/>
          <w:szCs w:val="22"/>
        </w:rPr>
      </w:pPr>
    </w:p>
    <w:p w14:paraId="17D1E4C9" w14:textId="77777777" w:rsidR="001F1FF9" w:rsidRPr="00B74A79" w:rsidRDefault="001F1FF9" w:rsidP="001F1FF9">
      <w:pPr>
        <w:ind w:right="-284"/>
        <w:jc w:val="both"/>
        <w:rPr>
          <w:rFonts w:ascii="Arial" w:hAnsi="Arial" w:cs="Arial"/>
          <w:i/>
        </w:rPr>
      </w:pPr>
    </w:p>
    <w:p w14:paraId="6A42A931" w14:textId="77777777" w:rsidR="001F1FF9" w:rsidRPr="00B74A79" w:rsidRDefault="001F1FF9" w:rsidP="001F1FF9">
      <w:pPr>
        <w:ind w:right="-284"/>
        <w:jc w:val="both"/>
        <w:rPr>
          <w:rFonts w:ascii="Arial" w:hAnsi="Arial" w:cs="Arial"/>
          <w:sz w:val="22"/>
          <w:szCs w:val="22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794"/>
        <w:gridCol w:w="709"/>
        <w:gridCol w:w="5386"/>
      </w:tblGrid>
      <w:tr w:rsidR="001F1FF9" w:rsidRPr="00AD2A8A" w14:paraId="7C22C9CD" w14:textId="77777777" w:rsidTr="001F1FF9">
        <w:tc>
          <w:tcPr>
            <w:tcW w:w="3794" w:type="dxa"/>
            <w:shd w:val="clear" w:color="auto" w:fill="auto"/>
          </w:tcPr>
          <w:p w14:paraId="1A61A328" w14:textId="77777777" w:rsidR="001F1FF9" w:rsidRPr="00EA7CCD" w:rsidRDefault="001F1FF9" w:rsidP="001F1FF9">
            <w:pPr>
              <w:widowControl w:val="0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EA7CCD">
              <w:rPr>
                <w:rFonts w:ascii="Arial" w:hAnsi="Arial" w:cs="Arial"/>
                <w:b/>
                <w:iCs/>
                <w:sz w:val="18"/>
                <w:szCs w:val="18"/>
              </w:rPr>
              <w:t>FÁBIO MIRANDA DE OLIVEIRA</w:t>
            </w:r>
          </w:p>
          <w:p w14:paraId="2EBCEDA7" w14:textId="77777777" w:rsidR="001F1FF9" w:rsidRPr="00EA7CCD" w:rsidRDefault="001F1FF9" w:rsidP="001F1FF9">
            <w:pPr>
              <w:widowControl w:val="0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EA7CCD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Prefeito Municipal </w:t>
            </w:r>
          </w:p>
          <w:p w14:paraId="20F5FB62" w14:textId="77777777" w:rsidR="001F1FF9" w:rsidRPr="00AD2A8A" w:rsidRDefault="001F1FF9" w:rsidP="001F1FF9">
            <w:pPr>
              <w:ind w:right="-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CCD">
              <w:rPr>
                <w:rFonts w:ascii="Arial" w:hAnsi="Arial" w:cs="Arial"/>
                <w:b/>
                <w:iCs/>
                <w:sz w:val="18"/>
                <w:szCs w:val="18"/>
              </w:rPr>
              <w:t>Contratante</w:t>
            </w:r>
          </w:p>
        </w:tc>
        <w:tc>
          <w:tcPr>
            <w:tcW w:w="709" w:type="dxa"/>
            <w:shd w:val="clear" w:color="auto" w:fill="auto"/>
          </w:tcPr>
          <w:p w14:paraId="17B99EAB" w14:textId="77777777" w:rsidR="001F1FF9" w:rsidRPr="00AD2A8A" w:rsidRDefault="001F1FF9" w:rsidP="001F1FF9">
            <w:pPr>
              <w:ind w:right="-28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0F4A4675" w14:textId="77777777" w:rsidR="00EA7CCD" w:rsidRPr="00253862" w:rsidRDefault="00EA7CCD" w:rsidP="00EA7CC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53862">
              <w:rPr>
                <w:rFonts w:ascii="Arial" w:hAnsi="Arial" w:cs="Arial"/>
                <w:b/>
                <w:color w:val="000000"/>
                <w:sz w:val="18"/>
                <w:szCs w:val="18"/>
              </w:rPr>
              <w:t>OK PRODUÇÕES E REPRESENTAÇÕES ARTÍSTICAS LTDA</w:t>
            </w:r>
            <w:r w:rsidRPr="00B74A79">
              <w:rPr>
                <w:rFonts w:ascii="Arial" w:hAnsi="Arial" w:cs="Arial"/>
                <w:sz w:val="18"/>
                <w:szCs w:val="18"/>
              </w:rPr>
              <w:t xml:space="preserve"> CNPJ </w:t>
            </w:r>
            <w:r w:rsidRPr="00253862">
              <w:rPr>
                <w:rFonts w:ascii="Arial" w:hAnsi="Arial" w:cs="Arial"/>
                <w:color w:val="000000"/>
                <w:sz w:val="18"/>
                <w:szCs w:val="18"/>
              </w:rPr>
              <w:t>36.623.504/0001-05</w:t>
            </w:r>
          </w:p>
          <w:p w14:paraId="2F7DC0FC" w14:textId="77777777" w:rsidR="00EA7CCD" w:rsidRPr="00253862" w:rsidRDefault="00EA7CCD" w:rsidP="00EA7C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74A79">
              <w:rPr>
                <w:rFonts w:ascii="Arial" w:hAnsi="Arial" w:cs="Arial"/>
                <w:sz w:val="18"/>
                <w:szCs w:val="18"/>
              </w:rPr>
              <w:t xml:space="preserve">Rep.: </w:t>
            </w:r>
            <w:r w:rsidRPr="00253862">
              <w:rPr>
                <w:rFonts w:ascii="Arial" w:hAnsi="Arial" w:cs="Arial"/>
                <w:b/>
                <w:bCs/>
                <w:sz w:val="18"/>
                <w:szCs w:val="18"/>
              </w:rPr>
              <w:t>ALESSANDRO LANUSE SANTOS DE ARAUJO</w:t>
            </w:r>
          </w:p>
          <w:p w14:paraId="0057C6E6" w14:textId="77777777" w:rsidR="001F1FF9" w:rsidRPr="00AD2A8A" w:rsidRDefault="001F1FF9" w:rsidP="001F1FF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670BD4C" w14:textId="77777777" w:rsidR="0099160A" w:rsidRDefault="0099160A"/>
    <w:sectPr w:rsidR="0099160A" w:rsidSect="001F1FF9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7F0784" w14:textId="77777777" w:rsidR="001F1FF9" w:rsidRDefault="001F1FF9" w:rsidP="001F1FF9">
      <w:r>
        <w:separator/>
      </w:r>
    </w:p>
  </w:endnote>
  <w:endnote w:type="continuationSeparator" w:id="0">
    <w:p w14:paraId="6F616097" w14:textId="77777777" w:rsidR="001F1FF9" w:rsidRDefault="001F1FF9" w:rsidP="001F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BBE0D" w14:textId="77777777" w:rsidR="001F1FF9" w:rsidRDefault="001F1FF9" w:rsidP="001F1FF9">
      <w:r>
        <w:separator/>
      </w:r>
    </w:p>
  </w:footnote>
  <w:footnote w:type="continuationSeparator" w:id="0">
    <w:p w14:paraId="3DA523D5" w14:textId="77777777" w:rsidR="001F1FF9" w:rsidRDefault="001F1FF9" w:rsidP="001F1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33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7549"/>
    </w:tblGrid>
    <w:tr w:rsidR="001F1FF9" w:rsidRPr="00FB0A45" w14:paraId="45A7BEDC" w14:textId="77777777" w:rsidTr="002567C8">
      <w:trPr>
        <w:jc w:val="center"/>
      </w:trPr>
      <w:tc>
        <w:tcPr>
          <w:tcW w:w="1984" w:type="dxa"/>
        </w:tcPr>
        <w:p w14:paraId="4F5E939D" w14:textId="0708E45A" w:rsidR="001F1FF9" w:rsidRDefault="001F1FF9" w:rsidP="001F1FF9">
          <w:pPr>
            <w:jc w:val="both"/>
          </w:pPr>
          <w:r w:rsidRPr="00761C7F">
            <w:rPr>
              <w:noProof/>
            </w:rPr>
            <w:drawing>
              <wp:inline distT="0" distB="0" distL="0" distR="0" wp14:anchorId="2BDCC42C" wp14:editId="53B2A24A">
                <wp:extent cx="1129030" cy="850900"/>
                <wp:effectExtent l="0" t="0" r="0" b="6350"/>
                <wp:docPr id="307485947" name="Imagem 1" descr="Descrição: 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8" descr="Descrição: 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9030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9" w:type="dxa"/>
        </w:tcPr>
        <w:p w14:paraId="7A51E0BF" w14:textId="77777777" w:rsidR="001F1FF9" w:rsidRDefault="001F1FF9" w:rsidP="001F1FF9">
          <w:pPr>
            <w:pStyle w:val="SemEspaamento"/>
          </w:pPr>
          <w:r>
            <w:t>ESTADO DA BAHIA</w:t>
          </w:r>
        </w:p>
        <w:p w14:paraId="3228031D" w14:textId="77777777" w:rsidR="001F1FF9" w:rsidRDefault="001F1FF9" w:rsidP="001F1FF9">
          <w:pPr>
            <w:pStyle w:val="SemEspaamento"/>
            <w:rPr>
              <w:rFonts w:ascii="Arial" w:hAnsi="Arial"/>
              <w:sz w:val="36"/>
              <w:u w:val="single"/>
            </w:rPr>
          </w:pPr>
          <w:r>
            <w:rPr>
              <w:rFonts w:ascii="Arial" w:hAnsi="Arial"/>
              <w:sz w:val="36"/>
              <w:u w:val="single"/>
            </w:rPr>
            <w:t>PREFEITURA MUNICIPAL DE SEABRA</w:t>
          </w:r>
        </w:p>
        <w:p w14:paraId="440C2F99" w14:textId="77777777" w:rsidR="001F1FF9" w:rsidRPr="00BC2618" w:rsidRDefault="001F1FF9" w:rsidP="001F1FF9">
          <w:pPr>
            <w:pStyle w:val="SemEspaamento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t>Praça Benjamin Constant nº</w:t>
          </w:r>
          <w:r w:rsidRPr="00BC2618">
            <w:rPr>
              <w:rFonts w:ascii="Arial" w:hAnsi="Arial"/>
              <w:sz w:val="20"/>
              <w:szCs w:val="20"/>
            </w:rPr>
            <w:t xml:space="preserve"> 18 - CEP 46900-000</w:t>
          </w:r>
          <w:r>
            <w:rPr>
              <w:rFonts w:ascii="Arial" w:hAnsi="Arial"/>
              <w:sz w:val="20"/>
              <w:szCs w:val="20"/>
            </w:rPr>
            <w:t xml:space="preserve"> - </w:t>
          </w:r>
          <w:r w:rsidRPr="00BC2618">
            <w:rPr>
              <w:rFonts w:ascii="Arial" w:hAnsi="Arial"/>
              <w:sz w:val="20"/>
              <w:szCs w:val="20"/>
            </w:rPr>
            <w:t>Fone: (75) 3331-1421/1422</w:t>
          </w:r>
        </w:p>
        <w:p w14:paraId="228AE609" w14:textId="77777777" w:rsidR="001F1FF9" w:rsidRPr="00C24D1C" w:rsidRDefault="001F1FF9" w:rsidP="001F1FF9">
          <w:pPr>
            <w:pStyle w:val="SemEspaamento"/>
            <w:rPr>
              <w:lang w:val="en-US"/>
            </w:rPr>
          </w:pPr>
          <w:r w:rsidRPr="00C7626F">
            <w:rPr>
              <w:lang w:val="en-US"/>
            </w:rPr>
            <w:t xml:space="preserve">C.N.P.J. </w:t>
          </w:r>
          <w:bookmarkStart w:id="1" w:name="_Hlk128038877"/>
          <w:r w:rsidRPr="00C7626F">
            <w:rPr>
              <w:lang w:val="en-US"/>
            </w:rPr>
            <w:t>13.922.604/0001-37</w:t>
          </w:r>
          <w:bookmarkEnd w:id="1"/>
          <w:r w:rsidRPr="00C7626F">
            <w:rPr>
              <w:lang w:val="en-US"/>
            </w:rPr>
            <w:t xml:space="preserve">         </w:t>
          </w:r>
          <w:hyperlink r:id="rId2" w:history="1">
            <w:r w:rsidRPr="00C7626F">
              <w:rPr>
                <w:rStyle w:val="Hyperlink"/>
                <w:lang w:val="en-US"/>
              </w:rPr>
              <w:t>www.seabra.ba.io.org.br</w:t>
            </w:r>
          </w:hyperlink>
          <w:r w:rsidRPr="00C7626F">
            <w:rPr>
              <w:lang w:val="en-US"/>
            </w:rPr>
            <w:t xml:space="preserve"> </w:t>
          </w:r>
        </w:p>
      </w:tc>
    </w:tr>
  </w:tbl>
  <w:p w14:paraId="6916A1B4" w14:textId="77777777" w:rsidR="001F1FF9" w:rsidRDefault="001F1F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2893"/>
    <w:multiLevelType w:val="hybridMultilevel"/>
    <w:tmpl w:val="EF9029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63C39"/>
    <w:multiLevelType w:val="hybridMultilevel"/>
    <w:tmpl w:val="60E843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B70C8"/>
    <w:multiLevelType w:val="hybridMultilevel"/>
    <w:tmpl w:val="66B839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822BC"/>
    <w:multiLevelType w:val="multilevel"/>
    <w:tmpl w:val="9E2224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FF9"/>
    <w:rsid w:val="001579DF"/>
    <w:rsid w:val="00182912"/>
    <w:rsid w:val="001F1FF9"/>
    <w:rsid w:val="00287175"/>
    <w:rsid w:val="00496210"/>
    <w:rsid w:val="00562594"/>
    <w:rsid w:val="0099160A"/>
    <w:rsid w:val="00AD2A8A"/>
    <w:rsid w:val="00B20B95"/>
    <w:rsid w:val="00C55D0B"/>
    <w:rsid w:val="00C56B4F"/>
    <w:rsid w:val="00D21388"/>
    <w:rsid w:val="00D30E2B"/>
    <w:rsid w:val="00DC34E9"/>
    <w:rsid w:val="00E26235"/>
    <w:rsid w:val="00EA7CCD"/>
    <w:rsid w:val="00ED2D90"/>
    <w:rsid w:val="00F7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6F4D"/>
  <w15:chartTrackingRefBased/>
  <w15:docId w15:val="{8D1031CA-59C9-4A8D-AE5A-2E181AA0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FF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1F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1F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1F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1F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1F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1F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1F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1F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1F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1F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1F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1F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1FF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1FF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1FF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1FF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1FF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1FF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1F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1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1F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1F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1F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1FF9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 I Paragraph"/>
    <w:basedOn w:val="Normal"/>
    <w:link w:val="PargrafodaListaChar"/>
    <w:uiPriority w:val="34"/>
    <w:qFormat/>
    <w:rsid w:val="001F1FF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1FF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1F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1FF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1FF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1F1FF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FF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1F1FF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PargrafodaListaChar">
    <w:name w:val="Parágrafo da Lista Char"/>
    <w:aliases w:val="SheParágrafo da Lista Char,List I Paragraph Char"/>
    <w:link w:val="PargrafodaLista"/>
    <w:uiPriority w:val="34"/>
    <w:qFormat/>
    <w:locked/>
    <w:rsid w:val="001F1FF9"/>
  </w:style>
  <w:style w:type="paragraph" w:customStyle="1" w:styleId="xl28">
    <w:name w:val="xl28"/>
    <w:basedOn w:val="Normal"/>
    <w:rsid w:val="001F1FF9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1F1F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1FF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1F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abra.ba.io.or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1807</Words>
  <Characters>9758</Characters>
  <Application>Microsoft Office Word</Application>
  <DocSecurity>0</DocSecurity>
  <Lines>81</Lines>
  <Paragraphs>23</Paragraphs>
  <ScaleCrop>false</ScaleCrop>
  <Company/>
  <LinksUpToDate>false</LinksUpToDate>
  <CharactersWithSpaces>11542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Seabra</dc:creator>
  <cp:keywords/>
  <dc:description/>
  <cp:lastModifiedBy>Joselene Licitacao</cp:lastModifiedBy>
  <cp:revision>14</cp:revision>
  <dcterms:created xsi:type="dcterms:W3CDTF">2024-06-04T13:11:00Z</dcterms:created>
  <dcterms:modified xsi:type="dcterms:W3CDTF">2024-06-18T12:11:00Z</dcterms:modified>
</cp:coreProperties>
</file>